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0D9" w:rsidRPr="00500755" w:rsidRDefault="00C620D9" w:rsidP="00C620D9">
      <w:pPr>
        <w:spacing w:after="0"/>
        <w:jc w:val="both"/>
        <w:rPr>
          <w:rFonts w:ascii="Times New Roman" w:hAnsi="Times New Roman" w:cs="Times New Roman"/>
          <w:sz w:val="24"/>
          <w:szCs w:val="24"/>
        </w:rPr>
      </w:pPr>
      <w:r w:rsidRPr="00500755">
        <w:rPr>
          <w:rFonts w:ascii="Times New Roman" w:hAnsi="Times New Roman" w:cs="Times New Roman"/>
          <w:sz w:val="24"/>
          <w:szCs w:val="24"/>
        </w:rPr>
        <w:t xml:space="preserve">MASHONALAND TURF CLUB </w:t>
      </w:r>
    </w:p>
    <w:p w:rsidR="00C620D9" w:rsidRPr="00500755" w:rsidRDefault="00500755" w:rsidP="00C620D9">
      <w:pPr>
        <w:spacing w:after="0"/>
        <w:jc w:val="both"/>
        <w:rPr>
          <w:rFonts w:ascii="Times New Roman" w:hAnsi="Times New Roman" w:cs="Times New Roman"/>
          <w:sz w:val="24"/>
          <w:szCs w:val="24"/>
        </w:rPr>
      </w:pPr>
      <w:r>
        <w:rPr>
          <w:rFonts w:ascii="Times New Roman" w:hAnsi="Times New Roman" w:cs="Times New Roman"/>
          <w:sz w:val="24"/>
          <w:szCs w:val="24"/>
        </w:rPr>
        <w:t>v</w:t>
      </w:r>
      <w:r w:rsidR="00C620D9" w:rsidRPr="00500755">
        <w:rPr>
          <w:rFonts w:ascii="Times New Roman" w:hAnsi="Times New Roman" w:cs="Times New Roman"/>
          <w:sz w:val="24"/>
          <w:szCs w:val="24"/>
        </w:rPr>
        <w:t>ersus</w:t>
      </w:r>
    </w:p>
    <w:p w:rsidR="00C620D9" w:rsidRPr="00500755" w:rsidRDefault="00C620D9" w:rsidP="00C620D9">
      <w:pPr>
        <w:spacing w:after="0"/>
        <w:jc w:val="both"/>
        <w:rPr>
          <w:rFonts w:ascii="Times New Roman" w:hAnsi="Times New Roman" w:cs="Times New Roman"/>
          <w:sz w:val="24"/>
          <w:szCs w:val="24"/>
        </w:rPr>
      </w:pPr>
      <w:r w:rsidRPr="00500755">
        <w:rPr>
          <w:rFonts w:ascii="Times New Roman" w:hAnsi="Times New Roman" w:cs="Times New Roman"/>
          <w:sz w:val="24"/>
          <w:szCs w:val="24"/>
        </w:rPr>
        <w:t xml:space="preserve">SUSAN PETERS </w:t>
      </w:r>
    </w:p>
    <w:p w:rsidR="00C620D9" w:rsidRPr="00500755" w:rsidRDefault="00500755" w:rsidP="00C620D9">
      <w:pPr>
        <w:spacing w:after="0"/>
        <w:jc w:val="both"/>
        <w:rPr>
          <w:rFonts w:ascii="Times New Roman" w:hAnsi="Times New Roman" w:cs="Times New Roman"/>
          <w:sz w:val="24"/>
          <w:szCs w:val="24"/>
        </w:rPr>
      </w:pPr>
      <w:r>
        <w:rPr>
          <w:rFonts w:ascii="Times New Roman" w:hAnsi="Times New Roman" w:cs="Times New Roman"/>
          <w:sz w:val="24"/>
          <w:szCs w:val="24"/>
        </w:rPr>
        <w:t>a</w:t>
      </w:r>
      <w:r w:rsidR="00C620D9" w:rsidRPr="00500755">
        <w:rPr>
          <w:rFonts w:ascii="Times New Roman" w:hAnsi="Times New Roman" w:cs="Times New Roman"/>
          <w:sz w:val="24"/>
          <w:szCs w:val="24"/>
        </w:rPr>
        <w:t xml:space="preserve">nd </w:t>
      </w:r>
    </w:p>
    <w:p w:rsidR="00C620D9" w:rsidRPr="00500755" w:rsidRDefault="00C620D9" w:rsidP="00C620D9">
      <w:pPr>
        <w:spacing w:after="0"/>
        <w:jc w:val="both"/>
        <w:rPr>
          <w:rFonts w:ascii="Times New Roman" w:hAnsi="Times New Roman" w:cs="Times New Roman"/>
          <w:sz w:val="24"/>
          <w:szCs w:val="24"/>
        </w:rPr>
      </w:pPr>
      <w:bookmarkStart w:id="0" w:name="_GoBack"/>
      <w:bookmarkEnd w:id="0"/>
      <w:r w:rsidRPr="00500755">
        <w:rPr>
          <w:rFonts w:ascii="Times New Roman" w:hAnsi="Times New Roman" w:cs="Times New Roman"/>
          <w:sz w:val="24"/>
          <w:szCs w:val="24"/>
        </w:rPr>
        <w:t xml:space="preserve">GIBSON INVESTMENTS </w:t>
      </w:r>
    </w:p>
    <w:p w:rsidR="00C620D9" w:rsidRPr="00526603" w:rsidRDefault="00C620D9" w:rsidP="00C620D9">
      <w:pPr>
        <w:spacing w:after="0" w:line="240" w:lineRule="auto"/>
        <w:jc w:val="both"/>
        <w:rPr>
          <w:rFonts w:ascii="Times New Roman" w:hAnsi="Times New Roman" w:cs="Times New Roman"/>
          <w:sz w:val="24"/>
          <w:szCs w:val="24"/>
        </w:rPr>
      </w:pPr>
    </w:p>
    <w:p w:rsidR="00C620D9" w:rsidRPr="00526603" w:rsidRDefault="00C620D9" w:rsidP="00C620D9">
      <w:pPr>
        <w:spacing w:after="0" w:line="240" w:lineRule="auto"/>
        <w:jc w:val="both"/>
        <w:rPr>
          <w:rFonts w:ascii="Times New Roman" w:hAnsi="Times New Roman" w:cs="Times New Roman"/>
          <w:sz w:val="24"/>
          <w:szCs w:val="24"/>
        </w:rPr>
      </w:pPr>
    </w:p>
    <w:p w:rsidR="00C620D9" w:rsidRPr="00526603" w:rsidRDefault="00C620D9" w:rsidP="00C620D9">
      <w:pPr>
        <w:spacing w:after="0"/>
        <w:jc w:val="both"/>
        <w:rPr>
          <w:rFonts w:ascii="Times New Roman" w:hAnsi="Times New Roman" w:cs="Times New Roman"/>
          <w:sz w:val="24"/>
          <w:szCs w:val="24"/>
        </w:rPr>
      </w:pPr>
      <w:r w:rsidRPr="00526603">
        <w:rPr>
          <w:rFonts w:ascii="Times New Roman" w:hAnsi="Times New Roman" w:cs="Times New Roman"/>
          <w:sz w:val="24"/>
          <w:szCs w:val="24"/>
        </w:rPr>
        <w:t>HIGH COURT OF ZIMBABWE</w:t>
      </w:r>
    </w:p>
    <w:p w:rsidR="004C681A" w:rsidRPr="00526603" w:rsidRDefault="00C620D9" w:rsidP="00C620D9">
      <w:pPr>
        <w:spacing w:after="0"/>
        <w:jc w:val="both"/>
        <w:rPr>
          <w:rFonts w:ascii="Times New Roman" w:hAnsi="Times New Roman" w:cs="Times New Roman"/>
          <w:sz w:val="24"/>
          <w:szCs w:val="24"/>
        </w:rPr>
      </w:pPr>
      <w:r w:rsidRPr="00526603">
        <w:rPr>
          <w:rFonts w:ascii="Times New Roman" w:hAnsi="Times New Roman" w:cs="Times New Roman"/>
          <w:sz w:val="24"/>
          <w:szCs w:val="24"/>
        </w:rPr>
        <w:t>DUBE-BANDA J</w:t>
      </w:r>
    </w:p>
    <w:p w:rsidR="00C620D9" w:rsidRPr="00526603" w:rsidRDefault="00C620D9" w:rsidP="00C620D9">
      <w:pPr>
        <w:spacing w:after="0"/>
        <w:jc w:val="both"/>
        <w:rPr>
          <w:rFonts w:ascii="Times New Roman" w:hAnsi="Times New Roman" w:cs="Times New Roman"/>
          <w:sz w:val="24"/>
          <w:szCs w:val="24"/>
        </w:rPr>
      </w:pPr>
      <w:r w:rsidRPr="00526603">
        <w:rPr>
          <w:rFonts w:ascii="Times New Roman" w:hAnsi="Times New Roman" w:cs="Times New Roman"/>
          <w:sz w:val="24"/>
          <w:szCs w:val="24"/>
        </w:rPr>
        <w:t xml:space="preserve">HARARE, </w:t>
      </w:r>
      <w:r w:rsidR="004C681A">
        <w:rPr>
          <w:rFonts w:ascii="Times New Roman" w:hAnsi="Times New Roman" w:cs="Times New Roman"/>
          <w:sz w:val="24"/>
          <w:szCs w:val="24"/>
        </w:rPr>
        <w:t>7 D</w:t>
      </w:r>
      <w:r w:rsidR="005257A2">
        <w:rPr>
          <w:rFonts w:ascii="Times New Roman" w:hAnsi="Times New Roman" w:cs="Times New Roman"/>
          <w:sz w:val="24"/>
          <w:szCs w:val="24"/>
        </w:rPr>
        <w:t>ECEMBER</w:t>
      </w:r>
      <w:r w:rsidR="004C681A">
        <w:rPr>
          <w:rFonts w:ascii="Times New Roman" w:hAnsi="Times New Roman" w:cs="Times New Roman"/>
          <w:sz w:val="24"/>
          <w:szCs w:val="24"/>
        </w:rPr>
        <w:t xml:space="preserve"> 2020</w:t>
      </w:r>
    </w:p>
    <w:p w:rsidR="00C620D9" w:rsidRPr="00526603" w:rsidRDefault="00C620D9" w:rsidP="00C620D9">
      <w:pPr>
        <w:spacing w:after="0" w:line="240" w:lineRule="auto"/>
        <w:jc w:val="both"/>
        <w:rPr>
          <w:rFonts w:ascii="Times New Roman" w:hAnsi="Times New Roman" w:cs="Times New Roman"/>
          <w:sz w:val="24"/>
          <w:szCs w:val="24"/>
        </w:rPr>
      </w:pPr>
    </w:p>
    <w:p w:rsidR="00C620D9" w:rsidRPr="00D01E08" w:rsidRDefault="00C620D9" w:rsidP="00C620D9">
      <w:pPr>
        <w:spacing w:after="0" w:line="240" w:lineRule="auto"/>
        <w:jc w:val="both"/>
        <w:rPr>
          <w:rFonts w:ascii="Times New Roman" w:hAnsi="Times New Roman" w:cs="Times New Roman"/>
          <w:b/>
          <w:sz w:val="24"/>
          <w:szCs w:val="24"/>
        </w:rPr>
      </w:pPr>
    </w:p>
    <w:p w:rsidR="00C620D9" w:rsidRPr="00D01E08" w:rsidRDefault="00D01E08" w:rsidP="00C620D9">
      <w:pPr>
        <w:spacing w:after="0"/>
        <w:jc w:val="both"/>
        <w:rPr>
          <w:rFonts w:ascii="Times New Roman" w:hAnsi="Times New Roman" w:cs="Times New Roman"/>
          <w:b/>
          <w:sz w:val="24"/>
          <w:szCs w:val="24"/>
        </w:rPr>
      </w:pPr>
      <w:r w:rsidRPr="00D01E08">
        <w:rPr>
          <w:rFonts w:ascii="Times New Roman" w:hAnsi="Times New Roman" w:cs="Times New Roman"/>
          <w:b/>
          <w:sz w:val="24"/>
          <w:szCs w:val="24"/>
        </w:rPr>
        <w:t xml:space="preserve">Application for amendment </w:t>
      </w:r>
    </w:p>
    <w:p w:rsidR="008E06B1" w:rsidRDefault="008E06B1" w:rsidP="00C620D9">
      <w:pPr>
        <w:spacing w:after="0" w:line="240" w:lineRule="auto"/>
        <w:jc w:val="both"/>
        <w:rPr>
          <w:rFonts w:ascii="Times New Roman" w:hAnsi="Times New Roman" w:cs="Times New Roman"/>
          <w:sz w:val="24"/>
          <w:szCs w:val="24"/>
        </w:rPr>
      </w:pPr>
    </w:p>
    <w:p w:rsidR="008E06B1" w:rsidRDefault="008E06B1" w:rsidP="00C620D9">
      <w:pPr>
        <w:spacing w:after="0" w:line="240" w:lineRule="auto"/>
        <w:jc w:val="both"/>
        <w:rPr>
          <w:rFonts w:ascii="Times New Roman" w:hAnsi="Times New Roman" w:cs="Times New Roman"/>
          <w:sz w:val="24"/>
          <w:szCs w:val="24"/>
        </w:rPr>
      </w:pPr>
    </w:p>
    <w:p w:rsidR="00C620D9" w:rsidRPr="00001CBC" w:rsidRDefault="008E06B1" w:rsidP="00C620D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Advocate</w:t>
      </w:r>
      <w:r w:rsidR="00C620D9" w:rsidRPr="005257A2">
        <w:rPr>
          <w:rFonts w:ascii="Times New Roman" w:hAnsi="Times New Roman" w:cs="Times New Roman"/>
          <w:i/>
          <w:sz w:val="24"/>
          <w:szCs w:val="24"/>
        </w:rPr>
        <w:t xml:space="preserve"> </w:t>
      </w:r>
      <w:r>
        <w:rPr>
          <w:rFonts w:ascii="Times New Roman" w:hAnsi="Times New Roman" w:cs="Times New Roman"/>
          <w:i/>
          <w:sz w:val="24"/>
          <w:szCs w:val="24"/>
        </w:rPr>
        <w:t xml:space="preserve">R </w:t>
      </w:r>
      <w:r w:rsidR="00C620D9" w:rsidRPr="005257A2">
        <w:rPr>
          <w:rFonts w:ascii="Times New Roman" w:hAnsi="Times New Roman" w:cs="Times New Roman"/>
          <w:i/>
          <w:sz w:val="24"/>
          <w:szCs w:val="24"/>
        </w:rPr>
        <w:t>Goba</w:t>
      </w:r>
      <w:r w:rsidR="00C620D9" w:rsidRPr="00C620D9">
        <w:rPr>
          <w:rFonts w:ascii="Times New Roman" w:hAnsi="Times New Roman" w:cs="Times New Roman"/>
          <w:i/>
          <w:sz w:val="24"/>
          <w:szCs w:val="24"/>
        </w:rPr>
        <w:t>,</w:t>
      </w:r>
      <w:r w:rsidR="00C620D9">
        <w:rPr>
          <w:rFonts w:ascii="Times New Roman" w:hAnsi="Times New Roman" w:cs="Times New Roman"/>
          <w:sz w:val="24"/>
          <w:szCs w:val="24"/>
        </w:rPr>
        <w:t xml:space="preserve"> for the plaintiff</w:t>
      </w:r>
    </w:p>
    <w:p w:rsidR="00C620D9" w:rsidRPr="00001CBC" w:rsidRDefault="008E06B1" w:rsidP="00C620D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Advocate T </w:t>
      </w:r>
      <w:r w:rsidR="00C620D9" w:rsidRPr="005257A2">
        <w:rPr>
          <w:rFonts w:ascii="Times New Roman" w:hAnsi="Times New Roman" w:cs="Times New Roman"/>
          <w:i/>
          <w:sz w:val="24"/>
          <w:szCs w:val="24"/>
        </w:rPr>
        <w:t>Magwaliba</w:t>
      </w:r>
      <w:r w:rsidR="00C620D9">
        <w:rPr>
          <w:rFonts w:ascii="Times New Roman" w:hAnsi="Times New Roman" w:cs="Times New Roman"/>
          <w:i/>
          <w:sz w:val="24"/>
          <w:szCs w:val="24"/>
        </w:rPr>
        <w:t>,</w:t>
      </w:r>
      <w:r w:rsidR="00C620D9" w:rsidRPr="00C620D9">
        <w:rPr>
          <w:rFonts w:ascii="Times New Roman" w:hAnsi="Times New Roman" w:cs="Times New Roman"/>
          <w:sz w:val="24"/>
          <w:szCs w:val="24"/>
        </w:rPr>
        <w:t xml:space="preserve"> for the defendants</w:t>
      </w:r>
    </w:p>
    <w:p w:rsidR="00F72572" w:rsidRDefault="00F72572" w:rsidP="00C620D9">
      <w:pPr>
        <w:pStyle w:val="Default"/>
      </w:pPr>
    </w:p>
    <w:p w:rsidR="00F72572" w:rsidRDefault="00F72572" w:rsidP="00F72572">
      <w:pPr>
        <w:pStyle w:val="Default"/>
      </w:pPr>
    </w:p>
    <w:p w:rsidR="00DA53DB" w:rsidRPr="00A562A7" w:rsidRDefault="00C620D9" w:rsidP="00C620D9">
      <w:pPr>
        <w:spacing w:after="100" w:afterAutospacing="1" w:line="360" w:lineRule="auto"/>
        <w:ind w:firstLine="720"/>
        <w:jc w:val="both"/>
        <w:rPr>
          <w:rFonts w:ascii="Times New Roman" w:eastAsia="Times New Roman" w:hAnsi="Times New Roman" w:cs="Times New Roman"/>
          <w:color w:val="4A4A4A"/>
          <w:sz w:val="24"/>
          <w:szCs w:val="24"/>
          <w:lang w:eastAsia="en-ZW"/>
        </w:rPr>
      </w:pPr>
      <w:r w:rsidRPr="00A562A7">
        <w:rPr>
          <w:rFonts w:ascii="Times New Roman" w:hAnsi="Times New Roman" w:cs="Times New Roman"/>
          <w:b/>
          <w:sz w:val="24"/>
          <w:szCs w:val="24"/>
        </w:rPr>
        <w:t>DUBE-BANDA J:</w:t>
      </w:r>
      <w:r w:rsidRPr="00A562A7">
        <w:rPr>
          <w:rFonts w:ascii="Times New Roman" w:hAnsi="Times New Roman" w:cs="Times New Roman"/>
          <w:sz w:val="24"/>
          <w:szCs w:val="24"/>
        </w:rPr>
        <w:t xml:space="preserve"> </w:t>
      </w:r>
      <w:r w:rsidR="00F72572" w:rsidRPr="00A562A7">
        <w:rPr>
          <w:rFonts w:ascii="Times New Roman" w:hAnsi="Times New Roman" w:cs="Times New Roman"/>
          <w:sz w:val="24"/>
          <w:szCs w:val="24"/>
        </w:rPr>
        <w:t xml:space="preserve">This court is presently in the process of hearing plaintiff’s evidence in this trial. </w:t>
      </w:r>
      <w:r w:rsidR="00D013D0" w:rsidRPr="00A562A7">
        <w:rPr>
          <w:rFonts w:ascii="Times New Roman" w:hAnsi="Times New Roman" w:cs="Times New Roman"/>
          <w:sz w:val="24"/>
          <w:szCs w:val="24"/>
        </w:rPr>
        <w:t>Three witnesses of the defendant have testifi</w:t>
      </w:r>
      <w:r w:rsidR="00555DC6">
        <w:rPr>
          <w:rFonts w:ascii="Times New Roman" w:hAnsi="Times New Roman" w:cs="Times New Roman"/>
          <w:sz w:val="24"/>
          <w:szCs w:val="24"/>
        </w:rPr>
        <w:t>ed and concluded their testimonies</w:t>
      </w:r>
      <w:r w:rsidR="00D013D0" w:rsidRPr="00A562A7">
        <w:rPr>
          <w:rFonts w:ascii="Times New Roman" w:hAnsi="Times New Roman" w:cs="Times New Roman"/>
          <w:sz w:val="24"/>
          <w:szCs w:val="24"/>
        </w:rPr>
        <w:t xml:space="preserve">, and </w:t>
      </w:r>
      <w:r w:rsidR="00555DC6">
        <w:rPr>
          <w:rFonts w:ascii="Times New Roman" w:hAnsi="Times New Roman" w:cs="Times New Roman"/>
          <w:sz w:val="24"/>
          <w:szCs w:val="24"/>
        </w:rPr>
        <w:t xml:space="preserve">have been </w:t>
      </w:r>
      <w:r w:rsidR="00D013D0" w:rsidRPr="00A562A7">
        <w:rPr>
          <w:rFonts w:ascii="Times New Roman" w:hAnsi="Times New Roman" w:cs="Times New Roman"/>
          <w:sz w:val="24"/>
          <w:szCs w:val="24"/>
        </w:rPr>
        <w:t xml:space="preserve">excused as witnesses </w:t>
      </w:r>
      <w:r w:rsidR="008E06B1">
        <w:rPr>
          <w:rFonts w:ascii="Times New Roman" w:hAnsi="Times New Roman" w:cs="Times New Roman"/>
          <w:sz w:val="24"/>
          <w:szCs w:val="24"/>
        </w:rPr>
        <w:t xml:space="preserve">by this court. At this stage, </w:t>
      </w:r>
      <w:r w:rsidR="008E06B1" w:rsidRPr="008E06B1">
        <w:rPr>
          <w:rFonts w:ascii="Times New Roman" w:hAnsi="Times New Roman" w:cs="Times New Roman"/>
          <w:i/>
          <w:sz w:val="24"/>
          <w:szCs w:val="24"/>
        </w:rPr>
        <w:t>Advocate</w:t>
      </w:r>
      <w:r w:rsidR="00D013D0" w:rsidRPr="008E06B1">
        <w:rPr>
          <w:rFonts w:ascii="Times New Roman" w:hAnsi="Times New Roman" w:cs="Times New Roman"/>
          <w:i/>
          <w:sz w:val="24"/>
          <w:szCs w:val="24"/>
        </w:rPr>
        <w:t xml:space="preserve"> </w:t>
      </w:r>
      <w:r w:rsidR="00D013D0" w:rsidRPr="00A562A7">
        <w:rPr>
          <w:rFonts w:ascii="Times New Roman" w:hAnsi="Times New Roman" w:cs="Times New Roman"/>
          <w:i/>
          <w:sz w:val="24"/>
          <w:szCs w:val="24"/>
        </w:rPr>
        <w:t>Goba</w:t>
      </w:r>
      <w:r w:rsidR="00D013D0" w:rsidRPr="00A562A7">
        <w:rPr>
          <w:rFonts w:ascii="Times New Roman" w:hAnsi="Times New Roman" w:cs="Times New Roman"/>
          <w:sz w:val="24"/>
          <w:szCs w:val="24"/>
        </w:rPr>
        <w:t xml:space="preserve">, counsel for the plaintiff, informed the court that plaintiff intends to lead evidence from two more witnesses. Before the fourth witness was called </w:t>
      </w:r>
      <w:r w:rsidR="001B3BF6" w:rsidRPr="00A562A7">
        <w:rPr>
          <w:rFonts w:ascii="Times New Roman" w:hAnsi="Times New Roman" w:cs="Times New Roman"/>
          <w:sz w:val="24"/>
          <w:szCs w:val="24"/>
        </w:rPr>
        <w:t xml:space="preserve">in </w:t>
      </w:r>
      <w:r w:rsidR="00D013D0" w:rsidRPr="00A562A7">
        <w:rPr>
          <w:rFonts w:ascii="Times New Roman" w:hAnsi="Times New Roman" w:cs="Times New Roman"/>
          <w:sz w:val="24"/>
          <w:szCs w:val="24"/>
        </w:rPr>
        <w:t>to testify, I was informed that defendants had an application to make.</w:t>
      </w:r>
      <w:r w:rsidR="00555DC6">
        <w:rPr>
          <w:rFonts w:ascii="Times New Roman" w:hAnsi="Times New Roman" w:cs="Times New Roman"/>
          <w:sz w:val="24"/>
          <w:szCs w:val="24"/>
        </w:rPr>
        <w:t xml:space="preserve"> It turned out that </w:t>
      </w:r>
      <w:r w:rsidR="00555DC6">
        <w:rPr>
          <w:rFonts w:ascii="Times New Roman" w:eastAsia="Times New Roman" w:hAnsi="Times New Roman" w:cs="Times New Roman"/>
          <w:color w:val="4A4A4A"/>
          <w:sz w:val="24"/>
          <w:szCs w:val="24"/>
          <w:lang w:eastAsia="en-ZW"/>
        </w:rPr>
        <w:t>i</w:t>
      </w:r>
      <w:r w:rsidR="001B3BF6" w:rsidRPr="00A562A7">
        <w:rPr>
          <w:rFonts w:ascii="Times New Roman" w:eastAsia="Times New Roman" w:hAnsi="Times New Roman" w:cs="Times New Roman"/>
          <w:color w:val="4A4A4A"/>
          <w:sz w:val="24"/>
          <w:szCs w:val="24"/>
          <w:lang w:eastAsia="en-ZW"/>
        </w:rPr>
        <w:t>t is an application for amendment and</w:t>
      </w:r>
      <w:r w:rsidR="00DA53DB" w:rsidRPr="00A562A7">
        <w:rPr>
          <w:rFonts w:ascii="Times New Roman" w:eastAsia="Times New Roman" w:hAnsi="Times New Roman" w:cs="Times New Roman"/>
          <w:color w:val="4A4A4A"/>
          <w:sz w:val="24"/>
          <w:szCs w:val="24"/>
          <w:lang w:eastAsia="en-ZW"/>
        </w:rPr>
        <w:t xml:space="preserve"> defendants now wish</w:t>
      </w:r>
      <w:r w:rsidR="00606C49" w:rsidRPr="00A562A7">
        <w:rPr>
          <w:rFonts w:ascii="Times New Roman" w:eastAsia="Times New Roman" w:hAnsi="Times New Roman" w:cs="Times New Roman"/>
          <w:color w:val="4A4A4A"/>
          <w:sz w:val="24"/>
          <w:szCs w:val="24"/>
          <w:lang w:eastAsia="en-ZW"/>
        </w:rPr>
        <w:t xml:space="preserve"> to amend their</w:t>
      </w:r>
      <w:r w:rsidR="00DA53DB" w:rsidRPr="00A562A7">
        <w:rPr>
          <w:rFonts w:ascii="Times New Roman" w:eastAsia="Times New Roman" w:hAnsi="Times New Roman" w:cs="Times New Roman"/>
          <w:color w:val="4A4A4A"/>
          <w:sz w:val="24"/>
          <w:szCs w:val="24"/>
          <w:lang w:eastAsia="en-ZW"/>
        </w:rPr>
        <w:t xml:space="preserve"> plea by inserting a new defence to the claim. </w:t>
      </w:r>
      <w:r w:rsidR="00F72572" w:rsidRPr="00A562A7">
        <w:rPr>
          <w:rFonts w:ascii="Times New Roman" w:eastAsia="Times New Roman" w:hAnsi="Times New Roman" w:cs="Times New Roman"/>
          <w:color w:val="4A4A4A"/>
          <w:sz w:val="24"/>
          <w:szCs w:val="24"/>
          <w:lang w:eastAsia="en-ZW"/>
        </w:rPr>
        <w:t>The notice of amendment to the defendant</w:t>
      </w:r>
      <w:r w:rsidR="00606C49" w:rsidRPr="00A562A7">
        <w:rPr>
          <w:rFonts w:ascii="Times New Roman" w:eastAsia="Times New Roman" w:hAnsi="Times New Roman" w:cs="Times New Roman"/>
          <w:color w:val="4A4A4A"/>
          <w:sz w:val="24"/>
          <w:szCs w:val="24"/>
          <w:lang w:eastAsia="en-ZW"/>
        </w:rPr>
        <w:t>’s</w:t>
      </w:r>
      <w:r w:rsidR="00F72572" w:rsidRPr="00A562A7">
        <w:rPr>
          <w:rFonts w:ascii="Times New Roman" w:eastAsia="Times New Roman" w:hAnsi="Times New Roman" w:cs="Times New Roman"/>
          <w:color w:val="4A4A4A"/>
          <w:sz w:val="24"/>
          <w:szCs w:val="24"/>
          <w:lang w:eastAsia="en-ZW"/>
        </w:rPr>
        <w:t xml:space="preserve"> plea is couched as follows:</w:t>
      </w:r>
    </w:p>
    <w:p w:rsidR="00F72572" w:rsidRPr="00A562A7" w:rsidRDefault="00F72572" w:rsidP="00F72572">
      <w:pPr>
        <w:spacing w:after="100" w:afterAutospacing="1" w:line="360" w:lineRule="auto"/>
        <w:ind w:left="720"/>
        <w:jc w:val="both"/>
        <w:rPr>
          <w:rFonts w:ascii="Times New Roman" w:eastAsia="Times New Roman" w:hAnsi="Times New Roman" w:cs="Times New Roman"/>
          <w:color w:val="4A4A4A"/>
          <w:sz w:val="24"/>
          <w:szCs w:val="24"/>
          <w:lang w:eastAsia="en-ZW"/>
        </w:rPr>
      </w:pPr>
      <w:r w:rsidRPr="00A562A7">
        <w:rPr>
          <w:rFonts w:ascii="Times New Roman" w:eastAsia="Times New Roman" w:hAnsi="Times New Roman" w:cs="Times New Roman"/>
          <w:color w:val="4A4A4A"/>
          <w:sz w:val="24"/>
          <w:szCs w:val="24"/>
          <w:lang w:eastAsia="en-ZW"/>
        </w:rPr>
        <w:t>Be pleased to take notice that at the continuation of the trial in the above matter on the 7</w:t>
      </w:r>
      <w:r w:rsidRPr="00A562A7">
        <w:rPr>
          <w:rFonts w:ascii="Times New Roman" w:eastAsia="Times New Roman" w:hAnsi="Times New Roman" w:cs="Times New Roman"/>
          <w:color w:val="4A4A4A"/>
          <w:sz w:val="24"/>
          <w:szCs w:val="24"/>
          <w:vertAlign w:val="superscript"/>
          <w:lang w:eastAsia="en-ZW"/>
        </w:rPr>
        <w:t>th</w:t>
      </w:r>
      <w:r w:rsidRPr="00A562A7">
        <w:rPr>
          <w:rFonts w:ascii="Times New Roman" w:eastAsia="Times New Roman" w:hAnsi="Times New Roman" w:cs="Times New Roman"/>
          <w:color w:val="4A4A4A"/>
          <w:sz w:val="24"/>
          <w:szCs w:val="24"/>
          <w:lang w:eastAsia="en-ZW"/>
        </w:rPr>
        <w:t xml:space="preserve"> December 2020, then defendants shall apply to amend their plea filed of record on the 31</w:t>
      </w:r>
      <w:r w:rsidRPr="00A562A7">
        <w:rPr>
          <w:rFonts w:ascii="Times New Roman" w:eastAsia="Times New Roman" w:hAnsi="Times New Roman" w:cs="Times New Roman"/>
          <w:color w:val="4A4A4A"/>
          <w:sz w:val="24"/>
          <w:szCs w:val="24"/>
          <w:vertAlign w:val="superscript"/>
          <w:lang w:eastAsia="en-ZW"/>
        </w:rPr>
        <w:t>st</w:t>
      </w:r>
      <w:r w:rsidRPr="00A562A7">
        <w:rPr>
          <w:rFonts w:ascii="Times New Roman" w:eastAsia="Times New Roman" w:hAnsi="Times New Roman" w:cs="Times New Roman"/>
          <w:color w:val="4A4A4A"/>
          <w:sz w:val="24"/>
          <w:szCs w:val="24"/>
          <w:lang w:eastAsia="en-ZW"/>
        </w:rPr>
        <w:t xml:space="preserve"> March 2014, by introducing the following paragraphs after paragraph 16 of the plea:-</w:t>
      </w:r>
    </w:p>
    <w:p w:rsidR="00F72572" w:rsidRPr="00A562A7" w:rsidRDefault="00F72572" w:rsidP="00F72572">
      <w:pPr>
        <w:spacing w:after="100" w:afterAutospacing="1" w:line="360" w:lineRule="auto"/>
        <w:ind w:left="720"/>
        <w:jc w:val="both"/>
        <w:rPr>
          <w:rFonts w:ascii="Times New Roman" w:eastAsia="Times New Roman" w:hAnsi="Times New Roman" w:cs="Times New Roman"/>
          <w:color w:val="4A4A4A"/>
          <w:sz w:val="24"/>
          <w:szCs w:val="24"/>
          <w:lang w:eastAsia="en-ZW"/>
        </w:rPr>
      </w:pPr>
      <w:r w:rsidRPr="00A562A7">
        <w:rPr>
          <w:rFonts w:ascii="Times New Roman" w:eastAsia="Times New Roman" w:hAnsi="Times New Roman" w:cs="Times New Roman"/>
          <w:color w:val="4A4A4A"/>
          <w:sz w:val="24"/>
          <w:szCs w:val="24"/>
          <w:lang w:eastAsia="en-ZW"/>
        </w:rPr>
        <w:t xml:space="preserve">17. In addition, the defendants plead that the lease agreements or the subsequent renewals thereof were illegal </w:t>
      </w:r>
      <w:r w:rsidR="00606C49" w:rsidRPr="00A562A7">
        <w:rPr>
          <w:rFonts w:ascii="Times New Roman" w:eastAsia="Times New Roman" w:hAnsi="Times New Roman" w:cs="Times New Roman"/>
          <w:color w:val="4A4A4A"/>
          <w:sz w:val="24"/>
          <w:szCs w:val="24"/>
          <w:lang w:eastAsia="en-ZW"/>
        </w:rPr>
        <w:t xml:space="preserve">and are </w:t>
      </w:r>
      <w:r w:rsidR="00555DC6">
        <w:rPr>
          <w:rFonts w:ascii="Times New Roman" w:eastAsia="Times New Roman" w:hAnsi="Times New Roman" w:cs="Times New Roman"/>
          <w:color w:val="4A4A4A"/>
          <w:sz w:val="24"/>
          <w:szCs w:val="24"/>
          <w:lang w:eastAsia="en-ZW"/>
        </w:rPr>
        <w:t xml:space="preserve">not </w:t>
      </w:r>
      <w:r w:rsidR="00606C49" w:rsidRPr="00A562A7">
        <w:rPr>
          <w:rFonts w:ascii="Times New Roman" w:eastAsia="Times New Roman" w:hAnsi="Times New Roman" w:cs="Times New Roman"/>
          <w:color w:val="4A4A4A"/>
          <w:sz w:val="24"/>
          <w:szCs w:val="24"/>
          <w:lang w:eastAsia="en-ZW"/>
        </w:rPr>
        <w:t>enforceable on account of them being in contravention of section 39 (1) (b) (ii) and (iii) of the Regional Country and Town Planning Act [Chapter 29:12].</w:t>
      </w:r>
    </w:p>
    <w:p w:rsidR="00606C49" w:rsidRPr="00A562A7" w:rsidRDefault="00606C49" w:rsidP="00F72572">
      <w:pPr>
        <w:spacing w:after="100" w:afterAutospacing="1" w:line="360" w:lineRule="auto"/>
        <w:ind w:left="720"/>
        <w:jc w:val="both"/>
        <w:rPr>
          <w:rFonts w:ascii="Times New Roman" w:eastAsia="Times New Roman" w:hAnsi="Times New Roman" w:cs="Times New Roman"/>
          <w:color w:val="4A4A4A"/>
          <w:sz w:val="24"/>
          <w:szCs w:val="24"/>
          <w:lang w:eastAsia="en-ZW"/>
        </w:rPr>
      </w:pPr>
      <w:r w:rsidRPr="00A562A7">
        <w:rPr>
          <w:rFonts w:ascii="Times New Roman" w:eastAsia="Times New Roman" w:hAnsi="Times New Roman" w:cs="Times New Roman"/>
          <w:color w:val="4A4A4A"/>
          <w:sz w:val="24"/>
          <w:szCs w:val="24"/>
          <w:lang w:eastAsia="en-ZW"/>
        </w:rPr>
        <w:t>18. The agreements related to an undivided portion of the property in dispute and granted the right of occupation for a period of more than 10 years.</w:t>
      </w:r>
    </w:p>
    <w:p w:rsidR="00606C49" w:rsidRPr="00A562A7" w:rsidRDefault="00606C49" w:rsidP="00F72572">
      <w:pPr>
        <w:spacing w:after="100" w:afterAutospacing="1" w:line="360" w:lineRule="auto"/>
        <w:ind w:left="720"/>
        <w:jc w:val="both"/>
        <w:rPr>
          <w:rFonts w:ascii="Times New Roman" w:eastAsia="Times New Roman" w:hAnsi="Times New Roman" w:cs="Times New Roman"/>
          <w:color w:val="4A4A4A"/>
          <w:sz w:val="24"/>
          <w:szCs w:val="24"/>
          <w:lang w:eastAsia="en-ZW"/>
        </w:rPr>
      </w:pPr>
      <w:r w:rsidRPr="00A562A7">
        <w:rPr>
          <w:rFonts w:ascii="Times New Roman" w:eastAsia="Times New Roman" w:hAnsi="Times New Roman" w:cs="Times New Roman"/>
          <w:color w:val="4A4A4A"/>
          <w:sz w:val="24"/>
          <w:szCs w:val="24"/>
          <w:lang w:eastAsia="en-ZW"/>
        </w:rPr>
        <w:lastRenderedPageBreak/>
        <w:t xml:space="preserve">19. Consequently, the plaintiff claim being a claim for rentals and other amounts alleged to be owing, arising from illegal agreements which are void cannot be granted. </w:t>
      </w:r>
    </w:p>
    <w:p w:rsidR="00606C49" w:rsidRPr="00A562A7" w:rsidRDefault="00606C49" w:rsidP="00F72572">
      <w:pPr>
        <w:spacing w:after="100" w:afterAutospacing="1" w:line="360" w:lineRule="auto"/>
        <w:ind w:left="720"/>
        <w:jc w:val="both"/>
        <w:rPr>
          <w:rFonts w:ascii="Times New Roman" w:eastAsia="Times New Roman" w:hAnsi="Times New Roman" w:cs="Times New Roman"/>
          <w:color w:val="4A4A4A"/>
          <w:sz w:val="24"/>
          <w:szCs w:val="24"/>
          <w:lang w:eastAsia="en-ZW"/>
        </w:rPr>
      </w:pPr>
      <w:r w:rsidRPr="00A562A7">
        <w:rPr>
          <w:rFonts w:ascii="Times New Roman" w:eastAsia="Times New Roman" w:hAnsi="Times New Roman" w:cs="Times New Roman"/>
          <w:color w:val="4A4A4A"/>
          <w:sz w:val="24"/>
          <w:szCs w:val="24"/>
          <w:lang w:eastAsia="en-ZW"/>
        </w:rPr>
        <w:t xml:space="preserve">Wherefore the defendants pray for the dismissal of the plaintiff’s claim with costs of suit on attorney and client scale. </w:t>
      </w:r>
    </w:p>
    <w:p w:rsidR="00D03F97" w:rsidRPr="00A562A7" w:rsidRDefault="008E06B1" w:rsidP="00D03F97">
      <w:pPr>
        <w:spacing w:after="100" w:afterAutospacing="1" w:line="360" w:lineRule="auto"/>
        <w:ind w:firstLine="720"/>
        <w:jc w:val="both"/>
        <w:rPr>
          <w:rFonts w:ascii="Times New Roman" w:eastAsia="Times New Roman" w:hAnsi="Times New Roman" w:cs="Times New Roman"/>
          <w:color w:val="4A4A4A"/>
          <w:sz w:val="24"/>
          <w:szCs w:val="24"/>
          <w:lang w:eastAsia="en-ZW"/>
        </w:rPr>
      </w:pPr>
      <w:r w:rsidRPr="008E06B1">
        <w:rPr>
          <w:rFonts w:ascii="Times New Roman" w:eastAsia="Times New Roman" w:hAnsi="Times New Roman" w:cs="Times New Roman"/>
          <w:i/>
          <w:color w:val="4A4A4A"/>
          <w:sz w:val="24"/>
          <w:szCs w:val="24"/>
          <w:lang w:eastAsia="en-ZW"/>
        </w:rPr>
        <w:t>Advocate</w:t>
      </w:r>
      <w:r w:rsidR="00606C49" w:rsidRPr="00A562A7">
        <w:rPr>
          <w:rFonts w:ascii="Times New Roman" w:eastAsia="Times New Roman" w:hAnsi="Times New Roman" w:cs="Times New Roman"/>
          <w:color w:val="4A4A4A"/>
          <w:sz w:val="24"/>
          <w:szCs w:val="24"/>
          <w:lang w:eastAsia="en-ZW"/>
        </w:rPr>
        <w:t xml:space="preserve"> </w:t>
      </w:r>
      <w:r w:rsidR="00606C49" w:rsidRPr="00A562A7">
        <w:rPr>
          <w:rFonts w:ascii="Times New Roman" w:eastAsia="Times New Roman" w:hAnsi="Times New Roman" w:cs="Times New Roman"/>
          <w:i/>
          <w:color w:val="4A4A4A"/>
          <w:sz w:val="24"/>
          <w:szCs w:val="24"/>
          <w:lang w:eastAsia="en-ZW"/>
        </w:rPr>
        <w:t>Magwaliba,</w:t>
      </w:r>
      <w:r w:rsidR="00606C49" w:rsidRPr="00A562A7">
        <w:rPr>
          <w:rFonts w:ascii="Times New Roman" w:eastAsia="Times New Roman" w:hAnsi="Times New Roman" w:cs="Times New Roman"/>
          <w:color w:val="4A4A4A"/>
          <w:sz w:val="24"/>
          <w:szCs w:val="24"/>
          <w:lang w:eastAsia="en-ZW"/>
        </w:rPr>
        <w:t xml:space="preserve"> counsel for the defendants made an oral application in support of the notice of amendment. The application was opposed. </w:t>
      </w:r>
      <w:r w:rsidR="00D03F97" w:rsidRPr="00A562A7">
        <w:rPr>
          <w:rFonts w:ascii="Times New Roman" w:hAnsi="Times New Roman" w:cs="Times New Roman"/>
          <w:color w:val="000000"/>
          <w:sz w:val="24"/>
          <w:szCs w:val="24"/>
        </w:rPr>
        <w:t xml:space="preserve"> After hearing counsel for both parties, I refused the application for an amendment and indicated at the time that the reasons for the refusal would be handed down in</w:t>
      </w:r>
      <w:r w:rsidR="00555DC6">
        <w:rPr>
          <w:rFonts w:ascii="Times New Roman" w:hAnsi="Times New Roman" w:cs="Times New Roman"/>
          <w:color w:val="000000"/>
          <w:sz w:val="24"/>
          <w:szCs w:val="24"/>
        </w:rPr>
        <w:t xml:space="preserve"> due course. These are the reasons. </w:t>
      </w:r>
    </w:p>
    <w:p w:rsidR="00BC44CD" w:rsidRPr="00A562A7" w:rsidRDefault="00BC44CD" w:rsidP="00BC44CD">
      <w:pPr>
        <w:spacing w:after="100" w:afterAutospacing="1" w:line="360" w:lineRule="auto"/>
        <w:jc w:val="both"/>
        <w:rPr>
          <w:rFonts w:ascii="Times New Roman" w:eastAsia="Times New Roman" w:hAnsi="Times New Roman" w:cs="Times New Roman"/>
          <w:b/>
          <w:color w:val="4A4A4A"/>
          <w:sz w:val="24"/>
          <w:szCs w:val="24"/>
          <w:lang w:eastAsia="en-ZW"/>
        </w:rPr>
      </w:pPr>
      <w:r w:rsidRPr="00A562A7">
        <w:rPr>
          <w:rFonts w:ascii="Times New Roman" w:eastAsia="Times New Roman" w:hAnsi="Times New Roman" w:cs="Times New Roman"/>
          <w:b/>
          <w:color w:val="4A4A4A"/>
          <w:sz w:val="24"/>
          <w:szCs w:val="24"/>
          <w:lang w:eastAsia="en-ZW"/>
        </w:rPr>
        <w:t xml:space="preserve">Background </w:t>
      </w:r>
    </w:p>
    <w:p w:rsidR="00BC44CD" w:rsidRPr="00A562A7" w:rsidRDefault="00BC44CD" w:rsidP="00BC44CD">
      <w:pPr>
        <w:spacing w:after="100" w:afterAutospacing="1" w:line="360" w:lineRule="auto"/>
        <w:jc w:val="both"/>
        <w:rPr>
          <w:rFonts w:ascii="Times New Roman" w:eastAsia="Times New Roman" w:hAnsi="Times New Roman" w:cs="Times New Roman"/>
          <w:color w:val="4A4A4A"/>
          <w:sz w:val="24"/>
          <w:szCs w:val="24"/>
          <w:lang w:eastAsia="en-ZW"/>
        </w:rPr>
      </w:pPr>
      <w:r w:rsidRPr="00A562A7">
        <w:rPr>
          <w:rFonts w:ascii="Times New Roman" w:eastAsia="Times New Roman" w:hAnsi="Times New Roman" w:cs="Times New Roman"/>
          <w:b/>
          <w:color w:val="4A4A4A"/>
          <w:sz w:val="24"/>
          <w:szCs w:val="24"/>
          <w:lang w:eastAsia="en-ZW"/>
        </w:rPr>
        <w:tab/>
      </w:r>
      <w:r w:rsidR="00094659" w:rsidRPr="00A562A7">
        <w:rPr>
          <w:rFonts w:ascii="Times New Roman" w:eastAsia="Times New Roman" w:hAnsi="Times New Roman" w:cs="Times New Roman"/>
          <w:color w:val="4A4A4A"/>
          <w:sz w:val="24"/>
          <w:szCs w:val="24"/>
          <w:lang w:eastAsia="en-ZW"/>
        </w:rPr>
        <w:t>Litigation in this case commenced on the 9 October 2013, it is the date</w:t>
      </w:r>
      <w:r w:rsidRPr="00A562A7">
        <w:rPr>
          <w:rFonts w:ascii="Times New Roman" w:eastAsia="Times New Roman" w:hAnsi="Times New Roman" w:cs="Times New Roman"/>
          <w:color w:val="4A4A4A"/>
          <w:sz w:val="24"/>
          <w:szCs w:val="24"/>
          <w:lang w:eastAsia="en-ZW"/>
        </w:rPr>
        <w:t xml:space="preserve"> plaintiff sued out a summons against the defendants. On the 14 October 2013, defendants filed a notice of appearance to defend. On the 5</w:t>
      </w:r>
      <w:r w:rsidRPr="00A562A7">
        <w:rPr>
          <w:rFonts w:ascii="Times New Roman" w:eastAsia="Times New Roman" w:hAnsi="Times New Roman" w:cs="Times New Roman"/>
          <w:color w:val="4A4A4A"/>
          <w:sz w:val="24"/>
          <w:szCs w:val="24"/>
          <w:vertAlign w:val="superscript"/>
          <w:lang w:eastAsia="en-ZW"/>
        </w:rPr>
        <w:t>th</w:t>
      </w:r>
      <w:r w:rsidRPr="00A562A7">
        <w:rPr>
          <w:rFonts w:ascii="Times New Roman" w:eastAsia="Times New Roman" w:hAnsi="Times New Roman" w:cs="Times New Roman"/>
          <w:color w:val="4A4A4A"/>
          <w:sz w:val="24"/>
          <w:szCs w:val="24"/>
          <w:lang w:eastAsia="en-ZW"/>
        </w:rPr>
        <w:t xml:space="preserve"> November 2013, defendants filed a request for further particulars. Plaintiff supplied the particulars on the 27 November 2013. On the 16 December 2013, defendants field a request for further and better particulars. Further and better particulars were supplied on the 27 February 2014. </w:t>
      </w:r>
      <w:r w:rsidR="006D5AEB" w:rsidRPr="00A562A7">
        <w:rPr>
          <w:rFonts w:ascii="Times New Roman" w:eastAsia="Times New Roman" w:hAnsi="Times New Roman" w:cs="Times New Roman"/>
          <w:color w:val="4A4A4A"/>
          <w:sz w:val="24"/>
          <w:szCs w:val="24"/>
          <w:lang w:eastAsia="en-ZW"/>
        </w:rPr>
        <w:t>Defendants filed their plea on the 31</w:t>
      </w:r>
      <w:r w:rsidR="006D5AEB" w:rsidRPr="00A562A7">
        <w:rPr>
          <w:rFonts w:ascii="Times New Roman" w:eastAsia="Times New Roman" w:hAnsi="Times New Roman" w:cs="Times New Roman"/>
          <w:color w:val="4A4A4A"/>
          <w:sz w:val="24"/>
          <w:szCs w:val="24"/>
          <w:vertAlign w:val="superscript"/>
          <w:lang w:eastAsia="en-ZW"/>
        </w:rPr>
        <w:t>st</w:t>
      </w:r>
      <w:r w:rsidR="006D5AEB" w:rsidRPr="00A562A7">
        <w:rPr>
          <w:rFonts w:ascii="Times New Roman" w:eastAsia="Times New Roman" w:hAnsi="Times New Roman" w:cs="Times New Roman"/>
          <w:color w:val="4A4A4A"/>
          <w:sz w:val="24"/>
          <w:szCs w:val="24"/>
          <w:lang w:eastAsia="en-ZW"/>
        </w:rPr>
        <w:t xml:space="preserve"> March 2014. </w:t>
      </w:r>
      <w:r w:rsidR="005927FA" w:rsidRPr="00A562A7">
        <w:rPr>
          <w:rFonts w:ascii="Times New Roman" w:eastAsia="Times New Roman" w:hAnsi="Times New Roman" w:cs="Times New Roman"/>
          <w:color w:val="4A4A4A"/>
          <w:sz w:val="24"/>
          <w:szCs w:val="24"/>
          <w:lang w:eastAsia="en-ZW"/>
        </w:rPr>
        <w:t xml:space="preserve">Both parties filed discovery affidavits, and discovered numerous documents. </w:t>
      </w:r>
      <w:r w:rsidR="006D5AEB" w:rsidRPr="00A562A7">
        <w:rPr>
          <w:rFonts w:ascii="Times New Roman" w:eastAsia="Times New Roman" w:hAnsi="Times New Roman" w:cs="Times New Roman"/>
          <w:color w:val="4A4A4A"/>
          <w:sz w:val="24"/>
          <w:szCs w:val="24"/>
          <w:lang w:eastAsia="en-ZW"/>
        </w:rPr>
        <w:t xml:space="preserve">The parties attended a pre-trial conference, and on the 13 February 2018, filed a joint pre-trial conference minute. The matter was referred to trial on the basis of the joint pre-trial conference minute. </w:t>
      </w:r>
    </w:p>
    <w:p w:rsidR="0052090D" w:rsidRPr="00A562A7" w:rsidRDefault="006D5AEB" w:rsidP="00BC44CD">
      <w:pPr>
        <w:spacing w:after="100" w:afterAutospacing="1" w:line="360" w:lineRule="auto"/>
        <w:jc w:val="both"/>
        <w:rPr>
          <w:rFonts w:ascii="Times New Roman" w:eastAsia="Times New Roman" w:hAnsi="Times New Roman" w:cs="Times New Roman"/>
          <w:color w:val="4A4A4A"/>
          <w:sz w:val="24"/>
          <w:szCs w:val="24"/>
          <w:lang w:eastAsia="en-ZW"/>
        </w:rPr>
      </w:pPr>
      <w:r w:rsidRPr="00A562A7">
        <w:rPr>
          <w:rFonts w:ascii="Times New Roman" w:eastAsia="Times New Roman" w:hAnsi="Times New Roman" w:cs="Times New Roman"/>
          <w:color w:val="4A4A4A"/>
          <w:sz w:val="24"/>
          <w:szCs w:val="24"/>
          <w:lang w:eastAsia="en-ZW"/>
        </w:rPr>
        <w:tab/>
        <w:t>T</w:t>
      </w:r>
      <w:r w:rsidR="0052090D" w:rsidRPr="00A562A7">
        <w:rPr>
          <w:rFonts w:ascii="Times New Roman" w:eastAsia="Times New Roman" w:hAnsi="Times New Roman" w:cs="Times New Roman"/>
          <w:color w:val="4A4A4A"/>
          <w:sz w:val="24"/>
          <w:szCs w:val="24"/>
          <w:lang w:eastAsia="en-ZW"/>
        </w:rPr>
        <w:t>he trial c</w:t>
      </w:r>
      <w:r w:rsidR="008E06B1">
        <w:rPr>
          <w:rFonts w:ascii="Times New Roman" w:eastAsia="Times New Roman" w:hAnsi="Times New Roman" w:cs="Times New Roman"/>
          <w:color w:val="4A4A4A"/>
          <w:sz w:val="24"/>
          <w:szCs w:val="24"/>
          <w:lang w:eastAsia="en-ZW"/>
        </w:rPr>
        <w:t xml:space="preserve">ommenced on the 16 January 2020.  </w:t>
      </w:r>
      <w:r w:rsidR="0052090D" w:rsidRPr="00A562A7">
        <w:rPr>
          <w:rFonts w:ascii="Times New Roman" w:eastAsia="Times New Roman" w:hAnsi="Times New Roman" w:cs="Times New Roman"/>
          <w:color w:val="4A4A4A"/>
          <w:sz w:val="24"/>
          <w:szCs w:val="24"/>
          <w:lang w:eastAsia="en-ZW"/>
        </w:rPr>
        <w:t>P</w:t>
      </w:r>
      <w:r w:rsidRPr="00A562A7">
        <w:rPr>
          <w:rFonts w:ascii="Times New Roman" w:eastAsia="Times New Roman" w:hAnsi="Times New Roman" w:cs="Times New Roman"/>
          <w:color w:val="4A4A4A"/>
          <w:sz w:val="24"/>
          <w:szCs w:val="24"/>
          <w:lang w:eastAsia="en-ZW"/>
        </w:rPr>
        <w:t>laintiff h</w:t>
      </w:r>
      <w:r w:rsidR="0052090D" w:rsidRPr="00A562A7">
        <w:rPr>
          <w:rFonts w:ascii="Times New Roman" w:eastAsia="Times New Roman" w:hAnsi="Times New Roman" w:cs="Times New Roman"/>
          <w:color w:val="4A4A4A"/>
          <w:sz w:val="24"/>
          <w:szCs w:val="24"/>
          <w:lang w:eastAsia="en-ZW"/>
        </w:rPr>
        <w:t xml:space="preserve">as presented oral evidence from three witnesses, i.e. Clever Mushangwe, Haward Mukundu, and Llyod Mugabe. </w:t>
      </w:r>
      <w:r w:rsidRPr="00A562A7">
        <w:rPr>
          <w:rFonts w:ascii="Times New Roman" w:eastAsia="Times New Roman" w:hAnsi="Times New Roman" w:cs="Times New Roman"/>
          <w:color w:val="4A4A4A"/>
          <w:sz w:val="24"/>
          <w:szCs w:val="24"/>
          <w:lang w:eastAsia="en-ZW"/>
        </w:rPr>
        <w:t>On the 1</w:t>
      </w:r>
      <w:r w:rsidRPr="00A562A7">
        <w:rPr>
          <w:rFonts w:ascii="Times New Roman" w:eastAsia="Times New Roman" w:hAnsi="Times New Roman" w:cs="Times New Roman"/>
          <w:color w:val="4A4A4A"/>
          <w:sz w:val="24"/>
          <w:szCs w:val="24"/>
          <w:vertAlign w:val="superscript"/>
          <w:lang w:eastAsia="en-ZW"/>
        </w:rPr>
        <w:t>st</w:t>
      </w:r>
      <w:r w:rsidRPr="00A562A7">
        <w:rPr>
          <w:rFonts w:ascii="Times New Roman" w:eastAsia="Times New Roman" w:hAnsi="Times New Roman" w:cs="Times New Roman"/>
          <w:color w:val="4A4A4A"/>
          <w:sz w:val="24"/>
          <w:szCs w:val="24"/>
          <w:lang w:eastAsia="en-ZW"/>
        </w:rPr>
        <w:t xml:space="preserve"> September 2020, the matter was adjourned. The proceeding re-commenced on the 7 December 20</w:t>
      </w:r>
      <w:r w:rsidR="003850A2" w:rsidRPr="00A562A7">
        <w:rPr>
          <w:rFonts w:ascii="Times New Roman" w:eastAsia="Times New Roman" w:hAnsi="Times New Roman" w:cs="Times New Roman"/>
          <w:color w:val="4A4A4A"/>
          <w:sz w:val="24"/>
          <w:szCs w:val="24"/>
          <w:lang w:eastAsia="en-ZW"/>
        </w:rPr>
        <w:t>20, and that is the date defendants’ fi</w:t>
      </w:r>
      <w:r w:rsidR="0052090D" w:rsidRPr="00A562A7">
        <w:rPr>
          <w:rFonts w:ascii="Times New Roman" w:eastAsia="Times New Roman" w:hAnsi="Times New Roman" w:cs="Times New Roman"/>
          <w:color w:val="4A4A4A"/>
          <w:sz w:val="24"/>
          <w:szCs w:val="24"/>
          <w:lang w:eastAsia="en-ZW"/>
        </w:rPr>
        <w:t>led their notice of amendment.</w:t>
      </w:r>
      <w:r w:rsidR="00555DC6">
        <w:rPr>
          <w:rFonts w:ascii="Times New Roman" w:eastAsia="Times New Roman" w:hAnsi="Times New Roman" w:cs="Times New Roman"/>
          <w:color w:val="4A4A4A"/>
          <w:sz w:val="24"/>
          <w:szCs w:val="24"/>
          <w:lang w:eastAsia="en-ZW"/>
        </w:rPr>
        <w:t xml:space="preserve"> </w:t>
      </w:r>
      <w:r w:rsidR="0052090D" w:rsidRPr="00A562A7">
        <w:rPr>
          <w:rFonts w:ascii="Times New Roman" w:hAnsi="Times New Roman" w:cs="Times New Roman"/>
          <w:sz w:val="24"/>
          <w:szCs w:val="24"/>
        </w:rPr>
        <w:t xml:space="preserve">The amendment sought is opposed by the plaintiff. </w:t>
      </w:r>
    </w:p>
    <w:p w:rsidR="00901316" w:rsidRPr="00A562A7" w:rsidRDefault="00901316" w:rsidP="00901316">
      <w:pPr>
        <w:spacing w:after="100" w:afterAutospacing="1" w:line="240" w:lineRule="auto"/>
        <w:jc w:val="both"/>
        <w:rPr>
          <w:rFonts w:ascii="Times New Roman" w:eastAsia="Times New Roman" w:hAnsi="Times New Roman" w:cs="Times New Roman"/>
          <w:b/>
          <w:color w:val="4A4A4A"/>
          <w:sz w:val="24"/>
          <w:szCs w:val="24"/>
          <w:lang w:eastAsia="en-ZW"/>
        </w:rPr>
      </w:pPr>
      <w:r w:rsidRPr="00A562A7">
        <w:rPr>
          <w:rFonts w:ascii="Times New Roman" w:eastAsia="Times New Roman" w:hAnsi="Times New Roman" w:cs="Times New Roman"/>
          <w:b/>
          <w:color w:val="4A4A4A"/>
          <w:sz w:val="24"/>
          <w:szCs w:val="24"/>
          <w:lang w:eastAsia="en-ZW"/>
        </w:rPr>
        <w:t xml:space="preserve">Submissions on behalf of the defendants </w:t>
      </w:r>
    </w:p>
    <w:p w:rsidR="00DA53DB" w:rsidRPr="00A562A7" w:rsidRDefault="003850A2" w:rsidP="004A04E4">
      <w:pPr>
        <w:spacing w:after="100" w:afterAutospacing="1" w:line="360" w:lineRule="auto"/>
        <w:jc w:val="both"/>
        <w:rPr>
          <w:rFonts w:ascii="Times New Roman" w:eastAsia="Times New Roman" w:hAnsi="Times New Roman" w:cs="Times New Roman"/>
          <w:color w:val="4A4A4A"/>
          <w:sz w:val="24"/>
          <w:szCs w:val="24"/>
          <w:lang w:eastAsia="en-ZW"/>
        </w:rPr>
      </w:pPr>
      <w:r w:rsidRPr="00A562A7">
        <w:rPr>
          <w:rFonts w:ascii="Times New Roman" w:eastAsia="Times New Roman" w:hAnsi="Times New Roman" w:cs="Times New Roman"/>
          <w:b/>
          <w:color w:val="4A4A4A"/>
          <w:sz w:val="24"/>
          <w:szCs w:val="24"/>
          <w:lang w:eastAsia="en-ZW"/>
        </w:rPr>
        <w:tab/>
      </w:r>
      <w:r w:rsidR="008E06B1">
        <w:rPr>
          <w:rFonts w:ascii="Times New Roman" w:eastAsia="Times New Roman" w:hAnsi="Times New Roman" w:cs="Times New Roman"/>
          <w:color w:val="4A4A4A"/>
          <w:sz w:val="24"/>
          <w:szCs w:val="24"/>
          <w:lang w:eastAsia="en-ZW"/>
        </w:rPr>
        <w:t xml:space="preserve">Advocate </w:t>
      </w:r>
      <w:r w:rsidRPr="00A562A7">
        <w:rPr>
          <w:rFonts w:ascii="Times New Roman" w:eastAsia="Times New Roman" w:hAnsi="Times New Roman" w:cs="Times New Roman"/>
          <w:i/>
          <w:color w:val="4A4A4A"/>
          <w:sz w:val="24"/>
          <w:szCs w:val="24"/>
          <w:lang w:eastAsia="en-ZW"/>
        </w:rPr>
        <w:t>Magwaliba</w:t>
      </w:r>
      <w:r w:rsidRPr="00A562A7">
        <w:rPr>
          <w:rFonts w:ascii="Times New Roman" w:eastAsia="Times New Roman" w:hAnsi="Times New Roman" w:cs="Times New Roman"/>
          <w:color w:val="4A4A4A"/>
          <w:sz w:val="24"/>
          <w:szCs w:val="24"/>
          <w:lang w:eastAsia="en-ZW"/>
        </w:rPr>
        <w:t xml:space="preserve">, </w:t>
      </w:r>
      <w:r w:rsidR="00901316" w:rsidRPr="00A562A7">
        <w:rPr>
          <w:rFonts w:ascii="Times New Roman" w:eastAsia="Times New Roman" w:hAnsi="Times New Roman" w:cs="Times New Roman"/>
          <w:color w:val="4A4A4A"/>
          <w:sz w:val="24"/>
          <w:szCs w:val="24"/>
          <w:lang w:eastAsia="en-ZW"/>
        </w:rPr>
        <w:t xml:space="preserve">for the defendants made an oral application in support of the notice of amendment. It is argued that the amendment sought is in relation to ongoing proceedings. It can be heard and determined by the presiding judge. </w:t>
      </w:r>
      <w:r w:rsidR="00195B8E" w:rsidRPr="00A562A7">
        <w:rPr>
          <w:rFonts w:ascii="Times New Roman" w:eastAsia="Times New Roman" w:hAnsi="Times New Roman" w:cs="Times New Roman"/>
          <w:color w:val="4A4A4A"/>
          <w:sz w:val="24"/>
          <w:szCs w:val="24"/>
          <w:lang w:eastAsia="en-ZW"/>
        </w:rPr>
        <w:t>It is contended that Order 32 rule 226</w:t>
      </w:r>
      <w:r w:rsidR="005257A2" w:rsidRPr="00A562A7">
        <w:rPr>
          <w:rFonts w:ascii="Times New Roman" w:eastAsia="Times New Roman" w:hAnsi="Times New Roman" w:cs="Times New Roman"/>
          <w:color w:val="4A4A4A"/>
          <w:sz w:val="24"/>
          <w:szCs w:val="24"/>
          <w:lang w:eastAsia="en-ZW"/>
        </w:rPr>
        <w:t xml:space="preserve"> </w:t>
      </w:r>
      <w:r w:rsidR="00195B8E" w:rsidRPr="00A562A7">
        <w:rPr>
          <w:rFonts w:ascii="Times New Roman" w:eastAsia="Times New Roman" w:hAnsi="Times New Roman" w:cs="Times New Roman"/>
          <w:color w:val="4A4A4A"/>
          <w:sz w:val="24"/>
          <w:szCs w:val="24"/>
          <w:lang w:eastAsia="en-ZW"/>
        </w:rPr>
        <w:t xml:space="preserve">(1) </w:t>
      </w:r>
      <w:r w:rsidR="00901316" w:rsidRPr="00A562A7">
        <w:rPr>
          <w:rFonts w:ascii="Times New Roman" w:eastAsia="Times New Roman" w:hAnsi="Times New Roman" w:cs="Times New Roman"/>
          <w:color w:val="4A4A4A"/>
          <w:sz w:val="24"/>
          <w:szCs w:val="24"/>
          <w:lang w:eastAsia="en-ZW"/>
        </w:rPr>
        <w:t>of the High Court Rules, 1971</w:t>
      </w:r>
      <w:r w:rsidR="008D1A3A" w:rsidRPr="00A562A7">
        <w:rPr>
          <w:rFonts w:ascii="Times New Roman" w:eastAsia="Times New Roman" w:hAnsi="Times New Roman" w:cs="Times New Roman"/>
          <w:color w:val="4A4A4A"/>
          <w:sz w:val="24"/>
          <w:szCs w:val="24"/>
          <w:lang w:eastAsia="en-ZW"/>
        </w:rPr>
        <w:t xml:space="preserve"> (Rules)</w:t>
      </w:r>
      <w:r w:rsidR="00D30CCF" w:rsidRPr="00A562A7">
        <w:rPr>
          <w:rFonts w:ascii="Times New Roman" w:eastAsia="Times New Roman" w:hAnsi="Times New Roman" w:cs="Times New Roman"/>
          <w:color w:val="4A4A4A"/>
          <w:sz w:val="24"/>
          <w:szCs w:val="24"/>
          <w:lang w:eastAsia="en-ZW"/>
        </w:rPr>
        <w:t xml:space="preserve">, </w:t>
      </w:r>
      <w:r w:rsidR="00195B8E" w:rsidRPr="00A562A7">
        <w:rPr>
          <w:rFonts w:ascii="Times New Roman" w:eastAsia="Times New Roman" w:hAnsi="Times New Roman" w:cs="Times New Roman"/>
          <w:color w:val="4A4A4A"/>
          <w:sz w:val="24"/>
          <w:szCs w:val="24"/>
          <w:lang w:eastAsia="en-ZW"/>
        </w:rPr>
        <w:t>permits an oral application to be made during a</w:t>
      </w:r>
      <w:r w:rsidR="00901316" w:rsidRPr="00A562A7">
        <w:rPr>
          <w:rFonts w:ascii="Times New Roman" w:eastAsia="Times New Roman" w:hAnsi="Times New Roman" w:cs="Times New Roman"/>
          <w:color w:val="4A4A4A"/>
          <w:sz w:val="24"/>
          <w:szCs w:val="24"/>
          <w:lang w:eastAsia="en-ZW"/>
        </w:rPr>
        <w:t xml:space="preserve"> hearing. It is contended that the other party, i.e. the plaintiff has refused to consent to </w:t>
      </w:r>
      <w:r w:rsidR="00901316" w:rsidRPr="00A562A7">
        <w:rPr>
          <w:rFonts w:ascii="Times New Roman" w:eastAsia="Times New Roman" w:hAnsi="Times New Roman" w:cs="Times New Roman"/>
          <w:color w:val="4A4A4A"/>
          <w:sz w:val="24"/>
          <w:szCs w:val="24"/>
          <w:lang w:eastAsia="en-ZW"/>
        </w:rPr>
        <w:lastRenderedPageBreak/>
        <w:t xml:space="preserve">the amendment sought, </w:t>
      </w:r>
      <w:r w:rsidR="00DD27E1" w:rsidRPr="00A562A7">
        <w:rPr>
          <w:rFonts w:ascii="Times New Roman" w:eastAsia="Times New Roman" w:hAnsi="Times New Roman" w:cs="Times New Roman"/>
          <w:color w:val="4A4A4A"/>
          <w:sz w:val="24"/>
          <w:szCs w:val="24"/>
          <w:lang w:eastAsia="en-ZW"/>
        </w:rPr>
        <w:t xml:space="preserve">and that </w:t>
      </w:r>
      <w:r w:rsidR="00901316" w:rsidRPr="00A562A7">
        <w:rPr>
          <w:rFonts w:ascii="Times New Roman" w:eastAsia="Times New Roman" w:hAnsi="Times New Roman" w:cs="Times New Roman"/>
          <w:color w:val="4A4A4A"/>
          <w:sz w:val="24"/>
          <w:szCs w:val="24"/>
          <w:lang w:eastAsia="en-ZW"/>
        </w:rPr>
        <w:t>in such a situation rule</w:t>
      </w:r>
      <w:r w:rsidR="00DD27E1" w:rsidRPr="00A562A7">
        <w:rPr>
          <w:rFonts w:ascii="Times New Roman" w:eastAsia="Times New Roman" w:hAnsi="Times New Roman" w:cs="Times New Roman"/>
          <w:color w:val="4A4A4A"/>
          <w:sz w:val="24"/>
          <w:szCs w:val="24"/>
          <w:lang w:eastAsia="en-ZW"/>
        </w:rPr>
        <w:t xml:space="preserve">132 </w:t>
      </w:r>
      <w:r w:rsidR="008D1A3A" w:rsidRPr="00A562A7">
        <w:rPr>
          <w:rFonts w:ascii="Times New Roman" w:eastAsia="Times New Roman" w:hAnsi="Times New Roman" w:cs="Times New Roman"/>
          <w:color w:val="4A4A4A"/>
          <w:sz w:val="24"/>
          <w:szCs w:val="24"/>
          <w:lang w:eastAsia="en-ZW"/>
        </w:rPr>
        <w:t xml:space="preserve">of the Rules </w:t>
      </w:r>
      <w:r w:rsidR="00DD27E1" w:rsidRPr="00A562A7">
        <w:rPr>
          <w:rFonts w:ascii="Times New Roman" w:eastAsia="Times New Roman" w:hAnsi="Times New Roman" w:cs="Times New Roman"/>
          <w:color w:val="4A4A4A"/>
          <w:sz w:val="24"/>
          <w:szCs w:val="24"/>
          <w:lang w:eastAsia="en-ZW"/>
        </w:rPr>
        <w:t xml:space="preserve">permits a court or a judge, at any stage of the proceedings to allow either party to alter or amend its pleadings, in such a manner and on such terms as may be just, for the purpose of determining the real question in controversy between the parties. </w:t>
      </w:r>
    </w:p>
    <w:p w:rsidR="004A0E5C" w:rsidRPr="00A562A7" w:rsidRDefault="00901316" w:rsidP="004A0E5C">
      <w:pPr>
        <w:spacing w:after="100" w:afterAutospacing="1" w:line="360" w:lineRule="auto"/>
        <w:jc w:val="both"/>
        <w:rPr>
          <w:rFonts w:ascii="Times New Roman" w:eastAsia="Times New Roman" w:hAnsi="Times New Roman" w:cs="Times New Roman"/>
          <w:color w:val="4A4A4A"/>
          <w:sz w:val="24"/>
          <w:szCs w:val="24"/>
          <w:lang w:eastAsia="en-ZW"/>
        </w:rPr>
      </w:pPr>
      <w:r w:rsidRPr="00A562A7">
        <w:rPr>
          <w:rFonts w:ascii="Times New Roman" w:eastAsia="Times New Roman" w:hAnsi="Times New Roman" w:cs="Times New Roman"/>
          <w:color w:val="4A4A4A"/>
          <w:sz w:val="24"/>
          <w:szCs w:val="24"/>
          <w:lang w:eastAsia="en-ZW"/>
        </w:rPr>
        <w:tab/>
      </w:r>
      <w:r w:rsidR="00773AE2" w:rsidRPr="00A562A7">
        <w:rPr>
          <w:rFonts w:ascii="Times New Roman" w:eastAsia="Times New Roman" w:hAnsi="Times New Roman" w:cs="Times New Roman"/>
          <w:color w:val="4A4A4A"/>
          <w:sz w:val="24"/>
          <w:szCs w:val="24"/>
          <w:lang w:eastAsia="en-ZW"/>
        </w:rPr>
        <w:t>It is submitted that t</w:t>
      </w:r>
      <w:r w:rsidR="00D30CCF" w:rsidRPr="00A562A7">
        <w:rPr>
          <w:rFonts w:ascii="Times New Roman" w:eastAsia="Times New Roman" w:hAnsi="Times New Roman" w:cs="Times New Roman"/>
          <w:color w:val="4A4A4A"/>
          <w:sz w:val="24"/>
          <w:szCs w:val="24"/>
          <w:lang w:eastAsia="en-ZW"/>
        </w:rPr>
        <w:t>he amendment is sought during the plain</w:t>
      </w:r>
      <w:r w:rsidR="00773AE2" w:rsidRPr="00A562A7">
        <w:rPr>
          <w:rFonts w:ascii="Times New Roman" w:eastAsia="Times New Roman" w:hAnsi="Times New Roman" w:cs="Times New Roman"/>
          <w:color w:val="4A4A4A"/>
          <w:sz w:val="24"/>
          <w:szCs w:val="24"/>
          <w:lang w:eastAsia="en-ZW"/>
        </w:rPr>
        <w:t>tiff’s case</w:t>
      </w:r>
      <w:r w:rsidR="00D30CCF" w:rsidRPr="00A562A7">
        <w:rPr>
          <w:rFonts w:ascii="Times New Roman" w:eastAsia="Times New Roman" w:hAnsi="Times New Roman" w:cs="Times New Roman"/>
          <w:color w:val="4A4A4A"/>
          <w:sz w:val="24"/>
          <w:szCs w:val="24"/>
          <w:lang w:eastAsia="en-ZW"/>
        </w:rPr>
        <w:t>. It is argued that the granting of the amendment would not cause any prejudice to the plaintiff. It is contended that the granting of the amendment would allow plaintiff to lead evidence from its remaining witnesses factoring in the</w:t>
      </w:r>
      <w:r w:rsidR="00773AE2" w:rsidRPr="00A562A7">
        <w:rPr>
          <w:rFonts w:ascii="Times New Roman" w:eastAsia="Times New Roman" w:hAnsi="Times New Roman" w:cs="Times New Roman"/>
          <w:color w:val="4A4A4A"/>
          <w:sz w:val="24"/>
          <w:szCs w:val="24"/>
          <w:lang w:eastAsia="en-ZW"/>
        </w:rPr>
        <w:t xml:space="preserve"> contents of the</w:t>
      </w:r>
      <w:r w:rsidR="00D30CCF" w:rsidRPr="00A562A7">
        <w:rPr>
          <w:rFonts w:ascii="Times New Roman" w:eastAsia="Times New Roman" w:hAnsi="Times New Roman" w:cs="Times New Roman"/>
          <w:color w:val="4A4A4A"/>
          <w:sz w:val="24"/>
          <w:szCs w:val="24"/>
          <w:lang w:eastAsia="en-ZW"/>
        </w:rPr>
        <w:t xml:space="preserve"> amendment. It</w:t>
      </w:r>
      <w:r w:rsidR="00773AE2" w:rsidRPr="00A562A7">
        <w:rPr>
          <w:rFonts w:ascii="Times New Roman" w:eastAsia="Times New Roman" w:hAnsi="Times New Roman" w:cs="Times New Roman"/>
          <w:color w:val="4A4A4A"/>
          <w:sz w:val="24"/>
          <w:szCs w:val="24"/>
          <w:lang w:eastAsia="en-ZW"/>
        </w:rPr>
        <w:t xml:space="preserve"> is submitted that it</w:t>
      </w:r>
      <w:r w:rsidR="00D30CCF" w:rsidRPr="00A562A7">
        <w:rPr>
          <w:rFonts w:ascii="Times New Roman" w:eastAsia="Times New Roman" w:hAnsi="Times New Roman" w:cs="Times New Roman"/>
          <w:color w:val="4A4A4A"/>
          <w:sz w:val="24"/>
          <w:szCs w:val="24"/>
          <w:lang w:eastAsia="en-ZW"/>
        </w:rPr>
        <w:t xml:space="preserve"> would be an ambush to raise the issue of illegality, sought to be introduced by the amendment, during the defendants’ case or closing submissions. </w:t>
      </w:r>
      <w:r w:rsidR="002A343C" w:rsidRPr="00A562A7">
        <w:rPr>
          <w:rFonts w:ascii="Times New Roman" w:eastAsia="Times New Roman" w:hAnsi="Times New Roman" w:cs="Times New Roman"/>
          <w:color w:val="4A4A4A"/>
          <w:sz w:val="24"/>
          <w:szCs w:val="24"/>
          <w:lang w:eastAsia="en-ZW"/>
        </w:rPr>
        <w:t xml:space="preserve">In fact, </w:t>
      </w:r>
      <w:r w:rsidR="00773AE2" w:rsidRPr="00A562A7">
        <w:rPr>
          <w:rFonts w:ascii="Times New Roman" w:eastAsia="Times New Roman" w:hAnsi="Times New Roman" w:cs="Times New Roman"/>
          <w:color w:val="4A4A4A"/>
          <w:sz w:val="24"/>
          <w:szCs w:val="24"/>
          <w:lang w:eastAsia="en-ZW"/>
        </w:rPr>
        <w:t xml:space="preserve">it is contended that </w:t>
      </w:r>
      <w:r w:rsidR="002A343C" w:rsidRPr="00A562A7">
        <w:rPr>
          <w:rFonts w:ascii="Times New Roman" w:eastAsia="Times New Roman" w:hAnsi="Times New Roman" w:cs="Times New Roman"/>
          <w:color w:val="4A4A4A"/>
          <w:sz w:val="24"/>
          <w:szCs w:val="24"/>
          <w:lang w:eastAsia="en-ZW"/>
        </w:rPr>
        <w:t>rul</w:t>
      </w:r>
      <w:r w:rsidR="008D1A3A" w:rsidRPr="00A562A7">
        <w:rPr>
          <w:rFonts w:ascii="Times New Roman" w:eastAsia="Times New Roman" w:hAnsi="Times New Roman" w:cs="Times New Roman"/>
          <w:color w:val="4A4A4A"/>
          <w:sz w:val="24"/>
          <w:szCs w:val="24"/>
          <w:lang w:eastAsia="en-ZW"/>
        </w:rPr>
        <w:t>e 104 (1) of the R</w:t>
      </w:r>
      <w:r w:rsidR="002A343C" w:rsidRPr="00A562A7">
        <w:rPr>
          <w:rFonts w:ascii="Times New Roman" w:eastAsia="Times New Roman" w:hAnsi="Times New Roman" w:cs="Times New Roman"/>
          <w:color w:val="4A4A4A"/>
          <w:sz w:val="24"/>
          <w:szCs w:val="24"/>
          <w:lang w:eastAsia="en-ZW"/>
        </w:rPr>
        <w:t>ules requires a defence of illegality to be specifically pleaded. It is argued that plaintiff may</w:t>
      </w:r>
      <w:r w:rsidR="00773AE2" w:rsidRPr="00A562A7">
        <w:rPr>
          <w:rFonts w:ascii="Times New Roman" w:eastAsia="Times New Roman" w:hAnsi="Times New Roman" w:cs="Times New Roman"/>
          <w:color w:val="4A4A4A"/>
          <w:sz w:val="24"/>
          <w:szCs w:val="24"/>
          <w:lang w:eastAsia="en-ZW"/>
        </w:rPr>
        <w:t>, if it so wishes</w:t>
      </w:r>
      <w:r w:rsidR="002A343C" w:rsidRPr="00A562A7">
        <w:rPr>
          <w:rFonts w:ascii="Times New Roman" w:eastAsia="Times New Roman" w:hAnsi="Times New Roman" w:cs="Times New Roman"/>
          <w:color w:val="4A4A4A"/>
          <w:sz w:val="24"/>
          <w:szCs w:val="24"/>
          <w:lang w:eastAsia="en-ZW"/>
        </w:rPr>
        <w:t xml:space="preserve"> file </w:t>
      </w:r>
      <w:r w:rsidR="00773AE2" w:rsidRPr="00A562A7">
        <w:rPr>
          <w:rFonts w:ascii="Times New Roman" w:eastAsia="Times New Roman" w:hAnsi="Times New Roman" w:cs="Times New Roman"/>
          <w:color w:val="4A4A4A"/>
          <w:sz w:val="24"/>
          <w:szCs w:val="24"/>
          <w:lang w:eastAsia="en-ZW"/>
        </w:rPr>
        <w:t xml:space="preserve">further </w:t>
      </w:r>
      <w:r w:rsidR="002A343C" w:rsidRPr="00A562A7">
        <w:rPr>
          <w:rFonts w:ascii="Times New Roman" w:eastAsia="Times New Roman" w:hAnsi="Times New Roman" w:cs="Times New Roman"/>
          <w:color w:val="4A4A4A"/>
          <w:sz w:val="24"/>
          <w:szCs w:val="24"/>
          <w:lang w:eastAsia="en-ZW"/>
        </w:rPr>
        <w:t xml:space="preserve">pleadings to answer the amendment sought. </w:t>
      </w:r>
    </w:p>
    <w:p w:rsidR="004A0E5C" w:rsidRPr="00A562A7" w:rsidRDefault="004A0E5C" w:rsidP="004A0E5C">
      <w:pPr>
        <w:spacing w:after="100" w:afterAutospacing="1" w:line="360" w:lineRule="auto"/>
        <w:ind w:firstLine="720"/>
        <w:jc w:val="both"/>
        <w:rPr>
          <w:rFonts w:ascii="Times New Roman" w:eastAsia="Times New Roman" w:hAnsi="Times New Roman" w:cs="Times New Roman"/>
          <w:color w:val="4A4A4A"/>
          <w:sz w:val="24"/>
          <w:szCs w:val="24"/>
          <w:lang w:eastAsia="en-ZW"/>
        </w:rPr>
      </w:pPr>
      <w:r w:rsidRPr="00A562A7">
        <w:rPr>
          <w:rFonts w:ascii="Times New Roman" w:eastAsia="Times New Roman" w:hAnsi="Times New Roman" w:cs="Times New Roman"/>
          <w:color w:val="4A4A4A"/>
          <w:sz w:val="24"/>
          <w:szCs w:val="24"/>
          <w:lang w:eastAsia="en-ZW"/>
        </w:rPr>
        <w:t>Finally, counsel submits that the granting of the amendment would not require plaintiff to re-open its case, because</w:t>
      </w:r>
      <w:r w:rsidR="00555DC6">
        <w:rPr>
          <w:rFonts w:ascii="Times New Roman" w:eastAsia="Times New Roman" w:hAnsi="Times New Roman" w:cs="Times New Roman"/>
          <w:color w:val="4A4A4A"/>
          <w:sz w:val="24"/>
          <w:szCs w:val="24"/>
          <w:lang w:eastAsia="en-ZW"/>
        </w:rPr>
        <w:t xml:space="preserve"> it has not been closed</w:t>
      </w:r>
      <w:r w:rsidRPr="00A562A7">
        <w:rPr>
          <w:rFonts w:ascii="Times New Roman" w:eastAsia="Times New Roman" w:hAnsi="Times New Roman" w:cs="Times New Roman"/>
          <w:color w:val="4A4A4A"/>
          <w:sz w:val="24"/>
          <w:szCs w:val="24"/>
          <w:lang w:eastAsia="en-ZW"/>
        </w:rPr>
        <w:t>. Again, the granting of the amendment would not mean that the defence sought to be introduced would succeed. It is argued that the plethora of case author</w:t>
      </w:r>
      <w:r w:rsidR="00555DC6">
        <w:rPr>
          <w:rFonts w:ascii="Times New Roman" w:eastAsia="Times New Roman" w:hAnsi="Times New Roman" w:cs="Times New Roman"/>
          <w:color w:val="4A4A4A"/>
          <w:sz w:val="24"/>
          <w:szCs w:val="24"/>
          <w:lang w:eastAsia="en-ZW"/>
        </w:rPr>
        <w:t>ities cited by the plaintiff</w:t>
      </w:r>
      <w:r w:rsidRPr="00A562A7">
        <w:rPr>
          <w:rFonts w:ascii="Times New Roman" w:eastAsia="Times New Roman" w:hAnsi="Times New Roman" w:cs="Times New Roman"/>
          <w:color w:val="4A4A4A"/>
          <w:sz w:val="24"/>
          <w:szCs w:val="24"/>
          <w:lang w:eastAsia="en-ZW"/>
        </w:rPr>
        <w:t xml:space="preserve"> are irrelevant in this matter, as they deal with the filing of further affidavits, which is not the case now before court. </w:t>
      </w:r>
    </w:p>
    <w:p w:rsidR="004A0E5C" w:rsidRPr="00A562A7" w:rsidRDefault="004A0E5C" w:rsidP="004A0E5C">
      <w:pPr>
        <w:spacing w:after="100" w:afterAutospacing="1" w:line="240" w:lineRule="auto"/>
        <w:rPr>
          <w:rFonts w:ascii="Times New Roman" w:eastAsia="Times New Roman" w:hAnsi="Times New Roman" w:cs="Times New Roman"/>
          <w:b/>
          <w:color w:val="4A4A4A"/>
          <w:sz w:val="24"/>
          <w:szCs w:val="24"/>
          <w:lang w:eastAsia="en-ZW"/>
        </w:rPr>
      </w:pPr>
      <w:r w:rsidRPr="00A562A7">
        <w:rPr>
          <w:rFonts w:ascii="Times New Roman" w:eastAsia="Times New Roman" w:hAnsi="Times New Roman" w:cs="Times New Roman"/>
          <w:b/>
          <w:color w:val="4A4A4A"/>
          <w:sz w:val="24"/>
          <w:szCs w:val="24"/>
          <w:lang w:eastAsia="en-ZW"/>
        </w:rPr>
        <w:t xml:space="preserve">Submissions on behalf of the plaintiff </w:t>
      </w:r>
    </w:p>
    <w:p w:rsidR="00BF2903" w:rsidRPr="00A562A7" w:rsidRDefault="008E06B1" w:rsidP="00BF2903">
      <w:pPr>
        <w:spacing w:after="100" w:afterAutospacing="1" w:line="360" w:lineRule="auto"/>
        <w:ind w:firstLine="720"/>
        <w:jc w:val="both"/>
        <w:rPr>
          <w:rFonts w:ascii="Times New Roman" w:eastAsia="Times New Roman" w:hAnsi="Times New Roman" w:cs="Times New Roman"/>
          <w:color w:val="4A4A4A"/>
          <w:sz w:val="24"/>
          <w:szCs w:val="24"/>
          <w:lang w:eastAsia="en-ZW"/>
        </w:rPr>
      </w:pPr>
      <w:r w:rsidRPr="008E06B1">
        <w:rPr>
          <w:rFonts w:ascii="Times New Roman" w:eastAsia="Times New Roman" w:hAnsi="Times New Roman" w:cs="Times New Roman"/>
          <w:i/>
          <w:color w:val="4A4A4A"/>
          <w:sz w:val="24"/>
          <w:szCs w:val="24"/>
          <w:lang w:eastAsia="en-ZW"/>
        </w:rPr>
        <w:t>Advocate</w:t>
      </w:r>
      <w:r w:rsidR="007865BF" w:rsidRPr="00A562A7">
        <w:rPr>
          <w:rFonts w:ascii="Times New Roman" w:eastAsia="Times New Roman" w:hAnsi="Times New Roman" w:cs="Times New Roman"/>
          <w:color w:val="4A4A4A"/>
          <w:sz w:val="24"/>
          <w:szCs w:val="24"/>
          <w:lang w:eastAsia="en-ZW"/>
        </w:rPr>
        <w:t xml:space="preserve"> </w:t>
      </w:r>
      <w:r w:rsidR="007865BF" w:rsidRPr="00A562A7">
        <w:rPr>
          <w:rFonts w:ascii="Times New Roman" w:eastAsia="Times New Roman" w:hAnsi="Times New Roman" w:cs="Times New Roman"/>
          <w:i/>
          <w:color w:val="4A4A4A"/>
          <w:sz w:val="24"/>
          <w:szCs w:val="24"/>
          <w:lang w:eastAsia="en-ZW"/>
        </w:rPr>
        <w:t>Goba</w:t>
      </w:r>
      <w:r w:rsidR="005257A2" w:rsidRPr="00A562A7">
        <w:rPr>
          <w:rFonts w:ascii="Times New Roman" w:eastAsia="Times New Roman" w:hAnsi="Times New Roman" w:cs="Times New Roman"/>
          <w:i/>
          <w:color w:val="4A4A4A"/>
          <w:sz w:val="24"/>
          <w:szCs w:val="24"/>
          <w:lang w:eastAsia="en-ZW"/>
        </w:rPr>
        <w:t xml:space="preserve"> </w:t>
      </w:r>
      <w:r w:rsidR="007865BF" w:rsidRPr="00A562A7">
        <w:rPr>
          <w:rFonts w:ascii="Times New Roman" w:eastAsia="Times New Roman" w:hAnsi="Times New Roman" w:cs="Times New Roman"/>
          <w:color w:val="4A4A4A"/>
          <w:sz w:val="24"/>
          <w:szCs w:val="24"/>
          <w:lang w:eastAsia="en-ZW"/>
        </w:rPr>
        <w:t xml:space="preserve">submits that </w:t>
      </w:r>
      <w:r w:rsidR="00BF2903" w:rsidRPr="00A562A7">
        <w:rPr>
          <w:rFonts w:ascii="Times New Roman" w:eastAsia="Times New Roman" w:hAnsi="Times New Roman" w:cs="Times New Roman"/>
          <w:color w:val="4A4A4A"/>
          <w:sz w:val="24"/>
          <w:szCs w:val="24"/>
          <w:lang w:eastAsia="en-ZW"/>
        </w:rPr>
        <w:t>the oral application for amendment must be dismissed. A</w:t>
      </w:r>
      <w:r w:rsidR="007865BF" w:rsidRPr="00A562A7">
        <w:rPr>
          <w:rFonts w:ascii="Times New Roman" w:eastAsia="Times New Roman" w:hAnsi="Times New Roman" w:cs="Times New Roman"/>
          <w:color w:val="4A4A4A"/>
          <w:sz w:val="24"/>
          <w:szCs w:val="24"/>
          <w:lang w:eastAsia="en-ZW"/>
        </w:rPr>
        <w:t xml:space="preserve"> proper </w:t>
      </w:r>
      <w:r w:rsidR="001B09EE" w:rsidRPr="00A562A7">
        <w:rPr>
          <w:rFonts w:ascii="Times New Roman" w:eastAsia="Times New Roman" w:hAnsi="Times New Roman" w:cs="Times New Roman"/>
          <w:color w:val="4A4A4A"/>
          <w:sz w:val="24"/>
          <w:szCs w:val="24"/>
          <w:lang w:eastAsia="en-ZW"/>
        </w:rPr>
        <w:t xml:space="preserve">written </w:t>
      </w:r>
      <w:r w:rsidR="007865BF" w:rsidRPr="00A562A7">
        <w:rPr>
          <w:rFonts w:ascii="Times New Roman" w:eastAsia="Times New Roman" w:hAnsi="Times New Roman" w:cs="Times New Roman"/>
          <w:color w:val="4A4A4A"/>
          <w:sz w:val="24"/>
          <w:szCs w:val="24"/>
          <w:lang w:eastAsia="en-ZW"/>
        </w:rPr>
        <w:t xml:space="preserve">application should have been filed. It should have been filed timeously to enable plaintiff to respond in a proper manner. </w:t>
      </w:r>
      <w:r w:rsidR="00BF2903" w:rsidRPr="00A562A7">
        <w:rPr>
          <w:rFonts w:ascii="Times New Roman" w:eastAsia="Times New Roman" w:hAnsi="Times New Roman" w:cs="Times New Roman"/>
          <w:color w:val="4A4A4A"/>
          <w:sz w:val="24"/>
          <w:szCs w:val="24"/>
          <w:lang w:eastAsia="en-ZW"/>
        </w:rPr>
        <w:t>Counsel gave a chronology in respect of filing of pleading</w:t>
      </w:r>
      <w:r w:rsidR="00555DC6">
        <w:rPr>
          <w:rFonts w:ascii="Times New Roman" w:eastAsia="Times New Roman" w:hAnsi="Times New Roman" w:cs="Times New Roman"/>
          <w:color w:val="4A4A4A"/>
          <w:sz w:val="24"/>
          <w:szCs w:val="24"/>
          <w:lang w:eastAsia="en-ZW"/>
        </w:rPr>
        <w:t>s in this matter</w:t>
      </w:r>
      <w:r w:rsidR="00BF2903" w:rsidRPr="00A562A7">
        <w:rPr>
          <w:rFonts w:ascii="Times New Roman" w:eastAsia="Times New Roman" w:hAnsi="Times New Roman" w:cs="Times New Roman"/>
          <w:color w:val="4A4A4A"/>
          <w:sz w:val="24"/>
          <w:szCs w:val="24"/>
          <w:lang w:eastAsia="en-ZW"/>
        </w:rPr>
        <w:t>, starting with the date of the issue of the summons, i.e. the 9 October 2013, to show that there has been</w:t>
      </w:r>
      <w:r w:rsidR="007865BF" w:rsidRPr="00A562A7">
        <w:rPr>
          <w:rFonts w:ascii="Times New Roman" w:eastAsia="Times New Roman" w:hAnsi="Times New Roman" w:cs="Times New Roman"/>
          <w:color w:val="4A4A4A"/>
          <w:sz w:val="24"/>
          <w:szCs w:val="24"/>
          <w:lang w:eastAsia="en-ZW"/>
        </w:rPr>
        <w:t xml:space="preserve"> a s</w:t>
      </w:r>
      <w:r w:rsidR="001B09EE" w:rsidRPr="00A562A7">
        <w:rPr>
          <w:rFonts w:ascii="Times New Roman" w:eastAsia="Times New Roman" w:hAnsi="Times New Roman" w:cs="Times New Roman"/>
          <w:color w:val="4A4A4A"/>
          <w:sz w:val="24"/>
          <w:szCs w:val="24"/>
          <w:lang w:eastAsia="en-ZW"/>
        </w:rPr>
        <w:t>ubstantial delay in bringing this</w:t>
      </w:r>
      <w:r w:rsidR="007865BF" w:rsidRPr="00A562A7">
        <w:rPr>
          <w:rFonts w:ascii="Times New Roman" w:eastAsia="Times New Roman" w:hAnsi="Times New Roman" w:cs="Times New Roman"/>
          <w:color w:val="4A4A4A"/>
          <w:sz w:val="24"/>
          <w:szCs w:val="24"/>
          <w:lang w:eastAsia="en-ZW"/>
        </w:rPr>
        <w:t xml:space="preserve"> application for the amendment. </w:t>
      </w:r>
    </w:p>
    <w:p w:rsidR="005B7C70" w:rsidRPr="00A562A7" w:rsidRDefault="007865BF" w:rsidP="005B7C70">
      <w:pPr>
        <w:spacing w:after="100" w:afterAutospacing="1" w:line="360" w:lineRule="auto"/>
        <w:ind w:firstLine="720"/>
        <w:jc w:val="both"/>
        <w:rPr>
          <w:rFonts w:ascii="Times New Roman" w:eastAsia="Times New Roman" w:hAnsi="Times New Roman" w:cs="Times New Roman"/>
          <w:color w:val="4A4A4A"/>
          <w:sz w:val="24"/>
          <w:szCs w:val="24"/>
          <w:lang w:eastAsia="en-ZW"/>
        </w:rPr>
      </w:pPr>
      <w:r w:rsidRPr="00A562A7">
        <w:rPr>
          <w:rFonts w:ascii="Times New Roman" w:eastAsia="Times New Roman" w:hAnsi="Times New Roman" w:cs="Times New Roman"/>
          <w:color w:val="4A4A4A"/>
          <w:sz w:val="24"/>
          <w:szCs w:val="24"/>
          <w:lang w:eastAsia="en-ZW"/>
        </w:rPr>
        <w:t>In essence, coun</w:t>
      </w:r>
      <w:r w:rsidR="00BF2903" w:rsidRPr="00A562A7">
        <w:rPr>
          <w:rFonts w:ascii="Times New Roman" w:eastAsia="Times New Roman" w:hAnsi="Times New Roman" w:cs="Times New Roman"/>
          <w:color w:val="4A4A4A"/>
          <w:sz w:val="24"/>
          <w:szCs w:val="24"/>
          <w:lang w:eastAsia="en-ZW"/>
        </w:rPr>
        <w:t>sel submits that the plaintiff</w:t>
      </w:r>
      <w:r w:rsidRPr="00A562A7">
        <w:rPr>
          <w:rFonts w:ascii="Times New Roman" w:eastAsia="Times New Roman" w:hAnsi="Times New Roman" w:cs="Times New Roman"/>
          <w:color w:val="4A4A4A"/>
          <w:sz w:val="24"/>
          <w:szCs w:val="24"/>
          <w:lang w:eastAsia="en-ZW"/>
        </w:rPr>
        <w:t xml:space="preserve"> would be prejudiced if the amendment were to be allowed. </w:t>
      </w:r>
      <w:r w:rsidR="001B09EE" w:rsidRPr="00A562A7">
        <w:rPr>
          <w:rFonts w:ascii="Times New Roman" w:eastAsia="Times New Roman" w:hAnsi="Times New Roman" w:cs="Times New Roman"/>
          <w:color w:val="4A4A4A"/>
          <w:sz w:val="24"/>
          <w:szCs w:val="24"/>
          <w:lang w:eastAsia="en-ZW"/>
        </w:rPr>
        <w:t>It is submitted that</w:t>
      </w:r>
      <w:r w:rsidR="00BF2903" w:rsidRPr="00A562A7">
        <w:rPr>
          <w:rFonts w:ascii="Times New Roman" w:eastAsia="Times New Roman" w:hAnsi="Times New Roman" w:cs="Times New Roman"/>
          <w:color w:val="4A4A4A"/>
          <w:sz w:val="24"/>
          <w:szCs w:val="24"/>
          <w:lang w:eastAsia="en-ZW"/>
        </w:rPr>
        <w:t xml:space="preserve"> it would require the opening of the plaintiff’s case, witnesses who have already testified and excused would have to be re-called to deal with the new defence. The witnesses who have testified are the key wit</w:t>
      </w:r>
      <w:r w:rsidR="001B09EE" w:rsidRPr="00A562A7">
        <w:rPr>
          <w:rFonts w:ascii="Times New Roman" w:eastAsia="Times New Roman" w:hAnsi="Times New Roman" w:cs="Times New Roman"/>
          <w:color w:val="4A4A4A"/>
          <w:sz w:val="24"/>
          <w:szCs w:val="24"/>
          <w:lang w:eastAsia="en-ZW"/>
        </w:rPr>
        <w:t>nesses of the plaintiff. It would</w:t>
      </w:r>
      <w:r w:rsidR="00BF2903" w:rsidRPr="00A562A7">
        <w:rPr>
          <w:rFonts w:ascii="Times New Roman" w:eastAsia="Times New Roman" w:hAnsi="Times New Roman" w:cs="Times New Roman"/>
          <w:color w:val="4A4A4A"/>
          <w:sz w:val="24"/>
          <w:szCs w:val="24"/>
          <w:lang w:eastAsia="en-ZW"/>
        </w:rPr>
        <w:t xml:space="preserve"> mean returning the matter back to the pleadings stage and the pre-trial conference to deal with </w:t>
      </w:r>
      <w:r w:rsidR="00BF2903" w:rsidRPr="00A562A7">
        <w:rPr>
          <w:rFonts w:ascii="Times New Roman" w:eastAsia="Times New Roman" w:hAnsi="Times New Roman" w:cs="Times New Roman"/>
          <w:color w:val="4A4A4A"/>
          <w:sz w:val="24"/>
          <w:szCs w:val="24"/>
          <w:lang w:eastAsia="en-ZW"/>
        </w:rPr>
        <w:lastRenderedPageBreak/>
        <w:t xml:space="preserve">the defence belatedly raised. It is argued that this would offend the principle of finality of litigation. </w:t>
      </w:r>
    </w:p>
    <w:p w:rsidR="005B7C70" w:rsidRPr="00A562A7" w:rsidRDefault="005B7C70" w:rsidP="003233EB">
      <w:pPr>
        <w:spacing w:after="100" w:afterAutospacing="1" w:line="360" w:lineRule="auto"/>
        <w:ind w:firstLine="720"/>
        <w:jc w:val="both"/>
        <w:rPr>
          <w:rFonts w:ascii="Times New Roman" w:eastAsia="Times New Roman" w:hAnsi="Times New Roman" w:cs="Times New Roman"/>
          <w:color w:val="4A4A4A"/>
          <w:sz w:val="24"/>
          <w:szCs w:val="24"/>
          <w:lang w:eastAsia="en-ZW"/>
        </w:rPr>
      </w:pPr>
      <w:r w:rsidRPr="00A562A7">
        <w:rPr>
          <w:rFonts w:ascii="Times New Roman" w:eastAsia="Times New Roman" w:hAnsi="Times New Roman" w:cs="Times New Roman"/>
          <w:color w:val="4A4A4A"/>
          <w:sz w:val="24"/>
          <w:szCs w:val="24"/>
          <w:lang w:eastAsia="en-ZW"/>
        </w:rPr>
        <w:t>It is argued that the defence sought to be raised by this amendment has always been available to the defendants. If the amendment is gra</w:t>
      </w:r>
      <w:r w:rsidR="00555DC6">
        <w:rPr>
          <w:rFonts w:ascii="Times New Roman" w:eastAsia="Times New Roman" w:hAnsi="Times New Roman" w:cs="Times New Roman"/>
          <w:color w:val="4A4A4A"/>
          <w:sz w:val="24"/>
          <w:szCs w:val="24"/>
          <w:lang w:eastAsia="en-ZW"/>
        </w:rPr>
        <w:t>n</w:t>
      </w:r>
      <w:r w:rsidRPr="00A562A7">
        <w:rPr>
          <w:rFonts w:ascii="Times New Roman" w:eastAsia="Times New Roman" w:hAnsi="Times New Roman" w:cs="Times New Roman"/>
          <w:color w:val="4A4A4A"/>
          <w:sz w:val="24"/>
          <w:szCs w:val="24"/>
          <w:lang w:eastAsia="en-ZW"/>
        </w:rPr>
        <w:t xml:space="preserve">ted, plaintiff would suffer serious prejudice, as it would mean that the defence introduced by the amendment is accepted by this court. Finally, counsel submits that an amendment is not for the mere asking. Defendants have to provide an acceptable explanation why the defence sought to be raised by this amendment was not raised timeously. </w:t>
      </w:r>
      <w:r w:rsidR="005257A2" w:rsidRPr="00A562A7">
        <w:rPr>
          <w:rFonts w:ascii="Times New Roman" w:eastAsia="Times New Roman" w:hAnsi="Times New Roman" w:cs="Times New Roman"/>
          <w:color w:val="4A4A4A"/>
          <w:sz w:val="24"/>
          <w:szCs w:val="24"/>
          <w:lang w:eastAsia="en-ZW"/>
        </w:rPr>
        <w:t xml:space="preserve"> </w:t>
      </w:r>
      <w:r w:rsidR="00381CEE" w:rsidRPr="00A562A7">
        <w:rPr>
          <w:rFonts w:ascii="Times New Roman" w:eastAsia="Times New Roman" w:hAnsi="Times New Roman" w:cs="Times New Roman"/>
          <w:color w:val="4A4A4A"/>
          <w:sz w:val="24"/>
          <w:szCs w:val="24"/>
          <w:lang w:eastAsia="en-ZW"/>
        </w:rPr>
        <w:t xml:space="preserve">An explanation has not been provided. An affidavit should have been filed explaining why the defence sought to be raised by this amendment was not raised timeously. The granting of an amendment is in the discretion of the court. </w:t>
      </w:r>
    </w:p>
    <w:p w:rsidR="004A0E5C" w:rsidRPr="00A562A7" w:rsidRDefault="00381CEE" w:rsidP="00381CEE">
      <w:pPr>
        <w:spacing w:after="100" w:afterAutospacing="1" w:line="240" w:lineRule="auto"/>
        <w:rPr>
          <w:rFonts w:ascii="Times New Roman" w:eastAsia="Times New Roman" w:hAnsi="Times New Roman" w:cs="Times New Roman"/>
          <w:b/>
          <w:color w:val="4A4A4A"/>
          <w:sz w:val="24"/>
          <w:szCs w:val="24"/>
          <w:lang w:eastAsia="en-ZW"/>
        </w:rPr>
      </w:pPr>
      <w:r w:rsidRPr="00A562A7">
        <w:rPr>
          <w:rFonts w:ascii="Times New Roman" w:eastAsia="Times New Roman" w:hAnsi="Times New Roman" w:cs="Times New Roman"/>
          <w:b/>
          <w:color w:val="4A4A4A"/>
          <w:sz w:val="24"/>
          <w:szCs w:val="24"/>
          <w:lang w:eastAsia="en-ZW"/>
        </w:rPr>
        <w:t>Applicable legal principles</w:t>
      </w:r>
      <w:r w:rsidR="00C620D9" w:rsidRPr="00A562A7">
        <w:rPr>
          <w:rFonts w:ascii="Times New Roman" w:eastAsia="Times New Roman" w:hAnsi="Times New Roman" w:cs="Times New Roman"/>
          <w:b/>
          <w:color w:val="4A4A4A"/>
          <w:sz w:val="24"/>
          <w:szCs w:val="24"/>
          <w:lang w:eastAsia="en-ZW"/>
        </w:rPr>
        <w:t xml:space="preserve"> and the facts </w:t>
      </w:r>
    </w:p>
    <w:p w:rsidR="00381CEE" w:rsidRPr="00A562A7" w:rsidRDefault="00381CEE" w:rsidP="00381CEE">
      <w:pPr>
        <w:spacing w:after="100" w:afterAutospacing="1" w:line="360" w:lineRule="auto"/>
        <w:ind w:firstLine="720"/>
        <w:jc w:val="both"/>
        <w:rPr>
          <w:rFonts w:ascii="Times New Roman" w:eastAsia="Times New Roman" w:hAnsi="Times New Roman" w:cs="Arial"/>
          <w:color w:val="4A4A4A"/>
          <w:sz w:val="24"/>
          <w:szCs w:val="24"/>
          <w:lang w:eastAsia="en-ZW"/>
        </w:rPr>
      </w:pPr>
      <w:r w:rsidRPr="00A562A7">
        <w:rPr>
          <w:rFonts w:ascii="Times New Roman" w:eastAsia="Times New Roman" w:hAnsi="Times New Roman" w:cs="Arial"/>
          <w:color w:val="4A4A4A"/>
          <w:sz w:val="24"/>
          <w:szCs w:val="24"/>
          <w:lang w:eastAsia="en-ZW"/>
        </w:rPr>
        <w:t xml:space="preserve">There are only two possible methods of procuring an amendment to process or pleadings after the issue of summons. One is by consent of the parties and the other is by order of court. Whenever it is </w:t>
      </w:r>
      <w:r w:rsidR="00E97F7F" w:rsidRPr="00A562A7">
        <w:rPr>
          <w:rFonts w:ascii="Times New Roman" w:eastAsia="Times New Roman" w:hAnsi="Times New Roman" w:cs="Arial"/>
          <w:color w:val="4A4A4A"/>
          <w:sz w:val="24"/>
          <w:szCs w:val="24"/>
          <w:lang w:eastAsia="en-ZW"/>
        </w:rPr>
        <w:t>desired to amend such a pleading</w:t>
      </w:r>
      <w:r w:rsidRPr="00A562A7">
        <w:rPr>
          <w:rFonts w:ascii="Times New Roman" w:eastAsia="Times New Roman" w:hAnsi="Times New Roman" w:cs="Arial"/>
          <w:color w:val="4A4A4A"/>
          <w:sz w:val="24"/>
          <w:szCs w:val="24"/>
          <w:lang w:eastAsia="en-ZW"/>
        </w:rPr>
        <w:t>, the first step, therefore, is</w:t>
      </w:r>
      <w:r w:rsidR="00E97F7F" w:rsidRPr="00A562A7">
        <w:rPr>
          <w:rFonts w:ascii="Times New Roman" w:eastAsia="Times New Roman" w:hAnsi="Times New Roman" w:cs="Arial"/>
          <w:color w:val="4A4A4A"/>
          <w:sz w:val="24"/>
          <w:szCs w:val="24"/>
          <w:lang w:eastAsia="en-ZW"/>
        </w:rPr>
        <w:t xml:space="preserve"> to approach the other party to</w:t>
      </w:r>
      <w:r w:rsidRPr="00A562A7">
        <w:rPr>
          <w:rFonts w:ascii="Times New Roman" w:eastAsia="Times New Roman" w:hAnsi="Times New Roman" w:cs="Arial"/>
          <w:color w:val="4A4A4A"/>
          <w:sz w:val="24"/>
          <w:szCs w:val="24"/>
          <w:lang w:eastAsia="en-ZW"/>
        </w:rPr>
        <w:t xml:space="preserve"> consent to the amendment. Failing consent then it is necessary to make </w:t>
      </w:r>
      <w:r w:rsidR="00555DC6">
        <w:rPr>
          <w:rFonts w:ascii="Times New Roman" w:eastAsia="Times New Roman" w:hAnsi="Times New Roman" w:cs="Arial"/>
          <w:color w:val="4A4A4A"/>
          <w:sz w:val="24"/>
          <w:szCs w:val="24"/>
          <w:lang w:eastAsia="en-ZW"/>
        </w:rPr>
        <w:t xml:space="preserve">an </w:t>
      </w:r>
      <w:r w:rsidRPr="00A562A7">
        <w:rPr>
          <w:rFonts w:ascii="Times New Roman" w:eastAsia="Times New Roman" w:hAnsi="Times New Roman" w:cs="Arial"/>
          <w:color w:val="4A4A4A"/>
          <w:sz w:val="24"/>
          <w:szCs w:val="24"/>
          <w:lang w:eastAsia="en-ZW"/>
        </w:rPr>
        <w:t xml:space="preserve">application for amendment, either to court or a judge in chambers, depending upon </w:t>
      </w:r>
      <w:r w:rsidR="008D1A3A" w:rsidRPr="00A562A7">
        <w:rPr>
          <w:rFonts w:ascii="Times New Roman" w:eastAsia="Times New Roman" w:hAnsi="Times New Roman" w:cs="Arial"/>
          <w:color w:val="4A4A4A"/>
          <w:sz w:val="24"/>
          <w:szCs w:val="24"/>
          <w:lang w:eastAsia="en-ZW"/>
        </w:rPr>
        <w:t xml:space="preserve">the criteria set out in rule </w:t>
      </w:r>
      <w:r w:rsidRPr="00A562A7">
        <w:rPr>
          <w:rFonts w:ascii="Times New Roman" w:eastAsia="Times New Roman" w:hAnsi="Times New Roman" w:cs="Arial"/>
          <w:color w:val="4A4A4A"/>
          <w:sz w:val="24"/>
          <w:szCs w:val="24"/>
          <w:lang w:eastAsia="en-ZW"/>
        </w:rPr>
        <w:t>226</w:t>
      </w:r>
      <w:r w:rsidR="00555DC6">
        <w:rPr>
          <w:rFonts w:ascii="Times New Roman" w:eastAsia="Times New Roman" w:hAnsi="Times New Roman" w:cs="Arial"/>
          <w:color w:val="4A4A4A"/>
          <w:sz w:val="24"/>
          <w:szCs w:val="24"/>
          <w:lang w:eastAsia="en-ZW"/>
        </w:rPr>
        <w:t xml:space="preserve"> o</w:t>
      </w:r>
      <w:r w:rsidR="008D1A3A" w:rsidRPr="00A562A7">
        <w:rPr>
          <w:rFonts w:ascii="Times New Roman" w:eastAsia="Times New Roman" w:hAnsi="Times New Roman" w:cs="Arial"/>
          <w:color w:val="4A4A4A"/>
          <w:sz w:val="24"/>
          <w:szCs w:val="24"/>
          <w:lang w:eastAsia="en-ZW"/>
        </w:rPr>
        <w:t>f the Rules</w:t>
      </w:r>
      <w:r w:rsidRPr="00A562A7">
        <w:rPr>
          <w:rFonts w:ascii="Times New Roman" w:eastAsia="Times New Roman" w:hAnsi="Times New Roman" w:cs="Arial"/>
          <w:color w:val="4A4A4A"/>
          <w:sz w:val="24"/>
          <w:szCs w:val="24"/>
          <w:lang w:eastAsia="en-ZW"/>
        </w:rPr>
        <w:t>.  The application must be served upon the opposing party; be supported</w:t>
      </w:r>
      <w:r w:rsidR="00555DC6">
        <w:rPr>
          <w:rFonts w:ascii="Times New Roman" w:eastAsia="Times New Roman" w:hAnsi="Times New Roman" w:cs="Arial"/>
          <w:color w:val="4A4A4A"/>
          <w:sz w:val="24"/>
          <w:szCs w:val="24"/>
          <w:lang w:eastAsia="en-ZW"/>
        </w:rPr>
        <w:t xml:space="preserve"> </w:t>
      </w:r>
      <w:r w:rsidRPr="00A562A7">
        <w:rPr>
          <w:rFonts w:ascii="Times New Roman" w:eastAsia="Times New Roman" w:hAnsi="Times New Roman" w:cs="Arial"/>
          <w:color w:val="4A4A4A"/>
          <w:sz w:val="24"/>
          <w:szCs w:val="24"/>
          <w:lang w:eastAsia="en-ZW"/>
        </w:rPr>
        <w:t xml:space="preserve">by affidavit showing good cause; and must be accompanied by a draft order. See </w:t>
      </w:r>
      <w:r w:rsidRPr="00A562A7">
        <w:rPr>
          <w:rFonts w:ascii="Times New Roman" w:eastAsia="Times New Roman" w:hAnsi="Times New Roman" w:cs="Arial"/>
          <w:i/>
          <w:color w:val="4A4A4A"/>
          <w:sz w:val="24"/>
          <w:szCs w:val="24"/>
          <w:lang w:eastAsia="en-ZW"/>
        </w:rPr>
        <w:t xml:space="preserve">ZFC Ltd v Taylor </w:t>
      </w:r>
      <w:r w:rsidRPr="00A562A7">
        <w:rPr>
          <w:rFonts w:ascii="Times New Roman" w:eastAsia="Times New Roman" w:hAnsi="Times New Roman" w:cs="Arial"/>
          <w:color w:val="4A4A4A"/>
          <w:sz w:val="24"/>
          <w:szCs w:val="24"/>
          <w:lang w:eastAsia="en-ZW"/>
        </w:rPr>
        <w:t xml:space="preserve">1999 (1) ZLR 308 (HC).  </w:t>
      </w:r>
    </w:p>
    <w:p w:rsidR="00381CEE" w:rsidRPr="00A562A7" w:rsidRDefault="0020751E" w:rsidP="008D1A3A">
      <w:pPr>
        <w:spacing w:after="100" w:afterAutospacing="1" w:line="360" w:lineRule="auto"/>
        <w:ind w:firstLine="720"/>
        <w:jc w:val="both"/>
        <w:rPr>
          <w:rFonts w:ascii="Times New Roman" w:eastAsia="Times New Roman" w:hAnsi="Times New Roman" w:cs="Times New Roman"/>
          <w:color w:val="4A4A4A"/>
          <w:sz w:val="24"/>
          <w:szCs w:val="24"/>
          <w:lang w:eastAsia="en-ZW"/>
        </w:rPr>
      </w:pPr>
      <w:r w:rsidRPr="00A562A7">
        <w:rPr>
          <w:rFonts w:ascii="Times New Roman" w:hAnsi="Times New Roman" w:cs="Times New Roman"/>
          <w:color w:val="000000"/>
          <w:sz w:val="24"/>
          <w:szCs w:val="24"/>
        </w:rPr>
        <w:t xml:space="preserve">It is trite that the granting of an application for the amendment of a pleading is a matter for the discretion of the court to be exercised judicially in light of all the facts and circumstances </w:t>
      </w:r>
      <w:r w:rsidR="00E97F7F" w:rsidRPr="00A562A7">
        <w:rPr>
          <w:rFonts w:ascii="Times New Roman" w:hAnsi="Times New Roman" w:cs="Times New Roman"/>
          <w:color w:val="000000"/>
          <w:sz w:val="24"/>
          <w:szCs w:val="24"/>
        </w:rPr>
        <w:t xml:space="preserve">of the case </w:t>
      </w:r>
      <w:r w:rsidRPr="00A562A7">
        <w:rPr>
          <w:rFonts w:ascii="Times New Roman" w:hAnsi="Times New Roman" w:cs="Times New Roman"/>
          <w:color w:val="000000"/>
          <w:sz w:val="24"/>
          <w:szCs w:val="24"/>
        </w:rPr>
        <w:t>b</w:t>
      </w:r>
      <w:r w:rsidR="005257A2" w:rsidRPr="00A562A7">
        <w:rPr>
          <w:rFonts w:ascii="Times New Roman" w:hAnsi="Times New Roman" w:cs="Times New Roman"/>
          <w:color w:val="000000"/>
          <w:sz w:val="24"/>
          <w:szCs w:val="24"/>
        </w:rPr>
        <w:t xml:space="preserve">efore it.  The court has such a </w:t>
      </w:r>
      <w:r w:rsidRPr="00A562A7">
        <w:rPr>
          <w:rFonts w:ascii="Times New Roman" w:hAnsi="Times New Roman" w:cs="Times New Roman"/>
          <w:color w:val="000000"/>
          <w:sz w:val="24"/>
          <w:szCs w:val="24"/>
        </w:rPr>
        <w:t xml:space="preserve">discretion to allow a litigant to amend </w:t>
      </w:r>
      <w:r w:rsidR="00B05538" w:rsidRPr="00A562A7">
        <w:rPr>
          <w:rFonts w:ascii="Times New Roman" w:hAnsi="Times New Roman" w:cs="Times New Roman"/>
          <w:color w:val="000000"/>
          <w:sz w:val="24"/>
          <w:szCs w:val="24"/>
        </w:rPr>
        <w:t>his or her pleadings at any stage</w:t>
      </w:r>
      <w:r w:rsidRPr="00A562A7">
        <w:rPr>
          <w:rFonts w:ascii="Times New Roman" w:hAnsi="Times New Roman" w:cs="Times New Roman"/>
          <w:color w:val="000000"/>
          <w:sz w:val="24"/>
          <w:szCs w:val="24"/>
        </w:rPr>
        <w:t xml:space="preserve"> prior to judgment.  See</w:t>
      </w:r>
      <w:r w:rsidR="006D25F1" w:rsidRPr="00A562A7">
        <w:rPr>
          <w:rFonts w:ascii="Times New Roman" w:hAnsi="Times New Roman" w:cs="Times New Roman"/>
          <w:color w:val="000000"/>
          <w:sz w:val="24"/>
          <w:szCs w:val="24"/>
        </w:rPr>
        <w:t>:</w:t>
      </w:r>
      <w:r w:rsidR="002E3175">
        <w:rPr>
          <w:rFonts w:ascii="Times New Roman" w:hAnsi="Times New Roman" w:cs="Times New Roman"/>
          <w:color w:val="000000"/>
          <w:sz w:val="24"/>
          <w:szCs w:val="24"/>
        </w:rPr>
        <w:t xml:space="preserve"> </w:t>
      </w:r>
      <w:r w:rsidRPr="00A562A7">
        <w:rPr>
          <w:rFonts w:ascii="Times New Roman" w:hAnsi="Times New Roman" w:cs="Times New Roman"/>
          <w:i/>
          <w:iCs/>
          <w:color w:val="000000"/>
          <w:sz w:val="24"/>
          <w:szCs w:val="24"/>
        </w:rPr>
        <w:t>Fanny Abednigo</w:t>
      </w:r>
      <w:r w:rsidR="005257A2" w:rsidRPr="00A562A7">
        <w:rPr>
          <w:rFonts w:ascii="Times New Roman" w:hAnsi="Times New Roman" w:cs="Times New Roman"/>
          <w:i/>
          <w:iCs/>
          <w:color w:val="000000"/>
          <w:sz w:val="24"/>
          <w:szCs w:val="24"/>
        </w:rPr>
        <w:t xml:space="preserve"> </w:t>
      </w:r>
      <w:r w:rsidRPr="00A562A7">
        <w:rPr>
          <w:rFonts w:ascii="Times New Roman" w:hAnsi="Times New Roman" w:cs="Times New Roman"/>
          <w:i/>
          <w:iCs/>
          <w:color w:val="000000"/>
          <w:sz w:val="24"/>
          <w:szCs w:val="24"/>
        </w:rPr>
        <w:t>Ncube</w:t>
      </w:r>
      <w:r w:rsidR="005257A2" w:rsidRPr="00A562A7">
        <w:rPr>
          <w:rFonts w:ascii="Times New Roman" w:hAnsi="Times New Roman" w:cs="Times New Roman"/>
          <w:i/>
          <w:iCs/>
          <w:color w:val="000000"/>
          <w:sz w:val="24"/>
          <w:szCs w:val="24"/>
        </w:rPr>
        <w:t xml:space="preserve"> </w:t>
      </w:r>
      <w:r w:rsidRPr="00A562A7">
        <w:rPr>
          <w:rFonts w:ascii="Times New Roman" w:hAnsi="Times New Roman" w:cs="Times New Roman"/>
          <w:color w:val="000000"/>
          <w:sz w:val="24"/>
          <w:szCs w:val="24"/>
        </w:rPr>
        <w:t xml:space="preserve">v </w:t>
      </w:r>
      <w:r w:rsidRPr="00A562A7">
        <w:rPr>
          <w:rFonts w:ascii="Times New Roman" w:hAnsi="Times New Roman" w:cs="Times New Roman"/>
          <w:i/>
          <w:iCs/>
          <w:color w:val="000000"/>
          <w:sz w:val="24"/>
          <w:szCs w:val="24"/>
        </w:rPr>
        <w:t>Thabani</w:t>
      </w:r>
      <w:r w:rsidR="005257A2" w:rsidRPr="00A562A7">
        <w:rPr>
          <w:rFonts w:ascii="Times New Roman" w:hAnsi="Times New Roman" w:cs="Times New Roman"/>
          <w:i/>
          <w:iCs/>
          <w:color w:val="000000"/>
          <w:sz w:val="24"/>
          <w:szCs w:val="24"/>
        </w:rPr>
        <w:t xml:space="preserve"> </w:t>
      </w:r>
      <w:r w:rsidRPr="00A562A7">
        <w:rPr>
          <w:rFonts w:ascii="Times New Roman" w:hAnsi="Times New Roman" w:cs="Times New Roman"/>
          <w:i/>
          <w:iCs/>
          <w:color w:val="000000"/>
          <w:sz w:val="24"/>
          <w:szCs w:val="24"/>
        </w:rPr>
        <w:t xml:space="preserve">Dube and Elton Dube and National Insurance Company of Zimbabwe </w:t>
      </w:r>
      <w:r w:rsidRPr="00A562A7">
        <w:rPr>
          <w:rFonts w:ascii="Times New Roman" w:hAnsi="Times New Roman" w:cs="Times New Roman"/>
          <w:color w:val="000000"/>
          <w:sz w:val="24"/>
          <w:szCs w:val="24"/>
        </w:rPr>
        <w:t xml:space="preserve">HB-106-04. This is in sync with rule 132 </w:t>
      </w:r>
      <w:r w:rsidR="00B05538" w:rsidRPr="00A562A7">
        <w:rPr>
          <w:rFonts w:ascii="Times New Roman" w:hAnsi="Times New Roman" w:cs="Times New Roman"/>
          <w:color w:val="000000"/>
          <w:sz w:val="24"/>
          <w:szCs w:val="24"/>
        </w:rPr>
        <w:t xml:space="preserve">of the High Court Rules, </w:t>
      </w:r>
      <w:r w:rsidRPr="00A562A7">
        <w:rPr>
          <w:rFonts w:ascii="Times New Roman" w:hAnsi="Times New Roman" w:cs="Times New Roman"/>
          <w:color w:val="000000"/>
          <w:sz w:val="24"/>
          <w:szCs w:val="24"/>
        </w:rPr>
        <w:t xml:space="preserve">which provides that a court or judge may, at any stage of the proceedings, allow a party to amend or alter its pleadings. </w:t>
      </w:r>
      <w:r w:rsidR="00B05538" w:rsidRPr="00A562A7">
        <w:rPr>
          <w:rFonts w:ascii="Times New Roman" w:hAnsi="Times New Roman" w:cs="Times New Roman"/>
          <w:color w:val="000000"/>
          <w:sz w:val="24"/>
          <w:szCs w:val="24"/>
        </w:rPr>
        <w:t xml:space="preserve">The primary principle appears to be that an amendment will be allowed in order to obtain a proper ventilation of the dispute between the parties, to determine the real issues between them, so that justice may be done. Overall, however, </w:t>
      </w:r>
      <w:r w:rsidR="00DD2723">
        <w:rPr>
          <w:rFonts w:ascii="Times New Roman" w:hAnsi="Times New Roman" w:cs="Times New Roman"/>
          <w:color w:val="000000"/>
          <w:sz w:val="24"/>
          <w:szCs w:val="24"/>
        </w:rPr>
        <w:t>it is a</w:t>
      </w:r>
      <w:r w:rsidR="00B05538" w:rsidRPr="00A562A7">
        <w:rPr>
          <w:rFonts w:ascii="Times New Roman" w:hAnsi="Times New Roman" w:cs="Times New Roman"/>
          <w:color w:val="000000"/>
          <w:sz w:val="24"/>
          <w:szCs w:val="24"/>
        </w:rPr>
        <w:t xml:space="preserve"> vital consideration that no amendment will be allowed in circumstances which will cause the other party such prejudice as cannot be cur</w:t>
      </w:r>
      <w:r w:rsidR="00DD2723">
        <w:rPr>
          <w:rFonts w:ascii="Times New Roman" w:hAnsi="Times New Roman" w:cs="Times New Roman"/>
          <w:color w:val="000000"/>
          <w:sz w:val="24"/>
          <w:szCs w:val="24"/>
        </w:rPr>
        <w:t>ed by an order for costs and, w</w:t>
      </w:r>
      <w:r w:rsidR="00B05538" w:rsidRPr="00A562A7">
        <w:rPr>
          <w:rFonts w:ascii="Times New Roman" w:hAnsi="Times New Roman" w:cs="Times New Roman"/>
          <w:color w:val="000000"/>
          <w:sz w:val="24"/>
          <w:szCs w:val="24"/>
        </w:rPr>
        <w:t xml:space="preserve">ere </w:t>
      </w:r>
      <w:r w:rsidR="00B05538" w:rsidRPr="00A562A7">
        <w:rPr>
          <w:rFonts w:ascii="Times New Roman" w:hAnsi="Times New Roman" w:cs="Times New Roman"/>
          <w:color w:val="000000"/>
          <w:sz w:val="24"/>
          <w:szCs w:val="24"/>
        </w:rPr>
        <w:lastRenderedPageBreak/>
        <w:t xml:space="preserve">appropriate, </w:t>
      </w:r>
      <w:r w:rsidR="00DD2723">
        <w:rPr>
          <w:rFonts w:ascii="Times New Roman" w:hAnsi="Times New Roman" w:cs="Times New Roman"/>
          <w:color w:val="000000"/>
          <w:sz w:val="24"/>
          <w:szCs w:val="24"/>
        </w:rPr>
        <w:t xml:space="preserve">or </w:t>
      </w:r>
      <w:r w:rsidR="00B05538" w:rsidRPr="00A562A7">
        <w:rPr>
          <w:rFonts w:ascii="Times New Roman" w:hAnsi="Times New Roman" w:cs="Times New Roman"/>
          <w:color w:val="000000"/>
          <w:sz w:val="24"/>
          <w:szCs w:val="24"/>
        </w:rPr>
        <w:t xml:space="preserve">a postponement. See: </w:t>
      </w:r>
      <w:r w:rsidR="008D1A3A" w:rsidRPr="00A562A7">
        <w:rPr>
          <w:rFonts w:ascii="Times New Roman" w:hAnsi="Times New Roman" w:cs="Times New Roman"/>
          <w:color w:val="000000"/>
          <w:sz w:val="24"/>
          <w:szCs w:val="24"/>
        </w:rPr>
        <w:t>a</w:t>
      </w:r>
      <w:r w:rsidR="005257A2" w:rsidRPr="00A562A7">
        <w:rPr>
          <w:rFonts w:ascii="Times New Roman" w:hAnsi="Times New Roman" w:cs="Times New Roman"/>
          <w:color w:val="000000"/>
          <w:sz w:val="24"/>
          <w:szCs w:val="24"/>
        </w:rPr>
        <w:t xml:space="preserve"> </w:t>
      </w:r>
      <w:r w:rsidR="00B05538" w:rsidRPr="00A562A7">
        <w:rPr>
          <w:rFonts w:ascii="Times New Roman" w:hAnsi="Times New Roman" w:cs="Times New Roman"/>
          <w:i/>
          <w:iCs/>
          <w:color w:val="000000"/>
          <w:sz w:val="24"/>
          <w:szCs w:val="24"/>
        </w:rPr>
        <w:t>Whittaker v Roos and Another</w:t>
      </w:r>
      <w:r w:rsidR="00B05538" w:rsidRPr="00A562A7">
        <w:rPr>
          <w:rFonts w:ascii="Times New Roman" w:hAnsi="Times New Roman" w:cs="Times New Roman"/>
          <w:color w:val="000000"/>
          <w:sz w:val="24"/>
          <w:szCs w:val="24"/>
        </w:rPr>
        <w:t>, 1911 T.P.D. 109</w:t>
      </w:r>
      <w:r w:rsidR="008D1A3A" w:rsidRPr="00A562A7">
        <w:rPr>
          <w:rFonts w:ascii="Times New Roman" w:hAnsi="Times New Roman" w:cs="Times New Roman"/>
          <w:color w:val="000000"/>
          <w:sz w:val="24"/>
          <w:szCs w:val="24"/>
        </w:rPr>
        <w:t xml:space="preserve">2 at p. 1102. </w:t>
      </w:r>
    </w:p>
    <w:p w:rsidR="00550BE7" w:rsidRPr="00A562A7" w:rsidRDefault="004A04E4" w:rsidP="00550BE7">
      <w:pPr>
        <w:spacing w:after="100" w:afterAutospacing="1" w:line="360" w:lineRule="auto"/>
        <w:ind w:firstLine="720"/>
        <w:jc w:val="both"/>
        <w:rPr>
          <w:rFonts w:ascii="Times New Roman" w:eastAsia="Times New Roman" w:hAnsi="Times New Roman" w:cs="Arial"/>
          <w:color w:val="4A4A4A"/>
          <w:sz w:val="24"/>
          <w:szCs w:val="24"/>
          <w:lang w:eastAsia="en-ZW"/>
        </w:rPr>
      </w:pPr>
      <w:r w:rsidRPr="00A562A7">
        <w:rPr>
          <w:rFonts w:ascii="Times New Roman" w:eastAsia="Times New Roman" w:hAnsi="Times New Roman" w:cs="Arial"/>
          <w:color w:val="4A4A4A"/>
          <w:sz w:val="24"/>
          <w:szCs w:val="24"/>
          <w:lang w:eastAsia="en-ZW"/>
        </w:rPr>
        <w:t>The principles that guide this c</w:t>
      </w:r>
      <w:r w:rsidR="00DA53DB" w:rsidRPr="00A562A7">
        <w:rPr>
          <w:rFonts w:ascii="Times New Roman" w:eastAsia="Times New Roman" w:hAnsi="Times New Roman" w:cs="Arial"/>
          <w:color w:val="4A4A4A"/>
          <w:sz w:val="24"/>
          <w:szCs w:val="24"/>
          <w:lang w:eastAsia="en-ZW"/>
        </w:rPr>
        <w:t xml:space="preserve">ourt in the determination of whether or not it will grant </w:t>
      </w:r>
      <w:r w:rsidR="00E97F7F" w:rsidRPr="00A562A7">
        <w:rPr>
          <w:rFonts w:ascii="Times New Roman" w:eastAsia="Times New Roman" w:hAnsi="Times New Roman" w:cs="Arial"/>
          <w:color w:val="4A4A4A"/>
          <w:sz w:val="24"/>
          <w:szCs w:val="24"/>
          <w:lang w:eastAsia="en-ZW"/>
        </w:rPr>
        <w:t>leave to amend a</w:t>
      </w:r>
      <w:r w:rsidR="00DA53DB" w:rsidRPr="00A562A7">
        <w:rPr>
          <w:rFonts w:ascii="Times New Roman" w:eastAsia="Times New Roman" w:hAnsi="Times New Roman" w:cs="Arial"/>
          <w:color w:val="4A4A4A"/>
          <w:sz w:val="24"/>
          <w:szCs w:val="24"/>
          <w:lang w:eastAsia="en-ZW"/>
        </w:rPr>
        <w:t xml:space="preserve"> pleading have been spelled out in a number of cases</w:t>
      </w:r>
      <w:r w:rsidR="00550BE7" w:rsidRPr="00A562A7">
        <w:rPr>
          <w:rFonts w:ascii="Times New Roman" w:eastAsia="Times New Roman" w:hAnsi="Times New Roman" w:cs="Arial"/>
          <w:color w:val="4A4A4A"/>
          <w:sz w:val="24"/>
          <w:szCs w:val="24"/>
          <w:lang w:eastAsia="en-ZW"/>
        </w:rPr>
        <w:t xml:space="preserve">. </w:t>
      </w:r>
      <w:r w:rsidR="00BA11E5" w:rsidRPr="00A562A7">
        <w:rPr>
          <w:rFonts w:ascii="Times New Roman" w:eastAsia="Times New Roman" w:hAnsi="Times New Roman" w:cs="Arial"/>
          <w:color w:val="4A4A4A"/>
          <w:sz w:val="24"/>
          <w:szCs w:val="24"/>
          <w:lang w:eastAsia="en-ZW"/>
        </w:rPr>
        <w:t>In</w:t>
      </w:r>
      <w:r w:rsidR="00A562A7" w:rsidRPr="00A562A7">
        <w:rPr>
          <w:rFonts w:ascii="Times New Roman" w:eastAsia="Times New Roman" w:hAnsi="Times New Roman" w:cs="Arial"/>
          <w:color w:val="4A4A4A"/>
          <w:sz w:val="24"/>
          <w:szCs w:val="24"/>
          <w:lang w:eastAsia="en-ZW"/>
        </w:rPr>
        <w:t xml:space="preserve"> </w:t>
      </w:r>
      <w:r w:rsidR="00550BE7" w:rsidRPr="00A562A7">
        <w:rPr>
          <w:rFonts w:ascii="Times New Roman" w:eastAsia="Times New Roman" w:hAnsi="Times New Roman" w:cs="Arial"/>
          <w:i/>
          <w:color w:val="4A4A4A"/>
          <w:sz w:val="24"/>
          <w:szCs w:val="24"/>
          <w:lang w:eastAsia="en-ZW"/>
        </w:rPr>
        <w:t>UDC Ltd v Shamva Flora (Pvt) Ltd</w:t>
      </w:r>
      <w:r w:rsidR="00550BE7" w:rsidRPr="00A562A7">
        <w:rPr>
          <w:rFonts w:ascii="Times New Roman" w:eastAsia="Times New Roman" w:hAnsi="Times New Roman" w:cs="Arial"/>
          <w:color w:val="4A4A4A"/>
          <w:sz w:val="24"/>
          <w:szCs w:val="24"/>
          <w:lang w:eastAsia="en-ZW"/>
        </w:rPr>
        <w:t xml:space="preserve"> 2000 (2) ZLR 210 (HC), the court examined a number of cases dealing with amendm</w:t>
      </w:r>
      <w:r w:rsidR="00BA11E5" w:rsidRPr="00A562A7">
        <w:rPr>
          <w:rFonts w:ascii="Times New Roman" w:eastAsia="Times New Roman" w:hAnsi="Times New Roman" w:cs="Arial"/>
          <w:color w:val="4A4A4A"/>
          <w:sz w:val="24"/>
          <w:szCs w:val="24"/>
          <w:lang w:eastAsia="en-ZW"/>
        </w:rPr>
        <w:t xml:space="preserve">ents to pleadings. At 77F-I, the court </w:t>
      </w:r>
      <w:r w:rsidR="00550BE7" w:rsidRPr="00A562A7">
        <w:rPr>
          <w:rFonts w:ascii="Times New Roman" w:eastAsia="Times New Roman" w:hAnsi="Times New Roman" w:cs="Arial"/>
          <w:color w:val="4A4A4A"/>
          <w:sz w:val="24"/>
          <w:szCs w:val="24"/>
          <w:lang w:eastAsia="en-ZW"/>
        </w:rPr>
        <w:t>summarised the principles enun</w:t>
      </w:r>
      <w:r w:rsidR="00BA11E5" w:rsidRPr="00A562A7">
        <w:rPr>
          <w:rFonts w:ascii="Times New Roman" w:eastAsia="Times New Roman" w:hAnsi="Times New Roman" w:cs="Arial"/>
          <w:color w:val="4A4A4A"/>
          <w:sz w:val="24"/>
          <w:szCs w:val="24"/>
          <w:lang w:eastAsia="en-ZW"/>
        </w:rPr>
        <w:t xml:space="preserve">ciated in the cases as being:  </w:t>
      </w:r>
    </w:p>
    <w:p w:rsidR="00550BE7" w:rsidRPr="00A562A7" w:rsidRDefault="00550BE7" w:rsidP="00A562A7">
      <w:pPr>
        <w:spacing w:after="100" w:afterAutospacing="1" w:line="360" w:lineRule="auto"/>
        <w:ind w:left="1440" w:hanging="720"/>
        <w:jc w:val="both"/>
        <w:rPr>
          <w:rFonts w:ascii="Times New Roman" w:eastAsia="Times New Roman" w:hAnsi="Times New Roman" w:cs="Arial"/>
          <w:color w:val="4A4A4A"/>
          <w:sz w:val="24"/>
          <w:szCs w:val="24"/>
          <w:lang w:eastAsia="en-ZW"/>
        </w:rPr>
      </w:pPr>
      <w:r w:rsidRPr="00A562A7">
        <w:rPr>
          <w:rFonts w:ascii="Times New Roman" w:eastAsia="Times New Roman" w:hAnsi="Times New Roman" w:cs="Arial"/>
          <w:color w:val="4A4A4A"/>
          <w:sz w:val="24"/>
          <w:szCs w:val="24"/>
          <w:lang w:eastAsia="en-ZW"/>
        </w:rPr>
        <w:t>1.</w:t>
      </w:r>
      <w:r w:rsidRPr="00A562A7">
        <w:rPr>
          <w:rFonts w:ascii="Times New Roman" w:eastAsia="Times New Roman" w:hAnsi="Times New Roman" w:cs="Arial"/>
          <w:color w:val="4A4A4A"/>
          <w:sz w:val="24"/>
          <w:szCs w:val="24"/>
          <w:lang w:eastAsia="en-ZW"/>
        </w:rPr>
        <w:tab/>
        <w:t>The court has a</w:t>
      </w:r>
      <w:r w:rsidR="00A562A7" w:rsidRPr="00A562A7">
        <w:rPr>
          <w:rFonts w:ascii="Times New Roman" w:eastAsia="Times New Roman" w:hAnsi="Times New Roman" w:cs="Arial"/>
          <w:color w:val="4A4A4A"/>
          <w:sz w:val="24"/>
          <w:szCs w:val="24"/>
          <w:lang w:eastAsia="en-ZW"/>
        </w:rPr>
        <w:t xml:space="preserve"> </w:t>
      </w:r>
      <w:r w:rsidRPr="00A562A7">
        <w:rPr>
          <w:rFonts w:ascii="Times New Roman" w:eastAsia="Times New Roman" w:hAnsi="Times New Roman" w:cs="Arial"/>
          <w:color w:val="4A4A4A"/>
          <w:sz w:val="24"/>
          <w:szCs w:val="24"/>
          <w:lang w:eastAsia="en-ZW"/>
        </w:rPr>
        <w:t>discretion whether to grant or refuse an amendment.</w:t>
      </w:r>
    </w:p>
    <w:p w:rsidR="00550BE7" w:rsidRPr="00A562A7" w:rsidRDefault="00550BE7" w:rsidP="00A562A7">
      <w:pPr>
        <w:spacing w:after="100" w:afterAutospacing="1" w:line="360" w:lineRule="auto"/>
        <w:ind w:left="1440" w:hanging="720"/>
        <w:jc w:val="both"/>
        <w:rPr>
          <w:rFonts w:ascii="Times New Roman" w:eastAsia="Times New Roman" w:hAnsi="Times New Roman" w:cs="Arial"/>
          <w:color w:val="4A4A4A"/>
          <w:sz w:val="24"/>
          <w:szCs w:val="24"/>
          <w:lang w:eastAsia="en-ZW"/>
        </w:rPr>
      </w:pPr>
      <w:r w:rsidRPr="00A562A7">
        <w:rPr>
          <w:rFonts w:ascii="Times New Roman" w:eastAsia="Times New Roman" w:hAnsi="Times New Roman" w:cs="Arial"/>
          <w:color w:val="4A4A4A"/>
          <w:sz w:val="24"/>
          <w:szCs w:val="24"/>
          <w:lang w:eastAsia="en-ZW"/>
        </w:rPr>
        <w:t>2.</w:t>
      </w:r>
      <w:r w:rsidRPr="00A562A7">
        <w:rPr>
          <w:rFonts w:ascii="Times New Roman" w:eastAsia="Times New Roman" w:hAnsi="Times New Roman" w:cs="Arial"/>
          <w:color w:val="4A4A4A"/>
          <w:sz w:val="24"/>
          <w:szCs w:val="24"/>
          <w:lang w:eastAsia="en-ZW"/>
        </w:rPr>
        <w:tab/>
        <w:t>An amendment cannot be granted for the mere asking; some explanation must be offered therefor.</w:t>
      </w:r>
    </w:p>
    <w:p w:rsidR="00550BE7" w:rsidRPr="00A562A7" w:rsidRDefault="00550BE7" w:rsidP="00A562A7">
      <w:pPr>
        <w:spacing w:after="100" w:afterAutospacing="1" w:line="360" w:lineRule="auto"/>
        <w:ind w:left="1440" w:hanging="720"/>
        <w:jc w:val="both"/>
        <w:rPr>
          <w:rFonts w:ascii="Times New Roman" w:eastAsia="Times New Roman" w:hAnsi="Times New Roman" w:cs="Arial"/>
          <w:color w:val="4A4A4A"/>
          <w:sz w:val="24"/>
          <w:szCs w:val="24"/>
          <w:lang w:eastAsia="en-ZW"/>
        </w:rPr>
      </w:pPr>
      <w:r w:rsidRPr="00A562A7">
        <w:rPr>
          <w:rFonts w:ascii="Times New Roman" w:eastAsia="Times New Roman" w:hAnsi="Times New Roman" w:cs="Arial"/>
          <w:color w:val="4A4A4A"/>
          <w:sz w:val="24"/>
          <w:szCs w:val="24"/>
          <w:lang w:eastAsia="en-ZW"/>
        </w:rPr>
        <w:t>3.</w:t>
      </w:r>
      <w:r w:rsidRPr="00A562A7">
        <w:rPr>
          <w:rFonts w:ascii="Times New Roman" w:eastAsia="Times New Roman" w:hAnsi="Times New Roman" w:cs="Arial"/>
          <w:color w:val="4A4A4A"/>
          <w:sz w:val="24"/>
          <w:szCs w:val="24"/>
          <w:lang w:eastAsia="en-ZW"/>
        </w:rPr>
        <w:tab/>
        <w:t>The applicant must show that prima facie the amendment 'has something deserving of consideration, a triable issue'.</w:t>
      </w:r>
    </w:p>
    <w:p w:rsidR="00550BE7" w:rsidRPr="00A562A7" w:rsidRDefault="00550BE7" w:rsidP="00A562A7">
      <w:pPr>
        <w:spacing w:after="100" w:afterAutospacing="1" w:line="360" w:lineRule="auto"/>
        <w:ind w:left="1440" w:hanging="720"/>
        <w:jc w:val="both"/>
        <w:rPr>
          <w:rFonts w:ascii="Times New Roman" w:eastAsia="Times New Roman" w:hAnsi="Times New Roman" w:cs="Arial"/>
          <w:color w:val="4A4A4A"/>
          <w:sz w:val="24"/>
          <w:szCs w:val="24"/>
          <w:lang w:eastAsia="en-ZW"/>
        </w:rPr>
      </w:pPr>
      <w:r w:rsidRPr="00A562A7">
        <w:rPr>
          <w:rFonts w:ascii="Times New Roman" w:eastAsia="Times New Roman" w:hAnsi="Times New Roman" w:cs="Arial"/>
          <w:color w:val="4A4A4A"/>
          <w:sz w:val="24"/>
          <w:szCs w:val="24"/>
          <w:lang w:eastAsia="en-ZW"/>
        </w:rPr>
        <w:t>4.</w:t>
      </w:r>
      <w:r w:rsidRPr="00A562A7">
        <w:rPr>
          <w:rFonts w:ascii="Times New Roman" w:eastAsia="Times New Roman" w:hAnsi="Times New Roman" w:cs="Arial"/>
          <w:color w:val="4A4A4A"/>
          <w:sz w:val="24"/>
          <w:szCs w:val="24"/>
          <w:lang w:eastAsia="en-ZW"/>
        </w:rPr>
        <w:tab/>
        <w:t>The modern tendency lies in favour of an amendment if such 'facilitates the proper ventilation of the dispute between the parties'.</w:t>
      </w:r>
    </w:p>
    <w:p w:rsidR="00550BE7" w:rsidRPr="00A562A7" w:rsidRDefault="00550BE7" w:rsidP="00A562A7">
      <w:pPr>
        <w:spacing w:after="100" w:afterAutospacing="1" w:line="360" w:lineRule="auto"/>
        <w:ind w:left="1440" w:hanging="720"/>
        <w:jc w:val="both"/>
        <w:rPr>
          <w:rFonts w:ascii="Times New Roman" w:eastAsia="Times New Roman" w:hAnsi="Times New Roman" w:cs="Arial"/>
          <w:i/>
          <w:color w:val="4A4A4A"/>
          <w:sz w:val="24"/>
          <w:szCs w:val="24"/>
          <w:lang w:eastAsia="en-ZW"/>
        </w:rPr>
      </w:pPr>
      <w:r w:rsidRPr="00A562A7">
        <w:rPr>
          <w:rFonts w:ascii="Times New Roman" w:eastAsia="Times New Roman" w:hAnsi="Times New Roman" w:cs="Arial"/>
          <w:color w:val="4A4A4A"/>
          <w:sz w:val="24"/>
          <w:szCs w:val="24"/>
          <w:lang w:eastAsia="en-ZW"/>
        </w:rPr>
        <w:t>5.</w:t>
      </w:r>
      <w:r w:rsidRPr="00A562A7">
        <w:rPr>
          <w:rFonts w:ascii="Times New Roman" w:eastAsia="Times New Roman" w:hAnsi="Times New Roman" w:cs="Arial"/>
          <w:color w:val="4A4A4A"/>
          <w:sz w:val="24"/>
          <w:szCs w:val="24"/>
          <w:lang w:eastAsia="en-ZW"/>
        </w:rPr>
        <w:tab/>
        <w:t xml:space="preserve">The party seeking the amendment must not be </w:t>
      </w:r>
      <w:r w:rsidRPr="00A562A7">
        <w:rPr>
          <w:rFonts w:ascii="Times New Roman" w:eastAsia="Times New Roman" w:hAnsi="Times New Roman" w:cs="Arial"/>
          <w:i/>
          <w:color w:val="4A4A4A"/>
          <w:sz w:val="24"/>
          <w:szCs w:val="24"/>
          <w:lang w:eastAsia="en-ZW"/>
        </w:rPr>
        <w:t>mala fide.</w:t>
      </w:r>
    </w:p>
    <w:p w:rsidR="00550BE7" w:rsidRPr="00A562A7" w:rsidRDefault="00550BE7" w:rsidP="00A562A7">
      <w:pPr>
        <w:spacing w:after="100" w:afterAutospacing="1" w:line="360" w:lineRule="auto"/>
        <w:ind w:left="1440" w:hanging="720"/>
        <w:jc w:val="both"/>
        <w:rPr>
          <w:rFonts w:ascii="Times New Roman" w:eastAsia="Times New Roman" w:hAnsi="Times New Roman" w:cs="Arial"/>
          <w:color w:val="4A4A4A"/>
          <w:sz w:val="24"/>
          <w:szCs w:val="24"/>
          <w:lang w:eastAsia="en-ZW"/>
        </w:rPr>
      </w:pPr>
      <w:r w:rsidRPr="00A562A7">
        <w:rPr>
          <w:rFonts w:ascii="Times New Roman" w:eastAsia="Times New Roman" w:hAnsi="Times New Roman" w:cs="Arial"/>
          <w:color w:val="4A4A4A"/>
          <w:sz w:val="24"/>
          <w:szCs w:val="24"/>
          <w:lang w:eastAsia="en-ZW"/>
        </w:rPr>
        <w:t xml:space="preserve">6. </w:t>
      </w:r>
      <w:r w:rsidRPr="00A562A7">
        <w:rPr>
          <w:rFonts w:ascii="Times New Roman" w:eastAsia="Times New Roman" w:hAnsi="Times New Roman" w:cs="Arial"/>
          <w:color w:val="4A4A4A"/>
          <w:sz w:val="24"/>
          <w:szCs w:val="24"/>
          <w:lang w:eastAsia="en-ZW"/>
        </w:rPr>
        <w:tab/>
      </w:r>
      <w:r w:rsidR="002A7BBC" w:rsidRPr="00A562A7">
        <w:rPr>
          <w:rFonts w:ascii="Times New Roman" w:eastAsia="Times New Roman" w:hAnsi="Times New Roman" w:cs="Arial"/>
          <w:color w:val="4A4A4A"/>
          <w:sz w:val="24"/>
          <w:szCs w:val="24"/>
          <w:lang w:eastAsia="en-ZW"/>
        </w:rPr>
        <w:t xml:space="preserve">It must not </w:t>
      </w:r>
      <w:r w:rsidRPr="00A562A7">
        <w:rPr>
          <w:rFonts w:ascii="Times New Roman" w:eastAsia="Times New Roman" w:hAnsi="Times New Roman" w:cs="Arial"/>
          <w:color w:val="4A4A4A"/>
          <w:sz w:val="24"/>
          <w:szCs w:val="24"/>
          <w:lang w:eastAsia="en-ZW"/>
        </w:rPr>
        <w:t>cause an injustice to the other side which cannot be compensated by costs</w:t>
      </w:r>
      <w:r w:rsidR="002A7BBC" w:rsidRPr="00A562A7">
        <w:rPr>
          <w:rFonts w:ascii="Times New Roman" w:eastAsia="Times New Roman" w:hAnsi="Times New Roman" w:cs="Arial"/>
          <w:color w:val="4A4A4A"/>
          <w:sz w:val="24"/>
          <w:szCs w:val="24"/>
          <w:lang w:eastAsia="en-ZW"/>
        </w:rPr>
        <w:t xml:space="preserve">. </w:t>
      </w:r>
    </w:p>
    <w:p w:rsidR="00550BE7" w:rsidRPr="00A562A7" w:rsidRDefault="00550BE7" w:rsidP="00A562A7">
      <w:pPr>
        <w:spacing w:after="100" w:afterAutospacing="1" w:line="360" w:lineRule="auto"/>
        <w:ind w:left="1440" w:hanging="720"/>
        <w:jc w:val="both"/>
        <w:rPr>
          <w:rFonts w:ascii="Times New Roman" w:eastAsia="Times New Roman" w:hAnsi="Times New Roman" w:cs="Arial"/>
          <w:color w:val="4A4A4A"/>
          <w:sz w:val="24"/>
          <w:szCs w:val="24"/>
          <w:lang w:eastAsia="en-ZW"/>
        </w:rPr>
      </w:pPr>
      <w:r w:rsidRPr="00A562A7">
        <w:rPr>
          <w:rFonts w:ascii="Times New Roman" w:eastAsia="Times New Roman" w:hAnsi="Times New Roman" w:cs="Arial"/>
          <w:color w:val="4A4A4A"/>
          <w:sz w:val="24"/>
          <w:szCs w:val="24"/>
          <w:lang w:eastAsia="en-ZW"/>
        </w:rPr>
        <w:t>7.</w:t>
      </w:r>
      <w:r w:rsidRPr="00A562A7">
        <w:rPr>
          <w:rFonts w:ascii="Times New Roman" w:eastAsia="Times New Roman" w:hAnsi="Times New Roman" w:cs="Arial"/>
          <w:color w:val="4A4A4A"/>
          <w:sz w:val="24"/>
          <w:szCs w:val="24"/>
          <w:lang w:eastAsia="en-ZW"/>
        </w:rPr>
        <w:tab/>
        <w:t>The amendment should not be refused simply to punish the applicant for neglect.</w:t>
      </w:r>
      <w:r w:rsidRPr="00A562A7">
        <w:rPr>
          <w:rFonts w:ascii="Times New Roman" w:eastAsia="Times New Roman" w:hAnsi="Times New Roman" w:cs="Arial"/>
          <w:color w:val="4A4A4A"/>
          <w:sz w:val="24"/>
          <w:szCs w:val="24"/>
          <w:lang w:eastAsia="en-ZW"/>
        </w:rPr>
        <w:tab/>
      </w:r>
      <w:r w:rsidRPr="00A562A7">
        <w:rPr>
          <w:rFonts w:ascii="Times New Roman" w:eastAsia="Times New Roman" w:hAnsi="Times New Roman" w:cs="Arial"/>
          <w:color w:val="4A4A4A"/>
          <w:sz w:val="24"/>
          <w:szCs w:val="24"/>
          <w:lang w:eastAsia="en-ZW"/>
        </w:rPr>
        <w:tab/>
      </w:r>
      <w:r w:rsidRPr="00A562A7">
        <w:rPr>
          <w:rFonts w:ascii="Times New Roman" w:eastAsia="Times New Roman" w:hAnsi="Times New Roman" w:cs="Arial"/>
          <w:color w:val="4A4A4A"/>
          <w:sz w:val="24"/>
          <w:szCs w:val="24"/>
          <w:lang w:eastAsia="en-ZW"/>
        </w:rPr>
        <w:tab/>
      </w:r>
    </w:p>
    <w:p w:rsidR="00550BE7" w:rsidRPr="00A562A7" w:rsidRDefault="00550BE7" w:rsidP="00A562A7">
      <w:pPr>
        <w:spacing w:after="100" w:afterAutospacing="1" w:line="360" w:lineRule="auto"/>
        <w:ind w:left="1440" w:hanging="720"/>
        <w:jc w:val="both"/>
        <w:rPr>
          <w:rFonts w:ascii="Times New Roman" w:eastAsia="Times New Roman" w:hAnsi="Times New Roman" w:cs="Arial"/>
          <w:color w:val="4A4A4A"/>
          <w:sz w:val="24"/>
          <w:szCs w:val="24"/>
          <w:lang w:eastAsia="en-ZW"/>
        </w:rPr>
      </w:pPr>
      <w:r w:rsidRPr="00A562A7">
        <w:rPr>
          <w:rFonts w:ascii="Times New Roman" w:eastAsia="Times New Roman" w:hAnsi="Times New Roman" w:cs="Arial"/>
          <w:color w:val="4A4A4A"/>
          <w:sz w:val="24"/>
          <w:szCs w:val="24"/>
          <w:lang w:eastAsia="en-ZW"/>
        </w:rPr>
        <w:t>8.</w:t>
      </w:r>
      <w:r w:rsidRPr="00A562A7">
        <w:rPr>
          <w:rFonts w:ascii="Times New Roman" w:eastAsia="Times New Roman" w:hAnsi="Times New Roman" w:cs="Arial"/>
          <w:color w:val="4A4A4A"/>
          <w:sz w:val="24"/>
          <w:szCs w:val="24"/>
          <w:lang w:eastAsia="en-ZW"/>
        </w:rPr>
        <w:tab/>
        <w:t>A mere loss of time is no reason, in itsel</w:t>
      </w:r>
      <w:r w:rsidR="002A7BBC" w:rsidRPr="00A562A7">
        <w:rPr>
          <w:rFonts w:ascii="Times New Roman" w:eastAsia="Times New Roman" w:hAnsi="Times New Roman" w:cs="Arial"/>
          <w:color w:val="4A4A4A"/>
          <w:sz w:val="24"/>
          <w:szCs w:val="24"/>
          <w:lang w:eastAsia="en-ZW"/>
        </w:rPr>
        <w:t xml:space="preserve">f, to refuse the application. </w:t>
      </w:r>
    </w:p>
    <w:p w:rsidR="00B05538" w:rsidRPr="00A562A7" w:rsidRDefault="00550BE7" w:rsidP="00A562A7">
      <w:pPr>
        <w:spacing w:after="100" w:afterAutospacing="1" w:line="360" w:lineRule="auto"/>
        <w:ind w:left="1440" w:hanging="720"/>
        <w:jc w:val="both"/>
        <w:rPr>
          <w:rFonts w:ascii="Times New Roman" w:eastAsia="Times New Roman" w:hAnsi="Times New Roman" w:cs="Arial"/>
          <w:color w:val="4A4A4A"/>
          <w:sz w:val="24"/>
          <w:szCs w:val="24"/>
          <w:lang w:eastAsia="en-ZW"/>
        </w:rPr>
      </w:pPr>
      <w:r w:rsidRPr="00A562A7">
        <w:rPr>
          <w:rFonts w:ascii="Times New Roman" w:eastAsia="Times New Roman" w:hAnsi="Times New Roman" w:cs="Arial"/>
          <w:color w:val="4A4A4A"/>
          <w:sz w:val="24"/>
          <w:szCs w:val="24"/>
          <w:lang w:eastAsia="en-ZW"/>
        </w:rPr>
        <w:t>9.</w:t>
      </w:r>
      <w:r w:rsidRPr="00A562A7">
        <w:rPr>
          <w:rFonts w:ascii="Times New Roman" w:eastAsia="Times New Roman" w:hAnsi="Times New Roman" w:cs="Arial"/>
          <w:color w:val="4A4A4A"/>
          <w:sz w:val="24"/>
          <w:szCs w:val="24"/>
          <w:lang w:eastAsia="en-ZW"/>
        </w:rPr>
        <w:tab/>
        <w:t>If the amendment is not sought timeously, some reason must be given."</w:t>
      </w:r>
    </w:p>
    <w:p w:rsidR="007F022E" w:rsidRPr="00A562A7" w:rsidRDefault="006C77EC" w:rsidP="007F022E">
      <w:pPr>
        <w:spacing w:after="100" w:afterAutospacing="1" w:line="360" w:lineRule="auto"/>
        <w:ind w:firstLine="720"/>
        <w:jc w:val="both"/>
        <w:rPr>
          <w:rFonts w:ascii="Times New Roman" w:eastAsia="Times New Roman" w:hAnsi="Times New Roman" w:cs="Times New Roman"/>
          <w:color w:val="4A4A4A"/>
          <w:sz w:val="24"/>
          <w:szCs w:val="24"/>
          <w:lang w:eastAsia="en-ZW"/>
        </w:rPr>
      </w:pPr>
      <w:r w:rsidRPr="00A562A7">
        <w:rPr>
          <w:rFonts w:ascii="Times New Roman" w:eastAsia="Times New Roman" w:hAnsi="Times New Roman" w:cs="Arial"/>
          <w:color w:val="4A4A4A"/>
          <w:sz w:val="24"/>
          <w:szCs w:val="24"/>
          <w:lang w:eastAsia="en-ZW"/>
        </w:rPr>
        <w:t xml:space="preserve">  An amendment cannot be </w:t>
      </w:r>
      <w:r w:rsidR="00DA53DB" w:rsidRPr="00A562A7">
        <w:rPr>
          <w:rFonts w:ascii="Times New Roman" w:eastAsia="Times New Roman" w:hAnsi="Times New Roman" w:cs="Arial"/>
          <w:color w:val="4A4A4A"/>
          <w:sz w:val="24"/>
          <w:szCs w:val="24"/>
          <w:lang w:eastAsia="en-ZW"/>
        </w:rPr>
        <w:t xml:space="preserve">for the mere asking. Some explanation must be offered as to why the amendment is required and if the application for amendment is not timeously made some reasonably satisfactory account must be given for the delay. </w:t>
      </w:r>
      <w:r w:rsidR="00A562A7" w:rsidRPr="00A562A7">
        <w:rPr>
          <w:rFonts w:ascii="Times New Roman" w:eastAsia="Times New Roman" w:hAnsi="Times New Roman" w:cs="Arial"/>
          <w:color w:val="4A4A4A"/>
          <w:sz w:val="24"/>
          <w:szCs w:val="24"/>
          <w:lang w:eastAsia="en-ZW"/>
        </w:rPr>
        <w:t xml:space="preserve"> </w:t>
      </w:r>
      <w:r w:rsidR="00DA53DB" w:rsidRPr="00A562A7">
        <w:rPr>
          <w:rFonts w:ascii="Times New Roman" w:eastAsia="Times New Roman" w:hAnsi="Times New Roman" w:cs="Arial"/>
          <w:color w:val="4A4A4A"/>
          <w:sz w:val="24"/>
          <w:szCs w:val="24"/>
          <w:lang w:eastAsia="en-ZW"/>
        </w:rPr>
        <w:t>Of course if the application to amend is </w:t>
      </w:r>
      <w:r w:rsidR="00DA53DB" w:rsidRPr="00A562A7">
        <w:rPr>
          <w:rFonts w:ascii="Times New Roman" w:eastAsia="Times New Roman" w:hAnsi="Times New Roman" w:cs="Arial"/>
          <w:i/>
          <w:iCs/>
          <w:color w:val="4A4A4A"/>
          <w:sz w:val="24"/>
          <w:szCs w:val="24"/>
          <w:lang w:eastAsia="en-ZW"/>
        </w:rPr>
        <w:t>mala fide</w:t>
      </w:r>
      <w:r w:rsidR="00DA53DB" w:rsidRPr="00A562A7">
        <w:rPr>
          <w:rFonts w:ascii="Times New Roman" w:eastAsia="Times New Roman" w:hAnsi="Times New Roman" w:cs="Arial"/>
          <w:color w:val="4A4A4A"/>
          <w:sz w:val="24"/>
          <w:szCs w:val="24"/>
          <w:lang w:eastAsia="en-ZW"/>
        </w:rPr>
        <w:t xml:space="preserve"> or if the amendment causes an injustice to the other side which cannot be compensated by costs, or in other words, if the parties cannot be put back for the purposes </w:t>
      </w:r>
      <w:r w:rsidR="00DA53DB" w:rsidRPr="00A562A7">
        <w:rPr>
          <w:rFonts w:ascii="Times New Roman" w:eastAsia="Times New Roman" w:hAnsi="Times New Roman" w:cs="Arial"/>
          <w:color w:val="4A4A4A"/>
          <w:sz w:val="24"/>
          <w:szCs w:val="24"/>
          <w:lang w:eastAsia="en-ZW"/>
        </w:rPr>
        <w:lastRenderedPageBreak/>
        <w:t xml:space="preserve">of justice in the same position as they were in when the pleading it is sought to amend was filed, the application will not be </w:t>
      </w:r>
      <w:bookmarkStart w:id="1" w:name="_ftnref8"/>
      <w:r w:rsidRPr="00A562A7">
        <w:rPr>
          <w:rFonts w:ascii="Times New Roman" w:eastAsia="Times New Roman" w:hAnsi="Times New Roman" w:cs="Arial"/>
          <w:color w:val="4A4A4A"/>
          <w:sz w:val="24"/>
          <w:szCs w:val="24"/>
          <w:lang w:eastAsia="en-ZW"/>
        </w:rPr>
        <w:t>granted</w:t>
      </w:r>
      <w:bookmarkEnd w:id="1"/>
      <w:r w:rsidRPr="00A562A7">
        <w:rPr>
          <w:rFonts w:ascii="Times New Roman" w:eastAsia="Times New Roman" w:hAnsi="Times New Roman" w:cs="Arial"/>
          <w:color w:val="326FD1"/>
          <w:sz w:val="24"/>
          <w:szCs w:val="24"/>
          <w:lang w:eastAsia="en-ZW"/>
        </w:rPr>
        <w:t xml:space="preserve">. </w:t>
      </w:r>
      <w:r w:rsidR="007F022E" w:rsidRPr="00A562A7">
        <w:rPr>
          <w:rFonts w:ascii="Times New Roman" w:eastAsia="Times New Roman" w:hAnsi="Times New Roman" w:cs="Times New Roman"/>
          <w:color w:val="000000" w:themeColor="text1"/>
          <w:sz w:val="24"/>
          <w:szCs w:val="24"/>
          <w:lang w:eastAsia="en-ZW"/>
        </w:rPr>
        <w:t>See:</w:t>
      </w:r>
      <w:r w:rsidR="005257A2" w:rsidRPr="00A562A7">
        <w:rPr>
          <w:rFonts w:ascii="Times New Roman" w:eastAsia="Times New Roman" w:hAnsi="Times New Roman" w:cs="Times New Roman"/>
          <w:color w:val="000000" w:themeColor="text1"/>
          <w:sz w:val="24"/>
          <w:szCs w:val="24"/>
          <w:lang w:eastAsia="en-ZW"/>
        </w:rPr>
        <w:t xml:space="preserve"> </w:t>
      </w:r>
      <w:r w:rsidR="007F022E" w:rsidRPr="00A562A7">
        <w:rPr>
          <w:rFonts w:ascii="Times New Roman" w:eastAsia="Times New Roman" w:hAnsi="Times New Roman" w:cs="Times New Roman"/>
          <w:bCs/>
          <w:i/>
          <w:color w:val="4A4A4A"/>
          <w:sz w:val="24"/>
          <w:szCs w:val="24"/>
          <w:lang w:eastAsia="en-ZW"/>
        </w:rPr>
        <w:t>Hercules v Brown</w:t>
      </w:r>
      <w:r w:rsidR="007F022E" w:rsidRPr="00A562A7">
        <w:rPr>
          <w:rFonts w:ascii="Times New Roman" w:eastAsia="Times New Roman" w:hAnsi="Times New Roman" w:cs="Times New Roman"/>
          <w:bCs/>
          <w:color w:val="4A4A4A"/>
          <w:sz w:val="24"/>
          <w:szCs w:val="24"/>
          <w:lang w:eastAsia="en-ZW"/>
        </w:rPr>
        <w:t xml:space="preserve"> (HC-MD-CIV-ACT-OTH-2016/2857) [2019] NAHCMD 359 (20 September 2019);</w:t>
      </w:r>
      <w:r w:rsidR="00A562A7" w:rsidRPr="00A562A7">
        <w:rPr>
          <w:rFonts w:ascii="Times New Roman" w:eastAsia="Times New Roman" w:hAnsi="Times New Roman" w:cs="Times New Roman"/>
          <w:bCs/>
          <w:color w:val="4A4A4A"/>
          <w:sz w:val="24"/>
          <w:szCs w:val="24"/>
          <w:lang w:eastAsia="en-ZW"/>
        </w:rPr>
        <w:t xml:space="preserve"> </w:t>
      </w:r>
      <w:r w:rsidR="007F022E" w:rsidRPr="00A562A7">
        <w:rPr>
          <w:rFonts w:ascii="Times New Roman" w:eastAsia="Times New Roman" w:hAnsi="Times New Roman" w:cs="Times New Roman"/>
          <w:bCs/>
          <w:i/>
          <w:color w:val="4A4A4A"/>
          <w:sz w:val="24"/>
          <w:szCs w:val="24"/>
          <w:lang w:eastAsia="en-ZW"/>
        </w:rPr>
        <w:t>Gecko Salt (Pty) Ltd v The Minister of Mines and Energy and Others</w:t>
      </w:r>
      <w:r w:rsidR="007F022E" w:rsidRPr="00A562A7">
        <w:rPr>
          <w:rFonts w:ascii="Times New Roman" w:eastAsia="Times New Roman" w:hAnsi="Times New Roman" w:cs="Times New Roman"/>
          <w:bCs/>
          <w:color w:val="4A4A4A"/>
          <w:sz w:val="24"/>
          <w:szCs w:val="24"/>
          <w:lang w:eastAsia="en-ZW"/>
        </w:rPr>
        <w:t xml:space="preserve"> (HC-MD-CIV-MOT-REV-2017/307) [2019] NAHCMD 187 (12 June 2019). </w:t>
      </w:r>
    </w:p>
    <w:p w:rsidR="00114E2D" w:rsidRPr="00A562A7" w:rsidRDefault="007F022E" w:rsidP="00CD0CBB">
      <w:pPr>
        <w:spacing w:after="100" w:afterAutospacing="1" w:line="360" w:lineRule="auto"/>
        <w:ind w:firstLine="720"/>
        <w:jc w:val="both"/>
        <w:rPr>
          <w:rFonts w:ascii="Times New Roman" w:eastAsia="Times New Roman" w:hAnsi="Times New Roman" w:cs="Times New Roman"/>
          <w:color w:val="4A4A4A"/>
          <w:sz w:val="24"/>
          <w:szCs w:val="24"/>
          <w:lang w:eastAsia="en-ZW"/>
        </w:rPr>
      </w:pPr>
      <w:r w:rsidRPr="00A562A7">
        <w:rPr>
          <w:rFonts w:ascii="Times New Roman" w:eastAsia="Times New Roman" w:hAnsi="Times New Roman" w:cs="Arial"/>
          <w:i/>
          <w:color w:val="4A4A4A"/>
          <w:sz w:val="24"/>
          <w:szCs w:val="24"/>
          <w:lang w:eastAsia="en-ZW"/>
        </w:rPr>
        <w:t>In casu</w:t>
      </w:r>
      <w:r w:rsidR="00A1639D" w:rsidRPr="00A562A7">
        <w:rPr>
          <w:rFonts w:ascii="Times New Roman" w:eastAsia="Times New Roman" w:hAnsi="Times New Roman" w:cs="Arial"/>
          <w:i/>
          <w:color w:val="4A4A4A"/>
          <w:sz w:val="24"/>
          <w:szCs w:val="24"/>
          <w:lang w:eastAsia="en-ZW"/>
        </w:rPr>
        <w:t>,</w:t>
      </w:r>
      <w:r w:rsidR="00A562A7" w:rsidRPr="00A562A7">
        <w:rPr>
          <w:rFonts w:ascii="Times New Roman" w:eastAsia="Times New Roman" w:hAnsi="Times New Roman" w:cs="Arial"/>
          <w:i/>
          <w:color w:val="4A4A4A"/>
          <w:sz w:val="24"/>
          <w:szCs w:val="24"/>
          <w:lang w:eastAsia="en-ZW"/>
        </w:rPr>
        <w:t xml:space="preserve"> </w:t>
      </w:r>
      <w:r w:rsidRPr="00A562A7">
        <w:rPr>
          <w:rFonts w:ascii="Times New Roman" w:eastAsia="Times New Roman" w:hAnsi="Times New Roman" w:cs="Arial"/>
          <w:color w:val="4A4A4A"/>
          <w:sz w:val="24"/>
          <w:szCs w:val="24"/>
          <w:lang w:eastAsia="en-ZW"/>
        </w:rPr>
        <w:t>t</w:t>
      </w:r>
      <w:r w:rsidR="004A04E4" w:rsidRPr="00A562A7">
        <w:rPr>
          <w:rFonts w:ascii="Times New Roman" w:eastAsia="Times New Roman" w:hAnsi="Times New Roman" w:cs="Arial"/>
          <w:color w:val="4A4A4A"/>
          <w:sz w:val="24"/>
          <w:szCs w:val="24"/>
          <w:lang w:eastAsia="en-ZW"/>
        </w:rPr>
        <w:t xml:space="preserve">here is no </w:t>
      </w:r>
      <w:r w:rsidRPr="00A562A7">
        <w:rPr>
          <w:rFonts w:ascii="Times New Roman" w:eastAsia="Times New Roman" w:hAnsi="Times New Roman" w:cs="Arial"/>
          <w:color w:val="4A4A4A"/>
          <w:sz w:val="24"/>
          <w:szCs w:val="24"/>
          <w:lang w:eastAsia="en-ZW"/>
        </w:rPr>
        <w:t xml:space="preserve">evidence anchoring the </w:t>
      </w:r>
      <w:r w:rsidR="004A04E4" w:rsidRPr="00A562A7">
        <w:rPr>
          <w:rFonts w:ascii="Times New Roman" w:eastAsia="Times New Roman" w:hAnsi="Times New Roman" w:cs="Arial"/>
          <w:color w:val="4A4A4A"/>
          <w:sz w:val="24"/>
          <w:szCs w:val="24"/>
          <w:lang w:eastAsia="en-ZW"/>
        </w:rPr>
        <w:t>explanation as to why t</w:t>
      </w:r>
      <w:r w:rsidRPr="00A562A7">
        <w:rPr>
          <w:rFonts w:ascii="Times New Roman" w:eastAsia="Times New Roman" w:hAnsi="Times New Roman" w:cs="Arial"/>
          <w:color w:val="4A4A4A"/>
          <w:sz w:val="24"/>
          <w:szCs w:val="24"/>
          <w:lang w:eastAsia="en-ZW"/>
        </w:rPr>
        <w:t xml:space="preserve">he amendment is required. </w:t>
      </w:r>
      <w:r w:rsidR="006D185C">
        <w:rPr>
          <w:rFonts w:ascii="Times New Roman" w:eastAsia="Times New Roman" w:hAnsi="Times New Roman" w:cs="Times New Roman"/>
          <w:color w:val="4A4A4A"/>
          <w:sz w:val="24"/>
          <w:szCs w:val="24"/>
          <w:lang w:eastAsia="en-ZW"/>
        </w:rPr>
        <w:t>There has</w:t>
      </w:r>
      <w:r w:rsidR="00A1639D" w:rsidRPr="00A562A7">
        <w:rPr>
          <w:rFonts w:ascii="Times New Roman" w:eastAsia="Times New Roman" w:hAnsi="Times New Roman" w:cs="Times New Roman"/>
          <w:color w:val="4A4A4A"/>
          <w:sz w:val="24"/>
          <w:szCs w:val="24"/>
          <w:lang w:eastAsia="en-ZW"/>
        </w:rPr>
        <w:t xml:space="preserve"> been a substantial delay in bringing the application for the amendment.</w:t>
      </w:r>
      <w:r w:rsidR="00A562A7" w:rsidRPr="00A562A7">
        <w:rPr>
          <w:rFonts w:ascii="Times New Roman" w:eastAsia="Times New Roman" w:hAnsi="Times New Roman" w:cs="Times New Roman"/>
          <w:color w:val="4A4A4A"/>
          <w:sz w:val="24"/>
          <w:szCs w:val="24"/>
          <w:lang w:eastAsia="en-ZW"/>
        </w:rPr>
        <w:t xml:space="preserve"> </w:t>
      </w:r>
      <w:r w:rsidR="004A04E4" w:rsidRPr="00A562A7">
        <w:rPr>
          <w:rFonts w:ascii="Times New Roman" w:eastAsia="Times New Roman" w:hAnsi="Times New Roman" w:cs="Arial"/>
          <w:color w:val="4A4A4A"/>
          <w:sz w:val="24"/>
          <w:szCs w:val="24"/>
          <w:lang w:eastAsia="en-ZW"/>
        </w:rPr>
        <w:t>If the application for amendment is not timeously made some reasonably satisfactory account must be given for the delay. The pleadings sought to be amended was filed on the 31</w:t>
      </w:r>
      <w:r w:rsidR="004A04E4" w:rsidRPr="00A562A7">
        <w:rPr>
          <w:rFonts w:ascii="Times New Roman" w:eastAsia="Times New Roman" w:hAnsi="Times New Roman" w:cs="Arial"/>
          <w:color w:val="4A4A4A"/>
          <w:sz w:val="24"/>
          <w:szCs w:val="24"/>
          <w:vertAlign w:val="superscript"/>
          <w:lang w:eastAsia="en-ZW"/>
        </w:rPr>
        <w:t>st</w:t>
      </w:r>
      <w:r w:rsidR="004A04E4" w:rsidRPr="00A562A7">
        <w:rPr>
          <w:rFonts w:ascii="Times New Roman" w:eastAsia="Times New Roman" w:hAnsi="Times New Roman" w:cs="Arial"/>
          <w:color w:val="4A4A4A"/>
          <w:sz w:val="24"/>
          <w:szCs w:val="24"/>
          <w:lang w:eastAsia="en-ZW"/>
        </w:rPr>
        <w:t xml:space="preserve"> March 2014. The notice to amend was filed on the 7 December 2020. This is a delay of approximately six years eight months. </w:t>
      </w:r>
      <w:r w:rsidR="00114E2D" w:rsidRPr="00A562A7">
        <w:rPr>
          <w:rFonts w:ascii="Times New Roman" w:eastAsia="Times New Roman" w:hAnsi="Times New Roman" w:cs="Arial"/>
          <w:color w:val="4A4A4A"/>
          <w:sz w:val="24"/>
          <w:szCs w:val="24"/>
          <w:lang w:eastAsia="en-ZW"/>
        </w:rPr>
        <w:t xml:space="preserve">Again, this is after the trial has commenced and three witnesses of the plaintiff have testified. </w:t>
      </w:r>
      <w:r w:rsidR="00CD0CBB" w:rsidRPr="00A562A7">
        <w:rPr>
          <w:rFonts w:ascii="Times New Roman" w:eastAsia="Times New Roman" w:hAnsi="Times New Roman" w:cs="Arial"/>
          <w:color w:val="4A4A4A"/>
          <w:sz w:val="24"/>
          <w:szCs w:val="24"/>
          <w:lang w:eastAsia="en-ZW"/>
        </w:rPr>
        <w:t>Furthermore, a</w:t>
      </w:r>
      <w:r w:rsidR="004A04E4" w:rsidRPr="00A562A7">
        <w:rPr>
          <w:rFonts w:ascii="Times New Roman" w:eastAsia="Times New Roman" w:hAnsi="Times New Roman" w:cs="Arial"/>
          <w:color w:val="4A4A4A"/>
          <w:sz w:val="24"/>
          <w:szCs w:val="24"/>
          <w:lang w:eastAsia="en-ZW"/>
        </w:rPr>
        <w:t xml:space="preserve"> reasona</w:t>
      </w:r>
      <w:r w:rsidR="00CD0CBB" w:rsidRPr="00A562A7">
        <w:rPr>
          <w:rFonts w:ascii="Times New Roman" w:eastAsia="Times New Roman" w:hAnsi="Times New Roman" w:cs="Arial"/>
          <w:color w:val="4A4A4A"/>
          <w:sz w:val="24"/>
          <w:szCs w:val="24"/>
          <w:lang w:eastAsia="en-ZW"/>
        </w:rPr>
        <w:t>ble satisfactory account has not been</w:t>
      </w:r>
      <w:r w:rsidR="004A04E4" w:rsidRPr="00A562A7">
        <w:rPr>
          <w:rFonts w:ascii="Times New Roman" w:eastAsia="Times New Roman" w:hAnsi="Times New Roman" w:cs="Arial"/>
          <w:color w:val="4A4A4A"/>
          <w:sz w:val="24"/>
          <w:szCs w:val="24"/>
          <w:lang w:eastAsia="en-ZW"/>
        </w:rPr>
        <w:t xml:space="preserve"> given </w:t>
      </w:r>
      <w:r w:rsidRPr="00A562A7">
        <w:rPr>
          <w:rFonts w:ascii="Times New Roman" w:eastAsia="Times New Roman" w:hAnsi="Times New Roman" w:cs="Arial"/>
          <w:color w:val="4A4A4A"/>
          <w:sz w:val="24"/>
          <w:szCs w:val="24"/>
          <w:lang w:eastAsia="en-ZW"/>
        </w:rPr>
        <w:t>for this delay.</w:t>
      </w:r>
      <w:r w:rsidR="004A04E4" w:rsidRPr="00A562A7">
        <w:rPr>
          <w:rFonts w:ascii="Times New Roman" w:eastAsia="Times New Roman" w:hAnsi="Times New Roman" w:cs="Arial"/>
          <w:color w:val="4A4A4A"/>
          <w:sz w:val="24"/>
          <w:szCs w:val="24"/>
          <w:lang w:eastAsia="en-ZW"/>
        </w:rPr>
        <w:t xml:space="preserve"> No evidence was placed before court to explain the cause of the delay. </w:t>
      </w:r>
      <w:r w:rsidR="00A1639D" w:rsidRPr="00A562A7">
        <w:rPr>
          <w:rFonts w:ascii="Times New Roman" w:eastAsia="Times New Roman" w:hAnsi="Times New Roman" w:cs="Arial"/>
          <w:color w:val="4A4A4A"/>
          <w:sz w:val="24"/>
          <w:szCs w:val="24"/>
          <w:lang w:eastAsia="en-ZW"/>
        </w:rPr>
        <w:t>I hold th</w:t>
      </w:r>
      <w:r w:rsidR="00A562A7" w:rsidRPr="00A562A7">
        <w:rPr>
          <w:rFonts w:ascii="Times New Roman" w:eastAsia="Times New Roman" w:hAnsi="Times New Roman" w:cs="Arial"/>
          <w:color w:val="4A4A4A"/>
          <w:sz w:val="24"/>
          <w:szCs w:val="24"/>
          <w:lang w:eastAsia="en-ZW"/>
        </w:rPr>
        <w:t>e view that such an explanation</w:t>
      </w:r>
      <w:r w:rsidR="00A1639D" w:rsidRPr="00A562A7">
        <w:rPr>
          <w:rFonts w:ascii="Times New Roman" w:eastAsia="Times New Roman" w:hAnsi="Times New Roman" w:cs="Arial"/>
          <w:color w:val="4A4A4A"/>
          <w:sz w:val="24"/>
          <w:szCs w:val="24"/>
          <w:lang w:eastAsia="en-ZW"/>
        </w:rPr>
        <w:t xml:space="preserve"> must be placed before court by way of evidence. It cannot be by mere submissions from the bar.</w:t>
      </w:r>
    </w:p>
    <w:p w:rsidR="00114E2D" w:rsidRPr="00A562A7" w:rsidRDefault="002B45AA" w:rsidP="008602B9">
      <w:pPr>
        <w:spacing w:after="100" w:afterAutospacing="1" w:line="360" w:lineRule="auto"/>
        <w:ind w:firstLine="720"/>
        <w:jc w:val="both"/>
        <w:rPr>
          <w:rFonts w:ascii="Times New Roman" w:eastAsia="Times New Roman" w:hAnsi="Times New Roman" w:cs="Times New Roman"/>
          <w:color w:val="4A4A4A"/>
          <w:sz w:val="24"/>
          <w:szCs w:val="24"/>
          <w:lang w:eastAsia="en-ZW"/>
        </w:rPr>
      </w:pPr>
      <w:r w:rsidRPr="00A562A7">
        <w:rPr>
          <w:rFonts w:ascii="Times New Roman" w:eastAsia="Times New Roman" w:hAnsi="Times New Roman" w:cs="Arial"/>
          <w:color w:val="4A4A4A"/>
          <w:sz w:val="24"/>
          <w:szCs w:val="24"/>
          <w:lang w:eastAsia="en-ZW"/>
        </w:rPr>
        <w:t>There must be evidence before court to show that the other party will suffer no prejudice if the amendment is granted.</w:t>
      </w:r>
      <w:r w:rsidR="00A562A7" w:rsidRPr="00A562A7">
        <w:rPr>
          <w:rFonts w:ascii="Times New Roman" w:eastAsia="Times New Roman" w:hAnsi="Times New Roman" w:cs="Arial"/>
          <w:color w:val="4A4A4A"/>
          <w:sz w:val="24"/>
          <w:szCs w:val="24"/>
          <w:lang w:eastAsia="en-ZW"/>
        </w:rPr>
        <w:t xml:space="preserve"> </w:t>
      </w:r>
      <w:r w:rsidR="008E06B1" w:rsidRPr="008E06B1">
        <w:rPr>
          <w:rFonts w:ascii="Times New Roman" w:eastAsia="Times New Roman" w:hAnsi="Times New Roman" w:cs="Times New Roman"/>
          <w:i/>
          <w:color w:val="4A4A4A"/>
          <w:sz w:val="24"/>
          <w:szCs w:val="24"/>
          <w:lang w:eastAsia="en-ZW"/>
        </w:rPr>
        <w:t>Advocate</w:t>
      </w:r>
      <w:r w:rsidR="002A7BBC" w:rsidRPr="00A562A7">
        <w:rPr>
          <w:rFonts w:ascii="Times New Roman" w:eastAsia="Times New Roman" w:hAnsi="Times New Roman" w:cs="Times New Roman"/>
          <w:color w:val="4A4A4A"/>
          <w:sz w:val="24"/>
          <w:szCs w:val="24"/>
          <w:lang w:eastAsia="en-ZW"/>
        </w:rPr>
        <w:t xml:space="preserve"> </w:t>
      </w:r>
      <w:r w:rsidR="002A7BBC" w:rsidRPr="00A562A7">
        <w:rPr>
          <w:rFonts w:ascii="Times New Roman" w:eastAsia="Times New Roman" w:hAnsi="Times New Roman" w:cs="Times New Roman"/>
          <w:i/>
          <w:color w:val="4A4A4A"/>
          <w:sz w:val="24"/>
          <w:szCs w:val="24"/>
          <w:lang w:eastAsia="en-ZW"/>
        </w:rPr>
        <w:t>Goba</w:t>
      </w:r>
      <w:r w:rsidR="002A7BBC" w:rsidRPr="00A562A7">
        <w:rPr>
          <w:rFonts w:ascii="Times New Roman" w:eastAsia="Times New Roman" w:hAnsi="Times New Roman" w:cs="Times New Roman"/>
          <w:color w:val="4A4A4A"/>
          <w:sz w:val="24"/>
          <w:szCs w:val="24"/>
          <w:lang w:eastAsia="en-ZW"/>
        </w:rPr>
        <w:t xml:space="preserve">, submits that plaintiff would be prejudiced if the amendment were to be allowed. I agree. </w:t>
      </w:r>
      <w:r w:rsidR="005927FA" w:rsidRPr="00A562A7">
        <w:rPr>
          <w:rFonts w:ascii="Times New Roman" w:eastAsia="Times New Roman" w:hAnsi="Times New Roman" w:cs="Arial"/>
          <w:color w:val="4A4A4A"/>
          <w:sz w:val="24"/>
          <w:szCs w:val="24"/>
          <w:lang w:eastAsia="en-ZW"/>
        </w:rPr>
        <w:t>For counsel just to sho</w:t>
      </w:r>
      <w:r w:rsidR="001B3433">
        <w:rPr>
          <w:rFonts w:ascii="Times New Roman" w:eastAsia="Times New Roman" w:hAnsi="Times New Roman" w:cs="Arial"/>
          <w:color w:val="4A4A4A"/>
          <w:sz w:val="24"/>
          <w:szCs w:val="24"/>
          <w:lang w:eastAsia="en-ZW"/>
        </w:rPr>
        <w:t>o</w:t>
      </w:r>
      <w:r w:rsidR="005927FA" w:rsidRPr="00A562A7">
        <w:rPr>
          <w:rFonts w:ascii="Times New Roman" w:eastAsia="Times New Roman" w:hAnsi="Times New Roman" w:cs="Arial"/>
          <w:color w:val="4A4A4A"/>
          <w:sz w:val="24"/>
          <w:szCs w:val="24"/>
          <w:lang w:eastAsia="en-ZW"/>
        </w:rPr>
        <w:t>t from the bar, that there shall be no prejudice to the other litigant serves no useful purpose. In fact</w:t>
      </w:r>
      <w:r w:rsidR="008602B9" w:rsidRPr="00A562A7">
        <w:rPr>
          <w:rFonts w:ascii="Times New Roman" w:eastAsia="Times New Roman" w:hAnsi="Times New Roman" w:cs="Arial"/>
          <w:color w:val="4A4A4A"/>
          <w:sz w:val="24"/>
          <w:szCs w:val="24"/>
          <w:lang w:eastAsia="en-ZW"/>
        </w:rPr>
        <w:t xml:space="preserve">, in this case I see </w:t>
      </w:r>
      <w:r w:rsidR="005927FA" w:rsidRPr="00A562A7">
        <w:rPr>
          <w:rFonts w:ascii="Times New Roman" w:eastAsia="Times New Roman" w:hAnsi="Times New Roman" w:cs="Arial"/>
          <w:color w:val="4A4A4A"/>
          <w:sz w:val="24"/>
          <w:szCs w:val="24"/>
          <w:lang w:eastAsia="en-ZW"/>
        </w:rPr>
        <w:t xml:space="preserve">prejudice to the plaintiff if the amendment sought is granted. </w:t>
      </w:r>
      <w:r w:rsidR="00AA5A76" w:rsidRPr="00A562A7">
        <w:rPr>
          <w:rFonts w:ascii="Times New Roman" w:eastAsia="Times New Roman" w:hAnsi="Times New Roman" w:cs="Arial"/>
          <w:color w:val="4A4A4A"/>
          <w:sz w:val="24"/>
          <w:szCs w:val="24"/>
          <w:lang w:eastAsia="en-ZW"/>
        </w:rPr>
        <w:t xml:space="preserve">Plaintiff might </w:t>
      </w:r>
      <w:r w:rsidR="00A1639D" w:rsidRPr="00A562A7">
        <w:rPr>
          <w:rFonts w:ascii="Times New Roman" w:eastAsia="Times New Roman" w:hAnsi="Times New Roman" w:cs="Arial"/>
          <w:color w:val="4A4A4A"/>
          <w:sz w:val="24"/>
          <w:szCs w:val="24"/>
          <w:lang w:eastAsia="en-ZW"/>
        </w:rPr>
        <w:t xml:space="preserve">have to </w:t>
      </w:r>
      <w:r w:rsidR="001B3433">
        <w:rPr>
          <w:rFonts w:ascii="Times New Roman" w:eastAsia="Times New Roman" w:hAnsi="Times New Roman" w:cs="Arial"/>
          <w:color w:val="4A4A4A"/>
          <w:sz w:val="24"/>
          <w:szCs w:val="24"/>
          <w:lang w:eastAsia="en-ZW"/>
        </w:rPr>
        <w:t>s</w:t>
      </w:r>
      <w:r w:rsidR="00AA5A76" w:rsidRPr="00A562A7">
        <w:rPr>
          <w:rFonts w:ascii="Times New Roman" w:eastAsia="Times New Roman" w:hAnsi="Times New Roman" w:cs="Arial"/>
          <w:color w:val="4A4A4A"/>
          <w:sz w:val="24"/>
          <w:szCs w:val="24"/>
          <w:lang w:eastAsia="en-ZW"/>
        </w:rPr>
        <w:t xml:space="preserve">eek leave to </w:t>
      </w:r>
      <w:r w:rsidR="00A1639D" w:rsidRPr="00A562A7">
        <w:rPr>
          <w:rFonts w:ascii="Times New Roman" w:eastAsia="Times New Roman" w:hAnsi="Times New Roman" w:cs="Arial"/>
          <w:color w:val="4A4A4A"/>
          <w:sz w:val="24"/>
          <w:szCs w:val="24"/>
          <w:lang w:eastAsia="en-ZW"/>
        </w:rPr>
        <w:t>amend its pleadings, apply to recall three witnesses who have already testified and</w:t>
      </w:r>
      <w:r w:rsidR="00AA5A76" w:rsidRPr="00A562A7">
        <w:rPr>
          <w:rFonts w:ascii="Times New Roman" w:eastAsia="Times New Roman" w:hAnsi="Times New Roman" w:cs="Arial"/>
          <w:color w:val="4A4A4A"/>
          <w:sz w:val="24"/>
          <w:szCs w:val="24"/>
          <w:lang w:eastAsia="en-ZW"/>
        </w:rPr>
        <w:t xml:space="preserve"> </w:t>
      </w:r>
      <w:r w:rsidR="001B3433">
        <w:rPr>
          <w:rFonts w:ascii="Times New Roman" w:eastAsia="Times New Roman" w:hAnsi="Times New Roman" w:cs="Arial"/>
          <w:color w:val="4A4A4A"/>
          <w:sz w:val="24"/>
          <w:szCs w:val="24"/>
          <w:lang w:eastAsia="en-ZW"/>
        </w:rPr>
        <w:t xml:space="preserve">have been </w:t>
      </w:r>
      <w:r w:rsidR="00AA5A76" w:rsidRPr="00A562A7">
        <w:rPr>
          <w:rFonts w:ascii="Times New Roman" w:eastAsia="Times New Roman" w:hAnsi="Times New Roman" w:cs="Arial"/>
          <w:color w:val="4A4A4A"/>
          <w:sz w:val="24"/>
          <w:szCs w:val="24"/>
          <w:lang w:eastAsia="en-ZW"/>
        </w:rPr>
        <w:t>excused.</w:t>
      </w:r>
      <w:r w:rsidR="001B3433">
        <w:rPr>
          <w:rFonts w:ascii="Times New Roman" w:eastAsia="Times New Roman" w:hAnsi="Times New Roman" w:cs="Arial"/>
          <w:color w:val="4A4A4A"/>
          <w:sz w:val="24"/>
          <w:szCs w:val="24"/>
          <w:lang w:eastAsia="en-ZW"/>
        </w:rPr>
        <w:t xml:space="preserve">  </w:t>
      </w:r>
      <w:r w:rsidR="008602B9" w:rsidRPr="00A562A7">
        <w:rPr>
          <w:rFonts w:ascii="Times New Roman" w:hAnsi="Times New Roman" w:cs="Times New Roman"/>
          <w:sz w:val="24"/>
          <w:szCs w:val="24"/>
        </w:rPr>
        <w:t>I</w:t>
      </w:r>
      <w:r w:rsidR="00A1639D" w:rsidRPr="00A562A7">
        <w:rPr>
          <w:rFonts w:ascii="Times New Roman" w:hAnsi="Times New Roman" w:cs="Times New Roman"/>
          <w:sz w:val="24"/>
          <w:szCs w:val="24"/>
        </w:rPr>
        <w:t>f this</w:t>
      </w:r>
      <w:r w:rsidR="00CA6529" w:rsidRPr="00A562A7">
        <w:rPr>
          <w:rFonts w:ascii="Times New Roman" w:hAnsi="Times New Roman" w:cs="Times New Roman"/>
          <w:sz w:val="24"/>
          <w:szCs w:val="24"/>
        </w:rPr>
        <w:t xml:space="preserve"> amendment </w:t>
      </w:r>
      <w:r w:rsidR="00A1639D" w:rsidRPr="00A562A7">
        <w:rPr>
          <w:rFonts w:ascii="Times New Roman" w:hAnsi="Times New Roman" w:cs="Times New Roman"/>
          <w:sz w:val="24"/>
          <w:szCs w:val="24"/>
        </w:rPr>
        <w:t xml:space="preserve">sought </w:t>
      </w:r>
      <w:r w:rsidR="00CA6529" w:rsidRPr="00A562A7">
        <w:rPr>
          <w:rFonts w:ascii="Times New Roman" w:hAnsi="Times New Roman" w:cs="Times New Roman"/>
          <w:sz w:val="24"/>
          <w:szCs w:val="24"/>
        </w:rPr>
        <w:t xml:space="preserve">is permitted, defendants </w:t>
      </w:r>
      <w:r w:rsidR="00A1639D" w:rsidRPr="00A562A7">
        <w:rPr>
          <w:rFonts w:ascii="Times New Roman" w:hAnsi="Times New Roman" w:cs="Times New Roman"/>
          <w:sz w:val="24"/>
          <w:szCs w:val="24"/>
        </w:rPr>
        <w:t xml:space="preserve">will </w:t>
      </w:r>
      <w:r w:rsidR="00CA6529" w:rsidRPr="00A562A7">
        <w:rPr>
          <w:rFonts w:ascii="Times New Roman" w:hAnsi="Times New Roman" w:cs="Times New Roman"/>
          <w:sz w:val="24"/>
          <w:szCs w:val="24"/>
        </w:rPr>
        <w:t>introdu</w:t>
      </w:r>
      <w:r w:rsidR="001B3433">
        <w:rPr>
          <w:rFonts w:ascii="Times New Roman" w:hAnsi="Times New Roman" w:cs="Times New Roman"/>
          <w:sz w:val="24"/>
          <w:szCs w:val="24"/>
        </w:rPr>
        <w:t>ce a new</w:t>
      </w:r>
      <w:r w:rsidR="008602B9" w:rsidRPr="00A562A7">
        <w:rPr>
          <w:rFonts w:ascii="Times New Roman" w:hAnsi="Times New Roman" w:cs="Times New Roman"/>
          <w:sz w:val="24"/>
          <w:szCs w:val="24"/>
        </w:rPr>
        <w:t xml:space="preserve"> defence to the claim, i.e. defence of illegality.</w:t>
      </w:r>
      <w:r w:rsidR="00A1639D" w:rsidRPr="00A562A7">
        <w:rPr>
          <w:rFonts w:ascii="Times New Roman" w:hAnsi="Times New Roman" w:cs="Times New Roman"/>
          <w:sz w:val="24"/>
          <w:szCs w:val="24"/>
        </w:rPr>
        <w:t xml:space="preserve">  Plaintiff may have to apply</w:t>
      </w:r>
      <w:r w:rsidR="008602B9" w:rsidRPr="00A562A7">
        <w:rPr>
          <w:rFonts w:ascii="Times New Roman" w:hAnsi="Times New Roman" w:cs="Times New Roman"/>
          <w:sz w:val="24"/>
          <w:szCs w:val="24"/>
        </w:rPr>
        <w:t xml:space="preserve"> to file</w:t>
      </w:r>
      <w:r w:rsidR="00CA6529" w:rsidRPr="00A562A7">
        <w:rPr>
          <w:rFonts w:ascii="Times New Roman" w:hAnsi="Times New Roman" w:cs="Times New Roman"/>
          <w:sz w:val="24"/>
          <w:szCs w:val="24"/>
        </w:rPr>
        <w:t xml:space="preserve"> a replication to the new defence. This will take this matter back to the pleadings stage. </w:t>
      </w:r>
      <w:r w:rsidR="005927FA" w:rsidRPr="00A562A7">
        <w:rPr>
          <w:rFonts w:ascii="Times New Roman" w:hAnsi="Times New Roman" w:cs="Times New Roman"/>
          <w:sz w:val="24"/>
          <w:szCs w:val="24"/>
        </w:rPr>
        <w:t xml:space="preserve">Parties might even seek to file </w:t>
      </w:r>
      <w:r w:rsidR="00123647" w:rsidRPr="00A562A7">
        <w:rPr>
          <w:rFonts w:ascii="Times New Roman" w:hAnsi="Times New Roman" w:cs="Times New Roman"/>
          <w:sz w:val="24"/>
          <w:szCs w:val="24"/>
        </w:rPr>
        <w:t xml:space="preserve">supplementary discovery affidavits to meet the new defence. </w:t>
      </w:r>
      <w:r w:rsidR="004E4806" w:rsidRPr="00A562A7">
        <w:rPr>
          <w:rFonts w:ascii="Times New Roman" w:hAnsi="Times New Roman" w:cs="Times New Roman"/>
          <w:sz w:val="24"/>
          <w:szCs w:val="24"/>
        </w:rPr>
        <w:t>The am</w:t>
      </w:r>
      <w:r w:rsidR="001B3433">
        <w:rPr>
          <w:rFonts w:ascii="Times New Roman" w:hAnsi="Times New Roman" w:cs="Times New Roman"/>
          <w:sz w:val="24"/>
          <w:szCs w:val="24"/>
        </w:rPr>
        <w:t xml:space="preserve">endment sought by the defendants </w:t>
      </w:r>
      <w:r w:rsidR="004E4806" w:rsidRPr="00A562A7">
        <w:rPr>
          <w:rFonts w:ascii="Times New Roman" w:hAnsi="Times New Roman" w:cs="Times New Roman"/>
          <w:sz w:val="24"/>
          <w:szCs w:val="24"/>
        </w:rPr>
        <w:t>at the eleventh hour upset the issues for trial which had been settled by the parties at a pre-trial conference held before a judge.</w:t>
      </w:r>
      <w:r w:rsidR="005257A2" w:rsidRPr="00A562A7">
        <w:rPr>
          <w:rFonts w:ascii="Times New Roman" w:hAnsi="Times New Roman" w:cs="Times New Roman"/>
          <w:sz w:val="24"/>
          <w:szCs w:val="24"/>
        </w:rPr>
        <w:t xml:space="preserve"> </w:t>
      </w:r>
      <w:r w:rsidR="00CA6529" w:rsidRPr="00A562A7">
        <w:rPr>
          <w:rFonts w:ascii="Times New Roman" w:hAnsi="Times New Roman" w:cs="Times New Roman"/>
          <w:sz w:val="24"/>
          <w:szCs w:val="24"/>
        </w:rPr>
        <w:t>Again, plaintiff has led three</w:t>
      </w:r>
      <w:r w:rsidR="00AA6CB4">
        <w:rPr>
          <w:rFonts w:ascii="Times New Roman" w:hAnsi="Times New Roman" w:cs="Times New Roman"/>
          <w:sz w:val="24"/>
          <w:szCs w:val="24"/>
        </w:rPr>
        <w:t xml:space="preserve"> witnesses, whom according to </w:t>
      </w:r>
      <w:r w:rsidR="00AA6CB4" w:rsidRPr="00AA6CB4">
        <w:rPr>
          <w:rFonts w:ascii="Times New Roman" w:hAnsi="Times New Roman" w:cs="Times New Roman"/>
          <w:i/>
          <w:sz w:val="24"/>
          <w:szCs w:val="24"/>
        </w:rPr>
        <w:t>Advocate</w:t>
      </w:r>
      <w:r w:rsidR="00CA6529" w:rsidRPr="00AA6CB4">
        <w:rPr>
          <w:rFonts w:ascii="Times New Roman" w:hAnsi="Times New Roman" w:cs="Times New Roman"/>
          <w:i/>
          <w:sz w:val="24"/>
          <w:szCs w:val="24"/>
        </w:rPr>
        <w:t xml:space="preserve"> </w:t>
      </w:r>
      <w:r w:rsidR="00CA6529" w:rsidRPr="00A562A7">
        <w:rPr>
          <w:rFonts w:ascii="Times New Roman" w:hAnsi="Times New Roman" w:cs="Times New Roman"/>
          <w:i/>
          <w:sz w:val="24"/>
          <w:szCs w:val="24"/>
        </w:rPr>
        <w:t>Goba</w:t>
      </w:r>
      <w:r w:rsidR="00CA6529" w:rsidRPr="00A562A7">
        <w:rPr>
          <w:rFonts w:ascii="Times New Roman" w:hAnsi="Times New Roman" w:cs="Times New Roman"/>
          <w:sz w:val="24"/>
          <w:szCs w:val="24"/>
        </w:rPr>
        <w:t xml:space="preserve">, are its key witnesses. This might necessitate an application to re-call these witnesses to again testify in view of the new defence. They will </w:t>
      </w:r>
      <w:r w:rsidR="008602B9" w:rsidRPr="00A562A7">
        <w:rPr>
          <w:rFonts w:ascii="Times New Roman" w:hAnsi="Times New Roman" w:cs="Times New Roman"/>
          <w:sz w:val="24"/>
          <w:szCs w:val="24"/>
        </w:rPr>
        <w:t xml:space="preserve">again </w:t>
      </w:r>
      <w:r w:rsidR="00CA6529" w:rsidRPr="00A562A7">
        <w:rPr>
          <w:rFonts w:ascii="Times New Roman" w:hAnsi="Times New Roman" w:cs="Times New Roman"/>
          <w:sz w:val="24"/>
          <w:szCs w:val="24"/>
        </w:rPr>
        <w:t>have to be cross-examined in view of their new evidence. A trial cannot be run in circles</w:t>
      </w:r>
      <w:r w:rsidR="008602B9" w:rsidRPr="00A562A7">
        <w:rPr>
          <w:rFonts w:ascii="Times New Roman" w:hAnsi="Times New Roman" w:cs="Times New Roman"/>
          <w:sz w:val="24"/>
          <w:szCs w:val="24"/>
        </w:rPr>
        <w:t xml:space="preserve"> like this</w:t>
      </w:r>
      <w:r w:rsidR="00CA6529" w:rsidRPr="00A562A7">
        <w:rPr>
          <w:rFonts w:ascii="Times New Roman" w:hAnsi="Times New Roman" w:cs="Times New Roman"/>
          <w:sz w:val="24"/>
          <w:szCs w:val="24"/>
        </w:rPr>
        <w:t>, thi</w:t>
      </w:r>
      <w:r w:rsidR="002A7BBC" w:rsidRPr="00A562A7">
        <w:rPr>
          <w:rFonts w:ascii="Times New Roman" w:hAnsi="Times New Roman" w:cs="Times New Roman"/>
          <w:sz w:val="24"/>
          <w:szCs w:val="24"/>
        </w:rPr>
        <w:t>s is unattainable</w:t>
      </w:r>
      <w:r w:rsidR="008602B9" w:rsidRPr="00A562A7">
        <w:rPr>
          <w:rFonts w:ascii="Times New Roman" w:hAnsi="Times New Roman" w:cs="Times New Roman"/>
          <w:sz w:val="24"/>
          <w:szCs w:val="24"/>
        </w:rPr>
        <w:t>. Such will violate to the core</w:t>
      </w:r>
      <w:r w:rsidR="002A7BBC" w:rsidRPr="00A562A7">
        <w:rPr>
          <w:rFonts w:ascii="Times New Roman" w:hAnsi="Times New Roman" w:cs="Times New Roman"/>
          <w:sz w:val="24"/>
          <w:szCs w:val="24"/>
        </w:rPr>
        <w:t xml:space="preserve"> the principle of</w:t>
      </w:r>
      <w:r w:rsidR="00CA6529" w:rsidRPr="00A562A7">
        <w:rPr>
          <w:rFonts w:ascii="Times New Roman" w:hAnsi="Times New Roman" w:cs="Times New Roman"/>
          <w:sz w:val="24"/>
          <w:szCs w:val="24"/>
        </w:rPr>
        <w:t xml:space="preserve"> finality in litigation. </w:t>
      </w:r>
      <w:r w:rsidR="00AA5A76" w:rsidRPr="00A562A7">
        <w:rPr>
          <w:rFonts w:ascii="Times New Roman" w:hAnsi="Times New Roman" w:cs="Times New Roman"/>
          <w:sz w:val="24"/>
          <w:szCs w:val="24"/>
        </w:rPr>
        <w:t xml:space="preserve">See: </w:t>
      </w:r>
      <w:r w:rsidR="00AA5A76" w:rsidRPr="00A562A7">
        <w:rPr>
          <w:rFonts w:ascii="Times New Roman" w:hAnsi="Times New Roman" w:cs="Times New Roman"/>
          <w:i/>
          <w:iCs/>
          <w:sz w:val="24"/>
          <w:szCs w:val="24"/>
        </w:rPr>
        <w:t>S v Franco &amp;</w:t>
      </w:r>
      <w:r w:rsidR="00A562A7" w:rsidRPr="00A562A7">
        <w:rPr>
          <w:rFonts w:ascii="Times New Roman" w:hAnsi="Times New Roman" w:cs="Times New Roman"/>
          <w:i/>
          <w:iCs/>
          <w:sz w:val="24"/>
          <w:szCs w:val="24"/>
        </w:rPr>
        <w:t xml:space="preserve"> </w:t>
      </w:r>
      <w:r w:rsidR="00AA5A76" w:rsidRPr="00A562A7">
        <w:rPr>
          <w:rFonts w:ascii="Times New Roman" w:hAnsi="Times New Roman" w:cs="Times New Roman"/>
          <w:i/>
          <w:iCs/>
          <w:sz w:val="24"/>
          <w:szCs w:val="24"/>
        </w:rPr>
        <w:t>Ors</w:t>
      </w:r>
      <w:r w:rsidR="00AA5A76" w:rsidRPr="00A562A7">
        <w:rPr>
          <w:rFonts w:ascii="Times New Roman" w:hAnsi="Times New Roman" w:cs="Times New Roman"/>
          <w:sz w:val="24"/>
          <w:szCs w:val="24"/>
        </w:rPr>
        <w:t>1974 (2) RLR 39 (AD).</w:t>
      </w:r>
      <w:r w:rsidR="008602B9" w:rsidRPr="00A562A7">
        <w:rPr>
          <w:rFonts w:ascii="Times New Roman" w:eastAsia="Times New Roman" w:hAnsi="Times New Roman" w:cs="Times New Roman"/>
          <w:color w:val="4A4A4A"/>
          <w:sz w:val="24"/>
          <w:szCs w:val="24"/>
          <w:lang w:eastAsia="en-ZW"/>
        </w:rPr>
        <w:t xml:space="preserve">The application to amend points to a strategy to adjust the </w:t>
      </w:r>
      <w:r w:rsidR="008602B9" w:rsidRPr="00A562A7">
        <w:rPr>
          <w:rFonts w:ascii="Times New Roman" w:eastAsia="Times New Roman" w:hAnsi="Times New Roman" w:cs="Times New Roman"/>
          <w:color w:val="4A4A4A"/>
          <w:sz w:val="24"/>
          <w:szCs w:val="24"/>
          <w:lang w:eastAsia="en-ZW"/>
        </w:rPr>
        <w:lastRenderedPageBreak/>
        <w:t>defendants’ case as the matter progresses and this in my view is tantamount to </w:t>
      </w:r>
      <w:r w:rsidR="008602B9" w:rsidRPr="00A562A7">
        <w:rPr>
          <w:rFonts w:ascii="Times New Roman" w:eastAsia="Times New Roman" w:hAnsi="Times New Roman" w:cs="Times New Roman"/>
          <w:i/>
          <w:iCs/>
          <w:color w:val="4A4A4A"/>
          <w:sz w:val="24"/>
          <w:szCs w:val="24"/>
          <w:lang w:eastAsia="en-ZW"/>
        </w:rPr>
        <w:t>mala fides</w:t>
      </w:r>
      <w:r w:rsidR="008602B9" w:rsidRPr="00A562A7">
        <w:rPr>
          <w:rFonts w:ascii="Times New Roman" w:eastAsia="Times New Roman" w:hAnsi="Times New Roman" w:cs="Times New Roman"/>
          <w:color w:val="4A4A4A"/>
          <w:sz w:val="24"/>
          <w:szCs w:val="24"/>
          <w:lang w:eastAsia="en-ZW"/>
        </w:rPr>
        <w:t> by the defendants.</w:t>
      </w:r>
    </w:p>
    <w:p w:rsidR="001903FA" w:rsidRPr="00A562A7" w:rsidRDefault="00C7266B" w:rsidP="001903FA">
      <w:pPr>
        <w:spacing w:after="100" w:afterAutospacing="1" w:line="360" w:lineRule="auto"/>
        <w:ind w:firstLine="720"/>
        <w:jc w:val="both"/>
        <w:rPr>
          <w:rFonts w:ascii="Times New Roman" w:eastAsia="Times New Roman" w:hAnsi="Times New Roman" w:cs="Times New Roman"/>
          <w:color w:val="4A4A4A"/>
          <w:sz w:val="24"/>
          <w:szCs w:val="24"/>
          <w:lang w:eastAsia="en-ZW"/>
        </w:rPr>
      </w:pPr>
      <w:r w:rsidRPr="00A562A7">
        <w:rPr>
          <w:rFonts w:ascii="Times New Roman" w:hAnsi="Times New Roman" w:cs="Times New Roman"/>
          <w:sz w:val="24"/>
          <w:szCs w:val="24"/>
        </w:rPr>
        <w:t xml:space="preserve">In conclusion, my view is that the high water mark of defendants’ </w:t>
      </w:r>
      <w:r w:rsidR="001B3433">
        <w:rPr>
          <w:rFonts w:ascii="Times New Roman" w:hAnsi="Times New Roman" w:cs="Times New Roman"/>
          <w:sz w:val="24"/>
          <w:szCs w:val="24"/>
        </w:rPr>
        <w:t xml:space="preserve">case </w:t>
      </w:r>
      <w:r w:rsidR="003F4585" w:rsidRPr="00A562A7">
        <w:rPr>
          <w:rFonts w:ascii="Times New Roman" w:hAnsi="Times New Roman" w:cs="Times New Roman"/>
          <w:sz w:val="24"/>
          <w:szCs w:val="24"/>
        </w:rPr>
        <w:t xml:space="preserve">is that an application to amend may be made at any stage before judgment, and can accordingly be granted at different stages of the proceedings. This is correct, </w:t>
      </w:r>
      <w:r w:rsidRPr="00A562A7">
        <w:rPr>
          <w:rFonts w:ascii="Times New Roman" w:hAnsi="Times New Roman" w:cs="Times New Roman"/>
          <w:sz w:val="24"/>
          <w:szCs w:val="24"/>
        </w:rPr>
        <w:t xml:space="preserve">but each case must be decided on its own merits. </w:t>
      </w:r>
      <w:r w:rsidR="001B3433">
        <w:rPr>
          <w:rFonts w:ascii="Times New Roman" w:hAnsi="Times New Roman" w:cs="Times New Roman"/>
          <w:sz w:val="24"/>
          <w:szCs w:val="24"/>
        </w:rPr>
        <w:t>I hold the view that t</w:t>
      </w:r>
      <w:r w:rsidRPr="00A562A7">
        <w:rPr>
          <w:rFonts w:ascii="Times New Roman" w:hAnsi="Times New Roman" w:cs="Times New Roman"/>
          <w:sz w:val="24"/>
          <w:szCs w:val="24"/>
        </w:rPr>
        <w:t xml:space="preserve">his application exhibits </w:t>
      </w:r>
      <w:r w:rsidRPr="00A562A7">
        <w:rPr>
          <w:rFonts w:ascii="Times New Roman" w:eastAsia="Times New Roman" w:hAnsi="Times New Roman" w:cs="Times New Roman"/>
          <w:i/>
          <w:iCs/>
          <w:color w:val="4A4A4A"/>
          <w:sz w:val="24"/>
          <w:szCs w:val="24"/>
          <w:lang w:eastAsia="en-ZW"/>
        </w:rPr>
        <w:t>mala fide</w:t>
      </w:r>
      <w:r w:rsidRPr="00A562A7">
        <w:rPr>
          <w:rFonts w:ascii="Times New Roman" w:eastAsia="Times New Roman" w:hAnsi="Times New Roman" w:cs="Times New Roman"/>
          <w:color w:val="4A4A4A"/>
          <w:sz w:val="24"/>
          <w:szCs w:val="24"/>
          <w:lang w:eastAsia="en-ZW"/>
        </w:rPr>
        <w:t>s</w:t>
      </w:r>
      <w:r w:rsidR="003F4585" w:rsidRPr="00A562A7">
        <w:rPr>
          <w:rFonts w:ascii="Times New Roman" w:eastAsia="Times New Roman" w:hAnsi="Times New Roman" w:cs="Times New Roman"/>
          <w:color w:val="4A4A4A"/>
          <w:sz w:val="24"/>
          <w:szCs w:val="24"/>
          <w:lang w:eastAsia="en-ZW"/>
        </w:rPr>
        <w:t>,</w:t>
      </w:r>
      <w:r w:rsidRPr="00A562A7">
        <w:rPr>
          <w:rFonts w:ascii="Times New Roman" w:eastAsia="Times New Roman" w:hAnsi="Times New Roman" w:cs="Times New Roman"/>
          <w:color w:val="4A4A4A"/>
          <w:sz w:val="24"/>
          <w:szCs w:val="24"/>
          <w:lang w:eastAsia="en-ZW"/>
        </w:rPr>
        <w:t xml:space="preserve"> and if permitted would cause an injustice to the plaintiff, which injus</w:t>
      </w:r>
      <w:r w:rsidR="001B3433">
        <w:rPr>
          <w:rFonts w:ascii="Times New Roman" w:eastAsia="Times New Roman" w:hAnsi="Times New Roman" w:cs="Times New Roman"/>
          <w:color w:val="4A4A4A"/>
          <w:sz w:val="24"/>
          <w:szCs w:val="24"/>
          <w:lang w:eastAsia="en-ZW"/>
        </w:rPr>
        <w:t xml:space="preserve">tice cannot be ameliorated </w:t>
      </w:r>
      <w:r w:rsidR="00594BBB" w:rsidRPr="00A562A7">
        <w:rPr>
          <w:rFonts w:ascii="Times New Roman" w:eastAsia="Times New Roman" w:hAnsi="Times New Roman" w:cs="Times New Roman"/>
          <w:color w:val="4A4A4A"/>
          <w:sz w:val="24"/>
          <w:szCs w:val="24"/>
          <w:lang w:eastAsia="en-ZW"/>
        </w:rPr>
        <w:t>by an order of costs,</w:t>
      </w:r>
      <w:r w:rsidR="001903FA" w:rsidRPr="00A562A7">
        <w:rPr>
          <w:rFonts w:ascii="Times New Roman" w:eastAsia="Times New Roman" w:hAnsi="Times New Roman" w:cs="Times New Roman"/>
          <w:color w:val="4A4A4A"/>
          <w:sz w:val="24"/>
          <w:szCs w:val="24"/>
          <w:lang w:eastAsia="en-ZW"/>
        </w:rPr>
        <w:t xml:space="preserve"> or even a postponement. An amendment of the nature sought by the defendants at this late stage of the proceedings would necessarily result in the hearing commencing </w:t>
      </w:r>
      <w:r w:rsidR="001903FA" w:rsidRPr="00A562A7">
        <w:rPr>
          <w:rFonts w:ascii="Times New Roman" w:eastAsia="Times New Roman" w:hAnsi="Times New Roman" w:cs="Times New Roman"/>
          <w:i/>
          <w:iCs/>
          <w:color w:val="4A4A4A"/>
          <w:sz w:val="24"/>
          <w:szCs w:val="24"/>
          <w:lang w:eastAsia="en-ZW"/>
        </w:rPr>
        <w:t>de novo</w:t>
      </w:r>
      <w:r w:rsidR="001903FA" w:rsidRPr="00A562A7">
        <w:rPr>
          <w:rFonts w:ascii="Times New Roman" w:eastAsia="Times New Roman" w:hAnsi="Times New Roman" w:cs="Times New Roman"/>
          <w:color w:val="4A4A4A"/>
          <w:sz w:val="24"/>
          <w:szCs w:val="24"/>
          <w:lang w:eastAsia="en-ZW"/>
        </w:rPr>
        <w:t>, this</w:t>
      </w:r>
      <w:r w:rsidR="00594BBB" w:rsidRPr="00A562A7">
        <w:rPr>
          <w:rFonts w:ascii="Times New Roman" w:eastAsia="Times New Roman" w:hAnsi="Times New Roman" w:cs="Times New Roman"/>
          <w:color w:val="4A4A4A"/>
          <w:sz w:val="24"/>
          <w:szCs w:val="24"/>
          <w:lang w:eastAsia="en-ZW"/>
        </w:rPr>
        <w:t xml:space="preserve"> violate</w:t>
      </w:r>
      <w:r w:rsidR="001B3433">
        <w:rPr>
          <w:rFonts w:ascii="Times New Roman" w:eastAsia="Times New Roman" w:hAnsi="Times New Roman" w:cs="Times New Roman"/>
          <w:color w:val="4A4A4A"/>
          <w:sz w:val="24"/>
          <w:szCs w:val="24"/>
          <w:lang w:eastAsia="en-ZW"/>
        </w:rPr>
        <w:t>s</w:t>
      </w:r>
      <w:r w:rsidR="00594BBB" w:rsidRPr="00A562A7">
        <w:rPr>
          <w:rFonts w:ascii="Times New Roman" w:eastAsia="Times New Roman" w:hAnsi="Times New Roman" w:cs="Times New Roman"/>
          <w:color w:val="4A4A4A"/>
          <w:sz w:val="24"/>
          <w:szCs w:val="24"/>
          <w:lang w:eastAsia="en-ZW"/>
        </w:rPr>
        <w:t xml:space="preserve"> the principle of finality to litigation. </w:t>
      </w:r>
    </w:p>
    <w:p w:rsidR="007F022E" w:rsidRPr="00A562A7" w:rsidRDefault="001903FA" w:rsidP="00C057E8">
      <w:pPr>
        <w:spacing w:after="100" w:afterAutospacing="1" w:line="360" w:lineRule="auto"/>
        <w:ind w:firstLine="720"/>
        <w:jc w:val="both"/>
        <w:rPr>
          <w:rFonts w:ascii="Times New Roman" w:eastAsia="Times New Roman" w:hAnsi="Times New Roman" w:cs="Times New Roman"/>
          <w:color w:val="4A4A4A"/>
          <w:sz w:val="24"/>
          <w:szCs w:val="24"/>
          <w:lang w:eastAsia="en-ZW"/>
        </w:rPr>
      </w:pPr>
      <w:r w:rsidRPr="00A562A7">
        <w:rPr>
          <w:rFonts w:ascii="Times New Roman" w:hAnsi="Times New Roman" w:cs="Times New Roman"/>
          <w:sz w:val="24"/>
          <w:szCs w:val="24"/>
        </w:rPr>
        <w:t>Finally, and</w:t>
      </w:r>
      <w:r w:rsidR="003233EB" w:rsidRPr="00A562A7">
        <w:rPr>
          <w:rFonts w:ascii="Times New Roman" w:hAnsi="Times New Roman" w:cs="Times New Roman"/>
          <w:sz w:val="24"/>
          <w:szCs w:val="24"/>
        </w:rPr>
        <w:t xml:space="preserve"> in passing, </w:t>
      </w:r>
      <w:r w:rsidRPr="00A562A7">
        <w:rPr>
          <w:rFonts w:ascii="Times New Roman" w:hAnsi="Times New Roman" w:cs="Times New Roman"/>
          <w:sz w:val="24"/>
          <w:szCs w:val="24"/>
        </w:rPr>
        <w:t xml:space="preserve">I comment </w:t>
      </w:r>
      <w:r w:rsidR="003233EB" w:rsidRPr="00A562A7">
        <w:rPr>
          <w:rFonts w:ascii="Times New Roman" w:hAnsi="Times New Roman" w:cs="Times New Roman"/>
          <w:sz w:val="24"/>
          <w:szCs w:val="24"/>
        </w:rPr>
        <w:t xml:space="preserve">on </w:t>
      </w:r>
      <w:r w:rsidR="00AA6CB4" w:rsidRPr="00AA6CB4">
        <w:rPr>
          <w:rFonts w:ascii="Times New Roman" w:hAnsi="Times New Roman" w:cs="Times New Roman"/>
          <w:i/>
          <w:sz w:val="24"/>
          <w:szCs w:val="24"/>
        </w:rPr>
        <w:t>Advocate</w:t>
      </w:r>
      <w:r w:rsidR="003233EB" w:rsidRPr="00A562A7">
        <w:rPr>
          <w:rFonts w:ascii="Times New Roman" w:hAnsi="Times New Roman" w:cs="Times New Roman"/>
          <w:sz w:val="24"/>
          <w:szCs w:val="24"/>
        </w:rPr>
        <w:t xml:space="preserve"> </w:t>
      </w:r>
      <w:r w:rsidR="003233EB" w:rsidRPr="00A562A7">
        <w:rPr>
          <w:rFonts w:ascii="Times New Roman" w:hAnsi="Times New Roman" w:cs="Times New Roman"/>
          <w:i/>
          <w:sz w:val="24"/>
          <w:szCs w:val="24"/>
        </w:rPr>
        <w:t>Goba’s</w:t>
      </w:r>
      <w:r w:rsidR="003233EB" w:rsidRPr="00A562A7">
        <w:rPr>
          <w:rFonts w:ascii="Times New Roman" w:hAnsi="Times New Roman" w:cs="Times New Roman"/>
          <w:sz w:val="24"/>
          <w:szCs w:val="24"/>
        </w:rPr>
        <w:t xml:space="preserve"> submission that</w:t>
      </w:r>
      <w:r w:rsidR="00C7266B" w:rsidRPr="00A562A7">
        <w:rPr>
          <w:rFonts w:ascii="Times New Roman" w:eastAsia="Times New Roman" w:hAnsi="Times New Roman" w:cs="Times New Roman"/>
          <w:color w:val="4A4A4A"/>
          <w:sz w:val="24"/>
          <w:szCs w:val="24"/>
          <w:lang w:eastAsia="en-ZW"/>
        </w:rPr>
        <w:t xml:space="preserve"> plaintiff</w:t>
      </w:r>
      <w:r w:rsidR="001B3433">
        <w:rPr>
          <w:rFonts w:ascii="Times New Roman" w:eastAsia="Times New Roman" w:hAnsi="Times New Roman" w:cs="Times New Roman"/>
          <w:color w:val="4A4A4A"/>
          <w:sz w:val="24"/>
          <w:szCs w:val="24"/>
          <w:lang w:eastAsia="en-ZW"/>
        </w:rPr>
        <w:t>’s</w:t>
      </w:r>
      <w:r w:rsidR="00C7266B" w:rsidRPr="00A562A7">
        <w:rPr>
          <w:rFonts w:ascii="Times New Roman" w:eastAsia="Times New Roman" w:hAnsi="Times New Roman" w:cs="Times New Roman"/>
          <w:color w:val="4A4A4A"/>
          <w:sz w:val="24"/>
          <w:szCs w:val="24"/>
          <w:lang w:eastAsia="en-ZW"/>
        </w:rPr>
        <w:t xml:space="preserve"> attempt</w:t>
      </w:r>
      <w:r w:rsidR="003233EB" w:rsidRPr="00A562A7">
        <w:rPr>
          <w:rFonts w:ascii="Times New Roman" w:eastAsia="Times New Roman" w:hAnsi="Times New Roman" w:cs="Times New Roman"/>
          <w:color w:val="4A4A4A"/>
          <w:sz w:val="24"/>
          <w:szCs w:val="24"/>
          <w:lang w:eastAsia="en-ZW"/>
        </w:rPr>
        <w:t xml:space="preserve"> in </w:t>
      </w:r>
      <w:r w:rsidR="003233EB" w:rsidRPr="00A562A7">
        <w:rPr>
          <w:rFonts w:ascii="Times New Roman" w:hAnsi="Times New Roman" w:cs="Times New Roman"/>
          <w:i/>
          <w:sz w:val="24"/>
          <w:szCs w:val="24"/>
        </w:rPr>
        <w:t>Mashonaland Turf Club</w:t>
      </w:r>
      <w:r w:rsidR="005257A2" w:rsidRPr="00A562A7">
        <w:rPr>
          <w:rFonts w:ascii="Times New Roman" w:hAnsi="Times New Roman" w:cs="Times New Roman"/>
          <w:i/>
          <w:sz w:val="24"/>
          <w:szCs w:val="24"/>
        </w:rPr>
        <w:t xml:space="preserve"> </w:t>
      </w:r>
      <w:r w:rsidR="003233EB" w:rsidRPr="00A562A7">
        <w:rPr>
          <w:rFonts w:ascii="Times New Roman" w:hAnsi="Times New Roman" w:cs="Times New Roman"/>
          <w:i/>
          <w:sz w:val="24"/>
          <w:szCs w:val="24"/>
        </w:rPr>
        <w:t>versus</w:t>
      </w:r>
      <w:r w:rsidR="005257A2" w:rsidRPr="00A562A7">
        <w:rPr>
          <w:rFonts w:ascii="Times New Roman" w:hAnsi="Times New Roman" w:cs="Times New Roman"/>
          <w:i/>
          <w:sz w:val="24"/>
          <w:szCs w:val="24"/>
        </w:rPr>
        <w:t xml:space="preserve"> </w:t>
      </w:r>
      <w:r w:rsidR="003233EB" w:rsidRPr="00A562A7">
        <w:rPr>
          <w:rFonts w:ascii="Times New Roman" w:hAnsi="Times New Roman" w:cs="Times New Roman"/>
          <w:i/>
          <w:sz w:val="24"/>
          <w:szCs w:val="24"/>
        </w:rPr>
        <w:t>Susan Peters</w:t>
      </w:r>
      <w:r w:rsidR="005257A2" w:rsidRPr="00A562A7">
        <w:rPr>
          <w:rFonts w:ascii="Times New Roman" w:hAnsi="Times New Roman" w:cs="Times New Roman"/>
          <w:i/>
          <w:sz w:val="24"/>
          <w:szCs w:val="24"/>
        </w:rPr>
        <w:t xml:space="preserve"> </w:t>
      </w:r>
      <w:r w:rsidR="003233EB" w:rsidRPr="00A562A7">
        <w:rPr>
          <w:rFonts w:ascii="Times New Roman" w:hAnsi="Times New Roman" w:cs="Times New Roman"/>
          <w:i/>
          <w:sz w:val="24"/>
          <w:szCs w:val="24"/>
        </w:rPr>
        <w:t>and</w:t>
      </w:r>
      <w:r w:rsidR="005257A2" w:rsidRPr="00A562A7">
        <w:rPr>
          <w:rFonts w:ascii="Times New Roman" w:hAnsi="Times New Roman" w:cs="Times New Roman"/>
          <w:i/>
          <w:sz w:val="24"/>
          <w:szCs w:val="24"/>
        </w:rPr>
        <w:t xml:space="preserve"> </w:t>
      </w:r>
      <w:r w:rsidR="003233EB" w:rsidRPr="00A562A7">
        <w:rPr>
          <w:rFonts w:ascii="Times New Roman" w:hAnsi="Times New Roman" w:cs="Times New Roman"/>
          <w:i/>
          <w:sz w:val="24"/>
          <w:szCs w:val="24"/>
        </w:rPr>
        <w:t xml:space="preserve">Gibson Investments (Private) Limited </w:t>
      </w:r>
      <w:r w:rsidR="003233EB" w:rsidRPr="00A562A7">
        <w:rPr>
          <w:rFonts w:ascii="Times New Roman" w:hAnsi="Times New Roman" w:cs="Times New Roman"/>
          <w:sz w:val="24"/>
          <w:szCs w:val="24"/>
        </w:rPr>
        <w:t>HH 716-19</w:t>
      </w:r>
      <w:r w:rsidR="00C7266B" w:rsidRPr="00A562A7">
        <w:rPr>
          <w:rFonts w:ascii="Times New Roman" w:eastAsia="Times New Roman" w:hAnsi="Times New Roman" w:cs="Times New Roman"/>
          <w:color w:val="4A4A4A"/>
          <w:sz w:val="24"/>
          <w:szCs w:val="24"/>
          <w:lang w:eastAsia="en-ZW"/>
        </w:rPr>
        <w:t xml:space="preserve"> to amend its claim, was dismissed</w:t>
      </w:r>
      <w:r w:rsidR="003233EB" w:rsidRPr="00A562A7">
        <w:rPr>
          <w:rFonts w:ascii="Times New Roman" w:eastAsia="Times New Roman" w:hAnsi="Times New Roman" w:cs="Times New Roman"/>
          <w:color w:val="4A4A4A"/>
          <w:sz w:val="24"/>
          <w:szCs w:val="24"/>
          <w:lang w:eastAsia="en-ZW"/>
        </w:rPr>
        <w:t xml:space="preserve">, and so if this court were to allow this amendment it will </w:t>
      </w:r>
      <w:r w:rsidR="00C057E8" w:rsidRPr="00A562A7">
        <w:rPr>
          <w:rFonts w:ascii="Times New Roman" w:eastAsia="Times New Roman" w:hAnsi="Times New Roman" w:cs="Times New Roman"/>
          <w:color w:val="4A4A4A"/>
          <w:sz w:val="24"/>
          <w:szCs w:val="24"/>
          <w:lang w:eastAsia="en-ZW"/>
        </w:rPr>
        <w:t>“</w:t>
      </w:r>
      <w:r w:rsidR="003233EB" w:rsidRPr="00A562A7">
        <w:rPr>
          <w:rFonts w:ascii="Times New Roman" w:eastAsia="Times New Roman" w:hAnsi="Times New Roman" w:cs="Times New Roman"/>
          <w:i/>
          <w:color w:val="4A4A4A"/>
          <w:sz w:val="24"/>
          <w:szCs w:val="24"/>
          <w:lang w:eastAsia="en-ZW"/>
        </w:rPr>
        <w:t>contradict and make a fool of itself</w:t>
      </w:r>
      <w:r w:rsidR="00C7266B" w:rsidRPr="00A562A7">
        <w:rPr>
          <w:rFonts w:ascii="Times New Roman" w:eastAsia="Times New Roman" w:hAnsi="Times New Roman" w:cs="Times New Roman"/>
          <w:color w:val="4A4A4A"/>
          <w:sz w:val="24"/>
          <w:szCs w:val="24"/>
          <w:lang w:eastAsia="en-ZW"/>
        </w:rPr>
        <w:t>.”</w:t>
      </w:r>
      <w:r w:rsidR="003233EB" w:rsidRPr="00A562A7">
        <w:rPr>
          <w:rFonts w:ascii="Times New Roman" w:eastAsia="Times New Roman" w:hAnsi="Times New Roman" w:cs="Times New Roman"/>
          <w:color w:val="4A4A4A"/>
          <w:sz w:val="24"/>
          <w:szCs w:val="24"/>
          <w:lang w:eastAsia="en-ZW"/>
        </w:rPr>
        <w:t xml:space="preserve">  First, I </w:t>
      </w:r>
      <w:r w:rsidR="001B3433">
        <w:rPr>
          <w:rFonts w:ascii="Times New Roman" w:eastAsia="Times New Roman" w:hAnsi="Times New Roman" w:cs="Times New Roman"/>
          <w:color w:val="4A4A4A"/>
          <w:sz w:val="24"/>
          <w:szCs w:val="24"/>
          <w:lang w:eastAsia="en-ZW"/>
        </w:rPr>
        <w:t>take the view that</w:t>
      </w:r>
      <w:r w:rsidR="00C057E8" w:rsidRPr="00A562A7">
        <w:rPr>
          <w:rFonts w:ascii="Times New Roman" w:eastAsia="Times New Roman" w:hAnsi="Times New Roman" w:cs="Times New Roman"/>
          <w:color w:val="4A4A4A"/>
          <w:sz w:val="24"/>
          <w:szCs w:val="24"/>
          <w:lang w:eastAsia="en-ZW"/>
        </w:rPr>
        <w:t xml:space="preserve"> such language</w:t>
      </w:r>
      <w:r w:rsidR="005257A2" w:rsidRPr="00A562A7">
        <w:rPr>
          <w:rFonts w:ascii="Times New Roman" w:eastAsia="Times New Roman" w:hAnsi="Times New Roman" w:cs="Times New Roman"/>
          <w:color w:val="4A4A4A"/>
          <w:sz w:val="24"/>
          <w:szCs w:val="24"/>
          <w:lang w:eastAsia="en-ZW"/>
        </w:rPr>
        <w:t xml:space="preserve"> </w:t>
      </w:r>
      <w:r w:rsidR="002E1E0E">
        <w:rPr>
          <w:rFonts w:ascii="Times New Roman" w:eastAsia="Times New Roman" w:hAnsi="Times New Roman" w:cs="Times New Roman"/>
          <w:color w:val="4A4A4A"/>
          <w:sz w:val="24"/>
          <w:szCs w:val="24"/>
          <w:lang w:eastAsia="en-ZW"/>
        </w:rPr>
        <w:t xml:space="preserve">is </w:t>
      </w:r>
      <w:r w:rsidR="003C4CB6" w:rsidRPr="00A562A7">
        <w:rPr>
          <w:rFonts w:ascii="Times New Roman" w:eastAsia="Times New Roman" w:hAnsi="Times New Roman" w:cs="Times New Roman"/>
          <w:color w:val="4A4A4A"/>
          <w:sz w:val="24"/>
          <w:szCs w:val="24"/>
          <w:lang w:eastAsia="en-ZW"/>
        </w:rPr>
        <w:t>inappropriate and</w:t>
      </w:r>
      <w:r w:rsidR="003233EB" w:rsidRPr="00A562A7">
        <w:rPr>
          <w:rFonts w:ascii="Times New Roman" w:eastAsia="Times New Roman" w:hAnsi="Times New Roman" w:cs="Times New Roman"/>
          <w:color w:val="4A4A4A"/>
          <w:sz w:val="24"/>
          <w:szCs w:val="24"/>
          <w:lang w:eastAsia="en-ZW"/>
        </w:rPr>
        <w:t xml:space="preserve"> uncalled for</w:t>
      </w:r>
      <w:r w:rsidR="00C057E8" w:rsidRPr="00A562A7">
        <w:rPr>
          <w:rFonts w:ascii="Times New Roman" w:eastAsia="Times New Roman" w:hAnsi="Times New Roman" w:cs="Times New Roman"/>
          <w:color w:val="4A4A4A"/>
          <w:sz w:val="24"/>
          <w:szCs w:val="24"/>
          <w:lang w:eastAsia="en-ZW"/>
        </w:rPr>
        <w:t>, it serves no useful purpose in litigation</w:t>
      </w:r>
      <w:r w:rsidR="003233EB" w:rsidRPr="00A562A7">
        <w:rPr>
          <w:rFonts w:ascii="Times New Roman" w:eastAsia="Times New Roman" w:hAnsi="Times New Roman" w:cs="Times New Roman"/>
          <w:color w:val="4A4A4A"/>
          <w:sz w:val="24"/>
          <w:szCs w:val="24"/>
          <w:lang w:eastAsia="en-ZW"/>
        </w:rPr>
        <w:t xml:space="preserve">. Second, </w:t>
      </w:r>
      <w:r w:rsidR="00C057E8" w:rsidRPr="00A562A7">
        <w:rPr>
          <w:rFonts w:ascii="Times New Roman" w:eastAsia="Times New Roman" w:hAnsi="Times New Roman" w:cs="Times New Roman"/>
          <w:color w:val="4A4A4A"/>
          <w:sz w:val="24"/>
          <w:szCs w:val="24"/>
          <w:lang w:eastAsia="en-ZW"/>
        </w:rPr>
        <w:t xml:space="preserve">the application in </w:t>
      </w:r>
      <w:r w:rsidR="00C057E8" w:rsidRPr="00A562A7">
        <w:rPr>
          <w:rFonts w:ascii="Times New Roman" w:hAnsi="Times New Roman" w:cs="Times New Roman"/>
          <w:i/>
          <w:sz w:val="24"/>
          <w:szCs w:val="24"/>
        </w:rPr>
        <w:t>Mashonaland Turf Club</w:t>
      </w:r>
      <w:r w:rsidR="005257A2" w:rsidRPr="00A562A7">
        <w:rPr>
          <w:rFonts w:ascii="Times New Roman" w:hAnsi="Times New Roman" w:cs="Times New Roman"/>
          <w:i/>
          <w:sz w:val="24"/>
          <w:szCs w:val="24"/>
        </w:rPr>
        <w:t xml:space="preserve"> </w:t>
      </w:r>
      <w:r w:rsidR="00C057E8" w:rsidRPr="00A562A7">
        <w:rPr>
          <w:rFonts w:ascii="Times New Roman" w:hAnsi="Times New Roman" w:cs="Times New Roman"/>
          <w:i/>
          <w:sz w:val="24"/>
          <w:szCs w:val="24"/>
        </w:rPr>
        <w:t>versus</w:t>
      </w:r>
      <w:r w:rsidR="005257A2" w:rsidRPr="00A562A7">
        <w:rPr>
          <w:rFonts w:ascii="Times New Roman" w:hAnsi="Times New Roman" w:cs="Times New Roman"/>
          <w:i/>
          <w:sz w:val="24"/>
          <w:szCs w:val="24"/>
        </w:rPr>
        <w:t xml:space="preserve"> </w:t>
      </w:r>
      <w:r w:rsidR="00C057E8" w:rsidRPr="00A562A7">
        <w:rPr>
          <w:rFonts w:ascii="Times New Roman" w:hAnsi="Times New Roman" w:cs="Times New Roman"/>
          <w:i/>
          <w:sz w:val="24"/>
          <w:szCs w:val="24"/>
        </w:rPr>
        <w:t>Susan Peters</w:t>
      </w:r>
      <w:r w:rsidR="005257A2" w:rsidRPr="00A562A7">
        <w:rPr>
          <w:rFonts w:ascii="Times New Roman" w:hAnsi="Times New Roman" w:cs="Times New Roman"/>
          <w:i/>
          <w:sz w:val="24"/>
          <w:szCs w:val="24"/>
        </w:rPr>
        <w:t xml:space="preserve"> </w:t>
      </w:r>
      <w:r w:rsidR="00C057E8" w:rsidRPr="00A562A7">
        <w:rPr>
          <w:rFonts w:ascii="Times New Roman" w:hAnsi="Times New Roman" w:cs="Times New Roman"/>
          <w:i/>
          <w:sz w:val="24"/>
          <w:szCs w:val="24"/>
        </w:rPr>
        <w:t>and</w:t>
      </w:r>
      <w:r w:rsidR="005257A2" w:rsidRPr="00A562A7">
        <w:rPr>
          <w:rFonts w:ascii="Times New Roman" w:hAnsi="Times New Roman" w:cs="Times New Roman"/>
          <w:i/>
          <w:sz w:val="24"/>
          <w:szCs w:val="24"/>
        </w:rPr>
        <w:t xml:space="preserve"> </w:t>
      </w:r>
      <w:r w:rsidR="00C057E8" w:rsidRPr="00A562A7">
        <w:rPr>
          <w:rFonts w:ascii="Times New Roman" w:hAnsi="Times New Roman" w:cs="Times New Roman"/>
          <w:i/>
          <w:sz w:val="24"/>
          <w:szCs w:val="24"/>
        </w:rPr>
        <w:t xml:space="preserve">Gibson Investments (Private) Limited </w:t>
      </w:r>
      <w:r w:rsidR="00C057E8" w:rsidRPr="00A562A7">
        <w:rPr>
          <w:rFonts w:ascii="Times New Roman" w:hAnsi="Times New Roman" w:cs="Times New Roman"/>
          <w:sz w:val="24"/>
          <w:szCs w:val="24"/>
        </w:rPr>
        <w:t xml:space="preserve">HH 716-19 was not dismissed, it was struck off the roll. Practice Directive 3 / 2013 explains the effect of an order striking off a matter from the roll and how such a matter may find its way back to the court roll.  </w:t>
      </w:r>
    </w:p>
    <w:p w:rsidR="00C620D9" w:rsidRPr="00A562A7" w:rsidRDefault="003F3E14" w:rsidP="003F3E14">
      <w:pPr>
        <w:spacing w:after="100" w:afterAutospacing="1" w:line="360" w:lineRule="auto"/>
        <w:ind w:firstLine="720"/>
        <w:jc w:val="both"/>
        <w:rPr>
          <w:rFonts w:ascii="Times New Roman" w:hAnsi="Times New Roman" w:cs="Times New Roman"/>
          <w:sz w:val="24"/>
          <w:szCs w:val="24"/>
        </w:rPr>
      </w:pPr>
      <w:r w:rsidRPr="00A562A7">
        <w:rPr>
          <w:rFonts w:ascii="Times New Roman" w:hAnsi="Times New Roman" w:cs="Times New Roman"/>
          <w:sz w:val="24"/>
          <w:szCs w:val="24"/>
        </w:rPr>
        <w:t xml:space="preserve">It is for the above reasons, that the application to amend </w:t>
      </w:r>
      <w:r w:rsidR="00EC32BF" w:rsidRPr="00A562A7">
        <w:rPr>
          <w:rFonts w:ascii="Times New Roman" w:hAnsi="Times New Roman" w:cs="Times New Roman"/>
          <w:sz w:val="24"/>
          <w:szCs w:val="24"/>
        </w:rPr>
        <w:t>defendants’</w:t>
      </w:r>
      <w:r w:rsidRPr="00A562A7">
        <w:rPr>
          <w:rFonts w:ascii="Times New Roman" w:hAnsi="Times New Roman" w:cs="Times New Roman"/>
          <w:sz w:val="24"/>
          <w:szCs w:val="24"/>
        </w:rPr>
        <w:t xml:space="preserve"> plea was refused. </w:t>
      </w:r>
    </w:p>
    <w:p w:rsidR="00DA5DC8" w:rsidRDefault="00DA5DC8" w:rsidP="003233EB">
      <w:pPr>
        <w:spacing w:after="0" w:line="276" w:lineRule="auto"/>
        <w:jc w:val="both"/>
        <w:rPr>
          <w:rFonts w:ascii="Times New Roman" w:hAnsi="Times New Roman" w:cs="Times New Roman"/>
          <w:i/>
          <w:sz w:val="24"/>
          <w:szCs w:val="24"/>
        </w:rPr>
      </w:pPr>
    </w:p>
    <w:p w:rsidR="00DA5DC8" w:rsidRDefault="00DA5DC8" w:rsidP="003233EB">
      <w:pPr>
        <w:spacing w:after="0" w:line="276" w:lineRule="auto"/>
        <w:jc w:val="both"/>
        <w:rPr>
          <w:rFonts w:ascii="Times New Roman" w:hAnsi="Times New Roman" w:cs="Times New Roman"/>
          <w:i/>
          <w:sz w:val="24"/>
          <w:szCs w:val="24"/>
        </w:rPr>
      </w:pPr>
    </w:p>
    <w:p w:rsidR="00C620D9" w:rsidRPr="003233EB" w:rsidRDefault="00C620D9" w:rsidP="003233EB">
      <w:pPr>
        <w:spacing w:after="0" w:line="276" w:lineRule="auto"/>
        <w:jc w:val="both"/>
        <w:rPr>
          <w:rFonts w:ascii="Times New Roman" w:hAnsi="Times New Roman" w:cs="Times New Roman"/>
          <w:sz w:val="24"/>
          <w:szCs w:val="24"/>
        </w:rPr>
      </w:pPr>
      <w:r w:rsidRPr="003233EB">
        <w:rPr>
          <w:rFonts w:ascii="Times New Roman" w:hAnsi="Times New Roman" w:cs="Times New Roman"/>
          <w:i/>
          <w:sz w:val="24"/>
          <w:szCs w:val="24"/>
        </w:rPr>
        <w:t xml:space="preserve">Dube, Manikai and Hwacha, </w:t>
      </w:r>
      <w:r w:rsidRPr="003233EB">
        <w:rPr>
          <w:rFonts w:ascii="Times New Roman" w:hAnsi="Times New Roman" w:cs="Times New Roman"/>
          <w:sz w:val="24"/>
          <w:szCs w:val="24"/>
        </w:rPr>
        <w:t xml:space="preserve">plaintiff’s legal practitioners </w:t>
      </w:r>
    </w:p>
    <w:p w:rsidR="00C620D9" w:rsidRPr="003233EB" w:rsidRDefault="00C620D9" w:rsidP="003233EB">
      <w:pPr>
        <w:spacing w:after="0" w:line="276" w:lineRule="auto"/>
        <w:jc w:val="both"/>
        <w:rPr>
          <w:rFonts w:ascii="Times New Roman" w:eastAsia="Times New Roman" w:hAnsi="Times New Roman" w:cs="Times New Roman"/>
          <w:color w:val="4A4A4A"/>
          <w:sz w:val="24"/>
          <w:szCs w:val="24"/>
          <w:lang w:eastAsia="en-ZW"/>
        </w:rPr>
      </w:pPr>
      <w:r w:rsidRPr="003233EB">
        <w:rPr>
          <w:rFonts w:ascii="Times New Roman" w:hAnsi="Times New Roman" w:cs="Times New Roman"/>
          <w:i/>
          <w:sz w:val="24"/>
          <w:szCs w:val="24"/>
        </w:rPr>
        <w:t>Mawere and Sibanda,</w:t>
      </w:r>
      <w:r w:rsidRPr="003233EB">
        <w:rPr>
          <w:rFonts w:ascii="Times New Roman" w:hAnsi="Times New Roman" w:cs="Times New Roman"/>
          <w:sz w:val="24"/>
          <w:szCs w:val="24"/>
        </w:rPr>
        <w:t xml:space="preserve"> defendants’ legal practitioners </w:t>
      </w:r>
    </w:p>
    <w:sectPr w:rsidR="00C620D9" w:rsidRPr="003233EB" w:rsidSect="00850E9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1D9" w:rsidRDefault="000511D9" w:rsidP="005257A2">
      <w:pPr>
        <w:spacing w:after="0" w:line="240" w:lineRule="auto"/>
      </w:pPr>
      <w:r>
        <w:separator/>
      </w:r>
    </w:p>
  </w:endnote>
  <w:endnote w:type="continuationSeparator" w:id="0">
    <w:p w:rsidR="000511D9" w:rsidRDefault="000511D9" w:rsidP="0052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1D9" w:rsidRDefault="000511D9" w:rsidP="005257A2">
      <w:pPr>
        <w:spacing w:after="0" w:line="240" w:lineRule="auto"/>
      </w:pPr>
      <w:r>
        <w:separator/>
      </w:r>
    </w:p>
  </w:footnote>
  <w:footnote w:type="continuationSeparator" w:id="0">
    <w:p w:rsidR="000511D9" w:rsidRDefault="000511D9" w:rsidP="00525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7418"/>
      <w:docPartObj>
        <w:docPartGallery w:val="Page Numbers (Top of Page)"/>
        <w:docPartUnique/>
      </w:docPartObj>
    </w:sdtPr>
    <w:sdtEndPr/>
    <w:sdtContent>
      <w:p w:rsidR="005257A2" w:rsidRDefault="001B3433">
        <w:pPr>
          <w:pStyle w:val="Header"/>
          <w:jc w:val="right"/>
        </w:pPr>
        <w:r>
          <w:rPr>
            <w:noProof/>
          </w:rPr>
          <w:fldChar w:fldCharType="begin"/>
        </w:r>
        <w:r>
          <w:rPr>
            <w:noProof/>
          </w:rPr>
          <w:instrText xml:space="preserve"> PAGE   \* MERGEFORMAT </w:instrText>
        </w:r>
        <w:r>
          <w:rPr>
            <w:noProof/>
          </w:rPr>
          <w:fldChar w:fldCharType="separate"/>
        </w:r>
        <w:r w:rsidR="006C5967">
          <w:rPr>
            <w:noProof/>
          </w:rPr>
          <w:t>1</w:t>
        </w:r>
        <w:r>
          <w:rPr>
            <w:noProof/>
          </w:rPr>
          <w:fldChar w:fldCharType="end"/>
        </w:r>
      </w:p>
      <w:p w:rsidR="005257A2" w:rsidRDefault="000A254B">
        <w:pPr>
          <w:pStyle w:val="Header"/>
          <w:jc w:val="right"/>
        </w:pPr>
        <w:r>
          <w:t>HH 07</w:t>
        </w:r>
        <w:r w:rsidR="002E3175">
          <w:t>/21</w:t>
        </w:r>
      </w:p>
      <w:p w:rsidR="005257A2" w:rsidRDefault="00340190">
        <w:pPr>
          <w:pStyle w:val="Header"/>
          <w:jc w:val="right"/>
        </w:pPr>
        <w:r>
          <w:t>HC 8393/13</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63CF"/>
    <w:multiLevelType w:val="multilevel"/>
    <w:tmpl w:val="A074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DB"/>
    <w:rsid w:val="0001005A"/>
    <w:rsid w:val="000511D9"/>
    <w:rsid w:val="00094659"/>
    <w:rsid w:val="000A254B"/>
    <w:rsid w:val="000F0870"/>
    <w:rsid w:val="00114E2D"/>
    <w:rsid w:val="00123647"/>
    <w:rsid w:val="001903FA"/>
    <w:rsid w:val="00195B8E"/>
    <w:rsid w:val="001B09EE"/>
    <w:rsid w:val="001B3433"/>
    <w:rsid w:val="001B3BF6"/>
    <w:rsid w:val="0020751E"/>
    <w:rsid w:val="002A343C"/>
    <w:rsid w:val="002A7BBC"/>
    <w:rsid w:val="002B45AA"/>
    <w:rsid w:val="002E1E0E"/>
    <w:rsid w:val="002E3175"/>
    <w:rsid w:val="003233EB"/>
    <w:rsid w:val="00340190"/>
    <w:rsid w:val="00381CEE"/>
    <w:rsid w:val="003850A2"/>
    <w:rsid w:val="003B198D"/>
    <w:rsid w:val="003C4CB6"/>
    <w:rsid w:val="003F3E14"/>
    <w:rsid w:val="003F4585"/>
    <w:rsid w:val="004A04E4"/>
    <w:rsid w:val="004A0E5C"/>
    <w:rsid w:val="004C681A"/>
    <w:rsid w:val="004E4806"/>
    <w:rsid w:val="004F48B4"/>
    <w:rsid w:val="00500755"/>
    <w:rsid w:val="0052090D"/>
    <w:rsid w:val="005257A2"/>
    <w:rsid w:val="00526603"/>
    <w:rsid w:val="00533EE3"/>
    <w:rsid w:val="005441D5"/>
    <w:rsid w:val="00550BE7"/>
    <w:rsid w:val="00555DC6"/>
    <w:rsid w:val="005927FA"/>
    <w:rsid w:val="00594BBB"/>
    <w:rsid w:val="005B7C70"/>
    <w:rsid w:val="00606C49"/>
    <w:rsid w:val="00697E00"/>
    <w:rsid w:val="006C5967"/>
    <w:rsid w:val="006C77EC"/>
    <w:rsid w:val="006D185C"/>
    <w:rsid w:val="006D25F1"/>
    <w:rsid w:val="006D5AEB"/>
    <w:rsid w:val="00773AE2"/>
    <w:rsid w:val="007865BF"/>
    <w:rsid w:val="007F022E"/>
    <w:rsid w:val="00850E9E"/>
    <w:rsid w:val="008602B9"/>
    <w:rsid w:val="0086067C"/>
    <w:rsid w:val="008D1A3A"/>
    <w:rsid w:val="008E06B1"/>
    <w:rsid w:val="00901316"/>
    <w:rsid w:val="009021FA"/>
    <w:rsid w:val="00971C6E"/>
    <w:rsid w:val="00A1639D"/>
    <w:rsid w:val="00A562A7"/>
    <w:rsid w:val="00AA5A76"/>
    <w:rsid w:val="00AA6CB4"/>
    <w:rsid w:val="00B05538"/>
    <w:rsid w:val="00B35C7F"/>
    <w:rsid w:val="00BA11E5"/>
    <w:rsid w:val="00BC0175"/>
    <w:rsid w:val="00BC44CD"/>
    <w:rsid w:val="00BF2903"/>
    <w:rsid w:val="00C057E8"/>
    <w:rsid w:val="00C620D9"/>
    <w:rsid w:val="00C7266B"/>
    <w:rsid w:val="00CA6529"/>
    <w:rsid w:val="00CD0CBB"/>
    <w:rsid w:val="00D013D0"/>
    <w:rsid w:val="00D01E08"/>
    <w:rsid w:val="00D03F97"/>
    <w:rsid w:val="00D30CCF"/>
    <w:rsid w:val="00DA53DB"/>
    <w:rsid w:val="00DA5DC8"/>
    <w:rsid w:val="00DD2723"/>
    <w:rsid w:val="00DD27E1"/>
    <w:rsid w:val="00E97F7F"/>
    <w:rsid w:val="00EC32BF"/>
    <w:rsid w:val="00F7257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A02F"/>
  <w15:docId w15:val="{A2A9F774-1408-471A-A377-2B6F9828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3D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257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62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0D9"/>
    <w:rPr>
      <w:rFonts w:ascii="Segoe UI" w:hAnsi="Segoe UI" w:cs="Segoe UI"/>
      <w:sz w:val="18"/>
      <w:szCs w:val="18"/>
    </w:rPr>
  </w:style>
  <w:style w:type="paragraph" w:styleId="Header">
    <w:name w:val="header"/>
    <w:basedOn w:val="Normal"/>
    <w:link w:val="HeaderChar"/>
    <w:uiPriority w:val="99"/>
    <w:unhideWhenUsed/>
    <w:rsid w:val="00525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7A2"/>
  </w:style>
  <w:style w:type="paragraph" w:styleId="Footer">
    <w:name w:val="footer"/>
    <w:basedOn w:val="Normal"/>
    <w:link w:val="FooterChar"/>
    <w:uiPriority w:val="99"/>
    <w:unhideWhenUsed/>
    <w:rsid w:val="00525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81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2021-01-13T10:30:00Z</cp:lastPrinted>
  <dcterms:created xsi:type="dcterms:W3CDTF">2021-03-15T08:01:00Z</dcterms:created>
  <dcterms:modified xsi:type="dcterms:W3CDTF">2021-03-15T08:01:00Z</dcterms:modified>
</cp:coreProperties>
</file>