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716B8" w14:textId="77777777" w:rsidR="005906D2" w:rsidRDefault="00AF7DC8" w:rsidP="00AF7DC8">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MARVEL MTISI </w:t>
      </w:r>
    </w:p>
    <w:p w14:paraId="426F4A77" w14:textId="77777777" w:rsidR="00AF7DC8" w:rsidRDefault="009F2868" w:rsidP="00AF7DC8">
      <w:pPr>
        <w:pStyle w:val="NoSpacing"/>
        <w:jc w:val="both"/>
        <w:rPr>
          <w:rFonts w:ascii="Times New Roman" w:hAnsi="Times New Roman" w:cs="Times New Roman"/>
          <w:sz w:val="24"/>
          <w:szCs w:val="24"/>
        </w:rPr>
      </w:pPr>
      <w:r>
        <w:rPr>
          <w:rFonts w:ascii="Times New Roman" w:hAnsi="Times New Roman" w:cs="Times New Roman"/>
          <w:sz w:val="24"/>
          <w:szCs w:val="24"/>
        </w:rPr>
        <w:t xml:space="preserve">versus </w:t>
      </w:r>
    </w:p>
    <w:p w14:paraId="428884DB" w14:textId="77777777" w:rsidR="00DF0B0C" w:rsidRDefault="00DF0B0C" w:rsidP="00AF7DC8">
      <w:pPr>
        <w:pStyle w:val="NoSpacing"/>
        <w:jc w:val="both"/>
        <w:rPr>
          <w:rFonts w:ascii="Times New Roman" w:hAnsi="Times New Roman" w:cs="Times New Roman"/>
          <w:sz w:val="24"/>
          <w:szCs w:val="24"/>
        </w:rPr>
      </w:pPr>
      <w:r>
        <w:rPr>
          <w:rFonts w:ascii="Times New Roman" w:hAnsi="Times New Roman" w:cs="Times New Roman"/>
          <w:sz w:val="24"/>
          <w:szCs w:val="24"/>
        </w:rPr>
        <w:t xml:space="preserve">MUROMBO JOSIAH MIMANA </w:t>
      </w:r>
    </w:p>
    <w:p w14:paraId="0A5DA64B" w14:textId="77777777" w:rsidR="00DF0B0C" w:rsidRDefault="00DF0B0C" w:rsidP="00AF7DC8">
      <w:pPr>
        <w:pStyle w:val="NoSpacing"/>
        <w:jc w:val="both"/>
        <w:rPr>
          <w:rFonts w:ascii="Times New Roman" w:hAnsi="Times New Roman" w:cs="Times New Roman"/>
          <w:sz w:val="24"/>
          <w:szCs w:val="24"/>
        </w:rPr>
      </w:pPr>
    </w:p>
    <w:p w14:paraId="45C151D4" w14:textId="77777777" w:rsidR="00DF0B0C" w:rsidRDefault="00DF0B0C" w:rsidP="00AF7DC8">
      <w:pPr>
        <w:pStyle w:val="NoSpacing"/>
        <w:jc w:val="both"/>
        <w:rPr>
          <w:rFonts w:ascii="Times New Roman" w:hAnsi="Times New Roman" w:cs="Times New Roman"/>
          <w:sz w:val="24"/>
          <w:szCs w:val="24"/>
        </w:rPr>
      </w:pPr>
    </w:p>
    <w:p w14:paraId="246D0FE7" w14:textId="77777777" w:rsidR="00DF0B0C" w:rsidRDefault="00DF0B0C" w:rsidP="00AF7DC8">
      <w:pPr>
        <w:pStyle w:val="NoSpacing"/>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14:paraId="0707DB40" w14:textId="77777777" w:rsidR="00DF0B0C" w:rsidRPr="009F2868" w:rsidRDefault="00DF0B0C" w:rsidP="00AF7DC8">
      <w:pPr>
        <w:pStyle w:val="NoSpacing"/>
        <w:jc w:val="both"/>
        <w:rPr>
          <w:rFonts w:ascii="Times New Roman" w:hAnsi="Times New Roman" w:cs="Times New Roman"/>
          <w:b/>
          <w:sz w:val="24"/>
          <w:szCs w:val="24"/>
        </w:rPr>
      </w:pPr>
      <w:r w:rsidRPr="009F2868">
        <w:rPr>
          <w:rFonts w:ascii="Times New Roman" w:hAnsi="Times New Roman" w:cs="Times New Roman"/>
          <w:b/>
          <w:sz w:val="24"/>
          <w:szCs w:val="24"/>
        </w:rPr>
        <w:t xml:space="preserve">MAXWELL J </w:t>
      </w:r>
    </w:p>
    <w:p w14:paraId="27FB45E4" w14:textId="77777777" w:rsidR="00A45B23" w:rsidRDefault="00DF0B0C" w:rsidP="00AF7DC8">
      <w:pPr>
        <w:pStyle w:val="NoSpacing"/>
        <w:jc w:val="both"/>
        <w:rPr>
          <w:rFonts w:ascii="Times New Roman" w:hAnsi="Times New Roman" w:cs="Times New Roman"/>
          <w:sz w:val="24"/>
          <w:szCs w:val="24"/>
        </w:rPr>
      </w:pPr>
      <w:r>
        <w:rPr>
          <w:rFonts w:ascii="Times New Roman" w:hAnsi="Times New Roman" w:cs="Times New Roman"/>
          <w:sz w:val="24"/>
          <w:szCs w:val="24"/>
        </w:rPr>
        <w:t>HARARE, 14 J</w:t>
      </w:r>
      <w:r w:rsidR="00A45B23">
        <w:rPr>
          <w:rFonts w:ascii="Times New Roman" w:hAnsi="Times New Roman" w:cs="Times New Roman"/>
          <w:sz w:val="24"/>
          <w:szCs w:val="24"/>
        </w:rPr>
        <w:t xml:space="preserve">uly &amp; 9 October </w:t>
      </w:r>
      <w:r>
        <w:rPr>
          <w:rFonts w:ascii="Times New Roman" w:hAnsi="Times New Roman" w:cs="Times New Roman"/>
          <w:sz w:val="24"/>
          <w:szCs w:val="24"/>
        </w:rPr>
        <w:t>2025</w:t>
      </w:r>
    </w:p>
    <w:p w14:paraId="5372E0EB" w14:textId="272094DA" w:rsidR="00DF0B0C" w:rsidRDefault="00DF0B0C" w:rsidP="00AF7DC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792B79D3" w14:textId="77777777" w:rsidR="00DF0B0C" w:rsidRDefault="00DF0B0C" w:rsidP="00AF7DC8">
      <w:pPr>
        <w:pStyle w:val="NoSpacing"/>
        <w:jc w:val="both"/>
        <w:rPr>
          <w:rFonts w:ascii="Times New Roman" w:hAnsi="Times New Roman" w:cs="Times New Roman"/>
          <w:sz w:val="24"/>
          <w:szCs w:val="24"/>
        </w:rPr>
      </w:pPr>
    </w:p>
    <w:p w14:paraId="13ED876B" w14:textId="77777777" w:rsidR="00E37C96" w:rsidRPr="00A45B23" w:rsidRDefault="009F2868" w:rsidP="00AF7DC8">
      <w:pPr>
        <w:pStyle w:val="NoSpacing"/>
        <w:jc w:val="both"/>
        <w:rPr>
          <w:rFonts w:ascii="Times New Roman" w:hAnsi="Times New Roman" w:cs="Times New Roman"/>
          <w:b/>
          <w:bCs/>
          <w:sz w:val="24"/>
          <w:szCs w:val="24"/>
        </w:rPr>
      </w:pPr>
      <w:r w:rsidRPr="00A45B23">
        <w:rPr>
          <w:rFonts w:ascii="Times New Roman" w:hAnsi="Times New Roman" w:cs="Times New Roman"/>
          <w:b/>
          <w:bCs/>
          <w:sz w:val="24"/>
          <w:szCs w:val="24"/>
        </w:rPr>
        <w:t xml:space="preserve">Opposed Matter Contribution to Costs </w:t>
      </w:r>
    </w:p>
    <w:p w14:paraId="52362A88" w14:textId="77777777" w:rsidR="00A45B23" w:rsidRDefault="00A45B23" w:rsidP="00AF7DC8">
      <w:pPr>
        <w:pStyle w:val="NoSpacing"/>
        <w:jc w:val="both"/>
        <w:rPr>
          <w:rFonts w:ascii="Times New Roman" w:hAnsi="Times New Roman" w:cs="Times New Roman"/>
          <w:sz w:val="24"/>
          <w:szCs w:val="24"/>
        </w:rPr>
      </w:pPr>
    </w:p>
    <w:p w14:paraId="1A70DFC7" w14:textId="77777777" w:rsidR="00E37C96" w:rsidRDefault="00E37C96" w:rsidP="00AF7DC8">
      <w:pPr>
        <w:pStyle w:val="NoSpacing"/>
        <w:jc w:val="both"/>
        <w:rPr>
          <w:rFonts w:ascii="Times New Roman" w:hAnsi="Times New Roman" w:cs="Times New Roman"/>
          <w:sz w:val="24"/>
          <w:szCs w:val="24"/>
        </w:rPr>
      </w:pPr>
    </w:p>
    <w:p w14:paraId="774588D7" w14:textId="77777777" w:rsidR="00E37C96" w:rsidRPr="00E37C96" w:rsidRDefault="00E37C96" w:rsidP="00AF7DC8">
      <w:pPr>
        <w:pStyle w:val="NoSpacing"/>
        <w:jc w:val="both"/>
        <w:rPr>
          <w:rFonts w:ascii="Times New Roman" w:hAnsi="Times New Roman" w:cs="Times New Roman"/>
          <w:i/>
          <w:sz w:val="24"/>
          <w:szCs w:val="24"/>
        </w:rPr>
      </w:pPr>
      <w:r w:rsidRPr="00E37C96">
        <w:rPr>
          <w:rFonts w:ascii="Times New Roman" w:hAnsi="Times New Roman" w:cs="Times New Roman"/>
          <w:i/>
          <w:sz w:val="24"/>
          <w:szCs w:val="24"/>
        </w:rPr>
        <w:t xml:space="preserve">Ncube, </w:t>
      </w:r>
      <w:r w:rsidRPr="00E37C96">
        <w:rPr>
          <w:rFonts w:ascii="Times New Roman" w:hAnsi="Times New Roman" w:cs="Times New Roman"/>
          <w:sz w:val="24"/>
          <w:szCs w:val="24"/>
        </w:rPr>
        <w:t>for the applicant</w:t>
      </w:r>
      <w:r w:rsidRPr="00E37C96">
        <w:rPr>
          <w:rFonts w:ascii="Times New Roman" w:hAnsi="Times New Roman" w:cs="Times New Roman"/>
          <w:i/>
          <w:sz w:val="24"/>
          <w:szCs w:val="24"/>
        </w:rPr>
        <w:t xml:space="preserve"> </w:t>
      </w:r>
    </w:p>
    <w:p w14:paraId="419F9F1C" w14:textId="77777777" w:rsidR="00E37C96" w:rsidRDefault="00E37C96" w:rsidP="00AF7DC8">
      <w:pPr>
        <w:pStyle w:val="NoSpacing"/>
        <w:jc w:val="both"/>
        <w:rPr>
          <w:rFonts w:ascii="Times New Roman" w:hAnsi="Times New Roman" w:cs="Times New Roman"/>
          <w:sz w:val="24"/>
          <w:szCs w:val="24"/>
        </w:rPr>
      </w:pPr>
      <w:r w:rsidRPr="00E37C96">
        <w:rPr>
          <w:rFonts w:ascii="Times New Roman" w:hAnsi="Times New Roman" w:cs="Times New Roman"/>
          <w:i/>
          <w:sz w:val="24"/>
          <w:szCs w:val="24"/>
        </w:rPr>
        <w:t>Chivhenga</w:t>
      </w:r>
      <w:r>
        <w:rPr>
          <w:rFonts w:ascii="Times New Roman" w:hAnsi="Times New Roman" w:cs="Times New Roman"/>
          <w:sz w:val="24"/>
          <w:szCs w:val="24"/>
        </w:rPr>
        <w:t>, for the respondent</w:t>
      </w:r>
    </w:p>
    <w:p w14:paraId="23A7CA84" w14:textId="77777777" w:rsidR="00E37C96" w:rsidRDefault="00E37C96" w:rsidP="00AF7DC8">
      <w:pPr>
        <w:pStyle w:val="NoSpacing"/>
        <w:jc w:val="both"/>
        <w:rPr>
          <w:rFonts w:ascii="Times New Roman" w:hAnsi="Times New Roman" w:cs="Times New Roman"/>
          <w:sz w:val="24"/>
          <w:szCs w:val="24"/>
        </w:rPr>
      </w:pPr>
    </w:p>
    <w:p w14:paraId="7710FF85" w14:textId="77777777" w:rsidR="00E37C96" w:rsidRDefault="00E37C96" w:rsidP="00AF7DC8">
      <w:pPr>
        <w:pStyle w:val="NoSpacing"/>
        <w:jc w:val="both"/>
        <w:rPr>
          <w:rFonts w:ascii="Times New Roman" w:hAnsi="Times New Roman" w:cs="Times New Roman"/>
          <w:sz w:val="24"/>
          <w:szCs w:val="24"/>
        </w:rPr>
      </w:pPr>
    </w:p>
    <w:p w14:paraId="62277BCA" w14:textId="2794A29C" w:rsidR="001026B8" w:rsidRDefault="00E37C96" w:rsidP="00E37C9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MAXWELL J: </w:t>
      </w:r>
      <w:r w:rsidR="00A45B23">
        <w:rPr>
          <w:rFonts w:ascii="Times New Roman" w:hAnsi="Times New Roman" w:cs="Times New Roman"/>
          <w:sz w:val="24"/>
          <w:szCs w:val="24"/>
        </w:rPr>
        <w:t xml:space="preserve">  </w:t>
      </w:r>
      <w:r>
        <w:rPr>
          <w:rFonts w:ascii="Times New Roman" w:hAnsi="Times New Roman" w:cs="Times New Roman"/>
          <w:sz w:val="24"/>
          <w:szCs w:val="24"/>
        </w:rPr>
        <w:t>Applicant and Respondent were married under an unregistered Customary Law Union in December 2001. The ma</w:t>
      </w:r>
      <w:r w:rsidR="008E1184">
        <w:rPr>
          <w:rFonts w:ascii="Times New Roman" w:hAnsi="Times New Roman" w:cs="Times New Roman"/>
          <w:sz w:val="24"/>
          <w:szCs w:val="24"/>
        </w:rPr>
        <w:t>rriage</w:t>
      </w:r>
      <w:r>
        <w:rPr>
          <w:rFonts w:ascii="Times New Roman" w:hAnsi="Times New Roman" w:cs="Times New Roman"/>
          <w:sz w:val="24"/>
          <w:szCs w:val="24"/>
        </w:rPr>
        <w:t xml:space="preserve"> was blessed with eight children. Applicant instituted proceedings for a dec</w:t>
      </w:r>
      <w:r w:rsidR="00ED5859">
        <w:rPr>
          <w:rFonts w:ascii="Times New Roman" w:hAnsi="Times New Roman" w:cs="Times New Roman"/>
          <w:sz w:val="24"/>
          <w:szCs w:val="24"/>
        </w:rPr>
        <w:t xml:space="preserve">laration that the unregistered customary marriage has ended and also ancillary relief. She stated in her declaration that Respondent abandoned the family home in March 2024 and that since then, he had been paying USD 20 000, 00 towards the upkeep of the family every month until February 2025. She alleged that the </w:t>
      </w:r>
      <w:r w:rsidR="001026B8">
        <w:rPr>
          <w:rFonts w:ascii="Times New Roman" w:hAnsi="Times New Roman" w:cs="Times New Roman"/>
          <w:sz w:val="24"/>
          <w:szCs w:val="24"/>
        </w:rPr>
        <w:t>he inexplicably stopped paying the m</w:t>
      </w:r>
      <w:r w:rsidR="008E1184">
        <w:rPr>
          <w:rFonts w:ascii="Times New Roman" w:hAnsi="Times New Roman" w:cs="Times New Roman"/>
          <w:sz w:val="24"/>
          <w:szCs w:val="24"/>
        </w:rPr>
        <w:t>onthly</w:t>
      </w:r>
      <w:r w:rsidR="001026B8">
        <w:rPr>
          <w:rFonts w:ascii="Times New Roman" w:hAnsi="Times New Roman" w:cs="Times New Roman"/>
          <w:sz w:val="24"/>
          <w:szCs w:val="24"/>
        </w:rPr>
        <w:t xml:space="preserve"> family maintenance. She tabulated her monthly expenses totaling $21 936,00.</w:t>
      </w:r>
    </w:p>
    <w:p w14:paraId="1FC4D292" w14:textId="464810CC" w:rsidR="00E37C96" w:rsidRDefault="001026B8" w:rsidP="00E37C9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stated that she is not employed. Despite owning a 50% share in the family business, she has been excluded from their running and is getting nothing from them. She further stated that from the business Respondent is able to meet the $21 936</w:t>
      </w:r>
      <w:r w:rsidR="00A20223">
        <w:rPr>
          <w:rFonts w:ascii="Times New Roman" w:hAnsi="Times New Roman" w:cs="Times New Roman"/>
          <w:sz w:val="24"/>
          <w:szCs w:val="24"/>
        </w:rPr>
        <w:t>, 00</w:t>
      </w:r>
      <w:r>
        <w:rPr>
          <w:rFonts w:ascii="Times New Roman" w:hAnsi="Times New Roman" w:cs="Times New Roman"/>
          <w:sz w:val="24"/>
          <w:szCs w:val="24"/>
        </w:rPr>
        <w:t xml:space="preserve"> family monthly expenses and assist in her legal costs as the businesses are viable. She pointed out that the business has lucrative </w:t>
      </w:r>
      <w:r w:rsidR="008E1184">
        <w:rPr>
          <w:rFonts w:ascii="Times New Roman" w:hAnsi="Times New Roman" w:cs="Times New Roman"/>
          <w:sz w:val="24"/>
          <w:szCs w:val="24"/>
        </w:rPr>
        <w:t>Jet</w:t>
      </w:r>
      <w:r w:rsidR="00A20223">
        <w:rPr>
          <w:rFonts w:ascii="Times New Roman" w:hAnsi="Times New Roman" w:cs="Times New Roman"/>
          <w:sz w:val="24"/>
          <w:szCs w:val="24"/>
        </w:rPr>
        <w:t xml:space="preserve"> A1 fuel supply contracts at the company’s major airports and the mine has been operating viably for a long time. She prayed that Respondent be ordered to pay 80% contribution towards her legal fees duly taxed in the matter under case number HCHF 1566/25. </w:t>
      </w:r>
    </w:p>
    <w:p w14:paraId="5CCEEAE0" w14:textId="585B5A56" w:rsidR="00A20223" w:rsidRDefault="00A20223" w:rsidP="00E37C9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opposing the application Respondent disputed personally paying $20 000,00 per month to</w:t>
      </w:r>
      <w:r w:rsidR="008E1184">
        <w:rPr>
          <w:rFonts w:ascii="Times New Roman" w:hAnsi="Times New Roman" w:cs="Times New Roman"/>
          <w:sz w:val="24"/>
          <w:szCs w:val="24"/>
        </w:rPr>
        <w:t xml:space="preserve"> the</w:t>
      </w:r>
      <w:r>
        <w:rPr>
          <w:rFonts w:ascii="Times New Roman" w:hAnsi="Times New Roman" w:cs="Times New Roman"/>
          <w:sz w:val="24"/>
          <w:szCs w:val="24"/>
        </w:rPr>
        <w:t xml:space="preserve"> applicant. He indicated that the amount was paid by a legal entity for the upkeep of the family. He averred that applicant has not been able to account for the use of the money. He </w:t>
      </w:r>
      <w:r>
        <w:rPr>
          <w:rFonts w:ascii="Times New Roman" w:hAnsi="Times New Roman" w:cs="Times New Roman"/>
          <w:sz w:val="24"/>
          <w:szCs w:val="24"/>
        </w:rPr>
        <w:lastRenderedPageBreak/>
        <w:t>submitted that the payments were stopped after Applicant engaged in activities that disrupted the smooth running of the company.</w:t>
      </w:r>
    </w:p>
    <w:p w14:paraId="09158A4A" w14:textId="6F963D5F" w:rsidR="0011104A" w:rsidRDefault="0011104A" w:rsidP="00E37C9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asserted that the stoppage of payment by the company did not cause any suffering to the family as he has been personally paying for the upkeep, air fares and school fees for all the children. Respondent disputed that Applicant is a shareholder in the companies and indicated that she is not entitled to any payment of dividends. Respondent commented on each annexure attached by the Applicant and disp</w:t>
      </w:r>
      <w:r w:rsidR="008E1184">
        <w:rPr>
          <w:rFonts w:ascii="Times New Roman" w:hAnsi="Times New Roman" w:cs="Times New Roman"/>
          <w:sz w:val="24"/>
          <w:szCs w:val="24"/>
        </w:rPr>
        <w:t xml:space="preserve">uted </w:t>
      </w:r>
      <w:r>
        <w:rPr>
          <w:rFonts w:ascii="Times New Roman" w:hAnsi="Times New Roman" w:cs="Times New Roman"/>
          <w:sz w:val="24"/>
          <w:szCs w:val="24"/>
        </w:rPr>
        <w:t xml:space="preserve">the expenses therein. </w:t>
      </w:r>
    </w:p>
    <w:p w14:paraId="1A66F67A" w14:textId="1E8CE94A" w:rsidR="0011104A" w:rsidRDefault="0011104A" w:rsidP="00E37C9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answer Applicant disputed that the monthly payment included money for future savings. She stated that the company and the Respondent were inseparable as it was his alter ego. She challenged the Respondent to produce a board resolution authorizing the payment of the </w:t>
      </w:r>
      <w:r w:rsidR="00F92802">
        <w:rPr>
          <w:rFonts w:ascii="Times New Roman" w:hAnsi="Times New Roman" w:cs="Times New Roman"/>
          <w:sz w:val="24"/>
          <w:szCs w:val="24"/>
        </w:rPr>
        <w:t>$20 000 per month. Applicant stated that in HCH 1259/25 Respondent had acknowledged her as a director and shareholder under oa</w:t>
      </w:r>
      <w:r w:rsidR="008E1184">
        <w:rPr>
          <w:rFonts w:ascii="Times New Roman" w:hAnsi="Times New Roman" w:cs="Times New Roman"/>
          <w:sz w:val="24"/>
          <w:szCs w:val="24"/>
        </w:rPr>
        <w:t>th</w:t>
      </w:r>
      <w:r w:rsidR="00F92802">
        <w:rPr>
          <w:rFonts w:ascii="Times New Roman" w:hAnsi="Times New Roman" w:cs="Times New Roman"/>
          <w:sz w:val="24"/>
          <w:szCs w:val="24"/>
        </w:rPr>
        <w:t xml:space="preserve">. Applicant stated </w:t>
      </w:r>
      <w:r w:rsidR="00263D8D">
        <w:rPr>
          <w:rFonts w:ascii="Times New Roman" w:hAnsi="Times New Roman" w:cs="Times New Roman"/>
          <w:sz w:val="24"/>
          <w:szCs w:val="24"/>
        </w:rPr>
        <w:t>that when Respondent was still living in the matrimonial home the family ha</w:t>
      </w:r>
      <w:r w:rsidR="008E1184">
        <w:rPr>
          <w:rFonts w:ascii="Times New Roman" w:hAnsi="Times New Roman" w:cs="Times New Roman"/>
          <w:sz w:val="24"/>
          <w:szCs w:val="24"/>
        </w:rPr>
        <w:t>d</w:t>
      </w:r>
      <w:r w:rsidR="00263D8D">
        <w:rPr>
          <w:rFonts w:ascii="Times New Roman" w:hAnsi="Times New Roman" w:cs="Times New Roman"/>
          <w:sz w:val="24"/>
          <w:szCs w:val="24"/>
        </w:rPr>
        <w:t xml:space="preserve"> nine domestic servants who have been reduced to seven. Further that the d</w:t>
      </w:r>
      <w:r w:rsidR="003F18D9">
        <w:rPr>
          <w:rFonts w:ascii="Times New Roman" w:hAnsi="Times New Roman" w:cs="Times New Roman"/>
          <w:sz w:val="24"/>
          <w:szCs w:val="24"/>
        </w:rPr>
        <w:t xml:space="preserve">omestic employees are employed to look after the ten bedroom mansion on over one acre of land. </w:t>
      </w:r>
    </w:p>
    <w:p w14:paraId="7B0A65A2" w14:textId="77777777" w:rsidR="003F18D9" w:rsidRDefault="003F18D9" w:rsidP="00E37C9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Mr Ncube submitted for the Applicant that the dispute between the parties is complex and the application for contribution to legal costs should not have been opposed at all. On the issue of maintenance, he submitted that taking into account the costs that were objected to, the total amount should be $20 196</w:t>
      </w:r>
      <w:r w:rsidR="00E82D88">
        <w:rPr>
          <w:rFonts w:ascii="Times New Roman" w:hAnsi="Times New Roman" w:cs="Times New Roman"/>
          <w:sz w:val="24"/>
          <w:szCs w:val="24"/>
        </w:rPr>
        <w:t>, 00</w:t>
      </w:r>
      <w:r>
        <w:rPr>
          <w:rFonts w:ascii="Times New Roman" w:hAnsi="Times New Roman" w:cs="Times New Roman"/>
          <w:sz w:val="24"/>
          <w:szCs w:val="24"/>
        </w:rPr>
        <w:t xml:space="preserve">. He further stated the need for the </w:t>
      </w:r>
      <w:r w:rsidR="00E82D88">
        <w:rPr>
          <w:rFonts w:ascii="Times New Roman" w:hAnsi="Times New Roman" w:cs="Times New Roman"/>
          <w:sz w:val="24"/>
          <w:szCs w:val="24"/>
        </w:rPr>
        <w:t>maintena</w:t>
      </w:r>
      <w:r>
        <w:rPr>
          <w:rFonts w:ascii="Times New Roman" w:hAnsi="Times New Roman" w:cs="Times New Roman"/>
          <w:sz w:val="24"/>
          <w:szCs w:val="24"/>
        </w:rPr>
        <w:t xml:space="preserve">nce </w:t>
      </w:r>
      <w:r w:rsidR="00E82D88">
        <w:rPr>
          <w:rFonts w:ascii="Times New Roman" w:hAnsi="Times New Roman" w:cs="Times New Roman"/>
          <w:sz w:val="24"/>
          <w:szCs w:val="24"/>
        </w:rPr>
        <w:t>was proven, and there is no reason for the court not granting the order sought.</w:t>
      </w:r>
    </w:p>
    <w:p w14:paraId="58E9E459" w14:textId="21B3D4B4" w:rsidR="00E82D88" w:rsidRDefault="00E82D88" w:rsidP="00E37C9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9F2868">
        <w:rPr>
          <w:rFonts w:ascii="Times New Roman" w:hAnsi="Times New Roman" w:cs="Times New Roman"/>
          <w:i/>
          <w:sz w:val="24"/>
          <w:szCs w:val="24"/>
        </w:rPr>
        <w:t xml:space="preserve">Chivhenge </w:t>
      </w:r>
      <w:r>
        <w:rPr>
          <w:rFonts w:ascii="Times New Roman" w:hAnsi="Times New Roman" w:cs="Times New Roman"/>
          <w:sz w:val="24"/>
          <w:szCs w:val="24"/>
        </w:rPr>
        <w:t xml:space="preserve">submitted that the Applicant had not pleaded a key aspect in the contribution towards legal costs, which are the prospects of success in the lawsuit. He further submitted that Respondent’s capacity to meet the costs has been severely diminished by the acts of the Applicant when she instituted several legal proceedings. On the maintenance, Mr </w:t>
      </w:r>
      <w:r w:rsidRPr="009F2868">
        <w:rPr>
          <w:rFonts w:ascii="Times New Roman" w:hAnsi="Times New Roman" w:cs="Times New Roman"/>
          <w:i/>
          <w:sz w:val="24"/>
          <w:szCs w:val="24"/>
        </w:rPr>
        <w:t>Chivhenge</w:t>
      </w:r>
      <w:r>
        <w:rPr>
          <w:rFonts w:ascii="Times New Roman" w:hAnsi="Times New Roman" w:cs="Times New Roman"/>
          <w:sz w:val="24"/>
          <w:szCs w:val="24"/>
        </w:rPr>
        <w:t xml:space="preserve"> submitted that Applicant came up with </w:t>
      </w:r>
      <w:r w:rsidR="008E1184">
        <w:rPr>
          <w:rFonts w:ascii="Times New Roman" w:hAnsi="Times New Roman" w:cs="Times New Roman"/>
          <w:sz w:val="24"/>
          <w:szCs w:val="24"/>
        </w:rPr>
        <w:t>fictitious</w:t>
      </w:r>
      <w:r>
        <w:rPr>
          <w:rFonts w:ascii="Times New Roman" w:hAnsi="Times New Roman" w:cs="Times New Roman"/>
          <w:sz w:val="24"/>
          <w:szCs w:val="24"/>
        </w:rPr>
        <w:t xml:space="preserve"> figures with a view to reach the amount of $20 000,00. He pointed out that Respondent is paying school fees for both minor and major children. Further that some amounts included in the $20 000, 00 are for non-recurring expenses. </w:t>
      </w:r>
    </w:p>
    <w:p w14:paraId="1FEA04C6" w14:textId="77777777" w:rsidR="00E82D88" w:rsidRPr="00E82D88" w:rsidRDefault="00E82D88" w:rsidP="00E37C96">
      <w:pPr>
        <w:pStyle w:val="NoSpacing"/>
        <w:spacing w:line="360" w:lineRule="auto"/>
        <w:ind w:firstLine="720"/>
        <w:jc w:val="both"/>
        <w:rPr>
          <w:rFonts w:ascii="Times New Roman" w:hAnsi="Times New Roman" w:cs="Times New Roman"/>
          <w:sz w:val="24"/>
          <w:szCs w:val="24"/>
          <w:u w:val="single"/>
        </w:rPr>
      </w:pPr>
      <w:r w:rsidRPr="00E82D88">
        <w:rPr>
          <w:rFonts w:ascii="Times New Roman" w:hAnsi="Times New Roman" w:cs="Times New Roman"/>
          <w:sz w:val="24"/>
          <w:szCs w:val="24"/>
          <w:u w:val="single"/>
        </w:rPr>
        <w:t xml:space="preserve">ANALYSIS   </w:t>
      </w:r>
    </w:p>
    <w:p w14:paraId="6FC5DC9E" w14:textId="5A027A4C" w:rsidR="00E82D88" w:rsidRDefault="008E1184" w:rsidP="00511418">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Point </w:t>
      </w:r>
      <w:r w:rsidRPr="008E1184">
        <w:rPr>
          <w:rFonts w:ascii="Times New Roman" w:hAnsi="Times New Roman" w:cs="Times New Roman"/>
          <w:i/>
          <w:iCs/>
          <w:sz w:val="24"/>
          <w:szCs w:val="24"/>
        </w:rPr>
        <w:t xml:space="preserve">in </w:t>
      </w:r>
      <w:r w:rsidR="00F31503" w:rsidRPr="008E1184">
        <w:rPr>
          <w:rFonts w:ascii="Times New Roman" w:hAnsi="Times New Roman" w:cs="Times New Roman"/>
          <w:i/>
          <w:iCs/>
          <w:sz w:val="24"/>
          <w:szCs w:val="24"/>
        </w:rPr>
        <w:t>limine</w:t>
      </w:r>
      <w:r w:rsidR="00F31503">
        <w:rPr>
          <w:rFonts w:ascii="Times New Roman" w:hAnsi="Times New Roman" w:cs="Times New Roman"/>
          <w:i/>
          <w:iCs/>
          <w:sz w:val="24"/>
          <w:szCs w:val="24"/>
        </w:rPr>
        <w:t xml:space="preserve"> </w:t>
      </w:r>
      <w:r w:rsidR="00F31503">
        <w:rPr>
          <w:rFonts w:ascii="Times New Roman" w:hAnsi="Times New Roman" w:cs="Times New Roman"/>
          <w:sz w:val="24"/>
          <w:szCs w:val="24"/>
        </w:rPr>
        <w:t>Respondent</w:t>
      </w:r>
      <w:r w:rsidR="00511418">
        <w:rPr>
          <w:rFonts w:ascii="Times New Roman" w:hAnsi="Times New Roman" w:cs="Times New Roman"/>
          <w:sz w:val="24"/>
          <w:szCs w:val="24"/>
        </w:rPr>
        <w:t xml:space="preserve"> submitted that the founding affidavit is defective in that the name of the commissioner of Oaths is not indicated. The affidavit was commissioned by the person who signed and put a stamp with the words “Officer in Charge, Zimbabwe Republic Police, Borrowdale.” Respondent argued that the stamp is</w:t>
      </w:r>
      <w:r>
        <w:rPr>
          <w:rFonts w:ascii="Times New Roman" w:hAnsi="Times New Roman" w:cs="Times New Roman"/>
          <w:sz w:val="24"/>
          <w:szCs w:val="24"/>
        </w:rPr>
        <w:t xml:space="preserve"> a</w:t>
      </w:r>
      <w:r w:rsidR="00511418">
        <w:rPr>
          <w:rFonts w:ascii="Times New Roman" w:hAnsi="Times New Roman" w:cs="Times New Roman"/>
          <w:sz w:val="24"/>
          <w:szCs w:val="24"/>
        </w:rPr>
        <w:t xml:space="preserve"> movable object that can be misused by an unauthorized person. Respondent did not go further and say the stamp was abu</w:t>
      </w:r>
      <w:r w:rsidR="00D3104B">
        <w:rPr>
          <w:rFonts w:ascii="Times New Roman" w:hAnsi="Times New Roman" w:cs="Times New Roman"/>
          <w:sz w:val="24"/>
          <w:szCs w:val="24"/>
        </w:rPr>
        <w:t xml:space="preserve">sed in this case and a person who was not the Officer in Charge signed the affidavit. It is trite that he who makes a positive assertion bears the onus of proving the facts so asserted. See </w:t>
      </w:r>
      <w:r w:rsidR="00D3104B" w:rsidRPr="009F2868">
        <w:rPr>
          <w:rFonts w:ascii="Times New Roman" w:hAnsi="Times New Roman" w:cs="Times New Roman"/>
          <w:i/>
          <w:sz w:val="24"/>
          <w:szCs w:val="24"/>
        </w:rPr>
        <w:t xml:space="preserve">Nyahondo </w:t>
      </w:r>
      <w:r w:rsidR="00D3104B">
        <w:rPr>
          <w:rFonts w:ascii="Times New Roman" w:hAnsi="Times New Roman" w:cs="Times New Roman"/>
          <w:sz w:val="24"/>
          <w:szCs w:val="24"/>
        </w:rPr>
        <w:t xml:space="preserve">v </w:t>
      </w:r>
      <w:r w:rsidR="00D3104B" w:rsidRPr="009F2868">
        <w:rPr>
          <w:rFonts w:ascii="Times New Roman" w:hAnsi="Times New Roman" w:cs="Times New Roman"/>
          <w:i/>
          <w:sz w:val="24"/>
          <w:szCs w:val="24"/>
        </w:rPr>
        <w:t xml:space="preserve">Hokonya </w:t>
      </w:r>
      <w:r w:rsidR="00D3104B">
        <w:rPr>
          <w:rFonts w:ascii="Times New Roman" w:hAnsi="Times New Roman" w:cs="Times New Roman"/>
          <w:sz w:val="24"/>
          <w:szCs w:val="24"/>
        </w:rPr>
        <w:t xml:space="preserve">1997(2) ZLR 457. The office of the Officer in Charge of a police station is always occupied by one person at any given time. In </w:t>
      </w:r>
      <w:r w:rsidR="00D3104B" w:rsidRPr="00D3104B">
        <w:rPr>
          <w:rFonts w:ascii="Times New Roman" w:hAnsi="Times New Roman" w:cs="Times New Roman"/>
          <w:i/>
          <w:sz w:val="24"/>
          <w:szCs w:val="24"/>
        </w:rPr>
        <w:t>Firstel Cellular</w:t>
      </w:r>
      <w:r w:rsidR="00D3104B">
        <w:rPr>
          <w:rFonts w:ascii="Times New Roman" w:hAnsi="Times New Roman" w:cs="Times New Roman"/>
          <w:sz w:val="24"/>
          <w:szCs w:val="24"/>
        </w:rPr>
        <w:t xml:space="preserve"> (Pvt) </w:t>
      </w:r>
      <w:r w:rsidR="00D3104B" w:rsidRPr="00D3104B">
        <w:rPr>
          <w:rFonts w:ascii="Times New Roman" w:hAnsi="Times New Roman" w:cs="Times New Roman"/>
          <w:i/>
          <w:sz w:val="24"/>
          <w:szCs w:val="24"/>
        </w:rPr>
        <w:t>Ltd</w:t>
      </w:r>
      <w:r w:rsidR="00D3104B">
        <w:rPr>
          <w:rFonts w:ascii="Times New Roman" w:hAnsi="Times New Roman" w:cs="Times New Roman"/>
          <w:sz w:val="24"/>
          <w:szCs w:val="24"/>
        </w:rPr>
        <w:t xml:space="preserve"> v </w:t>
      </w:r>
      <w:r w:rsidR="00D3104B" w:rsidRPr="00D3104B">
        <w:rPr>
          <w:rFonts w:ascii="Times New Roman" w:hAnsi="Times New Roman" w:cs="Times New Roman"/>
          <w:i/>
          <w:sz w:val="24"/>
          <w:szCs w:val="24"/>
        </w:rPr>
        <w:t>Netone Celular</w:t>
      </w:r>
      <w:r w:rsidR="00D3104B">
        <w:rPr>
          <w:rFonts w:ascii="Times New Roman" w:hAnsi="Times New Roman" w:cs="Times New Roman"/>
          <w:sz w:val="24"/>
          <w:szCs w:val="24"/>
        </w:rPr>
        <w:t xml:space="preserve"> (Pvt) Ltd 2015 (1) ZLR 94 it is stated that </w:t>
      </w:r>
    </w:p>
    <w:p w14:paraId="14AD9E8D" w14:textId="77777777" w:rsidR="00D3104B" w:rsidRDefault="00D3104B" w:rsidP="00D3104B">
      <w:pPr>
        <w:pStyle w:val="NoSpacing"/>
        <w:spacing w:line="360" w:lineRule="auto"/>
        <w:jc w:val="both"/>
        <w:rPr>
          <w:rFonts w:ascii="Times New Roman" w:hAnsi="Times New Roman" w:cs="Times New Roman"/>
          <w:sz w:val="24"/>
          <w:szCs w:val="24"/>
        </w:rPr>
      </w:pPr>
    </w:p>
    <w:p w14:paraId="63A83228" w14:textId="77777777" w:rsidR="00D3104B" w:rsidRDefault="00D3104B" w:rsidP="00D3104B">
      <w:pPr>
        <w:pStyle w:val="NoSpacing"/>
        <w:ind w:left="1080"/>
        <w:jc w:val="both"/>
        <w:rPr>
          <w:rFonts w:ascii="Times New Roman" w:hAnsi="Times New Roman" w:cs="Times New Roman"/>
        </w:rPr>
      </w:pPr>
      <w:r w:rsidRPr="00D3104B">
        <w:rPr>
          <w:rFonts w:ascii="Times New Roman" w:hAnsi="Times New Roman" w:cs="Times New Roman"/>
        </w:rPr>
        <w:t xml:space="preserve">“What is required is that any stamp that is used to designate a Commissioner of oaths should clearly identify the person before whom an affidavit is deposed and the office or capacity in which he or she acts as a commissioner.” </w:t>
      </w:r>
    </w:p>
    <w:p w14:paraId="46990571" w14:textId="77777777" w:rsidR="00D3104B" w:rsidRDefault="00D3104B" w:rsidP="00D3104B">
      <w:pPr>
        <w:pStyle w:val="NoSpacing"/>
        <w:jc w:val="both"/>
        <w:rPr>
          <w:rFonts w:ascii="Times New Roman" w:hAnsi="Times New Roman" w:cs="Times New Roman"/>
        </w:rPr>
      </w:pPr>
    </w:p>
    <w:p w14:paraId="7772A2E1" w14:textId="7F3F010D" w:rsidR="00D3104B" w:rsidRDefault="00D3104B" w:rsidP="004303C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the Ex- Offic</w:t>
      </w:r>
      <w:r w:rsidR="008E1184">
        <w:rPr>
          <w:rFonts w:ascii="Times New Roman" w:hAnsi="Times New Roman" w:cs="Times New Roman"/>
          <w:sz w:val="24"/>
          <w:szCs w:val="24"/>
        </w:rPr>
        <w:t>io</w:t>
      </w:r>
      <w:r>
        <w:rPr>
          <w:rFonts w:ascii="Times New Roman" w:hAnsi="Times New Roman" w:cs="Times New Roman"/>
          <w:sz w:val="24"/>
          <w:szCs w:val="24"/>
        </w:rPr>
        <w:t xml:space="preserve"> Commissioners of Oaths: Designation </w:t>
      </w:r>
      <w:r w:rsidR="008E1184">
        <w:rPr>
          <w:rFonts w:ascii="Times New Roman" w:hAnsi="Times New Roman" w:cs="Times New Roman"/>
          <w:sz w:val="24"/>
          <w:szCs w:val="24"/>
        </w:rPr>
        <w:t>N</w:t>
      </w:r>
      <w:r>
        <w:rPr>
          <w:rFonts w:ascii="Times New Roman" w:hAnsi="Times New Roman" w:cs="Times New Roman"/>
          <w:sz w:val="24"/>
          <w:szCs w:val="24"/>
        </w:rPr>
        <w:t>otice, 1983</w:t>
      </w:r>
      <w:r w:rsidR="008E1184">
        <w:rPr>
          <w:rFonts w:ascii="Times New Roman" w:hAnsi="Times New Roman" w:cs="Times New Roman"/>
          <w:sz w:val="24"/>
          <w:szCs w:val="24"/>
        </w:rPr>
        <w:t>,</w:t>
      </w:r>
      <w:r>
        <w:rPr>
          <w:rFonts w:ascii="Times New Roman" w:hAnsi="Times New Roman" w:cs="Times New Roman"/>
          <w:sz w:val="24"/>
          <w:szCs w:val="24"/>
        </w:rPr>
        <w:t xml:space="preserve"> SI 648 of 1983</w:t>
      </w:r>
      <w:r w:rsidR="008E1184">
        <w:rPr>
          <w:rFonts w:ascii="Times New Roman" w:hAnsi="Times New Roman" w:cs="Times New Roman"/>
          <w:sz w:val="24"/>
          <w:szCs w:val="24"/>
        </w:rPr>
        <w:t>,</w:t>
      </w:r>
      <w:r>
        <w:rPr>
          <w:rFonts w:ascii="Times New Roman" w:hAnsi="Times New Roman" w:cs="Times New Roman"/>
          <w:sz w:val="24"/>
          <w:szCs w:val="24"/>
        </w:rPr>
        <w:t xml:space="preserve"> a police officer of the rank of chief Inspector is designated a Commissioner of oaths for the dis</w:t>
      </w:r>
      <w:r w:rsidR="004303C8">
        <w:rPr>
          <w:rFonts w:ascii="Times New Roman" w:hAnsi="Times New Roman" w:cs="Times New Roman"/>
          <w:sz w:val="24"/>
          <w:szCs w:val="24"/>
        </w:rPr>
        <w:t>trict in which the police station is situated. On the affidavit that is being challenge</w:t>
      </w:r>
      <w:r w:rsidR="008E1184">
        <w:rPr>
          <w:rFonts w:ascii="Times New Roman" w:hAnsi="Times New Roman" w:cs="Times New Roman"/>
          <w:sz w:val="24"/>
          <w:szCs w:val="24"/>
        </w:rPr>
        <w:t>d</w:t>
      </w:r>
      <w:r w:rsidR="004303C8">
        <w:rPr>
          <w:rFonts w:ascii="Times New Roman" w:hAnsi="Times New Roman" w:cs="Times New Roman"/>
          <w:sz w:val="24"/>
          <w:szCs w:val="24"/>
        </w:rPr>
        <w:t xml:space="preserve">, the Officer in Charge Administration, Zimbabwe Republic Police Borrowdale signed as the Comissioner of oaths. The stamp shows that he is in the Harare Suburban District. There is no allegation that he signed outside his area of jurisdiction. </w:t>
      </w:r>
    </w:p>
    <w:p w14:paraId="03DF81FC" w14:textId="5379E05D" w:rsidR="004303C8" w:rsidRDefault="004303C8" w:rsidP="00D3104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Respondent has failed to discharge the onus on him to show that the founding affidavit fa</w:t>
      </w:r>
      <w:r w:rsidR="008E1184">
        <w:rPr>
          <w:rFonts w:ascii="Times New Roman" w:hAnsi="Times New Roman" w:cs="Times New Roman"/>
          <w:sz w:val="24"/>
          <w:szCs w:val="24"/>
        </w:rPr>
        <w:t>l</w:t>
      </w:r>
      <w:r>
        <w:rPr>
          <w:rFonts w:ascii="Times New Roman" w:hAnsi="Times New Roman" w:cs="Times New Roman"/>
          <w:sz w:val="24"/>
          <w:szCs w:val="24"/>
        </w:rPr>
        <w:t xml:space="preserve">ls short of what is required. I therefore find no merit in the preliminary point and dismiss it. It was a desperate attempt by the Respondent to avoid going into the merits of the matter. The point </w:t>
      </w:r>
      <w:r w:rsidRPr="004303C8">
        <w:rPr>
          <w:rFonts w:ascii="Times New Roman" w:hAnsi="Times New Roman" w:cs="Times New Roman"/>
          <w:i/>
          <w:sz w:val="24"/>
          <w:szCs w:val="24"/>
        </w:rPr>
        <w:t xml:space="preserve">in limine </w:t>
      </w:r>
      <w:r>
        <w:rPr>
          <w:rFonts w:ascii="Times New Roman" w:hAnsi="Times New Roman" w:cs="Times New Roman"/>
          <w:sz w:val="24"/>
          <w:szCs w:val="24"/>
        </w:rPr>
        <w:t xml:space="preserve">having failed, I will proceed to consider the merits of the matter. </w:t>
      </w:r>
    </w:p>
    <w:p w14:paraId="308A57EC" w14:textId="77777777" w:rsidR="004303C8" w:rsidRDefault="004303C8" w:rsidP="00D3104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b)Merits </w:t>
      </w:r>
    </w:p>
    <w:p w14:paraId="465BB520" w14:textId="77777777" w:rsidR="005B1EED" w:rsidRDefault="004303C8" w:rsidP="00D3104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Rule 67 (1) and (2) of the High Court </w:t>
      </w:r>
      <w:r w:rsidR="005B1EED">
        <w:rPr>
          <w:rFonts w:ascii="Times New Roman" w:hAnsi="Times New Roman" w:cs="Times New Roman"/>
          <w:sz w:val="24"/>
          <w:szCs w:val="24"/>
        </w:rPr>
        <w:t>Rules</w:t>
      </w:r>
      <w:r>
        <w:rPr>
          <w:rFonts w:ascii="Times New Roman" w:hAnsi="Times New Roman" w:cs="Times New Roman"/>
          <w:sz w:val="24"/>
          <w:szCs w:val="24"/>
        </w:rPr>
        <w:t xml:space="preserve"> 2021 provides as </w:t>
      </w:r>
      <w:r w:rsidR="005B1EED">
        <w:rPr>
          <w:rFonts w:ascii="Times New Roman" w:hAnsi="Times New Roman" w:cs="Times New Roman"/>
          <w:sz w:val="24"/>
          <w:szCs w:val="24"/>
        </w:rPr>
        <w:t xml:space="preserve">follows; </w:t>
      </w:r>
    </w:p>
    <w:p w14:paraId="474075E6" w14:textId="77777777" w:rsidR="005B1EED" w:rsidRPr="005B1EED" w:rsidRDefault="005B1EED" w:rsidP="005B1EED">
      <w:pPr>
        <w:pStyle w:val="NoSpacing"/>
        <w:ind w:left="720"/>
        <w:jc w:val="both"/>
        <w:rPr>
          <w:rFonts w:ascii="Times New Roman" w:hAnsi="Times New Roman" w:cs="Times New Roman"/>
        </w:rPr>
      </w:pPr>
      <w:r w:rsidRPr="005B1EED">
        <w:rPr>
          <w:rFonts w:ascii="Times New Roman" w:hAnsi="Times New Roman" w:cs="Times New Roman"/>
        </w:rPr>
        <w:t>“67 (1) when a spouse is without means to prosecute or defend an action for divorce, judicial separation or nullity of marriag</w:t>
      </w:r>
      <w:r w:rsidR="00054899">
        <w:rPr>
          <w:rFonts w:ascii="Times New Roman" w:hAnsi="Times New Roman" w:cs="Times New Roman"/>
        </w:rPr>
        <w:t>e, the court may, on applicatio</w:t>
      </w:r>
      <w:r w:rsidRPr="005B1EED">
        <w:rPr>
          <w:rFonts w:ascii="Times New Roman" w:hAnsi="Times New Roman" w:cs="Times New Roman"/>
        </w:rPr>
        <w:t xml:space="preserve">n, order the other spouse to contribute to his or her costs, and where necessary to his or her maintenance pending litigation such sums as it seems reasonable and just </w:t>
      </w:r>
    </w:p>
    <w:p w14:paraId="0EF7DA44" w14:textId="77777777" w:rsidR="005B1EED" w:rsidRDefault="005B1EED" w:rsidP="005B1EED">
      <w:pPr>
        <w:pStyle w:val="NoSpacing"/>
        <w:ind w:left="720"/>
        <w:jc w:val="both"/>
        <w:rPr>
          <w:rFonts w:ascii="Times New Roman" w:hAnsi="Times New Roman" w:cs="Times New Roman"/>
        </w:rPr>
      </w:pPr>
      <w:r w:rsidRPr="005B1EED">
        <w:rPr>
          <w:rFonts w:ascii="Times New Roman" w:hAnsi="Times New Roman" w:cs="Times New Roman"/>
        </w:rPr>
        <w:t xml:space="preserve">(2) such an application must be supported by an affidavit stating shortly the grounds of the action or defence and that the Applicant has insufficient means with which to prosecute or defend the </w:t>
      </w:r>
      <w:r w:rsidRPr="005B1EED">
        <w:rPr>
          <w:rFonts w:ascii="Times New Roman" w:hAnsi="Times New Roman" w:cs="Times New Roman"/>
        </w:rPr>
        <w:lastRenderedPageBreak/>
        <w:t xml:space="preserve">action, as the case may be, and insufficient means to support himself or herself pending litigation, and whatever information is available respecting the spouse’s financial position.” </w:t>
      </w:r>
    </w:p>
    <w:p w14:paraId="557D10C8" w14:textId="77777777" w:rsidR="005B1EED" w:rsidRDefault="005B1EED" w:rsidP="005B1EED">
      <w:pPr>
        <w:pStyle w:val="NoSpacing"/>
        <w:jc w:val="both"/>
        <w:rPr>
          <w:rFonts w:ascii="Times New Roman" w:hAnsi="Times New Roman" w:cs="Times New Roman"/>
        </w:rPr>
      </w:pPr>
    </w:p>
    <w:p w14:paraId="39F9BDB2" w14:textId="65D4B86B" w:rsidR="005B1EED" w:rsidRDefault="005B1EED" w:rsidP="005B1EE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requirements for contribution of legal costs set out by the learned author Hahlo in </w:t>
      </w:r>
      <w:r w:rsidR="00F31503">
        <w:rPr>
          <w:rFonts w:ascii="Times New Roman" w:hAnsi="Times New Roman" w:cs="Times New Roman"/>
          <w:sz w:val="24"/>
          <w:szCs w:val="24"/>
          <w:u w:val="single"/>
        </w:rPr>
        <w:t>South African</w:t>
      </w:r>
      <w:r w:rsidRPr="008E1184">
        <w:rPr>
          <w:rFonts w:ascii="Times New Roman" w:hAnsi="Times New Roman" w:cs="Times New Roman"/>
          <w:sz w:val="24"/>
          <w:szCs w:val="24"/>
          <w:u w:val="single"/>
        </w:rPr>
        <w:t xml:space="preserve"> </w:t>
      </w:r>
      <w:r w:rsidR="00F31503">
        <w:rPr>
          <w:rFonts w:ascii="Times New Roman" w:hAnsi="Times New Roman" w:cs="Times New Roman"/>
          <w:sz w:val="24"/>
          <w:szCs w:val="24"/>
          <w:u w:val="single"/>
        </w:rPr>
        <w:t xml:space="preserve"> Law of Husband and W</w:t>
      </w:r>
      <w:r w:rsidR="008E1184" w:rsidRPr="008E1184">
        <w:rPr>
          <w:rFonts w:ascii="Times New Roman" w:hAnsi="Times New Roman" w:cs="Times New Roman"/>
          <w:sz w:val="24"/>
          <w:szCs w:val="24"/>
          <w:u w:val="single"/>
        </w:rPr>
        <w:t>ife 5</w:t>
      </w:r>
      <w:r w:rsidR="008E1184" w:rsidRPr="008E1184">
        <w:rPr>
          <w:rFonts w:ascii="Times New Roman" w:hAnsi="Times New Roman" w:cs="Times New Roman"/>
          <w:sz w:val="24"/>
          <w:szCs w:val="24"/>
          <w:vertAlign w:val="superscript"/>
        </w:rPr>
        <w:t>th</w:t>
      </w:r>
      <w:r w:rsidR="008E1184">
        <w:rPr>
          <w:rFonts w:ascii="Times New Roman" w:hAnsi="Times New Roman" w:cs="Times New Roman"/>
          <w:sz w:val="24"/>
          <w:szCs w:val="24"/>
        </w:rPr>
        <w:t xml:space="preserve"> ed p 424 are</w:t>
      </w:r>
    </w:p>
    <w:p w14:paraId="3CEF24DD" w14:textId="00ED82E6" w:rsidR="005B1EED" w:rsidRDefault="005B1EED" w:rsidP="005B1EED">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must be a subsisting marriage. In </w:t>
      </w:r>
      <w:r w:rsidR="008E1184">
        <w:rPr>
          <w:rFonts w:ascii="Times New Roman" w:hAnsi="Times New Roman" w:cs="Times New Roman"/>
          <w:sz w:val="24"/>
          <w:szCs w:val="24"/>
        </w:rPr>
        <w:t>t</w:t>
      </w:r>
      <w:r>
        <w:rPr>
          <w:rFonts w:ascii="Times New Roman" w:hAnsi="Times New Roman" w:cs="Times New Roman"/>
          <w:sz w:val="24"/>
          <w:szCs w:val="24"/>
        </w:rPr>
        <w:t>h</w:t>
      </w:r>
      <w:r w:rsidR="00054899">
        <w:rPr>
          <w:rFonts w:ascii="Times New Roman" w:hAnsi="Times New Roman" w:cs="Times New Roman"/>
          <w:sz w:val="24"/>
          <w:szCs w:val="24"/>
        </w:rPr>
        <w:t>is present case the customary marriage between the parties is subsisting.</w:t>
      </w:r>
    </w:p>
    <w:p w14:paraId="3D660BE6" w14:textId="77777777" w:rsidR="00054899" w:rsidRDefault="00054899" w:rsidP="005B1EED">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suit in action must be a matrimonial one. In this matter the action relates to the termination of an unregistered customary marriage and the sharing of the property acquired during the subsistence of the union. It is therefore a matrimonial one.</w:t>
      </w:r>
    </w:p>
    <w:p w14:paraId="0EE359B0" w14:textId="77777777" w:rsidR="00054899" w:rsidRDefault="00054899" w:rsidP="005B1EED">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must have reasonable prospects of success. The sharing of property in this case will be very involving. Applicant listed 44 </w:t>
      </w:r>
      <w:r w:rsidR="009F2868">
        <w:rPr>
          <w:rFonts w:ascii="Times New Roman" w:hAnsi="Times New Roman" w:cs="Times New Roman"/>
          <w:sz w:val="24"/>
          <w:szCs w:val="24"/>
        </w:rPr>
        <w:t>tankers,</w:t>
      </w:r>
      <w:r>
        <w:rPr>
          <w:rFonts w:ascii="Times New Roman" w:hAnsi="Times New Roman" w:cs="Times New Roman"/>
          <w:sz w:val="24"/>
          <w:szCs w:val="24"/>
        </w:rPr>
        <w:t xml:space="preserve"> taut liners, tipper, pool cars and a water bowser as part of the property to be shared. In addition there are also two companies one of which is into mining. Applicant also listed commercial stands as part of the matrimonial estate. It is reasonable for applicant to seek legal representation so that she gets a fair </w:t>
      </w:r>
      <w:r w:rsidR="0077154E">
        <w:rPr>
          <w:rFonts w:ascii="Times New Roman" w:hAnsi="Times New Roman" w:cs="Times New Roman"/>
          <w:sz w:val="24"/>
          <w:szCs w:val="24"/>
        </w:rPr>
        <w:t xml:space="preserve">deal. </w:t>
      </w:r>
    </w:p>
    <w:p w14:paraId="42F47454" w14:textId="77777777" w:rsidR="0077154E" w:rsidRDefault="0077154E" w:rsidP="005B1EED">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is not in a financial position to bring or defend the action without contribution from the spouse. </w:t>
      </w:r>
    </w:p>
    <w:p w14:paraId="371F879E" w14:textId="77777777" w:rsidR="0077154E" w:rsidRDefault="0077154E" w:rsidP="005B1EED">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other spouse is able to provide the Applicant with this contribution. </w:t>
      </w:r>
    </w:p>
    <w:p w14:paraId="4FA28EB7" w14:textId="77777777" w:rsidR="0077154E" w:rsidRDefault="0077154E" w:rsidP="0077154E">
      <w:pPr>
        <w:pStyle w:val="NoSpacing"/>
        <w:spacing w:line="360" w:lineRule="auto"/>
        <w:jc w:val="both"/>
        <w:rPr>
          <w:rFonts w:ascii="Times New Roman" w:hAnsi="Times New Roman" w:cs="Times New Roman"/>
          <w:sz w:val="24"/>
          <w:szCs w:val="24"/>
        </w:rPr>
      </w:pPr>
    </w:p>
    <w:p w14:paraId="2A49E5E9" w14:textId="77777777" w:rsidR="0077154E" w:rsidRDefault="0077154E" w:rsidP="0077154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Considering (d) and (e) together, it is common cause that Applicant has been dependent on the $20, 000 00 per month she was getting. Respondent said it was the company paying her whilst Applicant says the company is Respondent’s alter ego. The bottom line is that Applicant does not have any source of income except the contribution she was getting. She is not employed. Respondent has not disputed that he is unilaterally running and controlling the company and that the $20 000, 00 was being paid on his behalf. In the same vein, he is in a position to contribute to the Applicant’s legal costs whether personally or through the company. </w:t>
      </w:r>
    </w:p>
    <w:p w14:paraId="7005F6E8" w14:textId="32C36DA6" w:rsidR="00AD56C7" w:rsidRDefault="0077154E" w:rsidP="0077154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Considering that the court will </w:t>
      </w:r>
      <w:r w:rsidR="00AD56C7">
        <w:rPr>
          <w:rFonts w:ascii="Times New Roman" w:hAnsi="Times New Roman" w:cs="Times New Roman"/>
          <w:sz w:val="24"/>
          <w:szCs w:val="24"/>
        </w:rPr>
        <w:t>exercise its discretion in determining what is fair and equitable in the distribution of property based on the facts of the case, the request for contribution to legal costs cannot be said to be without merit.</w:t>
      </w:r>
      <w:r w:rsidR="00AD56C7">
        <w:rPr>
          <w:rFonts w:ascii="Times New Roman" w:hAnsi="Times New Roman" w:cs="Times New Roman"/>
          <w:sz w:val="24"/>
          <w:szCs w:val="24"/>
        </w:rPr>
        <w:tab/>
      </w:r>
    </w:p>
    <w:p w14:paraId="2FDE0543" w14:textId="3B7EC906" w:rsidR="004F4A92" w:rsidRDefault="00AD56C7" w:rsidP="0077154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On the maintenance Respondent argued that some of the expenses included are non recurrent. It will therefore be unfair to order monthly payment of expenses that are not recurrent. Applicant conceded that the claim for pocket money was not proper. The amount will therefore have to be deducted from the total to be</w:t>
      </w:r>
      <w:r w:rsidR="004F4A92">
        <w:rPr>
          <w:rFonts w:ascii="Times New Roman" w:hAnsi="Times New Roman" w:cs="Times New Roman"/>
          <w:sz w:val="24"/>
          <w:szCs w:val="24"/>
        </w:rPr>
        <w:t xml:space="preserve"> </w:t>
      </w:r>
      <w:r w:rsidR="008E1184">
        <w:rPr>
          <w:rFonts w:ascii="Times New Roman" w:hAnsi="Times New Roman" w:cs="Times New Roman"/>
          <w:sz w:val="24"/>
          <w:szCs w:val="24"/>
        </w:rPr>
        <w:t>contributed</w:t>
      </w:r>
      <w:r w:rsidR="004F4A92">
        <w:rPr>
          <w:rFonts w:ascii="Times New Roman" w:hAnsi="Times New Roman" w:cs="Times New Roman"/>
          <w:sz w:val="24"/>
          <w:szCs w:val="24"/>
        </w:rPr>
        <w:t xml:space="preserve">. Respondent challenged the claim for private transport for the minor children to and from school. He pointed out that there is also a claim for fuel so Applicant should claim either the fuel or money for private transport. Applicant did not respond to the specific averment that she should personally transport the children to and from school or employ a driver. For that reason the claim for private transport will not be allowed. The following expenses are not allowed on the basis that they are not monthly expenses; </w:t>
      </w:r>
    </w:p>
    <w:p w14:paraId="737CB33A" w14:textId="77777777" w:rsidR="0077154E" w:rsidRDefault="004F4A92" w:rsidP="0077154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Service of Mercedes Benz AFG 3558</w:t>
      </w:r>
      <w:r w:rsidR="0077154E">
        <w:rPr>
          <w:rFonts w:ascii="Times New Roman" w:hAnsi="Times New Roman" w:cs="Times New Roman"/>
          <w:sz w:val="24"/>
          <w:szCs w:val="24"/>
        </w:rPr>
        <w:t xml:space="preserve"> </w:t>
      </w:r>
      <w:r>
        <w:rPr>
          <w:rFonts w:ascii="Times New Roman" w:hAnsi="Times New Roman" w:cs="Times New Roman"/>
          <w:sz w:val="24"/>
          <w:szCs w:val="24"/>
        </w:rPr>
        <w:t xml:space="preserve">$ 924 </w:t>
      </w:r>
    </w:p>
    <w:p w14:paraId="11F4BAC0" w14:textId="042D897D" w:rsidR="004F4A92" w:rsidRPr="009F2868" w:rsidRDefault="004F4A92" w:rsidP="009F2868">
      <w:pPr>
        <w:pStyle w:val="NoSpacing"/>
        <w:jc w:val="both"/>
        <w:rPr>
          <w:rFonts w:ascii="Times New Roman" w:hAnsi="Times New Roman" w:cs="Times New Roman"/>
        </w:rPr>
      </w:pPr>
      <w:r w:rsidRPr="009F2868">
        <w:rPr>
          <w:rFonts w:ascii="Times New Roman" w:hAnsi="Times New Roman" w:cs="Times New Roman"/>
        </w:rPr>
        <w:tab/>
      </w:r>
      <w:r w:rsidR="008E1184">
        <w:rPr>
          <w:rFonts w:ascii="Times New Roman" w:hAnsi="Times New Roman" w:cs="Times New Roman"/>
        </w:rPr>
        <w:t>Service of Mercedes Benz</w:t>
      </w:r>
      <w:r w:rsidRPr="009F2868">
        <w:rPr>
          <w:rFonts w:ascii="Times New Roman" w:hAnsi="Times New Roman" w:cs="Times New Roman"/>
        </w:rPr>
        <w:t xml:space="preserve">  AFX0149  $101 </w:t>
      </w:r>
    </w:p>
    <w:p w14:paraId="74AD02D5" w14:textId="77777777" w:rsidR="004F4A92" w:rsidRPr="009F2868" w:rsidRDefault="004F4A92" w:rsidP="009F2868">
      <w:pPr>
        <w:pStyle w:val="NoSpacing"/>
        <w:jc w:val="both"/>
        <w:rPr>
          <w:rFonts w:ascii="Times New Roman" w:hAnsi="Times New Roman" w:cs="Times New Roman"/>
        </w:rPr>
      </w:pPr>
      <w:r w:rsidRPr="009F2868">
        <w:rPr>
          <w:rFonts w:ascii="Times New Roman" w:hAnsi="Times New Roman" w:cs="Times New Roman"/>
        </w:rPr>
        <w:tab/>
        <w:t>Tyres                                                     $ 124</w:t>
      </w:r>
    </w:p>
    <w:p w14:paraId="2C52903A" w14:textId="77777777" w:rsidR="004F4A92" w:rsidRPr="009F2868" w:rsidRDefault="004F4A92" w:rsidP="009F2868">
      <w:pPr>
        <w:pStyle w:val="NoSpacing"/>
        <w:jc w:val="both"/>
        <w:rPr>
          <w:rFonts w:ascii="Times New Roman" w:hAnsi="Times New Roman" w:cs="Times New Roman"/>
        </w:rPr>
      </w:pPr>
      <w:r w:rsidRPr="009F2868">
        <w:rPr>
          <w:rFonts w:ascii="Times New Roman" w:hAnsi="Times New Roman" w:cs="Times New Roman"/>
        </w:rPr>
        <w:tab/>
        <w:t xml:space="preserve">IT Gadgets </w:t>
      </w:r>
      <w:r w:rsidRPr="009F2868">
        <w:rPr>
          <w:rFonts w:ascii="Times New Roman" w:hAnsi="Times New Roman" w:cs="Times New Roman"/>
        </w:rPr>
        <w:tab/>
      </w:r>
      <w:r w:rsidRPr="009F2868">
        <w:rPr>
          <w:rFonts w:ascii="Times New Roman" w:hAnsi="Times New Roman" w:cs="Times New Roman"/>
        </w:rPr>
        <w:tab/>
      </w:r>
      <w:r w:rsidRPr="009F2868">
        <w:rPr>
          <w:rFonts w:ascii="Times New Roman" w:hAnsi="Times New Roman" w:cs="Times New Roman"/>
        </w:rPr>
        <w:tab/>
      </w:r>
      <w:r w:rsidR="009F2868">
        <w:rPr>
          <w:rFonts w:ascii="Times New Roman" w:hAnsi="Times New Roman" w:cs="Times New Roman"/>
        </w:rPr>
        <w:t xml:space="preserve">         </w:t>
      </w:r>
      <w:r w:rsidRPr="009F2868">
        <w:rPr>
          <w:rFonts w:ascii="Times New Roman" w:hAnsi="Times New Roman" w:cs="Times New Roman"/>
        </w:rPr>
        <w:t xml:space="preserve"> $ 1 945</w:t>
      </w:r>
    </w:p>
    <w:p w14:paraId="7673DBCE" w14:textId="77777777" w:rsidR="004F4A92" w:rsidRPr="009F2868" w:rsidRDefault="004F4A92" w:rsidP="009F2868">
      <w:pPr>
        <w:pStyle w:val="NoSpacing"/>
        <w:jc w:val="both"/>
        <w:rPr>
          <w:rFonts w:ascii="Times New Roman" w:hAnsi="Times New Roman" w:cs="Times New Roman"/>
        </w:rPr>
      </w:pPr>
      <w:r w:rsidRPr="009F2868">
        <w:rPr>
          <w:rFonts w:ascii="Times New Roman" w:hAnsi="Times New Roman" w:cs="Times New Roman"/>
        </w:rPr>
        <w:t xml:space="preserve">            Car Insurance Benz AFG 3558             </w:t>
      </w:r>
      <w:r w:rsidR="009F2868">
        <w:rPr>
          <w:rFonts w:ascii="Times New Roman" w:hAnsi="Times New Roman" w:cs="Times New Roman"/>
        </w:rPr>
        <w:t xml:space="preserve"> </w:t>
      </w:r>
      <w:r w:rsidRPr="009F2868">
        <w:rPr>
          <w:rFonts w:ascii="Times New Roman" w:hAnsi="Times New Roman" w:cs="Times New Roman"/>
        </w:rPr>
        <w:t xml:space="preserve">$ 220 </w:t>
      </w:r>
    </w:p>
    <w:p w14:paraId="55C46CC3" w14:textId="157501C4" w:rsidR="004F4A92" w:rsidRPr="009F2868" w:rsidRDefault="004F4A92" w:rsidP="009F2868">
      <w:pPr>
        <w:pStyle w:val="NoSpacing"/>
        <w:jc w:val="both"/>
        <w:rPr>
          <w:rFonts w:ascii="Times New Roman" w:hAnsi="Times New Roman" w:cs="Times New Roman"/>
        </w:rPr>
      </w:pPr>
      <w:r w:rsidRPr="009F2868">
        <w:rPr>
          <w:rFonts w:ascii="Times New Roman" w:hAnsi="Times New Roman" w:cs="Times New Roman"/>
        </w:rPr>
        <w:tab/>
      </w:r>
      <w:r w:rsidR="006222BB">
        <w:rPr>
          <w:rFonts w:ascii="Times New Roman" w:hAnsi="Times New Roman" w:cs="Times New Roman"/>
        </w:rPr>
        <w:t>Car Insurance</w:t>
      </w:r>
      <w:r w:rsidR="00F31503">
        <w:rPr>
          <w:rFonts w:ascii="Times New Roman" w:hAnsi="Times New Roman" w:cs="Times New Roman"/>
        </w:rPr>
        <w:t xml:space="preserve">  Benz</w:t>
      </w:r>
      <w:r w:rsidRPr="009F2868">
        <w:rPr>
          <w:rFonts w:ascii="Times New Roman" w:hAnsi="Times New Roman" w:cs="Times New Roman"/>
        </w:rPr>
        <w:t xml:space="preserve">       AFXO 149            $176 </w:t>
      </w:r>
    </w:p>
    <w:p w14:paraId="6B8D69A7" w14:textId="6EB6A1E5" w:rsidR="009D34B1" w:rsidRPr="009F2868" w:rsidRDefault="004F4A92" w:rsidP="009F2868">
      <w:pPr>
        <w:pStyle w:val="NoSpacing"/>
        <w:jc w:val="both"/>
        <w:rPr>
          <w:rFonts w:ascii="Times New Roman" w:hAnsi="Times New Roman" w:cs="Times New Roman"/>
        </w:rPr>
      </w:pPr>
      <w:r w:rsidRPr="009F2868">
        <w:rPr>
          <w:rFonts w:ascii="Times New Roman" w:hAnsi="Times New Roman" w:cs="Times New Roman"/>
        </w:rPr>
        <w:tab/>
        <w:t xml:space="preserve">Medical Expenses </w:t>
      </w:r>
      <w:r w:rsidR="009D34B1" w:rsidRPr="009F2868">
        <w:rPr>
          <w:rFonts w:ascii="Times New Roman" w:hAnsi="Times New Roman" w:cs="Times New Roman"/>
        </w:rPr>
        <w:t xml:space="preserve">                                $300 </w:t>
      </w:r>
    </w:p>
    <w:p w14:paraId="2B1B0C54" w14:textId="6F6DCCBE" w:rsidR="009D34B1" w:rsidRPr="009F2868" w:rsidRDefault="009D34B1" w:rsidP="009F2868">
      <w:pPr>
        <w:pStyle w:val="NoSpacing"/>
        <w:jc w:val="both"/>
        <w:rPr>
          <w:rFonts w:ascii="Times New Roman" w:hAnsi="Times New Roman" w:cs="Times New Roman"/>
        </w:rPr>
      </w:pPr>
      <w:r w:rsidRPr="009F2868">
        <w:rPr>
          <w:rFonts w:ascii="Times New Roman" w:hAnsi="Times New Roman" w:cs="Times New Roman"/>
        </w:rPr>
        <w:tab/>
        <w:t>Uniform C</w:t>
      </w:r>
      <w:r w:rsidR="009F2868">
        <w:rPr>
          <w:rFonts w:ascii="Times New Roman" w:hAnsi="Times New Roman" w:cs="Times New Roman"/>
        </w:rPr>
        <w:t xml:space="preserve">lothing </w:t>
      </w:r>
      <w:r w:rsidR="009F2868">
        <w:rPr>
          <w:rFonts w:ascii="Times New Roman" w:hAnsi="Times New Roman" w:cs="Times New Roman"/>
        </w:rPr>
        <w:tab/>
      </w:r>
      <w:r w:rsidR="009F2868">
        <w:rPr>
          <w:rFonts w:ascii="Times New Roman" w:hAnsi="Times New Roman" w:cs="Times New Roman"/>
        </w:rPr>
        <w:tab/>
        <w:t xml:space="preserve">          </w:t>
      </w:r>
      <w:r w:rsidRPr="009F2868">
        <w:rPr>
          <w:rFonts w:ascii="Times New Roman" w:hAnsi="Times New Roman" w:cs="Times New Roman"/>
        </w:rPr>
        <w:t xml:space="preserve">$ 500 </w:t>
      </w:r>
    </w:p>
    <w:p w14:paraId="47B4B248" w14:textId="60BCF186" w:rsidR="004F4A92" w:rsidRPr="006222BB" w:rsidRDefault="009D34B1" w:rsidP="009F2868">
      <w:pPr>
        <w:pStyle w:val="NoSpacing"/>
        <w:jc w:val="both"/>
        <w:rPr>
          <w:rFonts w:ascii="Times New Roman" w:hAnsi="Times New Roman" w:cs="Times New Roman"/>
          <w:b/>
          <w:bCs/>
        </w:rPr>
      </w:pPr>
      <w:r w:rsidRPr="009F2868">
        <w:rPr>
          <w:rFonts w:ascii="Times New Roman" w:hAnsi="Times New Roman" w:cs="Times New Roman"/>
        </w:rPr>
        <w:tab/>
        <w:t xml:space="preserve">Total </w:t>
      </w:r>
      <w:r w:rsidR="009F2868">
        <w:rPr>
          <w:rFonts w:ascii="Times New Roman" w:hAnsi="Times New Roman" w:cs="Times New Roman"/>
        </w:rPr>
        <w:tab/>
      </w:r>
      <w:r w:rsidR="009F2868">
        <w:rPr>
          <w:rFonts w:ascii="Times New Roman" w:hAnsi="Times New Roman" w:cs="Times New Roman"/>
        </w:rPr>
        <w:tab/>
      </w:r>
      <w:r w:rsidR="009F2868">
        <w:rPr>
          <w:rFonts w:ascii="Times New Roman" w:hAnsi="Times New Roman" w:cs="Times New Roman"/>
        </w:rPr>
        <w:tab/>
      </w:r>
      <w:r w:rsidR="009F2868">
        <w:rPr>
          <w:rFonts w:ascii="Times New Roman" w:hAnsi="Times New Roman" w:cs="Times New Roman"/>
        </w:rPr>
        <w:tab/>
      </w:r>
      <w:r w:rsidR="009F2868" w:rsidRPr="006222BB">
        <w:rPr>
          <w:rFonts w:ascii="Times New Roman" w:hAnsi="Times New Roman" w:cs="Times New Roman"/>
          <w:b/>
          <w:bCs/>
        </w:rPr>
        <w:t xml:space="preserve">          </w:t>
      </w:r>
      <w:r w:rsidRPr="006222BB">
        <w:rPr>
          <w:rFonts w:ascii="Times New Roman" w:hAnsi="Times New Roman" w:cs="Times New Roman"/>
          <w:b/>
          <w:bCs/>
        </w:rPr>
        <w:t>$4 290</w:t>
      </w:r>
      <w:r w:rsidR="009F2868" w:rsidRPr="006222BB">
        <w:rPr>
          <w:rFonts w:ascii="Times New Roman" w:hAnsi="Times New Roman" w:cs="Times New Roman"/>
          <w:b/>
          <w:bCs/>
        </w:rPr>
        <w:t>.</w:t>
      </w:r>
      <w:r w:rsidR="004F4A92" w:rsidRPr="006222BB">
        <w:rPr>
          <w:rFonts w:ascii="Times New Roman" w:hAnsi="Times New Roman" w:cs="Times New Roman"/>
          <w:b/>
          <w:bCs/>
        </w:rPr>
        <w:t xml:space="preserve"> </w:t>
      </w:r>
    </w:p>
    <w:p w14:paraId="7A283DBC" w14:textId="77777777" w:rsidR="009D34B1" w:rsidRDefault="009D34B1" w:rsidP="0077154E">
      <w:pPr>
        <w:pStyle w:val="NoSpacing"/>
        <w:spacing w:line="360" w:lineRule="auto"/>
        <w:jc w:val="both"/>
        <w:rPr>
          <w:rFonts w:ascii="Times New Roman" w:hAnsi="Times New Roman" w:cs="Times New Roman"/>
          <w:sz w:val="24"/>
          <w:szCs w:val="24"/>
        </w:rPr>
      </w:pPr>
    </w:p>
    <w:p w14:paraId="74D53D5F" w14:textId="7899F8EB" w:rsidR="009D34B1" w:rsidRDefault="009D34B1" w:rsidP="0077154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w:t>
      </w:r>
      <w:r w:rsidR="006222BB">
        <w:rPr>
          <w:rFonts w:ascii="Times New Roman" w:hAnsi="Times New Roman" w:cs="Times New Roman"/>
          <w:sz w:val="24"/>
          <w:szCs w:val="24"/>
        </w:rPr>
        <w:t>tutoring</w:t>
      </w:r>
      <w:r>
        <w:rPr>
          <w:rFonts w:ascii="Times New Roman" w:hAnsi="Times New Roman" w:cs="Times New Roman"/>
          <w:sz w:val="24"/>
          <w:szCs w:val="24"/>
        </w:rPr>
        <w:t xml:space="preserve"> costs, there is no need for the money to first go into the Applicant’s hands. Agreements should be made for the Respondent to pay the </w:t>
      </w:r>
      <w:r w:rsidR="006222BB">
        <w:rPr>
          <w:rFonts w:ascii="Times New Roman" w:hAnsi="Times New Roman" w:cs="Times New Roman"/>
          <w:sz w:val="24"/>
          <w:szCs w:val="24"/>
        </w:rPr>
        <w:t>tutors</w:t>
      </w:r>
      <w:r>
        <w:rPr>
          <w:rFonts w:ascii="Times New Roman" w:hAnsi="Times New Roman" w:cs="Times New Roman"/>
          <w:sz w:val="24"/>
          <w:szCs w:val="24"/>
        </w:rPr>
        <w:t xml:space="preserve"> directly. I will therefore not allow the cost of tutoring to be part of the maintenance amount. The following are therefore </w:t>
      </w:r>
      <w:r w:rsidR="006222BB">
        <w:rPr>
          <w:rFonts w:ascii="Times New Roman" w:hAnsi="Times New Roman" w:cs="Times New Roman"/>
          <w:sz w:val="24"/>
          <w:szCs w:val="24"/>
        </w:rPr>
        <w:t xml:space="preserve">not </w:t>
      </w:r>
      <w:r>
        <w:rPr>
          <w:rFonts w:ascii="Times New Roman" w:hAnsi="Times New Roman" w:cs="Times New Roman"/>
          <w:sz w:val="24"/>
          <w:szCs w:val="24"/>
        </w:rPr>
        <w:t xml:space="preserve">allowed. </w:t>
      </w:r>
    </w:p>
    <w:p w14:paraId="33A04AE4" w14:textId="77777777" w:rsidR="009D34B1" w:rsidRDefault="009D34B1" w:rsidP="0077154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Physics tutoring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$520 </w:t>
      </w:r>
    </w:p>
    <w:p w14:paraId="2765DD87" w14:textId="77777777" w:rsidR="009D34B1" w:rsidRDefault="009D34B1" w:rsidP="0077154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Chemistry &amp; biology tutoring            $320 </w:t>
      </w:r>
    </w:p>
    <w:p w14:paraId="09F04F93" w14:textId="77777777" w:rsidR="009D34B1" w:rsidRDefault="009D34B1" w:rsidP="0077154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Mathematics Tutoring                        $350</w:t>
      </w:r>
    </w:p>
    <w:p w14:paraId="63297179" w14:textId="77777777" w:rsidR="009D34B1" w:rsidRDefault="009D34B1" w:rsidP="0077154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Extra Tutoring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$150 </w:t>
      </w:r>
    </w:p>
    <w:p w14:paraId="47F31C34" w14:textId="77777777" w:rsidR="009D34B1" w:rsidRDefault="009D34B1" w:rsidP="0077154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Extra mathematics tutoring                 $280 </w:t>
      </w:r>
    </w:p>
    <w:p w14:paraId="548DCA49" w14:textId="77777777" w:rsidR="009D34B1" w:rsidRPr="006222BB" w:rsidRDefault="009D34B1" w:rsidP="0077154E">
      <w:pPr>
        <w:pStyle w:val="NoSpacing"/>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222BB">
        <w:rPr>
          <w:rFonts w:ascii="Times New Roman" w:hAnsi="Times New Roman" w:cs="Times New Roman"/>
          <w:b/>
          <w:bCs/>
          <w:sz w:val="24"/>
          <w:szCs w:val="24"/>
        </w:rPr>
        <w:t xml:space="preserve">$1 620 </w:t>
      </w:r>
    </w:p>
    <w:p w14:paraId="5E9632BA" w14:textId="77777777" w:rsidR="009D34B1" w:rsidRDefault="009D34B1" w:rsidP="0077154E">
      <w:pPr>
        <w:pStyle w:val="NoSpacing"/>
        <w:spacing w:line="360" w:lineRule="auto"/>
        <w:jc w:val="both"/>
        <w:rPr>
          <w:rFonts w:ascii="Times New Roman" w:hAnsi="Times New Roman" w:cs="Times New Roman"/>
          <w:sz w:val="24"/>
          <w:szCs w:val="24"/>
        </w:rPr>
      </w:pPr>
    </w:p>
    <w:p w14:paraId="4324EC1A" w14:textId="77777777" w:rsidR="009D34B1" w:rsidRDefault="009D34B1" w:rsidP="0077154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total disallowed expenses are therefore</w:t>
      </w:r>
    </w:p>
    <w:p w14:paraId="7A8275D0" w14:textId="77777777" w:rsidR="009D34B1" w:rsidRDefault="009D34B1" w:rsidP="0077154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Non recurrent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$4 290 </w:t>
      </w:r>
    </w:p>
    <w:p w14:paraId="79EE9AA1" w14:textId="77777777" w:rsidR="009D34B1" w:rsidRDefault="009D34B1" w:rsidP="0077154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Tutoring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$1 620 </w:t>
      </w:r>
    </w:p>
    <w:p w14:paraId="51AF0C3F" w14:textId="77777777" w:rsidR="009D34B1" w:rsidRDefault="009D34B1" w:rsidP="0077154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Private transport                                  $</w:t>
      </w:r>
      <w:r w:rsidR="00B90F29">
        <w:rPr>
          <w:rFonts w:ascii="Times New Roman" w:hAnsi="Times New Roman" w:cs="Times New Roman"/>
          <w:sz w:val="24"/>
          <w:szCs w:val="24"/>
        </w:rPr>
        <w:t>2 800</w:t>
      </w:r>
    </w:p>
    <w:p w14:paraId="4375AD2B" w14:textId="77777777" w:rsidR="00B90F29" w:rsidRDefault="00B90F29" w:rsidP="0077154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Pocket money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$1 500 </w:t>
      </w:r>
    </w:p>
    <w:p w14:paraId="057112BF" w14:textId="023D55B9" w:rsidR="006222BB" w:rsidRPr="006222BB" w:rsidRDefault="006222BB" w:rsidP="0077154E">
      <w:pPr>
        <w:pStyle w:val="NoSpacing"/>
        <w:spacing w:line="360" w:lineRule="auto"/>
        <w:jc w:val="both"/>
        <w:rPr>
          <w:rFonts w:ascii="Times New Roman" w:hAnsi="Times New Roman" w:cs="Times New Roman"/>
          <w:b/>
          <w:bCs/>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222BB">
        <w:rPr>
          <w:rFonts w:ascii="Times New Roman" w:hAnsi="Times New Roman" w:cs="Times New Roman"/>
          <w:b/>
          <w:bCs/>
          <w:sz w:val="24"/>
          <w:szCs w:val="24"/>
        </w:rPr>
        <w:t>$ 10 210</w:t>
      </w:r>
    </w:p>
    <w:p w14:paraId="14813420" w14:textId="709F2332" w:rsidR="00B90F29" w:rsidRDefault="00B90F29" w:rsidP="0077154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total amount initially claimed was $21 936. From that amount </w:t>
      </w:r>
      <w:r w:rsidR="006222BB">
        <w:rPr>
          <w:rFonts w:ascii="Times New Roman" w:hAnsi="Times New Roman" w:cs="Times New Roman"/>
          <w:sz w:val="24"/>
          <w:szCs w:val="24"/>
        </w:rPr>
        <w:t>w</w:t>
      </w:r>
      <w:r>
        <w:rPr>
          <w:rFonts w:ascii="Times New Roman" w:hAnsi="Times New Roman" w:cs="Times New Roman"/>
          <w:sz w:val="24"/>
          <w:szCs w:val="24"/>
        </w:rPr>
        <w:t xml:space="preserve">hat remains after removing the disallowed claims is $11 726. Respondent has the obligation to meet the nonrecurring expenses as and when they arise. Though some of the recurrent expenses were challenged, Applicant gets the benefit of the doubt especially considering </w:t>
      </w:r>
      <w:r w:rsidR="006222BB">
        <w:rPr>
          <w:rFonts w:ascii="Times New Roman" w:hAnsi="Times New Roman" w:cs="Times New Roman"/>
          <w:sz w:val="24"/>
          <w:szCs w:val="24"/>
        </w:rPr>
        <w:t>t</w:t>
      </w:r>
      <w:r>
        <w:rPr>
          <w:rFonts w:ascii="Times New Roman" w:hAnsi="Times New Roman" w:cs="Times New Roman"/>
          <w:sz w:val="24"/>
          <w:szCs w:val="24"/>
        </w:rPr>
        <w:t xml:space="preserve">hat the payment is pending the finalization of the divorce matter. </w:t>
      </w:r>
    </w:p>
    <w:p w14:paraId="3BB95983" w14:textId="77777777" w:rsidR="00B90F29" w:rsidRDefault="00B90F29" w:rsidP="0077154E">
      <w:pPr>
        <w:pStyle w:val="NoSpacing"/>
        <w:spacing w:line="360" w:lineRule="auto"/>
        <w:jc w:val="both"/>
        <w:rPr>
          <w:rFonts w:ascii="Times New Roman" w:hAnsi="Times New Roman" w:cs="Times New Roman"/>
          <w:sz w:val="24"/>
          <w:szCs w:val="24"/>
          <w:u w:val="single"/>
        </w:rPr>
      </w:pPr>
      <w:r w:rsidRPr="00B90F29">
        <w:rPr>
          <w:rFonts w:ascii="Times New Roman" w:hAnsi="Times New Roman" w:cs="Times New Roman"/>
          <w:sz w:val="24"/>
          <w:szCs w:val="24"/>
          <w:u w:val="single"/>
        </w:rPr>
        <w:t xml:space="preserve">Disposition </w:t>
      </w:r>
    </w:p>
    <w:p w14:paraId="50ABBEAC" w14:textId="44D17D64" w:rsidR="00B90F29" w:rsidRPr="00B90F29" w:rsidRDefault="00B90F29" w:rsidP="00B90F29">
      <w:pPr>
        <w:pStyle w:val="NoSpacing"/>
        <w:numPr>
          <w:ilvl w:val="0"/>
          <w:numId w:val="3"/>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The application for maintenance </w:t>
      </w:r>
      <w:r w:rsidRPr="006222BB">
        <w:rPr>
          <w:rFonts w:ascii="Times New Roman" w:hAnsi="Times New Roman" w:cs="Times New Roman"/>
          <w:i/>
          <w:iCs/>
          <w:sz w:val="24"/>
          <w:szCs w:val="24"/>
        </w:rPr>
        <w:t>pende</w:t>
      </w:r>
      <w:r w:rsidR="00F31503">
        <w:rPr>
          <w:rFonts w:ascii="Times New Roman" w:hAnsi="Times New Roman" w:cs="Times New Roman"/>
          <w:i/>
          <w:iCs/>
          <w:sz w:val="24"/>
          <w:szCs w:val="24"/>
        </w:rPr>
        <w:t>n</w:t>
      </w:r>
      <w:r w:rsidRPr="006222BB">
        <w:rPr>
          <w:rFonts w:ascii="Times New Roman" w:hAnsi="Times New Roman" w:cs="Times New Roman"/>
          <w:i/>
          <w:iCs/>
          <w:sz w:val="24"/>
          <w:szCs w:val="24"/>
        </w:rPr>
        <w:t>te lite</w:t>
      </w:r>
      <w:r>
        <w:rPr>
          <w:rFonts w:ascii="Times New Roman" w:hAnsi="Times New Roman" w:cs="Times New Roman"/>
          <w:sz w:val="24"/>
          <w:szCs w:val="24"/>
        </w:rPr>
        <w:t xml:space="preserve"> and contribution towards costs be and is hereby granted. </w:t>
      </w:r>
    </w:p>
    <w:p w14:paraId="67BE9C48" w14:textId="77777777" w:rsidR="00B90F29" w:rsidRPr="00B90F29" w:rsidRDefault="00B90F29" w:rsidP="00B90F29">
      <w:pPr>
        <w:pStyle w:val="NoSpacing"/>
        <w:numPr>
          <w:ilvl w:val="0"/>
          <w:numId w:val="3"/>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The Respondent shall pay maintenance to the Applicant in the sum of $11 726,00 per month with effect from February 2025 pending the finalization of the matter under case number HCHF 1566/25 </w:t>
      </w:r>
    </w:p>
    <w:p w14:paraId="167E6128" w14:textId="5B13239C" w:rsidR="009F2868" w:rsidRPr="009F2868" w:rsidRDefault="00B90F29" w:rsidP="00B90F29">
      <w:pPr>
        <w:pStyle w:val="NoSpacing"/>
        <w:numPr>
          <w:ilvl w:val="0"/>
          <w:numId w:val="3"/>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The Respondent shall contribute 80</w:t>
      </w:r>
      <w:r w:rsidR="00B519A3">
        <w:rPr>
          <w:rFonts w:ascii="Times New Roman" w:hAnsi="Times New Roman" w:cs="Times New Roman"/>
          <w:sz w:val="24"/>
          <w:szCs w:val="24"/>
        </w:rPr>
        <w:t xml:space="preserve">% </w:t>
      </w:r>
      <w:r>
        <w:rPr>
          <w:rFonts w:ascii="Times New Roman" w:hAnsi="Times New Roman" w:cs="Times New Roman"/>
          <w:sz w:val="24"/>
          <w:szCs w:val="24"/>
        </w:rPr>
        <w:t>of the Applicant’s</w:t>
      </w:r>
      <w:r w:rsidR="009F2868">
        <w:rPr>
          <w:rFonts w:ascii="Times New Roman" w:hAnsi="Times New Roman" w:cs="Times New Roman"/>
          <w:sz w:val="24"/>
          <w:szCs w:val="24"/>
        </w:rPr>
        <w:t xml:space="preserve"> legal costs to be determined at the conclusion of the matter under case number HCHF 1566/25 and to be taxed accordingly. </w:t>
      </w:r>
    </w:p>
    <w:p w14:paraId="0961FDB2" w14:textId="77777777" w:rsidR="009F2868" w:rsidRPr="009F2868" w:rsidRDefault="009F2868" w:rsidP="00B90F29">
      <w:pPr>
        <w:pStyle w:val="NoSpacing"/>
        <w:numPr>
          <w:ilvl w:val="0"/>
          <w:numId w:val="3"/>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Respondent shall pay costs of suit </w:t>
      </w:r>
    </w:p>
    <w:p w14:paraId="0F4E580E" w14:textId="77777777" w:rsidR="009F2868" w:rsidRDefault="009F2868" w:rsidP="009F2868">
      <w:pPr>
        <w:pStyle w:val="NoSpacing"/>
        <w:spacing w:line="360" w:lineRule="auto"/>
        <w:ind w:left="360"/>
        <w:jc w:val="both"/>
        <w:rPr>
          <w:rFonts w:ascii="Times New Roman" w:hAnsi="Times New Roman" w:cs="Times New Roman"/>
          <w:sz w:val="24"/>
          <w:szCs w:val="24"/>
        </w:rPr>
      </w:pPr>
    </w:p>
    <w:p w14:paraId="4B94C204" w14:textId="77777777" w:rsidR="009F2868" w:rsidRDefault="009F2868" w:rsidP="009F2868">
      <w:pPr>
        <w:pStyle w:val="NoSpacing"/>
        <w:spacing w:line="360" w:lineRule="auto"/>
        <w:ind w:left="360"/>
        <w:jc w:val="both"/>
        <w:rPr>
          <w:rFonts w:ascii="Times New Roman" w:hAnsi="Times New Roman" w:cs="Times New Roman"/>
          <w:sz w:val="24"/>
          <w:szCs w:val="24"/>
        </w:rPr>
      </w:pPr>
    </w:p>
    <w:p w14:paraId="24E3DE62" w14:textId="77777777" w:rsidR="009F2868" w:rsidRPr="00EA1B61" w:rsidRDefault="009F2868" w:rsidP="009F2868">
      <w:pPr>
        <w:pStyle w:val="NoSpacing"/>
        <w:spacing w:line="360" w:lineRule="auto"/>
        <w:ind w:left="360"/>
        <w:jc w:val="both"/>
        <w:rPr>
          <w:rFonts w:ascii="Times New Roman" w:hAnsi="Times New Roman" w:cs="Times New Roman"/>
          <w:b/>
          <w:bCs/>
          <w:sz w:val="24"/>
          <w:szCs w:val="24"/>
        </w:rPr>
      </w:pPr>
      <w:r w:rsidRPr="00EA1B61">
        <w:rPr>
          <w:rFonts w:ascii="Times New Roman" w:hAnsi="Times New Roman" w:cs="Times New Roman"/>
          <w:b/>
          <w:bCs/>
          <w:sz w:val="24"/>
          <w:szCs w:val="24"/>
        </w:rPr>
        <w:t>MAXWELL J………………………………………………</w:t>
      </w:r>
    </w:p>
    <w:p w14:paraId="54D721A7" w14:textId="77777777" w:rsidR="009F2868" w:rsidRDefault="009F2868" w:rsidP="009F2868">
      <w:pPr>
        <w:pStyle w:val="NoSpacing"/>
        <w:spacing w:line="360" w:lineRule="auto"/>
        <w:ind w:left="360"/>
        <w:jc w:val="both"/>
        <w:rPr>
          <w:rFonts w:ascii="Times New Roman" w:hAnsi="Times New Roman" w:cs="Times New Roman"/>
          <w:i/>
          <w:sz w:val="24"/>
          <w:szCs w:val="24"/>
        </w:rPr>
      </w:pPr>
    </w:p>
    <w:p w14:paraId="5C32EB84" w14:textId="77777777" w:rsidR="009F2868" w:rsidRDefault="009F2868" w:rsidP="00EA1B61">
      <w:pPr>
        <w:pStyle w:val="NoSpacing"/>
        <w:ind w:left="360"/>
        <w:jc w:val="both"/>
        <w:rPr>
          <w:rFonts w:ascii="Times New Roman" w:hAnsi="Times New Roman" w:cs="Times New Roman"/>
          <w:sz w:val="24"/>
          <w:szCs w:val="24"/>
        </w:rPr>
      </w:pPr>
      <w:r w:rsidRPr="009F2868">
        <w:rPr>
          <w:rFonts w:ascii="Times New Roman" w:hAnsi="Times New Roman" w:cs="Times New Roman"/>
          <w:i/>
          <w:sz w:val="24"/>
          <w:szCs w:val="24"/>
        </w:rPr>
        <w:t>Thompsons Legal Practitioners</w:t>
      </w:r>
      <w:r>
        <w:rPr>
          <w:rFonts w:ascii="Times New Roman" w:hAnsi="Times New Roman" w:cs="Times New Roman"/>
          <w:sz w:val="24"/>
          <w:szCs w:val="24"/>
        </w:rPr>
        <w:t xml:space="preserve">, applicant’s legal practitioners </w:t>
      </w:r>
    </w:p>
    <w:p w14:paraId="28821DB7" w14:textId="77777777" w:rsidR="00B90F29" w:rsidRPr="00B90F29" w:rsidRDefault="009F2868" w:rsidP="00EA1B61">
      <w:pPr>
        <w:pStyle w:val="NoSpacing"/>
        <w:ind w:left="360"/>
        <w:jc w:val="both"/>
        <w:rPr>
          <w:rFonts w:ascii="Times New Roman" w:hAnsi="Times New Roman" w:cs="Times New Roman"/>
          <w:sz w:val="24"/>
          <w:szCs w:val="24"/>
          <w:u w:val="single"/>
        </w:rPr>
      </w:pPr>
      <w:r w:rsidRPr="009F2868">
        <w:rPr>
          <w:rFonts w:ascii="Times New Roman" w:hAnsi="Times New Roman" w:cs="Times New Roman"/>
          <w:i/>
          <w:sz w:val="24"/>
          <w:szCs w:val="24"/>
        </w:rPr>
        <w:t>Kachere Legal Practitioners</w:t>
      </w:r>
      <w:r>
        <w:rPr>
          <w:rFonts w:ascii="Times New Roman" w:hAnsi="Times New Roman" w:cs="Times New Roman"/>
          <w:sz w:val="24"/>
          <w:szCs w:val="24"/>
        </w:rPr>
        <w:t xml:space="preserve">, respondent’s legal practitioners </w:t>
      </w:r>
      <w:r w:rsidR="00B90F29">
        <w:rPr>
          <w:rFonts w:ascii="Times New Roman" w:hAnsi="Times New Roman" w:cs="Times New Roman"/>
          <w:sz w:val="24"/>
          <w:szCs w:val="24"/>
        </w:rPr>
        <w:t xml:space="preserve"> </w:t>
      </w:r>
    </w:p>
    <w:sectPr w:rsidR="00B90F29" w:rsidRPr="00B90F2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1EC45" w14:textId="77777777" w:rsidR="0021715F" w:rsidRDefault="0021715F" w:rsidP="00AF7DC8">
      <w:pPr>
        <w:spacing w:after="0" w:line="240" w:lineRule="auto"/>
      </w:pPr>
      <w:r>
        <w:separator/>
      </w:r>
    </w:p>
  </w:endnote>
  <w:endnote w:type="continuationSeparator" w:id="0">
    <w:p w14:paraId="421D6DE3" w14:textId="77777777" w:rsidR="0021715F" w:rsidRDefault="0021715F" w:rsidP="00AF7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6A7EB" w14:textId="77777777" w:rsidR="00F838A1" w:rsidRDefault="00F838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A8F5A" w14:textId="77777777" w:rsidR="00F838A1" w:rsidRDefault="00F838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E8200" w14:textId="77777777" w:rsidR="00F838A1" w:rsidRDefault="00F838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CA788" w14:textId="77777777" w:rsidR="0021715F" w:rsidRDefault="0021715F" w:rsidP="00AF7DC8">
      <w:pPr>
        <w:spacing w:after="0" w:line="240" w:lineRule="auto"/>
      </w:pPr>
      <w:r>
        <w:separator/>
      </w:r>
    </w:p>
  </w:footnote>
  <w:footnote w:type="continuationSeparator" w:id="0">
    <w:p w14:paraId="19FC7D91" w14:textId="77777777" w:rsidR="0021715F" w:rsidRDefault="0021715F" w:rsidP="00AF7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C8579" w14:textId="77777777" w:rsidR="00F838A1" w:rsidRDefault="00F838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90747091"/>
      <w:docPartObj>
        <w:docPartGallery w:val="Page Numbers (Top of Page)"/>
        <w:docPartUnique/>
      </w:docPartObj>
    </w:sdtPr>
    <w:sdtEndPr>
      <w:rPr>
        <w:noProof/>
      </w:rPr>
    </w:sdtEndPr>
    <w:sdtContent>
      <w:p w14:paraId="338E442B" w14:textId="77777777" w:rsidR="00F838A1" w:rsidRPr="00F838A1" w:rsidRDefault="00AF7DC8" w:rsidP="00AF7DC8">
        <w:pPr>
          <w:pStyle w:val="Header"/>
          <w:ind w:left="4680" w:firstLine="4680"/>
          <w:rPr>
            <w:rFonts w:ascii="Times New Roman" w:hAnsi="Times New Roman" w:cs="Times New Roman"/>
            <w:noProof/>
            <w:sz w:val="24"/>
            <w:szCs w:val="24"/>
          </w:rPr>
        </w:pPr>
        <w:r w:rsidRPr="00F838A1">
          <w:rPr>
            <w:rFonts w:ascii="Times New Roman" w:hAnsi="Times New Roman" w:cs="Times New Roman"/>
            <w:sz w:val="24"/>
            <w:szCs w:val="24"/>
          </w:rPr>
          <w:fldChar w:fldCharType="begin"/>
        </w:r>
        <w:r w:rsidRPr="00F838A1">
          <w:rPr>
            <w:rFonts w:ascii="Times New Roman" w:hAnsi="Times New Roman" w:cs="Times New Roman"/>
            <w:sz w:val="24"/>
            <w:szCs w:val="24"/>
          </w:rPr>
          <w:instrText xml:space="preserve"> PAGE   \* MERGEFORMAT </w:instrText>
        </w:r>
        <w:r w:rsidRPr="00F838A1">
          <w:rPr>
            <w:rFonts w:ascii="Times New Roman" w:hAnsi="Times New Roman" w:cs="Times New Roman"/>
            <w:sz w:val="24"/>
            <w:szCs w:val="24"/>
          </w:rPr>
          <w:fldChar w:fldCharType="separate"/>
        </w:r>
        <w:r w:rsidR="00424213">
          <w:rPr>
            <w:rFonts w:ascii="Times New Roman" w:hAnsi="Times New Roman" w:cs="Times New Roman"/>
            <w:noProof/>
            <w:sz w:val="24"/>
            <w:szCs w:val="24"/>
          </w:rPr>
          <w:t>1</w:t>
        </w:r>
        <w:r w:rsidRPr="00F838A1">
          <w:rPr>
            <w:rFonts w:ascii="Times New Roman" w:hAnsi="Times New Roman" w:cs="Times New Roman"/>
            <w:noProof/>
            <w:sz w:val="24"/>
            <w:szCs w:val="24"/>
          </w:rPr>
          <w:fldChar w:fldCharType="end"/>
        </w:r>
      </w:p>
      <w:p w14:paraId="07D403C8" w14:textId="29929B21" w:rsidR="00AF7DC8" w:rsidRPr="00F838A1" w:rsidRDefault="00F838A1" w:rsidP="00F838A1">
        <w:pPr>
          <w:pStyle w:val="Header"/>
          <w:rPr>
            <w:rFonts w:ascii="Times New Roman" w:hAnsi="Times New Roman" w:cs="Times New Roman"/>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Pr="00F838A1">
          <w:rPr>
            <w:rFonts w:ascii="Times New Roman" w:hAnsi="Times New Roman" w:cs="Times New Roman"/>
            <w:noProof/>
            <w:sz w:val="24"/>
            <w:szCs w:val="24"/>
          </w:rPr>
          <w:t>HH 612-25</w:t>
        </w:r>
      </w:p>
    </w:sdtContent>
  </w:sdt>
  <w:p w14:paraId="6BA1C800" w14:textId="77777777" w:rsidR="00AF7DC8" w:rsidRPr="00AF7DC8" w:rsidRDefault="00AF7DC8">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F7DC8">
      <w:rPr>
        <w:rFonts w:ascii="Times New Roman" w:hAnsi="Times New Roman" w:cs="Times New Roman"/>
        <w:sz w:val="24"/>
        <w:szCs w:val="24"/>
      </w:rPr>
      <w:t>HCH 2030/25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86D9E" w14:textId="77777777" w:rsidR="00F838A1" w:rsidRDefault="00F838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3258"/>
    <w:multiLevelType w:val="hybridMultilevel"/>
    <w:tmpl w:val="2ACE99FC"/>
    <w:lvl w:ilvl="0" w:tplc="D458E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85C0414"/>
    <w:multiLevelType w:val="hybridMultilevel"/>
    <w:tmpl w:val="C6FA0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225628"/>
    <w:multiLevelType w:val="hybridMultilevel"/>
    <w:tmpl w:val="FCEEDC86"/>
    <w:lvl w:ilvl="0" w:tplc="21CA9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C8"/>
    <w:rsid w:val="00054899"/>
    <w:rsid w:val="001026B8"/>
    <w:rsid w:val="0011104A"/>
    <w:rsid w:val="001C4377"/>
    <w:rsid w:val="0021715F"/>
    <w:rsid w:val="00263D8D"/>
    <w:rsid w:val="003F1348"/>
    <w:rsid w:val="003F18D9"/>
    <w:rsid w:val="00424213"/>
    <w:rsid w:val="004303C8"/>
    <w:rsid w:val="004F4A92"/>
    <w:rsid w:val="00511418"/>
    <w:rsid w:val="005906D2"/>
    <w:rsid w:val="005B1EED"/>
    <w:rsid w:val="006222BB"/>
    <w:rsid w:val="0069083F"/>
    <w:rsid w:val="0077154E"/>
    <w:rsid w:val="008D7BF7"/>
    <w:rsid w:val="008E1184"/>
    <w:rsid w:val="009D34B1"/>
    <w:rsid w:val="009F2868"/>
    <w:rsid w:val="00A2004B"/>
    <w:rsid w:val="00A20223"/>
    <w:rsid w:val="00A45B23"/>
    <w:rsid w:val="00AD56C7"/>
    <w:rsid w:val="00AF7DC8"/>
    <w:rsid w:val="00B519A3"/>
    <w:rsid w:val="00B90F29"/>
    <w:rsid w:val="00C54189"/>
    <w:rsid w:val="00D3104B"/>
    <w:rsid w:val="00D77221"/>
    <w:rsid w:val="00DF0B0C"/>
    <w:rsid w:val="00E37C96"/>
    <w:rsid w:val="00E4099B"/>
    <w:rsid w:val="00E82D88"/>
    <w:rsid w:val="00EA1B61"/>
    <w:rsid w:val="00ED5859"/>
    <w:rsid w:val="00F31503"/>
    <w:rsid w:val="00F838A1"/>
    <w:rsid w:val="00F92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7DC8"/>
    <w:pPr>
      <w:spacing w:after="0" w:line="240" w:lineRule="auto"/>
    </w:pPr>
  </w:style>
  <w:style w:type="paragraph" w:styleId="Header">
    <w:name w:val="header"/>
    <w:basedOn w:val="Normal"/>
    <w:link w:val="HeaderChar"/>
    <w:uiPriority w:val="99"/>
    <w:unhideWhenUsed/>
    <w:rsid w:val="00AF7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DC8"/>
  </w:style>
  <w:style w:type="paragraph" w:styleId="Footer">
    <w:name w:val="footer"/>
    <w:basedOn w:val="Normal"/>
    <w:link w:val="FooterChar"/>
    <w:uiPriority w:val="99"/>
    <w:unhideWhenUsed/>
    <w:rsid w:val="00AF7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D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7DC8"/>
    <w:pPr>
      <w:spacing w:after="0" w:line="240" w:lineRule="auto"/>
    </w:pPr>
  </w:style>
  <w:style w:type="paragraph" w:styleId="Header">
    <w:name w:val="header"/>
    <w:basedOn w:val="Normal"/>
    <w:link w:val="HeaderChar"/>
    <w:uiPriority w:val="99"/>
    <w:unhideWhenUsed/>
    <w:rsid w:val="00AF7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DC8"/>
  </w:style>
  <w:style w:type="paragraph" w:styleId="Footer">
    <w:name w:val="footer"/>
    <w:basedOn w:val="Normal"/>
    <w:link w:val="FooterChar"/>
    <w:uiPriority w:val="99"/>
    <w:unhideWhenUsed/>
    <w:rsid w:val="00AF7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1790</Words>
  <Characters>10205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2025-10-08T06:59:00Z</cp:lastPrinted>
  <dcterms:created xsi:type="dcterms:W3CDTF">2025-10-10T10:01:00Z</dcterms:created>
  <dcterms:modified xsi:type="dcterms:W3CDTF">2025-10-10T10:01:00Z</dcterms:modified>
</cp:coreProperties>
</file>