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6FF80" w14:textId="77777777" w:rsidR="002A3418" w:rsidRDefault="002A3418" w:rsidP="009F380D">
      <w:pPr>
        <w:spacing w:after="0" w:line="240" w:lineRule="auto"/>
        <w:jc w:val="both"/>
        <w:rPr>
          <w:rFonts w:ascii="Times New Roman" w:hAnsi="Times New Roman" w:cs="Times New Roman"/>
          <w:b/>
          <w:sz w:val="24"/>
          <w:szCs w:val="24"/>
        </w:rPr>
      </w:pPr>
    </w:p>
    <w:p w14:paraId="09E49850" w14:textId="77777777" w:rsidR="002A3418" w:rsidRDefault="002A3418" w:rsidP="009F380D">
      <w:pPr>
        <w:spacing w:after="0" w:line="240" w:lineRule="auto"/>
        <w:jc w:val="both"/>
        <w:rPr>
          <w:rFonts w:ascii="Times New Roman" w:hAnsi="Times New Roman" w:cs="Times New Roman"/>
          <w:b/>
          <w:sz w:val="24"/>
          <w:szCs w:val="24"/>
        </w:rPr>
      </w:pPr>
    </w:p>
    <w:p w14:paraId="21B3DB21" w14:textId="2ACE0365" w:rsidR="009F380D" w:rsidRDefault="00B33A77"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BD27E6">
        <w:rPr>
          <w:rFonts w:ascii="Times New Roman" w:hAnsi="Times New Roman" w:cs="Times New Roman"/>
          <w:b/>
          <w:sz w:val="24"/>
          <w:szCs w:val="24"/>
        </w:rPr>
        <w:tab/>
        <w:t xml:space="preserve">         JUDGMENT NO LC/H/</w:t>
      </w:r>
      <w:r w:rsidR="00D978BC">
        <w:rPr>
          <w:rFonts w:ascii="Times New Roman" w:hAnsi="Times New Roman" w:cs="Times New Roman"/>
          <w:b/>
          <w:sz w:val="24"/>
          <w:szCs w:val="24"/>
        </w:rPr>
        <w:t>74</w:t>
      </w:r>
      <w:bookmarkStart w:id="0" w:name="_GoBack"/>
      <w:bookmarkEnd w:id="0"/>
      <w:r w:rsidR="00BD27E6">
        <w:rPr>
          <w:rFonts w:ascii="Times New Roman" w:hAnsi="Times New Roman" w:cs="Times New Roman"/>
          <w:b/>
          <w:sz w:val="24"/>
          <w:szCs w:val="24"/>
        </w:rPr>
        <w:t>/2023</w:t>
      </w:r>
    </w:p>
    <w:p w14:paraId="0BEA3EF5" w14:textId="77777777" w:rsidR="009F380D" w:rsidRDefault="009F380D" w:rsidP="009F380D">
      <w:pPr>
        <w:spacing w:after="0" w:line="240" w:lineRule="auto"/>
        <w:jc w:val="both"/>
        <w:rPr>
          <w:rFonts w:ascii="Times New Roman" w:hAnsi="Times New Roman" w:cs="Times New Roman"/>
          <w:b/>
          <w:sz w:val="24"/>
          <w:szCs w:val="24"/>
        </w:rPr>
      </w:pPr>
    </w:p>
    <w:p w14:paraId="347DF8CC" w14:textId="7CE8F862"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85382F">
        <w:rPr>
          <w:rFonts w:ascii="Times New Roman" w:hAnsi="Times New Roman" w:cs="Times New Roman"/>
          <w:b/>
          <w:sz w:val="24"/>
          <w:szCs w:val="24"/>
        </w:rPr>
        <w:t xml:space="preserve">27 FEBRUARY </w:t>
      </w:r>
      <w:r w:rsidR="00843060">
        <w:rPr>
          <w:rFonts w:ascii="Times New Roman" w:hAnsi="Times New Roman" w:cs="Times New Roman"/>
          <w:b/>
          <w:sz w:val="24"/>
          <w:szCs w:val="24"/>
        </w:rPr>
        <w:t>202</w:t>
      </w:r>
      <w:r w:rsidR="00BD27E6">
        <w:rPr>
          <w:rFonts w:ascii="Times New Roman" w:hAnsi="Times New Roman" w:cs="Times New Roman"/>
          <w:b/>
          <w:sz w:val="24"/>
          <w:szCs w:val="24"/>
        </w:rPr>
        <w:t>3</w:t>
      </w:r>
      <w:r w:rsidR="0085382F">
        <w:rPr>
          <w:rFonts w:ascii="Times New Roman" w:hAnsi="Times New Roman" w:cs="Times New Roman"/>
          <w:b/>
          <w:sz w:val="24"/>
          <w:szCs w:val="24"/>
        </w:rPr>
        <w:t>&amp;</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85382F">
        <w:rPr>
          <w:rFonts w:ascii="Times New Roman" w:hAnsi="Times New Roman" w:cs="Times New Roman"/>
          <w:b/>
          <w:sz w:val="24"/>
          <w:szCs w:val="24"/>
        </w:rPr>
        <w:t xml:space="preserve">        </w:t>
      </w:r>
      <w:r w:rsidR="0026325C">
        <w:rPr>
          <w:rFonts w:ascii="Times New Roman" w:hAnsi="Times New Roman" w:cs="Times New Roman"/>
          <w:b/>
          <w:sz w:val="24"/>
          <w:szCs w:val="24"/>
        </w:rPr>
        <w:t>CASE NO LC</w:t>
      </w:r>
      <w:r w:rsidR="0085382F">
        <w:rPr>
          <w:rFonts w:ascii="Times New Roman" w:hAnsi="Times New Roman" w:cs="Times New Roman"/>
          <w:b/>
          <w:sz w:val="24"/>
          <w:szCs w:val="24"/>
        </w:rPr>
        <w:t>/H/ 949/22</w:t>
      </w:r>
    </w:p>
    <w:p w14:paraId="5FBE8200" w14:textId="7D924407" w:rsidR="002A3418" w:rsidRDefault="0085382F"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MARCH</w:t>
      </w:r>
      <w:r w:rsidR="00843060">
        <w:rPr>
          <w:rFonts w:ascii="Times New Roman" w:hAnsi="Times New Roman" w:cs="Times New Roman"/>
          <w:b/>
          <w:sz w:val="24"/>
          <w:szCs w:val="24"/>
        </w:rPr>
        <w:t xml:space="preserve"> 202</w:t>
      </w:r>
      <w:r w:rsidR="00BD27E6">
        <w:rPr>
          <w:rFonts w:ascii="Times New Roman" w:hAnsi="Times New Roman" w:cs="Times New Roman"/>
          <w:b/>
          <w:sz w:val="24"/>
          <w:szCs w:val="24"/>
        </w:rPr>
        <w:t>3</w:t>
      </w:r>
    </w:p>
    <w:p w14:paraId="2A8E1650"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7FACC83" w14:textId="77777777" w:rsidR="009F380D" w:rsidRDefault="009F380D" w:rsidP="009F380D">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5B848213" w14:textId="77777777" w:rsidR="009F380D" w:rsidRDefault="00293FD0"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MARTIN MATENHERE</w:t>
      </w:r>
      <w:r w:rsidR="00CD2C15">
        <w:rPr>
          <w:rFonts w:ascii="Times New Roman" w:hAnsi="Times New Roman" w:cs="Times New Roman"/>
          <w:b/>
          <w:sz w:val="24"/>
          <w:szCs w:val="24"/>
        </w:rPr>
        <w:tab/>
      </w:r>
      <w:r w:rsidR="00CD2C15">
        <w:rPr>
          <w:rFonts w:ascii="Times New Roman" w:hAnsi="Times New Roman" w:cs="Times New Roman"/>
          <w:b/>
          <w:sz w:val="24"/>
          <w:szCs w:val="24"/>
        </w:rPr>
        <w:tab/>
      </w:r>
      <w:r w:rsidR="00CD2C15">
        <w:rPr>
          <w:rFonts w:ascii="Times New Roman" w:hAnsi="Times New Roman" w:cs="Times New Roman"/>
          <w:b/>
          <w:sz w:val="24"/>
          <w:szCs w:val="24"/>
        </w:rPr>
        <w:tab/>
      </w:r>
      <w:r w:rsidR="00CD2C15">
        <w:rPr>
          <w:rFonts w:ascii="Times New Roman" w:hAnsi="Times New Roman" w:cs="Times New Roman"/>
          <w:b/>
          <w:sz w:val="24"/>
          <w:szCs w:val="24"/>
        </w:rPr>
        <w:tab/>
      </w:r>
      <w:r w:rsidR="002A3418">
        <w:rPr>
          <w:rFonts w:ascii="Times New Roman" w:hAnsi="Times New Roman" w:cs="Times New Roman"/>
          <w:b/>
          <w:sz w:val="24"/>
          <w:szCs w:val="24"/>
        </w:rPr>
        <w:tab/>
      </w:r>
      <w:r w:rsidR="009F380D">
        <w:rPr>
          <w:rFonts w:ascii="Times New Roman" w:hAnsi="Times New Roman" w:cs="Times New Roman"/>
          <w:b/>
          <w:sz w:val="24"/>
          <w:szCs w:val="24"/>
        </w:rPr>
        <w:t>APP</w:t>
      </w:r>
      <w:r>
        <w:rPr>
          <w:rFonts w:ascii="Times New Roman" w:hAnsi="Times New Roman" w:cs="Times New Roman"/>
          <w:b/>
          <w:sz w:val="24"/>
          <w:szCs w:val="24"/>
        </w:rPr>
        <w:t>EL</w:t>
      </w:r>
      <w:r w:rsidR="009F380D">
        <w:rPr>
          <w:rFonts w:ascii="Times New Roman" w:hAnsi="Times New Roman" w:cs="Times New Roman"/>
          <w:b/>
          <w:sz w:val="24"/>
          <w:szCs w:val="24"/>
        </w:rPr>
        <w:t xml:space="preserve">LANT </w:t>
      </w:r>
    </w:p>
    <w:p w14:paraId="057EED7F"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169C566" w14:textId="77777777" w:rsidR="009F380D" w:rsidRDefault="009F380D" w:rsidP="009F380D">
      <w:pPr>
        <w:spacing w:after="0" w:line="240" w:lineRule="auto"/>
        <w:jc w:val="both"/>
        <w:rPr>
          <w:rFonts w:ascii="Times New Roman" w:hAnsi="Times New Roman" w:cs="Times New Roman"/>
          <w:b/>
          <w:sz w:val="24"/>
          <w:szCs w:val="24"/>
        </w:rPr>
      </w:pPr>
    </w:p>
    <w:p w14:paraId="01C6D6F7" w14:textId="77777777" w:rsidR="006977C9" w:rsidRDefault="006977C9" w:rsidP="009F380D">
      <w:pPr>
        <w:spacing w:after="0" w:line="240" w:lineRule="auto"/>
        <w:jc w:val="both"/>
        <w:rPr>
          <w:rFonts w:ascii="Times New Roman" w:hAnsi="Times New Roman" w:cs="Times New Roman"/>
          <w:b/>
          <w:sz w:val="24"/>
          <w:szCs w:val="24"/>
        </w:rPr>
      </w:pPr>
    </w:p>
    <w:p w14:paraId="44316D6A" w14:textId="77777777" w:rsidR="009F380D" w:rsidRDefault="009F380D" w:rsidP="009F380D">
      <w:pPr>
        <w:spacing w:after="0" w:line="240" w:lineRule="auto"/>
        <w:jc w:val="both"/>
        <w:rPr>
          <w:rFonts w:ascii="Times New Roman" w:hAnsi="Times New Roman" w:cs="Times New Roman"/>
          <w:b/>
          <w:sz w:val="24"/>
          <w:szCs w:val="24"/>
        </w:rPr>
      </w:pPr>
    </w:p>
    <w:p w14:paraId="373F5161" w14:textId="77777777" w:rsidR="009F380D" w:rsidRDefault="00293FD0"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CORNWAY COLLEGE</w:t>
      </w:r>
      <w:r w:rsidR="00CD2C15">
        <w:rPr>
          <w:rFonts w:ascii="Times New Roman" w:hAnsi="Times New Roman" w:cs="Times New Roman"/>
          <w:b/>
          <w:sz w:val="24"/>
          <w:szCs w:val="24"/>
        </w:rPr>
        <w:tab/>
      </w:r>
      <w:r w:rsidR="002A3418">
        <w:rPr>
          <w:rFonts w:ascii="Times New Roman" w:hAnsi="Times New Roman" w:cs="Times New Roman"/>
          <w:b/>
          <w:sz w:val="24"/>
          <w:szCs w:val="24"/>
        </w:rPr>
        <w:tab/>
      </w:r>
      <w:r w:rsidR="002A3418">
        <w:rPr>
          <w:rFonts w:ascii="Times New Roman" w:hAnsi="Times New Roman" w:cs="Times New Roman"/>
          <w:b/>
          <w:sz w:val="24"/>
          <w:szCs w:val="24"/>
        </w:rPr>
        <w:tab/>
      </w:r>
      <w:r w:rsidR="002A3418">
        <w:rPr>
          <w:rFonts w:ascii="Times New Roman" w:hAnsi="Times New Roman" w:cs="Times New Roman"/>
          <w:b/>
          <w:sz w:val="24"/>
          <w:szCs w:val="24"/>
        </w:rPr>
        <w:tab/>
      </w:r>
      <w:r w:rsidR="002A3418">
        <w:rPr>
          <w:rFonts w:ascii="Times New Roman" w:hAnsi="Times New Roman" w:cs="Times New Roman"/>
          <w:b/>
          <w:sz w:val="24"/>
          <w:szCs w:val="24"/>
        </w:rPr>
        <w:tab/>
      </w:r>
      <w:r w:rsidR="009F380D" w:rsidRPr="009F380D">
        <w:rPr>
          <w:rFonts w:ascii="Times New Roman" w:hAnsi="Times New Roman" w:cs="Times New Roman"/>
          <w:b/>
          <w:sz w:val="24"/>
          <w:szCs w:val="24"/>
        </w:rPr>
        <w:t>RESPONDENT</w:t>
      </w:r>
    </w:p>
    <w:p w14:paraId="1321C6DD" w14:textId="77777777" w:rsidR="009F380D" w:rsidRDefault="009F380D" w:rsidP="009F380D">
      <w:pPr>
        <w:spacing w:after="0" w:line="240" w:lineRule="auto"/>
        <w:jc w:val="both"/>
        <w:rPr>
          <w:rFonts w:ascii="Times New Roman" w:hAnsi="Times New Roman" w:cs="Times New Roman"/>
          <w:b/>
          <w:sz w:val="24"/>
          <w:szCs w:val="24"/>
        </w:rPr>
      </w:pPr>
    </w:p>
    <w:p w14:paraId="11D6D0D9" w14:textId="77777777" w:rsidR="009F380D" w:rsidRDefault="009F380D" w:rsidP="009F380D">
      <w:pPr>
        <w:spacing w:after="0" w:line="240" w:lineRule="auto"/>
        <w:jc w:val="both"/>
        <w:rPr>
          <w:rFonts w:ascii="Times New Roman" w:hAnsi="Times New Roman" w:cs="Times New Roman"/>
          <w:b/>
          <w:sz w:val="24"/>
          <w:szCs w:val="24"/>
        </w:rPr>
      </w:pPr>
    </w:p>
    <w:p w14:paraId="7916D006" w14:textId="77777777" w:rsidR="009F380D" w:rsidRDefault="009F380D" w:rsidP="009F3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r w:rsidR="00981694">
        <w:rPr>
          <w:rFonts w:ascii="Times New Roman" w:hAnsi="Times New Roman" w:cs="Times New Roman"/>
          <w:sz w:val="24"/>
          <w:szCs w:val="24"/>
        </w:rPr>
        <w:t xml:space="preserve">G. </w:t>
      </w:r>
      <w:r w:rsidR="00D74846">
        <w:rPr>
          <w:rFonts w:ascii="Times New Roman" w:hAnsi="Times New Roman" w:cs="Times New Roman"/>
          <w:sz w:val="24"/>
          <w:szCs w:val="24"/>
        </w:rPr>
        <w:t>Musariri Judge</w:t>
      </w:r>
      <w:r>
        <w:rPr>
          <w:rFonts w:ascii="Times New Roman" w:hAnsi="Times New Roman" w:cs="Times New Roman"/>
          <w:sz w:val="24"/>
          <w:szCs w:val="24"/>
        </w:rPr>
        <w:t>:</w:t>
      </w:r>
    </w:p>
    <w:p w14:paraId="7B37630C" w14:textId="77777777" w:rsidR="009F380D" w:rsidRDefault="009F380D" w:rsidP="009F380D">
      <w:pPr>
        <w:spacing w:after="0" w:line="240" w:lineRule="auto"/>
        <w:jc w:val="both"/>
        <w:rPr>
          <w:rFonts w:ascii="Times New Roman" w:hAnsi="Times New Roman" w:cs="Times New Roman"/>
          <w:sz w:val="24"/>
          <w:szCs w:val="24"/>
        </w:rPr>
      </w:pPr>
    </w:p>
    <w:p w14:paraId="16DFC0B8" w14:textId="77777777" w:rsidR="009F380D" w:rsidRDefault="009F380D" w:rsidP="00CD2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App</w:t>
      </w:r>
      <w:r w:rsidR="00CE2853">
        <w:rPr>
          <w:rFonts w:ascii="Times New Roman" w:hAnsi="Times New Roman" w:cs="Times New Roman"/>
          <w:sz w:val="24"/>
          <w:szCs w:val="24"/>
        </w:rPr>
        <w:t>el</w:t>
      </w:r>
      <w:r>
        <w:rPr>
          <w:rFonts w:ascii="Times New Roman" w:hAnsi="Times New Roman" w:cs="Times New Roman"/>
          <w:sz w:val="24"/>
          <w:szCs w:val="24"/>
        </w:rPr>
        <w:t>lant</w:t>
      </w:r>
      <w:r>
        <w:rPr>
          <w:rFonts w:ascii="Times New Roman" w:hAnsi="Times New Roman" w:cs="Times New Roman"/>
          <w:sz w:val="24"/>
          <w:szCs w:val="24"/>
        </w:rPr>
        <w:tab/>
      </w:r>
      <w:r>
        <w:rPr>
          <w:rFonts w:ascii="Times New Roman" w:hAnsi="Times New Roman" w:cs="Times New Roman"/>
          <w:sz w:val="24"/>
          <w:szCs w:val="24"/>
        </w:rPr>
        <w:tab/>
      </w:r>
      <w:r w:rsidR="00CE2853">
        <w:rPr>
          <w:rFonts w:ascii="Times New Roman" w:hAnsi="Times New Roman" w:cs="Times New Roman"/>
          <w:sz w:val="24"/>
          <w:szCs w:val="24"/>
        </w:rPr>
        <w:t>Ms Mahlangu, Attorney</w:t>
      </w:r>
    </w:p>
    <w:p w14:paraId="20F101FA" w14:textId="77777777" w:rsidR="00CD2C15" w:rsidRDefault="00CD2C15" w:rsidP="00CD2C15">
      <w:pPr>
        <w:spacing w:after="0" w:line="240" w:lineRule="auto"/>
        <w:jc w:val="both"/>
        <w:rPr>
          <w:rFonts w:ascii="Times New Roman" w:hAnsi="Times New Roman" w:cs="Times New Roman"/>
          <w:sz w:val="24"/>
          <w:szCs w:val="24"/>
        </w:rPr>
      </w:pPr>
    </w:p>
    <w:p w14:paraId="58E590F6" w14:textId="77777777" w:rsidR="00CD2C15" w:rsidRDefault="00CD2C15" w:rsidP="00CD2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Respondent</w:t>
      </w:r>
      <w:r w:rsidR="00CE2853">
        <w:rPr>
          <w:rFonts w:ascii="Times New Roman" w:hAnsi="Times New Roman" w:cs="Times New Roman"/>
          <w:sz w:val="24"/>
          <w:szCs w:val="24"/>
        </w:rPr>
        <w:tab/>
        <w:t xml:space="preserve">Mr Marange, Attorney </w:t>
      </w:r>
    </w:p>
    <w:p w14:paraId="79F70F98" w14:textId="77777777" w:rsidR="009F380D" w:rsidRDefault="009F380D" w:rsidP="009F380D">
      <w:pPr>
        <w:spacing w:after="0" w:line="240" w:lineRule="auto"/>
        <w:jc w:val="both"/>
        <w:rPr>
          <w:rFonts w:ascii="Times New Roman" w:hAnsi="Times New Roman" w:cs="Times New Roman"/>
          <w:sz w:val="24"/>
          <w:szCs w:val="24"/>
        </w:rPr>
      </w:pPr>
    </w:p>
    <w:p w14:paraId="161E3F72" w14:textId="77777777" w:rsidR="009F380D" w:rsidRDefault="009F380D" w:rsidP="009F380D">
      <w:pPr>
        <w:spacing w:after="0" w:line="240" w:lineRule="auto"/>
        <w:jc w:val="both"/>
        <w:rPr>
          <w:rFonts w:ascii="Times New Roman" w:hAnsi="Times New Roman" w:cs="Times New Roman"/>
          <w:b/>
          <w:sz w:val="24"/>
          <w:szCs w:val="24"/>
        </w:rPr>
      </w:pPr>
    </w:p>
    <w:p w14:paraId="2174AA65"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13B99E17" w14:textId="77777777" w:rsidR="005D307D" w:rsidRDefault="002A3418" w:rsidP="005D30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2F29113" w14:textId="77777777" w:rsidR="00980478" w:rsidRDefault="00CE2853" w:rsidP="00980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16</w:t>
      </w:r>
      <w:r w:rsidRPr="00CE2853">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respondent’s disciplinary authority dismissed appellant from employment for misconduct. Appellant then appealed to this Court in terms of section 92 D of the </w:t>
      </w:r>
      <w:r w:rsidRPr="00980478">
        <w:rPr>
          <w:rFonts w:ascii="Times New Roman" w:hAnsi="Times New Roman" w:cs="Times New Roman"/>
          <w:sz w:val="24"/>
          <w:szCs w:val="24"/>
          <w:u w:val="single"/>
        </w:rPr>
        <w:t>Labour Act</w:t>
      </w:r>
      <w:r>
        <w:rPr>
          <w:rFonts w:ascii="Times New Roman" w:hAnsi="Times New Roman" w:cs="Times New Roman"/>
          <w:sz w:val="24"/>
          <w:szCs w:val="24"/>
        </w:rPr>
        <w:t xml:space="preserve"> Chapter</w:t>
      </w:r>
      <w:r w:rsidR="00980478">
        <w:rPr>
          <w:rFonts w:ascii="Times New Roman" w:hAnsi="Times New Roman" w:cs="Times New Roman"/>
          <w:sz w:val="24"/>
          <w:szCs w:val="24"/>
        </w:rPr>
        <w:t xml:space="preserve"> </w:t>
      </w:r>
      <w:r>
        <w:rPr>
          <w:rFonts w:ascii="Times New Roman" w:hAnsi="Times New Roman" w:cs="Times New Roman"/>
          <w:sz w:val="24"/>
          <w:szCs w:val="24"/>
        </w:rPr>
        <w:t>28:01</w:t>
      </w:r>
      <w:r w:rsidR="00980478">
        <w:rPr>
          <w:rFonts w:ascii="Times New Roman" w:hAnsi="Times New Roman" w:cs="Times New Roman"/>
          <w:sz w:val="24"/>
          <w:szCs w:val="24"/>
        </w:rPr>
        <w:t>. Respondent opposed the appeal.</w:t>
      </w:r>
    </w:p>
    <w:p w14:paraId="3EB47300" w14:textId="77777777" w:rsidR="00980478" w:rsidRDefault="00980478" w:rsidP="00980478">
      <w:pPr>
        <w:spacing w:after="0" w:line="360" w:lineRule="auto"/>
        <w:jc w:val="both"/>
        <w:rPr>
          <w:rFonts w:ascii="Times New Roman" w:hAnsi="Times New Roman" w:cs="Times New Roman"/>
          <w:sz w:val="24"/>
          <w:szCs w:val="24"/>
        </w:rPr>
      </w:pPr>
    </w:p>
    <w:p w14:paraId="2BAC8C76" w14:textId="77777777" w:rsidR="00556600" w:rsidRDefault="00980478" w:rsidP="00980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grounds of appeal were four-field. They basically challenge the ruling on a preliminary point, sufficiency of the evidence led and the appropriateness of the penalty. I shall deal with the three issues in turn.</w:t>
      </w:r>
      <w:r w:rsidR="00CE2853">
        <w:rPr>
          <w:rFonts w:ascii="Times New Roman" w:hAnsi="Times New Roman" w:cs="Times New Roman"/>
          <w:sz w:val="24"/>
          <w:szCs w:val="24"/>
        </w:rPr>
        <w:t xml:space="preserve"> </w:t>
      </w:r>
    </w:p>
    <w:p w14:paraId="15954CF5" w14:textId="77777777" w:rsidR="00B324EE" w:rsidRDefault="00B324EE" w:rsidP="00980478">
      <w:pPr>
        <w:spacing w:after="0" w:line="360" w:lineRule="auto"/>
        <w:jc w:val="both"/>
        <w:rPr>
          <w:rFonts w:ascii="Times New Roman" w:hAnsi="Times New Roman" w:cs="Times New Roman"/>
          <w:sz w:val="24"/>
          <w:szCs w:val="24"/>
        </w:rPr>
      </w:pPr>
    </w:p>
    <w:p w14:paraId="1BB60E6D" w14:textId="77777777" w:rsidR="00980478" w:rsidRDefault="00980478" w:rsidP="00980478">
      <w:pPr>
        <w:pStyle w:val="ListParagraph"/>
        <w:numPr>
          <w:ilvl w:val="0"/>
          <w:numId w:val="15"/>
        </w:numPr>
        <w:spacing w:after="0" w:line="360" w:lineRule="auto"/>
        <w:jc w:val="both"/>
        <w:rPr>
          <w:rFonts w:ascii="Times New Roman" w:hAnsi="Times New Roman" w:cs="Times New Roman"/>
          <w:sz w:val="24"/>
          <w:szCs w:val="24"/>
        </w:rPr>
      </w:pPr>
      <w:r w:rsidRPr="006977C9">
        <w:rPr>
          <w:rFonts w:ascii="Times New Roman" w:hAnsi="Times New Roman" w:cs="Times New Roman"/>
          <w:b/>
          <w:sz w:val="24"/>
          <w:szCs w:val="24"/>
          <w:u w:val="single"/>
        </w:rPr>
        <w:t>Preliminary ruling</w:t>
      </w:r>
      <w:r>
        <w:rPr>
          <w:rFonts w:ascii="Times New Roman" w:hAnsi="Times New Roman" w:cs="Times New Roman"/>
          <w:sz w:val="24"/>
          <w:szCs w:val="24"/>
        </w:rPr>
        <w:t>:</w:t>
      </w:r>
    </w:p>
    <w:p w14:paraId="325420A6" w14:textId="77777777" w:rsidR="00980478" w:rsidRDefault="00980478" w:rsidP="0098047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Before the disciplinary authority, appellant raised the point that the proceedings were </w:t>
      </w:r>
      <w:r w:rsidR="00981694">
        <w:rPr>
          <w:rFonts w:ascii="Times New Roman" w:hAnsi="Times New Roman" w:cs="Times New Roman"/>
          <w:sz w:val="24"/>
          <w:szCs w:val="24"/>
        </w:rPr>
        <w:t>pre-</w:t>
      </w:r>
      <w:r>
        <w:rPr>
          <w:rFonts w:ascii="Times New Roman" w:hAnsi="Times New Roman" w:cs="Times New Roman"/>
          <w:sz w:val="24"/>
          <w:szCs w:val="24"/>
        </w:rPr>
        <w:t>determined and had become moot. This was largely based on the recruitment of a new headmaster. The disciplinary authority ruled as follows,</w:t>
      </w:r>
    </w:p>
    <w:p w14:paraId="60754ADB" w14:textId="77777777" w:rsidR="008E43F5" w:rsidRDefault="00980478" w:rsidP="00B608FF">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715388">
        <w:rPr>
          <w:rFonts w:ascii="Times New Roman" w:hAnsi="Times New Roman" w:cs="Times New Roman"/>
          <w:i/>
          <w:sz w:val="24"/>
          <w:szCs w:val="24"/>
        </w:rPr>
        <w:t xml:space="preserve">It is common cause that respondent was suspended without pay and benefits </w:t>
      </w:r>
      <w:r w:rsidR="00715388" w:rsidRPr="00715388">
        <w:rPr>
          <w:rFonts w:ascii="Times New Roman" w:hAnsi="Times New Roman" w:cs="Times New Roman"/>
          <w:i/>
          <w:sz w:val="24"/>
          <w:szCs w:val="24"/>
        </w:rPr>
        <w:t>and the school has to continue to function even</w:t>
      </w:r>
      <w:r w:rsidR="00715388">
        <w:rPr>
          <w:rFonts w:ascii="Times New Roman" w:hAnsi="Times New Roman" w:cs="Times New Roman"/>
          <w:i/>
          <w:sz w:val="24"/>
          <w:szCs w:val="24"/>
        </w:rPr>
        <w:t xml:space="preserve"> in his absence and that cannot be taken to mean that the hearing is academic or predetermined since the evidence that will be led during the hearing will also be assessed and a determination on the merits of the matter be made based on whether the complainant has managed to prove its case on balance of </w:t>
      </w:r>
      <w:r w:rsidR="00715388">
        <w:rPr>
          <w:rFonts w:ascii="Times New Roman" w:hAnsi="Times New Roman" w:cs="Times New Roman"/>
          <w:i/>
          <w:sz w:val="24"/>
          <w:szCs w:val="24"/>
        </w:rPr>
        <w:lastRenderedPageBreak/>
        <w:t>probabilities and whether respondent has also managed</w:t>
      </w:r>
      <w:r w:rsidR="008E43F5">
        <w:rPr>
          <w:rFonts w:ascii="Times New Roman" w:hAnsi="Times New Roman" w:cs="Times New Roman"/>
          <w:i/>
          <w:sz w:val="24"/>
          <w:szCs w:val="24"/>
        </w:rPr>
        <w:t xml:space="preserve"> to prove his innocence. It will be improper in the circumstances to pre empt the merits before evidence has been led.</w:t>
      </w:r>
    </w:p>
    <w:p w14:paraId="0EC5A980" w14:textId="77777777" w:rsidR="008E43F5" w:rsidRDefault="008E43F5" w:rsidP="008E43F5">
      <w:pPr>
        <w:spacing w:after="0" w:line="240" w:lineRule="auto"/>
        <w:jc w:val="both"/>
        <w:rPr>
          <w:rFonts w:ascii="Times New Roman" w:hAnsi="Times New Roman" w:cs="Times New Roman"/>
          <w:i/>
          <w:sz w:val="24"/>
          <w:szCs w:val="24"/>
        </w:rPr>
      </w:pPr>
    </w:p>
    <w:p w14:paraId="5004433B" w14:textId="77777777" w:rsidR="00B324EE" w:rsidRDefault="008E43F5" w:rsidP="00166D67">
      <w:pPr>
        <w:spacing w:after="0"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The authority rightly indicated that her ruling would be based on the evidence adduced. The appointment </w:t>
      </w:r>
      <w:r w:rsidR="00AE5A10">
        <w:rPr>
          <w:rFonts w:ascii="Times New Roman" w:hAnsi="Times New Roman" w:cs="Times New Roman"/>
          <w:sz w:val="24"/>
          <w:szCs w:val="24"/>
        </w:rPr>
        <w:t xml:space="preserve">of a new headmaster by itself is not evidence </w:t>
      </w:r>
      <w:r w:rsidR="00981694">
        <w:rPr>
          <w:rFonts w:ascii="Times New Roman" w:hAnsi="Times New Roman" w:cs="Times New Roman"/>
          <w:sz w:val="24"/>
          <w:szCs w:val="24"/>
        </w:rPr>
        <w:t xml:space="preserve">of </w:t>
      </w:r>
      <w:r w:rsidR="00AE5A10">
        <w:rPr>
          <w:rFonts w:ascii="Times New Roman" w:hAnsi="Times New Roman" w:cs="Times New Roman"/>
          <w:sz w:val="24"/>
          <w:szCs w:val="24"/>
        </w:rPr>
        <w:t>predetermination.  The insinuation that the matter was predetermined was properly discounted.</w:t>
      </w:r>
      <w:r w:rsidR="00715388">
        <w:rPr>
          <w:rFonts w:ascii="Times New Roman" w:hAnsi="Times New Roman" w:cs="Times New Roman"/>
          <w:i/>
          <w:sz w:val="24"/>
          <w:szCs w:val="24"/>
        </w:rPr>
        <w:t xml:space="preserve">  </w:t>
      </w:r>
    </w:p>
    <w:p w14:paraId="4E93FCF5" w14:textId="77777777" w:rsidR="00980478" w:rsidRDefault="00715388" w:rsidP="00166D67">
      <w:pPr>
        <w:spacing w:after="0" w:line="36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1E5C2AA2" w14:textId="77777777" w:rsidR="00166D67" w:rsidRPr="00981694" w:rsidRDefault="00166D67" w:rsidP="00166D67">
      <w:pPr>
        <w:pStyle w:val="ListParagraph"/>
        <w:numPr>
          <w:ilvl w:val="0"/>
          <w:numId w:val="15"/>
        </w:numPr>
        <w:spacing w:after="0" w:line="360" w:lineRule="auto"/>
        <w:jc w:val="both"/>
        <w:rPr>
          <w:rFonts w:ascii="Times New Roman" w:hAnsi="Times New Roman" w:cs="Times New Roman"/>
          <w:sz w:val="24"/>
          <w:szCs w:val="24"/>
        </w:rPr>
      </w:pPr>
      <w:r w:rsidRPr="00981694">
        <w:rPr>
          <w:rFonts w:ascii="Times New Roman" w:hAnsi="Times New Roman" w:cs="Times New Roman"/>
          <w:b/>
          <w:sz w:val="24"/>
          <w:szCs w:val="24"/>
          <w:u w:val="single"/>
        </w:rPr>
        <w:t>Evidence</w:t>
      </w:r>
      <w:r w:rsidRPr="00981694">
        <w:rPr>
          <w:rFonts w:ascii="Times New Roman" w:hAnsi="Times New Roman" w:cs="Times New Roman"/>
          <w:sz w:val="24"/>
          <w:szCs w:val="24"/>
        </w:rPr>
        <w:t xml:space="preserve"> </w:t>
      </w:r>
    </w:p>
    <w:p w14:paraId="50DC4458" w14:textId="77777777" w:rsidR="00166D67" w:rsidRDefault="00166D67" w:rsidP="00166D6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main finding by the disciplinary authority went as follows,</w:t>
      </w:r>
    </w:p>
    <w:p w14:paraId="2D36C65A" w14:textId="77777777" w:rsidR="00166D67" w:rsidRDefault="00166D67" w:rsidP="00B608FF">
      <w:pPr>
        <w:pStyle w:val="ListParagraph"/>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Pr="00166D67">
        <w:rPr>
          <w:rFonts w:ascii="Times New Roman" w:hAnsi="Times New Roman" w:cs="Times New Roman"/>
          <w:i/>
          <w:sz w:val="24"/>
          <w:szCs w:val="24"/>
        </w:rPr>
        <w:t>It is my finding that respondent as the headmaster and administrator of school allowed a student to attend classes</w:t>
      </w:r>
      <w:r w:rsidR="00CA047D">
        <w:rPr>
          <w:rFonts w:ascii="Times New Roman" w:hAnsi="Times New Roman" w:cs="Times New Roman"/>
          <w:sz w:val="24"/>
          <w:szCs w:val="24"/>
        </w:rPr>
        <w:t xml:space="preserve"> </w:t>
      </w:r>
      <w:r w:rsidR="00CA047D" w:rsidRPr="00CA047D">
        <w:rPr>
          <w:rFonts w:ascii="Times New Roman" w:hAnsi="Times New Roman" w:cs="Times New Roman"/>
          <w:i/>
          <w:sz w:val="24"/>
          <w:szCs w:val="24"/>
        </w:rPr>
        <w:t xml:space="preserve">without informing the responsible authority. From the evidence adduced, it is common cause that a meeting was held at the school being an opening staff meeting. The respondent addressed the teachers that there was a student called Anotichengeta Honde who had </w:t>
      </w:r>
      <w:r w:rsidR="003A79B5">
        <w:rPr>
          <w:rFonts w:ascii="Times New Roman" w:hAnsi="Times New Roman" w:cs="Times New Roman"/>
          <w:i/>
          <w:sz w:val="24"/>
          <w:szCs w:val="24"/>
        </w:rPr>
        <w:t>attended vacation lessons and was going to continue coming and teachers were free to assist her. The idea of being told that they were free to assist meant that there was</w:t>
      </w:r>
      <w:r w:rsidR="00670C46">
        <w:rPr>
          <w:rFonts w:ascii="Times New Roman" w:hAnsi="Times New Roman" w:cs="Times New Roman"/>
          <w:i/>
          <w:sz w:val="24"/>
          <w:szCs w:val="24"/>
        </w:rPr>
        <w:t xml:space="preserve"> nothing to be afraid of since </w:t>
      </w:r>
      <w:r w:rsidR="00DA683C">
        <w:rPr>
          <w:rFonts w:ascii="Times New Roman" w:hAnsi="Times New Roman" w:cs="Times New Roman"/>
          <w:i/>
          <w:sz w:val="24"/>
          <w:szCs w:val="24"/>
        </w:rPr>
        <w:t>she not</w:t>
      </w:r>
      <w:r w:rsidR="003A79B5">
        <w:rPr>
          <w:rFonts w:ascii="Times New Roman" w:hAnsi="Times New Roman" w:cs="Times New Roman"/>
          <w:i/>
          <w:sz w:val="24"/>
          <w:szCs w:val="24"/>
        </w:rPr>
        <w:t xml:space="preserve"> part of the school official</w:t>
      </w:r>
      <w:r w:rsidR="00670C46">
        <w:rPr>
          <w:rFonts w:ascii="Times New Roman" w:hAnsi="Times New Roman" w:cs="Times New Roman"/>
          <w:i/>
          <w:sz w:val="24"/>
          <w:szCs w:val="24"/>
        </w:rPr>
        <w:t>ly</w:t>
      </w:r>
      <w:r w:rsidR="003A79B5">
        <w:rPr>
          <w:rFonts w:ascii="Times New Roman" w:hAnsi="Times New Roman" w:cs="Times New Roman"/>
          <w:i/>
          <w:sz w:val="24"/>
          <w:szCs w:val="24"/>
        </w:rPr>
        <w:t>.</w:t>
      </w:r>
      <w:r w:rsidR="000B2A03">
        <w:rPr>
          <w:rFonts w:ascii="Times New Roman" w:hAnsi="Times New Roman" w:cs="Times New Roman"/>
          <w:i/>
          <w:sz w:val="24"/>
          <w:szCs w:val="24"/>
        </w:rPr>
        <w:t xml:space="preserve"> It</w:t>
      </w:r>
      <w:r w:rsidR="003A79B5">
        <w:rPr>
          <w:rFonts w:ascii="Times New Roman" w:hAnsi="Times New Roman" w:cs="Times New Roman"/>
          <w:i/>
          <w:sz w:val="24"/>
          <w:szCs w:val="24"/>
        </w:rPr>
        <w:t xml:space="preserve"> is also common cause that the said student was at one time entered into a class register. The reason why she was entered into the class register is because she was present in class. No teacher would enter </w:t>
      </w:r>
      <w:r w:rsidR="003E2EC2">
        <w:rPr>
          <w:rFonts w:ascii="Times New Roman" w:hAnsi="Times New Roman" w:cs="Times New Roman"/>
          <w:i/>
          <w:sz w:val="24"/>
          <w:szCs w:val="24"/>
        </w:rPr>
        <w:t xml:space="preserve">into a class register student who is not present. The issue of the class register was never disputed”. </w:t>
      </w:r>
    </w:p>
    <w:p w14:paraId="29643121" w14:textId="77777777" w:rsidR="00B608FF" w:rsidRDefault="00B608FF" w:rsidP="00166D67">
      <w:pPr>
        <w:pStyle w:val="ListParagraph"/>
        <w:spacing w:after="0" w:line="240" w:lineRule="auto"/>
        <w:ind w:left="360"/>
        <w:jc w:val="both"/>
        <w:rPr>
          <w:rFonts w:ascii="Times New Roman" w:hAnsi="Times New Roman" w:cs="Times New Roman"/>
          <w:i/>
          <w:sz w:val="24"/>
          <w:szCs w:val="24"/>
        </w:rPr>
      </w:pPr>
    </w:p>
    <w:p w14:paraId="03BD8EF1" w14:textId="77777777" w:rsidR="00B608FF" w:rsidRDefault="00B608FF" w:rsidP="0027686D">
      <w:pPr>
        <w:pStyle w:val="ListParagraph"/>
        <w:spacing w:after="0" w:line="360" w:lineRule="auto"/>
        <w:ind w:left="360"/>
        <w:jc w:val="both"/>
        <w:rPr>
          <w:rFonts w:ascii="Times New Roman" w:hAnsi="Times New Roman" w:cs="Times New Roman"/>
          <w:sz w:val="24"/>
          <w:szCs w:val="24"/>
        </w:rPr>
      </w:pPr>
      <w:r w:rsidRPr="00B608FF">
        <w:rPr>
          <w:rFonts w:ascii="Times New Roman" w:hAnsi="Times New Roman" w:cs="Times New Roman"/>
          <w:sz w:val="24"/>
          <w:szCs w:val="24"/>
        </w:rPr>
        <w:t xml:space="preserve">The authority </w:t>
      </w:r>
      <w:r>
        <w:rPr>
          <w:rFonts w:ascii="Times New Roman" w:hAnsi="Times New Roman" w:cs="Times New Roman"/>
          <w:sz w:val="24"/>
          <w:szCs w:val="24"/>
        </w:rPr>
        <w:t>also noted the evidence of Mrs Mukoni (teacher)</w:t>
      </w:r>
      <w:r w:rsidR="0027686D">
        <w:rPr>
          <w:rFonts w:ascii="Times New Roman" w:hAnsi="Times New Roman" w:cs="Times New Roman"/>
          <w:sz w:val="24"/>
          <w:szCs w:val="24"/>
        </w:rPr>
        <w:t xml:space="preserve"> that she taught the student (Honde) in one of her English classes. Her evidence is recorded in the minutes. An excerpt shows,</w:t>
      </w:r>
    </w:p>
    <w:p w14:paraId="1A215FC3" w14:textId="77777777" w:rsidR="001A0B13" w:rsidRDefault="001A0B13" w:rsidP="001A0B1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0B13">
        <w:rPr>
          <w:rFonts w:ascii="Times New Roman" w:hAnsi="Times New Roman" w:cs="Times New Roman"/>
          <w:i/>
          <w:sz w:val="24"/>
          <w:szCs w:val="24"/>
        </w:rPr>
        <w:t>Mrs Mukoni: Anotida started attending lessons at Cornway College during vacation, thereafter we were given an instruction by the headmaster on the opening day that we should proceed assisting her from the instruction as I proceed to the class I found her in class and just taught her, in respect of the instruction from above ………………….</w:t>
      </w:r>
    </w:p>
    <w:p w14:paraId="0D6375C3" w14:textId="77777777" w:rsidR="001A0B13" w:rsidRDefault="001A0B13" w:rsidP="001A0B1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A97CFA" w14:textId="77777777" w:rsidR="001A0B13" w:rsidRDefault="001A0B13" w:rsidP="001A0B13">
      <w:pPr>
        <w:pStyle w:val="ListParagraph"/>
        <w:spacing w:after="0" w:line="240" w:lineRule="auto"/>
        <w:jc w:val="both"/>
        <w:rPr>
          <w:rFonts w:ascii="Times New Roman" w:hAnsi="Times New Roman" w:cs="Times New Roman"/>
          <w:i/>
          <w:sz w:val="24"/>
          <w:szCs w:val="24"/>
        </w:rPr>
      </w:pPr>
      <w:r w:rsidRPr="001A0B13">
        <w:rPr>
          <w:rFonts w:ascii="Times New Roman" w:hAnsi="Times New Roman" w:cs="Times New Roman"/>
          <w:i/>
          <w:sz w:val="24"/>
          <w:szCs w:val="24"/>
        </w:rPr>
        <w:t xml:space="preserve">Ms Mahlangu: I put it to witness that it is actually you who fabricated the issue. It is evidenced even where you made the report. It cannot be coincidence you have a relative who goes home to the responsible authority then boom there is that allegation. What is your comment? </w:t>
      </w:r>
      <w:r w:rsidR="00870996">
        <w:rPr>
          <w:rFonts w:ascii="Times New Roman" w:hAnsi="Times New Roman" w:cs="Times New Roman"/>
          <w:i/>
          <w:sz w:val="24"/>
          <w:szCs w:val="24"/>
        </w:rPr>
        <w:t xml:space="preserve"> I say it is you who actually fabricated.</w:t>
      </w:r>
    </w:p>
    <w:p w14:paraId="702C5311" w14:textId="77777777" w:rsidR="00870996" w:rsidRDefault="00870996" w:rsidP="001A0B13">
      <w:pPr>
        <w:pStyle w:val="ListParagraph"/>
        <w:spacing w:after="0" w:line="240" w:lineRule="auto"/>
        <w:jc w:val="both"/>
        <w:rPr>
          <w:rFonts w:ascii="Times New Roman" w:hAnsi="Times New Roman" w:cs="Times New Roman"/>
          <w:i/>
          <w:sz w:val="24"/>
          <w:szCs w:val="24"/>
        </w:rPr>
      </w:pPr>
    </w:p>
    <w:p w14:paraId="6F7BA19E" w14:textId="77777777" w:rsidR="00870996" w:rsidRDefault="00870996" w:rsidP="001A0B13">
      <w:pPr>
        <w:pStyle w:val="ListParagraph"/>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Mrs Mukoni: No I never fabricated”. </w:t>
      </w:r>
    </w:p>
    <w:p w14:paraId="74F420B5" w14:textId="77777777" w:rsidR="00870996" w:rsidRPr="001A0B13" w:rsidRDefault="00870996" w:rsidP="001A0B13">
      <w:pPr>
        <w:pStyle w:val="ListParagraph"/>
        <w:spacing w:after="0" w:line="240" w:lineRule="auto"/>
        <w:jc w:val="both"/>
        <w:rPr>
          <w:rFonts w:ascii="Times New Roman" w:hAnsi="Times New Roman" w:cs="Times New Roman"/>
          <w:i/>
          <w:sz w:val="24"/>
          <w:szCs w:val="24"/>
        </w:rPr>
      </w:pPr>
    </w:p>
    <w:p w14:paraId="5497B8C3" w14:textId="77777777" w:rsidR="00DF798E" w:rsidRDefault="00697222" w:rsidP="0027686D">
      <w:pPr>
        <w:spacing w:after="0" w:line="360" w:lineRule="auto"/>
        <w:jc w:val="both"/>
        <w:rPr>
          <w:rFonts w:ascii="Times New Roman" w:hAnsi="Times New Roman" w:cs="Times New Roman"/>
          <w:sz w:val="24"/>
          <w:szCs w:val="24"/>
        </w:rPr>
      </w:pPr>
      <w:r w:rsidRPr="00697222">
        <w:rPr>
          <w:rFonts w:ascii="Times New Roman" w:hAnsi="Times New Roman" w:cs="Times New Roman"/>
          <w:sz w:val="24"/>
          <w:szCs w:val="24"/>
        </w:rPr>
        <w:t xml:space="preserve">Just </w:t>
      </w:r>
      <w:r w:rsidR="00423B3B">
        <w:rPr>
          <w:rFonts w:ascii="Times New Roman" w:hAnsi="Times New Roman" w:cs="Times New Roman"/>
          <w:sz w:val="24"/>
          <w:szCs w:val="24"/>
        </w:rPr>
        <w:t>why Mukoni would fabricate allegation</w:t>
      </w:r>
      <w:r w:rsidR="00DF798E">
        <w:rPr>
          <w:rFonts w:ascii="Times New Roman" w:hAnsi="Times New Roman" w:cs="Times New Roman"/>
          <w:sz w:val="24"/>
          <w:szCs w:val="24"/>
        </w:rPr>
        <w:t>s</w:t>
      </w:r>
      <w:r w:rsidR="00423B3B">
        <w:rPr>
          <w:rFonts w:ascii="Times New Roman" w:hAnsi="Times New Roman" w:cs="Times New Roman"/>
          <w:sz w:val="24"/>
          <w:szCs w:val="24"/>
        </w:rPr>
        <w:t xml:space="preserve"> against appellant was never shown. The fact that she was related to the responsible authority (Mr Kurotwi)</w:t>
      </w:r>
      <w:r w:rsidR="00680976">
        <w:rPr>
          <w:rFonts w:ascii="Times New Roman" w:hAnsi="Times New Roman" w:cs="Times New Roman"/>
          <w:sz w:val="24"/>
          <w:szCs w:val="24"/>
        </w:rPr>
        <w:t xml:space="preserve"> cannot as a ma</w:t>
      </w:r>
      <w:r w:rsidR="00DF798E">
        <w:rPr>
          <w:rFonts w:ascii="Times New Roman" w:hAnsi="Times New Roman" w:cs="Times New Roman"/>
          <w:sz w:val="24"/>
          <w:szCs w:val="24"/>
        </w:rPr>
        <w:t>tt</w:t>
      </w:r>
      <w:r w:rsidR="00680976">
        <w:rPr>
          <w:rFonts w:ascii="Times New Roman" w:hAnsi="Times New Roman" w:cs="Times New Roman"/>
          <w:sz w:val="24"/>
          <w:szCs w:val="24"/>
        </w:rPr>
        <w:t>er o</w:t>
      </w:r>
      <w:r w:rsidR="00DF798E">
        <w:rPr>
          <w:rFonts w:ascii="Times New Roman" w:hAnsi="Times New Roman" w:cs="Times New Roman"/>
          <w:sz w:val="24"/>
          <w:szCs w:val="24"/>
        </w:rPr>
        <w:t>f</w:t>
      </w:r>
      <w:r w:rsidR="00680976">
        <w:rPr>
          <w:rFonts w:ascii="Times New Roman" w:hAnsi="Times New Roman" w:cs="Times New Roman"/>
          <w:sz w:val="24"/>
          <w:szCs w:val="24"/>
        </w:rPr>
        <w:t xml:space="preserve"> logic prove the alleged fabrication. No proper motive was shown for the “fabrication”. The clear and consistent testimony of Mukoni was that she taught Honde in her class after being told to assist her by appellant. Hon</w:t>
      </w:r>
      <w:r w:rsidR="00DF798E">
        <w:rPr>
          <w:rFonts w:ascii="Times New Roman" w:hAnsi="Times New Roman" w:cs="Times New Roman"/>
          <w:sz w:val="24"/>
          <w:szCs w:val="24"/>
        </w:rPr>
        <w:t>d</w:t>
      </w:r>
      <w:r w:rsidR="00680976">
        <w:rPr>
          <w:rFonts w:ascii="Times New Roman" w:hAnsi="Times New Roman" w:cs="Times New Roman"/>
          <w:sz w:val="24"/>
          <w:szCs w:val="24"/>
        </w:rPr>
        <w:t xml:space="preserve">e was not enrolled as a student at the college. Appellant had no business </w:t>
      </w:r>
    </w:p>
    <w:p w14:paraId="5B97F82A" w14:textId="77777777" w:rsidR="00DF798E" w:rsidRDefault="00DF798E" w:rsidP="0027686D">
      <w:pPr>
        <w:spacing w:after="0" w:line="360" w:lineRule="auto"/>
        <w:jc w:val="both"/>
        <w:rPr>
          <w:rFonts w:ascii="Times New Roman" w:hAnsi="Times New Roman" w:cs="Times New Roman"/>
          <w:sz w:val="24"/>
          <w:szCs w:val="24"/>
        </w:rPr>
      </w:pPr>
    </w:p>
    <w:p w14:paraId="70184F9A" w14:textId="77777777" w:rsidR="00901506" w:rsidRDefault="00680976" w:rsidP="00276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facilitating her </w:t>
      </w:r>
      <w:r w:rsidR="00952D62">
        <w:rPr>
          <w:rFonts w:ascii="Times New Roman" w:hAnsi="Times New Roman" w:cs="Times New Roman"/>
          <w:sz w:val="24"/>
          <w:szCs w:val="24"/>
        </w:rPr>
        <w:t>attendance in class for free without the consent of the responsible authority. The attack against Kuro</w:t>
      </w:r>
      <w:r w:rsidR="00CD3629">
        <w:rPr>
          <w:rFonts w:ascii="Times New Roman" w:hAnsi="Times New Roman" w:cs="Times New Roman"/>
          <w:sz w:val="24"/>
          <w:szCs w:val="24"/>
        </w:rPr>
        <w:t>t</w:t>
      </w:r>
      <w:r w:rsidR="00952D62">
        <w:rPr>
          <w:rFonts w:ascii="Times New Roman" w:hAnsi="Times New Roman" w:cs="Times New Roman"/>
          <w:sz w:val="24"/>
          <w:szCs w:val="24"/>
        </w:rPr>
        <w:t xml:space="preserve">wi’s evidence was misdirected. The critical evidence was that of Mukoni who was corroborated by Kurotwi. Further and in any event it was permissible to convict appellant on the uncorroborated evidence of a single but credible witness as provide by section 53 of the </w:t>
      </w:r>
      <w:r w:rsidR="00952D62" w:rsidRPr="00DF798E">
        <w:rPr>
          <w:rFonts w:ascii="Times New Roman" w:hAnsi="Times New Roman" w:cs="Times New Roman"/>
          <w:sz w:val="24"/>
          <w:szCs w:val="24"/>
          <w:u w:val="single"/>
        </w:rPr>
        <w:t xml:space="preserve">Civil </w:t>
      </w:r>
      <w:r w:rsidR="00DF798E" w:rsidRPr="00DF798E">
        <w:rPr>
          <w:rFonts w:ascii="Times New Roman" w:hAnsi="Times New Roman" w:cs="Times New Roman"/>
          <w:sz w:val="24"/>
          <w:szCs w:val="24"/>
          <w:u w:val="single"/>
        </w:rPr>
        <w:t>E</w:t>
      </w:r>
      <w:r w:rsidR="00952D62" w:rsidRPr="00DF798E">
        <w:rPr>
          <w:rFonts w:ascii="Times New Roman" w:hAnsi="Times New Roman" w:cs="Times New Roman"/>
          <w:sz w:val="24"/>
          <w:szCs w:val="24"/>
          <w:u w:val="single"/>
        </w:rPr>
        <w:t>vidence Act</w:t>
      </w:r>
      <w:r w:rsidR="00952D62">
        <w:rPr>
          <w:rFonts w:ascii="Times New Roman" w:hAnsi="Times New Roman" w:cs="Times New Roman"/>
          <w:sz w:val="24"/>
          <w:szCs w:val="24"/>
        </w:rPr>
        <w:t xml:space="preserve">, </w:t>
      </w:r>
      <w:r w:rsidR="00DF798E">
        <w:rPr>
          <w:rFonts w:ascii="Times New Roman" w:hAnsi="Times New Roman" w:cs="Times New Roman"/>
          <w:sz w:val="24"/>
          <w:szCs w:val="24"/>
        </w:rPr>
        <w:t>[</w:t>
      </w:r>
      <w:r w:rsidR="00952D62">
        <w:rPr>
          <w:rFonts w:ascii="Times New Roman" w:hAnsi="Times New Roman" w:cs="Times New Roman"/>
          <w:sz w:val="24"/>
          <w:szCs w:val="24"/>
        </w:rPr>
        <w:t>Chapter 8:01</w:t>
      </w:r>
      <w:r w:rsidR="00DF798E">
        <w:rPr>
          <w:rFonts w:ascii="Times New Roman" w:hAnsi="Times New Roman" w:cs="Times New Roman"/>
          <w:sz w:val="24"/>
          <w:szCs w:val="24"/>
        </w:rPr>
        <w:t>]</w:t>
      </w:r>
      <w:r w:rsidR="00952D62">
        <w:rPr>
          <w:rFonts w:ascii="Times New Roman" w:hAnsi="Times New Roman" w:cs="Times New Roman"/>
          <w:sz w:val="24"/>
          <w:szCs w:val="24"/>
        </w:rPr>
        <w:t xml:space="preserve"> which provides that</w:t>
      </w:r>
    </w:p>
    <w:p w14:paraId="6FB2B9CF" w14:textId="77777777" w:rsidR="00901506" w:rsidRDefault="0063224B" w:rsidP="00B324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3224B">
        <w:rPr>
          <w:rFonts w:ascii="Times New Roman" w:hAnsi="Times New Roman" w:cs="Times New Roman"/>
          <w:i/>
          <w:sz w:val="24"/>
          <w:szCs w:val="24"/>
        </w:rPr>
        <w:t xml:space="preserve">Subject to any other law, a court may make a finding and base its decision on the evidence of a </w:t>
      </w:r>
      <w:r w:rsidRPr="0063224B">
        <w:rPr>
          <w:rFonts w:ascii="Times New Roman" w:hAnsi="Times New Roman" w:cs="Times New Roman"/>
          <w:i/>
          <w:sz w:val="24"/>
          <w:szCs w:val="24"/>
          <w:u w:val="single"/>
        </w:rPr>
        <w:t>single</w:t>
      </w:r>
      <w:r w:rsidRPr="0063224B">
        <w:rPr>
          <w:rFonts w:ascii="Times New Roman" w:hAnsi="Times New Roman" w:cs="Times New Roman"/>
          <w:i/>
          <w:sz w:val="24"/>
          <w:szCs w:val="24"/>
        </w:rPr>
        <w:t xml:space="preserve"> competent and credible witness</w:t>
      </w:r>
      <w:r>
        <w:rPr>
          <w:rFonts w:ascii="Times New Roman" w:hAnsi="Times New Roman" w:cs="Times New Roman"/>
          <w:sz w:val="24"/>
          <w:szCs w:val="24"/>
        </w:rPr>
        <w:t xml:space="preserve">”. </w:t>
      </w:r>
    </w:p>
    <w:p w14:paraId="368F2593" w14:textId="77777777" w:rsidR="00B324EE" w:rsidRDefault="00B324EE" w:rsidP="00B324EE">
      <w:pPr>
        <w:spacing w:after="0" w:line="240" w:lineRule="auto"/>
        <w:ind w:left="720"/>
        <w:jc w:val="both"/>
        <w:rPr>
          <w:rFonts w:ascii="Times New Roman" w:hAnsi="Times New Roman" w:cs="Times New Roman"/>
          <w:sz w:val="24"/>
          <w:szCs w:val="24"/>
        </w:rPr>
      </w:pPr>
    </w:p>
    <w:p w14:paraId="2CA1371E" w14:textId="77777777" w:rsidR="000C7507" w:rsidRPr="00B324EE" w:rsidRDefault="000C7507" w:rsidP="00B324EE">
      <w:pPr>
        <w:spacing w:after="0" w:line="240" w:lineRule="auto"/>
        <w:ind w:left="720"/>
        <w:jc w:val="both"/>
        <w:rPr>
          <w:rFonts w:ascii="Times New Roman" w:hAnsi="Times New Roman" w:cs="Times New Roman"/>
          <w:sz w:val="24"/>
          <w:szCs w:val="24"/>
        </w:rPr>
      </w:pPr>
    </w:p>
    <w:p w14:paraId="3FCC5503" w14:textId="77777777" w:rsidR="00F50E70" w:rsidRPr="000C7507" w:rsidRDefault="00F50E70" w:rsidP="0027686D">
      <w:pPr>
        <w:spacing w:after="0" w:line="360" w:lineRule="auto"/>
        <w:rPr>
          <w:rFonts w:ascii="Times New Roman" w:hAnsi="Times New Roman" w:cs="Times New Roman"/>
          <w:b/>
          <w:sz w:val="24"/>
          <w:szCs w:val="24"/>
        </w:rPr>
      </w:pPr>
      <w:r w:rsidRPr="000C7507">
        <w:rPr>
          <w:rFonts w:ascii="Times New Roman" w:hAnsi="Times New Roman" w:cs="Times New Roman"/>
          <w:b/>
          <w:sz w:val="24"/>
          <w:szCs w:val="24"/>
          <w:u w:val="single"/>
        </w:rPr>
        <w:t>Penalty</w:t>
      </w:r>
    </w:p>
    <w:p w14:paraId="1CE62923" w14:textId="77777777" w:rsidR="00F50E70" w:rsidRPr="00F50E70" w:rsidRDefault="00F50E70" w:rsidP="0027686D">
      <w:pPr>
        <w:spacing w:after="0" w:line="360" w:lineRule="auto"/>
        <w:rPr>
          <w:rFonts w:ascii="Times New Roman" w:hAnsi="Times New Roman" w:cs="Times New Roman"/>
          <w:sz w:val="24"/>
          <w:szCs w:val="24"/>
        </w:rPr>
      </w:pPr>
      <w:r w:rsidRPr="00F50E70">
        <w:rPr>
          <w:rFonts w:ascii="Times New Roman" w:hAnsi="Times New Roman" w:cs="Times New Roman"/>
          <w:sz w:val="24"/>
          <w:szCs w:val="24"/>
        </w:rPr>
        <w:t>The 4</w:t>
      </w:r>
      <w:r w:rsidRPr="00F50E70">
        <w:rPr>
          <w:rFonts w:ascii="Times New Roman" w:hAnsi="Times New Roman" w:cs="Times New Roman"/>
          <w:sz w:val="24"/>
          <w:szCs w:val="24"/>
          <w:vertAlign w:val="superscript"/>
        </w:rPr>
        <w:t>th</w:t>
      </w:r>
      <w:r w:rsidRPr="00F50E70">
        <w:rPr>
          <w:rFonts w:ascii="Times New Roman" w:hAnsi="Times New Roman" w:cs="Times New Roman"/>
          <w:sz w:val="24"/>
          <w:szCs w:val="24"/>
        </w:rPr>
        <w:t xml:space="preserve"> ground of appeal declaimed thus,</w:t>
      </w:r>
    </w:p>
    <w:p w14:paraId="44C4DD69" w14:textId="77777777" w:rsidR="00F50E70" w:rsidRPr="00CB1EBC" w:rsidRDefault="0075038A" w:rsidP="0075038A">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The Hearing Authority erred and seriously misdirected itself at law in imposing an unreasonably harsh penalty of dismissal from employment in the circumstances without considering a penalty that presents a corrective measure”. </w:t>
      </w:r>
    </w:p>
    <w:p w14:paraId="4F6ED9BD" w14:textId="77777777" w:rsidR="00F50E70" w:rsidRDefault="00F50E70" w:rsidP="0027686D">
      <w:pPr>
        <w:spacing w:after="0" w:line="360" w:lineRule="auto"/>
        <w:rPr>
          <w:rFonts w:ascii="Times New Roman" w:hAnsi="Times New Roman" w:cs="Times New Roman"/>
          <w:b/>
          <w:sz w:val="24"/>
          <w:szCs w:val="24"/>
        </w:rPr>
      </w:pPr>
    </w:p>
    <w:p w14:paraId="6AA40445" w14:textId="77777777" w:rsidR="0075038A" w:rsidRDefault="0075038A" w:rsidP="0027686D">
      <w:pPr>
        <w:spacing w:after="0" w:line="360" w:lineRule="auto"/>
        <w:rPr>
          <w:rFonts w:ascii="Times New Roman" w:hAnsi="Times New Roman" w:cs="Times New Roman"/>
          <w:sz w:val="24"/>
          <w:szCs w:val="24"/>
        </w:rPr>
      </w:pPr>
      <w:r w:rsidRPr="0075038A">
        <w:rPr>
          <w:rFonts w:ascii="Times New Roman" w:hAnsi="Times New Roman" w:cs="Times New Roman"/>
          <w:sz w:val="24"/>
          <w:szCs w:val="24"/>
        </w:rPr>
        <w:t xml:space="preserve">The gravity if the offense </w:t>
      </w:r>
      <w:r w:rsidRPr="0075038A">
        <w:rPr>
          <w:rFonts w:ascii="Times New Roman" w:hAnsi="Times New Roman" w:cs="Times New Roman"/>
          <w:i/>
          <w:sz w:val="24"/>
          <w:szCs w:val="24"/>
        </w:rPr>
        <w:t>in casu</w:t>
      </w:r>
      <w:r w:rsidRPr="0075038A">
        <w:rPr>
          <w:rFonts w:ascii="Times New Roman" w:hAnsi="Times New Roman" w:cs="Times New Roman"/>
          <w:sz w:val="24"/>
          <w:szCs w:val="24"/>
        </w:rPr>
        <w:t xml:space="preserve"> is underscored by the evidence of Kurotwi,</w:t>
      </w:r>
    </w:p>
    <w:p w14:paraId="3144B863" w14:textId="77777777" w:rsidR="00FF217A" w:rsidRPr="0075038A" w:rsidRDefault="00FF217A" w:rsidP="00FF21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F217A">
        <w:rPr>
          <w:rFonts w:ascii="Times New Roman" w:hAnsi="Times New Roman" w:cs="Times New Roman"/>
          <w:i/>
          <w:sz w:val="24"/>
          <w:szCs w:val="24"/>
        </w:rPr>
        <w:t>Dr Kurotwi: yaa  it is the responsibility of the headmaster because, he the headmaster was a nonteaching head. This was actually part of his responsibility to make sure that each and every student who is enrolled at the school pay tuition fees. A</w:t>
      </w:r>
      <w:r w:rsidR="000C7507">
        <w:rPr>
          <w:rFonts w:ascii="Times New Roman" w:hAnsi="Times New Roman" w:cs="Times New Roman"/>
          <w:i/>
          <w:sz w:val="24"/>
          <w:szCs w:val="24"/>
        </w:rPr>
        <w:t>n</w:t>
      </w:r>
      <w:r w:rsidRPr="00FF217A">
        <w:rPr>
          <w:rFonts w:ascii="Times New Roman" w:hAnsi="Times New Roman" w:cs="Times New Roman"/>
          <w:i/>
          <w:sz w:val="24"/>
          <w:szCs w:val="24"/>
        </w:rPr>
        <w:t>d even if you go to his contract clause number 7 ‘do all the necessary administration work in order to ensure smooth running of the school: Also if we go to clause number 6 again I say that ‘ensure that all other resources required to note the objectives of the responsibility are in place. You do this in liaison with the responsible authority --------</w:t>
      </w:r>
      <w:r>
        <w:rPr>
          <w:rFonts w:ascii="Times New Roman" w:hAnsi="Times New Roman" w:cs="Times New Roman"/>
          <w:sz w:val="24"/>
          <w:szCs w:val="24"/>
        </w:rPr>
        <w:t>”</w:t>
      </w:r>
    </w:p>
    <w:p w14:paraId="34628854" w14:textId="77777777" w:rsidR="00901506" w:rsidRDefault="00901506" w:rsidP="0027686D">
      <w:pPr>
        <w:spacing w:after="0" w:line="360" w:lineRule="auto"/>
        <w:rPr>
          <w:rFonts w:ascii="Times New Roman" w:hAnsi="Times New Roman" w:cs="Times New Roman"/>
          <w:b/>
          <w:sz w:val="24"/>
          <w:szCs w:val="24"/>
        </w:rPr>
      </w:pPr>
    </w:p>
    <w:p w14:paraId="4314DA9A" w14:textId="77777777" w:rsidR="000C7507" w:rsidRDefault="00734AFC" w:rsidP="00734AFC">
      <w:pPr>
        <w:spacing w:after="0" w:line="360" w:lineRule="auto"/>
        <w:jc w:val="both"/>
        <w:rPr>
          <w:rFonts w:ascii="Times New Roman" w:hAnsi="Times New Roman" w:cs="Times New Roman"/>
          <w:sz w:val="24"/>
          <w:szCs w:val="24"/>
        </w:rPr>
      </w:pPr>
      <w:r w:rsidRPr="00734AFC">
        <w:rPr>
          <w:rFonts w:ascii="Times New Roman" w:hAnsi="Times New Roman" w:cs="Times New Roman"/>
          <w:sz w:val="24"/>
          <w:szCs w:val="24"/>
        </w:rPr>
        <w:t>A</w:t>
      </w:r>
      <w:r>
        <w:rPr>
          <w:rFonts w:ascii="Times New Roman" w:hAnsi="Times New Roman" w:cs="Times New Roman"/>
          <w:sz w:val="24"/>
          <w:szCs w:val="24"/>
        </w:rPr>
        <w:t xml:space="preserve"> </w:t>
      </w:r>
      <w:r w:rsidRPr="003A0081">
        <w:rPr>
          <w:rFonts w:ascii="Times New Roman" w:hAnsi="Times New Roman" w:cs="Times New Roman"/>
          <w:sz w:val="24"/>
          <w:szCs w:val="24"/>
          <w:u w:val="single"/>
        </w:rPr>
        <w:t>resource</w:t>
      </w:r>
      <w:r w:rsidRPr="00734AFC">
        <w:rPr>
          <w:rFonts w:ascii="Times New Roman" w:hAnsi="Times New Roman" w:cs="Times New Roman"/>
          <w:sz w:val="24"/>
          <w:szCs w:val="24"/>
        </w:rPr>
        <w:t xml:space="preserve"> critical to ensure the smooth running of the college are the school fees.</w:t>
      </w:r>
      <w:r w:rsidR="003A0081">
        <w:rPr>
          <w:rFonts w:ascii="Times New Roman" w:hAnsi="Times New Roman" w:cs="Times New Roman"/>
          <w:sz w:val="24"/>
          <w:szCs w:val="24"/>
        </w:rPr>
        <w:t xml:space="preserve"> </w:t>
      </w:r>
      <w:r w:rsidR="00177961" w:rsidRPr="00734AFC">
        <w:rPr>
          <w:rFonts w:ascii="Times New Roman" w:hAnsi="Times New Roman" w:cs="Times New Roman"/>
          <w:sz w:val="24"/>
          <w:szCs w:val="24"/>
        </w:rPr>
        <w:t>Instead</w:t>
      </w:r>
      <w:r w:rsidRPr="00734AFC">
        <w:rPr>
          <w:rFonts w:ascii="Times New Roman" w:hAnsi="Times New Roman" w:cs="Times New Roman"/>
          <w:sz w:val="24"/>
          <w:szCs w:val="24"/>
        </w:rPr>
        <w:t xml:space="preserve"> of securing fees due</w:t>
      </w:r>
      <w:r w:rsidR="000C7507">
        <w:rPr>
          <w:rFonts w:ascii="Times New Roman" w:hAnsi="Times New Roman" w:cs="Times New Roman"/>
          <w:sz w:val="24"/>
          <w:szCs w:val="24"/>
        </w:rPr>
        <w:t xml:space="preserve"> to his employer, appellant play</w:t>
      </w:r>
      <w:r w:rsidRPr="00734AFC">
        <w:rPr>
          <w:rFonts w:ascii="Times New Roman" w:hAnsi="Times New Roman" w:cs="Times New Roman"/>
          <w:sz w:val="24"/>
          <w:szCs w:val="24"/>
        </w:rPr>
        <w:t>ed Father Christmas</w:t>
      </w:r>
      <w:r w:rsidR="00C13158">
        <w:rPr>
          <w:rFonts w:ascii="Times New Roman" w:hAnsi="Times New Roman" w:cs="Times New Roman"/>
          <w:sz w:val="24"/>
          <w:szCs w:val="24"/>
        </w:rPr>
        <w:t xml:space="preserve"> by offering free tuition. It was not his place to give charity at the expense of his employer. The employer took a serious </w:t>
      </w:r>
      <w:r w:rsidR="000C7507">
        <w:rPr>
          <w:rFonts w:ascii="Times New Roman" w:hAnsi="Times New Roman" w:cs="Times New Roman"/>
          <w:sz w:val="24"/>
          <w:szCs w:val="24"/>
        </w:rPr>
        <w:t xml:space="preserve">view </w:t>
      </w:r>
      <w:r w:rsidR="00C13158">
        <w:rPr>
          <w:rFonts w:ascii="Times New Roman" w:hAnsi="Times New Roman" w:cs="Times New Roman"/>
          <w:sz w:val="24"/>
          <w:szCs w:val="24"/>
        </w:rPr>
        <w:t xml:space="preserve">of the misconduct and imposed the penalty of dismissal. That was well within the employer’s discretion. </w:t>
      </w:r>
    </w:p>
    <w:p w14:paraId="121328DB" w14:textId="77777777" w:rsidR="000C7507" w:rsidRDefault="000C7507" w:rsidP="00734AFC">
      <w:pPr>
        <w:spacing w:after="0" w:line="360" w:lineRule="auto"/>
        <w:jc w:val="both"/>
        <w:rPr>
          <w:rFonts w:ascii="Times New Roman" w:hAnsi="Times New Roman" w:cs="Times New Roman"/>
          <w:sz w:val="24"/>
          <w:szCs w:val="24"/>
        </w:rPr>
      </w:pPr>
    </w:p>
    <w:p w14:paraId="0413040C" w14:textId="77777777" w:rsidR="00734AFC" w:rsidRDefault="00C13158" w:rsidP="00734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w:t>
      </w:r>
      <w:r w:rsidRPr="00C13158">
        <w:rPr>
          <w:rFonts w:ascii="Times New Roman" w:hAnsi="Times New Roman" w:cs="Times New Roman"/>
          <w:b/>
          <w:sz w:val="24"/>
          <w:szCs w:val="24"/>
        </w:rPr>
        <w:t>MTC</w:t>
      </w:r>
      <w:r>
        <w:rPr>
          <w:rFonts w:ascii="Times New Roman" w:hAnsi="Times New Roman" w:cs="Times New Roman"/>
          <w:sz w:val="24"/>
          <w:szCs w:val="24"/>
        </w:rPr>
        <w:t xml:space="preserve"> v </w:t>
      </w:r>
      <w:r w:rsidRPr="00C13158">
        <w:rPr>
          <w:rFonts w:ascii="Times New Roman" w:hAnsi="Times New Roman" w:cs="Times New Roman"/>
          <w:b/>
          <w:sz w:val="24"/>
          <w:szCs w:val="24"/>
        </w:rPr>
        <w:t>Mutangadura</w:t>
      </w:r>
      <w:r>
        <w:rPr>
          <w:rFonts w:ascii="Times New Roman" w:hAnsi="Times New Roman" w:cs="Times New Roman"/>
          <w:sz w:val="24"/>
          <w:szCs w:val="24"/>
        </w:rPr>
        <w:t xml:space="preserve"> 2012(1) ZLR 183 S at 186 B where Z</w:t>
      </w:r>
      <w:r w:rsidRPr="00C13158">
        <w:rPr>
          <w:rFonts w:ascii="Times New Roman" w:hAnsi="Times New Roman" w:cs="Times New Roman"/>
          <w:szCs w:val="24"/>
        </w:rPr>
        <w:t>IYAMBI</w:t>
      </w:r>
      <w:r>
        <w:rPr>
          <w:rFonts w:ascii="Times New Roman" w:hAnsi="Times New Roman" w:cs="Times New Roman"/>
          <w:sz w:val="24"/>
          <w:szCs w:val="24"/>
        </w:rPr>
        <w:t xml:space="preserve"> JA stated</w:t>
      </w:r>
    </w:p>
    <w:p w14:paraId="688EF375" w14:textId="77777777" w:rsidR="009D11F8" w:rsidRDefault="009D11F8" w:rsidP="009D11F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D11F8">
        <w:rPr>
          <w:rFonts w:ascii="Times New Roman" w:hAnsi="Times New Roman" w:cs="Times New Roman"/>
          <w:i/>
          <w:sz w:val="24"/>
          <w:szCs w:val="24"/>
        </w:rPr>
        <w:t>In the absence of a misdirection or unreasonableness on the part of the employer in arriving at the decision to dismiss an employee, an appellate court, will generally not interfere with the exercise of the employer’s discretion to dismiss an employee found guilty of a misconduct which goes to the root of contract of employment.</w:t>
      </w:r>
      <w:r>
        <w:rPr>
          <w:rFonts w:ascii="Times New Roman" w:hAnsi="Times New Roman" w:cs="Times New Roman"/>
          <w:sz w:val="24"/>
          <w:szCs w:val="24"/>
        </w:rPr>
        <w:t xml:space="preserve">” </w:t>
      </w:r>
    </w:p>
    <w:p w14:paraId="4F1ECB0F" w14:textId="77777777" w:rsidR="000D1244" w:rsidRDefault="000D1244" w:rsidP="000D1244">
      <w:pPr>
        <w:spacing w:after="0" w:line="240" w:lineRule="auto"/>
        <w:jc w:val="both"/>
        <w:rPr>
          <w:rFonts w:ascii="Times New Roman" w:hAnsi="Times New Roman" w:cs="Times New Roman"/>
          <w:sz w:val="24"/>
          <w:szCs w:val="24"/>
        </w:rPr>
      </w:pPr>
    </w:p>
    <w:p w14:paraId="6B60EC71" w14:textId="77777777" w:rsidR="000C7507" w:rsidRDefault="000C7507" w:rsidP="000D1244">
      <w:pPr>
        <w:spacing w:after="0" w:line="240" w:lineRule="auto"/>
        <w:jc w:val="both"/>
        <w:rPr>
          <w:rFonts w:ascii="Times New Roman" w:hAnsi="Times New Roman" w:cs="Times New Roman"/>
          <w:sz w:val="24"/>
          <w:szCs w:val="24"/>
          <w:u w:val="single"/>
        </w:rPr>
      </w:pPr>
    </w:p>
    <w:p w14:paraId="005B9DC5" w14:textId="77777777" w:rsidR="000C7507" w:rsidRDefault="000C7507" w:rsidP="000D1244">
      <w:pPr>
        <w:spacing w:after="0" w:line="240" w:lineRule="auto"/>
        <w:jc w:val="both"/>
        <w:rPr>
          <w:rFonts w:ascii="Times New Roman" w:hAnsi="Times New Roman" w:cs="Times New Roman"/>
          <w:sz w:val="24"/>
          <w:szCs w:val="24"/>
          <w:u w:val="single"/>
        </w:rPr>
      </w:pPr>
    </w:p>
    <w:p w14:paraId="55C045A3" w14:textId="77777777" w:rsidR="000C7507" w:rsidRDefault="000C7507" w:rsidP="000D1244">
      <w:pPr>
        <w:spacing w:after="0" w:line="240" w:lineRule="auto"/>
        <w:jc w:val="both"/>
        <w:rPr>
          <w:rFonts w:ascii="Times New Roman" w:hAnsi="Times New Roman" w:cs="Times New Roman"/>
          <w:sz w:val="24"/>
          <w:szCs w:val="24"/>
          <w:u w:val="single"/>
        </w:rPr>
      </w:pPr>
    </w:p>
    <w:p w14:paraId="4C3C6B76" w14:textId="77777777" w:rsidR="000C7507" w:rsidRDefault="000C7507" w:rsidP="000D1244">
      <w:pPr>
        <w:spacing w:after="0" w:line="240" w:lineRule="auto"/>
        <w:jc w:val="both"/>
        <w:rPr>
          <w:rFonts w:ascii="Times New Roman" w:hAnsi="Times New Roman" w:cs="Times New Roman"/>
          <w:sz w:val="24"/>
          <w:szCs w:val="24"/>
          <w:u w:val="single"/>
        </w:rPr>
      </w:pPr>
    </w:p>
    <w:p w14:paraId="617EF994" w14:textId="77777777" w:rsidR="000D1244" w:rsidRPr="000C7507" w:rsidRDefault="000D1244" w:rsidP="000D1244">
      <w:pPr>
        <w:spacing w:after="0" w:line="240" w:lineRule="auto"/>
        <w:jc w:val="both"/>
        <w:rPr>
          <w:rFonts w:ascii="Times New Roman" w:hAnsi="Times New Roman" w:cs="Times New Roman"/>
          <w:b/>
          <w:sz w:val="24"/>
          <w:szCs w:val="24"/>
        </w:rPr>
      </w:pPr>
      <w:r w:rsidRPr="000C7507">
        <w:rPr>
          <w:rFonts w:ascii="Times New Roman" w:hAnsi="Times New Roman" w:cs="Times New Roman"/>
          <w:b/>
          <w:sz w:val="24"/>
          <w:szCs w:val="24"/>
          <w:u w:val="single"/>
        </w:rPr>
        <w:t>Conclusion</w:t>
      </w:r>
    </w:p>
    <w:p w14:paraId="10D67AD8" w14:textId="77777777" w:rsidR="0085382F" w:rsidRDefault="0085382F" w:rsidP="000D1244">
      <w:pPr>
        <w:spacing w:after="0" w:line="360" w:lineRule="auto"/>
        <w:jc w:val="both"/>
        <w:rPr>
          <w:rFonts w:ascii="Times New Roman" w:hAnsi="Times New Roman" w:cs="Times New Roman"/>
          <w:sz w:val="24"/>
          <w:szCs w:val="24"/>
        </w:rPr>
      </w:pPr>
    </w:p>
    <w:p w14:paraId="3F7BC94B" w14:textId="128B9B6E" w:rsidR="00AB0B9E" w:rsidRDefault="000D1244" w:rsidP="000D12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Appellant’s case fell short on all the issues raised by his grounds of appeal. In the result the </w:t>
      </w:r>
    </w:p>
    <w:p w14:paraId="0AE6241B" w14:textId="77777777" w:rsidR="000D1244" w:rsidRDefault="000D1244" w:rsidP="000D12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ought to be dismissed as devoid of merit.</w:t>
      </w:r>
    </w:p>
    <w:p w14:paraId="28D84B5D" w14:textId="77777777" w:rsidR="0085382F" w:rsidRDefault="0085382F" w:rsidP="000D1244">
      <w:pPr>
        <w:spacing w:after="0" w:line="360" w:lineRule="auto"/>
        <w:jc w:val="both"/>
        <w:rPr>
          <w:rFonts w:ascii="Times New Roman" w:hAnsi="Times New Roman" w:cs="Times New Roman"/>
          <w:sz w:val="24"/>
          <w:szCs w:val="24"/>
        </w:rPr>
      </w:pPr>
    </w:p>
    <w:p w14:paraId="1FBD43C7" w14:textId="77777777" w:rsidR="0085382F" w:rsidRDefault="0085382F" w:rsidP="000D1244">
      <w:pPr>
        <w:spacing w:after="0" w:line="360" w:lineRule="auto"/>
        <w:jc w:val="both"/>
        <w:rPr>
          <w:rFonts w:ascii="Times New Roman" w:hAnsi="Times New Roman" w:cs="Times New Roman"/>
          <w:sz w:val="24"/>
          <w:szCs w:val="24"/>
        </w:rPr>
      </w:pPr>
    </w:p>
    <w:p w14:paraId="71422B7F" w14:textId="77777777" w:rsidR="0085382F" w:rsidRDefault="0085382F" w:rsidP="000D1244">
      <w:pPr>
        <w:spacing w:after="0" w:line="360" w:lineRule="auto"/>
        <w:jc w:val="both"/>
        <w:rPr>
          <w:rFonts w:ascii="Times New Roman" w:hAnsi="Times New Roman" w:cs="Times New Roman"/>
          <w:sz w:val="24"/>
          <w:szCs w:val="24"/>
        </w:rPr>
      </w:pPr>
    </w:p>
    <w:p w14:paraId="61A47DB9" w14:textId="2B681CBE" w:rsidR="00B324EE" w:rsidRPr="00AB0B9E" w:rsidRDefault="0085382F" w:rsidP="000D1244">
      <w:pPr>
        <w:spacing w:after="0" w:line="360" w:lineRule="auto"/>
        <w:jc w:val="both"/>
        <w:rPr>
          <w:rFonts w:ascii="Times New Roman" w:hAnsi="Times New Roman" w:cs="Times New Roman"/>
          <w:b/>
          <w:sz w:val="24"/>
          <w:szCs w:val="24"/>
        </w:rPr>
      </w:pPr>
      <w:r w:rsidRPr="00AB0B9E">
        <w:rPr>
          <w:rFonts w:ascii="Times New Roman" w:hAnsi="Times New Roman" w:cs="Times New Roman"/>
          <w:b/>
          <w:sz w:val="24"/>
          <w:szCs w:val="24"/>
        </w:rPr>
        <w:t>WHEREFORE IT IS ORDERED THAT,</w:t>
      </w:r>
    </w:p>
    <w:p w14:paraId="7E781B23" w14:textId="77777777" w:rsidR="00AB0B9E" w:rsidRDefault="00AB0B9E" w:rsidP="000D1244">
      <w:pPr>
        <w:spacing w:after="0" w:line="360" w:lineRule="auto"/>
        <w:jc w:val="both"/>
        <w:rPr>
          <w:rFonts w:ascii="Times New Roman" w:hAnsi="Times New Roman" w:cs="Times New Roman"/>
          <w:sz w:val="24"/>
          <w:szCs w:val="24"/>
        </w:rPr>
      </w:pPr>
    </w:p>
    <w:p w14:paraId="60B6145C" w14:textId="77777777" w:rsidR="00B324EE" w:rsidRPr="00AE2BB0" w:rsidRDefault="00B324EE" w:rsidP="00B324EE">
      <w:pPr>
        <w:pStyle w:val="ListParagraph"/>
        <w:numPr>
          <w:ilvl w:val="0"/>
          <w:numId w:val="16"/>
        </w:numPr>
        <w:spacing w:after="0" w:line="360" w:lineRule="auto"/>
        <w:jc w:val="both"/>
        <w:rPr>
          <w:rFonts w:ascii="Times New Roman" w:hAnsi="Times New Roman" w:cs="Times New Roman"/>
          <w:b/>
          <w:sz w:val="24"/>
          <w:szCs w:val="24"/>
        </w:rPr>
      </w:pPr>
      <w:r w:rsidRPr="00AE2BB0">
        <w:rPr>
          <w:rFonts w:ascii="Times New Roman" w:hAnsi="Times New Roman" w:cs="Times New Roman"/>
          <w:b/>
          <w:sz w:val="24"/>
          <w:szCs w:val="24"/>
        </w:rPr>
        <w:t>The appeal be and is hereby dismissed</w:t>
      </w:r>
      <w:r w:rsidR="0004145B">
        <w:rPr>
          <w:rFonts w:ascii="Times New Roman" w:hAnsi="Times New Roman" w:cs="Times New Roman"/>
          <w:b/>
          <w:sz w:val="24"/>
          <w:szCs w:val="24"/>
        </w:rPr>
        <w:t>, and</w:t>
      </w:r>
    </w:p>
    <w:p w14:paraId="4437F6FF" w14:textId="77777777" w:rsidR="00AB0B9E" w:rsidRPr="00AB0B9E" w:rsidRDefault="00AB0B9E" w:rsidP="00AB0B9E">
      <w:pPr>
        <w:spacing w:after="0" w:line="360" w:lineRule="auto"/>
        <w:jc w:val="both"/>
        <w:rPr>
          <w:rFonts w:ascii="Times New Roman" w:hAnsi="Times New Roman" w:cs="Times New Roman"/>
          <w:b/>
          <w:sz w:val="24"/>
          <w:szCs w:val="24"/>
        </w:rPr>
      </w:pPr>
    </w:p>
    <w:p w14:paraId="41F2A80F" w14:textId="77777777" w:rsidR="0085382F" w:rsidRDefault="0085382F" w:rsidP="0085382F">
      <w:pPr>
        <w:pStyle w:val="ListParagraph"/>
        <w:spacing w:after="0" w:line="360" w:lineRule="auto"/>
        <w:ind w:left="360"/>
        <w:jc w:val="both"/>
        <w:rPr>
          <w:rFonts w:ascii="Times New Roman" w:hAnsi="Times New Roman" w:cs="Times New Roman"/>
          <w:b/>
          <w:sz w:val="24"/>
          <w:szCs w:val="24"/>
        </w:rPr>
      </w:pPr>
    </w:p>
    <w:p w14:paraId="15262A0F" w14:textId="77777777" w:rsidR="0085382F" w:rsidRPr="0085382F" w:rsidRDefault="0085382F" w:rsidP="0085382F">
      <w:pPr>
        <w:pStyle w:val="ListParagraph"/>
        <w:rPr>
          <w:rFonts w:ascii="Times New Roman" w:hAnsi="Times New Roman" w:cs="Times New Roman"/>
          <w:b/>
          <w:sz w:val="24"/>
          <w:szCs w:val="24"/>
        </w:rPr>
      </w:pPr>
    </w:p>
    <w:p w14:paraId="320B6BDB" w14:textId="0F336692" w:rsidR="00B324EE" w:rsidRPr="00AE2BB0" w:rsidRDefault="00B324EE" w:rsidP="00B324EE">
      <w:pPr>
        <w:pStyle w:val="ListParagraph"/>
        <w:numPr>
          <w:ilvl w:val="0"/>
          <w:numId w:val="16"/>
        </w:numPr>
        <w:spacing w:after="0" w:line="360" w:lineRule="auto"/>
        <w:jc w:val="both"/>
        <w:rPr>
          <w:rFonts w:ascii="Times New Roman" w:hAnsi="Times New Roman" w:cs="Times New Roman"/>
          <w:b/>
          <w:sz w:val="24"/>
          <w:szCs w:val="24"/>
        </w:rPr>
      </w:pPr>
      <w:r w:rsidRPr="00AE2BB0">
        <w:rPr>
          <w:rFonts w:ascii="Times New Roman" w:hAnsi="Times New Roman" w:cs="Times New Roman"/>
          <w:b/>
          <w:sz w:val="24"/>
          <w:szCs w:val="24"/>
        </w:rPr>
        <w:t>Each party shall bear its own costs.</w:t>
      </w:r>
    </w:p>
    <w:p w14:paraId="7B357484" w14:textId="77777777" w:rsidR="00901506" w:rsidRDefault="00901506" w:rsidP="00DE7F2C">
      <w:pPr>
        <w:spacing w:after="0" w:line="360" w:lineRule="auto"/>
        <w:rPr>
          <w:rFonts w:ascii="Times New Roman" w:hAnsi="Times New Roman" w:cs="Times New Roman"/>
          <w:b/>
          <w:sz w:val="24"/>
          <w:szCs w:val="24"/>
        </w:rPr>
      </w:pPr>
    </w:p>
    <w:p w14:paraId="4CC3E27D" w14:textId="77777777" w:rsidR="00901506" w:rsidRDefault="00901506" w:rsidP="00DE7F2C">
      <w:pPr>
        <w:spacing w:after="0" w:line="360" w:lineRule="auto"/>
        <w:rPr>
          <w:rFonts w:ascii="Times New Roman" w:hAnsi="Times New Roman" w:cs="Times New Roman"/>
          <w:b/>
          <w:sz w:val="24"/>
          <w:szCs w:val="24"/>
        </w:rPr>
      </w:pPr>
    </w:p>
    <w:p w14:paraId="11D4BD0A" w14:textId="77777777" w:rsidR="00901506" w:rsidRPr="00DE7F2C" w:rsidRDefault="00901506" w:rsidP="00DE7F2C">
      <w:pPr>
        <w:spacing w:after="0" w:line="360" w:lineRule="auto"/>
        <w:rPr>
          <w:rFonts w:ascii="Times New Roman" w:hAnsi="Times New Roman" w:cs="Times New Roman"/>
          <w:b/>
          <w:sz w:val="24"/>
          <w:szCs w:val="24"/>
        </w:rPr>
      </w:pPr>
    </w:p>
    <w:p w14:paraId="2964E421" w14:textId="77777777" w:rsidR="00556600" w:rsidRPr="00DE7F2C" w:rsidRDefault="00556600" w:rsidP="00DE7F2C">
      <w:pPr>
        <w:spacing w:after="0" w:line="360" w:lineRule="auto"/>
        <w:rPr>
          <w:rFonts w:ascii="Times New Roman" w:hAnsi="Times New Roman" w:cs="Times New Roman"/>
          <w:sz w:val="24"/>
          <w:szCs w:val="24"/>
        </w:rPr>
      </w:pPr>
    </w:p>
    <w:p w14:paraId="1E908202" w14:textId="77777777" w:rsidR="00F460F0" w:rsidRPr="00F460F0" w:rsidRDefault="007E1239" w:rsidP="00DB4347">
      <w:pPr>
        <w:spacing w:after="0" w:line="360" w:lineRule="auto"/>
        <w:ind w:left="2880" w:firstLine="720"/>
        <w:jc w:val="both"/>
        <w:rPr>
          <w:rFonts w:ascii="Times New Roman" w:hAnsi="Times New Roman" w:cs="Times New Roman"/>
          <w:b/>
          <w:sz w:val="24"/>
        </w:rPr>
      </w:pPr>
      <w:r>
        <w:rPr>
          <w:rFonts w:ascii="Times New Roman" w:hAnsi="Times New Roman" w:cs="Times New Roman"/>
          <w:sz w:val="24"/>
          <w:szCs w:val="24"/>
        </w:rPr>
        <w:t xml:space="preserve"> </w:t>
      </w:r>
      <w:r w:rsidR="00F460F0" w:rsidRPr="00F460F0">
        <w:rPr>
          <w:rFonts w:ascii="Times New Roman" w:hAnsi="Times New Roman" w:cs="Times New Roman"/>
          <w:b/>
          <w:sz w:val="24"/>
        </w:rPr>
        <w:t>G MUSARIRI</w:t>
      </w:r>
    </w:p>
    <w:p w14:paraId="28D84D29" w14:textId="77777777" w:rsidR="001776B3" w:rsidRDefault="00F460F0" w:rsidP="00F94600">
      <w:pPr>
        <w:spacing w:after="0" w:line="240" w:lineRule="auto"/>
        <w:jc w:val="center"/>
        <w:rPr>
          <w:rFonts w:ascii="Times New Roman" w:hAnsi="Times New Roman" w:cs="Times New Roman"/>
          <w:b/>
          <w:sz w:val="24"/>
        </w:rPr>
      </w:pPr>
      <w:r>
        <w:rPr>
          <w:rFonts w:ascii="Times New Roman" w:hAnsi="Times New Roman" w:cs="Times New Roman"/>
          <w:b/>
          <w:sz w:val="24"/>
        </w:rPr>
        <w:t>J-U-D-G-E</w:t>
      </w:r>
    </w:p>
    <w:p w14:paraId="0D14EDD9" w14:textId="77777777" w:rsidR="00C60B4B" w:rsidRDefault="00C60B4B" w:rsidP="00F94600">
      <w:pPr>
        <w:spacing w:after="0" w:line="240" w:lineRule="auto"/>
        <w:jc w:val="center"/>
        <w:rPr>
          <w:rFonts w:ascii="Times New Roman" w:hAnsi="Times New Roman" w:cs="Times New Roman"/>
          <w:b/>
          <w:sz w:val="24"/>
        </w:rPr>
      </w:pPr>
    </w:p>
    <w:p w14:paraId="76F54A09" w14:textId="77777777" w:rsidR="00C60B4B" w:rsidRDefault="00C60B4B" w:rsidP="00F94600">
      <w:pPr>
        <w:spacing w:after="0" w:line="240" w:lineRule="auto"/>
        <w:jc w:val="center"/>
        <w:rPr>
          <w:rFonts w:ascii="Times New Roman" w:hAnsi="Times New Roman" w:cs="Times New Roman"/>
          <w:b/>
          <w:sz w:val="24"/>
        </w:rPr>
      </w:pPr>
    </w:p>
    <w:p w14:paraId="3B2641EB" w14:textId="77777777" w:rsidR="00C60B4B" w:rsidRDefault="00C60B4B" w:rsidP="00F94600">
      <w:pPr>
        <w:spacing w:after="0" w:line="240" w:lineRule="auto"/>
        <w:jc w:val="center"/>
        <w:rPr>
          <w:rFonts w:ascii="Times New Roman" w:hAnsi="Times New Roman" w:cs="Times New Roman"/>
          <w:b/>
          <w:sz w:val="24"/>
        </w:rPr>
      </w:pPr>
    </w:p>
    <w:p w14:paraId="45BB9795" w14:textId="77777777" w:rsidR="00C60B4B" w:rsidRDefault="00C60B4B" w:rsidP="00F94600">
      <w:pPr>
        <w:spacing w:after="0" w:line="240" w:lineRule="auto"/>
        <w:jc w:val="center"/>
        <w:rPr>
          <w:rFonts w:ascii="Times New Roman" w:hAnsi="Times New Roman" w:cs="Times New Roman"/>
          <w:b/>
          <w:sz w:val="24"/>
        </w:rPr>
      </w:pPr>
    </w:p>
    <w:p w14:paraId="48B30658" w14:textId="77777777" w:rsidR="00C60B4B" w:rsidRDefault="00C60B4B" w:rsidP="00F94600">
      <w:pPr>
        <w:spacing w:after="0" w:line="240" w:lineRule="auto"/>
        <w:jc w:val="center"/>
        <w:rPr>
          <w:rFonts w:ascii="Times New Roman" w:hAnsi="Times New Roman" w:cs="Times New Roman"/>
          <w:b/>
          <w:sz w:val="24"/>
        </w:rPr>
      </w:pPr>
    </w:p>
    <w:p w14:paraId="1707484B" w14:textId="77777777" w:rsidR="00C60B4B" w:rsidRDefault="00C60B4B" w:rsidP="00F94600">
      <w:pPr>
        <w:spacing w:after="0" w:line="240" w:lineRule="auto"/>
        <w:jc w:val="center"/>
        <w:rPr>
          <w:rFonts w:ascii="Times New Roman" w:hAnsi="Times New Roman" w:cs="Times New Roman"/>
          <w:b/>
          <w:sz w:val="24"/>
        </w:rPr>
      </w:pPr>
    </w:p>
    <w:p w14:paraId="0D6D356C" w14:textId="77777777" w:rsidR="00C60B4B" w:rsidRDefault="00C60B4B" w:rsidP="00F94600">
      <w:pPr>
        <w:spacing w:after="0" w:line="240" w:lineRule="auto"/>
        <w:jc w:val="center"/>
        <w:rPr>
          <w:rFonts w:ascii="Times New Roman" w:hAnsi="Times New Roman" w:cs="Times New Roman"/>
          <w:b/>
          <w:sz w:val="24"/>
        </w:rPr>
      </w:pPr>
    </w:p>
    <w:p w14:paraId="31A73159" w14:textId="77777777" w:rsidR="00C60B4B" w:rsidRDefault="00C60B4B" w:rsidP="00F94600">
      <w:pPr>
        <w:spacing w:after="0" w:line="240" w:lineRule="auto"/>
        <w:jc w:val="center"/>
        <w:rPr>
          <w:rFonts w:ascii="Times New Roman" w:hAnsi="Times New Roman" w:cs="Times New Roman"/>
          <w:b/>
          <w:sz w:val="24"/>
        </w:rPr>
      </w:pPr>
    </w:p>
    <w:p w14:paraId="761CF740" w14:textId="77777777" w:rsidR="00C60B4B" w:rsidRDefault="00C60B4B" w:rsidP="00F94600">
      <w:pPr>
        <w:spacing w:after="0" w:line="240" w:lineRule="auto"/>
        <w:jc w:val="center"/>
        <w:rPr>
          <w:rFonts w:ascii="Times New Roman" w:hAnsi="Times New Roman" w:cs="Times New Roman"/>
          <w:b/>
          <w:sz w:val="24"/>
        </w:rPr>
      </w:pPr>
    </w:p>
    <w:p w14:paraId="50463CDF" w14:textId="77777777" w:rsidR="00C60B4B" w:rsidRDefault="00C60B4B" w:rsidP="00F94600">
      <w:pPr>
        <w:spacing w:after="0" w:line="240" w:lineRule="auto"/>
        <w:jc w:val="center"/>
        <w:rPr>
          <w:rFonts w:ascii="Times New Roman" w:hAnsi="Times New Roman" w:cs="Times New Roman"/>
          <w:b/>
          <w:sz w:val="24"/>
        </w:rPr>
      </w:pP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A2175" w14:textId="77777777" w:rsidR="00221F27" w:rsidRDefault="00221F27" w:rsidP="00B30B64">
      <w:pPr>
        <w:spacing w:after="0" w:line="240" w:lineRule="auto"/>
      </w:pPr>
      <w:r>
        <w:separator/>
      </w:r>
    </w:p>
  </w:endnote>
  <w:endnote w:type="continuationSeparator" w:id="0">
    <w:p w14:paraId="0CEBD89E" w14:textId="77777777" w:rsidR="00221F27" w:rsidRDefault="00221F27"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F8637" w14:textId="77777777" w:rsidR="00221F27" w:rsidRDefault="00221F27" w:rsidP="00B30B64">
      <w:pPr>
        <w:spacing w:after="0" w:line="240" w:lineRule="auto"/>
      </w:pPr>
      <w:r>
        <w:separator/>
      </w:r>
    </w:p>
  </w:footnote>
  <w:footnote w:type="continuationSeparator" w:id="0">
    <w:p w14:paraId="3FBFA0F7" w14:textId="77777777" w:rsidR="00221F27" w:rsidRDefault="00221F27" w:rsidP="00B30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64410"/>
      <w:docPartObj>
        <w:docPartGallery w:val="Page Numbers (Top of Page)"/>
        <w:docPartUnique/>
      </w:docPartObj>
    </w:sdtPr>
    <w:sdtEndPr>
      <w:rPr>
        <w:noProof/>
      </w:rPr>
    </w:sdtEndPr>
    <w:sdtContent>
      <w:p w14:paraId="188A333A" w14:textId="77777777" w:rsidR="00F72617" w:rsidRDefault="00B30B64">
        <w:pPr>
          <w:pStyle w:val="Header"/>
          <w:jc w:val="right"/>
          <w:rPr>
            <w:noProof/>
          </w:rPr>
        </w:pPr>
        <w:r>
          <w:fldChar w:fldCharType="begin"/>
        </w:r>
        <w:r>
          <w:instrText xml:space="preserve"> PAGE   \* MERGEFORMAT </w:instrText>
        </w:r>
        <w:r>
          <w:fldChar w:fldCharType="separate"/>
        </w:r>
        <w:r w:rsidR="00D978BC">
          <w:rPr>
            <w:noProof/>
          </w:rPr>
          <w:t>4</w:t>
        </w:r>
        <w:r>
          <w:rPr>
            <w:noProof/>
          </w:rPr>
          <w:fldChar w:fldCharType="end"/>
        </w:r>
      </w:p>
      <w:p w14:paraId="08DBFA16" w14:textId="1B971EF8" w:rsidR="00870996" w:rsidRDefault="00F72617">
        <w:pPr>
          <w:pStyle w:val="Header"/>
          <w:jc w:val="right"/>
          <w:rPr>
            <w:noProof/>
          </w:rPr>
        </w:pPr>
        <w:r>
          <w:rPr>
            <w:noProof/>
          </w:rPr>
          <w:t>LC/</w:t>
        </w:r>
        <w:r w:rsidR="00FE7CE7">
          <w:rPr>
            <w:noProof/>
          </w:rPr>
          <w:t>H/</w:t>
        </w:r>
        <w:r w:rsidR="001C60F6">
          <w:rPr>
            <w:noProof/>
          </w:rPr>
          <w:t>74/2023</w:t>
        </w:r>
      </w:p>
      <w:p w14:paraId="7A15D270" w14:textId="70A8609A" w:rsidR="00B30B64" w:rsidRDefault="00F72617">
        <w:pPr>
          <w:pStyle w:val="Header"/>
          <w:jc w:val="right"/>
        </w:pPr>
        <w:r>
          <w:rPr>
            <w:noProof/>
          </w:rPr>
          <w:t>LC/</w:t>
        </w:r>
        <w:r w:rsidR="00C60B4B">
          <w:rPr>
            <w:noProof/>
          </w:rPr>
          <w:t>H/</w:t>
        </w:r>
        <w:r w:rsidR="001C60F6">
          <w:rPr>
            <w:noProof/>
          </w:rPr>
          <w:t>949/</w:t>
        </w:r>
        <w:r w:rsidR="00870996">
          <w:rPr>
            <w:noProof/>
          </w:rPr>
          <w:t>202</w:t>
        </w:r>
        <w:r w:rsidR="001C60F6">
          <w:rPr>
            <w:noProof/>
          </w:rPr>
          <w:t>2</w:t>
        </w:r>
      </w:p>
    </w:sdtContent>
  </w:sdt>
  <w:p w14:paraId="32371896" w14:textId="77777777" w:rsidR="00B30B64" w:rsidRDefault="00B30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B0574" w14:textId="77777777" w:rsidR="00CD78F2" w:rsidRDefault="00CD78F2">
    <w:pPr>
      <w:pStyle w:val="Header"/>
      <w:jc w:val="right"/>
    </w:pPr>
  </w:p>
  <w:p w14:paraId="02DCF35C" w14:textId="77777777" w:rsidR="00CD78F2" w:rsidRDefault="00CD7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2A6E"/>
    <w:multiLevelType w:val="hybridMultilevel"/>
    <w:tmpl w:val="ECE80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A6B03"/>
    <w:multiLevelType w:val="hybridMultilevel"/>
    <w:tmpl w:val="B06232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1"/>
  </w:num>
  <w:num w:numId="5">
    <w:abstractNumId w:val="15"/>
  </w:num>
  <w:num w:numId="6">
    <w:abstractNumId w:val="8"/>
  </w:num>
  <w:num w:numId="7">
    <w:abstractNumId w:val="6"/>
  </w:num>
  <w:num w:numId="8">
    <w:abstractNumId w:val="14"/>
  </w:num>
  <w:num w:numId="9">
    <w:abstractNumId w:val="13"/>
  </w:num>
  <w:num w:numId="10">
    <w:abstractNumId w:val="5"/>
  </w:num>
  <w:num w:numId="11">
    <w:abstractNumId w:val="11"/>
  </w:num>
  <w:num w:numId="12">
    <w:abstractNumId w:val="12"/>
  </w:num>
  <w:num w:numId="13">
    <w:abstractNumId w:val="4"/>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4145B"/>
    <w:rsid w:val="000500F4"/>
    <w:rsid w:val="000503CC"/>
    <w:rsid w:val="00052487"/>
    <w:rsid w:val="00053B96"/>
    <w:rsid w:val="00053EE2"/>
    <w:rsid w:val="00057A74"/>
    <w:rsid w:val="00060780"/>
    <w:rsid w:val="00065650"/>
    <w:rsid w:val="00072F5C"/>
    <w:rsid w:val="0007764D"/>
    <w:rsid w:val="0008264F"/>
    <w:rsid w:val="000875A4"/>
    <w:rsid w:val="000A1165"/>
    <w:rsid w:val="000A1E39"/>
    <w:rsid w:val="000A37C7"/>
    <w:rsid w:val="000A4BB6"/>
    <w:rsid w:val="000A614F"/>
    <w:rsid w:val="000B2A03"/>
    <w:rsid w:val="000C4BA2"/>
    <w:rsid w:val="000C5766"/>
    <w:rsid w:val="000C67B2"/>
    <w:rsid w:val="000C70F5"/>
    <w:rsid w:val="000C747C"/>
    <w:rsid w:val="000C7507"/>
    <w:rsid w:val="000D1244"/>
    <w:rsid w:val="000D29CD"/>
    <w:rsid w:val="000D2C39"/>
    <w:rsid w:val="000D3009"/>
    <w:rsid w:val="000E2F2A"/>
    <w:rsid w:val="000E4266"/>
    <w:rsid w:val="000E6C78"/>
    <w:rsid w:val="000F388E"/>
    <w:rsid w:val="000F44B4"/>
    <w:rsid w:val="000F5E25"/>
    <w:rsid w:val="000F611A"/>
    <w:rsid w:val="00100912"/>
    <w:rsid w:val="00102F05"/>
    <w:rsid w:val="00103480"/>
    <w:rsid w:val="0010392D"/>
    <w:rsid w:val="00117ED6"/>
    <w:rsid w:val="00122BE0"/>
    <w:rsid w:val="00125A89"/>
    <w:rsid w:val="00130EFA"/>
    <w:rsid w:val="001318F3"/>
    <w:rsid w:val="00132EF5"/>
    <w:rsid w:val="001401EA"/>
    <w:rsid w:val="0014450E"/>
    <w:rsid w:val="00151600"/>
    <w:rsid w:val="00154917"/>
    <w:rsid w:val="00155047"/>
    <w:rsid w:val="001575F2"/>
    <w:rsid w:val="00163FCD"/>
    <w:rsid w:val="001645F1"/>
    <w:rsid w:val="00166D67"/>
    <w:rsid w:val="00167DF1"/>
    <w:rsid w:val="00170013"/>
    <w:rsid w:val="001700E3"/>
    <w:rsid w:val="0017401D"/>
    <w:rsid w:val="00174DDB"/>
    <w:rsid w:val="001776B3"/>
    <w:rsid w:val="00177961"/>
    <w:rsid w:val="00183AE1"/>
    <w:rsid w:val="001846D4"/>
    <w:rsid w:val="00185602"/>
    <w:rsid w:val="0018563E"/>
    <w:rsid w:val="00194CE7"/>
    <w:rsid w:val="00195554"/>
    <w:rsid w:val="0019616D"/>
    <w:rsid w:val="00196F4A"/>
    <w:rsid w:val="001A0B13"/>
    <w:rsid w:val="001A4763"/>
    <w:rsid w:val="001A6B94"/>
    <w:rsid w:val="001B7FC0"/>
    <w:rsid w:val="001C0AFA"/>
    <w:rsid w:val="001C60F6"/>
    <w:rsid w:val="001D248F"/>
    <w:rsid w:val="001D30A7"/>
    <w:rsid w:val="001D68C6"/>
    <w:rsid w:val="001E405F"/>
    <w:rsid w:val="001E4A0A"/>
    <w:rsid w:val="001F29F1"/>
    <w:rsid w:val="001F772B"/>
    <w:rsid w:val="001F7C0D"/>
    <w:rsid w:val="002064D7"/>
    <w:rsid w:val="00214692"/>
    <w:rsid w:val="00216D89"/>
    <w:rsid w:val="00221900"/>
    <w:rsid w:val="00221F27"/>
    <w:rsid w:val="00227716"/>
    <w:rsid w:val="0023406F"/>
    <w:rsid w:val="00234FA7"/>
    <w:rsid w:val="00244D92"/>
    <w:rsid w:val="002473CF"/>
    <w:rsid w:val="002513BC"/>
    <w:rsid w:val="00255040"/>
    <w:rsid w:val="002551F6"/>
    <w:rsid w:val="0026070D"/>
    <w:rsid w:val="00261DCC"/>
    <w:rsid w:val="00262A69"/>
    <w:rsid w:val="0026325C"/>
    <w:rsid w:val="00270B2C"/>
    <w:rsid w:val="00274253"/>
    <w:rsid w:val="00276041"/>
    <w:rsid w:val="0027686D"/>
    <w:rsid w:val="002844A5"/>
    <w:rsid w:val="002844F3"/>
    <w:rsid w:val="00284E7F"/>
    <w:rsid w:val="00293624"/>
    <w:rsid w:val="00293FD0"/>
    <w:rsid w:val="00297C47"/>
    <w:rsid w:val="002A0753"/>
    <w:rsid w:val="002A2E82"/>
    <w:rsid w:val="002A3418"/>
    <w:rsid w:val="002B0706"/>
    <w:rsid w:val="002B23E8"/>
    <w:rsid w:val="002B3415"/>
    <w:rsid w:val="002B354E"/>
    <w:rsid w:val="002C718B"/>
    <w:rsid w:val="002C7541"/>
    <w:rsid w:val="002D2E31"/>
    <w:rsid w:val="002D4155"/>
    <w:rsid w:val="002E3B2D"/>
    <w:rsid w:val="002F339B"/>
    <w:rsid w:val="002F5002"/>
    <w:rsid w:val="003027FC"/>
    <w:rsid w:val="003103B7"/>
    <w:rsid w:val="003137BD"/>
    <w:rsid w:val="00314B84"/>
    <w:rsid w:val="00335402"/>
    <w:rsid w:val="00337342"/>
    <w:rsid w:val="0034357C"/>
    <w:rsid w:val="00355585"/>
    <w:rsid w:val="0035669C"/>
    <w:rsid w:val="00361812"/>
    <w:rsid w:val="0036429E"/>
    <w:rsid w:val="003644A7"/>
    <w:rsid w:val="00364D8B"/>
    <w:rsid w:val="003750F7"/>
    <w:rsid w:val="0038092D"/>
    <w:rsid w:val="00386C9E"/>
    <w:rsid w:val="003916A2"/>
    <w:rsid w:val="00391E6F"/>
    <w:rsid w:val="00393F97"/>
    <w:rsid w:val="003A0081"/>
    <w:rsid w:val="003A79B5"/>
    <w:rsid w:val="003B0825"/>
    <w:rsid w:val="003B38A0"/>
    <w:rsid w:val="003B6ABC"/>
    <w:rsid w:val="003B7B1C"/>
    <w:rsid w:val="003C37C6"/>
    <w:rsid w:val="003C432A"/>
    <w:rsid w:val="003D6C59"/>
    <w:rsid w:val="003D76D4"/>
    <w:rsid w:val="003D7EFA"/>
    <w:rsid w:val="003E23BE"/>
    <w:rsid w:val="003E2EC2"/>
    <w:rsid w:val="003E49BA"/>
    <w:rsid w:val="003F0514"/>
    <w:rsid w:val="003F1469"/>
    <w:rsid w:val="003F1D8F"/>
    <w:rsid w:val="003F59DC"/>
    <w:rsid w:val="003F7544"/>
    <w:rsid w:val="00402C91"/>
    <w:rsid w:val="00402FE0"/>
    <w:rsid w:val="00405FCA"/>
    <w:rsid w:val="0041676B"/>
    <w:rsid w:val="00423B3B"/>
    <w:rsid w:val="004247AD"/>
    <w:rsid w:val="004267B9"/>
    <w:rsid w:val="00432EEF"/>
    <w:rsid w:val="00434563"/>
    <w:rsid w:val="00435155"/>
    <w:rsid w:val="00437D19"/>
    <w:rsid w:val="00441BD0"/>
    <w:rsid w:val="00445D02"/>
    <w:rsid w:val="00446417"/>
    <w:rsid w:val="004501DB"/>
    <w:rsid w:val="00450B7B"/>
    <w:rsid w:val="00460EB0"/>
    <w:rsid w:val="0046530C"/>
    <w:rsid w:val="00466CF3"/>
    <w:rsid w:val="004736BE"/>
    <w:rsid w:val="00484EDF"/>
    <w:rsid w:val="00492869"/>
    <w:rsid w:val="004A5400"/>
    <w:rsid w:val="004A7B89"/>
    <w:rsid w:val="004B03BE"/>
    <w:rsid w:val="004B6A99"/>
    <w:rsid w:val="004B71F9"/>
    <w:rsid w:val="004C30A4"/>
    <w:rsid w:val="004C3F29"/>
    <w:rsid w:val="004E2763"/>
    <w:rsid w:val="004E2E34"/>
    <w:rsid w:val="004F3A66"/>
    <w:rsid w:val="004F6601"/>
    <w:rsid w:val="00500110"/>
    <w:rsid w:val="00501CB3"/>
    <w:rsid w:val="005040C6"/>
    <w:rsid w:val="0051348A"/>
    <w:rsid w:val="00515B1F"/>
    <w:rsid w:val="005242AA"/>
    <w:rsid w:val="00532633"/>
    <w:rsid w:val="00541000"/>
    <w:rsid w:val="0054182C"/>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2CEF"/>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2069B"/>
    <w:rsid w:val="00621D5A"/>
    <w:rsid w:val="0062407B"/>
    <w:rsid w:val="00624C03"/>
    <w:rsid w:val="00624D7F"/>
    <w:rsid w:val="0063224B"/>
    <w:rsid w:val="00634FB6"/>
    <w:rsid w:val="00637770"/>
    <w:rsid w:val="00640E53"/>
    <w:rsid w:val="0064132D"/>
    <w:rsid w:val="00644D62"/>
    <w:rsid w:val="006511E1"/>
    <w:rsid w:val="00655BB2"/>
    <w:rsid w:val="006566B4"/>
    <w:rsid w:val="00661F21"/>
    <w:rsid w:val="006642D7"/>
    <w:rsid w:val="00667BAB"/>
    <w:rsid w:val="00670BB7"/>
    <w:rsid w:val="00670C46"/>
    <w:rsid w:val="00670F23"/>
    <w:rsid w:val="006772B6"/>
    <w:rsid w:val="00680976"/>
    <w:rsid w:val="006824B5"/>
    <w:rsid w:val="00683488"/>
    <w:rsid w:val="00690197"/>
    <w:rsid w:val="00691D20"/>
    <w:rsid w:val="00695147"/>
    <w:rsid w:val="00697222"/>
    <w:rsid w:val="0069729E"/>
    <w:rsid w:val="006977C9"/>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5388"/>
    <w:rsid w:val="00717459"/>
    <w:rsid w:val="007210A7"/>
    <w:rsid w:val="00721132"/>
    <w:rsid w:val="00734AFC"/>
    <w:rsid w:val="00735C64"/>
    <w:rsid w:val="00743432"/>
    <w:rsid w:val="0074399E"/>
    <w:rsid w:val="0075038A"/>
    <w:rsid w:val="00753A30"/>
    <w:rsid w:val="0075444D"/>
    <w:rsid w:val="0075641B"/>
    <w:rsid w:val="00756682"/>
    <w:rsid w:val="00761F63"/>
    <w:rsid w:val="00762676"/>
    <w:rsid w:val="007661CD"/>
    <w:rsid w:val="0077551D"/>
    <w:rsid w:val="00776233"/>
    <w:rsid w:val="007816D2"/>
    <w:rsid w:val="0078190C"/>
    <w:rsid w:val="00787A2D"/>
    <w:rsid w:val="007900F5"/>
    <w:rsid w:val="0079373C"/>
    <w:rsid w:val="00795346"/>
    <w:rsid w:val="00795CC7"/>
    <w:rsid w:val="007A09F8"/>
    <w:rsid w:val="007A2CB4"/>
    <w:rsid w:val="007A73AD"/>
    <w:rsid w:val="007A7F37"/>
    <w:rsid w:val="007B1B58"/>
    <w:rsid w:val="007B4088"/>
    <w:rsid w:val="007B5C06"/>
    <w:rsid w:val="007C7C11"/>
    <w:rsid w:val="007D03BE"/>
    <w:rsid w:val="007D09DD"/>
    <w:rsid w:val="007D48BE"/>
    <w:rsid w:val="007D48C8"/>
    <w:rsid w:val="007E09B2"/>
    <w:rsid w:val="007E1239"/>
    <w:rsid w:val="007E5619"/>
    <w:rsid w:val="007F0495"/>
    <w:rsid w:val="007F0D50"/>
    <w:rsid w:val="007F18F8"/>
    <w:rsid w:val="008065F6"/>
    <w:rsid w:val="00812519"/>
    <w:rsid w:val="00822B0B"/>
    <w:rsid w:val="008257ED"/>
    <w:rsid w:val="00826C4F"/>
    <w:rsid w:val="008307E6"/>
    <w:rsid w:val="00835C2B"/>
    <w:rsid w:val="008401E4"/>
    <w:rsid w:val="00843060"/>
    <w:rsid w:val="0085382F"/>
    <w:rsid w:val="0085545E"/>
    <w:rsid w:val="0085634D"/>
    <w:rsid w:val="00861094"/>
    <w:rsid w:val="00862280"/>
    <w:rsid w:val="00866AE1"/>
    <w:rsid w:val="00870996"/>
    <w:rsid w:val="00870A66"/>
    <w:rsid w:val="00874C99"/>
    <w:rsid w:val="00875EA4"/>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E43F5"/>
    <w:rsid w:val="008F4C34"/>
    <w:rsid w:val="008F602A"/>
    <w:rsid w:val="008F7E7E"/>
    <w:rsid w:val="00901506"/>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2D62"/>
    <w:rsid w:val="00953BAA"/>
    <w:rsid w:val="0095689E"/>
    <w:rsid w:val="00962D0C"/>
    <w:rsid w:val="00962FF1"/>
    <w:rsid w:val="009673E8"/>
    <w:rsid w:val="00967761"/>
    <w:rsid w:val="009760B2"/>
    <w:rsid w:val="009766EF"/>
    <w:rsid w:val="00980478"/>
    <w:rsid w:val="00981694"/>
    <w:rsid w:val="0098750B"/>
    <w:rsid w:val="00987E6A"/>
    <w:rsid w:val="00990EF2"/>
    <w:rsid w:val="009A313D"/>
    <w:rsid w:val="009A36F7"/>
    <w:rsid w:val="009A7DC4"/>
    <w:rsid w:val="009C6A7B"/>
    <w:rsid w:val="009D11F8"/>
    <w:rsid w:val="009E058D"/>
    <w:rsid w:val="009F2B71"/>
    <w:rsid w:val="009F2B80"/>
    <w:rsid w:val="009F380D"/>
    <w:rsid w:val="009F66D9"/>
    <w:rsid w:val="00A0537E"/>
    <w:rsid w:val="00A110F2"/>
    <w:rsid w:val="00A13783"/>
    <w:rsid w:val="00A15118"/>
    <w:rsid w:val="00A161E3"/>
    <w:rsid w:val="00A22D64"/>
    <w:rsid w:val="00A27346"/>
    <w:rsid w:val="00A35C62"/>
    <w:rsid w:val="00A36EFB"/>
    <w:rsid w:val="00A371F9"/>
    <w:rsid w:val="00A40303"/>
    <w:rsid w:val="00A420D3"/>
    <w:rsid w:val="00A61B1B"/>
    <w:rsid w:val="00A62580"/>
    <w:rsid w:val="00A6462B"/>
    <w:rsid w:val="00A646C4"/>
    <w:rsid w:val="00A64A96"/>
    <w:rsid w:val="00A716A0"/>
    <w:rsid w:val="00A75C12"/>
    <w:rsid w:val="00A75EC8"/>
    <w:rsid w:val="00A81CF1"/>
    <w:rsid w:val="00A8300F"/>
    <w:rsid w:val="00A90642"/>
    <w:rsid w:val="00A928FD"/>
    <w:rsid w:val="00A96769"/>
    <w:rsid w:val="00A9678F"/>
    <w:rsid w:val="00A96F82"/>
    <w:rsid w:val="00AA2E31"/>
    <w:rsid w:val="00AA58DC"/>
    <w:rsid w:val="00AB0B9E"/>
    <w:rsid w:val="00AB2151"/>
    <w:rsid w:val="00AB464D"/>
    <w:rsid w:val="00AB56C9"/>
    <w:rsid w:val="00AB618C"/>
    <w:rsid w:val="00AB7842"/>
    <w:rsid w:val="00AC46E7"/>
    <w:rsid w:val="00AD02B9"/>
    <w:rsid w:val="00AD29E1"/>
    <w:rsid w:val="00AD3970"/>
    <w:rsid w:val="00AE14FF"/>
    <w:rsid w:val="00AE1738"/>
    <w:rsid w:val="00AE1FA1"/>
    <w:rsid w:val="00AE2BB0"/>
    <w:rsid w:val="00AE3EC3"/>
    <w:rsid w:val="00AE450F"/>
    <w:rsid w:val="00AE5A10"/>
    <w:rsid w:val="00AE5D5D"/>
    <w:rsid w:val="00AE6003"/>
    <w:rsid w:val="00AF0863"/>
    <w:rsid w:val="00B0039A"/>
    <w:rsid w:val="00B1278E"/>
    <w:rsid w:val="00B141E6"/>
    <w:rsid w:val="00B14318"/>
    <w:rsid w:val="00B16D08"/>
    <w:rsid w:val="00B16E22"/>
    <w:rsid w:val="00B20AAD"/>
    <w:rsid w:val="00B20F0C"/>
    <w:rsid w:val="00B219A0"/>
    <w:rsid w:val="00B25F8A"/>
    <w:rsid w:val="00B26DC7"/>
    <w:rsid w:val="00B27D4A"/>
    <w:rsid w:val="00B30B64"/>
    <w:rsid w:val="00B324EE"/>
    <w:rsid w:val="00B339FC"/>
    <w:rsid w:val="00B33A77"/>
    <w:rsid w:val="00B36AFF"/>
    <w:rsid w:val="00B50340"/>
    <w:rsid w:val="00B57ACA"/>
    <w:rsid w:val="00B6044C"/>
    <w:rsid w:val="00B608FF"/>
    <w:rsid w:val="00B6091F"/>
    <w:rsid w:val="00B72771"/>
    <w:rsid w:val="00B757C6"/>
    <w:rsid w:val="00B77F33"/>
    <w:rsid w:val="00B86101"/>
    <w:rsid w:val="00BA4B62"/>
    <w:rsid w:val="00BB0C9B"/>
    <w:rsid w:val="00BB0EBC"/>
    <w:rsid w:val="00BB5CD7"/>
    <w:rsid w:val="00BB7A13"/>
    <w:rsid w:val="00BC298D"/>
    <w:rsid w:val="00BC47AB"/>
    <w:rsid w:val="00BC586E"/>
    <w:rsid w:val="00BC7ADE"/>
    <w:rsid w:val="00BD0C39"/>
    <w:rsid w:val="00BD27E6"/>
    <w:rsid w:val="00BD3FF7"/>
    <w:rsid w:val="00BE1BC6"/>
    <w:rsid w:val="00BF0A30"/>
    <w:rsid w:val="00BF0EE9"/>
    <w:rsid w:val="00BF7284"/>
    <w:rsid w:val="00C00C8D"/>
    <w:rsid w:val="00C056BB"/>
    <w:rsid w:val="00C13158"/>
    <w:rsid w:val="00C15D33"/>
    <w:rsid w:val="00C15FAB"/>
    <w:rsid w:val="00C26496"/>
    <w:rsid w:val="00C33733"/>
    <w:rsid w:val="00C427ED"/>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437F"/>
    <w:rsid w:val="00C8515A"/>
    <w:rsid w:val="00C87CA6"/>
    <w:rsid w:val="00C934EE"/>
    <w:rsid w:val="00CA047D"/>
    <w:rsid w:val="00CA05A2"/>
    <w:rsid w:val="00CA4F85"/>
    <w:rsid w:val="00CA5796"/>
    <w:rsid w:val="00CB1EBC"/>
    <w:rsid w:val="00CB40CD"/>
    <w:rsid w:val="00CD1E63"/>
    <w:rsid w:val="00CD237F"/>
    <w:rsid w:val="00CD2C15"/>
    <w:rsid w:val="00CD3629"/>
    <w:rsid w:val="00CD43C4"/>
    <w:rsid w:val="00CD57BC"/>
    <w:rsid w:val="00CD78F2"/>
    <w:rsid w:val="00CD7B99"/>
    <w:rsid w:val="00CE0EFE"/>
    <w:rsid w:val="00CE27B1"/>
    <w:rsid w:val="00CE2853"/>
    <w:rsid w:val="00CE7F0B"/>
    <w:rsid w:val="00D00704"/>
    <w:rsid w:val="00D134B0"/>
    <w:rsid w:val="00D157B9"/>
    <w:rsid w:val="00D16E65"/>
    <w:rsid w:val="00D247EE"/>
    <w:rsid w:val="00D26E9B"/>
    <w:rsid w:val="00D27EA6"/>
    <w:rsid w:val="00D27FC2"/>
    <w:rsid w:val="00D3551F"/>
    <w:rsid w:val="00D40F93"/>
    <w:rsid w:val="00D456E2"/>
    <w:rsid w:val="00D5295F"/>
    <w:rsid w:val="00D63C2F"/>
    <w:rsid w:val="00D65E04"/>
    <w:rsid w:val="00D72FDB"/>
    <w:rsid w:val="00D74846"/>
    <w:rsid w:val="00D759C5"/>
    <w:rsid w:val="00D91804"/>
    <w:rsid w:val="00D92BF8"/>
    <w:rsid w:val="00D978BC"/>
    <w:rsid w:val="00DA314E"/>
    <w:rsid w:val="00DA683C"/>
    <w:rsid w:val="00DB0CC5"/>
    <w:rsid w:val="00DB0D67"/>
    <w:rsid w:val="00DB2F26"/>
    <w:rsid w:val="00DB325B"/>
    <w:rsid w:val="00DB340A"/>
    <w:rsid w:val="00DB4347"/>
    <w:rsid w:val="00DB4B45"/>
    <w:rsid w:val="00DB5792"/>
    <w:rsid w:val="00DB7615"/>
    <w:rsid w:val="00DC0239"/>
    <w:rsid w:val="00DD5441"/>
    <w:rsid w:val="00DE7F2C"/>
    <w:rsid w:val="00DF26EF"/>
    <w:rsid w:val="00DF78DE"/>
    <w:rsid w:val="00DF798E"/>
    <w:rsid w:val="00E17C80"/>
    <w:rsid w:val="00E204B5"/>
    <w:rsid w:val="00E21177"/>
    <w:rsid w:val="00E21746"/>
    <w:rsid w:val="00E2316A"/>
    <w:rsid w:val="00E23B43"/>
    <w:rsid w:val="00E31AD0"/>
    <w:rsid w:val="00E3511A"/>
    <w:rsid w:val="00E37192"/>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A6652"/>
    <w:rsid w:val="00EB4218"/>
    <w:rsid w:val="00EB5AC3"/>
    <w:rsid w:val="00ED12FB"/>
    <w:rsid w:val="00EE49A4"/>
    <w:rsid w:val="00EE6F6C"/>
    <w:rsid w:val="00EF4CDC"/>
    <w:rsid w:val="00EF55C7"/>
    <w:rsid w:val="00EF685E"/>
    <w:rsid w:val="00F04DBB"/>
    <w:rsid w:val="00F078A8"/>
    <w:rsid w:val="00F16AF2"/>
    <w:rsid w:val="00F22AD1"/>
    <w:rsid w:val="00F32439"/>
    <w:rsid w:val="00F32632"/>
    <w:rsid w:val="00F33EC9"/>
    <w:rsid w:val="00F34761"/>
    <w:rsid w:val="00F34A9A"/>
    <w:rsid w:val="00F35907"/>
    <w:rsid w:val="00F4059A"/>
    <w:rsid w:val="00F460F0"/>
    <w:rsid w:val="00F50E70"/>
    <w:rsid w:val="00F545F5"/>
    <w:rsid w:val="00F57766"/>
    <w:rsid w:val="00F62A0C"/>
    <w:rsid w:val="00F66D22"/>
    <w:rsid w:val="00F67FD2"/>
    <w:rsid w:val="00F72617"/>
    <w:rsid w:val="00F76792"/>
    <w:rsid w:val="00F776AC"/>
    <w:rsid w:val="00F81B0D"/>
    <w:rsid w:val="00F84CF4"/>
    <w:rsid w:val="00F85231"/>
    <w:rsid w:val="00F94600"/>
    <w:rsid w:val="00F963FD"/>
    <w:rsid w:val="00F97953"/>
    <w:rsid w:val="00FB1540"/>
    <w:rsid w:val="00FB3942"/>
    <w:rsid w:val="00FC29A5"/>
    <w:rsid w:val="00FD57FD"/>
    <w:rsid w:val="00FD7C28"/>
    <w:rsid w:val="00FE21A5"/>
    <w:rsid w:val="00FE4A9E"/>
    <w:rsid w:val="00FE5843"/>
    <w:rsid w:val="00FE6B5A"/>
    <w:rsid w:val="00FE7CE7"/>
    <w:rsid w:val="00FF0576"/>
    <w:rsid w:val="00FF217A"/>
    <w:rsid w:val="00FF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7A4B8"/>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8B36-E241-483D-86E5-BCC10C61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51</cp:revision>
  <cp:lastPrinted>2023-03-06T09:56:00Z</cp:lastPrinted>
  <dcterms:created xsi:type="dcterms:W3CDTF">2023-03-06T08:49:00Z</dcterms:created>
  <dcterms:modified xsi:type="dcterms:W3CDTF">2023-09-21T10:36:00Z</dcterms:modified>
</cp:coreProperties>
</file>