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AD5" w:rsidRDefault="009E0FF4" w:rsidP="009E0FF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MARIAN TIGERE</w:t>
      </w:r>
    </w:p>
    <w:p w:rsidR="009E0FF4" w:rsidRDefault="00D54790" w:rsidP="009E0FF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9E0FF4">
        <w:rPr>
          <w:rFonts w:ascii="Times New Roman" w:hAnsi="Times New Roman" w:cs="Times New Roman"/>
          <w:sz w:val="24"/>
          <w:szCs w:val="24"/>
        </w:rPr>
        <w:t>nd</w:t>
      </w:r>
      <w:proofErr w:type="gramEnd"/>
    </w:p>
    <w:p w:rsidR="009E0FF4" w:rsidRDefault="009E0FF4" w:rsidP="009E0FF4">
      <w:pPr>
        <w:spacing w:after="0" w:line="240" w:lineRule="auto"/>
        <w:rPr>
          <w:rFonts w:ascii="Times New Roman" w:hAnsi="Times New Roman" w:cs="Times New Roman"/>
          <w:sz w:val="24"/>
          <w:szCs w:val="24"/>
        </w:rPr>
      </w:pPr>
      <w:r>
        <w:rPr>
          <w:rFonts w:ascii="Times New Roman" w:hAnsi="Times New Roman" w:cs="Times New Roman"/>
          <w:sz w:val="24"/>
          <w:szCs w:val="24"/>
        </w:rPr>
        <w:t>BENJAMIN MWAKONYA TSANGANYIDZO</w:t>
      </w:r>
    </w:p>
    <w:p w:rsidR="009E0FF4" w:rsidRDefault="00D54790" w:rsidP="009E0FF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9E0FF4">
        <w:rPr>
          <w:rFonts w:ascii="Times New Roman" w:hAnsi="Times New Roman" w:cs="Times New Roman"/>
          <w:sz w:val="24"/>
          <w:szCs w:val="24"/>
        </w:rPr>
        <w:t>ersus</w:t>
      </w:r>
      <w:proofErr w:type="gramEnd"/>
    </w:p>
    <w:p w:rsidR="009E0FF4" w:rsidRDefault="009E0FF4" w:rsidP="009E0FF4">
      <w:pPr>
        <w:spacing w:after="0" w:line="240" w:lineRule="auto"/>
        <w:rPr>
          <w:rFonts w:ascii="Times New Roman" w:hAnsi="Times New Roman" w:cs="Times New Roman"/>
          <w:sz w:val="24"/>
          <w:szCs w:val="24"/>
        </w:rPr>
      </w:pPr>
      <w:r>
        <w:rPr>
          <w:rFonts w:ascii="Times New Roman" w:hAnsi="Times New Roman" w:cs="Times New Roman"/>
          <w:sz w:val="24"/>
          <w:szCs w:val="24"/>
        </w:rPr>
        <w:t>NICOZ DIAMOND INSURANCE COMPANY LTD</w:t>
      </w:r>
    </w:p>
    <w:p w:rsidR="009E0FF4" w:rsidRDefault="00D54790" w:rsidP="009E0FF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9E0FF4">
        <w:rPr>
          <w:rFonts w:ascii="Times New Roman" w:hAnsi="Times New Roman" w:cs="Times New Roman"/>
          <w:sz w:val="24"/>
          <w:szCs w:val="24"/>
        </w:rPr>
        <w:t>nd</w:t>
      </w:r>
      <w:proofErr w:type="gramEnd"/>
    </w:p>
    <w:p w:rsidR="009E0FF4" w:rsidRDefault="009E0FF4" w:rsidP="009E0FF4">
      <w:pPr>
        <w:spacing w:after="0" w:line="240" w:lineRule="auto"/>
        <w:rPr>
          <w:rFonts w:ascii="Times New Roman" w:hAnsi="Times New Roman" w:cs="Times New Roman"/>
          <w:sz w:val="24"/>
          <w:szCs w:val="24"/>
        </w:rPr>
      </w:pPr>
      <w:r>
        <w:rPr>
          <w:rFonts w:ascii="Times New Roman" w:hAnsi="Times New Roman" w:cs="Times New Roman"/>
          <w:sz w:val="24"/>
          <w:szCs w:val="24"/>
        </w:rPr>
        <w:t>ANTONIA IBRAHIM JIVA</w:t>
      </w:r>
    </w:p>
    <w:p w:rsidR="009E0FF4" w:rsidRDefault="009E0FF4" w:rsidP="009E0FF4">
      <w:pPr>
        <w:spacing w:after="0" w:line="240" w:lineRule="auto"/>
        <w:rPr>
          <w:rFonts w:ascii="Times New Roman" w:hAnsi="Times New Roman" w:cs="Times New Roman"/>
          <w:sz w:val="24"/>
          <w:szCs w:val="24"/>
        </w:rPr>
      </w:pPr>
    </w:p>
    <w:p w:rsidR="009E0FF4" w:rsidRDefault="009E0FF4" w:rsidP="009E0FF4">
      <w:pPr>
        <w:spacing w:after="0" w:line="240" w:lineRule="auto"/>
        <w:rPr>
          <w:rFonts w:ascii="Times New Roman" w:hAnsi="Times New Roman" w:cs="Times New Roman"/>
          <w:sz w:val="24"/>
          <w:szCs w:val="24"/>
        </w:rPr>
      </w:pPr>
    </w:p>
    <w:p w:rsidR="009E0FF4" w:rsidRDefault="009E0FF4" w:rsidP="009E0FF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9E0FF4" w:rsidRDefault="009E0FF4" w:rsidP="009E0FF4">
      <w:pPr>
        <w:spacing w:after="0" w:line="240" w:lineRule="auto"/>
        <w:rPr>
          <w:rFonts w:ascii="Times New Roman" w:hAnsi="Times New Roman" w:cs="Times New Roman"/>
          <w:sz w:val="24"/>
          <w:szCs w:val="24"/>
        </w:rPr>
      </w:pPr>
      <w:r>
        <w:rPr>
          <w:rFonts w:ascii="Times New Roman" w:hAnsi="Times New Roman" w:cs="Times New Roman"/>
          <w:sz w:val="24"/>
          <w:szCs w:val="24"/>
        </w:rPr>
        <w:t>MATHONSI J</w:t>
      </w:r>
    </w:p>
    <w:p w:rsidR="009E0FF4" w:rsidRDefault="009E0FF4" w:rsidP="009E0FF4">
      <w:pPr>
        <w:spacing w:after="0" w:line="240" w:lineRule="auto"/>
        <w:rPr>
          <w:rFonts w:ascii="Times New Roman" w:hAnsi="Times New Roman" w:cs="Times New Roman"/>
          <w:sz w:val="24"/>
          <w:szCs w:val="24"/>
        </w:rPr>
      </w:pPr>
      <w:r>
        <w:rPr>
          <w:rFonts w:ascii="Times New Roman" w:hAnsi="Times New Roman" w:cs="Times New Roman"/>
          <w:sz w:val="24"/>
          <w:szCs w:val="24"/>
        </w:rPr>
        <w:t>HARARE, 30 October and 6 November 2013</w:t>
      </w:r>
    </w:p>
    <w:p w:rsidR="009E0FF4" w:rsidRDefault="009E0FF4" w:rsidP="009E0FF4">
      <w:pPr>
        <w:spacing w:after="0" w:line="240" w:lineRule="auto"/>
        <w:rPr>
          <w:rFonts w:ascii="Times New Roman" w:hAnsi="Times New Roman" w:cs="Times New Roman"/>
          <w:sz w:val="24"/>
          <w:szCs w:val="24"/>
        </w:rPr>
      </w:pPr>
    </w:p>
    <w:p w:rsidR="009E0FF4" w:rsidRDefault="009E0FF4" w:rsidP="009E0FF4">
      <w:pPr>
        <w:spacing w:after="0" w:line="240" w:lineRule="auto"/>
        <w:rPr>
          <w:rFonts w:ascii="Times New Roman" w:hAnsi="Times New Roman" w:cs="Times New Roman"/>
          <w:sz w:val="24"/>
          <w:szCs w:val="24"/>
        </w:rPr>
      </w:pPr>
    </w:p>
    <w:p w:rsidR="009E0FF4" w:rsidRDefault="009E0FF4" w:rsidP="009E0FF4">
      <w:pPr>
        <w:spacing w:after="0" w:line="240" w:lineRule="auto"/>
        <w:rPr>
          <w:rFonts w:ascii="Times New Roman" w:hAnsi="Times New Roman" w:cs="Times New Roman"/>
          <w:sz w:val="24"/>
          <w:szCs w:val="24"/>
        </w:rPr>
      </w:pPr>
    </w:p>
    <w:p w:rsidR="009E0FF4" w:rsidRDefault="009E0FF4" w:rsidP="009E0FF4">
      <w:pPr>
        <w:spacing w:after="0" w:line="240" w:lineRule="auto"/>
        <w:rPr>
          <w:rFonts w:ascii="Times New Roman" w:hAnsi="Times New Roman" w:cs="Times New Roman"/>
          <w:b/>
          <w:sz w:val="24"/>
          <w:szCs w:val="24"/>
        </w:rPr>
      </w:pPr>
      <w:r>
        <w:rPr>
          <w:rFonts w:ascii="Times New Roman" w:hAnsi="Times New Roman" w:cs="Times New Roman"/>
          <w:b/>
          <w:sz w:val="24"/>
          <w:szCs w:val="24"/>
        </w:rPr>
        <w:t>Civil Trial</w:t>
      </w:r>
    </w:p>
    <w:p w:rsidR="009E0FF4" w:rsidRDefault="009E0FF4" w:rsidP="009E0FF4">
      <w:pPr>
        <w:spacing w:after="0" w:line="240" w:lineRule="auto"/>
        <w:rPr>
          <w:rFonts w:ascii="Times New Roman" w:hAnsi="Times New Roman" w:cs="Times New Roman"/>
          <w:b/>
          <w:sz w:val="24"/>
          <w:szCs w:val="24"/>
        </w:rPr>
      </w:pPr>
    </w:p>
    <w:p w:rsidR="009E0FF4" w:rsidRDefault="009E0FF4" w:rsidP="009E0FF4">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Mpofu</w:t>
      </w:r>
      <w:proofErr w:type="spellEnd"/>
      <w:r>
        <w:rPr>
          <w:rFonts w:ascii="Times New Roman" w:hAnsi="Times New Roman" w:cs="Times New Roman"/>
          <w:sz w:val="24"/>
          <w:szCs w:val="24"/>
        </w:rPr>
        <w:t>, for the plaintiffs</w:t>
      </w:r>
    </w:p>
    <w:p w:rsidR="009E0FF4" w:rsidRDefault="009E0FF4" w:rsidP="009E0FF4">
      <w:pPr>
        <w:spacing w:after="0" w:line="240" w:lineRule="auto"/>
        <w:rPr>
          <w:rFonts w:ascii="Times New Roman" w:hAnsi="Times New Roman" w:cs="Times New Roman"/>
          <w:sz w:val="24"/>
          <w:szCs w:val="24"/>
        </w:rPr>
      </w:pPr>
      <w:r>
        <w:rPr>
          <w:rFonts w:ascii="Times New Roman" w:hAnsi="Times New Roman" w:cs="Times New Roman"/>
          <w:sz w:val="24"/>
          <w:szCs w:val="24"/>
        </w:rPr>
        <w:t>First defendant: In default</w:t>
      </w:r>
    </w:p>
    <w:p w:rsidR="009E0FF4" w:rsidRDefault="009E0FF4" w:rsidP="009E0FF4">
      <w:pPr>
        <w:spacing w:after="0" w:line="240" w:lineRule="auto"/>
        <w:rPr>
          <w:rFonts w:ascii="Times New Roman" w:hAnsi="Times New Roman" w:cs="Times New Roman"/>
          <w:sz w:val="24"/>
          <w:szCs w:val="24"/>
        </w:rPr>
      </w:pPr>
      <w:r>
        <w:rPr>
          <w:rFonts w:ascii="Times New Roman" w:hAnsi="Times New Roman" w:cs="Times New Roman"/>
          <w:i/>
          <w:sz w:val="24"/>
          <w:szCs w:val="24"/>
        </w:rPr>
        <w:t>D.P. Drury</w:t>
      </w:r>
      <w:r>
        <w:rPr>
          <w:rFonts w:ascii="Times New Roman" w:hAnsi="Times New Roman" w:cs="Times New Roman"/>
          <w:sz w:val="24"/>
          <w:szCs w:val="24"/>
        </w:rPr>
        <w:t>, for the 2</w:t>
      </w:r>
      <w:r w:rsidRPr="009E0FF4">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w:t>
      </w:r>
    </w:p>
    <w:p w:rsidR="009E0FF4" w:rsidRDefault="009E0FF4" w:rsidP="009E0FF4">
      <w:pPr>
        <w:spacing w:after="0" w:line="240" w:lineRule="auto"/>
        <w:rPr>
          <w:rFonts w:ascii="Times New Roman" w:hAnsi="Times New Roman" w:cs="Times New Roman"/>
          <w:sz w:val="24"/>
          <w:szCs w:val="24"/>
        </w:rPr>
      </w:pPr>
    </w:p>
    <w:p w:rsidR="009E0FF4" w:rsidRDefault="009E0FF4" w:rsidP="009E0FF4">
      <w:pPr>
        <w:spacing w:after="0" w:line="240" w:lineRule="auto"/>
        <w:rPr>
          <w:rFonts w:ascii="Times New Roman" w:hAnsi="Times New Roman" w:cs="Times New Roman"/>
          <w:sz w:val="24"/>
          <w:szCs w:val="24"/>
        </w:rPr>
      </w:pPr>
    </w:p>
    <w:p w:rsidR="009341FE" w:rsidRDefault="009E0FF4" w:rsidP="009E0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MATHONSI J: </w:t>
      </w:r>
      <w:r w:rsidR="00FA77A4">
        <w:rPr>
          <w:rFonts w:ascii="Times New Roman" w:hAnsi="Times New Roman" w:cs="Times New Roman"/>
          <w:sz w:val="24"/>
          <w:szCs w:val="24"/>
        </w:rPr>
        <w:t>The 2 plaintiffs instituted summons action against the first and the second defendants jointly and severally the one paying the other to be absolved for US$125 000-00 in respect of the first plaintiff and US$190 000-00 in respect of the second plaintiff as damages for bodily injury sustained in a motor vehicle accident. The plaintiffs were, at the time of the accident</w:t>
      </w:r>
      <w:r w:rsidR="00155B8E">
        <w:rPr>
          <w:rFonts w:ascii="Times New Roman" w:hAnsi="Times New Roman" w:cs="Times New Roman"/>
          <w:sz w:val="24"/>
          <w:szCs w:val="24"/>
        </w:rPr>
        <w:t>,</w:t>
      </w:r>
      <w:r w:rsidR="00FA77A4">
        <w:rPr>
          <w:rFonts w:ascii="Times New Roman" w:hAnsi="Times New Roman" w:cs="Times New Roman"/>
          <w:sz w:val="24"/>
          <w:szCs w:val="24"/>
        </w:rPr>
        <w:t xml:space="preserve"> employed by the Reserve Bank of Zimbabwe as inspectors in the </w:t>
      </w:r>
      <w:r w:rsidR="009341FE">
        <w:rPr>
          <w:rFonts w:ascii="Times New Roman" w:hAnsi="Times New Roman" w:cs="Times New Roman"/>
          <w:sz w:val="24"/>
          <w:szCs w:val="24"/>
        </w:rPr>
        <w:t>anti-money</w:t>
      </w:r>
      <w:r w:rsidR="00FA77A4">
        <w:rPr>
          <w:rFonts w:ascii="Times New Roman" w:hAnsi="Times New Roman" w:cs="Times New Roman"/>
          <w:sz w:val="24"/>
          <w:szCs w:val="24"/>
        </w:rPr>
        <w:t xml:space="preserve"> laundering division.</w:t>
      </w:r>
    </w:p>
    <w:p w:rsidR="009341FE" w:rsidRDefault="009341FE" w:rsidP="009E0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their declaration, the plaintiffs averred that at the material time, the first defendant was the insurer of the second defendant in respect of any liability which might be incurred by him arising from the use on a road of a Toyota </w:t>
      </w:r>
      <w:proofErr w:type="spellStart"/>
      <w:r>
        <w:rPr>
          <w:rFonts w:ascii="Times New Roman" w:hAnsi="Times New Roman" w:cs="Times New Roman"/>
          <w:sz w:val="24"/>
          <w:szCs w:val="24"/>
        </w:rPr>
        <w:t>Landcruiser</w:t>
      </w:r>
      <w:proofErr w:type="spellEnd"/>
      <w:r>
        <w:rPr>
          <w:rFonts w:ascii="Times New Roman" w:hAnsi="Times New Roman" w:cs="Times New Roman"/>
          <w:sz w:val="24"/>
          <w:szCs w:val="24"/>
        </w:rPr>
        <w:t xml:space="preserve"> motor vehicle registration number AAB 8137. On 21 October 2008 that motor vehicle was being driven by the second defendant when, after </w:t>
      </w:r>
      <w:proofErr w:type="spellStart"/>
      <w:r>
        <w:rPr>
          <w:rFonts w:ascii="Times New Roman" w:hAnsi="Times New Roman" w:cs="Times New Roman"/>
          <w:sz w:val="24"/>
          <w:szCs w:val="24"/>
        </w:rPr>
        <w:t>Mutare</w:t>
      </w:r>
      <w:proofErr w:type="spellEnd"/>
      <w:r>
        <w:rPr>
          <w:rFonts w:ascii="Times New Roman" w:hAnsi="Times New Roman" w:cs="Times New Roman"/>
          <w:sz w:val="24"/>
          <w:szCs w:val="24"/>
        </w:rPr>
        <w:t xml:space="preserve"> River bridge and at the 235,5km peg along the Harare-</w:t>
      </w:r>
      <w:proofErr w:type="spellStart"/>
      <w:r>
        <w:rPr>
          <w:rFonts w:ascii="Times New Roman" w:hAnsi="Times New Roman" w:cs="Times New Roman"/>
          <w:sz w:val="24"/>
          <w:szCs w:val="24"/>
        </w:rPr>
        <w:t>Mutare</w:t>
      </w:r>
      <w:proofErr w:type="spellEnd"/>
      <w:r>
        <w:rPr>
          <w:rFonts w:ascii="Times New Roman" w:hAnsi="Times New Roman" w:cs="Times New Roman"/>
          <w:sz w:val="24"/>
          <w:szCs w:val="24"/>
        </w:rPr>
        <w:t xml:space="preserve"> road, it collided with a Toyota Camry motor vehicle, registration number ABF 9500 which was being driven by the second plaintiff and had the first plaintiff as a passenger. </w:t>
      </w:r>
    </w:p>
    <w:p w:rsidR="00CE5460" w:rsidRDefault="009341FE" w:rsidP="009E0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further averred that </w:t>
      </w:r>
      <w:r w:rsidR="00F92101">
        <w:rPr>
          <w:rFonts w:ascii="Times New Roman" w:hAnsi="Times New Roman" w:cs="Times New Roman"/>
          <w:sz w:val="24"/>
          <w:szCs w:val="24"/>
        </w:rPr>
        <w:t>t</w:t>
      </w:r>
      <w:r>
        <w:rPr>
          <w:rFonts w:ascii="Times New Roman" w:hAnsi="Times New Roman" w:cs="Times New Roman"/>
          <w:sz w:val="24"/>
          <w:szCs w:val="24"/>
        </w:rPr>
        <w:t>he accident was caused solely by the negligence of the second defendant who overtook another</w:t>
      </w:r>
      <w:r w:rsidR="00F92101">
        <w:rPr>
          <w:rFonts w:ascii="Times New Roman" w:hAnsi="Times New Roman" w:cs="Times New Roman"/>
          <w:sz w:val="24"/>
          <w:szCs w:val="24"/>
        </w:rPr>
        <w:t xml:space="preserve"> vehicle when it was not safe to do so and overtaking was prohibited at that part of the road thereby causing a collision. As a result of the collision, the first plaintiff sustained head injuries</w:t>
      </w:r>
      <w:r w:rsidR="00CE5460">
        <w:rPr>
          <w:rFonts w:ascii="Times New Roman" w:hAnsi="Times New Roman" w:cs="Times New Roman"/>
          <w:sz w:val="24"/>
          <w:szCs w:val="24"/>
        </w:rPr>
        <w:t xml:space="preserve">, a left clavicle fracture and multiple </w:t>
      </w:r>
      <w:r w:rsidR="00CE5460">
        <w:rPr>
          <w:rFonts w:ascii="Times New Roman" w:hAnsi="Times New Roman" w:cs="Times New Roman"/>
          <w:sz w:val="24"/>
          <w:szCs w:val="24"/>
        </w:rPr>
        <w:lastRenderedPageBreak/>
        <w:t>body and limbs contusion</w:t>
      </w:r>
      <w:r w:rsidR="00155B8E">
        <w:rPr>
          <w:rFonts w:ascii="Times New Roman" w:hAnsi="Times New Roman" w:cs="Times New Roman"/>
          <w:sz w:val="24"/>
          <w:szCs w:val="24"/>
        </w:rPr>
        <w:t>s</w:t>
      </w:r>
      <w:r w:rsidR="00CE5460">
        <w:rPr>
          <w:rFonts w:ascii="Times New Roman" w:hAnsi="Times New Roman" w:cs="Times New Roman"/>
          <w:sz w:val="24"/>
          <w:szCs w:val="24"/>
        </w:rPr>
        <w:t>. The second plaintiff sustained a fracture of the right acetabulum, a fracture of the right ischium bone and multiple body and limbs contusion</w:t>
      </w:r>
      <w:r w:rsidR="00155B8E">
        <w:rPr>
          <w:rFonts w:ascii="Times New Roman" w:hAnsi="Times New Roman" w:cs="Times New Roman"/>
          <w:sz w:val="24"/>
          <w:szCs w:val="24"/>
        </w:rPr>
        <w:t>s</w:t>
      </w:r>
      <w:r w:rsidR="00CE5460">
        <w:rPr>
          <w:rFonts w:ascii="Times New Roman" w:hAnsi="Times New Roman" w:cs="Times New Roman"/>
          <w:sz w:val="24"/>
          <w:szCs w:val="24"/>
        </w:rPr>
        <w:t>.</w:t>
      </w:r>
    </w:p>
    <w:p w:rsidR="00CE5460" w:rsidRDefault="00CE5460" w:rsidP="009E0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plaintiff also lost her Nokia 2</w:t>
      </w:r>
      <w:r w:rsidR="00155B8E">
        <w:rPr>
          <w:rFonts w:ascii="Times New Roman" w:hAnsi="Times New Roman" w:cs="Times New Roman"/>
          <w:sz w:val="24"/>
          <w:szCs w:val="24"/>
        </w:rPr>
        <w:t>600</w:t>
      </w:r>
      <w:r>
        <w:rPr>
          <w:rFonts w:ascii="Times New Roman" w:hAnsi="Times New Roman" w:cs="Times New Roman"/>
          <w:sz w:val="24"/>
          <w:szCs w:val="24"/>
        </w:rPr>
        <w:t xml:space="preserve"> </w:t>
      </w:r>
      <w:proofErr w:type="spellStart"/>
      <w:r>
        <w:rPr>
          <w:rFonts w:ascii="Times New Roman" w:hAnsi="Times New Roman" w:cs="Times New Roman"/>
          <w:sz w:val="24"/>
          <w:szCs w:val="24"/>
        </w:rPr>
        <w:t>cellphone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netone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w:t>
      </w:r>
      <w:proofErr w:type="spellEnd"/>
      <w:r>
        <w:rPr>
          <w:rFonts w:ascii="Times New Roman" w:hAnsi="Times New Roman" w:cs="Times New Roman"/>
          <w:sz w:val="24"/>
          <w:szCs w:val="24"/>
        </w:rPr>
        <w:t xml:space="preserve"> card and gold earrings all valued at US$175-00 which she claimed.</w:t>
      </w:r>
    </w:p>
    <w:p w:rsidR="002A6F59" w:rsidRDefault="00CE5460" w:rsidP="009E0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both defendants entered appearance and filed pleas to the plaintiffs’ claim, the matter is now proceeding unopposed. This is because the first defendant </w:t>
      </w:r>
      <w:r w:rsidR="002A6F59">
        <w:rPr>
          <w:rFonts w:ascii="Times New Roman" w:hAnsi="Times New Roman" w:cs="Times New Roman"/>
          <w:sz w:val="24"/>
          <w:szCs w:val="24"/>
        </w:rPr>
        <w:t>defaulted</w:t>
      </w:r>
      <w:r>
        <w:rPr>
          <w:rFonts w:ascii="Times New Roman" w:hAnsi="Times New Roman" w:cs="Times New Roman"/>
          <w:sz w:val="24"/>
          <w:szCs w:val="24"/>
        </w:rPr>
        <w:t xml:space="preserve"> at the trial despite being served with the notice of set down through its legal practitioners Messrs P. </w:t>
      </w:r>
      <w:proofErr w:type="spellStart"/>
      <w:r>
        <w:rPr>
          <w:rFonts w:ascii="Times New Roman" w:hAnsi="Times New Roman" w:cs="Times New Roman"/>
          <w:sz w:val="24"/>
          <w:szCs w:val="24"/>
        </w:rPr>
        <w:t>Takawira</w:t>
      </w:r>
      <w:proofErr w:type="spellEnd"/>
      <w:r>
        <w:rPr>
          <w:rFonts w:ascii="Times New Roman" w:hAnsi="Times New Roman" w:cs="Times New Roman"/>
          <w:sz w:val="24"/>
          <w:szCs w:val="24"/>
        </w:rPr>
        <w:t xml:space="preserve"> &amp; Associates on 10 September</w:t>
      </w:r>
      <w:r w:rsidR="002A6F59">
        <w:rPr>
          <w:rFonts w:ascii="Times New Roman" w:hAnsi="Times New Roman" w:cs="Times New Roman"/>
          <w:sz w:val="24"/>
          <w:szCs w:val="24"/>
        </w:rPr>
        <w:t xml:space="preserve"> 2013. Mr </w:t>
      </w:r>
      <w:proofErr w:type="spellStart"/>
      <w:r w:rsidR="002A6F59">
        <w:rPr>
          <w:rFonts w:ascii="Times New Roman" w:hAnsi="Times New Roman" w:cs="Times New Roman"/>
          <w:i/>
          <w:sz w:val="24"/>
          <w:szCs w:val="24"/>
        </w:rPr>
        <w:t>Mpofu</w:t>
      </w:r>
      <w:proofErr w:type="spellEnd"/>
      <w:r w:rsidR="002A6F59">
        <w:rPr>
          <w:rFonts w:ascii="Times New Roman" w:hAnsi="Times New Roman" w:cs="Times New Roman"/>
          <w:i/>
          <w:sz w:val="24"/>
          <w:szCs w:val="24"/>
        </w:rPr>
        <w:t xml:space="preserve"> </w:t>
      </w:r>
      <w:r w:rsidR="002A6F59">
        <w:rPr>
          <w:rFonts w:ascii="Times New Roman" w:hAnsi="Times New Roman" w:cs="Times New Roman"/>
          <w:sz w:val="24"/>
          <w:szCs w:val="24"/>
        </w:rPr>
        <w:t>who appeared for the plaintiffs made an application for the first defendant’s defence to be struck out by reason of the default, which application I granted.</w:t>
      </w:r>
    </w:p>
    <w:p w:rsidR="00820722" w:rsidRDefault="002A6F59" w:rsidP="009E0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of the second defendant, Mr </w:t>
      </w:r>
      <w:r>
        <w:rPr>
          <w:rFonts w:ascii="Times New Roman" w:hAnsi="Times New Roman" w:cs="Times New Roman"/>
          <w:i/>
          <w:sz w:val="24"/>
          <w:szCs w:val="24"/>
        </w:rPr>
        <w:t>Drury</w:t>
      </w:r>
      <w:r>
        <w:rPr>
          <w:rFonts w:ascii="Times New Roman" w:hAnsi="Times New Roman" w:cs="Times New Roman"/>
          <w:sz w:val="24"/>
          <w:szCs w:val="24"/>
        </w:rPr>
        <w:t xml:space="preserve"> who appeared for him submitted that the plaintiffs and the second defendant had reached </w:t>
      </w:r>
      <w:r w:rsidR="00BD7F00">
        <w:rPr>
          <w:rFonts w:ascii="Times New Roman" w:hAnsi="Times New Roman" w:cs="Times New Roman"/>
          <w:sz w:val="24"/>
          <w:szCs w:val="24"/>
        </w:rPr>
        <w:t xml:space="preserve">some understanding namely that the second defendant would withdraw his defence in regard to negligence, that the </w:t>
      </w:r>
      <w:r w:rsidR="00820722">
        <w:rPr>
          <w:rFonts w:ascii="Times New Roman" w:hAnsi="Times New Roman" w:cs="Times New Roman"/>
          <w:sz w:val="24"/>
          <w:szCs w:val="24"/>
        </w:rPr>
        <w:t>plaintiffs</w:t>
      </w:r>
      <w:r w:rsidR="00BD7F00">
        <w:rPr>
          <w:rFonts w:ascii="Times New Roman" w:hAnsi="Times New Roman" w:cs="Times New Roman"/>
          <w:sz w:val="24"/>
          <w:szCs w:val="24"/>
        </w:rPr>
        <w:t xml:space="preserve"> would not seek legal costs against the second defendant in </w:t>
      </w:r>
      <w:r w:rsidR="00820722">
        <w:rPr>
          <w:rFonts w:ascii="Times New Roman" w:hAnsi="Times New Roman" w:cs="Times New Roman"/>
          <w:sz w:val="24"/>
          <w:szCs w:val="24"/>
        </w:rPr>
        <w:t>recognition of his qualified withdrawal</w:t>
      </w:r>
      <w:r w:rsidR="00155B8E">
        <w:rPr>
          <w:rFonts w:ascii="Times New Roman" w:hAnsi="Times New Roman" w:cs="Times New Roman"/>
          <w:sz w:val="24"/>
          <w:szCs w:val="24"/>
        </w:rPr>
        <w:t xml:space="preserve"> and</w:t>
      </w:r>
      <w:r w:rsidR="00820722">
        <w:rPr>
          <w:rFonts w:ascii="Times New Roman" w:hAnsi="Times New Roman" w:cs="Times New Roman"/>
          <w:sz w:val="24"/>
          <w:szCs w:val="24"/>
        </w:rPr>
        <w:t xml:space="preserve"> that whatever quantum would be awarded would be dealt with by the parties outside court. </w:t>
      </w:r>
      <w:proofErr w:type="gramStart"/>
      <w:r w:rsidR="00820722">
        <w:rPr>
          <w:rFonts w:ascii="Times New Roman" w:hAnsi="Times New Roman" w:cs="Times New Roman"/>
          <w:sz w:val="24"/>
          <w:szCs w:val="24"/>
        </w:rPr>
        <w:t>Whatever that means.</w:t>
      </w:r>
      <w:proofErr w:type="gramEnd"/>
      <w:r w:rsidR="00820722">
        <w:rPr>
          <w:rFonts w:ascii="Times New Roman" w:hAnsi="Times New Roman" w:cs="Times New Roman"/>
          <w:sz w:val="24"/>
          <w:szCs w:val="24"/>
        </w:rPr>
        <w:t xml:space="preserve"> For that reason, Mr </w:t>
      </w:r>
      <w:r w:rsidR="00820722">
        <w:rPr>
          <w:rFonts w:ascii="Times New Roman" w:hAnsi="Times New Roman" w:cs="Times New Roman"/>
          <w:i/>
          <w:sz w:val="24"/>
          <w:szCs w:val="24"/>
        </w:rPr>
        <w:t>Drury</w:t>
      </w:r>
      <w:r w:rsidR="00820722">
        <w:rPr>
          <w:rFonts w:ascii="Times New Roman" w:hAnsi="Times New Roman" w:cs="Times New Roman"/>
          <w:sz w:val="24"/>
          <w:szCs w:val="24"/>
        </w:rPr>
        <w:t xml:space="preserve"> did not find it necessary to contest the evidence led by the plaintiffs in respect of the quantum of damages.</w:t>
      </w:r>
    </w:p>
    <w:p w:rsidR="00C636A7" w:rsidRDefault="00820722" w:rsidP="009E0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plaintiff gave evidence as to the quantum of damages she is seeking. She stated that she is a former senior </w:t>
      </w:r>
      <w:r w:rsidR="00C636A7">
        <w:rPr>
          <w:rFonts w:ascii="Times New Roman" w:hAnsi="Times New Roman" w:cs="Times New Roman"/>
          <w:sz w:val="24"/>
          <w:szCs w:val="24"/>
        </w:rPr>
        <w:t>police officer who, at retirement, was seconded to the Reserve Bank of Zimbabwe (“RBZ”) where she was employed a Chief Inspector in the intelligen</w:t>
      </w:r>
      <w:r w:rsidR="00AF0A5A">
        <w:rPr>
          <w:rFonts w:ascii="Times New Roman" w:hAnsi="Times New Roman" w:cs="Times New Roman"/>
          <w:sz w:val="24"/>
          <w:szCs w:val="24"/>
        </w:rPr>
        <w:t>ce</w:t>
      </w:r>
      <w:r w:rsidR="00C636A7">
        <w:rPr>
          <w:rFonts w:ascii="Times New Roman" w:hAnsi="Times New Roman" w:cs="Times New Roman"/>
          <w:sz w:val="24"/>
          <w:szCs w:val="24"/>
        </w:rPr>
        <w:t xml:space="preserve"> unit </w:t>
      </w:r>
      <w:r w:rsidR="00155B8E">
        <w:rPr>
          <w:rFonts w:ascii="Times New Roman" w:hAnsi="Times New Roman" w:cs="Times New Roman"/>
          <w:sz w:val="24"/>
          <w:szCs w:val="24"/>
        </w:rPr>
        <w:t>and</w:t>
      </w:r>
      <w:r w:rsidR="00C636A7">
        <w:rPr>
          <w:rFonts w:ascii="Times New Roman" w:hAnsi="Times New Roman" w:cs="Times New Roman"/>
          <w:sz w:val="24"/>
          <w:szCs w:val="24"/>
        </w:rPr>
        <w:t xml:space="preserve"> she earned a salary of </w:t>
      </w:r>
      <w:r w:rsidR="00936903">
        <w:rPr>
          <w:rFonts w:ascii="Times New Roman" w:hAnsi="Times New Roman" w:cs="Times New Roman"/>
          <w:sz w:val="24"/>
          <w:szCs w:val="24"/>
        </w:rPr>
        <w:t>$</w:t>
      </w:r>
      <w:r w:rsidR="00C636A7">
        <w:rPr>
          <w:rFonts w:ascii="Times New Roman" w:hAnsi="Times New Roman" w:cs="Times New Roman"/>
          <w:sz w:val="24"/>
          <w:szCs w:val="24"/>
        </w:rPr>
        <w:t>150-00 per month. She was expected to work until she attained the age of 75 and as she was 61 years old at the time of the accident she has lost years of employment because she was retired in 2010 owing to the injuries she suffered as a result of the accident. Considering that at the time that she lost her employment in 2010, she was 63 years old, she has lost 12 years of employment.</w:t>
      </w:r>
    </w:p>
    <w:p w:rsidR="0085355A" w:rsidRDefault="00C636A7" w:rsidP="009E0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4356">
        <w:rPr>
          <w:rFonts w:ascii="Times New Roman" w:hAnsi="Times New Roman" w:cs="Times New Roman"/>
          <w:sz w:val="24"/>
          <w:szCs w:val="24"/>
        </w:rPr>
        <w:t xml:space="preserve">The first plaintiff went on to say that as a result of the collision she lost consciousness and only came round at </w:t>
      </w:r>
      <w:proofErr w:type="spellStart"/>
      <w:r w:rsidR="007E4356">
        <w:rPr>
          <w:rFonts w:ascii="Times New Roman" w:hAnsi="Times New Roman" w:cs="Times New Roman"/>
          <w:sz w:val="24"/>
          <w:szCs w:val="24"/>
        </w:rPr>
        <w:t>Mutare</w:t>
      </w:r>
      <w:proofErr w:type="spellEnd"/>
      <w:r w:rsidR="007E4356">
        <w:rPr>
          <w:rFonts w:ascii="Times New Roman" w:hAnsi="Times New Roman" w:cs="Times New Roman"/>
          <w:sz w:val="24"/>
          <w:szCs w:val="24"/>
        </w:rPr>
        <w:t xml:space="preserve"> Hospital after a period of about 2 hours. Upon regaining consciousness she discovered that she had lost her Nokia </w:t>
      </w:r>
      <w:proofErr w:type="spellStart"/>
      <w:r w:rsidR="007E4356">
        <w:rPr>
          <w:rFonts w:ascii="Times New Roman" w:hAnsi="Times New Roman" w:cs="Times New Roman"/>
          <w:sz w:val="24"/>
          <w:szCs w:val="24"/>
        </w:rPr>
        <w:t>cellphone</w:t>
      </w:r>
      <w:proofErr w:type="spellEnd"/>
      <w:r w:rsidR="007E4356">
        <w:rPr>
          <w:rFonts w:ascii="Times New Roman" w:hAnsi="Times New Roman" w:cs="Times New Roman"/>
          <w:sz w:val="24"/>
          <w:szCs w:val="24"/>
        </w:rPr>
        <w:t xml:space="preserve"> worth $100-00, together with its </w:t>
      </w:r>
      <w:proofErr w:type="spellStart"/>
      <w:r w:rsidR="007E4356">
        <w:rPr>
          <w:rFonts w:ascii="Times New Roman" w:hAnsi="Times New Roman" w:cs="Times New Roman"/>
          <w:sz w:val="24"/>
          <w:szCs w:val="24"/>
        </w:rPr>
        <w:t>sim</w:t>
      </w:r>
      <w:proofErr w:type="spellEnd"/>
      <w:r w:rsidR="007E4356">
        <w:rPr>
          <w:rFonts w:ascii="Times New Roman" w:hAnsi="Times New Roman" w:cs="Times New Roman"/>
          <w:sz w:val="24"/>
          <w:szCs w:val="24"/>
        </w:rPr>
        <w:t xml:space="preserve"> card which is now valueless </w:t>
      </w:r>
      <w:r w:rsidR="0085355A">
        <w:rPr>
          <w:rFonts w:ascii="Times New Roman" w:hAnsi="Times New Roman" w:cs="Times New Roman"/>
          <w:sz w:val="24"/>
          <w:szCs w:val="24"/>
        </w:rPr>
        <w:t>and her gold earrings valued at $65-00.</w:t>
      </w:r>
    </w:p>
    <w:p w:rsidR="0095107C" w:rsidRDefault="0085355A" w:rsidP="009E0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of the collision, which she described as horrific given that they were driving a small car which was struck by a much bigger vehicle namely a Toyota </w:t>
      </w:r>
      <w:proofErr w:type="spellStart"/>
      <w:r>
        <w:rPr>
          <w:rFonts w:ascii="Times New Roman" w:hAnsi="Times New Roman" w:cs="Times New Roman"/>
          <w:sz w:val="24"/>
          <w:szCs w:val="24"/>
        </w:rPr>
        <w:t>Landcruiser</w:t>
      </w:r>
      <w:proofErr w:type="spellEnd"/>
      <w:r>
        <w:rPr>
          <w:rFonts w:ascii="Times New Roman" w:hAnsi="Times New Roman" w:cs="Times New Roman"/>
          <w:sz w:val="24"/>
          <w:szCs w:val="24"/>
        </w:rPr>
        <w:t xml:space="preserve">, she sustained injuries which are set out in the medical report of Orthopaedic Surgeon, Milos </w:t>
      </w:r>
      <w:proofErr w:type="spellStart"/>
      <w:r>
        <w:rPr>
          <w:rFonts w:ascii="Times New Roman" w:hAnsi="Times New Roman" w:cs="Times New Roman"/>
          <w:sz w:val="24"/>
          <w:szCs w:val="24"/>
        </w:rPr>
        <w:t>Coric</w:t>
      </w:r>
      <w:proofErr w:type="spellEnd"/>
      <w:r>
        <w:rPr>
          <w:rFonts w:ascii="Times New Roman" w:hAnsi="Times New Roman" w:cs="Times New Roman"/>
          <w:sz w:val="24"/>
          <w:szCs w:val="24"/>
        </w:rPr>
        <w:t xml:space="preserve">, dated 11 March 2011. In that report, which was produced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D, the doctor stated:-  </w:t>
      </w:r>
      <w:r w:rsidR="007E4356">
        <w:rPr>
          <w:rFonts w:ascii="Times New Roman" w:hAnsi="Times New Roman" w:cs="Times New Roman"/>
          <w:sz w:val="24"/>
          <w:szCs w:val="24"/>
        </w:rPr>
        <w:t xml:space="preserve"> </w:t>
      </w:r>
    </w:p>
    <w:p w:rsidR="0095107C" w:rsidRDefault="0095107C" w:rsidP="009E0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95107C">
        <w:rPr>
          <w:rFonts w:ascii="Times New Roman" w:hAnsi="Times New Roman" w:cs="Times New Roman"/>
          <w:sz w:val="24"/>
          <w:szCs w:val="24"/>
          <w:u w:val="single"/>
        </w:rPr>
        <w:t>“RE: MEDICAL REPORT ON MRS MARIAN TIGERE, 62 YEARS</w:t>
      </w:r>
      <w:r w:rsidR="007E4356" w:rsidRPr="0095107C">
        <w:rPr>
          <w:rFonts w:ascii="Times New Roman" w:hAnsi="Times New Roman" w:cs="Times New Roman"/>
          <w:sz w:val="24"/>
          <w:szCs w:val="24"/>
          <w:u w:val="single"/>
        </w:rPr>
        <w:t xml:space="preserve"> </w:t>
      </w:r>
      <w:r w:rsidR="00C636A7" w:rsidRPr="0095107C">
        <w:rPr>
          <w:rFonts w:ascii="Times New Roman" w:hAnsi="Times New Roman" w:cs="Times New Roman"/>
          <w:sz w:val="24"/>
          <w:szCs w:val="24"/>
          <w:u w:val="single"/>
        </w:rPr>
        <w:t xml:space="preserve"> </w:t>
      </w:r>
    </w:p>
    <w:p w:rsidR="0095107C" w:rsidRDefault="0095107C" w:rsidP="0095107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above named was injured in an RTA on the 21</w:t>
      </w:r>
      <w:r w:rsidRPr="0095107C">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2008, whilst at work. She sustained multiple injuries:</w:t>
      </w:r>
    </w:p>
    <w:p w:rsidR="0095107C" w:rsidRPr="0095107C" w:rsidRDefault="0095107C" w:rsidP="0095107C">
      <w:pPr>
        <w:pStyle w:val="ListParagraph"/>
        <w:numPr>
          <w:ilvl w:val="0"/>
          <w:numId w:val="1"/>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Head injury</w:t>
      </w:r>
    </w:p>
    <w:p w:rsidR="0095107C" w:rsidRPr="0095107C" w:rsidRDefault="0095107C" w:rsidP="0095107C">
      <w:pPr>
        <w:pStyle w:val="ListParagraph"/>
        <w:numPr>
          <w:ilvl w:val="0"/>
          <w:numId w:val="1"/>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Left clavicle fracture</w:t>
      </w:r>
    </w:p>
    <w:p w:rsidR="00E0024F" w:rsidRPr="00E0024F" w:rsidRDefault="0095107C" w:rsidP="0095107C">
      <w:pPr>
        <w:pStyle w:val="ListParagraph"/>
        <w:numPr>
          <w:ilvl w:val="0"/>
          <w:numId w:val="1"/>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Multiple body and limbs contusions</w:t>
      </w:r>
      <w:r w:rsidR="00C636A7" w:rsidRPr="0095107C">
        <w:rPr>
          <w:rFonts w:ascii="Times New Roman" w:hAnsi="Times New Roman" w:cs="Times New Roman"/>
          <w:sz w:val="24"/>
          <w:szCs w:val="24"/>
        </w:rPr>
        <w:t xml:space="preserve"> </w:t>
      </w:r>
    </w:p>
    <w:p w:rsidR="00E0024F" w:rsidRDefault="00E0024F" w:rsidP="00E0024F">
      <w:pPr>
        <w:spacing w:after="0" w:line="240" w:lineRule="auto"/>
        <w:ind w:left="720"/>
        <w:jc w:val="both"/>
        <w:rPr>
          <w:rFonts w:ascii="Times New Roman" w:hAnsi="Times New Roman" w:cs="Times New Roman"/>
          <w:sz w:val="24"/>
          <w:szCs w:val="24"/>
        </w:rPr>
      </w:pPr>
    </w:p>
    <w:p w:rsidR="00E0024F" w:rsidRDefault="00E0024F" w:rsidP="00E0024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Her CT scan head showed diffuse oedema –swelling but no haemorrhage – she has good recovery from her head injury </w:t>
      </w:r>
      <w:r w:rsidR="00155B8E">
        <w:rPr>
          <w:rFonts w:ascii="Times New Roman" w:hAnsi="Times New Roman" w:cs="Times New Roman"/>
          <w:sz w:val="24"/>
          <w:szCs w:val="24"/>
        </w:rPr>
        <w:t>using</w:t>
      </w:r>
      <w:r>
        <w:rPr>
          <w:rFonts w:ascii="Times New Roman" w:hAnsi="Times New Roman" w:cs="Times New Roman"/>
          <w:sz w:val="24"/>
          <w:szCs w:val="24"/>
        </w:rPr>
        <w:t xml:space="preserve"> pain killers NSA</w:t>
      </w:r>
      <w:r w:rsidR="00155B8E">
        <w:rPr>
          <w:rFonts w:ascii="Times New Roman" w:hAnsi="Times New Roman" w:cs="Times New Roman"/>
          <w:sz w:val="24"/>
          <w:szCs w:val="24"/>
        </w:rPr>
        <w:t>I</w:t>
      </w:r>
      <w:r>
        <w:rPr>
          <w:rFonts w:ascii="Times New Roman" w:hAnsi="Times New Roman" w:cs="Times New Roman"/>
          <w:sz w:val="24"/>
          <w:szCs w:val="24"/>
        </w:rPr>
        <w:t>DS and Prednisolone.</w:t>
      </w:r>
    </w:p>
    <w:p w:rsidR="00E0024F" w:rsidRDefault="00E0024F" w:rsidP="00E0024F">
      <w:pPr>
        <w:spacing w:after="0" w:line="240" w:lineRule="auto"/>
        <w:ind w:left="720"/>
        <w:jc w:val="both"/>
        <w:rPr>
          <w:rFonts w:ascii="Times New Roman" w:hAnsi="Times New Roman" w:cs="Times New Roman"/>
          <w:sz w:val="24"/>
          <w:szCs w:val="24"/>
        </w:rPr>
      </w:pPr>
    </w:p>
    <w:p w:rsidR="00E0024F" w:rsidRDefault="00E0024F" w:rsidP="00E0024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She was in severe pain for a 2 (two) weeks (</w:t>
      </w:r>
      <w:r>
        <w:rPr>
          <w:rFonts w:ascii="Times New Roman" w:hAnsi="Times New Roman" w:cs="Times New Roman"/>
          <w:i/>
          <w:sz w:val="24"/>
          <w:szCs w:val="24"/>
        </w:rPr>
        <w:t>sic</w:t>
      </w:r>
      <w:r w:rsidR="00134D45">
        <w:rPr>
          <w:rFonts w:ascii="Times New Roman" w:hAnsi="Times New Roman" w:cs="Times New Roman"/>
          <w:i/>
          <w:sz w:val="24"/>
          <w:szCs w:val="24"/>
        </w:rPr>
        <w:t>)</w:t>
      </w:r>
      <w:r>
        <w:rPr>
          <w:rFonts w:ascii="Times New Roman" w:hAnsi="Times New Roman" w:cs="Times New Roman"/>
          <w:sz w:val="24"/>
          <w:szCs w:val="24"/>
        </w:rPr>
        <w:t xml:space="preserve"> - she was on strong opiate painkillers. She was in moderate pain for a 6(six) weeks (</w:t>
      </w:r>
      <w:r>
        <w:rPr>
          <w:rFonts w:ascii="Times New Roman" w:hAnsi="Times New Roman" w:cs="Times New Roman"/>
          <w:i/>
          <w:sz w:val="24"/>
          <w:szCs w:val="24"/>
        </w:rPr>
        <w:t>sic</w:t>
      </w:r>
      <w:r>
        <w:rPr>
          <w:rFonts w:ascii="Times New Roman" w:hAnsi="Times New Roman" w:cs="Times New Roman"/>
          <w:sz w:val="24"/>
          <w:szCs w:val="24"/>
        </w:rPr>
        <w:t>).</w:t>
      </w:r>
    </w:p>
    <w:p w:rsidR="00E0024F" w:rsidRDefault="00E0024F" w:rsidP="00E0024F">
      <w:pPr>
        <w:spacing w:after="0" w:line="240" w:lineRule="auto"/>
        <w:ind w:left="720"/>
        <w:jc w:val="both"/>
        <w:rPr>
          <w:rFonts w:ascii="Times New Roman" w:hAnsi="Times New Roman" w:cs="Times New Roman"/>
          <w:sz w:val="24"/>
          <w:szCs w:val="24"/>
        </w:rPr>
      </w:pPr>
    </w:p>
    <w:p w:rsidR="009E0FF4" w:rsidRDefault="00E0024F" w:rsidP="00E0024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She had surgical fixation of her left clavicle at St </w:t>
      </w:r>
      <w:proofErr w:type="spellStart"/>
      <w:r>
        <w:rPr>
          <w:rFonts w:ascii="Times New Roman" w:hAnsi="Times New Roman" w:cs="Times New Roman"/>
          <w:sz w:val="24"/>
          <w:szCs w:val="24"/>
        </w:rPr>
        <w:t>Annes</w:t>
      </w:r>
      <w:proofErr w:type="spellEnd"/>
      <w:r>
        <w:rPr>
          <w:rFonts w:ascii="Times New Roman" w:hAnsi="Times New Roman" w:cs="Times New Roman"/>
          <w:sz w:val="24"/>
          <w:szCs w:val="24"/>
        </w:rPr>
        <w:t xml:space="preserve"> Hospital. Postoperative course was uneventful. She was taken to theatre again in February 2010 for removal of screw from her left clavicle.  </w:t>
      </w:r>
      <w:r w:rsidR="00CE5460" w:rsidRPr="00E0024F">
        <w:rPr>
          <w:rFonts w:ascii="Times New Roman" w:hAnsi="Times New Roman" w:cs="Times New Roman"/>
          <w:sz w:val="24"/>
          <w:szCs w:val="24"/>
        </w:rPr>
        <w:t xml:space="preserve">  </w:t>
      </w:r>
      <w:r w:rsidR="00FA77A4" w:rsidRPr="00E0024F">
        <w:rPr>
          <w:rFonts w:ascii="Times New Roman" w:hAnsi="Times New Roman" w:cs="Times New Roman"/>
          <w:sz w:val="24"/>
          <w:szCs w:val="24"/>
        </w:rPr>
        <w:t xml:space="preserve">   </w:t>
      </w:r>
      <w:r w:rsidR="009E0FF4" w:rsidRPr="00E0024F">
        <w:rPr>
          <w:rFonts w:ascii="Times New Roman" w:hAnsi="Times New Roman" w:cs="Times New Roman"/>
          <w:sz w:val="24"/>
          <w:szCs w:val="24"/>
        </w:rPr>
        <w:t xml:space="preserve"> </w:t>
      </w:r>
    </w:p>
    <w:p w:rsidR="00E0024F" w:rsidRDefault="00E0024F" w:rsidP="00E0024F">
      <w:pPr>
        <w:spacing w:after="0" w:line="240" w:lineRule="auto"/>
        <w:ind w:left="720"/>
        <w:jc w:val="both"/>
        <w:rPr>
          <w:rFonts w:ascii="Times New Roman" w:hAnsi="Times New Roman" w:cs="Times New Roman"/>
          <w:sz w:val="24"/>
          <w:szCs w:val="24"/>
        </w:rPr>
      </w:pPr>
    </w:p>
    <w:p w:rsidR="00550BA9" w:rsidRDefault="00E0024F" w:rsidP="00E0024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Her injuries did not affect her life expectancy. Her injuries affected her professional activities – she was on sick leave until 31</w:t>
      </w:r>
      <w:r w:rsidRPr="00E0024F">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2009 and again from 17</w:t>
      </w:r>
      <w:r w:rsidRPr="00E0024F">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2010 until 5</w:t>
      </w:r>
      <w:r w:rsidRPr="00E0024F">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2010. She will experience some headache and some pain and discomfort in future especially during cold and</w:t>
      </w:r>
      <w:r w:rsidR="00550BA9">
        <w:rPr>
          <w:rFonts w:ascii="Times New Roman" w:hAnsi="Times New Roman" w:cs="Times New Roman"/>
          <w:sz w:val="24"/>
          <w:szCs w:val="24"/>
        </w:rPr>
        <w:t xml:space="preserve"> cloudy season. This will require occasional painkillers. I estimate her expenses </w:t>
      </w:r>
      <w:proofErr w:type="gramStart"/>
      <w:r w:rsidR="00550BA9">
        <w:rPr>
          <w:rFonts w:ascii="Times New Roman" w:hAnsi="Times New Roman" w:cs="Times New Roman"/>
          <w:sz w:val="24"/>
          <w:szCs w:val="24"/>
        </w:rPr>
        <w:t>for a painkillers</w:t>
      </w:r>
      <w:proofErr w:type="gramEnd"/>
      <w:r w:rsidR="00550BA9">
        <w:rPr>
          <w:rFonts w:ascii="Times New Roman" w:hAnsi="Times New Roman" w:cs="Times New Roman"/>
          <w:sz w:val="24"/>
          <w:szCs w:val="24"/>
        </w:rPr>
        <w:t xml:space="preserve"> (</w:t>
      </w:r>
      <w:r w:rsidR="00550BA9">
        <w:rPr>
          <w:rFonts w:ascii="Times New Roman" w:hAnsi="Times New Roman" w:cs="Times New Roman"/>
          <w:i/>
          <w:sz w:val="24"/>
          <w:szCs w:val="24"/>
        </w:rPr>
        <w:t>sic</w:t>
      </w:r>
      <w:r w:rsidR="00550BA9">
        <w:rPr>
          <w:rFonts w:ascii="Times New Roman" w:hAnsi="Times New Roman" w:cs="Times New Roman"/>
          <w:sz w:val="24"/>
          <w:szCs w:val="24"/>
        </w:rPr>
        <w:t>) at US$240-00 per annum.</w:t>
      </w:r>
    </w:p>
    <w:p w:rsidR="00550BA9" w:rsidRDefault="00550BA9" w:rsidP="00E0024F">
      <w:pPr>
        <w:spacing w:after="0" w:line="240" w:lineRule="auto"/>
        <w:ind w:left="720"/>
        <w:jc w:val="both"/>
        <w:rPr>
          <w:rFonts w:ascii="Times New Roman" w:hAnsi="Times New Roman" w:cs="Times New Roman"/>
          <w:sz w:val="24"/>
          <w:szCs w:val="24"/>
        </w:rPr>
      </w:pPr>
    </w:p>
    <w:p w:rsidR="00E0024F" w:rsidRDefault="00550BA9" w:rsidP="00E0024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She has terminally limited range of motion of her left shoulder. Her permanent disability from her left clavicle injury is 10% </w:t>
      </w:r>
      <w:r w:rsidR="00155B8E">
        <w:rPr>
          <w:rFonts w:ascii="Times New Roman" w:hAnsi="Times New Roman" w:cs="Times New Roman"/>
          <w:sz w:val="24"/>
          <w:szCs w:val="24"/>
        </w:rPr>
        <w:t>(</w:t>
      </w:r>
      <w:r>
        <w:rPr>
          <w:rFonts w:ascii="Times New Roman" w:hAnsi="Times New Roman" w:cs="Times New Roman"/>
          <w:sz w:val="24"/>
          <w:szCs w:val="24"/>
        </w:rPr>
        <w:t>ten per cent)</w:t>
      </w:r>
      <w:r w:rsidR="00E0024F">
        <w:rPr>
          <w:rFonts w:ascii="Times New Roman" w:hAnsi="Times New Roman" w:cs="Times New Roman"/>
          <w:sz w:val="24"/>
          <w:szCs w:val="24"/>
        </w:rPr>
        <w:t xml:space="preserve"> </w:t>
      </w:r>
    </w:p>
    <w:p w:rsidR="00550BA9" w:rsidRDefault="00550BA9" w:rsidP="00E0024F">
      <w:pPr>
        <w:spacing w:after="0" w:line="240" w:lineRule="auto"/>
        <w:ind w:left="720"/>
        <w:jc w:val="both"/>
        <w:rPr>
          <w:rFonts w:ascii="Times New Roman" w:hAnsi="Times New Roman" w:cs="Times New Roman"/>
          <w:sz w:val="24"/>
          <w:szCs w:val="24"/>
        </w:rPr>
      </w:pPr>
    </w:p>
    <w:p w:rsidR="00550BA9" w:rsidRDefault="00550BA9" w:rsidP="00E0024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recommend one final medical report on Mrs Marian </w:t>
      </w:r>
      <w:proofErr w:type="spellStart"/>
      <w:r>
        <w:rPr>
          <w:rFonts w:ascii="Times New Roman" w:hAnsi="Times New Roman" w:cs="Times New Roman"/>
          <w:sz w:val="24"/>
          <w:szCs w:val="24"/>
        </w:rPr>
        <w:t>Tigere’s</w:t>
      </w:r>
      <w:proofErr w:type="spellEnd"/>
      <w:r>
        <w:rPr>
          <w:rFonts w:ascii="Times New Roman" w:hAnsi="Times New Roman" w:cs="Times New Roman"/>
          <w:sz w:val="24"/>
          <w:szCs w:val="24"/>
        </w:rPr>
        <w:t xml:space="preserve"> head injury to be obtained from one specialist </w:t>
      </w:r>
      <w:proofErr w:type="spellStart"/>
      <w:r>
        <w:rPr>
          <w:rFonts w:ascii="Times New Roman" w:hAnsi="Times New Roman" w:cs="Times New Roman"/>
          <w:sz w:val="24"/>
          <w:szCs w:val="24"/>
        </w:rPr>
        <w:t>neuro</w:t>
      </w:r>
      <w:proofErr w:type="spellEnd"/>
      <w:r>
        <w:rPr>
          <w:rFonts w:ascii="Times New Roman" w:hAnsi="Times New Roman" w:cs="Times New Roman"/>
          <w:sz w:val="24"/>
          <w:szCs w:val="24"/>
        </w:rPr>
        <w:t xml:space="preserve"> surgeon</w:t>
      </w:r>
    </w:p>
    <w:p w:rsidR="00550BA9" w:rsidRDefault="00550BA9" w:rsidP="00E0024F">
      <w:pPr>
        <w:spacing w:after="0" w:line="240" w:lineRule="auto"/>
        <w:ind w:left="720"/>
        <w:jc w:val="both"/>
        <w:rPr>
          <w:rFonts w:ascii="Times New Roman" w:hAnsi="Times New Roman" w:cs="Times New Roman"/>
          <w:sz w:val="24"/>
          <w:szCs w:val="24"/>
        </w:rPr>
      </w:pPr>
    </w:p>
    <w:p w:rsidR="00550BA9" w:rsidRDefault="00550BA9" w:rsidP="00E0024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Yours sincerely</w:t>
      </w:r>
    </w:p>
    <w:p w:rsidR="005F4B6F" w:rsidRDefault="00550BA9" w:rsidP="00E0024F">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 xml:space="preserve">Mr M. </w:t>
      </w:r>
      <w:proofErr w:type="spellStart"/>
      <w:r>
        <w:rPr>
          <w:rFonts w:ascii="Times New Roman" w:hAnsi="Times New Roman" w:cs="Times New Roman"/>
          <w:sz w:val="24"/>
          <w:szCs w:val="24"/>
        </w:rPr>
        <w:t>Coric</w:t>
      </w:r>
      <w:proofErr w:type="spellEnd"/>
      <w:r>
        <w:rPr>
          <w:rFonts w:ascii="Times New Roman" w:hAnsi="Times New Roman" w:cs="Times New Roman"/>
          <w:sz w:val="24"/>
          <w:szCs w:val="24"/>
        </w:rPr>
        <w:t xml:space="preserve"> Orthopaedic surgeon”.</w:t>
      </w:r>
      <w:proofErr w:type="gramEnd"/>
    </w:p>
    <w:p w:rsidR="005F4B6F" w:rsidRDefault="005F4B6F" w:rsidP="005F4B6F">
      <w:pPr>
        <w:spacing w:after="0" w:line="240" w:lineRule="auto"/>
        <w:jc w:val="both"/>
        <w:rPr>
          <w:rFonts w:ascii="Times New Roman" w:hAnsi="Times New Roman" w:cs="Times New Roman"/>
          <w:sz w:val="24"/>
          <w:szCs w:val="24"/>
        </w:rPr>
      </w:pPr>
    </w:p>
    <w:p w:rsidR="005F4B6F" w:rsidRDefault="005F4B6F" w:rsidP="005F4B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plaintiff added that she was hospitalised for 1 week while receiving treatment and has had to undergo 2 operations, the last one being in February 2010. She was in serious pain and for 1 year 2 months she could only sleep on one side as the injured side could not take any weight. She has had to give up her small scale farming. She is unable to perform her household chores</w:t>
      </w:r>
      <w:r w:rsidR="00155B8E">
        <w:rPr>
          <w:rFonts w:ascii="Times New Roman" w:hAnsi="Times New Roman" w:cs="Times New Roman"/>
          <w:sz w:val="24"/>
          <w:szCs w:val="24"/>
        </w:rPr>
        <w:t>,</w:t>
      </w:r>
      <w:r>
        <w:rPr>
          <w:rFonts w:ascii="Times New Roman" w:hAnsi="Times New Roman" w:cs="Times New Roman"/>
          <w:sz w:val="24"/>
          <w:szCs w:val="24"/>
        </w:rPr>
        <w:t xml:space="preserve"> cannot driver for long periods and right up to the time her husband died, she was having difficulties engaging in sexual activity. Prior to the accident she was an ardent tennis player who boasts of a number of medals she won during her time in the police force. She is no longer unable to engage in any sporting activity and to worship God by raising and clapping hands in accordance with her church habits.</w:t>
      </w:r>
    </w:p>
    <w:p w:rsidR="0034429D" w:rsidRDefault="005F4B6F" w:rsidP="00155B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first plaintiff testified that she has been unable to obtain a report from a </w:t>
      </w:r>
      <w:proofErr w:type="spellStart"/>
      <w:r>
        <w:rPr>
          <w:rFonts w:ascii="Times New Roman" w:hAnsi="Times New Roman" w:cs="Times New Roman"/>
          <w:sz w:val="24"/>
          <w:szCs w:val="24"/>
        </w:rPr>
        <w:t>neuro</w:t>
      </w:r>
      <w:proofErr w:type="spellEnd"/>
      <w:r>
        <w:rPr>
          <w:rFonts w:ascii="Times New Roman" w:hAnsi="Times New Roman" w:cs="Times New Roman"/>
          <w:sz w:val="24"/>
          <w:szCs w:val="24"/>
        </w:rPr>
        <w:t xml:space="preserve"> surgeon as recommended by Dr </w:t>
      </w:r>
      <w:proofErr w:type="spellStart"/>
      <w:r>
        <w:rPr>
          <w:rFonts w:ascii="Times New Roman" w:hAnsi="Times New Roman" w:cs="Times New Roman"/>
          <w:sz w:val="24"/>
          <w:szCs w:val="24"/>
        </w:rPr>
        <w:t>Coric</w:t>
      </w:r>
      <w:proofErr w:type="spellEnd"/>
      <w:r>
        <w:rPr>
          <w:rFonts w:ascii="Times New Roman" w:hAnsi="Times New Roman" w:cs="Times New Roman"/>
          <w:sz w:val="24"/>
          <w:szCs w:val="24"/>
        </w:rPr>
        <w:t xml:space="preserve"> because the surgeon requires a fee of $400-00 which she is unable to raise. That is a future expense she is entitled to.</w:t>
      </w:r>
    </w:p>
    <w:p w:rsidR="00187660" w:rsidRDefault="0034429D" w:rsidP="00155B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plaintiff also gave evidence. At the time of the accident he was aged 62 and employed by RBZ as a chief inspector in the intelligence division earning $150-00 per month. He was expected</w:t>
      </w:r>
      <w:r w:rsidR="00A3498F">
        <w:rPr>
          <w:rFonts w:ascii="Times New Roman" w:hAnsi="Times New Roman" w:cs="Times New Roman"/>
          <w:sz w:val="24"/>
          <w:szCs w:val="24"/>
        </w:rPr>
        <w:t xml:space="preserve"> to work until the aged 75 and having stopped working in 2010 due to the injuries he sustained in the accident, he has lost 1</w:t>
      </w:r>
      <w:r w:rsidR="00155B8E">
        <w:rPr>
          <w:rFonts w:ascii="Times New Roman" w:hAnsi="Times New Roman" w:cs="Times New Roman"/>
          <w:sz w:val="24"/>
          <w:szCs w:val="24"/>
        </w:rPr>
        <w:t>1</w:t>
      </w:r>
      <w:r w:rsidR="00A3498F">
        <w:rPr>
          <w:rFonts w:ascii="Times New Roman" w:hAnsi="Times New Roman" w:cs="Times New Roman"/>
          <w:sz w:val="24"/>
          <w:szCs w:val="24"/>
        </w:rPr>
        <w:t xml:space="preserve"> years of </w:t>
      </w:r>
      <w:r w:rsidR="00187660">
        <w:rPr>
          <w:rFonts w:ascii="Times New Roman" w:hAnsi="Times New Roman" w:cs="Times New Roman"/>
          <w:sz w:val="24"/>
          <w:szCs w:val="24"/>
        </w:rPr>
        <w:t xml:space="preserve">employment. The injuries he sustained have not affected his other businesses, </w:t>
      </w:r>
      <w:proofErr w:type="gramStart"/>
      <w:r w:rsidR="00155B8E">
        <w:rPr>
          <w:rFonts w:ascii="Times New Roman" w:hAnsi="Times New Roman" w:cs="Times New Roman"/>
          <w:sz w:val="24"/>
          <w:szCs w:val="24"/>
        </w:rPr>
        <w:t>a</w:t>
      </w:r>
      <w:r w:rsidR="00187660">
        <w:rPr>
          <w:rFonts w:ascii="Times New Roman" w:hAnsi="Times New Roman" w:cs="Times New Roman"/>
          <w:sz w:val="24"/>
          <w:szCs w:val="24"/>
        </w:rPr>
        <w:t xml:space="preserve"> butchery</w:t>
      </w:r>
      <w:proofErr w:type="gramEnd"/>
      <w:r w:rsidR="00187660">
        <w:rPr>
          <w:rFonts w:ascii="Times New Roman" w:hAnsi="Times New Roman" w:cs="Times New Roman"/>
          <w:sz w:val="24"/>
          <w:szCs w:val="24"/>
        </w:rPr>
        <w:t xml:space="preserve">, a </w:t>
      </w:r>
      <w:r w:rsidR="00F56D50">
        <w:rPr>
          <w:rFonts w:ascii="Times New Roman" w:hAnsi="Times New Roman" w:cs="Times New Roman"/>
          <w:sz w:val="24"/>
          <w:szCs w:val="24"/>
        </w:rPr>
        <w:t>bottle store</w:t>
      </w:r>
      <w:r w:rsidR="00187660">
        <w:rPr>
          <w:rFonts w:ascii="Times New Roman" w:hAnsi="Times New Roman" w:cs="Times New Roman"/>
          <w:sz w:val="24"/>
          <w:szCs w:val="24"/>
        </w:rPr>
        <w:t xml:space="preserve"> and a grinding mill.</w:t>
      </w:r>
    </w:p>
    <w:p w:rsidR="00187660" w:rsidRDefault="00187660" w:rsidP="005F4B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result of the accident, the second plaintiff sustained injuries </w:t>
      </w:r>
      <w:r w:rsidR="00C87739">
        <w:rPr>
          <w:rFonts w:ascii="Times New Roman" w:hAnsi="Times New Roman" w:cs="Times New Roman"/>
          <w:sz w:val="24"/>
          <w:szCs w:val="24"/>
        </w:rPr>
        <w:t>described</w:t>
      </w:r>
      <w:r>
        <w:rPr>
          <w:rFonts w:ascii="Times New Roman" w:hAnsi="Times New Roman" w:cs="Times New Roman"/>
          <w:sz w:val="24"/>
          <w:szCs w:val="24"/>
        </w:rPr>
        <w:t xml:space="preserve"> in the medical report of Orthopaedic Surgeon Milos </w:t>
      </w:r>
      <w:proofErr w:type="spellStart"/>
      <w:r>
        <w:rPr>
          <w:rFonts w:ascii="Times New Roman" w:hAnsi="Times New Roman" w:cs="Times New Roman"/>
          <w:sz w:val="24"/>
          <w:szCs w:val="24"/>
        </w:rPr>
        <w:t>Coric</w:t>
      </w:r>
      <w:proofErr w:type="spellEnd"/>
      <w:r>
        <w:rPr>
          <w:rFonts w:ascii="Times New Roman" w:hAnsi="Times New Roman" w:cs="Times New Roman"/>
          <w:sz w:val="24"/>
          <w:szCs w:val="24"/>
        </w:rPr>
        <w:t xml:space="preserve"> dated 9 March 2011 which reads in relevant part thus:</w:t>
      </w:r>
    </w:p>
    <w:p w:rsidR="00187660" w:rsidRDefault="00187660" w:rsidP="0018766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“RE: MEDCIAL REPORT ON MR BENJAMIN MWAKONYA TSANGANYIDZO, </w:t>
      </w:r>
      <w:r w:rsidRPr="00187660">
        <w:rPr>
          <w:rFonts w:ascii="Times New Roman" w:hAnsi="Times New Roman" w:cs="Times New Roman"/>
          <w:sz w:val="24"/>
          <w:szCs w:val="24"/>
          <w:u w:val="single"/>
        </w:rPr>
        <w:t>63 YEARS</w:t>
      </w:r>
      <w:r>
        <w:rPr>
          <w:rFonts w:ascii="Times New Roman" w:hAnsi="Times New Roman" w:cs="Times New Roman"/>
          <w:sz w:val="24"/>
          <w:szCs w:val="24"/>
        </w:rPr>
        <w:t xml:space="preserve"> </w:t>
      </w:r>
      <w:r w:rsidR="00A3498F">
        <w:rPr>
          <w:rFonts w:ascii="Times New Roman" w:hAnsi="Times New Roman" w:cs="Times New Roman"/>
          <w:sz w:val="24"/>
          <w:szCs w:val="24"/>
        </w:rPr>
        <w:t xml:space="preserve"> </w:t>
      </w:r>
    </w:p>
    <w:p w:rsidR="00187660" w:rsidRDefault="00187660" w:rsidP="0018766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above named was injured in an RTA on the 21</w:t>
      </w:r>
      <w:r w:rsidRPr="00187660">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2008 whilst at work. He sustained multiple injuries: </w:t>
      </w:r>
      <w:r w:rsidR="0034429D">
        <w:rPr>
          <w:rFonts w:ascii="Times New Roman" w:hAnsi="Times New Roman" w:cs="Times New Roman"/>
          <w:sz w:val="24"/>
          <w:szCs w:val="24"/>
        </w:rPr>
        <w:t xml:space="preserve"> </w:t>
      </w:r>
    </w:p>
    <w:p w:rsidR="00187660" w:rsidRDefault="00187660" w:rsidP="00187660">
      <w:pPr>
        <w:spacing w:after="0" w:line="240" w:lineRule="auto"/>
        <w:ind w:left="720"/>
        <w:jc w:val="both"/>
        <w:rPr>
          <w:rFonts w:ascii="Times New Roman" w:hAnsi="Times New Roman" w:cs="Times New Roman"/>
          <w:sz w:val="24"/>
          <w:szCs w:val="24"/>
        </w:rPr>
      </w:pPr>
    </w:p>
    <w:p w:rsidR="00187660" w:rsidRPr="00187660" w:rsidRDefault="00187660" w:rsidP="00187660">
      <w:pPr>
        <w:pStyle w:val="ListParagraph"/>
        <w:numPr>
          <w:ilvl w:val="0"/>
          <w:numId w:val="2"/>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Fracture right acetabulum</w:t>
      </w:r>
    </w:p>
    <w:p w:rsidR="00187660" w:rsidRPr="00187660" w:rsidRDefault="00187660" w:rsidP="00187660">
      <w:pPr>
        <w:pStyle w:val="ListParagraph"/>
        <w:numPr>
          <w:ilvl w:val="0"/>
          <w:numId w:val="2"/>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Fracture right ischium bone</w:t>
      </w:r>
    </w:p>
    <w:p w:rsidR="00187660" w:rsidRPr="00187660" w:rsidRDefault="00187660" w:rsidP="00187660">
      <w:pPr>
        <w:pStyle w:val="ListParagraph"/>
        <w:numPr>
          <w:ilvl w:val="0"/>
          <w:numId w:val="2"/>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Multiple body and limbs contusions</w:t>
      </w:r>
    </w:p>
    <w:p w:rsidR="00187660" w:rsidRDefault="00187660" w:rsidP="00187660">
      <w:pPr>
        <w:spacing w:after="0" w:line="240" w:lineRule="auto"/>
        <w:ind w:left="720"/>
        <w:jc w:val="both"/>
        <w:rPr>
          <w:rFonts w:ascii="Times New Roman" w:hAnsi="Times New Roman" w:cs="Times New Roman"/>
          <w:sz w:val="24"/>
          <w:szCs w:val="24"/>
        </w:rPr>
      </w:pPr>
    </w:p>
    <w:p w:rsidR="005E7FEA" w:rsidRDefault="00C87739" w:rsidP="0018766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He had treatment at Avenues Clinic, Harare; traction, painkillers, NSAIDS physiotherap</w:t>
      </w:r>
      <w:r w:rsidR="00155B8E">
        <w:rPr>
          <w:rFonts w:ascii="Times New Roman" w:hAnsi="Times New Roman" w:cs="Times New Roman"/>
          <w:sz w:val="24"/>
          <w:szCs w:val="24"/>
        </w:rPr>
        <w:t>y</w:t>
      </w:r>
      <w:r>
        <w:rPr>
          <w:rFonts w:ascii="Times New Roman" w:hAnsi="Times New Roman" w:cs="Times New Roman"/>
          <w:sz w:val="24"/>
          <w:szCs w:val="24"/>
        </w:rPr>
        <w:t xml:space="preserve"> and crutches. He was in severe pain for a next 3 (three) months (</w:t>
      </w:r>
      <w:r>
        <w:rPr>
          <w:rFonts w:ascii="Times New Roman" w:hAnsi="Times New Roman" w:cs="Times New Roman"/>
          <w:i/>
          <w:sz w:val="24"/>
          <w:szCs w:val="24"/>
        </w:rPr>
        <w:t>sic</w:t>
      </w:r>
      <w:r>
        <w:rPr>
          <w:rFonts w:ascii="Times New Roman" w:hAnsi="Times New Roman" w:cs="Times New Roman"/>
          <w:sz w:val="24"/>
          <w:szCs w:val="24"/>
        </w:rPr>
        <w:t>). His</w:t>
      </w:r>
      <w:r w:rsidR="005E7FEA">
        <w:rPr>
          <w:rFonts w:ascii="Times New Roman" w:hAnsi="Times New Roman" w:cs="Times New Roman"/>
          <w:sz w:val="24"/>
          <w:szCs w:val="24"/>
        </w:rPr>
        <w:t xml:space="preserve"> injuries did not affect his life expectancy but they affected his professional activities – on sick leave until 31</w:t>
      </w:r>
      <w:r w:rsidR="005E7FEA" w:rsidRPr="005E7FEA">
        <w:rPr>
          <w:rFonts w:ascii="Times New Roman" w:hAnsi="Times New Roman" w:cs="Times New Roman"/>
          <w:sz w:val="24"/>
          <w:szCs w:val="24"/>
          <w:vertAlign w:val="superscript"/>
        </w:rPr>
        <w:t>st</w:t>
      </w:r>
      <w:r w:rsidR="005E7FEA">
        <w:rPr>
          <w:rFonts w:ascii="Times New Roman" w:hAnsi="Times New Roman" w:cs="Times New Roman"/>
          <w:sz w:val="24"/>
          <w:szCs w:val="24"/>
        </w:rPr>
        <w:t xml:space="preserve"> January 2009. His hip injury affects his future recreation and sport activities.</w:t>
      </w:r>
    </w:p>
    <w:p w:rsidR="005E7FEA" w:rsidRDefault="005E7FEA" w:rsidP="00187660">
      <w:pPr>
        <w:spacing w:after="0" w:line="240" w:lineRule="auto"/>
        <w:ind w:left="720"/>
        <w:jc w:val="both"/>
        <w:rPr>
          <w:rFonts w:ascii="Times New Roman" w:hAnsi="Times New Roman" w:cs="Times New Roman"/>
          <w:sz w:val="24"/>
          <w:szCs w:val="24"/>
        </w:rPr>
      </w:pPr>
    </w:p>
    <w:p w:rsidR="00D54790" w:rsidRDefault="005E7FEA" w:rsidP="0018766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He can walk without any aid at the moment but he has a slight limp. He has limited range of motion of his right hip. He has clinical and </w:t>
      </w:r>
      <w:r w:rsidR="00155B8E">
        <w:rPr>
          <w:rFonts w:ascii="Times New Roman" w:hAnsi="Times New Roman" w:cs="Times New Roman"/>
          <w:sz w:val="24"/>
          <w:szCs w:val="24"/>
        </w:rPr>
        <w:t>X</w:t>
      </w:r>
      <w:r>
        <w:rPr>
          <w:rFonts w:ascii="Times New Roman" w:hAnsi="Times New Roman" w:cs="Times New Roman"/>
          <w:sz w:val="24"/>
          <w:szCs w:val="24"/>
        </w:rPr>
        <w:t xml:space="preserve"> Rays signs of one early post traumatic osteoarthritis damage of joint cartilage due to injury of his right hip. This will cause some considerable pain and discomfort in his right hip in future especially during cold and cloudy days. It will require some painkillers and NSAIDS in future. I estimate his expenses for his </w:t>
      </w:r>
      <w:r w:rsidR="00D54790">
        <w:rPr>
          <w:rFonts w:ascii="Times New Roman" w:hAnsi="Times New Roman" w:cs="Times New Roman"/>
          <w:sz w:val="24"/>
          <w:szCs w:val="24"/>
        </w:rPr>
        <w:t>medication to be US$360-00 per annum.</w:t>
      </w:r>
    </w:p>
    <w:p w:rsidR="00D54790" w:rsidRDefault="00D54790" w:rsidP="00187660">
      <w:pPr>
        <w:spacing w:after="0" w:line="240" w:lineRule="auto"/>
        <w:ind w:left="720"/>
        <w:jc w:val="both"/>
        <w:rPr>
          <w:rFonts w:ascii="Times New Roman" w:hAnsi="Times New Roman" w:cs="Times New Roman"/>
          <w:sz w:val="24"/>
          <w:szCs w:val="24"/>
        </w:rPr>
      </w:pPr>
    </w:p>
    <w:p w:rsidR="00D54790" w:rsidRDefault="00D54790" w:rsidP="0018766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His permanent disability from his right hip injury is 30% (thirty per cent). I would like to stress his post traumatic osteoarthritis is progress</w:t>
      </w:r>
      <w:r w:rsidR="00155B8E">
        <w:rPr>
          <w:rFonts w:ascii="Times New Roman" w:hAnsi="Times New Roman" w:cs="Times New Roman"/>
          <w:sz w:val="24"/>
          <w:szCs w:val="24"/>
        </w:rPr>
        <w:t>ive</w:t>
      </w:r>
      <w:r>
        <w:rPr>
          <w:rFonts w:ascii="Times New Roman" w:hAnsi="Times New Roman" w:cs="Times New Roman"/>
          <w:sz w:val="24"/>
          <w:szCs w:val="24"/>
        </w:rPr>
        <w:t xml:space="preserve"> condition which will certainly lead to severe osteoar</w:t>
      </w:r>
      <w:r w:rsidR="00155B8E">
        <w:rPr>
          <w:rFonts w:ascii="Times New Roman" w:hAnsi="Times New Roman" w:cs="Times New Roman"/>
          <w:sz w:val="24"/>
          <w:szCs w:val="24"/>
        </w:rPr>
        <w:t>t</w:t>
      </w:r>
      <w:r>
        <w:rPr>
          <w:rFonts w:ascii="Times New Roman" w:hAnsi="Times New Roman" w:cs="Times New Roman"/>
          <w:sz w:val="24"/>
          <w:szCs w:val="24"/>
        </w:rPr>
        <w:t>hritis. The final treatment will be THR/total hip replacement – artificial hip joint.  With time his permanent disability as osteoar</w:t>
      </w:r>
      <w:r w:rsidR="00155B8E">
        <w:rPr>
          <w:rFonts w:ascii="Times New Roman" w:hAnsi="Times New Roman" w:cs="Times New Roman"/>
          <w:sz w:val="24"/>
          <w:szCs w:val="24"/>
        </w:rPr>
        <w:t>t</w:t>
      </w:r>
      <w:r>
        <w:rPr>
          <w:rFonts w:ascii="Times New Roman" w:hAnsi="Times New Roman" w:cs="Times New Roman"/>
          <w:sz w:val="24"/>
          <w:szCs w:val="24"/>
        </w:rPr>
        <w:t>hritis progresses, will increase.</w:t>
      </w:r>
    </w:p>
    <w:p w:rsidR="00D54790" w:rsidRDefault="00D54790" w:rsidP="0018766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recommend his disability re-assessment in 2 </w:t>
      </w:r>
      <w:proofErr w:type="spellStart"/>
      <w:r>
        <w:rPr>
          <w:rFonts w:ascii="Times New Roman" w:hAnsi="Times New Roman" w:cs="Times New Roman"/>
          <w:sz w:val="24"/>
          <w:szCs w:val="24"/>
        </w:rPr>
        <w:t>years time</w:t>
      </w:r>
      <w:proofErr w:type="spellEnd"/>
      <w:r>
        <w:rPr>
          <w:rFonts w:ascii="Times New Roman" w:hAnsi="Times New Roman" w:cs="Times New Roman"/>
          <w:sz w:val="24"/>
          <w:szCs w:val="24"/>
        </w:rPr>
        <w:t>.</w:t>
      </w:r>
    </w:p>
    <w:p w:rsidR="00D54790" w:rsidRDefault="00D54790" w:rsidP="0018766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THR operation costs US$16 500-00 at the moment.</w:t>
      </w:r>
    </w:p>
    <w:p w:rsidR="00D54790" w:rsidRDefault="00D54790" w:rsidP="00187660">
      <w:pPr>
        <w:spacing w:after="0" w:line="240" w:lineRule="auto"/>
        <w:ind w:left="720"/>
        <w:jc w:val="both"/>
        <w:rPr>
          <w:rFonts w:ascii="Times New Roman" w:hAnsi="Times New Roman" w:cs="Times New Roman"/>
          <w:sz w:val="24"/>
          <w:szCs w:val="24"/>
        </w:rPr>
      </w:pPr>
    </w:p>
    <w:p w:rsidR="00D54790" w:rsidRDefault="00D54790" w:rsidP="0018766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Yours sincerely</w:t>
      </w:r>
    </w:p>
    <w:p w:rsidR="00D54790" w:rsidRDefault="00D54790" w:rsidP="00187660">
      <w:pPr>
        <w:spacing w:after="0" w:line="240" w:lineRule="auto"/>
        <w:ind w:left="720"/>
        <w:jc w:val="both"/>
        <w:rPr>
          <w:rFonts w:ascii="Times New Roman" w:hAnsi="Times New Roman" w:cs="Times New Roman"/>
          <w:sz w:val="24"/>
          <w:szCs w:val="24"/>
        </w:rPr>
      </w:pPr>
    </w:p>
    <w:p w:rsidR="00D54790" w:rsidRDefault="00D54790" w:rsidP="0018766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Mr M. </w:t>
      </w:r>
      <w:proofErr w:type="spellStart"/>
      <w:r>
        <w:rPr>
          <w:rFonts w:ascii="Times New Roman" w:hAnsi="Times New Roman" w:cs="Times New Roman"/>
          <w:sz w:val="24"/>
          <w:szCs w:val="24"/>
        </w:rPr>
        <w:t>Coric</w:t>
      </w:r>
      <w:proofErr w:type="spellEnd"/>
    </w:p>
    <w:p w:rsidR="00D54790" w:rsidRDefault="00D54790" w:rsidP="0018766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Orthopaedic Surgeon”</w:t>
      </w:r>
    </w:p>
    <w:p w:rsidR="00D54790" w:rsidRDefault="00D54790" w:rsidP="00D54790">
      <w:pPr>
        <w:spacing w:after="0" w:line="240" w:lineRule="auto"/>
        <w:jc w:val="both"/>
        <w:rPr>
          <w:rFonts w:ascii="Times New Roman" w:hAnsi="Times New Roman" w:cs="Times New Roman"/>
          <w:sz w:val="24"/>
          <w:szCs w:val="24"/>
        </w:rPr>
      </w:pPr>
    </w:p>
    <w:p w:rsidR="00542467" w:rsidRDefault="00D54790" w:rsidP="00542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plaintiff stated that he was </w:t>
      </w:r>
      <w:r w:rsidR="00542467">
        <w:rPr>
          <w:rFonts w:ascii="Times New Roman" w:hAnsi="Times New Roman" w:cs="Times New Roman"/>
          <w:sz w:val="24"/>
          <w:szCs w:val="24"/>
        </w:rPr>
        <w:t xml:space="preserve">hospitalised for 2 weeks and experienced severe pain. He was on 2 crutches for 3 months but was not operated on as the bones </w:t>
      </w:r>
      <w:proofErr w:type="spellStart"/>
      <w:r w:rsidR="00542467">
        <w:rPr>
          <w:rFonts w:ascii="Times New Roman" w:hAnsi="Times New Roman" w:cs="Times New Roman"/>
          <w:sz w:val="24"/>
          <w:szCs w:val="24"/>
        </w:rPr>
        <w:t>rejoined</w:t>
      </w:r>
      <w:proofErr w:type="spellEnd"/>
      <w:r w:rsidR="00542467">
        <w:rPr>
          <w:rFonts w:ascii="Times New Roman" w:hAnsi="Times New Roman" w:cs="Times New Roman"/>
          <w:sz w:val="24"/>
          <w:szCs w:val="24"/>
        </w:rPr>
        <w:t xml:space="preserve"> on their own. He </w:t>
      </w:r>
      <w:r w:rsidR="00155B8E">
        <w:rPr>
          <w:rFonts w:ascii="Times New Roman" w:hAnsi="Times New Roman" w:cs="Times New Roman"/>
          <w:sz w:val="24"/>
          <w:szCs w:val="24"/>
        </w:rPr>
        <w:t>underwent</w:t>
      </w:r>
      <w:r w:rsidR="00542467">
        <w:rPr>
          <w:rFonts w:ascii="Times New Roman" w:hAnsi="Times New Roman" w:cs="Times New Roman"/>
          <w:sz w:val="24"/>
          <w:szCs w:val="24"/>
        </w:rPr>
        <w:t xml:space="preserve"> physiotherapy for 21 days. He is no longer able to enjoy sexual activity and cannot satisfy his dear wife. He cannot even lie on the right side. Prior to the accident he was a good darts player but is no longer able to play. He used to jog in the morning but is unable to do that now. He was thoroughly embarrassed during treatment days because he could not move on his own to the toilet and at one stage he soiled himself in the presence of nursing staff.</w:t>
      </w:r>
    </w:p>
    <w:p w:rsidR="00D30706" w:rsidRDefault="00542467" w:rsidP="00542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sz w:val="24"/>
          <w:szCs w:val="24"/>
        </w:rPr>
        <w:t>Mpofu</w:t>
      </w:r>
      <w:proofErr w:type="spellEnd"/>
      <w:r>
        <w:rPr>
          <w:rFonts w:ascii="Times New Roman" w:hAnsi="Times New Roman" w:cs="Times New Roman"/>
          <w:i/>
          <w:sz w:val="24"/>
          <w:szCs w:val="24"/>
        </w:rPr>
        <w:t xml:space="preserve"> </w:t>
      </w:r>
      <w:r>
        <w:rPr>
          <w:rFonts w:ascii="Times New Roman" w:hAnsi="Times New Roman" w:cs="Times New Roman"/>
          <w:sz w:val="24"/>
          <w:szCs w:val="24"/>
        </w:rPr>
        <w:t>conceded that t</w:t>
      </w:r>
      <w:r w:rsidR="00D30706">
        <w:rPr>
          <w:rFonts w:ascii="Times New Roman" w:hAnsi="Times New Roman" w:cs="Times New Roman"/>
          <w:sz w:val="24"/>
          <w:szCs w:val="24"/>
        </w:rPr>
        <w:t>he plaintiffs’ claims for future medical expenses have not been proved. For instance the second plaintiff’s claim of $40 000-00 in future medical expenses was only proved to the extent of $16 500-00. He submitted that the claims for pain</w:t>
      </w:r>
      <w:r w:rsidR="00155B8E">
        <w:rPr>
          <w:rFonts w:ascii="Times New Roman" w:hAnsi="Times New Roman" w:cs="Times New Roman"/>
          <w:sz w:val="24"/>
          <w:szCs w:val="24"/>
        </w:rPr>
        <w:t>,</w:t>
      </w:r>
      <w:r w:rsidR="00D30706">
        <w:rPr>
          <w:rFonts w:ascii="Times New Roman" w:hAnsi="Times New Roman" w:cs="Times New Roman"/>
          <w:sz w:val="24"/>
          <w:szCs w:val="24"/>
        </w:rPr>
        <w:t xml:space="preserve"> suffering and loss of amenities are a question of impression. He did not cite any authorities justifying the claims made by the plaintiffs electing to strongly argue that our courts should now depart from the stingy awards which define decisions in Roman Dutch jurisdictions in favour of the hefty awards being granted under English law.</w:t>
      </w:r>
    </w:p>
    <w:p w:rsidR="0058741D" w:rsidRDefault="00D30706" w:rsidP="00542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no difficulties with the plaintiffs’ claims for future medical expenses and l</w:t>
      </w:r>
      <w:r w:rsidR="00155B8E">
        <w:rPr>
          <w:rFonts w:ascii="Times New Roman" w:hAnsi="Times New Roman" w:cs="Times New Roman"/>
          <w:sz w:val="24"/>
          <w:szCs w:val="24"/>
        </w:rPr>
        <w:t>o</w:t>
      </w:r>
      <w:r>
        <w:rPr>
          <w:rFonts w:ascii="Times New Roman" w:hAnsi="Times New Roman" w:cs="Times New Roman"/>
          <w:sz w:val="24"/>
          <w:szCs w:val="24"/>
        </w:rPr>
        <w:t>ss o</w:t>
      </w:r>
      <w:r w:rsidR="00C61E22">
        <w:rPr>
          <w:rFonts w:ascii="Times New Roman" w:hAnsi="Times New Roman" w:cs="Times New Roman"/>
          <w:sz w:val="24"/>
          <w:szCs w:val="24"/>
        </w:rPr>
        <w:t>f earnings because they are entitled to what they have proved. The first plaintiff requires $240-00 per annum for painkillers to sooth her pain and discomfort. The doctor does not say for how long this will be</w:t>
      </w:r>
      <w:r w:rsidR="00155B8E">
        <w:rPr>
          <w:rFonts w:ascii="Times New Roman" w:hAnsi="Times New Roman" w:cs="Times New Roman"/>
          <w:sz w:val="24"/>
          <w:szCs w:val="24"/>
        </w:rPr>
        <w:t xml:space="preserve">. </w:t>
      </w:r>
      <w:r w:rsidR="00C61E22">
        <w:rPr>
          <w:rFonts w:ascii="Times New Roman" w:hAnsi="Times New Roman" w:cs="Times New Roman"/>
          <w:sz w:val="24"/>
          <w:szCs w:val="24"/>
        </w:rPr>
        <w:t xml:space="preserve"> Mr </w:t>
      </w:r>
      <w:proofErr w:type="spellStart"/>
      <w:r w:rsidR="00C61E22">
        <w:rPr>
          <w:rFonts w:ascii="Times New Roman" w:hAnsi="Times New Roman" w:cs="Times New Roman"/>
          <w:i/>
          <w:sz w:val="24"/>
          <w:szCs w:val="24"/>
        </w:rPr>
        <w:t>Mpofu</w:t>
      </w:r>
      <w:proofErr w:type="spellEnd"/>
      <w:r w:rsidR="00C61E22">
        <w:rPr>
          <w:rFonts w:ascii="Times New Roman" w:hAnsi="Times New Roman" w:cs="Times New Roman"/>
          <w:sz w:val="24"/>
          <w:szCs w:val="24"/>
        </w:rPr>
        <w:t xml:space="preserve"> </w:t>
      </w:r>
      <w:r w:rsidR="00155B8E">
        <w:rPr>
          <w:rFonts w:ascii="Times New Roman" w:hAnsi="Times New Roman" w:cs="Times New Roman"/>
          <w:sz w:val="24"/>
          <w:szCs w:val="24"/>
        </w:rPr>
        <w:t xml:space="preserve">suggested </w:t>
      </w:r>
      <w:r w:rsidR="00C61E22">
        <w:rPr>
          <w:rFonts w:ascii="Times New Roman" w:hAnsi="Times New Roman" w:cs="Times New Roman"/>
          <w:sz w:val="24"/>
          <w:szCs w:val="24"/>
        </w:rPr>
        <w:t>15 years without authority. I intend to award the first plaintiff those expenses for a period of 12 years which is informed by the years she would have spent in employment. That means that she is entitled to $240-00 x 12 which equals $2 880-00. She also has to pay $400-00 to</w:t>
      </w:r>
      <w:r w:rsidR="00155B8E">
        <w:rPr>
          <w:rFonts w:ascii="Times New Roman" w:hAnsi="Times New Roman" w:cs="Times New Roman"/>
          <w:sz w:val="24"/>
          <w:szCs w:val="24"/>
        </w:rPr>
        <w:t xml:space="preserve"> a</w:t>
      </w:r>
      <w:r w:rsidR="00C61E22">
        <w:rPr>
          <w:rFonts w:ascii="Times New Roman" w:hAnsi="Times New Roman" w:cs="Times New Roman"/>
          <w:sz w:val="24"/>
          <w:szCs w:val="24"/>
        </w:rPr>
        <w:t xml:space="preserve"> </w:t>
      </w:r>
      <w:proofErr w:type="spellStart"/>
      <w:r w:rsidR="004D6DB9">
        <w:rPr>
          <w:rFonts w:ascii="Times New Roman" w:hAnsi="Times New Roman" w:cs="Times New Roman"/>
          <w:sz w:val="24"/>
          <w:szCs w:val="24"/>
        </w:rPr>
        <w:t>neuro</w:t>
      </w:r>
      <w:proofErr w:type="spellEnd"/>
      <w:r w:rsidR="004D6DB9">
        <w:rPr>
          <w:rFonts w:ascii="Times New Roman" w:hAnsi="Times New Roman" w:cs="Times New Roman"/>
          <w:sz w:val="24"/>
          <w:szCs w:val="24"/>
        </w:rPr>
        <w:t>-surgeon bringing the total under that head to $3 280-00.</w:t>
      </w:r>
      <w:r w:rsidR="00C61E22">
        <w:rPr>
          <w:rFonts w:ascii="Times New Roman" w:hAnsi="Times New Roman" w:cs="Times New Roman"/>
          <w:sz w:val="24"/>
          <w:szCs w:val="24"/>
        </w:rPr>
        <w:t xml:space="preserve"> </w:t>
      </w:r>
    </w:p>
    <w:p w:rsidR="0058741D" w:rsidRDefault="0058741D" w:rsidP="00542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Regarding her claim for loss of earnings, she has established that she would have earned $150-00 per month for 12 years. She is therefore entitled to $150-00 x 12 = $21 600-00. I have not factored in any deductions because no evidence was led on those, the defendants having elected not to contest the claim.</w:t>
      </w:r>
    </w:p>
    <w:p w:rsidR="00A4056E" w:rsidRDefault="0058741D" w:rsidP="00542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of loss of amenities, I am mindful of the fact that both the plaintiffs are senior citizens in the twilight of their lives. Not much is expected of them at the moment, as </w:t>
      </w:r>
      <w:r>
        <w:rPr>
          <w:rFonts w:ascii="Times New Roman" w:hAnsi="Times New Roman" w:cs="Times New Roman"/>
          <w:sz w:val="24"/>
          <w:szCs w:val="24"/>
        </w:rPr>
        <w:lastRenderedPageBreak/>
        <w:t>they should be taking life slowly. The first plaintiff’s sporting</w:t>
      </w:r>
      <w:r w:rsidR="001E52F2">
        <w:rPr>
          <w:rFonts w:ascii="Times New Roman" w:hAnsi="Times New Roman" w:cs="Times New Roman"/>
          <w:sz w:val="24"/>
          <w:szCs w:val="24"/>
        </w:rPr>
        <w:t xml:space="preserve"> activities were limited to the past when she was in the police force. I recognise that she suffered inhibitions in her sexual life until her husband passed away. Again without the benefit of authorities the award would be a matter of impression both </w:t>
      </w:r>
      <w:r w:rsidR="00A4056E">
        <w:rPr>
          <w:rFonts w:ascii="Times New Roman" w:hAnsi="Times New Roman" w:cs="Times New Roman"/>
          <w:sz w:val="24"/>
          <w:szCs w:val="24"/>
        </w:rPr>
        <w:t>under</w:t>
      </w:r>
      <w:r w:rsidR="00155B8E">
        <w:rPr>
          <w:rFonts w:ascii="Times New Roman" w:hAnsi="Times New Roman" w:cs="Times New Roman"/>
          <w:sz w:val="24"/>
          <w:szCs w:val="24"/>
        </w:rPr>
        <w:t xml:space="preserve"> this head under</w:t>
      </w:r>
      <w:r w:rsidR="00A4056E">
        <w:rPr>
          <w:rFonts w:ascii="Times New Roman" w:hAnsi="Times New Roman" w:cs="Times New Roman"/>
          <w:sz w:val="24"/>
          <w:szCs w:val="24"/>
        </w:rPr>
        <w:t xml:space="preserve"> the head of pain and suffering.</w:t>
      </w:r>
    </w:p>
    <w:p w:rsidR="00A4056E" w:rsidRDefault="00A4056E" w:rsidP="00542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must state that I am also mindful of the broad principles governing the awards for personal injuries set out in </w:t>
      </w:r>
      <w:r>
        <w:rPr>
          <w:rFonts w:ascii="Times New Roman" w:hAnsi="Times New Roman" w:cs="Times New Roman"/>
          <w:i/>
          <w:sz w:val="24"/>
          <w:szCs w:val="24"/>
        </w:rPr>
        <w:t xml:space="preserve">Minister of Defence &amp; </w:t>
      </w:r>
      <w:proofErr w:type="spellStart"/>
      <w:r>
        <w:rPr>
          <w:rFonts w:ascii="Times New Roman" w:hAnsi="Times New Roman" w:cs="Times New Roman"/>
          <w:i/>
          <w:sz w:val="24"/>
          <w:szCs w:val="24"/>
        </w:rPr>
        <w:t>Anor</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 xml:space="preserve">Jackson </w:t>
      </w:r>
      <w:r w:rsidRPr="00A4056E">
        <w:rPr>
          <w:rFonts w:ascii="Times New Roman" w:hAnsi="Times New Roman" w:cs="Times New Roman"/>
          <w:sz w:val="24"/>
          <w:szCs w:val="24"/>
        </w:rPr>
        <w:t>1990(2) ZLR (S) 7G-H and 8A-G. In particular, it must always be remembered that general damages are not a penalty</w:t>
      </w:r>
      <w:r>
        <w:rPr>
          <w:rFonts w:ascii="Times New Roman" w:hAnsi="Times New Roman" w:cs="Times New Roman"/>
          <w:i/>
          <w:sz w:val="24"/>
          <w:szCs w:val="24"/>
        </w:rPr>
        <w:t xml:space="preserve"> </w:t>
      </w:r>
      <w:r w:rsidRPr="00A4056E">
        <w:rPr>
          <w:rFonts w:ascii="Times New Roman" w:hAnsi="Times New Roman" w:cs="Times New Roman"/>
          <w:sz w:val="24"/>
          <w:szCs w:val="24"/>
        </w:rPr>
        <w:t>but compensation. See also</w:t>
      </w:r>
      <w:r>
        <w:rPr>
          <w:rFonts w:ascii="Times New Roman" w:hAnsi="Times New Roman" w:cs="Times New Roman"/>
          <w:i/>
          <w:sz w:val="24"/>
          <w:szCs w:val="24"/>
        </w:rPr>
        <w:t xml:space="preserve"> </w:t>
      </w:r>
      <w:proofErr w:type="spellStart"/>
      <w:r w:rsidRPr="00A4056E">
        <w:rPr>
          <w:rFonts w:ascii="Times New Roman" w:hAnsi="Times New Roman" w:cs="Times New Roman"/>
          <w:i/>
          <w:sz w:val="24"/>
          <w:szCs w:val="24"/>
        </w:rPr>
        <w:t>Gwiriri</w:t>
      </w:r>
      <w:proofErr w:type="spellEnd"/>
      <w:r w:rsidRPr="00A4056E">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Highfield</w:t>
      </w:r>
      <w:proofErr w:type="spellEnd"/>
      <w:r>
        <w:rPr>
          <w:rFonts w:ascii="Times New Roman" w:hAnsi="Times New Roman" w:cs="Times New Roman"/>
          <w:i/>
          <w:sz w:val="24"/>
          <w:szCs w:val="24"/>
        </w:rPr>
        <w:t xml:space="preserve"> Bag (Pvt) Ltd</w:t>
      </w:r>
      <w:r w:rsidRPr="00A4056E">
        <w:rPr>
          <w:rFonts w:ascii="Times New Roman" w:hAnsi="Times New Roman" w:cs="Times New Roman"/>
          <w:i/>
          <w:sz w:val="24"/>
          <w:szCs w:val="24"/>
        </w:rPr>
        <w:t xml:space="preserve"> </w:t>
      </w:r>
      <w:r>
        <w:rPr>
          <w:rFonts w:ascii="Times New Roman" w:hAnsi="Times New Roman" w:cs="Times New Roman"/>
          <w:sz w:val="24"/>
          <w:szCs w:val="24"/>
        </w:rPr>
        <w:t xml:space="preserve">2010(1) ZLR 160(H); </w:t>
      </w:r>
      <w:proofErr w:type="spellStart"/>
      <w:r>
        <w:rPr>
          <w:rFonts w:ascii="Times New Roman" w:hAnsi="Times New Roman" w:cs="Times New Roman"/>
          <w:i/>
          <w:sz w:val="24"/>
          <w:szCs w:val="24"/>
        </w:rPr>
        <w:t>Mafusire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Greyling</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2010(2) ZLR 198 (H); </w:t>
      </w:r>
      <w:proofErr w:type="spellStart"/>
      <w:r>
        <w:rPr>
          <w:rFonts w:ascii="Times New Roman" w:hAnsi="Times New Roman" w:cs="Times New Roman"/>
          <w:i/>
          <w:sz w:val="24"/>
          <w:szCs w:val="24"/>
        </w:rPr>
        <w:t>Chidamajaya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Gomba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Anor</w:t>
      </w:r>
      <w:proofErr w:type="spellEnd"/>
      <w:r>
        <w:rPr>
          <w:rFonts w:ascii="Times New Roman" w:hAnsi="Times New Roman" w:cs="Times New Roman"/>
          <w:i/>
          <w:sz w:val="24"/>
          <w:szCs w:val="24"/>
        </w:rPr>
        <w:t xml:space="preserve"> </w:t>
      </w:r>
      <w:r>
        <w:rPr>
          <w:rFonts w:ascii="Times New Roman" w:hAnsi="Times New Roman" w:cs="Times New Roman"/>
          <w:sz w:val="24"/>
          <w:szCs w:val="24"/>
        </w:rPr>
        <w:t>HH 211/13.</w:t>
      </w:r>
    </w:p>
    <w:p w:rsidR="00A4056E" w:rsidRDefault="00A4056E" w:rsidP="00542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Taking int</w:t>
      </w:r>
      <w:r w:rsidR="00A6524C">
        <w:rPr>
          <w:rFonts w:ascii="Times New Roman" w:hAnsi="Times New Roman" w:cs="Times New Roman"/>
          <w:sz w:val="24"/>
          <w:szCs w:val="24"/>
        </w:rPr>
        <w:t>o</w:t>
      </w:r>
      <w:r>
        <w:rPr>
          <w:rFonts w:ascii="Times New Roman" w:hAnsi="Times New Roman" w:cs="Times New Roman"/>
          <w:sz w:val="24"/>
          <w:szCs w:val="24"/>
        </w:rPr>
        <w:t xml:space="preserve"> account the foregoing authorities and the fact that in making an award the </w:t>
      </w:r>
      <w:proofErr w:type="gramStart"/>
      <w:r>
        <w:rPr>
          <w:rFonts w:ascii="Times New Roman" w:hAnsi="Times New Roman" w:cs="Times New Roman"/>
          <w:sz w:val="24"/>
          <w:szCs w:val="24"/>
        </w:rPr>
        <w:t>court  must</w:t>
      </w:r>
      <w:proofErr w:type="gramEnd"/>
      <w:r>
        <w:rPr>
          <w:rFonts w:ascii="Times New Roman" w:hAnsi="Times New Roman" w:cs="Times New Roman"/>
          <w:sz w:val="24"/>
          <w:szCs w:val="24"/>
        </w:rPr>
        <w:t xml:space="preserve"> bear in mind that we live in a dollarized economy and that I am bound to heed the effect of my award on future awards, I am of the view that an award of $5 000-00 for the first plaintiff’s loss of amenities and $10 000-00 for pain and suffering will be fair in the eyes of society. She has a 10% permanent disability. In total the first plaintiff is entitled to damages of $39 880-00 as well as $165-00 for her lost property.</w:t>
      </w:r>
    </w:p>
    <w:p w:rsidR="00A6524C" w:rsidRDefault="00A4056E" w:rsidP="00542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Turning now to the second plaintiff, he has establish that he is entitled to $16 500-00</w:t>
      </w:r>
      <w:r w:rsidR="00A6524C">
        <w:rPr>
          <w:rFonts w:ascii="Times New Roman" w:hAnsi="Times New Roman" w:cs="Times New Roman"/>
          <w:sz w:val="24"/>
          <w:szCs w:val="24"/>
        </w:rPr>
        <w:t xml:space="preserve"> for future medical operation and $360-00 per annum for his medication. Applying the formula I have adopted in respect of the first plaintiff, that means $360 x 1</w:t>
      </w:r>
      <w:r w:rsidR="00155B8E">
        <w:rPr>
          <w:rFonts w:ascii="Times New Roman" w:hAnsi="Times New Roman" w:cs="Times New Roman"/>
          <w:sz w:val="24"/>
          <w:szCs w:val="24"/>
        </w:rPr>
        <w:t>1</w:t>
      </w:r>
      <w:r w:rsidR="00A6524C">
        <w:rPr>
          <w:rFonts w:ascii="Times New Roman" w:hAnsi="Times New Roman" w:cs="Times New Roman"/>
          <w:sz w:val="24"/>
          <w:szCs w:val="24"/>
        </w:rPr>
        <w:t xml:space="preserve"> years equals $</w:t>
      </w:r>
      <w:r w:rsidR="00155B8E">
        <w:rPr>
          <w:rFonts w:ascii="Times New Roman" w:hAnsi="Times New Roman" w:cs="Times New Roman"/>
          <w:sz w:val="24"/>
          <w:szCs w:val="24"/>
        </w:rPr>
        <w:t>3</w:t>
      </w:r>
      <w:r w:rsidR="00A6524C">
        <w:rPr>
          <w:rFonts w:ascii="Times New Roman" w:hAnsi="Times New Roman" w:cs="Times New Roman"/>
          <w:sz w:val="24"/>
          <w:szCs w:val="24"/>
        </w:rPr>
        <w:t xml:space="preserve"> </w:t>
      </w:r>
      <w:r w:rsidR="00155B8E">
        <w:rPr>
          <w:rFonts w:ascii="Times New Roman" w:hAnsi="Times New Roman" w:cs="Times New Roman"/>
          <w:sz w:val="24"/>
          <w:szCs w:val="24"/>
        </w:rPr>
        <w:t>960</w:t>
      </w:r>
      <w:r w:rsidR="00A6524C">
        <w:rPr>
          <w:rFonts w:ascii="Times New Roman" w:hAnsi="Times New Roman" w:cs="Times New Roman"/>
          <w:sz w:val="24"/>
          <w:szCs w:val="24"/>
        </w:rPr>
        <w:t>-00. In respect of his loss of earnings he is entitled to $150-00 x 12 x 1</w:t>
      </w:r>
      <w:r w:rsidR="00D12FAD">
        <w:rPr>
          <w:rFonts w:ascii="Times New Roman" w:hAnsi="Times New Roman" w:cs="Times New Roman"/>
          <w:sz w:val="24"/>
          <w:szCs w:val="24"/>
        </w:rPr>
        <w:t>1</w:t>
      </w:r>
      <w:r w:rsidR="00A6524C">
        <w:rPr>
          <w:rFonts w:ascii="Times New Roman" w:hAnsi="Times New Roman" w:cs="Times New Roman"/>
          <w:sz w:val="24"/>
          <w:szCs w:val="24"/>
        </w:rPr>
        <w:t xml:space="preserve"> = $</w:t>
      </w:r>
      <w:r w:rsidR="00D12FAD">
        <w:rPr>
          <w:rFonts w:ascii="Times New Roman" w:hAnsi="Times New Roman" w:cs="Times New Roman"/>
          <w:sz w:val="24"/>
          <w:szCs w:val="24"/>
        </w:rPr>
        <w:t>19 800-00</w:t>
      </w:r>
      <w:r w:rsidR="00A6524C">
        <w:rPr>
          <w:rFonts w:ascii="Times New Roman" w:hAnsi="Times New Roman" w:cs="Times New Roman"/>
          <w:sz w:val="24"/>
          <w:szCs w:val="24"/>
        </w:rPr>
        <w:t>.</w:t>
      </w:r>
    </w:p>
    <w:p w:rsidR="00A6524C" w:rsidRDefault="00A6524C" w:rsidP="00542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respect of loss of amenities and pain and suffering, the second plaintiff has a permanent disability of 30%. I would therefore award him $15 000-00 for loss of amenities and $30 000-00 for pain and suffering. In total he is entitled to damages of $</w:t>
      </w:r>
      <w:r w:rsidR="00D12FAD">
        <w:rPr>
          <w:rFonts w:ascii="Times New Roman" w:hAnsi="Times New Roman" w:cs="Times New Roman"/>
          <w:sz w:val="24"/>
          <w:szCs w:val="24"/>
        </w:rPr>
        <w:t>85 260-00</w:t>
      </w:r>
      <w:r>
        <w:rPr>
          <w:rFonts w:ascii="Times New Roman" w:hAnsi="Times New Roman" w:cs="Times New Roman"/>
          <w:sz w:val="24"/>
          <w:szCs w:val="24"/>
        </w:rPr>
        <w:t>.</w:t>
      </w:r>
    </w:p>
    <w:p w:rsidR="00A6524C" w:rsidRDefault="00A6524C" w:rsidP="00542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must say that these awards would have been significantly different if the court had had the benefit of opposition. As it is no meaningful interrogation was made as to the quantum of damages the defendants having capitulated at the 11</w:t>
      </w:r>
      <w:r w:rsidRPr="00A6524C">
        <w:rPr>
          <w:rFonts w:ascii="Times New Roman" w:hAnsi="Times New Roman" w:cs="Times New Roman"/>
          <w:sz w:val="24"/>
          <w:szCs w:val="24"/>
          <w:vertAlign w:val="superscript"/>
        </w:rPr>
        <w:t>th</w:t>
      </w:r>
      <w:r>
        <w:rPr>
          <w:rFonts w:ascii="Times New Roman" w:hAnsi="Times New Roman" w:cs="Times New Roman"/>
          <w:sz w:val="24"/>
          <w:szCs w:val="24"/>
        </w:rPr>
        <w:t xml:space="preserve"> hour.</w:t>
      </w:r>
    </w:p>
    <w:p w:rsidR="00C21E7A" w:rsidRDefault="00A6524C" w:rsidP="00542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I make the </w:t>
      </w:r>
      <w:r w:rsidR="00C21E7A">
        <w:rPr>
          <w:rFonts w:ascii="Times New Roman" w:hAnsi="Times New Roman" w:cs="Times New Roman"/>
          <w:sz w:val="24"/>
          <w:szCs w:val="24"/>
        </w:rPr>
        <w:t>following order, that:</w:t>
      </w:r>
    </w:p>
    <w:p w:rsidR="00774D7D" w:rsidRDefault="00C21E7A" w:rsidP="00C21E7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Judgment with costs be and is hereby entered </w:t>
      </w:r>
      <w:r w:rsidR="00774D7D">
        <w:rPr>
          <w:rFonts w:ascii="Times New Roman" w:hAnsi="Times New Roman" w:cs="Times New Roman"/>
          <w:sz w:val="24"/>
          <w:szCs w:val="24"/>
        </w:rPr>
        <w:t>against the first and second defendants jointly and severally, the one paying the other to be absolved in the sum of $3</w:t>
      </w:r>
      <w:r w:rsidR="00D12FAD">
        <w:rPr>
          <w:rFonts w:ascii="Times New Roman" w:hAnsi="Times New Roman" w:cs="Times New Roman"/>
          <w:sz w:val="24"/>
          <w:szCs w:val="24"/>
        </w:rPr>
        <w:t>9</w:t>
      </w:r>
      <w:r w:rsidR="00774D7D">
        <w:rPr>
          <w:rFonts w:ascii="Times New Roman" w:hAnsi="Times New Roman" w:cs="Times New Roman"/>
          <w:sz w:val="24"/>
          <w:szCs w:val="24"/>
        </w:rPr>
        <w:t xml:space="preserve"> 880-00 in favour of the first plaintiff and in the sum of $</w:t>
      </w:r>
      <w:r w:rsidR="00D12FAD">
        <w:rPr>
          <w:rFonts w:ascii="Times New Roman" w:hAnsi="Times New Roman" w:cs="Times New Roman"/>
          <w:sz w:val="24"/>
          <w:szCs w:val="24"/>
        </w:rPr>
        <w:t>85 260-00</w:t>
      </w:r>
      <w:r w:rsidR="00774D7D">
        <w:rPr>
          <w:rFonts w:ascii="Times New Roman" w:hAnsi="Times New Roman" w:cs="Times New Roman"/>
          <w:sz w:val="24"/>
          <w:szCs w:val="24"/>
        </w:rPr>
        <w:t xml:space="preserve"> in favour of the second plaintiff together with interest thereon at the prescribed rate from 21 October 2008 to date of payment. </w:t>
      </w:r>
      <w:r w:rsidRPr="00C21E7A">
        <w:rPr>
          <w:rFonts w:ascii="Times New Roman" w:hAnsi="Times New Roman" w:cs="Times New Roman"/>
          <w:sz w:val="24"/>
          <w:szCs w:val="24"/>
        </w:rPr>
        <w:t xml:space="preserve"> </w:t>
      </w:r>
    </w:p>
    <w:p w:rsidR="009A2082" w:rsidRDefault="00774D7D" w:rsidP="00C21E7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 against the second defendant only, he shall pay to the first plaintiff the sum of $165-00 together with interest from 21 October 2008 to date of payment.</w:t>
      </w:r>
    </w:p>
    <w:p w:rsidR="009A2082" w:rsidRDefault="009A2082" w:rsidP="009A2082">
      <w:pPr>
        <w:spacing w:after="0" w:line="360" w:lineRule="auto"/>
        <w:jc w:val="both"/>
        <w:rPr>
          <w:rFonts w:ascii="Times New Roman" w:hAnsi="Times New Roman" w:cs="Times New Roman"/>
          <w:sz w:val="24"/>
          <w:szCs w:val="24"/>
        </w:rPr>
      </w:pPr>
    </w:p>
    <w:p w:rsidR="009A2082" w:rsidRDefault="009A2082" w:rsidP="009A2082">
      <w:pPr>
        <w:spacing w:after="0" w:line="360" w:lineRule="auto"/>
        <w:jc w:val="both"/>
        <w:rPr>
          <w:rFonts w:ascii="Times New Roman" w:hAnsi="Times New Roman" w:cs="Times New Roman"/>
          <w:sz w:val="24"/>
          <w:szCs w:val="24"/>
        </w:rPr>
      </w:pPr>
    </w:p>
    <w:p w:rsidR="009A2082" w:rsidRDefault="009A2082" w:rsidP="009A2082">
      <w:pPr>
        <w:spacing w:after="0" w:line="360" w:lineRule="auto"/>
        <w:jc w:val="both"/>
        <w:rPr>
          <w:rFonts w:ascii="Times New Roman" w:hAnsi="Times New Roman" w:cs="Times New Roman"/>
          <w:sz w:val="24"/>
          <w:szCs w:val="24"/>
        </w:rPr>
      </w:pPr>
    </w:p>
    <w:p w:rsidR="009A2082" w:rsidRDefault="009A2082" w:rsidP="009A2082">
      <w:pPr>
        <w:spacing w:after="0" w:line="360" w:lineRule="auto"/>
        <w:jc w:val="both"/>
        <w:rPr>
          <w:rFonts w:ascii="Times New Roman" w:hAnsi="Times New Roman" w:cs="Times New Roman"/>
          <w:sz w:val="24"/>
          <w:szCs w:val="24"/>
        </w:rPr>
      </w:pPr>
    </w:p>
    <w:p w:rsidR="009A2082" w:rsidRDefault="009A2082" w:rsidP="009A2082">
      <w:pPr>
        <w:spacing w:after="0" w:line="360" w:lineRule="auto"/>
        <w:jc w:val="both"/>
        <w:rPr>
          <w:rFonts w:ascii="Times New Roman" w:hAnsi="Times New Roman" w:cs="Times New Roman"/>
          <w:sz w:val="24"/>
          <w:szCs w:val="24"/>
        </w:rPr>
      </w:pPr>
    </w:p>
    <w:p w:rsidR="009A2082" w:rsidRDefault="009A2082" w:rsidP="009A2082">
      <w:pPr>
        <w:spacing w:after="0" w:line="360" w:lineRule="auto"/>
        <w:jc w:val="both"/>
        <w:rPr>
          <w:rFonts w:ascii="Times New Roman" w:hAnsi="Times New Roman" w:cs="Times New Roman"/>
          <w:sz w:val="24"/>
          <w:szCs w:val="24"/>
        </w:rPr>
      </w:pPr>
    </w:p>
    <w:p w:rsidR="009A2082" w:rsidRDefault="00234EE1" w:rsidP="00F44B39">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Coghlan</w:t>
      </w:r>
      <w:proofErr w:type="spellEnd"/>
      <w:r>
        <w:rPr>
          <w:rFonts w:ascii="Times New Roman" w:hAnsi="Times New Roman" w:cs="Times New Roman"/>
          <w:i/>
          <w:sz w:val="24"/>
          <w:szCs w:val="24"/>
        </w:rPr>
        <w:t>, Welsh &amp; Guest</w:t>
      </w:r>
      <w:r w:rsidR="009A2082">
        <w:rPr>
          <w:rFonts w:ascii="Times New Roman" w:hAnsi="Times New Roman" w:cs="Times New Roman"/>
          <w:sz w:val="24"/>
          <w:szCs w:val="24"/>
        </w:rPr>
        <w:t xml:space="preserve"> plaintiff’</w:t>
      </w:r>
      <w:r>
        <w:rPr>
          <w:rFonts w:ascii="Times New Roman" w:hAnsi="Times New Roman" w:cs="Times New Roman"/>
          <w:sz w:val="24"/>
          <w:szCs w:val="24"/>
        </w:rPr>
        <w:t>s</w:t>
      </w:r>
      <w:r w:rsidR="009A2082">
        <w:rPr>
          <w:rFonts w:ascii="Times New Roman" w:hAnsi="Times New Roman" w:cs="Times New Roman"/>
          <w:sz w:val="24"/>
          <w:szCs w:val="24"/>
        </w:rPr>
        <w:t xml:space="preserve"> legal practitioners</w:t>
      </w:r>
    </w:p>
    <w:p w:rsidR="00A6524C" w:rsidRPr="009A2082" w:rsidRDefault="00AF0A5A" w:rsidP="00F44B3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Honey &amp; </w:t>
      </w:r>
      <w:proofErr w:type="spellStart"/>
      <w:r>
        <w:rPr>
          <w:rFonts w:ascii="Times New Roman" w:hAnsi="Times New Roman" w:cs="Times New Roman"/>
          <w:i/>
          <w:sz w:val="24"/>
          <w:szCs w:val="24"/>
        </w:rPr>
        <w:t>Blacke</w:t>
      </w:r>
      <w:r w:rsidR="00C62B45">
        <w:rPr>
          <w:rFonts w:ascii="Times New Roman" w:hAnsi="Times New Roman" w:cs="Times New Roman"/>
          <w:i/>
          <w:sz w:val="24"/>
          <w:szCs w:val="24"/>
        </w:rPr>
        <w:t>n</w:t>
      </w:r>
      <w:r>
        <w:rPr>
          <w:rFonts w:ascii="Times New Roman" w:hAnsi="Times New Roman" w:cs="Times New Roman"/>
          <w:i/>
          <w:sz w:val="24"/>
          <w:szCs w:val="24"/>
        </w:rPr>
        <w:t>berg</w:t>
      </w:r>
      <w:proofErr w:type="spellEnd"/>
      <w:r w:rsidR="009A2082">
        <w:rPr>
          <w:rFonts w:ascii="Times New Roman" w:hAnsi="Times New Roman" w:cs="Times New Roman"/>
          <w:sz w:val="24"/>
          <w:szCs w:val="24"/>
        </w:rPr>
        <w:t xml:space="preserve">, </w:t>
      </w:r>
      <w:r w:rsidR="00234EE1">
        <w:rPr>
          <w:rFonts w:ascii="Times New Roman" w:hAnsi="Times New Roman" w:cs="Times New Roman"/>
          <w:sz w:val="24"/>
          <w:szCs w:val="24"/>
        </w:rPr>
        <w:t>2</w:t>
      </w:r>
      <w:r w:rsidR="00234EE1" w:rsidRPr="00234EE1">
        <w:rPr>
          <w:rFonts w:ascii="Times New Roman" w:hAnsi="Times New Roman" w:cs="Times New Roman"/>
          <w:sz w:val="24"/>
          <w:szCs w:val="24"/>
          <w:vertAlign w:val="superscript"/>
        </w:rPr>
        <w:t>nd</w:t>
      </w:r>
      <w:r w:rsidR="00234EE1">
        <w:rPr>
          <w:rFonts w:ascii="Times New Roman" w:hAnsi="Times New Roman" w:cs="Times New Roman"/>
          <w:sz w:val="24"/>
          <w:szCs w:val="24"/>
        </w:rPr>
        <w:t xml:space="preserve"> defendant</w:t>
      </w:r>
      <w:r w:rsidR="009A2082">
        <w:rPr>
          <w:rFonts w:ascii="Times New Roman" w:hAnsi="Times New Roman" w:cs="Times New Roman"/>
          <w:sz w:val="24"/>
          <w:szCs w:val="24"/>
        </w:rPr>
        <w:t>’s legal practitioners</w:t>
      </w:r>
      <w:r w:rsidR="00774D7D" w:rsidRPr="009A2082">
        <w:rPr>
          <w:rFonts w:ascii="Times New Roman" w:hAnsi="Times New Roman" w:cs="Times New Roman"/>
          <w:sz w:val="24"/>
          <w:szCs w:val="24"/>
        </w:rPr>
        <w:t xml:space="preserve">  </w:t>
      </w:r>
      <w:r w:rsidR="00A6524C" w:rsidRPr="009A2082">
        <w:rPr>
          <w:rFonts w:ascii="Times New Roman" w:hAnsi="Times New Roman" w:cs="Times New Roman"/>
          <w:sz w:val="24"/>
          <w:szCs w:val="24"/>
        </w:rPr>
        <w:t xml:space="preserve">  </w:t>
      </w:r>
    </w:p>
    <w:p w:rsidR="00D30706" w:rsidRDefault="00A6524C" w:rsidP="00542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741D" w:rsidRPr="00A4056E">
        <w:rPr>
          <w:rFonts w:ascii="Times New Roman" w:hAnsi="Times New Roman" w:cs="Times New Roman"/>
          <w:i/>
          <w:sz w:val="24"/>
          <w:szCs w:val="24"/>
        </w:rPr>
        <w:t xml:space="preserve"> </w:t>
      </w:r>
      <w:r w:rsidR="00C61E22">
        <w:rPr>
          <w:rFonts w:ascii="Times New Roman" w:hAnsi="Times New Roman" w:cs="Times New Roman"/>
          <w:sz w:val="24"/>
          <w:szCs w:val="24"/>
        </w:rPr>
        <w:t xml:space="preserve"> </w:t>
      </w:r>
      <w:r w:rsidR="00D30706">
        <w:rPr>
          <w:rFonts w:ascii="Times New Roman" w:hAnsi="Times New Roman" w:cs="Times New Roman"/>
          <w:sz w:val="24"/>
          <w:szCs w:val="24"/>
        </w:rPr>
        <w:t xml:space="preserve"> </w:t>
      </w:r>
    </w:p>
    <w:p w:rsidR="00550BA9" w:rsidRPr="00187660" w:rsidRDefault="00C87739" w:rsidP="00542467">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5F4B6F" w:rsidRPr="00187660">
        <w:rPr>
          <w:rFonts w:ascii="Times New Roman" w:hAnsi="Times New Roman" w:cs="Times New Roman"/>
          <w:sz w:val="24"/>
          <w:szCs w:val="24"/>
        </w:rPr>
        <w:t xml:space="preserve">  </w:t>
      </w:r>
      <w:r w:rsidR="00550BA9" w:rsidRPr="00187660">
        <w:rPr>
          <w:rFonts w:ascii="Times New Roman" w:hAnsi="Times New Roman" w:cs="Times New Roman"/>
          <w:sz w:val="24"/>
          <w:szCs w:val="24"/>
        </w:rPr>
        <w:t xml:space="preserve"> </w:t>
      </w:r>
    </w:p>
    <w:sectPr w:rsidR="00550BA9" w:rsidRPr="0018766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D18" w:rsidRDefault="00BA5D18" w:rsidP="00936903">
      <w:pPr>
        <w:spacing w:after="0" w:line="240" w:lineRule="auto"/>
      </w:pPr>
      <w:r>
        <w:separator/>
      </w:r>
    </w:p>
  </w:endnote>
  <w:endnote w:type="continuationSeparator" w:id="0">
    <w:p w:rsidR="00BA5D18" w:rsidRDefault="00BA5D18" w:rsidP="00936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D18" w:rsidRDefault="00BA5D18" w:rsidP="00936903">
      <w:pPr>
        <w:spacing w:after="0" w:line="240" w:lineRule="auto"/>
      </w:pPr>
      <w:r>
        <w:separator/>
      </w:r>
    </w:p>
  </w:footnote>
  <w:footnote w:type="continuationSeparator" w:id="0">
    <w:p w:rsidR="00BA5D18" w:rsidRDefault="00BA5D18" w:rsidP="009369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609621"/>
      <w:docPartObj>
        <w:docPartGallery w:val="Page Numbers (Top of Page)"/>
        <w:docPartUnique/>
      </w:docPartObj>
    </w:sdtPr>
    <w:sdtEndPr>
      <w:rPr>
        <w:noProof/>
      </w:rPr>
    </w:sdtEndPr>
    <w:sdtContent>
      <w:p w:rsidR="00936903" w:rsidRDefault="00936903">
        <w:pPr>
          <w:pStyle w:val="Header"/>
          <w:jc w:val="right"/>
          <w:rPr>
            <w:noProof/>
          </w:rPr>
        </w:pPr>
        <w:r>
          <w:fldChar w:fldCharType="begin"/>
        </w:r>
        <w:r>
          <w:instrText xml:space="preserve"> PAGE   \* MERGEFORMAT </w:instrText>
        </w:r>
        <w:r>
          <w:fldChar w:fldCharType="separate"/>
        </w:r>
        <w:r w:rsidR="00EC6F03">
          <w:rPr>
            <w:noProof/>
          </w:rPr>
          <w:t>1</w:t>
        </w:r>
        <w:r>
          <w:rPr>
            <w:noProof/>
          </w:rPr>
          <w:fldChar w:fldCharType="end"/>
        </w:r>
      </w:p>
      <w:p w:rsidR="00936903" w:rsidRDefault="00936903">
        <w:pPr>
          <w:pStyle w:val="Header"/>
          <w:jc w:val="right"/>
          <w:rPr>
            <w:noProof/>
          </w:rPr>
        </w:pPr>
        <w:r>
          <w:rPr>
            <w:noProof/>
          </w:rPr>
          <w:t>HH</w:t>
        </w:r>
        <w:r w:rsidR="00F0299F">
          <w:rPr>
            <w:noProof/>
          </w:rPr>
          <w:t xml:space="preserve"> 390-13</w:t>
        </w:r>
      </w:p>
      <w:p w:rsidR="00936903" w:rsidRDefault="00936903">
        <w:pPr>
          <w:pStyle w:val="Header"/>
          <w:jc w:val="right"/>
        </w:pPr>
        <w:r>
          <w:rPr>
            <w:noProof/>
          </w:rPr>
          <w:t>HC 2438/10</w:t>
        </w:r>
      </w:p>
    </w:sdtContent>
  </w:sdt>
  <w:p w:rsidR="00936903" w:rsidRDefault="009369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FAE"/>
    <w:multiLevelType w:val="hybridMultilevel"/>
    <w:tmpl w:val="43EE5744"/>
    <w:lvl w:ilvl="0" w:tplc="8730AB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D65070B"/>
    <w:multiLevelType w:val="hybridMultilevel"/>
    <w:tmpl w:val="08B46074"/>
    <w:lvl w:ilvl="0" w:tplc="21FC0BEE">
      <w:start w:val="1"/>
      <w:numFmt w:val="decimal"/>
      <w:lvlText w:val="%1."/>
      <w:lvlJc w:val="left"/>
      <w:pPr>
        <w:ind w:left="1080" w:hanging="360"/>
      </w:pPr>
      <w:rPr>
        <w:rFonts w:hint="default"/>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57F5A02"/>
    <w:multiLevelType w:val="hybridMultilevel"/>
    <w:tmpl w:val="AF9C81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BEC0D2C"/>
    <w:multiLevelType w:val="hybridMultilevel"/>
    <w:tmpl w:val="565C9072"/>
    <w:lvl w:ilvl="0" w:tplc="BC8CD5B6">
      <w:start w:val="1"/>
      <w:numFmt w:val="decimal"/>
      <w:lvlText w:val="%1."/>
      <w:lvlJc w:val="left"/>
      <w:pPr>
        <w:ind w:left="1080" w:hanging="360"/>
      </w:pPr>
      <w:rPr>
        <w:rFonts w:hint="default"/>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FF4"/>
    <w:rsid w:val="0006294F"/>
    <w:rsid w:val="00134D45"/>
    <w:rsid w:val="00155B8E"/>
    <w:rsid w:val="00166C07"/>
    <w:rsid w:val="00187660"/>
    <w:rsid w:val="001E52F2"/>
    <w:rsid w:val="00234EE1"/>
    <w:rsid w:val="002A6F59"/>
    <w:rsid w:val="0034429D"/>
    <w:rsid w:val="004636A6"/>
    <w:rsid w:val="004D6DB9"/>
    <w:rsid w:val="00542467"/>
    <w:rsid w:val="00550BA9"/>
    <w:rsid w:val="0058741D"/>
    <w:rsid w:val="005E7FEA"/>
    <w:rsid w:val="005F4B6F"/>
    <w:rsid w:val="00774D7D"/>
    <w:rsid w:val="007A288F"/>
    <w:rsid w:val="007E4356"/>
    <w:rsid w:val="00820722"/>
    <w:rsid w:val="0085355A"/>
    <w:rsid w:val="009341FE"/>
    <w:rsid w:val="00936903"/>
    <w:rsid w:val="0095107C"/>
    <w:rsid w:val="009A2082"/>
    <w:rsid w:val="009E0FF4"/>
    <w:rsid w:val="00A3498F"/>
    <w:rsid w:val="00A4056E"/>
    <w:rsid w:val="00A6524C"/>
    <w:rsid w:val="00A85147"/>
    <w:rsid w:val="00AF0A5A"/>
    <w:rsid w:val="00BA5D18"/>
    <w:rsid w:val="00BD7F00"/>
    <w:rsid w:val="00C21E7A"/>
    <w:rsid w:val="00C61E22"/>
    <w:rsid w:val="00C62B45"/>
    <w:rsid w:val="00C636A7"/>
    <w:rsid w:val="00C87739"/>
    <w:rsid w:val="00CE5460"/>
    <w:rsid w:val="00D12FAD"/>
    <w:rsid w:val="00D30706"/>
    <w:rsid w:val="00D54790"/>
    <w:rsid w:val="00DA1AD5"/>
    <w:rsid w:val="00E0024F"/>
    <w:rsid w:val="00EC6F03"/>
    <w:rsid w:val="00F0299F"/>
    <w:rsid w:val="00F44B39"/>
    <w:rsid w:val="00F56D50"/>
    <w:rsid w:val="00F61428"/>
    <w:rsid w:val="00F92101"/>
    <w:rsid w:val="00FA77A4"/>
    <w:rsid w:val="00FD659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07C"/>
    <w:pPr>
      <w:ind w:left="720"/>
      <w:contextualSpacing/>
    </w:pPr>
  </w:style>
  <w:style w:type="paragraph" w:styleId="Header">
    <w:name w:val="header"/>
    <w:basedOn w:val="Normal"/>
    <w:link w:val="HeaderChar"/>
    <w:uiPriority w:val="99"/>
    <w:unhideWhenUsed/>
    <w:rsid w:val="00936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903"/>
  </w:style>
  <w:style w:type="paragraph" w:styleId="Footer">
    <w:name w:val="footer"/>
    <w:basedOn w:val="Normal"/>
    <w:link w:val="FooterChar"/>
    <w:uiPriority w:val="99"/>
    <w:unhideWhenUsed/>
    <w:rsid w:val="00936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903"/>
  </w:style>
  <w:style w:type="paragraph" w:styleId="BalloonText">
    <w:name w:val="Balloon Text"/>
    <w:basedOn w:val="Normal"/>
    <w:link w:val="BalloonTextChar"/>
    <w:uiPriority w:val="99"/>
    <w:semiHidden/>
    <w:unhideWhenUsed/>
    <w:rsid w:val="00F02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9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07C"/>
    <w:pPr>
      <w:ind w:left="720"/>
      <w:contextualSpacing/>
    </w:pPr>
  </w:style>
  <w:style w:type="paragraph" w:styleId="Header">
    <w:name w:val="header"/>
    <w:basedOn w:val="Normal"/>
    <w:link w:val="HeaderChar"/>
    <w:uiPriority w:val="99"/>
    <w:unhideWhenUsed/>
    <w:rsid w:val="00936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903"/>
  </w:style>
  <w:style w:type="paragraph" w:styleId="Footer">
    <w:name w:val="footer"/>
    <w:basedOn w:val="Normal"/>
    <w:link w:val="FooterChar"/>
    <w:uiPriority w:val="99"/>
    <w:unhideWhenUsed/>
    <w:rsid w:val="00936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903"/>
  </w:style>
  <w:style w:type="paragraph" w:styleId="BalloonText">
    <w:name w:val="Balloon Text"/>
    <w:basedOn w:val="Normal"/>
    <w:link w:val="BalloonTextChar"/>
    <w:uiPriority w:val="99"/>
    <w:semiHidden/>
    <w:unhideWhenUsed/>
    <w:rsid w:val="00F02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9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2013-11-04T14:22:00Z</cp:lastPrinted>
  <dcterms:created xsi:type="dcterms:W3CDTF">2013-11-12T08:05:00Z</dcterms:created>
  <dcterms:modified xsi:type="dcterms:W3CDTF">2013-11-12T08:05:00Z</dcterms:modified>
</cp:coreProperties>
</file>