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5E" w:rsidRPr="00F654E0" w:rsidRDefault="00133F5E" w:rsidP="00680955">
      <w:bookmarkStart w:id="0" w:name="_GoBack"/>
      <w:bookmarkEnd w:id="0"/>
      <w:r w:rsidRPr="00F654E0">
        <w:tab/>
      </w:r>
      <w:r w:rsidRPr="00F654E0">
        <w:tab/>
      </w:r>
      <w:r w:rsidRPr="00F654E0">
        <w:tab/>
      </w:r>
      <w:r w:rsidRPr="00F654E0">
        <w:tab/>
      </w:r>
      <w:r w:rsidRPr="00F654E0">
        <w:tab/>
      </w:r>
      <w:r w:rsidRPr="00F654E0">
        <w:tab/>
      </w:r>
      <w:r w:rsidRPr="00F654E0">
        <w:tab/>
      </w:r>
      <w:r w:rsidRPr="00F654E0">
        <w:tab/>
      </w:r>
    </w:p>
    <w:p w:rsidR="00133F5E" w:rsidRPr="00F654E0" w:rsidRDefault="00133F5E" w:rsidP="00680955">
      <w:pPr>
        <w:spacing w:after="0" w:line="240" w:lineRule="auto"/>
      </w:pPr>
      <w:r w:rsidRPr="00F654E0">
        <w:t>MARGARET</w:t>
      </w:r>
      <w:r w:rsidR="00B31EA8" w:rsidRPr="00F654E0">
        <w:t xml:space="preserve"> </w:t>
      </w:r>
      <w:r w:rsidRPr="00F654E0">
        <w:t xml:space="preserve">CHAU (NEE </w:t>
      </w:r>
      <w:r w:rsidR="009827AB">
        <w:t>KU</w:t>
      </w:r>
      <w:r w:rsidRPr="00F654E0">
        <w:t>MBEMBA)</w:t>
      </w:r>
    </w:p>
    <w:p w:rsidR="00133F5E" w:rsidRPr="00F654E0" w:rsidRDefault="00680955" w:rsidP="00680955">
      <w:pPr>
        <w:spacing w:after="0" w:line="240" w:lineRule="auto"/>
      </w:pPr>
      <w:r>
        <w:t>versus</w:t>
      </w:r>
    </w:p>
    <w:p w:rsidR="00133F5E" w:rsidRPr="00F654E0" w:rsidRDefault="00133F5E" w:rsidP="00680955">
      <w:pPr>
        <w:spacing w:after="0" w:line="240" w:lineRule="auto"/>
      </w:pPr>
      <w:r w:rsidRPr="00F654E0">
        <w:t>DOUGLAS CHAU</w:t>
      </w:r>
    </w:p>
    <w:p w:rsidR="00133F5E" w:rsidRPr="00F654E0" w:rsidRDefault="00133F5E" w:rsidP="00680955">
      <w:pPr>
        <w:spacing w:after="0" w:line="240" w:lineRule="auto"/>
      </w:pPr>
    </w:p>
    <w:p w:rsidR="00680955" w:rsidRDefault="00680955" w:rsidP="00680955">
      <w:pPr>
        <w:spacing w:after="0" w:line="240" w:lineRule="auto"/>
      </w:pPr>
    </w:p>
    <w:p w:rsidR="00133F5E" w:rsidRPr="00F654E0" w:rsidRDefault="00133F5E" w:rsidP="00680955">
      <w:pPr>
        <w:spacing w:after="0" w:line="240" w:lineRule="auto"/>
      </w:pPr>
      <w:r w:rsidRPr="00F654E0">
        <w:t>HIGH COURT OF</w:t>
      </w:r>
      <w:r w:rsidR="00B31EA8" w:rsidRPr="00F654E0">
        <w:t xml:space="preserve"> </w:t>
      </w:r>
      <w:r w:rsidRPr="00F654E0">
        <w:t>ZIMBABWE</w:t>
      </w:r>
      <w:r w:rsidRPr="00F654E0">
        <w:br/>
        <w:t>TSANGA J</w:t>
      </w:r>
      <w:r w:rsidRPr="00F654E0">
        <w:br/>
      </w:r>
      <w:r w:rsidR="00680955">
        <w:t xml:space="preserve">HARARE, </w:t>
      </w:r>
      <w:r w:rsidRPr="00F654E0">
        <w:t>14 J</w:t>
      </w:r>
      <w:r w:rsidR="00680955" w:rsidRPr="00F654E0">
        <w:t>uly</w:t>
      </w:r>
      <w:r w:rsidRPr="00F654E0">
        <w:t xml:space="preserve"> 2022 &amp; </w:t>
      </w:r>
      <w:r w:rsidR="00F2610F">
        <w:t>11</w:t>
      </w:r>
      <w:r w:rsidR="004605FB" w:rsidRPr="00F654E0">
        <w:t xml:space="preserve"> J</w:t>
      </w:r>
      <w:r w:rsidR="00680955" w:rsidRPr="00F654E0">
        <w:t>anuary</w:t>
      </w:r>
      <w:r w:rsidR="004605FB" w:rsidRPr="00F654E0">
        <w:t xml:space="preserve"> </w:t>
      </w:r>
      <w:r w:rsidR="000F397A">
        <w:t>2023</w:t>
      </w:r>
    </w:p>
    <w:p w:rsidR="00133F5E" w:rsidRPr="00F654E0" w:rsidRDefault="00133F5E" w:rsidP="00680955">
      <w:pPr>
        <w:spacing w:after="0" w:line="240" w:lineRule="auto"/>
      </w:pPr>
    </w:p>
    <w:p w:rsidR="00680955" w:rsidRDefault="00680955" w:rsidP="00680955">
      <w:pPr>
        <w:spacing w:after="0" w:line="240" w:lineRule="auto"/>
        <w:rPr>
          <w:i/>
        </w:rPr>
      </w:pPr>
    </w:p>
    <w:p w:rsidR="00680955" w:rsidRPr="006D6624" w:rsidRDefault="005E05F4" w:rsidP="00680955">
      <w:pPr>
        <w:spacing w:after="0" w:line="240" w:lineRule="auto"/>
        <w:rPr>
          <w:b/>
        </w:rPr>
      </w:pPr>
      <w:r w:rsidRPr="006D6624">
        <w:rPr>
          <w:b/>
        </w:rPr>
        <w:t>Divorce Action</w:t>
      </w:r>
    </w:p>
    <w:p w:rsidR="00680955" w:rsidRDefault="00680955" w:rsidP="00680955">
      <w:pPr>
        <w:spacing w:after="0" w:line="240" w:lineRule="auto"/>
        <w:rPr>
          <w:i/>
        </w:rPr>
      </w:pPr>
    </w:p>
    <w:p w:rsidR="00680955" w:rsidRDefault="00680955" w:rsidP="00680955">
      <w:pPr>
        <w:spacing w:after="0" w:line="240" w:lineRule="auto"/>
        <w:rPr>
          <w:i/>
        </w:rPr>
      </w:pPr>
    </w:p>
    <w:p w:rsidR="00133F5E" w:rsidRPr="00F654E0" w:rsidRDefault="00133F5E" w:rsidP="00680955">
      <w:pPr>
        <w:spacing w:after="0" w:line="240" w:lineRule="auto"/>
        <w:rPr>
          <w:i/>
        </w:rPr>
      </w:pPr>
      <w:r w:rsidRPr="00F654E0">
        <w:rPr>
          <w:i/>
        </w:rPr>
        <w:t>J</w:t>
      </w:r>
      <w:r w:rsidR="00680955">
        <w:rPr>
          <w:i/>
        </w:rPr>
        <w:t xml:space="preserve"> </w:t>
      </w:r>
      <w:r w:rsidRPr="00F654E0">
        <w:rPr>
          <w:i/>
        </w:rPr>
        <w:t>R Tsivama</w:t>
      </w:r>
      <w:r w:rsidR="00680955">
        <w:rPr>
          <w:i/>
        </w:rPr>
        <w:t>,</w:t>
      </w:r>
      <w:r w:rsidR="00B31EA8" w:rsidRPr="00F654E0">
        <w:rPr>
          <w:i/>
        </w:rPr>
        <w:t xml:space="preserve"> </w:t>
      </w:r>
      <w:r w:rsidRPr="00680955">
        <w:t>for plaintiff</w:t>
      </w:r>
      <w:r w:rsidRPr="00F654E0">
        <w:rPr>
          <w:i/>
        </w:rPr>
        <w:br/>
        <w:t>K Matyasira</w:t>
      </w:r>
      <w:r w:rsidR="00680955">
        <w:rPr>
          <w:i/>
        </w:rPr>
        <w:t>,</w:t>
      </w:r>
      <w:r w:rsidR="00B31EA8" w:rsidRPr="00F654E0">
        <w:rPr>
          <w:i/>
        </w:rPr>
        <w:t xml:space="preserve"> </w:t>
      </w:r>
      <w:r w:rsidRPr="00680955">
        <w:t>for defendant</w:t>
      </w:r>
    </w:p>
    <w:p w:rsidR="00133F5E" w:rsidRPr="00F654E0" w:rsidRDefault="00133F5E" w:rsidP="00680955">
      <w:pPr>
        <w:spacing w:after="0" w:line="240" w:lineRule="auto"/>
      </w:pPr>
    </w:p>
    <w:p w:rsidR="00133F5E" w:rsidRPr="00F654E0" w:rsidRDefault="00133F5E"/>
    <w:p w:rsidR="004605FB" w:rsidRPr="00F654E0" w:rsidRDefault="00680955" w:rsidP="00641163">
      <w:pPr>
        <w:spacing w:after="0" w:line="360" w:lineRule="auto"/>
        <w:ind w:firstLine="720"/>
        <w:jc w:val="both"/>
      </w:pPr>
      <w:r w:rsidRPr="00680955">
        <w:rPr>
          <w:b/>
        </w:rPr>
        <w:t>TSANGA J:</w:t>
      </w:r>
      <w:r w:rsidR="00D43188">
        <w:rPr>
          <w:b/>
        </w:rPr>
        <w:t xml:space="preserve"> </w:t>
      </w:r>
      <w:r w:rsidR="004605FB" w:rsidRPr="00F654E0">
        <w:t xml:space="preserve">This </w:t>
      </w:r>
      <w:r w:rsidR="00EE7C47" w:rsidRPr="00F654E0">
        <w:t>is</w:t>
      </w:r>
      <w:r w:rsidR="004605FB" w:rsidRPr="00F654E0">
        <w:t xml:space="preserve"> </w:t>
      </w:r>
      <w:r w:rsidR="00863D75" w:rsidRPr="00F654E0">
        <w:t>a divorce</w:t>
      </w:r>
      <w:r w:rsidR="00B31EA8" w:rsidRPr="00F654E0">
        <w:t xml:space="preserve"> </w:t>
      </w:r>
      <w:r w:rsidR="00EE7C47" w:rsidRPr="00F654E0">
        <w:t>action</w:t>
      </w:r>
      <w:r w:rsidR="00B31EA8" w:rsidRPr="00F654E0">
        <w:t xml:space="preserve"> </w:t>
      </w:r>
      <w:r w:rsidR="00EE7C47" w:rsidRPr="00F654E0">
        <w:t>in which the</w:t>
      </w:r>
      <w:r w:rsidR="00B31EA8" w:rsidRPr="00F654E0">
        <w:t xml:space="preserve"> </w:t>
      </w:r>
      <w:r w:rsidR="00EE7C47" w:rsidRPr="00F654E0">
        <w:t>only issue in dispute relates to the</w:t>
      </w:r>
      <w:r w:rsidR="00B31EA8" w:rsidRPr="00F654E0">
        <w:t xml:space="preserve"> </w:t>
      </w:r>
      <w:r w:rsidR="00EE7C47" w:rsidRPr="00F654E0">
        <w:t>division of the</w:t>
      </w:r>
      <w:r w:rsidR="00B31EA8" w:rsidRPr="00F654E0">
        <w:t xml:space="preserve"> matrimonial h</w:t>
      </w:r>
      <w:r w:rsidR="004605FB" w:rsidRPr="00F654E0">
        <w:t>ome</w:t>
      </w:r>
      <w:r w:rsidR="00591D14" w:rsidRPr="00F654E0">
        <w:t xml:space="preserve"> described as Stand Number 167 Vainona Township of Vainona situate in the District of Salisbury</w:t>
      </w:r>
      <w:r w:rsidR="005E05F4">
        <w:t xml:space="preserve"> and measuring 4599 square meters. It is </w:t>
      </w:r>
      <w:r w:rsidR="00591D14" w:rsidRPr="00F654E0">
        <w:t>otherwise known as</w:t>
      </w:r>
      <w:r w:rsidR="00321F56">
        <w:t xml:space="preserve"> </w:t>
      </w:r>
      <w:r w:rsidR="00591D14" w:rsidRPr="00F654E0">
        <w:t>11 Granta Road Vainona, Harare</w:t>
      </w:r>
      <w:r w:rsidR="009111D2" w:rsidRPr="00F654E0">
        <w:t>.</w:t>
      </w:r>
      <w:r w:rsidR="00B31EA8" w:rsidRPr="00F654E0">
        <w:t xml:space="preserve"> </w:t>
      </w:r>
      <w:r w:rsidR="00EE7C47" w:rsidRPr="00F654E0">
        <w:t>The house is</w:t>
      </w:r>
      <w:r w:rsidR="00B31EA8" w:rsidRPr="00F654E0">
        <w:t xml:space="preserve"> </w:t>
      </w:r>
      <w:r w:rsidR="005E05F4">
        <w:t>registered</w:t>
      </w:r>
      <w:r w:rsidR="00EE7C47" w:rsidRPr="00F654E0">
        <w:t xml:space="preserve"> </w:t>
      </w:r>
      <w:r w:rsidR="009111D2" w:rsidRPr="00F654E0">
        <w:t xml:space="preserve">jointly in </w:t>
      </w:r>
      <w:r w:rsidR="00EE7C47" w:rsidRPr="00F654E0">
        <w:t>the</w:t>
      </w:r>
      <w:r w:rsidR="00B31EA8" w:rsidRPr="00F654E0">
        <w:t xml:space="preserve"> </w:t>
      </w:r>
      <w:r w:rsidR="00EE7C47" w:rsidRPr="00F654E0">
        <w:t>plaintiff and the defendant</w:t>
      </w:r>
      <w:r w:rsidR="009111D2" w:rsidRPr="00F654E0">
        <w:t xml:space="preserve">’s </w:t>
      </w:r>
      <w:r w:rsidR="00EE7C47" w:rsidRPr="00F654E0">
        <w:t>name</w:t>
      </w:r>
      <w:r w:rsidR="009111D2" w:rsidRPr="00F654E0">
        <w:t>s</w:t>
      </w:r>
      <w:r w:rsidR="00EE7C47" w:rsidRPr="00F654E0">
        <w:t xml:space="preserve">. </w:t>
      </w:r>
    </w:p>
    <w:p w:rsidR="005E05F4" w:rsidRDefault="005E05F4" w:rsidP="00641163">
      <w:pPr>
        <w:spacing w:after="0" w:line="360" w:lineRule="auto"/>
        <w:ind w:firstLine="720"/>
        <w:jc w:val="both"/>
      </w:pPr>
      <w:r>
        <w:t>Despite this position t</w:t>
      </w:r>
      <w:r w:rsidR="004605FB" w:rsidRPr="00F654E0">
        <w:t xml:space="preserve">he </w:t>
      </w:r>
      <w:r w:rsidR="00B31EA8" w:rsidRPr="00F654E0">
        <w:t>plaintiff</w:t>
      </w:r>
      <w:r w:rsidR="00321F56">
        <w:t>,</w:t>
      </w:r>
      <w:r w:rsidR="005670ED" w:rsidRPr="00F654E0">
        <w:t xml:space="preserve"> in her</w:t>
      </w:r>
      <w:r w:rsidR="00B31EA8" w:rsidRPr="00F654E0">
        <w:t xml:space="preserve"> </w:t>
      </w:r>
      <w:r w:rsidR="005670ED" w:rsidRPr="00F654E0">
        <w:t>evidence</w:t>
      </w:r>
      <w:r w:rsidR="00321F56">
        <w:t>,</w:t>
      </w:r>
      <w:r w:rsidR="005670ED" w:rsidRPr="00F654E0">
        <w:t xml:space="preserve"> </w:t>
      </w:r>
      <w:r w:rsidR="00EE7C47" w:rsidRPr="00F654E0">
        <w:t>assert</w:t>
      </w:r>
      <w:r w:rsidR="005670ED" w:rsidRPr="00F654E0">
        <w:t>ed</w:t>
      </w:r>
      <w:r w:rsidR="00EE7C47" w:rsidRPr="00F654E0">
        <w:t xml:space="preserve"> that the</w:t>
      </w:r>
      <w:r w:rsidR="00B31EA8" w:rsidRPr="00F654E0">
        <w:t xml:space="preserve"> </w:t>
      </w:r>
      <w:r w:rsidR="00EE7C47" w:rsidRPr="00F654E0">
        <w:t>defendant</w:t>
      </w:r>
      <w:r w:rsidR="00B31EA8" w:rsidRPr="00F654E0">
        <w:t xml:space="preserve"> </w:t>
      </w:r>
      <w:r w:rsidR="00EE7C47" w:rsidRPr="00F654E0">
        <w:t>should</w:t>
      </w:r>
      <w:r w:rsidR="00B31EA8" w:rsidRPr="00F654E0">
        <w:t xml:space="preserve"> </w:t>
      </w:r>
      <w:r w:rsidR="00EE7C47" w:rsidRPr="00F654E0">
        <w:t>only be</w:t>
      </w:r>
      <w:r w:rsidR="00B31EA8" w:rsidRPr="00F654E0">
        <w:t xml:space="preserve"> </w:t>
      </w:r>
      <w:r w:rsidR="00EE7C47" w:rsidRPr="00F654E0">
        <w:t>entitled</w:t>
      </w:r>
      <w:r w:rsidR="00B31EA8" w:rsidRPr="00F654E0">
        <w:t xml:space="preserve"> </w:t>
      </w:r>
      <w:r w:rsidR="00EE7C47" w:rsidRPr="00F654E0">
        <w:t>to</w:t>
      </w:r>
      <w:r w:rsidR="00B31EA8" w:rsidRPr="00F654E0">
        <w:t xml:space="preserve"> </w:t>
      </w:r>
      <w:r w:rsidR="00EE7C47" w:rsidRPr="00F654E0">
        <w:t>20%</w:t>
      </w:r>
      <w:r w:rsidR="00641163">
        <w:t xml:space="preserve"> </w:t>
      </w:r>
      <w:r w:rsidR="00EE7C47" w:rsidRPr="00F654E0">
        <w:t>of the value of this</w:t>
      </w:r>
      <w:r w:rsidR="00B31EA8" w:rsidRPr="00F654E0">
        <w:t xml:space="preserve"> </w:t>
      </w:r>
      <w:r w:rsidR="00EE7C47" w:rsidRPr="00F654E0">
        <w:t>property.</w:t>
      </w:r>
      <w:r w:rsidR="00B31EA8" w:rsidRPr="00F654E0">
        <w:t xml:space="preserve"> </w:t>
      </w:r>
      <w:r w:rsidR="005670ED" w:rsidRPr="00F654E0">
        <w:t>She had</w:t>
      </w:r>
      <w:r w:rsidR="00B31EA8" w:rsidRPr="00F654E0">
        <w:t xml:space="preserve"> </w:t>
      </w:r>
      <w:r w:rsidR="005670ED" w:rsidRPr="00F654E0">
        <w:t>her</w:t>
      </w:r>
      <w:r w:rsidR="00B31EA8" w:rsidRPr="00F654E0">
        <w:t xml:space="preserve"> reasons</w:t>
      </w:r>
      <w:r w:rsidR="005670ED" w:rsidRPr="00F654E0">
        <w:t xml:space="preserve"> </w:t>
      </w:r>
      <w:r w:rsidR="00B31EA8" w:rsidRPr="00F654E0">
        <w:t xml:space="preserve">fer </w:t>
      </w:r>
      <w:r w:rsidR="005670ED" w:rsidRPr="00F654E0">
        <w:t>so</w:t>
      </w:r>
      <w:r w:rsidR="00B31EA8" w:rsidRPr="00F654E0">
        <w:t xml:space="preserve"> maintaining</w:t>
      </w:r>
      <w:r w:rsidR="005670ED" w:rsidRPr="00F654E0">
        <w:t>.</w:t>
      </w:r>
      <w:r w:rsidR="00B31EA8" w:rsidRPr="00F654E0">
        <w:t xml:space="preserve"> </w:t>
      </w:r>
      <w:r w:rsidR="00EE7C47" w:rsidRPr="00F654E0">
        <w:t>She</w:t>
      </w:r>
      <w:r w:rsidR="00B31EA8" w:rsidRPr="00F654E0">
        <w:t xml:space="preserve"> </w:t>
      </w:r>
      <w:r w:rsidR="00EE7C47" w:rsidRPr="00F654E0">
        <w:t>sa</w:t>
      </w:r>
      <w:r w:rsidR="005670ED" w:rsidRPr="00F654E0">
        <w:t>id</w:t>
      </w:r>
      <w:r w:rsidR="00B31EA8" w:rsidRPr="00F654E0">
        <w:t xml:space="preserve"> </w:t>
      </w:r>
      <w:r w:rsidR="00EE7C47" w:rsidRPr="00F654E0">
        <w:t>that she</w:t>
      </w:r>
      <w:r w:rsidR="00B31EA8" w:rsidRPr="00F654E0">
        <w:t xml:space="preserve"> </w:t>
      </w:r>
      <w:r w:rsidR="00EE7C47" w:rsidRPr="00F654E0">
        <w:t>added</w:t>
      </w:r>
      <w:r w:rsidR="00B31EA8" w:rsidRPr="00F654E0">
        <w:t xml:space="preserve"> </w:t>
      </w:r>
      <w:r w:rsidR="00EE7C47" w:rsidRPr="00F654E0">
        <w:t>his</w:t>
      </w:r>
      <w:r w:rsidR="00B31EA8" w:rsidRPr="00F654E0">
        <w:t xml:space="preserve"> </w:t>
      </w:r>
      <w:r w:rsidR="00EE7C47" w:rsidRPr="00F654E0">
        <w:t xml:space="preserve">name to </w:t>
      </w:r>
      <w:r w:rsidR="00B31EA8" w:rsidRPr="00F654E0">
        <w:t>t</w:t>
      </w:r>
      <w:r w:rsidR="004605FB" w:rsidRPr="00F654E0">
        <w:t>he</w:t>
      </w:r>
      <w:r w:rsidR="00B31EA8" w:rsidRPr="00F654E0">
        <w:t xml:space="preserve"> </w:t>
      </w:r>
      <w:r w:rsidR="00EE7C47" w:rsidRPr="00F654E0">
        <w:t>property</w:t>
      </w:r>
      <w:r w:rsidR="00B31EA8" w:rsidRPr="00F654E0">
        <w:t xml:space="preserve"> </w:t>
      </w:r>
      <w:r w:rsidR="00EE7C47" w:rsidRPr="00F654E0">
        <w:t>registration merely to</w:t>
      </w:r>
      <w:r w:rsidR="00B31EA8" w:rsidRPr="00F654E0">
        <w:t xml:space="preserve"> </w:t>
      </w:r>
      <w:r w:rsidR="00EE7C47" w:rsidRPr="00F654E0">
        <w:t>keep</w:t>
      </w:r>
      <w:r w:rsidR="00B31EA8" w:rsidRPr="00F654E0">
        <w:t xml:space="preserve"> </w:t>
      </w:r>
      <w:r w:rsidR="00EE7C47" w:rsidRPr="00F654E0">
        <w:t xml:space="preserve">the peace in </w:t>
      </w:r>
      <w:r w:rsidR="00B31EA8" w:rsidRPr="00F654E0">
        <w:t xml:space="preserve">the </w:t>
      </w:r>
      <w:r w:rsidR="00EE7C47" w:rsidRPr="00F654E0">
        <w:t>house</w:t>
      </w:r>
      <w:r w:rsidR="00B31EA8" w:rsidRPr="00F654E0">
        <w:t xml:space="preserve"> </w:t>
      </w:r>
      <w:r w:rsidR="00EE7C47" w:rsidRPr="00F654E0">
        <w:t>as he</w:t>
      </w:r>
      <w:r w:rsidR="00B31EA8" w:rsidRPr="00F654E0">
        <w:t xml:space="preserve"> </w:t>
      </w:r>
      <w:r w:rsidR="00EE7C47" w:rsidRPr="00F654E0">
        <w:t xml:space="preserve">was </w:t>
      </w:r>
      <w:r w:rsidR="00B31EA8" w:rsidRPr="00F654E0">
        <w:t xml:space="preserve">uncomfortable </w:t>
      </w:r>
      <w:r w:rsidR="00EE7C47" w:rsidRPr="00F654E0">
        <w:t>with</w:t>
      </w:r>
      <w:r w:rsidR="00B31EA8" w:rsidRPr="00F654E0">
        <w:t xml:space="preserve"> </w:t>
      </w:r>
      <w:r w:rsidR="00EE7C47" w:rsidRPr="00F654E0">
        <w:t>t</w:t>
      </w:r>
      <w:r w:rsidR="00B31EA8" w:rsidRPr="00F654E0">
        <w:t>h</w:t>
      </w:r>
      <w:r w:rsidR="00EE7C47" w:rsidRPr="00F654E0">
        <w:t>e</w:t>
      </w:r>
      <w:r w:rsidR="00B31EA8" w:rsidRPr="00F654E0">
        <w:t xml:space="preserve"> </w:t>
      </w:r>
      <w:r w:rsidR="00EE7C47" w:rsidRPr="00F654E0">
        <w:t xml:space="preserve">fact that </w:t>
      </w:r>
      <w:r>
        <w:t xml:space="preserve">at the time they married </w:t>
      </w:r>
      <w:r w:rsidR="00EE7C47" w:rsidRPr="00F654E0">
        <w:t>she</w:t>
      </w:r>
      <w:r w:rsidR="00B31EA8" w:rsidRPr="00F654E0">
        <w:t xml:space="preserve"> </w:t>
      </w:r>
      <w:r w:rsidR="00EE7C47" w:rsidRPr="00F654E0">
        <w:t>already</w:t>
      </w:r>
      <w:r w:rsidR="00B31EA8" w:rsidRPr="00F654E0">
        <w:t xml:space="preserve"> owned </w:t>
      </w:r>
      <w:r w:rsidR="00EE7C47" w:rsidRPr="00F654E0">
        <w:t>a</w:t>
      </w:r>
      <w:r w:rsidR="00B31EA8" w:rsidRPr="00F654E0">
        <w:t xml:space="preserve"> </w:t>
      </w:r>
      <w:r w:rsidR="00EE7C47" w:rsidRPr="00F654E0">
        <w:t>flat</w:t>
      </w:r>
      <w:r w:rsidR="00B31EA8" w:rsidRPr="00F654E0">
        <w:t xml:space="preserve"> </w:t>
      </w:r>
      <w:r w:rsidR="00EE7C47" w:rsidRPr="00F654E0">
        <w:t>in her</w:t>
      </w:r>
      <w:r w:rsidR="00B31EA8" w:rsidRPr="00F654E0">
        <w:t xml:space="preserve"> </w:t>
      </w:r>
      <w:r w:rsidR="00EE7C47" w:rsidRPr="00F654E0">
        <w:t>name.</w:t>
      </w:r>
      <w:r w:rsidR="001F61E0" w:rsidRPr="00F654E0">
        <w:t xml:space="preserve"> That flat was l</w:t>
      </w:r>
      <w:r>
        <w:t>a</w:t>
      </w:r>
      <w:r w:rsidR="001F61E0" w:rsidRPr="00F654E0">
        <w:t>ter sold.</w:t>
      </w:r>
      <w:r w:rsidR="00B31EA8" w:rsidRPr="00F654E0">
        <w:t xml:space="preserve"> </w:t>
      </w:r>
      <w:r w:rsidR="00EE7C47" w:rsidRPr="00F654E0">
        <w:t>She</w:t>
      </w:r>
      <w:r w:rsidR="00B31EA8" w:rsidRPr="00F654E0">
        <w:t xml:space="preserve"> </w:t>
      </w:r>
      <w:r w:rsidR="00EE7C47" w:rsidRPr="00F654E0">
        <w:t>claim</w:t>
      </w:r>
      <w:r w:rsidR="005670ED" w:rsidRPr="00F654E0">
        <w:t>ed</w:t>
      </w:r>
      <w:r w:rsidR="00B31EA8" w:rsidRPr="00F654E0">
        <w:t xml:space="preserve"> </w:t>
      </w:r>
      <w:r w:rsidR="00EE7C47" w:rsidRPr="00F654E0">
        <w:t>that he</w:t>
      </w:r>
      <w:r w:rsidR="00B31EA8" w:rsidRPr="00F654E0">
        <w:t xml:space="preserve"> did </w:t>
      </w:r>
      <w:r w:rsidR="00EE7C47" w:rsidRPr="00F654E0">
        <w:t>not contribute</w:t>
      </w:r>
      <w:r w:rsidR="00B31EA8" w:rsidRPr="00F654E0">
        <w:t xml:space="preserve"> financially</w:t>
      </w:r>
      <w:r w:rsidR="00EE7C47" w:rsidRPr="00F654E0">
        <w:t xml:space="preserve"> </w:t>
      </w:r>
      <w:r w:rsidR="00B31EA8" w:rsidRPr="00F654E0">
        <w:t>to</w:t>
      </w:r>
      <w:r w:rsidR="00EE7C47" w:rsidRPr="00F654E0">
        <w:t xml:space="preserve"> the</w:t>
      </w:r>
      <w:r w:rsidR="00B31EA8" w:rsidRPr="00F654E0">
        <w:t xml:space="preserve"> </w:t>
      </w:r>
      <w:r w:rsidR="00EE7C47" w:rsidRPr="00F654E0">
        <w:t>house as the</w:t>
      </w:r>
      <w:r w:rsidR="00B31EA8" w:rsidRPr="00F654E0">
        <w:t xml:space="preserve"> </w:t>
      </w:r>
      <w:r w:rsidR="00EE7C47" w:rsidRPr="00F654E0">
        <w:t>full amount</w:t>
      </w:r>
      <w:r w:rsidR="00B31EA8" w:rsidRPr="00F654E0">
        <w:t xml:space="preserve"> </w:t>
      </w:r>
      <w:r w:rsidR="00EE7C47" w:rsidRPr="00F654E0">
        <w:t>for the</w:t>
      </w:r>
      <w:r w:rsidR="00B31EA8" w:rsidRPr="00F654E0">
        <w:t xml:space="preserve"> </w:t>
      </w:r>
      <w:r w:rsidR="00EE7C47" w:rsidRPr="00F654E0">
        <w:t>house</w:t>
      </w:r>
      <w:r w:rsidR="00B31EA8" w:rsidRPr="00F654E0">
        <w:t xml:space="preserve"> </w:t>
      </w:r>
      <w:r w:rsidR="00EE7C47" w:rsidRPr="00F654E0">
        <w:t>which</w:t>
      </w:r>
      <w:r w:rsidR="00B31EA8" w:rsidRPr="00F654E0">
        <w:t xml:space="preserve"> </w:t>
      </w:r>
      <w:r w:rsidR="00EE7C47" w:rsidRPr="00F654E0">
        <w:t>was acquired in</w:t>
      </w:r>
      <w:r w:rsidR="00B31EA8" w:rsidRPr="00F654E0">
        <w:t xml:space="preserve"> </w:t>
      </w:r>
      <w:r w:rsidR="00EE7C47" w:rsidRPr="00F654E0">
        <w:t>2001</w:t>
      </w:r>
      <w:r>
        <w:t>,</w:t>
      </w:r>
      <w:r w:rsidR="00B31EA8" w:rsidRPr="00F654E0">
        <w:t xml:space="preserve"> </w:t>
      </w:r>
      <w:r w:rsidR="00EE7C47" w:rsidRPr="00F654E0">
        <w:t>came</w:t>
      </w:r>
      <w:r w:rsidR="00B31EA8" w:rsidRPr="00F654E0">
        <w:t xml:space="preserve"> </w:t>
      </w:r>
      <w:r w:rsidR="00EE7C47" w:rsidRPr="00F654E0">
        <w:t>from</w:t>
      </w:r>
      <w:r w:rsidR="00B31EA8" w:rsidRPr="00F654E0">
        <w:t xml:space="preserve"> </w:t>
      </w:r>
      <w:r w:rsidR="00EE7C47" w:rsidRPr="00F654E0">
        <w:t>her</w:t>
      </w:r>
      <w:r w:rsidR="00B31EA8" w:rsidRPr="00F654E0">
        <w:t xml:space="preserve"> employer. </w:t>
      </w:r>
    </w:p>
    <w:p w:rsidR="00414A85" w:rsidRPr="00F654E0" w:rsidRDefault="00EE7C47" w:rsidP="00641163">
      <w:pPr>
        <w:spacing w:after="0" w:line="360" w:lineRule="auto"/>
        <w:ind w:firstLine="720"/>
        <w:jc w:val="both"/>
      </w:pPr>
      <w:r w:rsidRPr="00F654E0">
        <w:t xml:space="preserve">The </w:t>
      </w:r>
      <w:r w:rsidR="00B31EA8" w:rsidRPr="00F654E0">
        <w:t>defendant</w:t>
      </w:r>
      <w:r w:rsidR="005E05F4">
        <w:t xml:space="preserve"> at the time</w:t>
      </w:r>
      <w:r w:rsidR="00B31EA8" w:rsidRPr="00F654E0">
        <w:t xml:space="preserve"> </w:t>
      </w:r>
      <w:r w:rsidRPr="00F654E0">
        <w:t>was a</w:t>
      </w:r>
      <w:r w:rsidR="00B31EA8" w:rsidRPr="00F654E0">
        <w:t xml:space="preserve"> </w:t>
      </w:r>
      <w:r w:rsidRPr="00F654E0">
        <w:t>tailor</w:t>
      </w:r>
      <w:r w:rsidR="00B31EA8" w:rsidRPr="00F654E0">
        <w:t xml:space="preserve"> </w:t>
      </w:r>
      <w:r w:rsidRPr="00F654E0">
        <w:t>by</w:t>
      </w:r>
      <w:r w:rsidR="00B31EA8" w:rsidRPr="00F654E0">
        <w:t xml:space="preserve"> </w:t>
      </w:r>
      <w:r w:rsidRPr="00F654E0">
        <w:t>profession and</w:t>
      </w:r>
      <w:r w:rsidR="00B31EA8" w:rsidRPr="00F654E0">
        <w:t xml:space="preserve"> </w:t>
      </w:r>
      <w:r w:rsidRPr="00F654E0">
        <w:t>a</w:t>
      </w:r>
      <w:r w:rsidR="00B31EA8" w:rsidRPr="00F654E0">
        <w:t xml:space="preserve"> </w:t>
      </w:r>
      <w:r w:rsidRPr="00F654E0">
        <w:t>recreational</w:t>
      </w:r>
      <w:r w:rsidR="00B31EA8" w:rsidRPr="00F654E0">
        <w:t xml:space="preserve"> gardener</w:t>
      </w:r>
      <w:r w:rsidRPr="00F654E0">
        <w:t>.</w:t>
      </w:r>
      <w:r w:rsidR="00B31EA8" w:rsidRPr="00F654E0">
        <w:t xml:space="preserve"> </w:t>
      </w:r>
      <w:r w:rsidRPr="00F654E0">
        <w:t>Whilst</w:t>
      </w:r>
      <w:r w:rsidR="00B31EA8" w:rsidRPr="00F654E0">
        <w:t xml:space="preserve"> </w:t>
      </w:r>
      <w:r w:rsidRPr="00F654E0">
        <w:t>he</w:t>
      </w:r>
      <w:r w:rsidR="00B31EA8" w:rsidRPr="00F654E0">
        <w:t xml:space="preserve"> </w:t>
      </w:r>
      <w:r w:rsidRPr="00F654E0">
        <w:t>did</w:t>
      </w:r>
      <w:r w:rsidR="00B31EA8" w:rsidRPr="00F654E0">
        <w:t xml:space="preserve"> </w:t>
      </w:r>
      <w:r w:rsidRPr="00F654E0">
        <w:t>make</w:t>
      </w:r>
      <w:r w:rsidR="00B31EA8" w:rsidRPr="00F654E0">
        <w:t xml:space="preserve"> </w:t>
      </w:r>
      <w:r w:rsidRPr="00F654E0">
        <w:t>some</w:t>
      </w:r>
      <w:r w:rsidR="00B31EA8" w:rsidRPr="00F654E0">
        <w:t xml:space="preserve"> clothes </w:t>
      </w:r>
      <w:r w:rsidRPr="00F654E0">
        <w:t>for</w:t>
      </w:r>
      <w:r w:rsidR="00B31EA8" w:rsidRPr="00F654E0">
        <w:t xml:space="preserve"> </w:t>
      </w:r>
      <w:r w:rsidRPr="00F654E0">
        <w:t>her</w:t>
      </w:r>
      <w:r w:rsidR="005E05F4">
        <w:t>,</w:t>
      </w:r>
      <w:r w:rsidR="00B31EA8" w:rsidRPr="00F654E0">
        <w:t xml:space="preserve"> </w:t>
      </w:r>
      <w:r w:rsidRPr="00F654E0">
        <w:t>she</w:t>
      </w:r>
      <w:r w:rsidR="00B31EA8" w:rsidRPr="00F654E0">
        <w:t xml:space="preserve"> </w:t>
      </w:r>
      <w:r w:rsidRPr="00F654E0">
        <w:t>told</w:t>
      </w:r>
      <w:r w:rsidR="00B31EA8" w:rsidRPr="00F654E0">
        <w:t xml:space="preserve"> t</w:t>
      </w:r>
      <w:r w:rsidR="004605FB" w:rsidRPr="00F654E0">
        <w:t>he</w:t>
      </w:r>
      <w:r w:rsidR="00B31EA8" w:rsidRPr="00F654E0">
        <w:t xml:space="preserve"> </w:t>
      </w:r>
      <w:r w:rsidRPr="00F654E0">
        <w:t>court</w:t>
      </w:r>
      <w:r w:rsidR="00B31EA8" w:rsidRPr="00F654E0">
        <w:t xml:space="preserve"> this </w:t>
      </w:r>
      <w:r w:rsidRPr="00F654E0">
        <w:t>was not</w:t>
      </w:r>
      <w:r w:rsidR="00B31EA8" w:rsidRPr="00F654E0">
        <w:t xml:space="preserve"> </w:t>
      </w:r>
      <w:r w:rsidRPr="00F654E0">
        <w:t>much as</w:t>
      </w:r>
      <w:r w:rsidR="00B31EA8" w:rsidRPr="00F654E0">
        <w:t xml:space="preserve"> </w:t>
      </w:r>
      <w:r w:rsidRPr="00F654E0">
        <w:t>he</w:t>
      </w:r>
      <w:r w:rsidR="00B31EA8" w:rsidRPr="00F654E0">
        <w:t xml:space="preserve"> </w:t>
      </w:r>
      <w:r w:rsidRPr="00F654E0">
        <w:t>would</w:t>
      </w:r>
      <w:r w:rsidR="00B31EA8" w:rsidRPr="00F654E0">
        <w:t xml:space="preserve"> </w:t>
      </w:r>
      <w:r w:rsidRPr="00F654E0">
        <w:t>often</w:t>
      </w:r>
      <w:r w:rsidR="00B31EA8" w:rsidRPr="00F654E0">
        <w:t xml:space="preserve"> take </w:t>
      </w:r>
      <w:r w:rsidRPr="00F654E0">
        <w:t>as</w:t>
      </w:r>
      <w:r w:rsidR="00B31EA8" w:rsidRPr="00F654E0">
        <w:t xml:space="preserve"> </w:t>
      </w:r>
      <w:r w:rsidRPr="00F654E0">
        <w:t xml:space="preserve">long </w:t>
      </w:r>
      <w:r w:rsidR="00B31EA8" w:rsidRPr="00F654E0">
        <w:t xml:space="preserve">as </w:t>
      </w:r>
      <w:r w:rsidRPr="00F654E0">
        <w:t xml:space="preserve">six </w:t>
      </w:r>
      <w:r w:rsidR="00B31EA8" w:rsidRPr="00F654E0">
        <w:t xml:space="preserve">months </w:t>
      </w:r>
      <w:r w:rsidRPr="00F654E0">
        <w:t>just</w:t>
      </w:r>
      <w:r w:rsidR="00B31EA8" w:rsidRPr="00F654E0">
        <w:t xml:space="preserve"> </w:t>
      </w:r>
      <w:r w:rsidRPr="00F654E0">
        <w:t>to</w:t>
      </w:r>
      <w:r w:rsidR="00B31EA8" w:rsidRPr="00F654E0">
        <w:t xml:space="preserve"> </w:t>
      </w:r>
      <w:r w:rsidRPr="00F654E0">
        <w:t>complete an outfit.</w:t>
      </w:r>
      <w:r w:rsidR="00B31EA8" w:rsidRPr="00F654E0">
        <w:t xml:space="preserve"> </w:t>
      </w:r>
      <w:r w:rsidRPr="00F654E0">
        <w:t>She</w:t>
      </w:r>
      <w:r w:rsidR="00B31EA8" w:rsidRPr="00F654E0">
        <w:t xml:space="preserve"> </w:t>
      </w:r>
      <w:r w:rsidRPr="00F654E0">
        <w:t>also</w:t>
      </w:r>
      <w:r w:rsidR="00B31EA8" w:rsidRPr="00F654E0">
        <w:t xml:space="preserve"> </w:t>
      </w:r>
      <w:r w:rsidRPr="00F654E0">
        <w:t>said</w:t>
      </w:r>
      <w:r w:rsidR="00B31EA8" w:rsidRPr="00F654E0">
        <w:t xml:space="preserve"> </w:t>
      </w:r>
      <w:r w:rsidRPr="00F654E0">
        <w:t>that he</w:t>
      </w:r>
      <w:r w:rsidR="00B31EA8" w:rsidRPr="00F654E0">
        <w:t xml:space="preserve"> </w:t>
      </w:r>
      <w:r w:rsidRPr="00F654E0">
        <w:t xml:space="preserve">would </w:t>
      </w:r>
      <w:r w:rsidR="00B31EA8" w:rsidRPr="00F654E0">
        <w:t>occasional</w:t>
      </w:r>
      <w:r w:rsidR="004605FB" w:rsidRPr="00F654E0">
        <w:t>ly</w:t>
      </w:r>
      <w:r w:rsidR="00B31EA8" w:rsidRPr="00F654E0">
        <w:t xml:space="preserve"> </w:t>
      </w:r>
      <w:r w:rsidRPr="00F654E0">
        <w:t>contribute</w:t>
      </w:r>
      <w:r w:rsidR="00B31EA8" w:rsidRPr="00F654E0">
        <w:t xml:space="preserve"> groceries </w:t>
      </w:r>
      <w:r w:rsidRPr="00F654E0">
        <w:t>towards the</w:t>
      </w:r>
      <w:r w:rsidR="00B31EA8" w:rsidRPr="00F654E0">
        <w:t xml:space="preserve"> house</w:t>
      </w:r>
      <w:r w:rsidR="005E05F4">
        <w:t>,</w:t>
      </w:r>
      <w:r w:rsidR="00B31EA8" w:rsidRPr="00F654E0">
        <w:t xml:space="preserve"> </w:t>
      </w:r>
      <w:r w:rsidRPr="00F654E0">
        <w:t>but</w:t>
      </w:r>
      <w:r w:rsidR="00B31EA8" w:rsidRPr="00F654E0">
        <w:t xml:space="preserve"> generally</w:t>
      </w:r>
      <w:r w:rsidRPr="00F654E0">
        <w:t xml:space="preserve"> </w:t>
      </w:r>
      <w:r w:rsidR="00B31EA8" w:rsidRPr="00F654E0">
        <w:t>on</w:t>
      </w:r>
      <w:r w:rsidR="004605FB" w:rsidRPr="00F654E0">
        <w:t>ly</w:t>
      </w:r>
      <w:r w:rsidRPr="00F654E0">
        <w:t xml:space="preserve"> if</w:t>
      </w:r>
      <w:r w:rsidR="00B31EA8" w:rsidRPr="00F654E0">
        <w:t xml:space="preserve"> </w:t>
      </w:r>
      <w:r w:rsidRPr="00F654E0">
        <w:t>he</w:t>
      </w:r>
      <w:r w:rsidR="00B31EA8" w:rsidRPr="00F654E0">
        <w:t xml:space="preserve"> </w:t>
      </w:r>
      <w:r w:rsidRPr="00F654E0">
        <w:t>was</w:t>
      </w:r>
      <w:r w:rsidR="00B31EA8" w:rsidRPr="00F654E0">
        <w:t xml:space="preserve"> </w:t>
      </w:r>
      <w:r w:rsidRPr="00F654E0">
        <w:t>hungry.</w:t>
      </w:r>
      <w:r w:rsidR="00B31EA8" w:rsidRPr="00F654E0">
        <w:t xml:space="preserve"> </w:t>
      </w:r>
      <w:r w:rsidR="00321F56">
        <w:t xml:space="preserve"> </w:t>
      </w:r>
      <w:r w:rsidRPr="00F654E0">
        <w:t>He</w:t>
      </w:r>
      <w:r w:rsidR="004605FB" w:rsidRPr="00F654E0">
        <w:t xml:space="preserve">r complaint was </w:t>
      </w:r>
      <w:r w:rsidR="00863D75" w:rsidRPr="00F654E0">
        <w:t>that he</w:t>
      </w:r>
      <w:r w:rsidR="004605FB" w:rsidRPr="00F654E0">
        <w:t xml:space="preserve"> </w:t>
      </w:r>
      <w:r w:rsidR="00863D75" w:rsidRPr="00F654E0">
        <w:t xml:space="preserve">had </w:t>
      </w:r>
      <w:r w:rsidR="005E05F4">
        <w:t xml:space="preserve">a </w:t>
      </w:r>
      <w:r w:rsidR="00863D75" w:rsidRPr="00F654E0">
        <w:t>serious drinking</w:t>
      </w:r>
      <w:r w:rsidR="00B31EA8" w:rsidRPr="00F654E0">
        <w:t xml:space="preserve"> </w:t>
      </w:r>
      <w:r w:rsidRPr="00F654E0">
        <w:t>problem and</w:t>
      </w:r>
      <w:r w:rsidR="00B31EA8" w:rsidRPr="00F654E0">
        <w:t xml:space="preserve"> </w:t>
      </w:r>
      <w:r w:rsidRPr="00F654E0">
        <w:t>spent</w:t>
      </w:r>
      <w:r w:rsidR="00B31EA8" w:rsidRPr="00F654E0">
        <w:t xml:space="preserve"> </w:t>
      </w:r>
      <w:r w:rsidRPr="00F654E0">
        <w:t>most of his</w:t>
      </w:r>
      <w:r w:rsidR="00B31EA8" w:rsidRPr="00F654E0">
        <w:t xml:space="preserve"> </w:t>
      </w:r>
      <w:r w:rsidR="004605FB" w:rsidRPr="00F654E0">
        <w:t>re</w:t>
      </w:r>
      <w:r w:rsidR="00B31EA8" w:rsidRPr="00F654E0">
        <w:t xml:space="preserve">sources </w:t>
      </w:r>
      <w:r w:rsidRPr="00F654E0">
        <w:t>on</w:t>
      </w:r>
      <w:r w:rsidR="00B31EA8" w:rsidRPr="00F654E0">
        <w:t xml:space="preserve"> </w:t>
      </w:r>
      <w:r w:rsidRPr="00F654E0">
        <w:t>womanising</w:t>
      </w:r>
      <w:r w:rsidR="00B31EA8" w:rsidRPr="00F654E0">
        <w:t xml:space="preserve"> </w:t>
      </w:r>
      <w:r w:rsidRPr="00F654E0">
        <w:t>and</w:t>
      </w:r>
      <w:r w:rsidR="00B31EA8" w:rsidRPr="00F654E0">
        <w:t xml:space="preserve"> </w:t>
      </w:r>
      <w:r w:rsidR="005E05F4">
        <w:t xml:space="preserve">buying </w:t>
      </w:r>
      <w:r w:rsidR="00B31EA8" w:rsidRPr="00F654E0">
        <w:t>alcohol</w:t>
      </w:r>
      <w:r w:rsidR="005E05F4">
        <w:t>.</w:t>
      </w:r>
      <w:r w:rsidRPr="00F654E0">
        <w:t xml:space="preserve"> </w:t>
      </w:r>
    </w:p>
    <w:p w:rsidR="005670ED" w:rsidRPr="00F654E0" w:rsidRDefault="005670ED" w:rsidP="004605FB">
      <w:pPr>
        <w:spacing w:line="360" w:lineRule="auto"/>
        <w:ind w:firstLine="720"/>
        <w:jc w:val="both"/>
      </w:pPr>
      <w:r w:rsidRPr="00F654E0">
        <w:t>She</w:t>
      </w:r>
      <w:r w:rsidR="00B31EA8" w:rsidRPr="00F654E0">
        <w:t xml:space="preserve"> </w:t>
      </w:r>
      <w:r w:rsidRPr="00F654E0">
        <w:t>a</w:t>
      </w:r>
      <w:r w:rsidR="00B31EA8" w:rsidRPr="00F654E0">
        <w:t>l</w:t>
      </w:r>
      <w:r w:rsidRPr="00F654E0">
        <w:t>s</w:t>
      </w:r>
      <w:r w:rsidR="00B31EA8" w:rsidRPr="00F654E0">
        <w:t xml:space="preserve">o </w:t>
      </w:r>
      <w:r w:rsidRPr="00F654E0">
        <w:t>told</w:t>
      </w:r>
      <w:r w:rsidR="00B31EA8" w:rsidRPr="00F654E0">
        <w:t xml:space="preserve"> </w:t>
      </w:r>
      <w:r w:rsidRPr="00F654E0">
        <w:t>the</w:t>
      </w:r>
      <w:r w:rsidR="00B31EA8" w:rsidRPr="00F654E0">
        <w:t xml:space="preserve"> </w:t>
      </w:r>
      <w:r w:rsidRPr="00F654E0">
        <w:t>court</w:t>
      </w:r>
      <w:r w:rsidR="00B31EA8" w:rsidRPr="00F654E0">
        <w:t xml:space="preserve"> </w:t>
      </w:r>
      <w:r w:rsidRPr="00F654E0">
        <w:t>that</w:t>
      </w:r>
      <w:r w:rsidR="00B31EA8" w:rsidRPr="00F654E0">
        <w:t xml:space="preserve"> </w:t>
      </w:r>
      <w:r w:rsidRPr="00F654E0">
        <w:t>to</w:t>
      </w:r>
      <w:r w:rsidR="00B31EA8" w:rsidRPr="00F654E0">
        <w:t xml:space="preserve"> th</w:t>
      </w:r>
      <w:r w:rsidRPr="00F654E0">
        <w:t>e extent that</w:t>
      </w:r>
      <w:r w:rsidR="00B31EA8" w:rsidRPr="00F654E0">
        <w:t xml:space="preserve"> </w:t>
      </w:r>
      <w:r w:rsidR="004605FB" w:rsidRPr="00F654E0">
        <w:t>s</w:t>
      </w:r>
      <w:r w:rsidRPr="00F654E0">
        <w:t>he</w:t>
      </w:r>
      <w:r w:rsidR="00B31EA8" w:rsidRPr="00F654E0">
        <w:t xml:space="preserve"> </w:t>
      </w:r>
      <w:r w:rsidRPr="00F654E0">
        <w:t>had</w:t>
      </w:r>
      <w:r w:rsidR="00B31EA8" w:rsidRPr="00F654E0">
        <w:t xml:space="preserve"> </w:t>
      </w:r>
      <w:r w:rsidRPr="00F654E0">
        <w:t>indeed</w:t>
      </w:r>
      <w:r w:rsidR="00B31EA8" w:rsidRPr="00F654E0">
        <w:t xml:space="preserve"> </w:t>
      </w:r>
      <w:r w:rsidRPr="00F654E0">
        <w:t>added his</w:t>
      </w:r>
      <w:r w:rsidR="00B31EA8" w:rsidRPr="00F654E0">
        <w:t xml:space="preserve"> </w:t>
      </w:r>
      <w:r w:rsidRPr="00F654E0">
        <w:t>name</w:t>
      </w:r>
      <w:r w:rsidR="00B31EA8" w:rsidRPr="00F654E0">
        <w:t xml:space="preserve"> </w:t>
      </w:r>
      <w:r w:rsidRPr="00F654E0">
        <w:t>t</w:t>
      </w:r>
      <w:r w:rsidR="00B31EA8" w:rsidRPr="00F654E0">
        <w:t>o</w:t>
      </w:r>
      <w:r w:rsidRPr="00F654E0">
        <w:t xml:space="preserve"> the property,</w:t>
      </w:r>
      <w:r w:rsidR="00BE78A4" w:rsidRPr="00F654E0">
        <w:t xml:space="preserve"> this was an act of</w:t>
      </w:r>
      <w:r w:rsidR="00B31EA8" w:rsidRPr="00F654E0">
        <w:t xml:space="preserve"> </w:t>
      </w:r>
      <w:r w:rsidR="00BE78A4" w:rsidRPr="00F654E0">
        <w:t>donation</w:t>
      </w:r>
      <w:r w:rsidR="00B31EA8" w:rsidRPr="00F654E0">
        <w:t xml:space="preserve"> </w:t>
      </w:r>
      <w:r w:rsidR="00BA3D2D" w:rsidRPr="00F654E0">
        <w:t>which</w:t>
      </w:r>
      <w:r w:rsidR="00B31EA8" w:rsidRPr="00F654E0">
        <w:t xml:space="preserve"> </w:t>
      </w:r>
      <w:r w:rsidRPr="00F654E0">
        <w:t>she had</w:t>
      </w:r>
      <w:r w:rsidR="00B31EA8" w:rsidRPr="00F654E0">
        <w:t xml:space="preserve"> </w:t>
      </w:r>
      <w:r w:rsidRPr="00F654E0">
        <w:t>“revoked” when</w:t>
      </w:r>
      <w:r w:rsidR="00B31EA8" w:rsidRPr="00F654E0">
        <w:t xml:space="preserve"> </w:t>
      </w:r>
      <w:r w:rsidRPr="00F654E0">
        <w:t>she</w:t>
      </w:r>
      <w:r w:rsidR="00B31EA8" w:rsidRPr="00F654E0">
        <w:t xml:space="preserve"> </w:t>
      </w:r>
      <w:r w:rsidR="00BA3D2D" w:rsidRPr="00F654E0">
        <w:t>found</w:t>
      </w:r>
      <w:r w:rsidRPr="00F654E0">
        <w:t xml:space="preserve"> </w:t>
      </w:r>
      <w:r w:rsidR="00BA3D2D" w:rsidRPr="00F654E0">
        <w:t>out</w:t>
      </w:r>
      <w:r w:rsidRPr="00F654E0">
        <w:t xml:space="preserve"> that h</w:t>
      </w:r>
      <w:r w:rsidR="00BA3D2D" w:rsidRPr="00F654E0">
        <w:t>e</w:t>
      </w:r>
      <w:r w:rsidR="00B31EA8" w:rsidRPr="00F654E0">
        <w:t xml:space="preserve"> </w:t>
      </w:r>
      <w:r w:rsidRPr="00F654E0">
        <w:t>was</w:t>
      </w:r>
      <w:r w:rsidR="00B31EA8" w:rsidRPr="00F654E0">
        <w:t xml:space="preserve"> </w:t>
      </w:r>
      <w:r w:rsidRPr="00F654E0">
        <w:lastRenderedPageBreak/>
        <w:t>sending</w:t>
      </w:r>
      <w:r w:rsidR="00B31EA8" w:rsidRPr="00F654E0">
        <w:t xml:space="preserve"> </w:t>
      </w:r>
      <w:r w:rsidR="00BA3D2D" w:rsidRPr="00F654E0">
        <w:t>pornographic</w:t>
      </w:r>
      <w:r w:rsidR="00B31EA8" w:rsidRPr="00F654E0">
        <w:t xml:space="preserve"> </w:t>
      </w:r>
      <w:r w:rsidRPr="00F654E0">
        <w:t>material to the</w:t>
      </w:r>
      <w:r w:rsidR="00B31EA8" w:rsidRPr="00F654E0">
        <w:t xml:space="preserve"> </w:t>
      </w:r>
      <w:r w:rsidRPr="00F654E0">
        <w:t>domestic</w:t>
      </w:r>
      <w:r w:rsidR="00B31EA8" w:rsidRPr="00F654E0">
        <w:t xml:space="preserve"> </w:t>
      </w:r>
      <w:r w:rsidRPr="00F654E0">
        <w:t xml:space="preserve">helper. </w:t>
      </w:r>
      <w:r w:rsidR="00BA3D2D" w:rsidRPr="00F654E0">
        <w:t>Essentially</w:t>
      </w:r>
      <w:r w:rsidR="005E05F4">
        <w:t>,</w:t>
      </w:r>
      <w:r w:rsidR="00B31EA8" w:rsidRPr="00F654E0">
        <w:t xml:space="preserve"> </w:t>
      </w:r>
      <w:r w:rsidR="004605FB" w:rsidRPr="00F654E0">
        <w:t xml:space="preserve">therefore, </w:t>
      </w:r>
      <w:r w:rsidRPr="00F654E0">
        <w:t>her</w:t>
      </w:r>
      <w:r w:rsidR="00B31EA8" w:rsidRPr="00F654E0">
        <w:t xml:space="preserve"> </w:t>
      </w:r>
      <w:r w:rsidRPr="00F654E0">
        <w:t>position</w:t>
      </w:r>
      <w:r w:rsidR="00B31EA8" w:rsidRPr="00F654E0">
        <w:t xml:space="preserve"> </w:t>
      </w:r>
      <w:r w:rsidR="004605FB" w:rsidRPr="00F654E0">
        <w:t>was</w:t>
      </w:r>
      <w:r w:rsidR="00B31EA8" w:rsidRPr="00F654E0">
        <w:t xml:space="preserve"> </w:t>
      </w:r>
      <w:r w:rsidR="00BA3D2D" w:rsidRPr="00F654E0">
        <w:t>that</w:t>
      </w:r>
      <w:r w:rsidR="00B31EA8" w:rsidRPr="00F654E0">
        <w:t xml:space="preserve"> </w:t>
      </w:r>
      <w:r w:rsidRPr="00F654E0">
        <w:t>there was</w:t>
      </w:r>
      <w:r w:rsidR="00B31EA8" w:rsidRPr="00F654E0">
        <w:t xml:space="preserve"> </w:t>
      </w:r>
      <w:r w:rsidRPr="00F654E0">
        <w:t>absolutely</w:t>
      </w:r>
      <w:r w:rsidR="004605FB" w:rsidRPr="00F654E0">
        <w:t xml:space="preserve"> </w:t>
      </w:r>
      <w:r w:rsidRPr="00F654E0">
        <w:t>no justification for</w:t>
      </w:r>
      <w:r w:rsidR="00B31EA8" w:rsidRPr="00F654E0">
        <w:t xml:space="preserve"> </w:t>
      </w:r>
      <w:r w:rsidRPr="00F654E0">
        <w:t>awarding him</w:t>
      </w:r>
      <w:r w:rsidR="00B31EA8" w:rsidRPr="00F654E0">
        <w:t xml:space="preserve"> </w:t>
      </w:r>
      <w:r w:rsidR="00BA3D2D" w:rsidRPr="00F654E0">
        <w:t>anymore</w:t>
      </w:r>
      <w:r w:rsidR="00F2610F">
        <w:t xml:space="preserve"> than</w:t>
      </w:r>
      <w:r w:rsidR="00B31EA8" w:rsidRPr="00F654E0">
        <w:t xml:space="preserve"> </w:t>
      </w:r>
      <w:r w:rsidRPr="00F654E0">
        <w:t>20% which</w:t>
      </w:r>
      <w:r w:rsidR="00B31EA8" w:rsidRPr="00F654E0">
        <w:t xml:space="preserve"> </w:t>
      </w:r>
      <w:r w:rsidRPr="00F654E0">
        <w:t>she</w:t>
      </w:r>
      <w:r w:rsidR="00B31EA8" w:rsidRPr="00F654E0">
        <w:t xml:space="preserve"> </w:t>
      </w:r>
      <w:r w:rsidRPr="00F654E0">
        <w:t xml:space="preserve">asked </w:t>
      </w:r>
      <w:r w:rsidR="00BA3D2D" w:rsidRPr="00F654E0">
        <w:t>the</w:t>
      </w:r>
      <w:r w:rsidR="00B31EA8" w:rsidRPr="00F654E0">
        <w:t xml:space="preserve"> </w:t>
      </w:r>
      <w:r w:rsidRPr="00F654E0">
        <w:t>court to</w:t>
      </w:r>
      <w:r w:rsidR="00B31EA8" w:rsidRPr="00F654E0">
        <w:t xml:space="preserve"> </w:t>
      </w:r>
      <w:r w:rsidRPr="00F654E0">
        <w:t>give</w:t>
      </w:r>
      <w:r w:rsidR="00B31EA8" w:rsidRPr="00F654E0">
        <w:t xml:space="preserve"> </w:t>
      </w:r>
      <w:r w:rsidRPr="00F654E0">
        <w:t>her at least</w:t>
      </w:r>
      <w:r w:rsidR="00B31EA8" w:rsidRPr="00F654E0">
        <w:t xml:space="preserve"> </w:t>
      </w:r>
      <w:r w:rsidRPr="00F654E0">
        <w:t>six</w:t>
      </w:r>
      <w:r w:rsidR="00B31EA8" w:rsidRPr="00F654E0">
        <w:t xml:space="preserve"> </w:t>
      </w:r>
      <w:r w:rsidRPr="00F654E0">
        <w:t>months</w:t>
      </w:r>
      <w:r w:rsidR="00B31EA8" w:rsidRPr="00F654E0">
        <w:t xml:space="preserve"> </w:t>
      </w:r>
      <w:r w:rsidRPr="00F654E0">
        <w:t>to raise</w:t>
      </w:r>
      <w:r w:rsidR="00B31EA8" w:rsidRPr="00F654E0">
        <w:t xml:space="preserve"> </w:t>
      </w:r>
      <w:r w:rsidR="004605FB" w:rsidRPr="00F654E0">
        <w:t>since</w:t>
      </w:r>
      <w:r w:rsidR="005E05F4">
        <w:t xml:space="preserve"> she</w:t>
      </w:r>
      <w:r w:rsidR="004605FB" w:rsidRPr="00F654E0">
        <w:t xml:space="preserve"> </w:t>
      </w:r>
      <w:r w:rsidRPr="00F654E0">
        <w:t>d</w:t>
      </w:r>
      <w:r w:rsidR="005E05F4">
        <w:t>oes</w:t>
      </w:r>
      <w:r w:rsidR="004605FB" w:rsidRPr="00F654E0">
        <w:t xml:space="preserve"> </w:t>
      </w:r>
      <w:r w:rsidR="00BA3D2D" w:rsidRPr="00F654E0">
        <w:t xml:space="preserve">not </w:t>
      </w:r>
      <w:r w:rsidRPr="00F654E0">
        <w:t>desire t</w:t>
      </w:r>
      <w:r w:rsidR="00BA3D2D" w:rsidRPr="00F654E0">
        <w:t>o</w:t>
      </w:r>
      <w:r w:rsidRPr="00F654E0">
        <w:t xml:space="preserve"> se</w:t>
      </w:r>
      <w:r w:rsidR="00BA3D2D" w:rsidRPr="00F654E0">
        <w:t>l</w:t>
      </w:r>
      <w:r w:rsidRPr="00F654E0">
        <w:t xml:space="preserve">l the property. </w:t>
      </w:r>
      <w:r w:rsidR="00BE78A4" w:rsidRPr="00F654E0">
        <w:t>When</w:t>
      </w:r>
      <w:r w:rsidR="00B31EA8" w:rsidRPr="00F654E0">
        <w:t xml:space="preserve"> </w:t>
      </w:r>
      <w:r w:rsidR="00BE78A4" w:rsidRPr="00F654E0">
        <w:t>put</w:t>
      </w:r>
      <w:r w:rsidR="00B31EA8" w:rsidRPr="00F654E0">
        <w:t xml:space="preserve"> </w:t>
      </w:r>
      <w:r w:rsidR="00BE78A4" w:rsidRPr="00F654E0">
        <w:t>to her</w:t>
      </w:r>
      <w:r w:rsidR="00B31EA8" w:rsidRPr="00F654E0">
        <w:t xml:space="preserve"> </w:t>
      </w:r>
      <w:r w:rsidR="00BE78A4" w:rsidRPr="00F654E0">
        <w:t xml:space="preserve">in </w:t>
      </w:r>
      <w:r w:rsidR="00BA3D2D" w:rsidRPr="00F654E0">
        <w:t>cross</w:t>
      </w:r>
      <w:r w:rsidR="00321F56">
        <w:t>-</w:t>
      </w:r>
      <w:r w:rsidR="00BA3D2D" w:rsidRPr="00F654E0">
        <w:t>examination</w:t>
      </w:r>
      <w:r w:rsidR="00B31EA8" w:rsidRPr="00F654E0">
        <w:t xml:space="preserve"> </w:t>
      </w:r>
      <w:r w:rsidR="00BE78A4" w:rsidRPr="00F654E0">
        <w:t>that</w:t>
      </w:r>
      <w:r w:rsidR="00B31EA8" w:rsidRPr="00F654E0">
        <w:t xml:space="preserve"> </w:t>
      </w:r>
      <w:r w:rsidR="00BE78A4" w:rsidRPr="00F654E0">
        <w:t>he had</w:t>
      </w:r>
      <w:r w:rsidR="00B31EA8" w:rsidRPr="00F654E0">
        <w:t xml:space="preserve"> </w:t>
      </w:r>
      <w:r w:rsidR="00BE78A4" w:rsidRPr="00F654E0">
        <w:t>sourced</w:t>
      </w:r>
      <w:r w:rsidR="00B31EA8" w:rsidRPr="00F654E0">
        <w:t xml:space="preserve"> </w:t>
      </w:r>
      <w:r w:rsidR="00BE78A4" w:rsidRPr="00F654E0">
        <w:t>a builder and</w:t>
      </w:r>
      <w:r w:rsidR="00B31EA8" w:rsidRPr="00F654E0">
        <w:t xml:space="preserve"> </w:t>
      </w:r>
      <w:r w:rsidR="00BE78A4" w:rsidRPr="00F654E0">
        <w:t>supervised</w:t>
      </w:r>
      <w:r w:rsidR="00B31EA8" w:rsidRPr="00F654E0">
        <w:t xml:space="preserve"> </w:t>
      </w:r>
      <w:r w:rsidR="00BE78A4" w:rsidRPr="00F654E0">
        <w:t>building</w:t>
      </w:r>
      <w:r w:rsidR="00B31EA8" w:rsidRPr="00F654E0">
        <w:t xml:space="preserve"> </w:t>
      </w:r>
      <w:r w:rsidR="004605FB" w:rsidRPr="00F654E0">
        <w:t>re</w:t>
      </w:r>
      <w:r w:rsidR="00BA3D2D" w:rsidRPr="00F654E0">
        <w:t>novations</w:t>
      </w:r>
      <w:r w:rsidR="00BE78A4" w:rsidRPr="00F654E0">
        <w:t xml:space="preserve"> to the</w:t>
      </w:r>
      <w:r w:rsidR="00B31EA8" w:rsidRPr="00F654E0">
        <w:t xml:space="preserve"> </w:t>
      </w:r>
      <w:r w:rsidR="00BA3D2D" w:rsidRPr="00F654E0">
        <w:t>house</w:t>
      </w:r>
      <w:r w:rsidR="005E05F4">
        <w:t>,</w:t>
      </w:r>
      <w:r w:rsidR="00B31EA8" w:rsidRPr="00F654E0">
        <w:t xml:space="preserve"> </w:t>
      </w:r>
      <w:r w:rsidR="00BE78A4" w:rsidRPr="00F654E0">
        <w:t>she</w:t>
      </w:r>
      <w:r w:rsidR="00B31EA8" w:rsidRPr="00F654E0">
        <w:t xml:space="preserve"> </w:t>
      </w:r>
      <w:r w:rsidR="00BE78A4" w:rsidRPr="00F654E0">
        <w:t>said</w:t>
      </w:r>
      <w:r w:rsidR="00B31EA8" w:rsidRPr="00F654E0">
        <w:t xml:space="preserve"> </w:t>
      </w:r>
      <w:r w:rsidR="00BE78A4" w:rsidRPr="00F654E0">
        <w:t>that he</w:t>
      </w:r>
      <w:r w:rsidR="00B31EA8" w:rsidRPr="00F654E0">
        <w:t xml:space="preserve"> </w:t>
      </w:r>
      <w:r w:rsidR="00BA3D2D" w:rsidRPr="00F654E0">
        <w:t>had</w:t>
      </w:r>
      <w:r w:rsidR="00B31EA8" w:rsidRPr="00F654E0">
        <w:t xml:space="preserve"> </w:t>
      </w:r>
      <w:r w:rsidR="004605FB" w:rsidRPr="00F654E0">
        <w:t xml:space="preserve">even </w:t>
      </w:r>
      <w:r w:rsidR="00BE78A4" w:rsidRPr="00F654E0">
        <w:t>been too</w:t>
      </w:r>
      <w:r w:rsidR="00B31EA8" w:rsidRPr="00F654E0">
        <w:t xml:space="preserve"> </w:t>
      </w:r>
      <w:r w:rsidR="00BE78A4" w:rsidRPr="00F654E0">
        <w:t>drunk</w:t>
      </w:r>
      <w:r w:rsidR="00B31EA8" w:rsidRPr="00F654E0">
        <w:t xml:space="preserve"> </w:t>
      </w:r>
      <w:r w:rsidR="00BE78A4" w:rsidRPr="00F654E0">
        <w:t>to</w:t>
      </w:r>
      <w:r w:rsidR="00B31EA8" w:rsidRPr="00F654E0">
        <w:t xml:space="preserve"> </w:t>
      </w:r>
      <w:r w:rsidR="00BE78A4" w:rsidRPr="00F654E0">
        <w:t>do</w:t>
      </w:r>
      <w:r w:rsidR="00B31EA8" w:rsidRPr="00F654E0">
        <w:t xml:space="preserve"> </w:t>
      </w:r>
      <w:r w:rsidR="00BE78A4" w:rsidRPr="00F654E0">
        <w:t>a proper</w:t>
      </w:r>
      <w:r w:rsidR="00B31EA8" w:rsidRPr="00F654E0">
        <w:t xml:space="preserve"> </w:t>
      </w:r>
      <w:r w:rsidR="00BE78A4" w:rsidRPr="00F654E0">
        <w:t>job of</w:t>
      </w:r>
      <w:r w:rsidR="00B31EA8" w:rsidRPr="00F654E0">
        <w:t xml:space="preserve"> </w:t>
      </w:r>
      <w:r w:rsidR="00BE78A4" w:rsidRPr="00F654E0">
        <w:t>supervising.</w:t>
      </w:r>
    </w:p>
    <w:p w:rsidR="0024712B" w:rsidRDefault="00BE78A4" w:rsidP="00641163">
      <w:pPr>
        <w:spacing w:after="0" w:line="360" w:lineRule="auto"/>
        <w:ind w:firstLine="720"/>
        <w:jc w:val="both"/>
      </w:pPr>
      <w:r w:rsidRPr="00F654E0">
        <w:t>The</w:t>
      </w:r>
      <w:r w:rsidR="00B31EA8" w:rsidRPr="00F654E0">
        <w:t xml:space="preserve"> </w:t>
      </w:r>
      <w:r w:rsidR="00BA3D2D" w:rsidRPr="00F654E0">
        <w:t>defendant’s</w:t>
      </w:r>
      <w:r w:rsidR="00B31EA8" w:rsidRPr="00F654E0">
        <w:t xml:space="preserve"> </w:t>
      </w:r>
      <w:r w:rsidR="00BA3D2D" w:rsidRPr="00F654E0">
        <w:t>picture</w:t>
      </w:r>
      <w:r w:rsidRPr="00F654E0">
        <w:t xml:space="preserve"> </w:t>
      </w:r>
      <w:r w:rsidR="004605FB" w:rsidRPr="00F654E0">
        <w:t>o</w:t>
      </w:r>
      <w:r w:rsidRPr="00F654E0">
        <w:t>f his</w:t>
      </w:r>
      <w:r w:rsidR="00B31EA8" w:rsidRPr="00F654E0">
        <w:t xml:space="preserve"> </w:t>
      </w:r>
      <w:r w:rsidR="00BA3D2D" w:rsidRPr="00F654E0">
        <w:t>contribution</w:t>
      </w:r>
      <w:r w:rsidR="00B31EA8" w:rsidRPr="00F654E0">
        <w:t xml:space="preserve"> </w:t>
      </w:r>
      <w:r w:rsidRPr="00F654E0">
        <w:t>was</w:t>
      </w:r>
      <w:r w:rsidR="00B31EA8" w:rsidRPr="00F654E0">
        <w:t xml:space="preserve"> </w:t>
      </w:r>
      <w:r w:rsidRPr="00F654E0">
        <w:t>different.</w:t>
      </w:r>
      <w:r w:rsidR="00922253" w:rsidRPr="00F654E0">
        <w:t xml:space="preserve"> It was largely, though not entirely</w:t>
      </w:r>
      <w:r w:rsidR="005E05F4">
        <w:t>,</w:t>
      </w:r>
      <w:r w:rsidR="00922253" w:rsidRPr="00F654E0">
        <w:t xml:space="preserve"> non-financial.</w:t>
      </w:r>
      <w:r w:rsidR="00321F56">
        <w:t> </w:t>
      </w:r>
      <w:r w:rsidRPr="00F654E0">
        <w:t xml:space="preserve"> He</w:t>
      </w:r>
      <w:r w:rsidR="00B31EA8" w:rsidRPr="00F654E0">
        <w:t xml:space="preserve"> </w:t>
      </w:r>
      <w:r w:rsidRPr="00F654E0">
        <w:t>had</w:t>
      </w:r>
      <w:r w:rsidR="00B31EA8" w:rsidRPr="00F654E0">
        <w:t xml:space="preserve"> </w:t>
      </w:r>
      <w:r w:rsidRPr="00F654E0">
        <w:t>helped</w:t>
      </w:r>
      <w:r w:rsidR="00B31EA8" w:rsidRPr="00F654E0">
        <w:t xml:space="preserve"> </w:t>
      </w:r>
      <w:r w:rsidRPr="00F654E0">
        <w:t>source</w:t>
      </w:r>
      <w:r w:rsidR="00B31EA8" w:rsidRPr="00F654E0">
        <w:t xml:space="preserve"> </w:t>
      </w:r>
      <w:r w:rsidRPr="00F654E0">
        <w:t>the</w:t>
      </w:r>
      <w:r w:rsidR="00B31EA8" w:rsidRPr="00F654E0">
        <w:t xml:space="preserve"> </w:t>
      </w:r>
      <w:r w:rsidRPr="00F654E0">
        <w:t>house</w:t>
      </w:r>
      <w:r w:rsidR="00B31EA8" w:rsidRPr="00F654E0">
        <w:t xml:space="preserve"> </w:t>
      </w:r>
      <w:r w:rsidRPr="00F654E0">
        <w:t>from</w:t>
      </w:r>
      <w:r w:rsidR="00B31EA8" w:rsidRPr="00F654E0">
        <w:t xml:space="preserve"> </w:t>
      </w:r>
      <w:r w:rsidRPr="00F654E0">
        <w:t>a</w:t>
      </w:r>
      <w:r w:rsidR="00B31EA8" w:rsidRPr="00F654E0">
        <w:t xml:space="preserve"> </w:t>
      </w:r>
      <w:r w:rsidR="00BA3D2D" w:rsidRPr="00F654E0">
        <w:t>friend</w:t>
      </w:r>
      <w:r w:rsidR="00B31EA8" w:rsidRPr="00F654E0">
        <w:t xml:space="preserve"> </w:t>
      </w:r>
      <w:r w:rsidRPr="00F654E0">
        <w:t>who</w:t>
      </w:r>
      <w:r w:rsidR="00B31EA8" w:rsidRPr="00F654E0">
        <w:t xml:space="preserve"> </w:t>
      </w:r>
      <w:r w:rsidRPr="00F654E0">
        <w:t>worked</w:t>
      </w:r>
      <w:r w:rsidR="00B31EA8" w:rsidRPr="00F654E0">
        <w:t xml:space="preserve"> </w:t>
      </w:r>
      <w:r w:rsidR="00BA3D2D" w:rsidRPr="00F654E0">
        <w:t>for</w:t>
      </w:r>
      <w:r w:rsidR="00B31EA8" w:rsidRPr="00F654E0">
        <w:t xml:space="preserve"> </w:t>
      </w:r>
      <w:r w:rsidRPr="00F654E0">
        <w:t>an estate</w:t>
      </w:r>
      <w:r w:rsidR="00B31EA8" w:rsidRPr="00F654E0">
        <w:t xml:space="preserve"> </w:t>
      </w:r>
      <w:r w:rsidRPr="00F654E0">
        <w:t>agent. He had</w:t>
      </w:r>
      <w:r w:rsidR="00B31EA8" w:rsidRPr="00F654E0">
        <w:t xml:space="preserve"> </w:t>
      </w:r>
      <w:r w:rsidRPr="00F654E0">
        <w:t>run</w:t>
      </w:r>
      <w:r w:rsidR="00B31EA8" w:rsidRPr="00F654E0">
        <w:t xml:space="preserve"> </w:t>
      </w:r>
      <w:r w:rsidRPr="00F654E0">
        <w:t>around to</w:t>
      </w:r>
      <w:r w:rsidR="00B31EA8" w:rsidRPr="00F654E0">
        <w:t xml:space="preserve"> </w:t>
      </w:r>
      <w:r w:rsidRPr="00F654E0">
        <w:t>get the</w:t>
      </w:r>
      <w:r w:rsidR="00B31EA8" w:rsidRPr="00F654E0">
        <w:t xml:space="preserve"> </w:t>
      </w:r>
      <w:r w:rsidR="00BA3D2D" w:rsidRPr="00F654E0">
        <w:t>papers</w:t>
      </w:r>
      <w:r w:rsidR="00B31EA8" w:rsidRPr="00F654E0">
        <w:t xml:space="preserve"> </w:t>
      </w:r>
      <w:r w:rsidR="00922253" w:rsidRPr="00F654E0">
        <w:t>signed</w:t>
      </w:r>
      <w:r w:rsidR="00B31EA8" w:rsidRPr="00F654E0">
        <w:t xml:space="preserve"> </w:t>
      </w:r>
      <w:r w:rsidR="00922253" w:rsidRPr="00F654E0">
        <w:t xml:space="preserve">since </w:t>
      </w:r>
      <w:r w:rsidRPr="00F654E0">
        <w:t>he</w:t>
      </w:r>
      <w:r w:rsidR="00B31EA8" w:rsidRPr="00F654E0">
        <w:t xml:space="preserve"> </w:t>
      </w:r>
      <w:r w:rsidRPr="00F654E0">
        <w:t>had</w:t>
      </w:r>
      <w:r w:rsidR="00B31EA8" w:rsidRPr="00F654E0">
        <w:t xml:space="preserve"> </w:t>
      </w:r>
      <w:r w:rsidR="00BA3D2D" w:rsidRPr="00F654E0">
        <w:t>more</w:t>
      </w:r>
      <w:r w:rsidR="00B31EA8" w:rsidRPr="00F654E0">
        <w:t xml:space="preserve"> </w:t>
      </w:r>
      <w:r w:rsidRPr="00F654E0">
        <w:t>time on his</w:t>
      </w:r>
      <w:r w:rsidR="00B31EA8" w:rsidRPr="00F654E0">
        <w:t xml:space="preserve"> </w:t>
      </w:r>
      <w:r w:rsidRPr="00F654E0">
        <w:t>hand</w:t>
      </w:r>
      <w:r w:rsidR="00922253" w:rsidRPr="00F654E0">
        <w:t>s as compared to his wife</w:t>
      </w:r>
      <w:r w:rsidRPr="00F654E0">
        <w:t>. The</w:t>
      </w:r>
      <w:r w:rsidR="00B31EA8" w:rsidRPr="00F654E0">
        <w:t xml:space="preserve"> </w:t>
      </w:r>
      <w:r w:rsidRPr="00F654E0">
        <w:t>house</w:t>
      </w:r>
      <w:r w:rsidR="00B31EA8" w:rsidRPr="00F654E0">
        <w:t xml:space="preserve"> </w:t>
      </w:r>
      <w:r w:rsidRPr="00F654E0">
        <w:t>was</w:t>
      </w:r>
      <w:r w:rsidR="00B31EA8" w:rsidRPr="00F654E0">
        <w:t xml:space="preserve"> </w:t>
      </w:r>
      <w:r w:rsidRPr="00F654E0">
        <w:t>not in</w:t>
      </w:r>
      <w:r w:rsidR="00B31EA8" w:rsidRPr="00F654E0">
        <w:t xml:space="preserve"> </w:t>
      </w:r>
      <w:r w:rsidRPr="00F654E0">
        <w:t>good</w:t>
      </w:r>
      <w:r w:rsidR="00B31EA8" w:rsidRPr="00F654E0">
        <w:t xml:space="preserve"> </w:t>
      </w:r>
      <w:r w:rsidR="00BA3D2D" w:rsidRPr="00F654E0">
        <w:t xml:space="preserve">shape. </w:t>
      </w:r>
      <w:r w:rsidRPr="00F654E0">
        <w:t>The kitchen needed</w:t>
      </w:r>
      <w:r w:rsidR="00B31EA8" w:rsidRPr="00F654E0">
        <w:t xml:space="preserve"> </w:t>
      </w:r>
      <w:r w:rsidR="00BA3D2D" w:rsidRPr="00F654E0">
        <w:t>renovations</w:t>
      </w:r>
      <w:r w:rsidRPr="00F654E0">
        <w:t>, the</w:t>
      </w:r>
      <w:r w:rsidR="00B31EA8" w:rsidRPr="00F654E0">
        <w:t xml:space="preserve"> </w:t>
      </w:r>
      <w:r w:rsidRPr="00F654E0">
        <w:t>floors</w:t>
      </w:r>
      <w:r w:rsidR="00B31EA8" w:rsidRPr="00F654E0">
        <w:t xml:space="preserve"> </w:t>
      </w:r>
      <w:r w:rsidRPr="00F654E0">
        <w:t>needed</w:t>
      </w:r>
      <w:r w:rsidR="00B31EA8" w:rsidRPr="00F654E0">
        <w:t xml:space="preserve"> </w:t>
      </w:r>
      <w:r w:rsidRPr="00F654E0">
        <w:t>tiles and</w:t>
      </w:r>
      <w:r w:rsidR="00B31EA8" w:rsidRPr="00F654E0">
        <w:t xml:space="preserve"> </w:t>
      </w:r>
      <w:r w:rsidRPr="00F654E0">
        <w:t>the walls</w:t>
      </w:r>
      <w:r w:rsidR="00B31EA8" w:rsidRPr="00F654E0">
        <w:t xml:space="preserve"> </w:t>
      </w:r>
      <w:r w:rsidRPr="00F654E0">
        <w:t>needed</w:t>
      </w:r>
      <w:r w:rsidR="00B31EA8" w:rsidRPr="00F654E0">
        <w:t xml:space="preserve"> </w:t>
      </w:r>
      <w:r w:rsidRPr="00F654E0">
        <w:t>painting. He</w:t>
      </w:r>
      <w:r w:rsidR="00B31EA8" w:rsidRPr="00F654E0">
        <w:t xml:space="preserve"> </w:t>
      </w:r>
      <w:r w:rsidRPr="00F654E0">
        <w:t>was</w:t>
      </w:r>
      <w:r w:rsidR="00B31EA8" w:rsidRPr="00F654E0">
        <w:t xml:space="preserve"> </w:t>
      </w:r>
      <w:r w:rsidRPr="00F654E0">
        <w:t xml:space="preserve">there making </w:t>
      </w:r>
      <w:r w:rsidR="00C8681B" w:rsidRPr="00F654E0">
        <w:t xml:space="preserve">sure </w:t>
      </w:r>
      <w:r w:rsidR="00F2610F">
        <w:t>contractors</w:t>
      </w:r>
      <w:r w:rsidR="00B31EA8" w:rsidRPr="00F654E0">
        <w:t xml:space="preserve"> </w:t>
      </w:r>
      <w:r w:rsidRPr="00F654E0">
        <w:t xml:space="preserve">did </w:t>
      </w:r>
      <w:r w:rsidR="00BA3D2D" w:rsidRPr="00F654E0">
        <w:t>t</w:t>
      </w:r>
      <w:r w:rsidRPr="00F654E0">
        <w:t>he</w:t>
      </w:r>
      <w:r w:rsidR="00B31EA8" w:rsidRPr="00F654E0">
        <w:t xml:space="preserve"> </w:t>
      </w:r>
      <w:r w:rsidRPr="00F654E0">
        <w:t>right</w:t>
      </w:r>
      <w:r w:rsidR="00B31EA8" w:rsidRPr="00F654E0">
        <w:t xml:space="preserve"> </w:t>
      </w:r>
      <w:r w:rsidRPr="00F654E0">
        <w:t>thing. He</w:t>
      </w:r>
      <w:r w:rsidR="00B31EA8" w:rsidRPr="00F654E0">
        <w:t xml:space="preserve"> </w:t>
      </w:r>
      <w:r w:rsidRPr="00F654E0">
        <w:t>w</w:t>
      </w:r>
      <w:r w:rsidR="00BA3D2D" w:rsidRPr="00F654E0">
        <w:t>o</w:t>
      </w:r>
      <w:r w:rsidRPr="00F654E0">
        <w:t>uld also</w:t>
      </w:r>
      <w:r w:rsidR="00B31EA8" w:rsidRPr="00F654E0">
        <w:t xml:space="preserve"> </w:t>
      </w:r>
      <w:r w:rsidRPr="00F654E0">
        <w:t>go</w:t>
      </w:r>
      <w:r w:rsidR="00B31EA8" w:rsidRPr="00F654E0">
        <w:t xml:space="preserve"> </w:t>
      </w:r>
      <w:r w:rsidRPr="00F654E0">
        <w:t>out to bu</w:t>
      </w:r>
      <w:r w:rsidR="00BA3D2D" w:rsidRPr="00F654E0">
        <w:t>y</w:t>
      </w:r>
      <w:r w:rsidR="00B31EA8" w:rsidRPr="00F654E0">
        <w:t xml:space="preserve"> </w:t>
      </w:r>
      <w:r w:rsidRPr="00F654E0">
        <w:t>renovation materials.</w:t>
      </w:r>
      <w:r w:rsidR="00AC3030" w:rsidRPr="00F654E0">
        <w:t xml:space="preserve"> He</w:t>
      </w:r>
      <w:r w:rsidR="00B31EA8" w:rsidRPr="00F654E0">
        <w:t xml:space="preserve"> </w:t>
      </w:r>
      <w:r w:rsidR="00AC3030" w:rsidRPr="00F654E0">
        <w:t>had</w:t>
      </w:r>
      <w:r w:rsidR="00B31EA8" w:rsidRPr="00F654E0">
        <w:t xml:space="preserve"> </w:t>
      </w:r>
      <w:r w:rsidR="00AC3030" w:rsidRPr="00F654E0">
        <w:t>also</w:t>
      </w:r>
      <w:r w:rsidR="00B31EA8" w:rsidRPr="00F654E0">
        <w:t xml:space="preserve"> </w:t>
      </w:r>
      <w:r w:rsidR="00AC3030" w:rsidRPr="00F654E0">
        <w:t>fitted the</w:t>
      </w:r>
      <w:r w:rsidR="00B31EA8" w:rsidRPr="00F654E0">
        <w:t xml:space="preserve"> </w:t>
      </w:r>
      <w:r w:rsidR="00AC3030" w:rsidRPr="00F654E0">
        <w:t>apron</w:t>
      </w:r>
      <w:r w:rsidR="00B31EA8" w:rsidRPr="00F654E0">
        <w:t xml:space="preserve"> </w:t>
      </w:r>
      <w:r w:rsidR="00922253" w:rsidRPr="00F654E0">
        <w:t>t</w:t>
      </w:r>
      <w:r w:rsidR="00AC3030" w:rsidRPr="00F654E0">
        <w:t>o the</w:t>
      </w:r>
      <w:r w:rsidR="00B31EA8" w:rsidRPr="00F654E0">
        <w:t xml:space="preserve"> </w:t>
      </w:r>
      <w:r w:rsidR="00AC3030" w:rsidRPr="00F654E0">
        <w:t>house</w:t>
      </w:r>
      <w:r w:rsidR="00B31EA8" w:rsidRPr="00F654E0">
        <w:t xml:space="preserve"> </w:t>
      </w:r>
      <w:r w:rsidR="00AC3030" w:rsidRPr="00F654E0">
        <w:t xml:space="preserve">single </w:t>
      </w:r>
      <w:r w:rsidR="00BA3D2D" w:rsidRPr="00F654E0">
        <w:t>handily</w:t>
      </w:r>
      <w:r w:rsidR="00AC3030" w:rsidRPr="00F654E0">
        <w:t>. He had</w:t>
      </w:r>
      <w:r w:rsidR="00922253" w:rsidRPr="00F654E0">
        <w:t xml:space="preserve"> further</w:t>
      </w:r>
      <w:r w:rsidR="00B31EA8" w:rsidRPr="00F654E0">
        <w:t xml:space="preserve"> </w:t>
      </w:r>
      <w:r w:rsidR="00AC3030" w:rsidRPr="00F654E0">
        <w:t>helped the</w:t>
      </w:r>
      <w:r w:rsidR="00B31EA8" w:rsidRPr="00F654E0">
        <w:t xml:space="preserve"> </w:t>
      </w:r>
      <w:r w:rsidR="00AC3030" w:rsidRPr="00F654E0">
        <w:t>contractor</w:t>
      </w:r>
      <w:r w:rsidR="00B31EA8" w:rsidRPr="00F654E0">
        <w:t xml:space="preserve"> </w:t>
      </w:r>
      <w:r w:rsidR="00AC3030" w:rsidRPr="00F654E0">
        <w:t>in putting up a</w:t>
      </w:r>
      <w:r w:rsidR="00B31EA8" w:rsidRPr="00F654E0">
        <w:t xml:space="preserve"> </w:t>
      </w:r>
      <w:r w:rsidR="00AC3030" w:rsidRPr="00F654E0">
        <w:t xml:space="preserve">gazebo. </w:t>
      </w:r>
      <w:r w:rsidR="00922253" w:rsidRPr="00F654E0">
        <w:t>P</w:t>
      </w:r>
      <w:r w:rsidR="00AC3030" w:rsidRPr="00F654E0">
        <w:t>articular</w:t>
      </w:r>
      <w:r w:rsidR="00922253" w:rsidRPr="00F654E0">
        <w:t>ly,</w:t>
      </w:r>
      <w:r w:rsidR="00AC3030" w:rsidRPr="00F654E0">
        <w:t xml:space="preserve"> he</w:t>
      </w:r>
      <w:r w:rsidR="00B31EA8" w:rsidRPr="00F654E0">
        <w:t xml:space="preserve"> </w:t>
      </w:r>
      <w:r w:rsidR="00AC3030" w:rsidRPr="00F654E0">
        <w:t>had</w:t>
      </w:r>
      <w:r w:rsidR="00B31EA8" w:rsidRPr="00F654E0">
        <w:t xml:space="preserve"> </w:t>
      </w:r>
      <w:r w:rsidR="00BA3D2D" w:rsidRPr="00F654E0">
        <w:t>helped</w:t>
      </w:r>
      <w:r w:rsidR="00B31EA8" w:rsidRPr="00F654E0">
        <w:t xml:space="preserve"> </w:t>
      </w:r>
      <w:r w:rsidR="00AC3030" w:rsidRPr="00F654E0">
        <w:t>source the</w:t>
      </w:r>
      <w:r w:rsidR="00B31EA8" w:rsidRPr="00F654E0">
        <w:t xml:space="preserve"> </w:t>
      </w:r>
      <w:r w:rsidR="00AC3030" w:rsidRPr="00F654E0">
        <w:t>rubble</w:t>
      </w:r>
      <w:r w:rsidR="00B31EA8" w:rsidRPr="00F654E0">
        <w:t xml:space="preserve"> </w:t>
      </w:r>
      <w:r w:rsidR="00AC3030" w:rsidRPr="00F654E0">
        <w:t>needed</w:t>
      </w:r>
      <w:r w:rsidR="00B31EA8" w:rsidRPr="00F654E0">
        <w:t xml:space="preserve"> </w:t>
      </w:r>
      <w:r w:rsidR="00AC3030" w:rsidRPr="00F654E0">
        <w:t xml:space="preserve">and </w:t>
      </w:r>
      <w:r w:rsidR="00922253" w:rsidRPr="00F654E0">
        <w:t>to</w:t>
      </w:r>
      <w:r w:rsidR="00B31EA8" w:rsidRPr="00F654E0">
        <w:t xml:space="preserve"> </w:t>
      </w:r>
      <w:r w:rsidR="00AC3030" w:rsidRPr="00F654E0">
        <w:t xml:space="preserve">compact the </w:t>
      </w:r>
      <w:r w:rsidR="00BA3D2D" w:rsidRPr="00F654E0">
        <w:t>floor</w:t>
      </w:r>
      <w:r w:rsidR="00AC3030" w:rsidRPr="00F654E0">
        <w:t>.</w:t>
      </w:r>
      <w:r w:rsidR="00B31EA8" w:rsidRPr="00F654E0">
        <w:t xml:space="preserve"> </w:t>
      </w:r>
      <w:r w:rsidR="00AC3030" w:rsidRPr="00F654E0">
        <w:t>In addition</w:t>
      </w:r>
      <w:r w:rsidR="00922253" w:rsidRPr="00F654E0">
        <w:t>,</w:t>
      </w:r>
      <w:r w:rsidR="00B31EA8" w:rsidRPr="00F654E0">
        <w:t xml:space="preserve"> </w:t>
      </w:r>
      <w:r w:rsidR="00AC3030" w:rsidRPr="00F654E0">
        <w:t>he had</w:t>
      </w:r>
      <w:r w:rsidR="00B31EA8" w:rsidRPr="00F654E0">
        <w:t xml:space="preserve"> </w:t>
      </w:r>
      <w:r w:rsidR="00AC3030" w:rsidRPr="00F654E0">
        <w:t>also</w:t>
      </w:r>
      <w:r w:rsidR="00B31EA8" w:rsidRPr="00F654E0">
        <w:t xml:space="preserve"> </w:t>
      </w:r>
      <w:r w:rsidR="00BA3D2D" w:rsidRPr="00F654E0">
        <w:t>helped</w:t>
      </w:r>
      <w:r w:rsidR="00B31EA8" w:rsidRPr="00F654E0">
        <w:t xml:space="preserve"> </w:t>
      </w:r>
      <w:r w:rsidR="00BA3D2D" w:rsidRPr="00F654E0">
        <w:t>to</w:t>
      </w:r>
      <w:r w:rsidR="00B31EA8" w:rsidRPr="00F654E0">
        <w:t xml:space="preserve"> </w:t>
      </w:r>
      <w:r w:rsidR="00AC3030" w:rsidRPr="00F654E0">
        <w:t>fill</w:t>
      </w:r>
      <w:r w:rsidR="00B31EA8" w:rsidRPr="00F654E0">
        <w:t xml:space="preserve"> </w:t>
      </w:r>
      <w:r w:rsidR="00AC3030" w:rsidRPr="00F654E0">
        <w:t>the</w:t>
      </w:r>
      <w:r w:rsidR="00B31EA8" w:rsidRPr="00F654E0">
        <w:t xml:space="preserve"> </w:t>
      </w:r>
      <w:r w:rsidR="00AC3030" w:rsidRPr="00F654E0">
        <w:t>swimming</w:t>
      </w:r>
      <w:r w:rsidR="00B31EA8" w:rsidRPr="00F654E0">
        <w:t xml:space="preserve"> </w:t>
      </w:r>
      <w:r w:rsidR="00AC3030" w:rsidRPr="00F654E0">
        <w:t>pool</w:t>
      </w:r>
      <w:r w:rsidR="00B31EA8" w:rsidRPr="00F654E0">
        <w:t xml:space="preserve"> </w:t>
      </w:r>
      <w:r w:rsidR="00AC3030" w:rsidRPr="00F654E0">
        <w:t>with</w:t>
      </w:r>
      <w:r w:rsidR="00B31EA8" w:rsidRPr="00F654E0">
        <w:t xml:space="preserve"> </w:t>
      </w:r>
      <w:r w:rsidR="00AC3030" w:rsidRPr="00F654E0">
        <w:t>rubble.</w:t>
      </w:r>
      <w:r w:rsidR="00B31EA8" w:rsidRPr="00F654E0">
        <w:t xml:space="preserve"> </w:t>
      </w:r>
      <w:r w:rsidR="00AC3030" w:rsidRPr="00F654E0">
        <w:t>He had</w:t>
      </w:r>
      <w:r w:rsidR="00B31EA8" w:rsidRPr="00F654E0">
        <w:t xml:space="preserve"> </w:t>
      </w:r>
      <w:r w:rsidR="00AC3030" w:rsidRPr="00F654E0">
        <w:t>also</w:t>
      </w:r>
      <w:r w:rsidR="00B31EA8" w:rsidRPr="00F654E0">
        <w:t xml:space="preserve"> </w:t>
      </w:r>
      <w:r w:rsidR="00AC3030" w:rsidRPr="00F654E0">
        <w:t>got</w:t>
      </w:r>
      <w:r w:rsidR="00922253" w:rsidRPr="00F654E0">
        <w:t>ten</w:t>
      </w:r>
      <w:r w:rsidR="00AC3030" w:rsidRPr="00F654E0">
        <w:t xml:space="preserve"> the</w:t>
      </w:r>
      <w:r w:rsidR="00B31EA8" w:rsidRPr="00F654E0">
        <w:t xml:space="preserve"> </w:t>
      </w:r>
      <w:r w:rsidR="00AC3030" w:rsidRPr="00F654E0">
        <w:t>fishing</w:t>
      </w:r>
      <w:r w:rsidR="00B31EA8" w:rsidRPr="00F654E0">
        <w:t xml:space="preserve"> </w:t>
      </w:r>
      <w:r w:rsidR="00AC3030" w:rsidRPr="00F654E0">
        <w:t>pond</w:t>
      </w:r>
      <w:r w:rsidR="00B31EA8" w:rsidRPr="00F654E0">
        <w:t xml:space="preserve"> </w:t>
      </w:r>
      <w:r w:rsidR="00AC3030" w:rsidRPr="00F654E0">
        <w:t>running</w:t>
      </w:r>
      <w:r w:rsidR="00B31EA8" w:rsidRPr="00F654E0">
        <w:t xml:space="preserve"> </w:t>
      </w:r>
      <w:r w:rsidR="00AC3030" w:rsidRPr="00F654E0">
        <w:t>having</w:t>
      </w:r>
      <w:r w:rsidR="00B31EA8" w:rsidRPr="00F654E0">
        <w:t xml:space="preserve"> </w:t>
      </w:r>
      <w:r w:rsidR="00AC3030" w:rsidRPr="00F654E0">
        <w:t>looked for the</w:t>
      </w:r>
      <w:r w:rsidR="00B31EA8" w:rsidRPr="00F654E0">
        <w:t xml:space="preserve"> </w:t>
      </w:r>
      <w:r w:rsidR="00AC3030" w:rsidRPr="00F654E0">
        <w:t>oxygen plant</w:t>
      </w:r>
      <w:r w:rsidR="00B31EA8" w:rsidRPr="00F654E0">
        <w:t xml:space="preserve"> </w:t>
      </w:r>
      <w:r w:rsidR="00AC3030" w:rsidRPr="00F654E0">
        <w:t>and</w:t>
      </w:r>
      <w:r w:rsidR="00B31EA8" w:rsidRPr="00F654E0">
        <w:t xml:space="preserve"> </w:t>
      </w:r>
      <w:r w:rsidR="00AC3030" w:rsidRPr="00F654E0">
        <w:t>fixed the water</w:t>
      </w:r>
      <w:r w:rsidR="00B31EA8" w:rsidRPr="00F654E0">
        <w:t xml:space="preserve"> </w:t>
      </w:r>
      <w:r w:rsidR="00AC3030" w:rsidRPr="00F654E0">
        <w:t>pump.</w:t>
      </w:r>
      <w:r w:rsidR="00B31EA8" w:rsidRPr="00F654E0">
        <w:t xml:space="preserve"> </w:t>
      </w:r>
      <w:r w:rsidR="00922253" w:rsidRPr="00F654E0">
        <w:t>Further, he had</w:t>
      </w:r>
      <w:r w:rsidR="00B31EA8" w:rsidRPr="00F654E0">
        <w:t xml:space="preserve"> </w:t>
      </w:r>
      <w:r w:rsidR="00FB3BB6" w:rsidRPr="00F654E0">
        <w:t>bought</w:t>
      </w:r>
      <w:r w:rsidR="00B31EA8" w:rsidRPr="00F654E0">
        <w:t xml:space="preserve"> </w:t>
      </w:r>
      <w:r w:rsidR="00FB3BB6" w:rsidRPr="00F654E0">
        <w:t>the</w:t>
      </w:r>
      <w:r w:rsidR="00B31EA8" w:rsidRPr="00F654E0">
        <w:t xml:space="preserve"> </w:t>
      </w:r>
      <w:r w:rsidR="00BA3D2D" w:rsidRPr="00F654E0">
        <w:t>fish. He</w:t>
      </w:r>
      <w:r w:rsidR="00B31EA8" w:rsidRPr="00F654E0">
        <w:t xml:space="preserve"> </w:t>
      </w:r>
      <w:r w:rsidR="00AC3030" w:rsidRPr="00F654E0">
        <w:t>acknowledged the</w:t>
      </w:r>
      <w:r w:rsidR="00B31EA8" w:rsidRPr="00F654E0">
        <w:t xml:space="preserve"> </w:t>
      </w:r>
      <w:r w:rsidR="00AC3030" w:rsidRPr="00F654E0">
        <w:t xml:space="preserve">help of </w:t>
      </w:r>
      <w:r w:rsidR="00BA3D2D" w:rsidRPr="00F654E0">
        <w:t>the</w:t>
      </w:r>
      <w:r w:rsidR="00922253" w:rsidRPr="00F654E0">
        <w:t>ir</w:t>
      </w:r>
      <w:r w:rsidR="00B31EA8" w:rsidRPr="00F654E0">
        <w:t xml:space="preserve"> </w:t>
      </w:r>
      <w:r w:rsidR="00922253" w:rsidRPr="00F654E0">
        <w:t>g</w:t>
      </w:r>
      <w:r w:rsidR="00BA3D2D" w:rsidRPr="00F654E0">
        <w:t>ard</w:t>
      </w:r>
      <w:r w:rsidR="00922253" w:rsidRPr="00F654E0">
        <w:t>e</w:t>
      </w:r>
      <w:r w:rsidR="00BA3D2D" w:rsidRPr="00F654E0">
        <w:t>ner</w:t>
      </w:r>
      <w:r w:rsidR="00AC3030" w:rsidRPr="00F654E0">
        <w:t xml:space="preserve"> in</w:t>
      </w:r>
      <w:r w:rsidR="00922253" w:rsidRPr="00F654E0">
        <w:t xml:space="preserve"> all</w:t>
      </w:r>
      <w:r w:rsidR="00AC3030" w:rsidRPr="00F654E0">
        <w:t xml:space="preserve"> this. In s</w:t>
      </w:r>
      <w:r w:rsidR="00922253" w:rsidRPr="00F654E0">
        <w:t>o</w:t>
      </w:r>
      <w:r w:rsidR="00B31EA8" w:rsidRPr="00F654E0">
        <w:t xml:space="preserve"> </w:t>
      </w:r>
      <w:r w:rsidR="00BA3D2D" w:rsidRPr="00F654E0">
        <w:t>far</w:t>
      </w:r>
      <w:r w:rsidR="00B31EA8" w:rsidRPr="00F654E0">
        <w:t xml:space="preserve"> </w:t>
      </w:r>
      <w:r w:rsidR="00AC3030" w:rsidRPr="00F654E0">
        <w:t>as</w:t>
      </w:r>
      <w:r w:rsidR="00B31EA8" w:rsidRPr="00F654E0">
        <w:t xml:space="preserve"> </w:t>
      </w:r>
      <w:r w:rsidR="00AC3030" w:rsidRPr="00F654E0">
        <w:t>certain</w:t>
      </w:r>
      <w:r w:rsidR="00B31EA8" w:rsidRPr="00F654E0">
        <w:t xml:space="preserve"> </w:t>
      </w:r>
      <w:r w:rsidR="00BA3D2D" w:rsidRPr="00F654E0">
        <w:t>renovations</w:t>
      </w:r>
      <w:r w:rsidR="00B31EA8" w:rsidRPr="00F654E0">
        <w:t xml:space="preserve"> </w:t>
      </w:r>
      <w:r w:rsidR="00AC3030" w:rsidRPr="00F654E0">
        <w:t>were</w:t>
      </w:r>
      <w:r w:rsidR="00B31EA8" w:rsidRPr="00F654E0">
        <w:t xml:space="preserve"> </w:t>
      </w:r>
      <w:r w:rsidR="00AC3030" w:rsidRPr="00F654E0">
        <w:t>done</w:t>
      </w:r>
      <w:r w:rsidR="00B31EA8" w:rsidRPr="00F654E0">
        <w:t xml:space="preserve"> </w:t>
      </w:r>
      <w:r w:rsidR="00AC3030" w:rsidRPr="00F654E0">
        <w:t>by</w:t>
      </w:r>
      <w:r w:rsidR="00B31EA8" w:rsidRPr="00F654E0">
        <w:t xml:space="preserve"> </w:t>
      </w:r>
      <w:r w:rsidR="00AC3030" w:rsidRPr="00F654E0">
        <w:t>contractors,</w:t>
      </w:r>
      <w:r w:rsidR="00B31EA8" w:rsidRPr="00F654E0">
        <w:t xml:space="preserve"> </w:t>
      </w:r>
      <w:r w:rsidR="00C31580" w:rsidRPr="00F654E0">
        <w:t>his</w:t>
      </w:r>
      <w:r w:rsidR="00B31EA8" w:rsidRPr="00F654E0">
        <w:t xml:space="preserve"> </w:t>
      </w:r>
      <w:r w:rsidR="00BA3D2D" w:rsidRPr="00F654E0">
        <w:t>r</w:t>
      </w:r>
      <w:r w:rsidR="00922253" w:rsidRPr="00F654E0">
        <w:t>ole</w:t>
      </w:r>
      <w:r w:rsidR="00B31EA8" w:rsidRPr="00F654E0">
        <w:t xml:space="preserve"> </w:t>
      </w:r>
      <w:r w:rsidR="00C31580" w:rsidRPr="00F654E0">
        <w:t>had</w:t>
      </w:r>
      <w:r w:rsidR="00B31EA8" w:rsidRPr="00F654E0">
        <w:t xml:space="preserve"> </w:t>
      </w:r>
      <w:r w:rsidR="00C31580" w:rsidRPr="00F654E0">
        <w:t>been supervisory but as</w:t>
      </w:r>
      <w:r w:rsidR="00B31EA8" w:rsidRPr="00F654E0">
        <w:t xml:space="preserve"> </w:t>
      </w:r>
      <w:r w:rsidR="00C31580" w:rsidRPr="00F654E0">
        <w:t>a hands</w:t>
      </w:r>
      <w:r w:rsidR="00321F56">
        <w:t>-</w:t>
      </w:r>
      <w:r w:rsidR="00C31580" w:rsidRPr="00F654E0">
        <w:t>on</w:t>
      </w:r>
      <w:r w:rsidR="00B31EA8" w:rsidRPr="00F654E0">
        <w:t xml:space="preserve"> </w:t>
      </w:r>
      <w:r w:rsidR="00C31580" w:rsidRPr="00F654E0">
        <w:t>man</w:t>
      </w:r>
      <w:r w:rsidR="00321F56">
        <w:t>,</w:t>
      </w:r>
      <w:r w:rsidR="00B31EA8" w:rsidRPr="00F654E0">
        <w:t xml:space="preserve"> </w:t>
      </w:r>
      <w:r w:rsidR="00C31580" w:rsidRPr="00F654E0">
        <w:t>he</w:t>
      </w:r>
      <w:r w:rsidR="00B31EA8" w:rsidRPr="00F654E0">
        <w:t xml:space="preserve"> </w:t>
      </w:r>
      <w:r w:rsidR="00C31580" w:rsidRPr="00F654E0">
        <w:t>helped</w:t>
      </w:r>
      <w:r w:rsidR="00B31EA8" w:rsidRPr="00F654E0">
        <w:t xml:space="preserve"> </w:t>
      </w:r>
      <w:r w:rsidR="00C31580" w:rsidRPr="00F654E0">
        <w:t>with the</w:t>
      </w:r>
      <w:r w:rsidR="00B31EA8" w:rsidRPr="00F654E0">
        <w:t xml:space="preserve"> </w:t>
      </w:r>
      <w:r w:rsidR="00C31580" w:rsidRPr="00F654E0">
        <w:t>painting</w:t>
      </w:r>
      <w:r w:rsidR="00FB3BB6" w:rsidRPr="00F654E0">
        <w:t xml:space="preserve"> of the house</w:t>
      </w:r>
      <w:r w:rsidR="00B31EA8" w:rsidRPr="00F654E0">
        <w:t xml:space="preserve"> </w:t>
      </w:r>
      <w:r w:rsidR="00C31580" w:rsidRPr="00F654E0">
        <w:t>for</w:t>
      </w:r>
      <w:r w:rsidR="00B31EA8" w:rsidRPr="00F654E0">
        <w:t xml:space="preserve"> </w:t>
      </w:r>
      <w:r w:rsidR="0024712B">
        <w:t>instance</w:t>
      </w:r>
      <w:r w:rsidR="00C31580" w:rsidRPr="00F654E0">
        <w:t>.</w:t>
      </w:r>
      <w:r w:rsidR="00B31EA8" w:rsidRPr="00F654E0">
        <w:t xml:space="preserve"> </w:t>
      </w:r>
      <w:r w:rsidR="00321F56">
        <w:t xml:space="preserve"> </w:t>
      </w:r>
      <w:r w:rsidR="00C31580" w:rsidRPr="00F654E0">
        <w:t>As</w:t>
      </w:r>
      <w:r w:rsidR="00B31EA8" w:rsidRPr="00F654E0">
        <w:t xml:space="preserve"> </w:t>
      </w:r>
      <w:r w:rsidR="00C31580" w:rsidRPr="00F654E0">
        <w:t>for the garden</w:t>
      </w:r>
      <w:r w:rsidR="00922253" w:rsidRPr="00F654E0">
        <w:t>,</w:t>
      </w:r>
      <w:r w:rsidR="00B31EA8" w:rsidRPr="00F654E0">
        <w:t xml:space="preserve"> </w:t>
      </w:r>
      <w:r w:rsidR="00C31580" w:rsidRPr="00F654E0">
        <w:t>he had</w:t>
      </w:r>
      <w:r w:rsidR="00B31EA8" w:rsidRPr="00F654E0">
        <w:t xml:space="preserve"> </w:t>
      </w:r>
      <w:r w:rsidR="00C31580" w:rsidRPr="00F654E0">
        <w:t>helped</w:t>
      </w:r>
      <w:r w:rsidR="00B31EA8" w:rsidRPr="00F654E0">
        <w:t xml:space="preserve"> </w:t>
      </w:r>
      <w:r w:rsidR="00C31580" w:rsidRPr="00F654E0">
        <w:t>design it</w:t>
      </w:r>
      <w:r w:rsidR="00B31EA8" w:rsidRPr="00F654E0">
        <w:t xml:space="preserve"> </w:t>
      </w:r>
      <w:r w:rsidR="00C31580" w:rsidRPr="00F654E0">
        <w:t>and</w:t>
      </w:r>
      <w:r w:rsidR="00B31EA8" w:rsidRPr="00F654E0">
        <w:t xml:space="preserve"> </w:t>
      </w:r>
      <w:r w:rsidR="00C31580" w:rsidRPr="00F654E0">
        <w:t xml:space="preserve">to </w:t>
      </w:r>
      <w:r w:rsidR="00BA3D2D" w:rsidRPr="00F654E0">
        <w:t>look</w:t>
      </w:r>
      <w:r w:rsidR="00C31580" w:rsidRPr="00F654E0">
        <w:t xml:space="preserve"> for the</w:t>
      </w:r>
      <w:r w:rsidR="00B31EA8" w:rsidRPr="00F654E0">
        <w:t xml:space="preserve"> </w:t>
      </w:r>
      <w:r w:rsidR="00C31580" w:rsidRPr="00F654E0">
        <w:t xml:space="preserve">flowers. </w:t>
      </w:r>
    </w:p>
    <w:p w:rsidR="00922253" w:rsidRPr="00F654E0" w:rsidRDefault="0024712B" w:rsidP="00641163">
      <w:pPr>
        <w:spacing w:after="0" w:line="360" w:lineRule="auto"/>
        <w:ind w:firstLine="720"/>
        <w:jc w:val="both"/>
      </w:pPr>
      <w:r>
        <w:t>Financially, h</w:t>
      </w:r>
      <w:r w:rsidR="00C31580" w:rsidRPr="00F654E0">
        <w:t>e had</w:t>
      </w:r>
      <w:r w:rsidR="00B31EA8" w:rsidRPr="00F654E0">
        <w:t xml:space="preserve"> </w:t>
      </w:r>
      <w:r w:rsidR="00C31580" w:rsidRPr="00F654E0">
        <w:t>also</w:t>
      </w:r>
      <w:r w:rsidR="00B31EA8" w:rsidRPr="00F654E0">
        <w:t xml:space="preserve"> </w:t>
      </w:r>
      <w:r w:rsidR="00C31580" w:rsidRPr="00F654E0">
        <w:t>used</w:t>
      </w:r>
      <w:r w:rsidR="00B31EA8" w:rsidRPr="00F654E0">
        <w:t xml:space="preserve"> </w:t>
      </w:r>
      <w:r w:rsidR="00C31580" w:rsidRPr="00F654E0">
        <w:t>some of the money</w:t>
      </w:r>
      <w:r w:rsidR="00B31EA8" w:rsidRPr="00F654E0">
        <w:t xml:space="preserve"> </w:t>
      </w:r>
      <w:r w:rsidR="00C31580" w:rsidRPr="00F654E0">
        <w:t>from his tailoring</w:t>
      </w:r>
      <w:r w:rsidR="00B31EA8" w:rsidRPr="00F654E0">
        <w:t xml:space="preserve"> </w:t>
      </w:r>
      <w:r w:rsidR="00C31580" w:rsidRPr="00F654E0">
        <w:t xml:space="preserve">proceeds. </w:t>
      </w:r>
      <w:r w:rsidR="00321F56">
        <w:t xml:space="preserve"> </w:t>
      </w:r>
      <w:r w:rsidR="00C31580" w:rsidRPr="00F654E0">
        <w:t xml:space="preserve">He </w:t>
      </w:r>
      <w:r w:rsidR="00BA3D2D" w:rsidRPr="00F654E0">
        <w:t>had</w:t>
      </w:r>
      <w:r w:rsidR="00B31EA8" w:rsidRPr="00F654E0">
        <w:t xml:space="preserve"> </w:t>
      </w:r>
      <w:r w:rsidR="00321F56">
        <w:t>further</w:t>
      </w:r>
      <w:r w:rsidR="00B31EA8" w:rsidRPr="00F654E0">
        <w:t xml:space="preserve"> </w:t>
      </w:r>
      <w:r w:rsidR="00C31580" w:rsidRPr="00F654E0">
        <w:t>bought</w:t>
      </w:r>
      <w:r w:rsidR="00B31EA8" w:rsidRPr="00F654E0">
        <w:t xml:space="preserve"> </w:t>
      </w:r>
      <w:r w:rsidR="00C31580" w:rsidRPr="00F654E0">
        <w:t>antique</w:t>
      </w:r>
      <w:r w:rsidR="00B31EA8" w:rsidRPr="00F654E0">
        <w:t xml:space="preserve"> </w:t>
      </w:r>
      <w:r w:rsidR="00BA3D2D" w:rsidRPr="00F654E0">
        <w:t>f</w:t>
      </w:r>
      <w:r w:rsidR="00922253" w:rsidRPr="00F654E0">
        <w:t>urniture</w:t>
      </w:r>
      <w:r w:rsidR="00C31580" w:rsidRPr="00F654E0">
        <w:t xml:space="preserve"> for </w:t>
      </w:r>
      <w:r w:rsidR="00BA3D2D" w:rsidRPr="00F654E0">
        <w:t>the</w:t>
      </w:r>
      <w:r w:rsidR="00B31EA8" w:rsidRPr="00F654E0">
        <w:t xml:space="preserve"> </w:t>
      </w:r>
      <w:r w:rsidR="00BA3D2D" w:rsidRPr="00F654E0">
        <w:t>house</w:t>
      </w:r>
      <w:r w:rsidR="00C31580" w:rsidRPr="00F654E0">
        <w:t>.</w:t>
      </w:r>
      <w:r w:rsidR="00CE13DE" w:rsidRPr="00F654E0">
        <w:t xml:space="preserve"> Whilst plaintiff said no deposit had been paid for the house he said it had been paid but could not remember how much. </w:t>
      </w:r>
      <w:r w:rsidR="00321F56">
        <w:t> </w:t>
      </w:r>
      <w:r w:rsidR="00CE13DE" w:rsidRPr="00F654E0">
        <w:t xml:space="preserve">He </w:t>
      </w:r>
      <w:r w:rsidR="00321F56">
        <w:t xml:space="preserve">also </w:t>
      </w:r>
      <w:r w:rsidR="00CE13DE" w:rsidRPr="00F654E0">
        <w:t>could not state exactly how much he had contributed but maintained that whenever he had money</w:t>
      </w:r>
      <w:r w:rsidR="00321F56">
        <w:t>,</w:t>
      </w:r>
      <w:r w:rsidR="00CE13DE" w:rsidRPr="00F654E0">
        <w:t xml:space="preserve"> he would contribute. </w:t>
      </w:r>
      <w:r w:rsidR="00BA3D2D" w:rsidRPr="00F654E0">
        <w:t xml:space="preserve">He </w:t>
      </w:r>
      <w:r w:rsidR="00C31580" w:rsidRPr="00F654E0">
        <w:t>disputed that he was a drunkard.</w:t>
      </w:r>
      <w:r w:rsidR="00B31EA8" w:rsidRPr="00F654E0">
        <w:t xml:space="preserve"> </w:t>
      </w:r>
      <w:r w:rsidR="005612AB" w:rsidRPr="00F654E0">
        <w:t>He</w:t>
      </w:r>
      <w:r w:rsidR="00B31EA8" w:rsidRPr="00F654E0">
        <w:t xml:space="preserve"> </w:t>
      </w:r>
      <w:r w:rsidR="00922253" w:rsidRPr="00F654E0">
        <w:t xml:space="preserve">also </w:t>
      </w:r>
      <w:r w:rsidR="005612AB" w:rsidRPr="00F654E0">
        <w:t xml:space="preserve">disputed </w:t>
      </w:r>
      <w:r w:rsidR="00C8681B" w:rsidRPr="00F654E0">
        <w:t>that his share</w:t>
      </w:r>
      <w:r w:rsidR="00BA3D2D" w:rsidRPr="00F654E0">
        <w:t xml:space="preserve"> was</w:t>
      </w:r>
      <w:r w:rsidR="00B31EA8" w:rsidRPr="00F654E0">
        <w:t xml:space="preserve"> </w:t>
      </w:r>
      <w:r w:rsidR="005612AB" w:rsidRPr="00F654E0">
        <w:t>donation.</w:t>
      </w:r>
      <w:r w:rsidR="00BA3D2D" w:rsidRPr="00F654E0">
        <w:t xml:space="preserve"> </w:t>
      </w:r>
    </w:p>
    <w:p w:rsidR="0077066E" w:rsidRDefault="005612AB" w:rsidP="00641163">
      <w:pPr>
        <w:spacing w:after="0" w:line="360" w:lineRule="auto"/>
        <w:ind w:firstLine="720"/>
        <w:jc w:val="both"/>
      </w:pPr>
      <w:r w:rsidRPr="00F654E0">
        <w:t>He had</w:t>
      </w:r>
      <w:r w:rsidR="00B31EA8" w:rsidRPr="00F654E0">
        <w:t xml:space="preserve"> </w:t>
      </w:r>
      <w:r w:rsidR="00BA3D2D" w:rsidRPr="00F654E0">
        <w:t>moved</w:t>
      </w:r>
      <w:r w:rsidR="00B31EA8" w:rsidRPr="00F654E0">
        <w:t xml:space="preserve"> </w:t>
      </w:r>
      <w:r w:rsidRPr="00F654E0">
        <w:t xml:space="preserve">out </w:t>
      </w:r>
      <w:r w:rsidR="00BA3D2D" w:rsidRPr="00F654E0">
        <w:t>of</w:t>
      </w:r>
      <w:r w:rsidRPr="00F654E0">
        <w:t xml:space="preserve"> the </w:t>
      </w:r>
      <w:r w:rsidR="00BA3D2D" w:rsidRPr="00F654E0">
        <w:t>house</w:t>
      </w:r>
      <w:r w:rsidR="00B31EA8" w:rsidRPr="00F654E0">
        <w:t xml:space="preserve"> </w:t>
      </w:r>
      <w:r w:rsidR="00BA3D2D" w:rsidRPr="00F654E0">
        <w:t>because</w:t>
      </w:r>
      <w:r w:rsidRPr="00F654E0">
        <w:t xml:space="preserve"> he had</w:t>
      </w:r>
      <w:r w:rsidR="00B31EA8" w:rsidRPr="00F654E0">
        <w:t xml:space="preserve"> </w:t>
      </w:r>
      <w:r w:rsidRPr="00F654E0">
        <w:t>been asked</w:t>
      </w:r>
      <w:r w:rsidR="00B31EA8" w:rsidRPr="00F654E0">
        <w:t xml:space="preserve"> </w:t>
      </w:r>
      <w:r w:rsidRPr="00F654E0">
        <w:t>to</w:t>
      </w:r>
      <w:r w:rsidR="00863D75" w:rsidRPr="00F654E0">
        <w:t xml:space="preserve"> </w:t>
      </w:r>
      <w:r w:rsidR="00922253" w:rsidRPr="00F654E0">
        <w:t>do so</w:t>
      </w:r>
      <w:r w:rsidR="00863D75" w:rsidRPr="00F654E0">
        <w:t xml:space="preserve"> </w:t>
      </w:r>
      <w:r w:rsidR="00922253" w:rsidRPr="00F654E0">
        <w:t>by the plaintiff</w:t>
      </w:r>
      <w:r w:rsidR="0024712B">
        <w:t xml:space="preserve"> as her condition</w:t>
      </w:r>
      <w:r w:rsidR="00D43188">
        <w:t xml:space="preserve"> </w:t>
      </w:r>
      <w:r w:rsidR="0024712B">
        <w:t>for moving back in since</w:t>
      </w:r>
      <w:r w:rsidR="00D43188">
        <w:t xml:space="preserve"> </w:t>
      </w:r>
      <w:r w:rsidR="0024712B">
        <w:t>she had left the house</w:t>
      </w:r>
      <w:r w:rsidR="00922253" w:rsidRPr="00F654E0">
        <w:t>.</w:t>
      </w:r>
      <w:r w:rsidR="00863D75" w:rsidRPr="00F654E0">
        <w:t xml:space="preserve"> </w:t>
      </w:r>
      <w:r w:rsidR="00321F56">
        <w:t xml:space="preserve"> </w:t>
      </w:r>
      <w:r w:rsidR="00CE13DE" w:rsidRPr="00F654E0">
        <w:t xml:space="preserve">He has </w:t>
      </w:r>
      <w:r w:rsidRPr="00F654E0">
        <w:t xml:space="preserve">no </w:t>
      </w:r>
      <w:r w:rsidR="00C8681B" w:rsidRPr="00F654E0">
        <w:t>pension</w:t>
      </w:r>
      <w:r w:rsidRPr="00F654E0">
        <w:t xml:space="preserve"> to</w:t>
      </w:r>
      <w:r w:rsidR="00B31EA8" w:rsidRPr="00F654E0">
        <w:t xml:space="preserve"> </w:t>
      </w:r>
      <w:r w:rsidR="00C8681B" w:rsidRPr="00F654E0">
        <w:t>rely</w:t>
      </w:r>
      <w:r w:rsidR="00CE13DE" w:rsidRPr="00F654E0">
        <w:t xml:space="preserve"> on and survives</w:t>
      </w:r>
      <w:r w:rsidR="00863D75" w:rsidRPr="00F654E0">
        <w:t xml:space="preserve"> </w:t>
      </w:r>
      <w:r w:rsidR="00CE13DE" w:rsidRPr="00F654E0">
        <w:t>d</w:t>
      </w:r>
      <w:r w:rsidR="0024712B">
        <w:t>o</w:t>
      </w:r>
      <w:r w:rsidR="00CE13DE" w:rsidRPr="00F654E0">
        <w:t xml:space="preserve">ing </w:t>
      </w:r>
      <w:r w:rsidR="00863D75" w:rsidRPr="00F654E0">
        <w:t xml:space="preserve">horticulture </w:t>
      </w:r>
      <w:r w:rsidR="00CE13DE" w:rsidRPr="00F654E0">
        <w:t>and</w:t>
      </w:r>
      <w:r w:rsidR="00863D75" w:rsidRPr="00F654E0">
        <w:t xml:space="preserve"> </w:t>
      </w:r>
      <w:r w:rsidR="00CE13DE" w:rsidRPr="00F654E0">
        <w:t xml:space="preserve">selling vegetables. </w:t>
      </w:r>
      <w:r w:rsidR="00ED2EB8">
        <w:t xml:space="preserve"> </w:t>
      </w:r>
      <w:r w:rsidR="00CE13DE" w:rsidRPr="00F654E0">
        <w:t>His</w:t>
      </w:r>
      <w:r w:rsidR="00863D75" w:rsidRPr="00F654E0">
        <w:t xml:space="preserve"> </w:t>
      </w:r>
      <w:r w:rsidR="00CE13DE" w:rsidRPr="00F654E0">
        <w:t>position</w:t>
      </w:r>
      <w:r w:rsidR="00863D75" w:rsidRPr="00F654E0">
        <w:t xml:space="preserve"> </w:t>
      </w:r>
      <w:r w:rsidR="0024712B">
        <w:t>wa</w:t>
      </w:r>
      <w:r w:rsidR="00CE13DE" w:rsidRPr="00F654E0">
        <w:t>s that</w:t>
      </w:r>
      <w:r w:rsidR="00863D75" w:rsidRPr="00F654E0">
        <w:t xml:space="preserve"> he</w:t>
      </w:r>
      <w:r w:rsidR="00CE13DE" w:rsidRPr="00F654E0">
        <w:t xml:space="preserve"> </w:t>
      </w:r>
      <w:r w:rsidR="0024712B">
        <w:t>is</w:t>
      </w:r>
      <w:r w:rsidR="001F61E0" w:rsidRPr="00F654E0">
        <w:t xml:space="preserve"> entitled to his</w:t>
      </w:r>
      <w:r w:rsidR="00863D75" w:rsidRPr="00F654E0">
        <w:t xml:space="preserve"> </w:t>
      </w:r>
      <w:r w:rsidR="001F61E0" w:rsidRPr="00F654E0">
        <w:t>50%</w:t>
      </w:r>
      <w:r w:rsidR="00863D75" w:rsidRPr="00F654E0">
        <w:t xml:space="preserve"> </w:t>
      </w:r>
      <w:r w:rsidR="001F61E0" w:rsidRPr="00F654E0">
        <w:t>share especially as they became</w:t>
      </w:r>
      <w:r w:rsidR="00863D75" w:rsidRPr="00F654E0">
        <w:t xml:space="preserve"> one </w:t>
      </w:r>
      <w:r w:rsidR="001F61E0" w:rsidRPr="00F654E0">
        <w:t>person</w:t>
      </w:r>
      <w:r w:rsidR="00863D75" w:rsidRPr="00F654E0">
        <w:t xml:space="preserve"> </w:t>
      </w:r>
      <w:r w:rsidR="001F61E0" w:rsidRPr="00F654E0">
        <w:t xml:space="preserve">in </w:t>
      </w:r>
      <w:r w:rsidR="00863D75" w:rsidRPr="00F654E0">
        <w:t>one</w:t>
      </w:r>
      <w:r w:rsidR="001F61E0" w:rsidRPr="00F654E0">
        <w:t xml:space="preserve"> marriage.</w:t>
      </w:r>
      <w:r w:rsidR="00863D75" w:rsidRPr="00F654E0">
        <w:t xml:space="preserve"> </w:t>
      </w:r>
      <w:r w:rsidR="00CE13DE" w:rsidRPr="00F654E0">
        <w:t>Moreover</w:t>
      </w:r>
      <w:r w:rsidR="0024712B">
        <w:t>,</w:t>
      </w:r>
      <w:r w:rsidR="00863D75" w:rsidRPr="00F654E0">
        <w:t xml:space="preserve"> </w:t>
      </w:r>
      <w:r w:rsidR="00CE13DE" w:rsidRPr="00F654E0">
        <w:t>by</w:t>
      </w:r>
      <w:r w:rsidR="00863D75" w:rsidRPr="00F654E0">
        <w:t xml:space="preserve"> </w:t>
      </w:r>
      <w:r w:rsidR="00CE13DE" w:rsidRPr="00F654E0">
        <w:t>having</w:t>
      </w:r>
      <w:r w:rsidR="00863D75" w:rsidRPr="00F654E0">
        <w:t xml:space="preserve"> </w:t>
      </w:r>
      <w:r w:rsidR="00CE13DE" w:rsidRPr="00F654E0">
        <w:t>a</w:t>
      </w:r>
      <w:r w:rsidR="00863D75" w:rsidRPr="00F654E0">
        <w:t xml:space="preserve"> vasectomy</w:t>
      </w:r>
      <w:r w:rsidR="00CE13DE" w:rsidRPr="00F654E0">
        <w:t xml:space="preserve"> to </w:t>
      </w:r>
      <w:r w:rsidR="00863D75" w:rsidRPr="00F654E0">
        <w:t>save</w:t>
      </w:r>
      <w:r w:rsidR="00CE13DE" w:rsidRPr="00F654E0">
        <w:t xml:space="preserve"> his wife’s</w:t>
      </w:r>
      <w:r w:rsidR="00863D75" w:rsidRPr="00F654E0">
        <w:t xml:space="preserve"> </w:t>
      </w:r>
      <w:r w:rsidR="00CE13DE" w:rsidRPr="00F654E0">
        <w:t>health by ensuring</w:t>
      </w:r>
      <w:r w:rsidR="00863D75" w:rsidRPr="00F654E0">
        <w:t xml:space="preserve"> </w:t>
      </w:r>
      <w:r w:rsidR="00CE13DE" w:rsidRPr="00F654E0">
        <w:t>that she</w:t>
      </w:r>
      <w:r w:rsidR="00863D75" w:rsidRPr="00F654E0">
        <w:t xml:space="preserve"> </w:t>
      </w:r>
      <w:r w:rsidR="00CE13DE" w:rsidRPr="00F654E0">
        <w:t>did not fall</w:t>
      </w:r>
      <w:r w:rsidR="00863D75" w:rsidRPr="00F654E0">
        <w:t xml:space="preserve"> </w:t>
      </w:r>
      <w:r w:rsidR="00CE13DE" w:rsidRPr="00F654E0">
        <w:t>pregnant</w:t>
      </w:r>
      <w:r w:rsidR="00863D75" w:rsidRPr="00F654E0">
        <w:t xml:space="preserve"> again</w:t>
      </w:r>
      <w:r w:rsidR="00CE13DE" w:rsidRPr="00F654E0">
        <w:t xml:space="preserve"> after their</w:t>
      </w:r>
      <w:r w:rsidR="00863D75" w:rsidRPr="00F654E0">
        <w:t xml:space="preserve"> second </w:t>
      </w:r>
      <w:r w:rsidR="00CE13DE" w:rsidRPr="00F654E0">
        <w:t>child, he</w:t>
      </w:r>
      <w:r w:rsidR="00863D75" w:rsidRPr="00F654E0">
        <w:t xml:space="preserve"> </w:t>
      </w:r>
      <w:r w:rsidR="00CE13DE" w:rsidRPr="00F654E0">
        <w:t xml:space="preserve">argued </w:t>
      </w:r>
      <w:r w:rsidR="00863D75" w:rsidRPr="00F654E0">
        <w:t xml:space="preserve">that </w:t>
      </w:r>
      <w:r w:rsidR="00CE13DE" w:rsidRPr="00F654E0">
        <w:t>he had</w:t>
      </w:r>
      <w:r w:rsidR="00863D75" w:rsidRPr="00F654E0">
        <w:t xml:space="preserve"> sacrificed more </w:t>
      </w:r>
      <w:r w:rsidR="00CE13DE" w:rsidRPr="00F654E0">
        <w:t>than</w:t>
      </w:r>
      <w:r w:rsidR="00863D75" w:rsidRPr="00F654E0">
        <w:t xml:space="preserve"> most men </w:t>
      </w:r>
      <w:r w:rsidR="00CE13DE" w:rsidRPr="00F654E0">
        <w:t>would</w:t>
      </w:r>
      <w:r w:rsidR="00863D75" w:rsidRPr="00F654E0">
        <w:t xml:space="preserve"> </w:t>
      </w:r>
      <w:r w:rsidR="00CE13DE" w:rsidRPr="00F654E0">
        <w:t xml:space="preserve">have. </w:t>
      </w:r>
    </w:p>
    <w:p w:rsidR="0024712B" w:rsidRPr="0024712B" w:rsidRDefault="0024712B" w:rsidP="0024712B">
      <w:pPr>
        <w:spacing w:after="0" w:line="360" w:lineRule="auto"/>
        <w:jc w:val="both"/>
        <w:rPr>
          <w:b/>
          <w:u w:val="single"/>
        </w:rPr>
      </w:pPr>
      <w:r w:rsidRPr="0024712B">
        <w:rPr>
          <w:b/>
          <w:u w:val="single"/>
        </w:rPr>
        <w:lastRenderedPageBreak/>
        <w:t>The legal arguments</w:t>
      </w:r>
    </w:p>
    <w:p w:rsidR="00EB0F22" w:rsidRDefault="0024712B" w:rsidP="0024712B">
      <w:pPr>
        <w:spacing w:after="0" w:line="360" w:lineRule="auto"/>
        <w:ind w:firstLine="720"/>
        <w:jc w:val="both"/>
      </w:pPr>
      <w:r>
        <w:t xml:space="preserve">Mr </w:t>
      </w:r>
      <w:r w:rsidRPr="00ED2EB8">
        <w:rPr>
          <w:i/>
        </w:rPr>
        <w:t>Tsivam</w:t>
      </w:r>
      <w:r w:rsidR="00D43188" w:rsidRPr="00ED2EB8">
        <w:rPr>
          <w:i/>
        </w:rPr>
        <w:t>a</w:t>
      </w:r>
      <w:r>
        <w:t>, the p</w:t>
      </w:r>
      <w:r w:rsidR="00863D75" w:rsidRPr="00F654E0">
        <w:t xml:space="preserve">laintiff’s </w:t>
      </w:r>
      <w:r w:rsidR="00DD2655" w:rsidRPr="00F654E0">
        <w:t>lawyer</w:t>
      </w:r>
      <w:r w:rsidR="00863D75" w:rsidRPr="00F654E0">
        <w:t xml:space="preserve"> </w:t>
      </w:r>
      <w:r w:rsidR="00DD2655" w:rsidRPr="00F654E0">
        <w:t>argued</w:t>
      </w:r>
      <w:r w:rsidR="00863D75" w:rsidRPr="00F654E0">
        <w:t xml:space="preserve"> </w:t>
      </w:r>
      <w:r w:rsidR="00DD2655" w:rsidRPr="00F654E0">
        <w:t xml:space="preserve">that </w:t>
      </w:r>
      <w:r w:rsidR="00863D75" w:rsidRPr="00F654E0">
        <w:t xml:space="preserve">this </w:t>
      </w:r>
      <w:r w:rsidR="00DD2655" w:rsidRPr="00F654E0">
        <w:t>was not the so</w:t>
      </w:r>
      <w:r w:rsidR="00BF6419">
        <w:t>r</w:t>
      </w:r>
      <w:r w:rsidR="00DD2655" w:rsidRPr="00F654E0">
        <w:t xml:space="preserve">t </w:t>
      </w:r>
      <w:r w:rsidR="00BF6419">
        <w:t>o</w:t>
      </w:r>
      <w:r w:rsidR="00DD2655" w:rsidRPr="00F654E0">
        <w:t>f marriage</w:t>
      </w:r>
      <w:r w:rsidR="00863D75" w:rsidRPr="00F654E0">
        <w:t xml:space="preserve"> </w:t>
      </w:r>
      <w:r w:rsidR="00DD2655" w:rsidRPr="00F654E0">
        <w:t>where there</w:t>
      </w:r>
      <w:r w:rsidR="00863D75" w:rsidRPr="00F654E0">
        <w:t xml:space="preserve"> </w:t>
      </w:r>
      <w:r w:rsidR="00DD2655" w:rsidRPr="00F654E0">
        <w:t>was equality of</w:t>
      </w:r>
      <w:r w:rsidR="00863D75" w:rsidRPr="00F654E0">
        <w:t xml:space="preserve"> </w:t>
      </w:r>
      <w:r w:rsidR="00DD2655" w:rsidRPr="00F654E0">
        <w:t>contributions but</w:t>
      </w:r>
      <w:r w:rsidR="00863D75" w:rsidRPr="00F654E0">
        <w:t xml:space="preserve"> one</w:t>
      </w:r>
      <w:r>
        <w:t xml:space="preserve"> where</w:t>
      </w:r>
      <w:r w:rsidR="00863D75" w:rsidRPr="00F654E0">
        <w:t xml:space="preserve"> the defendant </w:t>
      </w:r>
      <w:r w:rsidR="00DD2655" w:rsidRPr="00F654E0">
        <w:t>exhibited</w:t>
      </w:r>
      <w:r w:rsidR="00863D75" w:rsidRPr="00F654E0">
        <w:t xml:space="preserve"> </w:t>
      </w:r>
      <w:r w:rsidR="00DD2655" w:rsidRPr="00F654E0">
        <w:t>serous</w:t>
      </w:r>
      <w:r w:rsidR="00863D75" w:rsidRPr="00F654E0">
        <w:t xml:space="preserve"> </w:t>
      </w:r>
      <w:r w:rsidR="00DD2655" w:rsidRPr="00F654E0">
        <w:t>ingratitude</w:t>
      </w:r>
      <w:r w:rsidR="00863D75" w:rsidRPr="00F654E0">
        <w:t xml:space="preserve"> </w:t>
      </w:r>
      <w:r w:rsidR="00DD2655" w:rsidRPr="00F654E0">
        <w:t>by</w:t>
      </w:r>
      <w:r w:rsidR="00863D75" w:rsidRPr="00F654E0">
        <w:t xml:space="preserve"> drinking</w:t>
      </w:r>
      <w:r w:rsidR="00DD2655" w:rsidRPr="00F654E0">
        <w:t xml:space="preserve"> and</w:t>
      </w:r>
      <w:r w:rsidR="00863D75" w:rsidRPr="00F654E0">
        <w:t xml:space="preserve"> </w:t>
      </w:r>
      <w:r w:rsidR="00DD2655" w:rsidRPr="00F654E0">
        <w:t>womanising.</w:t>
      </w:r>
      <w:r w:rsidR="00BF6419">
        <w:t xml:space="preserve"> He argued that whilst indeed there are numerous divorce cases that have involved women’s </w:t>
      </w:r>
      <w:r>
        <w:t>in</w:t>
      </w:r>
      <w:r w:rsidR="00BF6419">
        <w:t>direct contributions, these have involved spouses that were staying at home and looking after the family whereas in this case the husband was not carrying out any duties that a wife wo</w:t>
      </w:r>
      <w:r w:rsidR="00EB0F22">
        <w:t xml:space="preserve">uld </w:t>
      </w:r>
      <w:r w:rsidR="00BF6419">
        <w:t xml:space="preserve">normally have </w:t>
      </w:r>
      <w:r w:rsidR="00EB0F22">
        <w:t>under these circumstances</w:t>
      </w:r>
      <w:r w:rsidR="00BF6419">
        <w:t>. This</w:t>
      </w:r>
      <w:r w:rsidR="00D43188">
        <w:t xml:space="preserve"> </w:t>
      </w:r>
      <w:r w:rsidR="00BF6419">
        <w:t>was said to be a case where a woman who was working</w:t>
      </w:r>
      <w:r w:rsidR="00EB0F22">
        <w:t xml:space="preserve"> tirelessly</w:t>
      </w:r>
      <w:r w:rsidR="00BF6419">
        <w:t xml:space="preserve"> had</w:t>
      </w:r>
      <w:r w:rsidR="00EB0F22">
        <w:t xml:space="preserve"> had</w:t>
      </w:r>
      <w:r w:rsidR="00BF6419">
        <w:t xml:space="preserve"> to in fact embrace and look after a husband who persistently and constantly went out drinking. There was therefore no equality of obligations since only one party carried the burden. </w:t>
      </w:r>
    </w:p>
    <w:p w:rsidR="00BF6419" w:rsidRDefault="00EB0F22" w:rsidP="00EB0F22">
      <w:pPr>
        <w:spacing w:after="0" w:line="360" w:lineRule="auto"/>
        <w:ind w:firstLine="720"/>
        <w:jc w:val="both"/>
      </w:pPr>
      <w:r>
        <w:t>He further argued that t</w:t>
      </w:r>
      <w:r w:rsidR="00BF6419">
        <w:t>he plaintiff could not be expected to be burdened with looking after someone who was responsible for the breakdown of the marriage as that would be rewarding him for wrong doing. It was also not the plaintiff’s responsibility to provide the defendant with a lifestyle which he cannot fund himself. He therefore argued that the court</w:t>
      </w:r>
      <w:r>
        <w:t>,</w:t>
      </w:r>
      <w:r w:rsidR="00BF6419">
        <w:t xml:space="preserve"> in the face of these actual realities</w:t>
      </w:r>
      <w:r>
        <w:t>,</w:t>
      </w:r>
      <w:r w:rsidR="00BF6419">
        <w:t xml:space="preserve"> had the power to take away part of his share in order to achieve fairness.</w:t>
      </w:r>
      <w:r>
        <w:t xml:space="preserve"> </w:t>
      </w:r>
      <w:r w:rsidR="00863D75" w:rsidRPr="00F654E0">
        <w:t xml:space="preserve">Reliance </w:t>
      </w:r>
      <w:r w:rsidR="00A7107A" w:rsidRPr="00F654E0">
        <w:t>was placed on</w:t>
      </w:r>
      <w:r w:rsidR="00863D75" w:rsidRPr="00F654E0">
        <w:t xml:space="preserve"> </w:t>
      </w:r>
      <w:r w:rsidR="00A7107A" w:rsidRPr="00641163">
        <w:rPr>
          <w:i/>
        </w:rPr>
        <w:t>Ncube</w:t>
      </w:r>
      <w:r w:rsidR="00863D75" w:rsidRPr="00F654E0">
        <w:t xml:space="preserve"> </w:t>
      </w:r>
      <w:r w:rsidR="00A7107A" w:rsidRPr="00F654E0">
        <w:t>v</w:t>
      </w:r>
      <w:r w:rsidR="00863D75" w:rsidRPr="00F654E0">
        <w:t xml:space="preserve"> </w:t>
      </w:r>
      <w:r w:rsidR="00A7107A" w:rsidRPr="00641163">
        <w:rPr>
          <w:i/>
        </w:rPr>
        <w:t>Ncube</w:t>
      </w:r>
      <w:r w:rsidR="00863D75" w:rsidRPr="00F654E0">
        <w:t xml:space="preserve"> </w:t>
      </w:r>
      <w:r w:rsidR="00A7107A" w:rsidRPr="00F654E0">
        <w:t>1993 (1) ZLR 39 (s) a 44 A-B</w:t>
      </w:r>
      <w:r w:rsidR="00863D75" w:rsidRPr="00F654E0">
        <w:t xml:space="preserve"> </w:t>
      </w:r>
      <w:r w:rsidR="00A7107A" w:rsidRPr="00F654E0">
        <w:t>for the</w:t>
      </w:r>
      <w:r w:rsidR="00863D75" w:rsidRPr="00F654E0">
        <w:t xml:space="preserve"> </w:t>
      </w:r>
      <w:r>
        <w:t>position</w:t>
      </w:r>
      <w:r w:rsidR="00863D75" w:rsidRPr="00F654E0">
        <w:t xml:space="preserve"> </w:t>
      </w:r>
      <w:r w:rsidR="00A7107A" w:rsidRPr="00F654E0">
        <w:t>that</w:t>
      </w:r>
      <w:r w:rsidR="00863D75" w:rsidRPr="00F654E0">
        <w:t xml:space="preserve"> </w:t>
      </w:r>
      <w:r w:rsidR="00A7107A" w:rsidRPr="00F654E0">
        <w:t>it</w:t>
      </w:r>
      <w:r w:rsidR="00863D75" w:rsidRPr="00F654E0">
        <w:t xml:space="preserve"> </w:t>
      </w:r>
      <w:r w:rsidR="00A7107A" w:rsidRPr="00F654E0">
        <w:t>would</w:t>
      </w:r>
      <w:r w:rsidR="00863D75" w:rsidRPr="00F654E0">
        <w:t xml:space="preserve"> </w:t>
      </w:r>
      <w:r w:rsidR="00A7107A" w:rsidRPr="00F654E0">
        <w:t>only</w:t>
      </w:r>
      <w:r>
        <w:t xml:space="preserve"> be</w:t>
      </w:r>
      <w:r w:rsidR="00A7107A" w:rsidRPr="00F654E0">
        <w:t xml:space="preserve"> in</w:t>
      </w:r>
      <w:r w:rsidR="00863D75" w:rsidRPr="00F654E0">
        <w:t xml:space="preserve"> </w:t>
      </w:r>
      <w:r w:rsidR="00A7107A" w:rsidRPr="00F654E0">
        <w:t>exceptional</w:t>
      </w:r>
      <w:r w:rsidR="00863D75" w:rsidRPr="00F654E0">
        <w:t xml:space="preserve"> circumstances that</w:t>
      </w:r>
      <w:r w:rsidR="00A7107A" w:rsidRPr="00F654E0">
        <w:t xml:space="preserve"> a</w:t>
      </w:r>
      <w:r w:rsidR="00863D75" w:rsidRPr="00F654E0">
        <w:t xml:space="preserve"> </w:t>
      </w:r>
      <w:r w:rsidR="00A7107A" w:rsidRPr="00F654E0">
        <w:t>spouse</w:t>
      </w:r>
      <w:r w:rsidR="00863D75" w:rsidRPr="00F654E0">
        <w:t xml:space="preserve"> </w:t>
      </w:r>
      <w:r w:rsidR="00A7107A" w:rsidRPr="00F654E0">
        <w:t>may</w:t>
      </w:r>
      <w:r w:rsidR="00863D75" w:rsidRPr="00F654E0">
        <w:t xml:space="preserve"> benefit from </w:t>
      </w:r>
      <w:r w:rsidR="00A7107A" w:rsidRPr="00F654E0">
        <w:t>assets</w:t>
      </w:r>
      <w:r w:rsidR="00863D75" w:rsidRPr="00F654E0">
        <w:t xml:space="preserve"> </w:t>
      </w:r>
      <w:r w:rsidR="00A7107A" w:rsidRPr="00F654E0">
        <w:t>which they</w:t>
      </w:r>
      <w:r w:rsidR="00863D75" w:rsidRPr="00F654E0">
        <w:t xml:space="preserve"> </w:t>
      </w:r>
      <w:r w:rsidR="00A7107A" w:rsidRPr="00F654E0">
        <w:t xml:space="preserve">did </w:t>
      </w:r>
      <w:r w:rsidR="00863D75" w:rsidRPr="00F654E0">
        <w:t>not</w:t>
      </w:r>
      <w:r w:rsidR="00A7107A" w:rsidRPr="00F654E0">
        <w:t xml:space="preserve"> contribute to.</w:t>
      </w:r>
      <w:r w:rsidR="00863D75" w:rsidRPr="00F654E0">
        <w:t xml:space="preserve"> </w:t>
      </w:r>
      <w:r w:rsidR="00A7107A" w:rsidRPr="00F654E0">
        <w:t xml:space="preserve">This was </w:t>
      </w:r>
      <w:r w:rsidR="00863D75" w:rsidRPr="00F654E0">
        <w:t>said</w:t>
      </w:r>
      <w:r w:rsidR="00A7107A" w:rsidRPr="00F654E0">
        <w:t xml:space="preserve"> to be</w:t>
      </w:r>
      <w:r w:rsidR="00863D75" w:rsidRPr="00F654E0">
        <w:t xml:space="preserve"> </w:t>
      </w:r>
      <w:r w:rsidR="00A7107A" w:rsidRPr="00F654E0">
        <w:t>the</w:t>
      </w:r>
      <w:r w:rsidR="00863D75" w:rsidRPr="00F654E0">
        <w:t xml:space="preserve"> reason </w:t>
      </w:r>
      <w:r w:rsidR="00A7107A" w:rsidRPr="00F654E0">
        <w:t>why the Matrimonial</w:t>
      </w:r>
      <w:r w:rsidR="00863D75" w:rsidRPr="00F654E0">
        <w:t xml:space="preserve"> </w:t>
      </w:r>
      <w:r w:rsidR="00A7107A" w:rsidRPr="00F654E0">
        <w:t>Causes</w:t>
      </w:r>
      <w:r w:rsidR="00863D75" w:rsidRPr="00F654E0">
        <w:t xml:space="preserve"> </w:t>
      </w:r>
      <w:r w:rsidR="00A7107A" w:rsidRPr="00F654E0">
        <w:t>Act</w:t>
      </w:r>
      <w:r w:rsidR="001F5AF6">
        <w:t xml:space="preserve"> [</w:t>
      </w:r>
      <w:r w:rsidR="001F5AF6" w:rsidRPr="009912FA">
        <w:rPr>
          <w:i/>
        </w:rPr>
        <w:t>Chapter</w:t>
      </w:r>
      <w:r w:rsidR="009912FA" w:rsidRPr="009912FA">
        <w:rPr>
          <w:i/>
        </w:rPr>
        <w:t xml:space="preserve"> </w:t>
      </w:r>
      <w:r w:rsidR="001F5AF6" w:rsidRPr="009912FA">
        <w:rPr>
          <w:i/>
        </w:rPr>
        <w:t>5:13</w:t>
      </w:r>
      <w:r w:rsidR="001F5AF6">
        <w:t>]</w:t>
      </w:r>
      <w:r w:rsidR="00863D75" w:rsidRPr="00F654E0">
        <w:t xml:space="preserve"> </w:t>
      </w:r>
      <w:r w:rsidR="00A7107A" w:rsidRPr="00F654E0">
        <w:t>requires the</w:t>
      </w:r>
      <w:r w:rsidR="00863D75" w:rsidRPr="00F654E0">
        <w:t xml:space="preserve"> </w:t>
      </w:r>
      <w:r w:rsidR="00A7107A" w:rsidRPr="00F654E0">
        <w:t>courts</w:t>
      </w:r>
      <w:r w:rsidR="00863D75" w:rsidRPr="00F654E0">
        <w:t xml:space="preserve"> </w:t>
      </w:r>
      <w:r w:rsidR="00A7107A" w:rsidRPr="00F654E0">
        <w:t xml:space="preserve">to </w:t>
      </w:r>
      <w:r w:rsidR="00863D75" w:rsidRPr="00F654E0">
        <w:t xml:space="preserve">weigh various factors </w:t>
      </w:r>
      <w:r w:rsidR="00A7107A" w:rsidRPr="00F654E0">
        <w:t>including</w:t>
      </w:r>
      <w:r w:rsidR="00863D75" w:rsidRPr="00F654E0">
        <w:t xml:space="preserve"> direct</w:t>
      </w:r>
      <w:r w:rsidR="00A7107A" w:rsidRPr="00F654E0">
        <w:t xml:space="preserve"> </w:t>
      </w:r>
      <w:r w:rsidR="00863D75" w:rsidRPr="00F654E0">
        <w:t>and</w:t>
      </w:r>
      <w:r w:rsidR="00A7107A" w:rsidRPr="00F654E0">
        <w:t xml:space="preserve"> indirect</w:t>
      </w:r>
      <w:r w:rsidR="00863D75" w:rsidRPr="00F654E0">
        <w:t xml:space="preserve"> </w:t>
      </w:r>
      <w:r w:rsidR="00A7107A" w:rsidRPr="00F654E0">
        <w:t>contribution</w:t>
      </w:r>
      <w:r w:rsidR="00863D75" w:rsidRPr="00F654E0">
        <w:t xml:space="preserve"> </w:t>
      </w:r>
      <w:r w:rsidR="00A7107A" w:rsidRPr="00F654E0">
        <w:t>with a</w:t>
      </w:r>
      <w:r w:rsidR="00863D75" w:rsidRPr="00F654E0">
        <w:t xml:space="preserve"> </w:t>
      </w:r>
      <w:r w:rsidR="00A7107A" w:rsidRPr="00F654E0">
        <w:t>view</w:t>
      </w:r>
      <w:r w:rsidR="00863D75" w:rsidRPr="00F654E0">
        <w:t xml:space="preserve"> </w:t>
      </w:r>
      <w:r w:rsidR="00A7107A" w:rsidRPr="00F654E0">
        <w:t>to preventing</w:t>
      </w:r>
      <w:r w:rsidR="00863D75" w:rsidRPr="00F654E0">
        <w:t xml:space="preserve"> </w:t>
      </w:r>
      <w:r w:rsidR="00AB02CC" w:rsidRPr="00F654E0">
        <w:t>a spouse</w:t>
      </w:r>
      <w:r w:rsidR="00863D75" w:rsidRPr="00F654E0">
        <w:t xml:space="preserve"> </w:t>
      </w:r>
      <w:r w:rsidR="00AB02CC" w:rsidRPr="00F654E0">
        <w:t>from</w:t>
      </w:r>
      <w:r w:rsidR="00863D75" w:rsidRPr="00F654E0">
        <w:t xml:space="preserve"> </w:t>
      </w:r>
      <w:r w:rsidR="00AB02CC" w:rsidRPr="00F654E0">
        <w:t>obtaining</w:t>
      </w:r>
      <w:r w:rsidR="00863D75" w:rsidRPr="00F654E0">
        <w:t xml:space="preserve"> </w:t>
      </w:r>
      <w:r w:rsidR="00AB02CC" w:rsidRPr="00F654E0">
        <w:t>an undeserved</w:t>
      </w:r>
      <w:r w:rsidR="00863D75" w:rsidRPr="00F654E0">
        <w:t xml:space="preserve"> </w:t>
      </w:r>
      <w:r w:rsidR="00AB02CC" w:rsidRPr="00F654E0">
        <w:t>advantage.</w:t>
      </w:r>
      <w:r>
        <w:t xml:space="preserve"> As for the donation</w:t>
      </w:r>
      <w:r w:rsidR="001F5AF6">
        <w:t>,</w:t>
      </w:r>
      <w:r>
        <w:t xml:space="preserve"> he argued that it was accepted in </w:t>
      </w:r>
      <w:r w:rsidRPr="00740C84">
        <w:rPr>
          <w:i/>
        </w:rPr>
        <w:t>Michael</w:t>
      </w:r>
      <w:r>
        <w:rPr>
          <w:i/>
        </w:rPr>
        <w:t xml:space="preserve"> </w:t>
      </w:r>
      <w:r w:rsidRPr="00740C84">
        <w:rPr>
          <w:i/>
        </w:rPr>
        <w:t>Taylor</w:t>
      </w:r>
      <w:r>
        <w:rPr>
          <w:i/>
        </w:rPr>
        <w:t xml:space="preserve"> </w:t>
      </w:r>
      <w:r w:rsidRPr="00641163">
        <w:t xml:space="preserve">v </w:t>
      </w:r>
      <w:r w:rsidRPr="00740C84">
        <w:rPr>
          <w:i/>
        </w:rPr>
        <w:t>Heather</w:t>
      </w:r>
      <w:r>
        <w:rPr>
          <w:i/>
        </w:rPr>
        <w:t xml:space="preserve"> </w:t>
      </w:r>
      <w:r w:rsidRPr="00740C84">
        <w:rPr>
          <w:i/>
        </w:rPr>
        <w:t>Margaret</w:t>
      </w:r>
      <w:r>
        <w:rPr>
          <w:i/>
        </w:rPr>
        <w:t xml:space="preserve"> </w:t>
      </w:r>
      <w:r w:rsidRPr="00740C84">
        <w:rPr>
          <w:i/>
        </w:rPr>
        <w:t>Taylor</w:t>
      </w:r>
      <w:r>
        <w:t xml:space="preserve"> SC 70/2007 that where a party engages in extra marital affairs</w:t>
      </w:r>
      <w:r w:rsidR="00F2610F">
        <w:t>,</w:t>
      </w:r>
      <w:r>
        <w:t xml:space="preserve"> that is ingratitude.</w:t>
      </w:r>
    </w:p>
    <w:p w:rsidR="00824DA6" w:rsidRDefault="00863D75" w:rsidP="00641163">
      <w:pPr>
        <w:spacing w:after="0" w:line="360" w:lineRule="auto"/>
        <w:jc w:val="both"/>
      </w:pPr>
      <w:r w:rsidRPr="00F654E0">
        <w:t xml:space="preserve"> </w:t>
      </w:r>
      <w:r w:rsidR="00641163">
        <w:tab/>
      </w:r>
      <w:r w:rsidR="00234F0D" w:rsidRPr="00F654E0">
        <w:t>Mr</w:t>
      </w:r>
      <w:r w:rsidRPr="00F654E0">
        <w:t xml:space="preserve"> </w:t>
      </w:r>
      <w:r w:rsidR="00234F0D" w:rsidRPr="00F654E0">
        <w:t>Mu</w:t>
      </w:r>
      <w:r w:rsidRPr="00F654E0">
        <w:t>t</w:t>
      </w:r>
      <w:r w:rsidR="00234F0D" w:rsidRPr="00F654E0">
        <w:t>yasira f</w:t>
      </w:r>
      <w:r w:rsidRPr="00F654E0">
        <w:t>o</w:t>
      </w:r>
      <w:r w:rsidR="00234F0D" w:rsidRPr="00F654E0">
        <w:t>r the</w:t>
      </w:r>
      <w:r w:rsidRPr="00F654E0">
        <w:t xml:space="preserve"> </w:t>
      </w:r>
      <w:r w:rsidR="00234F0D" w:rsidRPr="00F654E0">
        <w:t>defendant</w:t>
      </w:r>
      <w:r w:rsidR="00F2610F">
        <w:t>,</w:t>
      </w:r>
      <w:r w:rsidR="00D43188">
        <w:t xml:space="preserve"> </w:t>
      </w:r>
      <w:r w:rsidR="00EB0F22">
        <w:t>on the other hand</w:t>
      </w:r>
      <w:r w:rsidR="00F2610F">
        <w:t>,</w:t>
      </w:r>
      <w:r w:rsidR="001F5AF6">
        <w:t xml:space="preserve"> </w:t>
      </w:r>
      <w:r w:rsidR="00234F0D" w:rsidRPr="00F654E0">
        <w:t>insisted that this</w:t>
      </w:r>
      <w:r w:rsidRPr="00F654E0">
        <w:t xml:space="preserve"> </w:t>
      </w:r>
      <w:r w:rsidR="00234F0D" w:rsidRPr="00F654E0">
        <w:t>is a no</w:t>
      </w:r>
      <w:r w:rsidRPr="00F654E0">
        <w:t xml:space="preserve"> </w:t>
      </w:r>
      <w:r w:rsidR="00234F0D" w:rsidRPr="00F654E0">
        <w:t>fault</w:t>
      </w:r>
      <w:r w:rsidRPr="00F654E0">
        <w:t xml:space="preserve"> </w:t>
      </w:r>
      <w:r w:rsidR="00234F0D" w:rsidRPr="00F654E0">
        <w:t>jurisdiction</w:t>
      </w:r>
      <w:r w:rsidRPr="00F654E0">
        <w:t xml:space="preserve"> </w:t>
      </w:r>
      <w:r w:rsidR="00234F0D" w:rsidRPr="00F654E0">
        <w:t>and</w:t>
      </w:r>
      <w:r w:rsidRPr="00F654E0">
        <w:t xml:space="preserve"> </w:t>
      </w:r>
      <w:r w:rsidR="001F5AF6">
        <w:t xml:space="preserve">that </w:t>
      </w:r>
      <w:r w:rsidRPr="00F654E0">
        <w:t>emphasis should not</w:t>
      </w:r>
      <w:r w:rsidR="00234F0D" w:rsidRPr="00F654E0">
        <w:t xml:space="preserve"> be</w:t>
      </w:r>
      <w:r w:rsidRPr="00F654E0">
        <w:t xml:space="preserve"> placed on who</w:t>
      </w:r>
      <w:r w:rsidR="00234F0D" w:rsidRPr="00F654E0">
        <w:t xml:space="preserve"> was</w:t>
      </w:r>
      <w:r w:rsidRPr="00F654E0">
        <w:t xml:space="preserve"> </w:t>
      </w:r>
      <w:r w:rsidR="00234F0D" w:rsidRPr="00F654E0">
        <w:t>responsible for the</w:t>
      </w:r>
      <w:r w:rsidRPr="00F654E0">
        <w:t xml:space="preserve"> </w:t>
      </w:r>
      <w:r w:rsidR="00234F0D" w:rsidRPr="00F654E0">
        <w:t>breakdown of the</w:t>
      </w:r>
      <w:r w:rsidRPr="00F654E0">
        <w:t xml:space="preserve"> </w:t>
      </w:r>
      <w:r w:rsidR="00234F0D" w:rsidRPr="00F654E0">
        <w:t>marriage</w:t>
      </w:r>
      <w:r w:rsidRPr="00F654E0">
        <w:t xml:space="preserve"> </w:t>
      </w:r>
      <w:r w:rsidR="00234F0D" w:rsidRPr="00F654E0">
        <w:t xml:space="preserve">but on the </w:t>
      </w:r>
      <w:r w:rsidRPr="00F654E0">
        <w:t>fact</w:t>
      </w:r>
      <w:r w:rsidR="00234F0D" w:rsidRPr="00F654E0">
        <w:t xml:space="preserve"> that</w:t>
      </w:r>
      <w:r w:rsidRPr="00F654E0">
        <w:t xml:space="preserve"> </w:t>
      </w:r>
      <w:r w:rsidR="00234F0D" w:rsidRPr="00F654E0">
        <w:t>the</w:t>
      </w:r>
      <w:r w:rsidRPr="00F654E0">
        <w:t xml:space="preserve"> </w:t>
      </w:r>
      <w:r w:rsidR="00234F0D" w:rsidRPr="00F654E0">
        <w:t>respondent</w:t>
      </w:r>
      <w:r w:rsidRPr="00F654E0">
        <w:t xml:space="preserve"> owns a </w:t>
      </w:r>
      <w:r w:rsidR="00234F0D" w:rsidRPr="00F654E0">
        <w:t>50</w:t>
      </w:r>
      <w:r w:rsidRPr="00F654E0">
        <w:t xml:space="preserve"> </w:t>
      </w:r>
      <w:r w:rsidR="00234F0D" w:rsidRPr="00F654E0">
        <w:t>%</w:t>
      </w:r>
      <w:r w:rsidRPr="00F654E0">
        <w:t xml:space="preserve"> </w:t>
      </w:r>
      <w:r w:rsidR="00234F0D" w:rsidRPr="00F654E0">
        <w:t>share in the</w:t>
      </w:r>
      <w:r w:rsidRPr="00F654E0">
        <w:t xml:space="preserve"> </w:t>
      </w:r>
      <w:r w:rsidR="00234F0D" w:rsidRPr="00F654E0">
        <w:t>property.</w:t>
      </w:r>
    </w:p>
    <w:p w:rsidR="001F5AF6" w:rsidRDefault="001F5AF6" w:rsidP="00641163">
      <w:pPr>
        <w:spacing w:after="0" w:line="360" w:lineRule="auto"/>
        <w:jc w:val="both"/>
        <w:rPr>
          <w:b/>
          <w:u w:val="single"/>
        </w:rPr>
      </w:pPr>
    </w:p>
    <w:p w:rsidR="001F5AF6" w:rsidRPr="001F5AF6" w:rsidRDefault="001F5AF6" w:rsidP="00641163">
      <w:pPr>
        <w:spacing w:after="0" w:line="360" w:lineRule="auto"/>
        <w:jc w:val="both"/>
        <w:rPr>
          <w:b/>
          <w:u w:val="single"/>
        </w:rPr>
      </w:pPr>
      <w:r w:rsidRPr="001F5AF6">
        <w:rPr>
          <w:b/>
          <w:u w:val="single"/>
        </w:rPr>
        <w:t>Analysis</w:t>
      </w:r>
    </w:p>
    <w:p w:rsidR="001F5AF6" w:rsidRDefault="001F5AF6" w:rsidP="001F5AF6">
      <w:pPr>
        <w:spacing w:after="0" w:line="360" w:lineRule="auto"/>
        <w:ind w:firstLine="720"/>
        <w:jc w:val="both"/>
      </w:pPr>
      <w:r>
        <w:t>T</w:t>
      </w:r>
      <w:r w:rsidRPr="00F654E0">
        <w:t>he gist of the matter is that the defendant is the registered half owner of the property. The case</w:t>
      </w:r>
      <w:r w:rsidR="00C07611">
        <w:t>s</w:t>
      </w:r>
      <w:r w:rsidRPr="00F654E0">
        <w:t xml:space="preserve"> of </w:t>
      </w:r>
      <w:r w:rsidR="00C07611" w:rsidRPr="00641163">
        <w:rPr>
          <w:i/>
        </w:rPr>
        <w:t>Takafuma</w:t>
      </w:r>
      <w:r w:rsidR="00C07611" w:rsidRPr="00F654E0">
        <w:t xml:space="preserve"> v </w:t>
      </w:r>
      <w:r w:rsidR="00C07611" w:rsidRPr="00641163">
        <w:rPr>
          <w:i/>
        </w:rPr>
        <w:t>Takafuma</w:t>
      </w:r>
      <w:r w:rsidR="00C07611" w:rsidRPr="00F654E0">
        <w:t xml:space="preserve"> 1994 (2) ZLR 103 (S) at 105H-106A</w:t>
      </w:r>
      <w:r w:rsidR="00C07611" w:rsidRPr="00F654E0">
        <w:rPr>
          <w:i/>
        </w:rPr>
        <w:t xml:space="preserve"> </w:t>
      </w:r>
      <w:r w:rsidR="00F2610F" w:rsidRPr="00F2610F">
        <w:t xml:space="preserve">and </w:t>
      </w:r>
      <w:r w:rsidRPr="00F654E0">
        <w:rPr>
          <w:i/>
        </w:rPr>
        <w:t xml:space="preserve">Chapeyama </w:t>
      </w:r>
      <w:r w:rsidRPr="00641163">
        <w:t xml:space="preserve">v </w:t>
      </w:r>
      <w:r w:rsidRPr="00F654E0">
        <w:rPr>
          <w:i/>
        </w:rPr>
        <w:t xml:space="preserve">Chapeyama </w:t>
      </w:r>
      <w:r w:rsidRPr="00F654E0">
        <w:t>2000 (2) ZLR175 SC outlay the principle that where property is registered in the names of both spouses</w:t>
      </w:r>
      <w:r w:rsidR="00F2610F">
        <w:t>,</w:t>
      </w:r>
      <w:r w:rsidRPr="00F654E0">
        <w:t xml:space="preserve"> what this means is that each is the owner of an undivided half share in the property</w:t>
      </w:r>
      <w:r w:rsidR="00C07611">
        <w:t xml:space="preserve"> as a starting</w:t>
      </w:r>
      <w:r w:rsidR="00D43188">
        <w:t xml:space="preserve"> </w:t>
      </w:r>
      <w:r w:rsidR="00C07611">
        <w:t>point. Regarding the</w:t>
      </w:r>
      <w:r w:rsidR="001954DF">
        <w:t xml:space="preserve"> alleged</w:t>
      </w:r>
      <w:r w:rsidR="00C07611">
        <w:t xml:space="preserve"> donation, unlike the </w:t>
      </w:r>
      <w:r w:rsidR="00C07611" w:rsidRPr="00C07611">
        <w:rPr>
          <w:i/>
        </w:rPr>
        <w:t>Taylor</w:t>
      </w:r>
      <w:r w:rsidR="00C07611">
        <w:t xml:space="preserve"> case where the court was satisfied that the property had indeed been donated and transferred to the husband, </w:t>
      </w:r>
      <w:r w:rsidR="00C07611">
        <w:lastRenderedPageBreak/>
        <w:t>here there was no evidence that spoke to a donation</w:t>
      </w:r>
      <w:r w:rsidR="001954DF">
        <w:t xml:space="preserve"> in the initial</w:t>
      </w:r>
      <w:r w:rsidR="002B7359">
        <w:t xml:space="preserve"> </w:t>
      </w:r>
      <w:r w:rsidR="001954DF">
        <w:t>instance</w:t>
      </w:r>
      <w:r w:rsidR="00C07611">
        <w:t>. What the plaintiff’s evidence spoke to was a matrimonial home that had been acquired and jointly registered because the plaintiff wanted to give the husband assurance</w:t>
      </w:r>
      <w:r w:rsidR="00F2610F">
        <w:t xml:space="preserve"> from the start</w:t>
      </w:r>
      <w:r w:rsidR="00C07611">
        <w:t xml:space="preserve"> that he too owned that home</w:t>
      </w:r>
      <w:r w:rsidR="001954DF">
        <w:t xml:space="preserve"> that they were jointly acquiring</w:t>
      </w:r>
      <w:r w:rsidR="00C07611">
        <w:t xml:space="preserve">. It was their joint home. </w:t>
      </w:r>
      <w:r w:rsidR="00C07611" w:rsidRPr="00F654E0">
        <w:t>The plaintiff’s argument that the half share was a donat</w:t>
      </w:r>
      <w:r w:rsidR="001954DF">
        <w:t>ion</w:t>
      </w:r>
      <w:r w:rsidR="00C07611" w:rsidRPr="00F654E0">
        <w:t xml:space="preserve"> </w:t>
      </w:r>
      <w:r w:rsidR="00F2610F">
        <w:t>wa</w:t>
      </w:r>
      <w:r w:rsidR="00C07611" w:rsidRPr="00F654E0">
        <w:t>s clearly an afterthought as there was nothing in the evidence submitted that pointed to a donation or its revocation</w:t>
      </w:r>
      <w:r w:rsidR="00C07611">
        <w:t xml:space="preserve"> other than her say so.</w:t>
      </w:r>
    </w:p>
    <w:p w:rsidR="00590FDB" w:rsidRDefault="00590FDB" w:rsidP="00C07611">
      <w:pPr>
        <w:autoSpaceDE w:val="0"/>
        <w:autoSpaceDN w:val="0"/>
        <w:adjustRightInd w:val="0"/>
        <w:spacing w:after="0" w:line="360" w:lineRule="auto"/>
        <w:ind w:firstLine="720"/>
        <w:jc w:val="both"/>
      </w:pPr>
      <w:r>
        <w:t>As a starting point therefore, t</w:t>
      </w:r>
      <w:r w:rsidR="00C07611">
        <w:t xml:space="preserve">he defendant is </w:t>
      </w:r>
      <w:r w:rsidR="006705EA">
        <w:t xml:space="preserve">undoubtedly </w:t>
      </w:r>
      <w:r w:rsidR="00C07611">
        <w:t>ent</w:t>
      </w:r>
      <w:r w:rsidR="001F5AF6">
        <w:t>itled</w:t>
      </w:r>
      <w:r w:rsidR="00D43188">
        <w:t xml:space="preserve"> </w:t>
      </w:r>
      <w:r w:rsidR="001F5AF6">
        <w:t>to his</w:t>
      </w:r>
      <w:r w:rsidR="00D43188">
        <w:t xml:space="preserve"> </w:t>
      </w:r>
      <w:r w:rsidR="001F5AF6">
        <w:t>half</w:t>
      </w:r>
      <w:r w:rsidR="00D43188">
        <w:t xml:space="preserve"> </w:t>
      </w:r>
      <w:r w:rsidR="001F5AF6">
        <w:t>share</w:t>
      </w:r>
      <w:r w:rsidR="00D43188">
        <w:t xml:space="preserve"> </w:t>
      </w:r>
      <w:r w:rsidR="001F5AF6">
        <w:t xml:space="preserve">just as </w:t>
      </w:r>
      <w:r>
        <w:t>t</w:t>
      </w:r>
      <w:r w:rsidR="001F5AF6">
        <w:t xml:space="preserve">he </w:t>
      </w:r>
      <w:r>
        <w:t xml:space="preserve">plaintiff </w:t>
      </w:r>
      <w:r w:rsidR="001F5AF6">
        <w:t>is to her</w:t>
      </w:r>
      <w:r w:rsidR="00D43188">
        <w:t xml:space="preserve"> </w:t>
      </w:r>
      <w:r w:rsidR="001F5AF6">
        <w:t>half</w:t>
      </w:r>
      <w:r w:rsidR="00D43188">
        <w:t xml:space="preserve"> </w:t>
      </w:r>
      <w:r w:rsidR="001F5AF6">
        <w:t>share</w:t>
      </w:r>
      <w:r>
        <w:t xml:space="preserve"> in that</w:t>
      </w:r>
      <w:r w:rsidR="00D43188">
        <w:t xml:space="preserve"> </w:t>
      </w:r>
      <w:r>
        <w:t>property</w:t>
      </w:r>
      <w:r w:rsidR="001F5AF6">
        <w:t>.</w:t>
      </w:r>
      <w:r w:rsidR="00EB73C0">
        <w:t xml:space="preserve"> This</w:t>
      </w:r>
      <w:r w:rsidR="002B7359">
        <w:t xml:space="preserve"> </w:t>
      </w:r>
      <w:r w:rsidR="00EB73C0">
        <w:t>position is</w:t>
      </w:r>
      <w:r w:rsidR="002B7359">
        <w:t xml:space="preserve"> </w:t>
      </w:r>
      <w:r w:rsidR="00EB73C0">
        <w:t>only</w:t>
      </w:r>
      <w:r w:rsidR="002B7359">
        <w:t xml:space="preserve"> </w:t>
      </w:r>
      <w:r w:rsidR="00EB73C0">
        <w:t>to be further altered</w:t>
      </w:r>
      <w:r w:rsidR="002B7359">
        <w:t xml:space="preserve"> </w:t>
      </w:r>
      <w:r w:rsidR="00EB73C0">
        <w:t>where</w:t>
      </w:r>
      <w:r w:rsidR="002B7359">
        <w:t xml:space="preserve"> </w:t>
      </w:r>
      <w:r w:rsidR="00EB73C0">
        <w:t xml:space="preserve">justice and equity in a case further demand it. In </w:t>
      </w:r>
      <w:r w:rsidR="001F5AF6">
        <w:t>light of the</w:t>
      </w:r>
      <w:r w:rsidR="00D43188">
        <w:t xml:space="preserve"> </w:t>
      </w:r>
      <w:r w:rsidR="001F5AF6">
        <w:t>plaintiff’s</w:t>
      </w:r>
      <w:r w:rsidR="00D43188">
        <w:t xml:space="preserve"> </w:t>
      </w:r>
      <w:r w:rsidR="001F5AF6">
        <w:t>submissions and arguments</w:t>
      </w:r>
      <w:r w:rsidR="00D43188">
        <w:t xml:space="preserve"> </w:t>
      </w:r>
      <w:r w:rsidR="00C07611">
        <w:t>and</w:t>
      </w:r>
      <w:r w:rsidR="00D43188">
        <w:t xml:space="preserve"> </w:t>
      </w:r>
      <w:r w:rsidR="00C07611">
        <w:t>in view of</w:t>
      </w:r>
      <w:r w:rsidR="00D43188">
        <w:t xml:space="preserve"> </w:t>
      </w:r>
      <w:r w:rsidR="00C07611">
        <w:t>principle also</w:t>
      </w:r>
      <w:r w:rsidR="00D43188">
        <w:t xml:space="preserve"> </w:t>
      </w:r>
      <w:r w:rsidR="00C07611">
        <w:t>laid</w:t>
      </w:r>
      <w:r w:rsidR="00D43188">
        <w:t xml:space="preserve"> </w:t>
      </w:r>
      <w:r w:rsidR="00C07611">
        <w:t>out in</w:t>
      </w:r>
      <w:r w:rsidR="00D43188">
        <w:t xml:space="preserve"> </w:t>
      </w:r>
      <w:r w:rsidR="00C07611" w:rsidRPr="00C07611">
        <w:rPr>
          <w:i/>
        </w:rPr>
        <w:t xml:space="preserve">Takafuma </w:t>
      </w:r>
      <w:r w:rsidR="00C07611" w:rsidRPr="009912FA">
        <w:t>v</w:t>
      </w:r>
      <w:r w:rsidR="00C07611" w:rsidRPr="00C07611">
        <w:rPr>
          <w:i/>
        </w:rPr>
        <w:t xml:space="preserve"> Takafuma</w:t>
      </w:r>
      <w:r w:rsidR="00C07611">
        <w:t xml:space="preserve"> </w:t>
      </w:r>
      <w:r w:rsidR="009912FA">
        <w:t>(</w:t>
      </w:r>
      <w:r w:rsidR="00C07611">
        <w:t>supra</w:t>
      </w:r>
      <w:r w:rsidR="009912FA">
        <w:t>)</w:t>
      </w:r>
      <w:r>
        <w:t>, the</w:t>
      </w:r>
      <w:r w:rsidR="00D43188">
        <w:t xml:space="preserve"> </w:t>
      </w:r>
      <w:r>
        <w:t>question</w:t>
      </w:r>
      <w:r w:rsidR="001F5AF6">
        <w:t xml:space="preserve"> is</w:t>
      </w:r>
      <w:r w:rsidR="00D43188">
        <w:t xml:space="preserve"> </w:t>
      </w:r>
      <w:r w:rsidR="001F5AF6">
        <w:t>whether</w:t>
      </w:r>
      <w:r w:rsidR="00D43188">
        <w:t xml:space="preserve"> </w:t>
      </w:r>
      <w:r w:rsidR="001F5AF6">
        <w:t>this</w:t>
      </w:r>
      <w:r w:rsidR="00D43188">
        <w:t xml:space="preserve"> </w:t>
      </w:r>
      <w:r w:rsidR="001F5AF6">
        <w:t>court</w:t>
      </w:r>
      <w:r w:rsidR="00D43188">
        <w:t xml:space="preserve"> </w:t>
      </w:r>
      <w:r w:rsidR="001F5AF6">
        <w:t>should</w:t>
      </w:r>
      <w:r w:rsidR="00D43188">
        <w:t xml:space="preserve"> </w:t>
      </w:r>
      <w:r w:rsidR="001F5AF6">
        <w:t>further</w:t>
      </w:r>
      <w:r w:rsidR="00D43188">
        <w:t xml:space="preserve"> </w:t>
      </w:r>
      <w:r w:rsidR="001F5AF6">
        <w:t>take</w:t>
      </w:r>
      <w:r w:rsidR="00D43188">
        <w:t xml:space="preserve"> </w:t>
      </w:r>
      <w:r w:rsidR="001F5AF6">
        <w:t>away from his share in order to</w:t>
      </w:r>
      <w:r w:rsidR="00D43188">
        <w:t xml:space="preserve"> </w:t>
      </w:r>
      <w:r w:rsidR="001F5AF6">
        <w:t>achieve</w:t>
      </w:r>
      <w:r w:rsidR="002B7359">
        <w:t xml:space="preserve"> equity and</w:t>
      </w:r>
      <w:r w:rsidR="00EB73C0">
        <w:t xml:space="preserve"> </w:t>
      </w:r>
      <w:r w:rsidR="001F5AF6">
        <w:t xml:space="preserve">fairness. </w:t>
      </w:r>
      <w:r w:rsidR="00824DA6" w:rsidRPr="00F654E0">
        <w:t xml:space="preserve">Section 7 (4) of the Matrimonial Causes Act lists the factors that the court must take into account in distribution of property and also states that </w:t>
      </w:r>
      <w:r w:rsidR="0052196F" w:rsidRPr="0052196F">
        <w:t>as far as</w:t>
      </w:r>
      <w:r w:rsidR="002B7359">
        <w:t xml:space="preserve"> </w:t>
      </w:r>
      <w:r w:rsidR="0052196F" w:rsidRPr="0052196F">
        <w:t xml:space="preserve">is reasonable and practicable and is just to do so, </w:t>
      </w:r>
      <w:r w:rsidR="0052196F" w:rsidRPr="00F654E0">
        <w:rPr>
          <w:b/>
          <w:u w:val="single"/>
        </w:rPr>
        <w:t>having regard to their conduct</w:t>
      </w:r>
      <w:r w:rsidR="0052196F" w:rsidRPr="00F654E0">
        <w:t>,</w:t>
      </w:r>
      <w:r w:rsidR="0052196F">
        <w:t xml:space="preserve"> </w:t>
      </w:r>
      <w:r w:rsidR="0052196F" w:rsidRPr="0052196F">
        <w:t>to place the spouses in the position they would have been in had a normal marriage relationship continued between them.</w:t>
      </w:r>
      <w:r w:rsidR="0052196F" w:rsidRPr="00F654E0">
        <w:t xml:space="preserve"> </w:t>
      </w:r>
    </w:p>
    <w:p w:rsidR="00C47E6C" w:rsidRPr="00F654E0" w:rsidRDefault="00824DA6" w:rsidP="00C07611">
      <w:pPr>
        <w:autoSpaceDE w:val="0"/>
        <w:autoSpaceDN w:val="0"/>
        <w:adjustRightInd w:val="0"/>
        <w:spacing w:after="0" w:line="360" w:lineRule="auto"/>
        <w:ind w:firstLine="720"/>
        <w:jc w:val="both"/>
      </w:pPr>
      <w:r w:rsidRPr="00F654E0">
        <w:t>However</w:t>
      </w:r>
      <w:r w:rsidR="006705EA">
        <w:t>,</w:t>
      </w:r>
      <w:r w:rsidRPr="00F654E0">
        <w:t xml:space="preserve"> as </w:t>
      </w:r>
      <w:r w:rsidR="006705EA">
        <w:t>outlined in</w:t>
      </w:r>
      <w:r w:rsidRPr="00F654E0">
        <w:t xml:space="preserve"> </w:t>
      </w:r>
      <w:r w:rsidRPr="00641163">
        <w:rPr>
          <w:i/>
        </w:rPr>
        <w:t>Kassim</w:t>
      </w:r>
      <w:r w:rsidRPr="00F654E0">
        <w:t xml:space="preserve"> v </w:t>
      </w:r>
      <w:r w:rsidRPr="00641163">
        <w:rPr>
          <w:i/>
        </w:rPr>
        <w:t>Kassim</w:t>
      </w:r>
      <w:r w:rsidRPr="00F654E0">
        <w:t xml:space="preserve"> </w:t>
      </w:r>
      <w:r w:rsidR="006705EA">
        <w:t xml:space="preserve">1989 (3) ZLR 234 (HC), </w:t>
      </w:r>
      <w:r w:rsidRPr="00F654E0">
        <w:t>for the misconduct to be taken into account leading to the breakdown of the marriage,</w:t>
      </w:r>
      <w:r w:rsidR="001F5AF6">
        <w:t xml:space="preserve"> </w:t>
      </w:r>
      <w:r w:rsidRPr="00F654E0">
        <w:t>it must be of an exceptional character an</w:t>
      </w:r>
      <w:r w:rsidR="00D43188">
        <w:t>d</w:t>
      </w:r>
      <w:r w:rsidRPr="00F654E0">
        <w:t xml:space="preserve"> should not be in the nature of minute domestic grievances. It must have stripped the family of financial expectations from the spouse and resulted in the inability to contribute towards the matrimonial estate. </w:t>
      </w:r>
      <w:r w:rsidR="00280431">
        <w:t>Whilst</w:t>
      </w:r>
      <w:r w:rsidR="00D43188">
        <w:t xml:space="preserve"> </w:t>
      </w:r>
      <w:r w:rsidR="00280431">
        <w:t>the</w:t>
      </w:r>
      <w:r w:rsidR="00D43188">
        <w:t xml:space="preserve"> </w:t>
      </w:r>
      <w:r w:rsidR="00280431">
        <w:t>plaintiff</w:t>
      </w:r>
      <w:r w:rsidR="00D43188">
        <w:t xml:space="preserve"> </w:t>
      </w:r>
      <w:r w:rsidR="00280431">
        <w:t>now regard</w:t>
      </w:r>
      <w:r w:rsidR="00F2610F">
        <w:t>s</w:t>
      </w:r>
      <w:r w:rsidR="00280431">
        <w:t xml:space="preserve"> the</w:t>
      </w:r>
      <w:r w:rsidR="00D43188">
        <w:t xml:space="preserve"> </w:t>
      </w:r>
      <w:r w:rsidR="00280431">
        <w:t>defendant’s</w:t>
      </w:r>
      <w:r w:rsidR="00D43188">
        <w:t xml:space="preserve"> </w:t>
      </w:r>
      <w:r w:rsidR="00280431">
        <w:t>contributions as minimal</w:t>
      </w:r>
      <w:r w:rsidR="00D43188">
        <w:t xml:space="preserve"> </w:t>
      </w:r>
      <w:r w:rsidR="00280431">
        <w:t>as</w:t>
      </w:r>
      <w:r w:rsidR="00D43188">
        <w:t xml:space="preserve"> </w:t>
      </w:r>
      <w:r w:rsidR="00F2610F">
        <w:t>her</w:t>
      </w:r>
      <w:r w:rsidR="00D43188">
        <w:t xml:space="preserve"> </w:t>
      </w:r>
      <w:r w:rsidR="00280431">
        <w:t>reason for</w:t>
      </w:r>
      <w:r w:rsidR="00D43188">
        <w:t xml:space="preserve"> </w:t>
      </w:r>
      <w:r w:rsidR="00280431">
        <w:t>seeking to reduce</w:t>
      </w:r>
      <w:r w:rsidR="00D43188">
        <w:t xml:space="preserve"> </w:t>
      </w:r>
      <w:r w:rsidR="00280431">
        <w:t>his</w:t>
      </w:r>
      <w:r w:rsidR="00D43188">
        <w:t xml:space="preserve"> </w:t>
      </w:r>
      <w:r w:rsidR="00280431">
        <w:t>registered half</w:t>
      </w:r>
      <w:r w:rsidR="00D43188">
        <w:t xml:space="preserve"> </w:t>
      </w:r>
      <w:r w:rsidR="00280431">
        <w:t>share,</w:t>
      </w:r>
      <w:r w:rsidR="00D43188">
        <w:t xml:space="preserve"> </w:t>
      </w:r>
      <w:r w:rsidR="00280431">
        <w:t>in reality</w:t>
      </w:r>
      <w:r w:rsidR="00D43188">
        <w:t xml:space="preserve"> </w:t>
      </w:r>
      <w:r w:rsidR="00280431">
        <w:t>her</w:t>
      </w:r>
      <w:r w:rsidR="00D43188">
        <w:t xml:space="preserve"> </w:t>
      </w:r>
      <w:r w:rsidR="00280431">
        <w:t>reasons centred</w:t>
      </w:r>
      <w:r w:rsidR="00D43188">
        <w:t xml:space="preserve"> </w:t>
      </w:r>
      <w:r w:rsidR="00280431">
        <w:t>on his conduct</w:t>
      </w:r>
      <w:r w:rsidR="00D43188">
        <w:t xml:space="preserve"> </w:t>
      </w:r>
      <w:r w:rsidR="00280431">
        <w:t>in philandering and</w:t>
      </w:r>
      <w:r w:rsidR="00D43188">
        <w:t xml:space="preserve"> </w:t>
      </w:r>
      <w:r w:rsidR="00280431">
        <w:t>drinking.</w:t>
      </w:r>
    </w:p>
    <w:p w:rsidR="00817F0D" w:rsidRDefault="00817F0D" w:rsidP="00641163">
      <w:pPr>
        <w:autoSpaceDE w:val="0"/>
        <w:autoSpaceDN w:val="0"/>
        <w:adjustRightInd w:val="0"/>
        <w:spacing w:after="0" w:line="360" w:lineRule="auto"/>
        <w:ind w:firstLine="720"/>
        <w:jc w:val="both"/>
      </w:pPr>
      <w:r w:rsidRPr="00F654E0">
        <w:t xml:space="preserve">The reason why upon divorce a spouse should receive a fair share of what was accumulated is because the basic philosophy underlying equitable distribution is that marriage is an economic partnership. </w:t>
      </w:r>
      <w:r w:rsidR="00824DA6" w:rsidRPr="00F654E0">
        <w:t xml:space="preserve">The reality </w:t>
      </w:r>
      <w:r w:rsidR="00863D75" w:rsidRPr="00F654E0">
        <w:t>is</w:t>
      </w:r>
      <w:r w:rsidR="00824DA6" w:rsidRPr="00F654E0">
        <w:t xml:space="preserve"> that</w:t>
      </w:r>
      <w:r w:rsidR="00280431">
        <w:t xml:space="preserve"> </w:t>
      </w:r>
      <w:r w:rsidR="00824DA6" w:rsidRPr="00F654E0">
        <w:t xml:space="preserve">having an affair or </w:t>
      </w:r>
      <w:r w:rsidR="00863D75" w:rsidRPr="00F654E0">
        <w:t>communicating</w:t>
      </w:r>
      <w:r w:rsidR="00824DA6" w:rsidRPr="00F654E0">
        <w:t xml:space="preserve"> with the domestic </w:t>
      </w:r>
      <w:r w:rsidR="00863D75" w:rsidRPr="00F654E0">
        <w:t>help</w:t>
      </w:r>
      <w:r w:rsidR="00824DA6" w:rsidRPr="00F654E0">
        <w:t xml:space="preserve"> is not conduct which shocks the conscience in </w:t>
      </w:r>
      <w:r w:rsidR="00863D75" w:rsidRPr="00F654E0">
        <w:t>a way</w:t>
      </w:r>
      <w:r w:rsidR="00824DA6" w:rsidRPr="00F654E0">
        <w:t xml:space="preserve"> that affects </w:t>
      </w:r>
      <w:r w:rsidR="00863D75" w:rsidRPr="00F654E0">
        <w:t>property</w:t>
      </w:r>
      <w:r w:rsidR="00824DA6" w:rsidRPr="00F654E0">
        <w:t xml:space="preserve"> distribution</w:t>
      </w:r>
      <w:r w:rsidR="00606639">
        <w:t>.</w:t>
      </w:r>
      <w:r w:rsidR="00824DA6" w:rsidRPr="00F654E0">
        <w:t xml:space="preserve"> </w:t>
      </w:r>
      <w:r w:rsidRPr="00F654E0">
        <w:t xml:space="preserve">Fault is not normally be considered, especially when divorce itself is granted on no-fault grounds. See the discussion in </w:t>
      </w:r>
      <w:r w:rsidRPr="00F654E0">
        <w:rPr>
          <w:i/>
        </w:rPr>
        <w:t xml:space="preserve">Ncube </w:t>
      </w:r>
      <w:r w:rsidRPr="009912FA">
        <w:t>v</w:t>
      </w:r>
      <w:r w:rsidRPr="00F654E0">
        <w:rPr>
          <w:i/>
        </w:rPr>
        <w:t xml:space="preserve"> Ncube</w:t>
      </w:r>
      <w:r w:rsidRPr="00F654E0">
        <w:t xml:space="preserve"> </w:t>
      </w:r>
      <w:r w:rsidR="009912FA">
        <w:t>(</w:t>
      </w:r>
      <w:r w:rsidRPr="00F654E0">
        <w:t>supra</w:t>
      </w:r>
      <w:r w:rsidR="009912FA">
        <w:t>)</w:t>
      </w:r>
      <w:r w:rsidRPr="00F654E0">
        <w:t xml:space="preserve"> at p 41-B-D.</w:t>
      </w:r>
    </w:p>
    <w:p w:rsidR="00824DA6" w:rsidRPr="00F654E0" w:rsidRDefault="00C47E6C" w:rsidP="00641163">
      <w:pPr>
        <w:autoSpaceDE w:val="0"/>
        <w:autoSpaceDN w:val="0"/>
        <w:adjustRightInd w:val="0"/>
        <w:spacing w:after="0" w:line="360" w:lineRule="auto"/>
        <w:ind w:firstLine="720"/>
        <w:jc w:val="both"/>
      </w:pPr>
      <w:r w:rsidRPr="00F654E0">
        <w:t>What is</w:t>
      </w:r>
      <w:r w:rsidR="00863D75" w:rsidRPr="00F654E0">
        <w:t xml:space="preserve"> </w:t>
      </w:r>
      <w:r w:rsidR="00824DA6" w:rsidRPr="00F654E0">
        <w:t xml:space="preserve">considered is what may be termed </w:t>
      </w:r>
      <w:r w:rsidR="00280431">
        <w:t>‘</w:t>
      </w:r>
      <w:r w:rsidR="00824DA6" w:rsidRPr="00F654E0">
        <w:t>eco</w:t>
      </w:r>
      <w:r w:rsidR="00863D75" w:rsidRPr="00F654E0">
        <w:t>no</w:t>
      </w:r>
      <w:r w:rsidR="00824DA6" w:rsidRPr="00F654E0">
        <w:t>mic misconduct</w:t>
      </w:r>
      <w:r w:rsidR="00280431">
        <w:t>’</w:t>
      </w:r>
      <w:r w:rsidR="00824DA6" w:rsidRPr="00F654E0">
        <w:t xml:space="preserve"> of</w:t>
      </w:r>
      <w:r w:rsidR="00280431">
        <w:t xml:space="preserve"> a </w:t>
      </w:r>
      <w:r w:rsidR="00824DA6" w:rsidRPr="00F654E0">
        <w:t>serious magnitude. There is a basic reason why the conduct must have economic implications. What is being dissolved i</w:t>
      </w:r>
      <w:r w:rsidR="00F654E0" w:rsidRPr="00F654E0">
        <w:t>s</w:t>
      </w:r>
      <w:r w:rsidR="00824DA6" w:rsidRPr="00F654E0">
        <w:t xml:space="preserve"> an economic </w:t>
      </w:r>
      <w:r w:rsidRPr="00F654E0">
        <w:t>partnership</w:t>
      </w:r>
      <w:r w:rsidR="00F654E0" w:rsidRPr="00F654E0">
        <w:t xml:space="preserve">. </w:t>
      </w:r>
      <w:r w:rsidR="00824DA6" w:rsidRPr="00F654E0">
        <w:t xml:space="preserve">As such it </w:t>
      </w:r>
      <w:r w:rsidRPr="00F654E0">
        <w:t>would</w:t>
      </w:r>
      <w:r w:rsidR="00824DA6" w:rsidRPr="00F654E0">
        <w:t xml:space="preserve"> not be fair to take into account </w:t>
      </w:r>
      <w:r w:rsidRPr="00F654E0">
        <w:t>fault</w:t>
      </w:r>
      <w:r w:rsidR="00824DA6" w:rsidRPr="00F654E0">
        <w:t xml:space="preserve"> or conduct which </w:t>
      </w:r>
      <w:r w:rsidRPr="00F654E0">
        <w:t>is</w:t>
      </w:r>
      <w:r w:rsidR="00824DA6" w:rsidRPr="00F654E0">
        <w:t xml:space="preserve"> not related to the economic partnership or </w:t>
      </w:r>
      <w:r w:rsidRPr="00F654E0">
        <w:t>economic</w:t>
      </w:r>
      <w:r w:rsidR="00824DA6" w:rsidRPr="00F654E0">
        <w:t xml:space="preserve"> conditions in dividing up its assets. It is for this reason that in line with the guidelines stipulated in section 7 </w:t>
      </w:r>
      <w:r w:rsidR="00824DA6" w:rsidRPr="00F654E0">
        <w:lastRenderedPageBreak/>
        <w:t>(4) of the Matrimonial Causes Act</w:t>
      </w:r>
      <w:r w:rsidR="00817F0D">
        <w:t>,</w:t>
      </w:r>
      <w:r w:rsidR="00824DA6" w:rsidRPr="00F654E0">
        <w:t xml:space="preserve"> the court</w:t>
      </w:r>
      <w:r w:rsidR="00590FDB">
        <w:t>’</w:t>
      </w:r>
      <w:r w:rsidR="00824DA6" w:rsidRPr="00F654E0">
        <w:t xml:space="preserve">s focus is confined to consideration of such factors as economic contributions to the marriage, contributions to the family's well-being, and the overall economic conditions of the partnership and of each party. </w:t>
      </w:r>
      <w:r w:rsidR="00606639" w:rsidRPr="00F654E0">
        <w:t>A focus on marital fault would be incompatible with basic philosophy underlying equitable distribution.</w:t>
      </w:r>
    </w:p>
    <w:p w:rsidR="00606639" w:rsidRDefault="00606639" w:rsidP="00641163">
      <w:pPr>
        <w:spacing w:line="360" w:lineRule="auto"/>
        <w:ind w:firstLine="720"/>
        <w:jc w:val="both"/>
      </w:pPr>
      <w:r>
        <w:t xml:space="preserve">Granted drinking excessively does have economic implications on any household since money which could have been effectively spent on domestic needs is diverted towards alcohol. Having said that, there was no evidence of how much his drinking actually cost their economic partnership. The conduct complained of in this divorce had no bearing on the acquisition of the property as a joint enterprise. No doubt modern working women who are better off than their spouse do end up contributing much more to the household both financially and in terms of domestic duties. If the property had been registered entirely in her name, there would have been a reason to focus more keenly on indirect contributions as a way of assessing his share. The defendant’s evidence of his largely non-financial contributions is accepted more so as he is a registered half owner and there is no other property to be taken into consideration in any </w:t>
      </w:r>
      <w:r w:rsidR="005850F4">
        <w:t xml:space="preserve">further </w:t>
      </w:r>
      <w:r>
        <w:t>balancing act.</w:t>
      </w:r>
    </w:p>
    <w:p w:rsidR="00B4302A" w:rsidRPr="00F654E0" w:rsidRDefault="00C47E6C" w:rsidP="00641163">
      <w:pPr>
        <w:spacing w:line="360" w:lineRule="auto"/>
        <w:ind w:firstLine="720"/>
        <w:jc w:val="both"/>
      </w:pPr>
      <w:r w:rsidRPr="00F654E0">
        <w:t xml:space="preserve">There is </w:t>
      </w:r>
      <w:r w:rsidR="000F397A" w:rsidRPr="00F654E0">
        <w:t>no</w:t>
      </w:r>
      <w:r w:rsidRPr="00F654E0">
        <w:t xml:space="preserve"> legal </w:t>
      </w:r>
      <w:r w:rsidR="000F397A" w:rsidRPr="00F654E0">
        <w:t>basis</w:t>
      </w:r>
      <w:r w:rsidR="00F654E0" w:rsidRPr="00F654E0">
        <w:t xml:space="preserve"> </w:t>
      </w:r>
      <w:r w:rsidRPr="00F654E0">
        <w:t>for</w:t>
      </w:r>
      <w:r w:rsidR="00F654E0" w:rsidRPr="00F654E0">
        <w:t xml:space="preserve"> </w:t>
      </w:r>
      <w:r w:rsidRPr="00F654E0">
        <w:t>depriving</w:t>
      </w:r>
      <w:r w:rsidR="00F654E0" w:rsidRPr="00F654E0">
        <w:t xml:space="preserve"> </w:t>
      </w:r>
      <w:r w:rsidRPr="00F654E0">
        <w:t>him</w:t>
      </w:r>
      <w:r w:rsidR="00F654E0" w:rsidRPr="00F654E0">
        <w:t xml:space="preserve"> </w:t>
      </w:r>
      <w:r w:rsidR="000F397A" w:rsidRPr="00F654E0">
        <w:t>of</w:t>
      </w:r>
      <w:r w:rsidRPr="00F654E0">
        <w:t xml:space="preserve"> his</w:t>
      </w:r>
      <w:r w:rsidR="00F654E0" w:rsidRPr="00F654E0">
        <w:t xml:space="preserve"> </w:t>
      </w:r>
      <w:r w:rsidR="000F397A" w:rsidRPr="00F654E0">
        <w:t>registered</w:t>
      </w:r>
      <w:r w:rsidR="00F654E0" w:rsidRPr="00F654E0">
        <w:t xml:space="preserve"> </w:t>
      </w:r>
      <w:r w:rsidRPr="00F654E0">
        <w:t>half</w:t>
      </w:r>
      <w:r w:rsidR="00F654E0" w:rsidRPr="00F654E0">
        <w:t xml:space="preserve"> </w:t>
      </w:r>
      <w:r w:rsidR="000F397A" w:rsidRPr="00F654E0">
        <w:t>share</w:t>
      </w:r>
      <w:r w:rsidR="00F654E0" w:rsidRPr="00F654E0">
        <w:t xml:space="preserve"> </w:t>
      </w:r>
      <w:r w:rsidRPr="00F654E0">
        <w:t>as</w:t>
      </w:r>
      <w:r w:rsidR="00D43188">
        <w:t xml:space="preserve"> the evidence is that the property was acquired in partnership at the time. </w:t>
      </w:r>
    </w:p>
    <w:p w:rsidR="00B4302A" w:rsidRPr="00641163" w:rsidRDefault="00B4302A" w:rsidP="00B31EA8">
      <w:pPr>
        <w:spacing w:line="360" w:lineRule="auto"/>
        <w:jc w:val="both"/>
        <w:rPr>
          <w:b/>
        </w:rPr>
      </w:pPr>
      <w:r w:rsidRPr="00641163">
        <w:rPr>
          <w:b/>
        </w:rPr>
        <w:t>It is theref</w:t>
      </w:r>
      <w:r w:rsidR="00591D14" w:rsidRPr="00641163">
        <w:rPr>
          <w:b/>
        </w:rPr>
        <w:t>o</w:t>
      </w:r>
      <w:r w:rsidRPr="00641163">
        <w:rPr>
          <w:b/>
        </w:rPr>
        <w:t xml:space="preserve">re </w:t>
      </w:r>
      <w:r w:rsidR="00591D14" w:rsidRPr="00641163">
        <w:rPr>
          <w:b/>
        </w:rPr>
        <w:t>o</w:t>
      </w:r>
      <w:r w:rsidRPr="00641163">
        <w:rPr>
          <w:b/>
        </w:rPr>
        <w:t xml:space="preserve">rdered </w:t>
      </w:r>
      <w:r w:rsidR="000F397A" w:rsidRPr="00641163">
        <w:rPr>
          <w:b/>
        </w:rPr>
        <w:t>that:</w:t>
      </w:r>
    </w:p>
    <w:p w:rsidR="00921D3C" w:rsidRPr="000F397A" w:rsidRDefault="00921D3C" w:rsidP="00570D59">
      <w:pPr>
        <w:pStyle w:val="NoSpacing"/>
        <w:numPr>
          <w:ilvl w:val="0"/>
          <w:numId w:val="1"/>
        </w:numPr>
        <w:rPr>
          <w:rFonts w:ascii="Times New Roman" w:hAnsi="Times New Roman" w:cs="Times New Roman"/>
          <w:sz w:val="24"/>
          <w:szCs w:val="24"/>
          <w:lang w:val="en-GB"/>
        </w:rPr>
      </w:pPr>
      <w:r w:rsidRPr="000F397A">
        <w:rPr>
          <w:rFonts w:ascii="Times New Roman" w:hAnsi="Times New Roman" w:cs="Times New Roman"/>
          <w:sz w:val="24"/>
          <w:szCs w:val="24"/>
          <w:lang w:val="en-GB"/>
        </w:rPr>
        <w:t>A decree of divorce be and is hereby granted.</w:t>
      </w:r>
    </w:p>
    <w:p w:rsidR="00921D3C" w:rsidRPr="000F397A" w:rsidRDefault="00921D3C" w:rsidP="00921D3C">
      <w:pPr>
        <w:pStyle w:val="NoSpacing"/>
        <w:numPr>
          <w:ilvl w:val="0"/>
          <w:numId w:val="1"/>
        </w:numPr>
        <w:rPr>
          <w:rFonts w:ascii="Times New Roman" w:hAnsi="Times New Roman" w:cs="Times New Roman"/>
          <w:sz w:val="24"/>
          <w:szCs w:val="24"/>
          <w:lang w:val="en-GB"/>
        </w:rPr>
      </w:pPr>
      <w:r w:rsidRPr="000F397A">
        <w:rPr>
          <w:rFonts w:ascii="Times New Roman" w:hAnsi="Times New Roman" w:cs="Times New Roman"/>
          <w:sz w:val="24"/>
          <w:szCs w:val="24"/>
          <w:lang w:val="en-GB"/>
        </w:rPr>
        <w:t xml:space="preserve">The matrimonial home being </w:t>
      </w:r>
      <w:r w:rsidR="00570D59" w:rsidRPr="000F397A">
        <w:rPr>
          <w:rFonts w:ascii="Times New Roman" w:hAnsi="Times New Roman" w:cs="Times New Roman"/>
          <w:sz w:val="24"/>
          <w:szCs w:val="24"/>
        </w:rPr>
        <w:t>Stand Number 167 Vainona Township of Vainona situate in the District of Salisbury measuring 4599 square meters otherwise known as</w:t>
      </w:r>
      <w:r w:rsidR="001954DF">
        <w:rPr>
          <w:rFonts w:ascii="Times New Roman" w:hAnsi="Times New Roman" w:cs="Times New Roman"/>
          <w:sz w:val="24"/>
          <w:szCs w:val="24"/>
        </w:rPr>
        <w:t xml:space="preserve"> </w:t>
      </w:r>
      <w:r w:rsidR="00570D59" w:rsidRPr="000F397A">
        <w:rPr>
          <w:rFonts w:ascii="Times New Roman" w:hAnsi="Times New Roman" w:cs="Times New Roman"/>
          <w:sz w:val="24"/>
          <w:szCs w:val="24"/>
        </w:rPr>
        <w:t>11 Granta Road</w:t>
      </w:r>
      <w:r w:rsidR="001954DF">
        <w:rPr>
          <w:rFonts w:ascii="Times New Roman" w:hAnsi="Times New Roman" w:cs="Times New Roman"/>
          <w:sz w:val="24"/>
          <w:szCs w:val="24"/>
        </w:rPr>
        <w:t>,</w:t>
      </w:r>
      <w:r w:rsidR="00570D59" w:rsidRPr="000F397A">
        <w:rPr>
          <w:rFonts w:ascii="Times New Roman" w:hAnsi="Times New Roman" w:cs="Times New Roman"/>
          <w:sz w:val="24"/>
          <w:szCs w:val="24"/>
        </w:rPr>
        <w:t xml:space="preserve"> Vainona, Harare</w:t>
      </w:r>
      <w:r w:rsidR="001954DF">
        <w:rPr>
          <w:rFonts w:ascii="Times New Roman" w:hAnsi="Times New Roman" w:cs="Times New Roman"/>
          <w:sz w:val="24"/>
          <w:szCs w:val="24"/>
        </w:rPr>
        <w:t>,</w:t>
      </w:r>
      <w:r w:rsidR="00570D59" w:rsidRPr="000F397A">
        <w:rPr>
          <w:rFonts w:ascii="Times New Roman" w:hAnsi="Times New Roman" w:cs="Times New Roman"/>
          <w:sz w:val="24"/>
          <w:szCs w:val="24"/>
          <w:lang w:val="en-GB"/>
        </w:rPr>
        <w:t xml:space="preserve"> </w:t>
      </w:r>
      <w:r w:rsidRPr="000F397A">
        <w:rPr>
          <w:rFonts w:ascii="Times New Roman" w:hAnsi="Times New Roman" w:cs="Times New Roman"/>
          <w:sz w:val="24"/>
          <w:szCs w:val="24"/>
          <w:lang w:val="en-GB"/>
        </w:rPr>
        <w:t>shall be valued by estate agents agreed upon between the parties to determine its current market value</w:t>
      </w:r>
      <w:r w:rsidR="00F654E0" w:rsidRPr="000F397A">
        <w:rPr>
          <w:rFonts w:ascii="Times New Roman" w:hAnsi="Times New Roman" w:cs="Times New Roman"/>
          <w:sz w:val="24"/>
          <w:szCs w:val="24"/>
          <w:lang w:val="en-GB"/>
        </w:rPr>
        <w:t>.</w:t>
      </w:r>
      <w:r w:rsidRPr="000F397A">
        <w:rPr>
          <w:rFonts w:ascii="Times New Roman" w:hAnsi="Times New Roman" w:cs="Times New Roman"/>
          <w:sz w:val="24"/>
          <w:szCs w:val="24"/>
          <w:lang w:val="en-GB"/>
        </w:rPr>
        <w:t xml:space="preserve"> </w:t>
      </w:r>
    </w:p>
    <w:p w:rsidR="00570D59" w:rsidRPr="000F397A" w:rsidRDefault="00570D59" w:rsidP="00921D3C">
      <w:pPr>
        <w:pStyle w:val="NoSpacing"/>
        <w:numPr>
          <w:ilvl w:val="0"/>
          <w:numId w:val="1"/>
        </w:numPr>
        <w:rPr>
          <w:rFonts w:ascii="Times New Roman" w:hAnsi="Times New Roman" w:cs="Times New Roman"/>
          <w:sz w:val="24"/>
          <w:szCs w:val="24"/>
          <w:lang w:val="en-GB"/>
        </w:rPr>
      </w:pPr>
      <w:r w:rsidRPr="000F397A">
        <w:rPr>
          <w:rFonts w:ascii="Times New Roman" w:hAnsi="Times New Roman" w:cs="Times New Roman"/>
          <w:sz w:val="24"/>
          <w:szCs w:val="24"/>
          <w:lang w:val="en-GB"/>
        </w:rPr>
        <w:t>Each party</w:t>
      </w:r>
      <w:r w:rsidR="00F654E0" w:rsidRPr="000F397A">
        <w:rPr>
          <w:rFonts w:ascii="Times New Roman" w:hAnsi="Times New Roman" w:cs="Times New Roman"/>
          <w:sz w:val="24"/>
          <w:szCs w:val="24"/>
          <w:lang w:val="en-GB"/>
        </w:rPr>
        <w:t xml:space="preserve"> </w:t>
      </w:r>
      <w:r w:rsidRPr="000F397A">
        <w:rPr>
          <w:rFonts w:ascii="Times New Roman" w:hAnsi="Times New Roman" w:cs="Times New Roman"/>
          <w:sz w:val="24"/>
          <w:szCs w:val="24"/>
          <w:lang w:val="en-GB"/>
        </w:rPr>
        <w:t>shall contribute</w:t>
      </w:r>
      <w:r w:rsidR="00F654E0" w:rsidRPr="000F397A">
        <w:rPr>
          <w:rFonts w:ascii="Times New Roman" w:hAnsi="Times New Roman" w:cs="Times New Roman"/>
          <w:sz w:val="24"/>
          <w:szCs w:val="24"/>
          <w:lang w:val="en-GB"/>
        </w:rPr>
        <w:t xml:space="preserve"> </w:t>
      </w:r>
      <w:r w:rsidRPr="000F397A">
        <w:rPr>
          <w:rFonts w:ascii="Times New Roman" w:hAnsi="Times New Roman" w:cs="Times New Roman"/>
          <w:sz w:val="24"/>
          <w:szCs w:val="24"/>
          <w:lang w:val="en-GB"/>
        </w:rPr>
        <w:t>50%</w:t>
      </w:r>
      <w:r w:rsidR="00F654E0" w:rsidRPr="000F397A">
        <w:rPr>
          <w:rFonts w:ascii="Times New Roman" w:hAnsi="Times New Roman" w:cs="Times New Roman"/>
          <w:sz w:val="24"/>
          <w:szCs w:val="24"/>
          <w:lang w:val="en-GB"/>
        </w:rPr>
        <w:t xml:space="preserve"> </w:t>
      </w:r>
      <w:r w:rsidRPr="000F397A">
        <w:rPr>
          <w:rFonts w:ascii="Times New Roman" w:hAnsi="Times New Roman" w:cs="Times New Roman"/>
          <w:sz w:val="24"/>
          <w:szCs w:val="24"/>
          <w:lang w:val="en-GB"/>
        </w:rPr>
        <w:t xml:space="preserve">towards the costs </w:t>
      </w:r>
      <w:r w:rsidR="000F397A" w:rsidRPr="000F397A">
        <w:rPr>
          <w:rFonts w:ascii="Times New Roman" w:hAnsi="Times New Roman" w:cs="Times New Roman"/>
          <w:sz w:val="24"/>
          <w:szCs w:val="24"/>
          <w:lang w:val="en-GB"/>
        </w:rPr>
        <w:t>of</w:t>
      </w:r>
      <w:r w:rsidRPr="000F397A">
        <w:rPr>
          <w:rFonts w:ascii="Times New Roman" w:hAnsi="Times New Roman" w:cs="Times New Roman"/>
          <w:sz w:val="24"/>
          <w:szCs w:val="24"/>
          <w:lang w:val="en-GB"/>
        </w:rPr>
        <w:t xml:space="preserve"> the evaluation.</w:t>
      </w:r>
    </w:p>
    <w:p w:rsidR="00F654E0" w:rsidRPr="000F397A" w:rsidRDefault="00F654E0" w:rsidP="00921D3C">
      <w:pPr>
        <w:pStyle w:val="NoSpacing"/>
        <w:numPr>
          <w:ilvl w:val="0"/>
          <w:numId w:val="1"/>
        </w:numPr>
        <w:rPr>
          <w:rFonts w:ascii="Times New Roman" w:hAnsi="Times New Roman" w:cs="Times New Roman"/>
          <w:sz w:val="24"/>
          <w:szCs w:val="24"/>
          <w:lang w:val="en-GB"/>
        </w:rPr>
      </w:pPr>
      <w:r w:rsidRPr="000F397A">
        <w:rPr>
          <w:rFonts w:ascii="Times New Roman" w:hAnsi="Times New Roman" w:cs="Times New Roman"/>
          <w:sz w:val="24"/>
          <w:szCs w:val="24"/>
          <w:lang w:val="en-GB"/>
        </w:rPr>
        <w:t>The plaintiff shall pay to the defendant within 6 months of the date of such valuation, 50% of the value of the property in settlement of the defendant’s entitlement to his share.</w:t>
      </w:r>
    </w:p>
    <w:p w:rsidR="00921D3C" w:rsidRPr="000F397A" w:rsidRDefault="00921D3C" w:rsidP="00921D3C">
      <w:pPr>
        <w:pStyle w:val="NoSpacing"/>
        <w:numPr>
          <w:ilvl w:val="0"/>
          <w:numId w:val="1"/>
        </w:numPr>
        <w:rPr>
          <w:rFonts w:ascii="Times New Roman" w:hAnsi="Times New Roman" w:cs="Times New Roman"/>
          <w:sz w:val="24"/>
          <w:szCs w:val="24"/>
          <w:lang w:val="en-GB"/>
        </w:rPr>
      </w:pPr>
      <w:r w:rsidRPr="000F397A">
        <w:rPr>
          <w:rFonts w:ascii="Times New Roman" w:hAnsi="Times New Roman" w:cs="Times New Roman"/>
          <w:sz w:val="24"/>
          <w:szCs w:val="24"/>
          <w:lang w:val="en-GB"/>
        </w:rPr>
        <w:t xml:space="preserve">In the event of the plaintiff’s failure to pay the defendant in terms of paragraph </w:t>
      </w:r>
      <w:r w:rsidR="00F654E0" w:rsidRPr="000F397A">
        <w:rPr>
          <w:rFonts w:ascii="Times New Roman" w:hAnsi="Times New Roman" w:cs="Times New Roman"/>
          <w:sz w:val="24"/>
          <w:szCs w:val="24"/>
          <w:lang w:val="en-GB"/>
        </w:rPr>
        <w:t xml:space="preserve">4 </w:t>
      </w:r>
      <w:r w:rsidRPr="000F397A">
        <w:rPr>
          <w:rFonts w:ascii="Times New Roman" w:hAnsi="Times New Roman" w:cs="Times New Roman"/>
          <w:sz w:val="24"/>
          <w:szCs w:val="24"/>
          <w:lang w:val="en-GB"/>
        </w:rPr>
        <w:t>above, then the said house should be sold to best advantage and the proceeds shared equally between the parties.</w:t>
      </w:r>
    </w:p>
    <w:p w:rsidR="00921D3C" w:rsidRPr="000F397A" w:rsidRDefault="00921D3C" w:rsidP="00921D3C">
      <w:pPr>
        <w:pStyle w:val="NoSpacing"/>
        <w:numPr>
          <w:ilvl w:val="0"/>
          <w:numId w:val="1"/>
        </w:numPr>
        <w:rPr>
          <w:rFonts w:ascii="Times New Roman" w:hAnsi="Times New Roman" w:cs="Times New Roman"/>
          <w:sz w:val="24"/>
          <w:szCs w:val="24"/>
          <w:lang w:val="en-GB"/>
        </w:rPr>
      </w:pPr>
      <w:r w:rsidRPr="000F397A">
        <w:rPr>
          <w:rFonts w:ascii="Times New Roman" w:hAnsi="Times New Roman" w:cs="Times New Roman"/>
          <w:sz w:val="24"/>
          <w:szCs w:val="24"/>
          <w:lang w:val="en-GB"/>
        </w:rPr>
        <w:t xml:space="preserve"> Each party shall bear its own costs.</w:t>
      </w:r>
    </w:p>
    <w:p w:rsidR="00921D3C" w:rsidRDefault="00921D3C" w:rsidP="00921D3C">
      <w:pPr>
        <w:spacing w:line="360" w:lineRule="auto"/>
        <w:jc w:val="both"/>
      </w:pPr>
    </w:p>
    <w:p w:rsidR="00FB55F2" w:rsidRDefault="00FB55F2" w:rsidP="000F397A">
      <w:pPr>
        <w:spacing w:line="240" w:lineRule="auto"/>
      </w:pPr>
    </w:p>
    <w:p w:rsidR="000F397A" w:rsidRPr="000F397A" w:rsidRDefault="000F397A" w:rsidP="000F397A">
      <w:pPr>
        <w:spacing w:line="240" w:lineRule="auto"/>
        <w:rPr>
          <w:i/>
        </w:rPr>
      </w:pPr>
      <w:r w:rsidRPr="00641163">
        <w:t xml:space="preserve">Messrs </w:t>
      </w:r>
      <w:r>
        <w:rPr>
          <w:i/>
        </w:rPr>
        <w:t>Sawyer and Mkushi</w:t>
      </w:r>
      <w:r w:rsidR="00FB55F2">
        <w:rPr>
          <w:i/>
        </w:rPr>
        <w:t xml:space="preserve">, </w:t>
      </w:r>
      <w:r w:rsidR="00FB55F2" w:rsidRPr="004A7612">
        <w:t>p</w:t>
      </w:r>
      <w:r w:rsidRPr="004A7612">
        <w:t xml:space="preserve">laintiff’s </w:t>
      </w:r>
      <w:r w:rsidR="00FB55F2" w:rsidRPr="004A7612">
        <w:t>l</w:t>
      </w:r>
      <w:r w:rsidRPr="004A7612">
        <w:t xml:space="preserve">egal </w:t>
      </w:r>
      <w:r w:rsidR="00FB55F2" w:rsidRPr="004A7612">
        <w:t>p</w:t>
      </w:r>
      <w:r w:rsidRPr="004A7612">
        <w:t>ractitioners</w:t>
      </w:r>
      <w:r>
        <w:rPr>
          <w:i/>
        </w:rPr>
        <w:br/>
      </w:r>
      <w:r w:rsidRPr="00641163">
        <w:t xml:space="preserve">Messrs </w:t>
      </w:r>
      <w:r w:rsidR="00641163">
        <w:rPr>
          <w:i/>
        </w:rPr>
        <w:t>Mubangwa &amp;</w:t>
      </w:r>
      <w:r>
        <w:rPr>
          <w:i/>
        </w:rPr>
        <w:t xml:space="preserve"> Partners</w:t>
      </w:r>
      <w:r w:rsidR="00FB55F2">
        <w:rPr>
          <w:i/>
        </w:rPr>
        <w:t>,</w:t>
      </w:r>
      <w:r>
        <w:rPr>
          <w:i/>
        </w:rPr>
        <w:t xml:space="preserve"> </w:t>
      </w:r>
      <w:r w:rsidR="00FB55F2" w:rsidRPr="004A7612">
        <w:t>d</w:t>
      </w:r>
      <w:r w:rsidR="00641163" w:rsidRPr="004A7612">
        <w:t xml:space="preserve">efendant’s </w:t>
      </w:r>
      <w:r w:rsidR="00FB55F2" w:rsidRPr="004A7612">
        <w:t>l</w:t>
      </w:r>
      <w:r w:rsidR="00641163" w:rsidRPr="004A7612">
        <w:t>egal</w:t>
      </w:r>
      <w:r w:rsidRPr="004A7612">
        <w:t xml:space="preserve"> </w:t>
      </w:r>
      <w:r w:rsidR="00FB55F2" w:rsidRPr="004A7612">
        <w:t>p</w:t>
      </w:r>
      <w:r w:rsidRPr="004A7612">
        <w:t>ractitioners</w:t>
      </w:r>
      <w:r>
        <w:rPr>
          <w:i/>
        </w:rPr>
        <w:br/>
      </w:r>
    </w:p>
    <w:sectPr w:rsidR="000F397A" w:rsidRPr="000F39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950" w:rsidRDefault="009F3950" w:rsidP="00680955">
      <w:pPr>
        <w:spacing w:after="0" w:line="240" w:lineRule="auto"/>
      </w:pPr>
      <w:r>
        <w:separator/>
      </w:r>
    </w:p>
  </w:endnote>
  <w:endnote w:type="continuationSeparator" w:id="0">
    <w:p w:rsidR="009F3950" w:rsidRDefault="009F3950" w:rsidP="0068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950" w:rsidRDefault="009F3950" w:rsidP="00680955">
      <w:pPr>
        <w:spacing w:after="0" w:line="240" w:lineRule="auto"/>
      </w:pPr>
      <w:r>
        <w:separator/>
      </w:r>
    </w:p>
  </w:footnote>
  <w:footnote w:type="continuationSeparator" w:id="0">
    <w:p w:rsidR="009F3950" w:rsidRDefault="009F3950" w:rsidP="00680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009315"/>
      <w:docPartObj>
        <w:docPartGallery w:val="Page Numbers (Top of Page)"/>
        <w:docPartUnique/>
      </w:docPartObj>
    </w:sdtPr>
    <w:sdtEndPr>
      <w:rPr>
        <w:noProof/>
      </w:rPr>
    </w:sdtEndPr>
    <w:sdtContent>
      <w:p w:rsidR="00680955" w:rsidRDefault="00680955">
        <w:pPr>
          <w:pStyle w:val="Header"/>
          <w:jc w:val="right"/>
          <w:rPr>
            <w:noProof/>
          </w:rPr>
        </w:pPr>
        <w:r>
          <w:fldChar w:fldCharType="begin"/>
        </w:r>
        <w:r>
          <w:instrText xml:space="preserve"> PAGE   \* MERGEFORMAT </w:instrText>
        </w:r>
        <w:r>
          <w:fldChar w:fldCharType="separate"/>
        </w:r>
        <w:r w:rsidR="00E66E14">
          <w:rPr>
            <w:noProof/>
          </w:rPr>
          <w:t>1</w:t>
        </w:r>
        <w:r>
          <w:rPr>
            <w:noProof/>
          </w:rPr>
          <w:fldChar w:fldCharType="end"/>
        </w:r>
      </w:p>
      <w:p w:rsidR="00680955" w:rsidRDefault="00680955">
        <w:pPr>
          <w:pStyle w:val="Header"/>
          <w:jc w:val="right"/>
          <w:rPr>
            <w:noProof/>
          </w:rPr>
        </w:pPr>
        <w:r>
          <w:rPr>
            <w:noProof/>
          </w:rPr>
          <w:t>HH</w:t>
        </w:r>
        <w:r w:rsidR="00A45E76">
          <w:rPr>
            <w:noProof/>
          </w:rPr>
          <w:t xml:space="preserve"> 11-23</w:t>
        </w:r>
      </w:p>
      <w:p w:rsidR="00680955" w:rsidRDefault="00680955">
        <w:pPr>
          <w:pStyle w:val="Header"/>
          <w:jc w:val="right"/>
        </w:pPr>
        <w:r>
          <w:rPr>
            <w:noProof/>
          </w:rPr>
          <w:t>HC 10092/19</w:t>
        </w:r>
      </w:p>
    </w:sdtContent>
  </w:sdt>
  <w:p w:rsidR="00680955" w:rsidRDefault="006809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1254"/>
    <w:multiLevelType w:val="hybridMultilevel"/>
    <w:tmpl w:val="AF54D91A"/>
    <w:lvl w:ilvl="0" w:tplc="3BAA676C">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C47"/>
    <w:rsid w:val="00035719"/>
    <w:rsid w:val="00055CB8"/>
    <w:rsid w:val="000641E7"/>
    <w:rsid w:val="00072795"/>
    <w:rsid w:val="0008127D"/>
    <w:rsid w:val="000C6A51"/>
    <w:rsid w:val="000E5293"/>
    <w:rsid w:val="000F397A"/>
    <w:rsid w:val="001140CA"/>
    <w:rsid w:val="001257B5"/>
    <w:rsid w:val="00133F5E"/>
    <w:rsid w:val="0014265C"/>
    <w:rsid w:val="00143D72"/>
    <w:rsid w:val="00162E4A"/>
    <w:rsid w:val="00165A39"/>
    <w:rsid w:val="00175372"/>
    <w:rsid w:val="001954DF"/>
    <w:rsid w:val="001B62F5"/>
    <w:rsid w:val="001C2BE9"/>
    <w:rsid w:val="001D0859"/>
    <w:rsid w:val="001D70E7"/>
    <w:rsid w:val="001E416C"/>
    <w:rsid w:val="001F5AF6"/>
    <w:rsid w:val="001F61E0"/>
    <w:rsid w:val="002226DE"/>
    <w:rsid w:val="00227B02"/>
    <w:rsid w:val="002331F4"/>
    <w:rsid w:val="00234F0D"/>
    <w:rsid w:val="0023506F"/>
    <w:rsid w:val="00243753"/>
    <w:rsid w:val="002445BB"/>
    <w:rsid w:val="0024712B"/>
    <w:rsid w:val="00275F5B"/>
    <w:rsid w:val="00280431"/>
    <w:rsid w:val="00285643"/>
    <w:rsid w:val="002A02D3"/>
    <w:rsid w:val="002B06FA"/>
    <w:rsid w:val="002B3F51"/>
    <w:rsid w:val="002B7359"/>
    <w:rsid w:val="002C7E69"/>
    <w:rsid w:val="002E5108"/>
    <w:rsid w:val="00300740"/>
    <w:rsid w:val="003108BA"/>
    <w:rsid w:val="00315A9A"/>
    <w:rsid w:val="00321F56"/>
    <w:rsid w:val="0034727D"/>
    <w:rsid w:val="00363DF9"/>
    <w:rsid w:val="003842F2"/>
    <w:rsid w:val="00397371"/>
    <w:rsid w:val="003D5B17"/>
    <w:rsid w:val="003D6CBB"/>
    <w:rsid w:val="003E1DBC"/>
    <w:rsid w:val="003E65CF"/>
    <w:rsid w:val="003F3804"/>
    <w:rsid w:val="00413067"/>
    <w:rsid w:val="00414A85"/>
    <w:rsid w:val="00450095"/>
    <w:rsid w:val="00451A85"/>
    <w:rsid w:val="004605FB"/>
    <w:rsid w:val="00497203"/>
    <w:rsid w:val="004A7612"/>
    <w:rsid w:val="004B1D37"/>
    <w:rsid w:val="004B5EEC"/>
    <w:rsid w:val="0052196F"/>
    <w:rsid w:val="00524281"/>
    <w:rsid w:val="005612AB"/>
    <w:rsid w:val="005670ED"/>
    <w:rsid w:val="00570D59"/>
    <w:rsid w:val="00571A4E"/>
    <w:rsid w:val="00572B70"/>
    <w:rsid w:val="005850F4"/>
    <w:rsid w:val="00590FDB"/>
    <w:rsid w:val="00591D14"/>
    <w:rsid w:val="005B3B57"/>
    <w:rsid w:val="005C549F"/>
    <w:rsid w:val="005D07F2"/>
    <w:rsid w:val="005D1DF1"/>
    <w:rsid w:val="005E05F4"/>
    <w:rsid w:val="005F77DD"/>
    <w:rsid w:val="00606639"/>
    <w:rsid w:val="00635EBF"/>
    <w:rsid w:val="00641163"/>
    <w:rsid w:val="0064258B"/>
    <w:rsid w:val="006705EA"/>
    <w:rsid w:val="00680955"/>
    <w:rsid w:val="006916A6"/>
    <w:rsid w:val="0069326B"/>
    <w:rsid w:val="006C1768"/>
    <w:rsid w:val="006D5DFA"/>
    <w:rsid w:val="006D6624"/>
    <w:rsid w:val="006F2249"/>
    <w:rsid w:val="006F513B"/>
    <w:rsid w:val="006F6733"/>
    <w:rsid w:val="0071020A"/>
    <w:rsid w:val="00740BB9"/>
    <w:rsid w:val="007454C7"/>
    <w:rsid w:val="00747E78"/>
    <w:rsid w:val="007619DD"/>
    <w:rsid w:val="0077066E"/>
    <w:rsid w:val="00782651"/>
    <w:rsid w:val="0078748F"/>
    <w:rsid w:val="00796388"/>
    <w:rsid w:val="007A18C5"/>
    <w:rsid w:val="007A55A6"/>
    <w:rsid w:val="007C37F8"/>
    <w:rsid w:val="007F1E7F"/>
    <w:rsid w:val="0080414B"/>
    <w:rsid w:val="00817F0D"/>
    <w:rsid w:val="00822667"/>
    <w:rsid w:val="00824DA6"/>
    <w:rsid w:val="00833652"/>
    <w:rsid w:val="008605C5"/>
    <w:rsid w:val="00863D75"/>
    <w:rsid w:val="008B7699"/>
    <w:rsid w:val="008D3790"/>
    <w:rsid w:val="009111D2"/>
    <w:rsid w:val="00913CD6"/>
    <w:rsid w:val="00915CBA"/>
    <w:rsid w:val="00921077"/>
    <w:rsid w:val="00921D3C"/>
    <w:rsid w:val="00922253"/>
    <w:rsid w:val="00966D6D"/>
    <w:rsid w:val="00976EDE"/>
    <w:rsid w:val="009827AB"/>
    <w:rsid w:val="00986ADB"/>
    <w:rsid w:val="009912FA"/>
    <w:rsid w:val="009F3950"/>
    <w:rsid w:val="00A26EC1"/>
    <w:rsid w:val="00A41CD9"/>
    <w:rsid w:val="00A45E76"/>
    <w:rsid w:val="00A50126"/>
    <w:rsid w:val="00A52A54"/>
    <w:rsid w:val="00A7107A"/>
    <w:rsid w:val="00A73D92"/>
    <w:rsid w:val="00AB02CC"/>
    <w:rsid w:val="00AC3030"/>
    <w:rsid w:val="00AC31CC"/>
    <w:rsid w:val="00AD4CFF"/>
    <w:rsid w:val="00B05D5F"/>
    <w:rsid w:val="00B134B8"/>
    <w:rsid w:val="00B21ECA"/>
    <w:rsid w:val="00B31EA8"/>
    <w:rsid w:val="00B3346D"/>
    <w:rsid w:val="00B4302A"/>
    <w:rsid w:val="00B56756"/>
    <w:rsid w:val="00B910A1"/>
    <w:rsid w:val="00BA1E97"/>
    <w:rsid w:val="00BA3D2D"/>
    <w:rsid w:val="00BB6C23"/>
    <w:rsid w:val="00BE78A4"/>
    <w:rsid w:val="00BF6419"/>
    <w:rsid w:val="00BF7DA9"/>
    <w:rsid w:val="00C07611"/>
    <w:rsid w:val="00C21352"/>
    <w:rsid w:val="00C31580"/>
    <w:rsid w:val="00C32C98"/>
    <w:rsid w:val="00C347D2"/>
    <w:rsid w:val="00C407C5"/>
    <w:rsid w:val="00C47E6C"/>
    <w:rsid w:val="00C7339F"/>
    <w:rsid w:val="00C8681B"/>
    <w:rsid w:val="00CA5C10"/>
    <w:rsid w:val="00CC2F7C"/>
    <w:rsid w:val="00CE13DE"/>
    <w:rsid w:val="00CE505B"/>
    <w:rsid w:val="00D073D1"/>
    <w:rsid w:val="00D41E10"/>
    <w:rsid w:val="00D43188"/>
    <w:rsid w:val="00DD2655"/>
    <w:rsid w:val="00DD6002"/>
    <w:rsid w:val="00DD6FE2"/>
    <w:rsid w:val="00DF2A59"/>
    <w:rsid w:val="00DF6850"/>
    <w:rsid w:val="00E2609A"/>
    <w:rsid w:val="00E37830"/>
    <w:rsid w:val="00E41343"/>
    <w:rsid w:val="00E43E9B"/>
    <w:rsid w:val="00E51AA7"/>
    <w:rsid w:val="00E66E14"/>
    <w:rsid w:val="00E72133"/>
    <w:rsid w:val="00E73261"/>
    <w:rsid w:val="00E93830"/>
    <w:rsid w:val="00E947D7"/>
    <w:rsid w:val="00E954DA"/>
    <w:rsid w:val="00EB0F22"/>
    <w:rsid w:val="00EB73C0"/>
    <w:rsid w:val="00ED2EB8"/>
    <w:rsid w:val="00ED4671"/>
    <w:rsid w:val="00EE604D"/>
    <w:rsid w:val="00EE7C47"/>
    <w:rsid w:val="00EF74CD"/>
    <w:rsid w:val="00F03B0B"/>
    <w:rsid w:val="00F2610F"/>
    <w:rsid w:val="00F654E0"/>
    <w:rsid w:val="00FB3BB6"/>
    <w:rsid w:val="00FB55F2"/>
    <w:rsid w:val="00FC3831"/>
    <w:rsid w:val="00FE1A8E"/>
    <w:rsid w:val="00FE4B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94471-61BE-4607-B4DA-44944A6F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02A"/>
    <w:pPr>
      <w:ind w:left="720"/>
      <w:contextualSpacing/>
    </w:pPr>
  </w:style>
  <w:style w:type="paragraph" w:styleId="NoSpacing">
    <w:name w:val="No Spacing"/>
    <w:uiPriority w:val="1"/>
    <w:qFormat/>
    <w:rsid w:val="00921D3C"/>
    <w:pPr>
      <w:spacing w:after="0" w:line="240" w:lineRule="auto"/>
    </w:pPr>
    <w:rPr>
      <w:rFonts w:asciiTheme="minorHAnsi" w:hAnsiTheme="minorHAnsi" w:cstheme="minorBidi"/>
      <w:sz w:val="22"/>
      <w:szCs w:val="22"/>
      <w:lang w:val="en-US"/>
    </w:rPr>
  </w:style>
  <w:style w:type="paragraph" w:styleId="Header">
    <w:name w:val="header"/>
    <w:basedOn w:val="Normal"/>
    <w:link w:val="HeaderChar"/>
    <w:uiPriority w:val="99"/>
    <w:unhideWhenUsed/>
    <w:rsid w:val="00680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955"/>
  </w:style>
  <w:style w:type="paragraph" w:styleId="Footer">
    <w:name w:val="footer"/>
    <w:basedOn w:val="Normal"/>
    <w:link w:val="FooterChar"/>
    <w:uiPriority w:val="99"/>
    <w:unhideWhenUsed/>
    <w:rsid w:val="00680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955"/>
  </w:style>
  <w:style w:type="paragraph" w:styleId="BalloonText">
    <w:name w:val="Balloon Text"/>
    <w:basedOn w:val="Normal"/>
    <w:link w:val="BalloonTextChar"/>
    <w:uiPriority w:val="99"/>
    <w:semiHidden/>
    <w:unhideWhenUsed/>
    <w:rsid w:val="00A45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2023-01-10T13:19:00Z</cp:lastPrinted>
  <dcterms:created xsi:type="dcterms:W3CDTF">2023-01-13T09:23:00Z</dcterms:created>
  <dcterms:modified xsi:type="dcterms:W3CDTF">2023-01-13T09:23:00Z</dcterms:modified>
</cp:coreProperties>
</file>