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927" w:rsidRDefault="00CC7D53" w:rsidP="00115927">
      <w:pPr>
        <w:spacing w:after="0" w:line="240" w:lineRule="auto"/>
        <w:rPr>
          <w:rFonts w:ascii="Times New Roman" w:hAnsi="Times New Roman" w:cs="Times New Roman"/>
          <w:b/>
          <w:sz w:val="24"/>
          <w:szCs w:val="24"/>
        </w:rPr>
      </w:pPr>
      <w:r>
        <w:rPr>
          <w:rFonts w:ascii="Times New Roman" w:hAnsi="Times New Roman" w:cs="Times New Roman"/>
          <w:b/>
          <w:sz w:val="24"/>
          <w:szCs w:val="24"/>
        </w:rPr>
        <w:t>MARCH MICHAEL</w:t>
      </w:r>
    </w:p>
    <w:p w:rsidR="00CC7D53" w:rsidRDefault="00CC7D53" w:rsidP="00115927">
      <w:pPr>
        <w:spacing w:after="0" w:line="240" w:lineRule="auto"/>
        <w:rPr>
          <w:rFonts w:ascii="Times New Roman" w:hAnsi="Times New Roman" w:cs="Times New Roman"/>
          <w:sz w:val="24"/>
          <w:szCs w:val="24"/>
        </w:rPr>
      </w:pPr>
    </w:p>
    <w:p w:rsidR="00115927" w:rsidRPr="00CC7D53" w:rsidRDefault="00115927" w:rsidP="00115927">
      <w:pPr>
        <w:spacing w:after="0" w:line="240" w:lineRule="auto"/>
        <w:rPr>
          <w:rFonts w:ascii="Times New Roman" w:hAnsi="Times New Roman" w:cs="Times New Roman"/>
          <w:b/>
          <w:sz w:val="24"/>
          <w:szCs w:val="24"/>
        </w:rPr>
      </w:pPr>
      <w:r w:rsidRPr="00CC7D53">
        <w:rPr>
          <w:rFonts w:ascii="Times New Roman" w:hAnsi="Times New Roman" w:cs="Times New Roman"/>
          <w:b/>
          <w:sz w:val="24"/>
          <w:szCs w:val="24"/>
        </w:rPr>
        <w:t>Versus</w:t>
      </w:r>
    </w:p>
    <w:p w:rsidR="00CC7D53" w:rsidRDefault="00CC7D53" w:rsidP="00115927">
      <w:pPr>
        <w:spacing w:after="0" w:line="240" w:lineRule="auto"/>
        <w:rPr>
          <w:rFonts w:ascii="Times New Roman" w:hAnsi="Times New Roman" w:cs="Times New Roman"/>
          <w:sz w:val="24"/>
          <w:szCs w:val="24"/>
        </w:rPr>
      </w:pPr>
    </w:p>
    <w:p w:rsidR="00115927" w:rsidRPr="00CC7D53" w:rsidRDefault="00115927" w:rsidP="00115927">
      <w:pPr>
        <w:spacing w:after="0" w:line="240" w:lineRule="auto"/>
        <w:rPr>
          <w:rFonts w:ascii="Times New Roman" w:hAnsi="Times New Roman" w:cs="Times New Roman"/>
          <w:b/>
          <w:sz w:val="24"/>
          <w:szCs w:val="24"/>
        </w:rPr>
      </w:pPr>
      <w:r w:rsidRPr="00CC7D53">
        <w:rPr>
          <w:rFonts w:ascii="Times New Roman" w:hAnsi="Times New Roman" w:cs="Times New Roman"/>
          <w:b/>
          <w:sz w:val="24"/>
          <w:szCs w:val="24"/>
        </w:rPr>
        <w:t>N</w:t>
      </w:r>
      <w:r w:rsidR="00CC7D53" w:rsidRPr="00CC7D53">
        <w:rPr>
          <w:rFonts w:ascii="Times New Roman" w:hAnsi="Times New Roman" w:cs="Times New Roman"/>
          <w:b/>
          <w:sz w:val="24"/>
          <w:szCs w:val="24"/>
        </w:rPr>
        <w:t>ICOLA GOUMA</w:t>
      </w:r>
    </w:p>
    <w:p w:rsidR="00CC7D53" w:rsidRPr="00CC7D53" w:rsidRDefault="00CC7D53" w:rsidP="00115927">
      <w:pPr>
        <w:spacing w:after="0" w:line="240" w:lineRule="auto"/>
        <w:rPr>
          <w:rFonts w:ascii="Times New Roman" w:hAnsi="Times New Roman" w:cs="Times New Roman"/>
          <w:b/>
          <w:sz w:val="24"/>
          <w:szCs w:val="24"/>
        </w:rPr>
      </w:pPr>
    </w:p>
    <w:p w:rsidR="00115927" w:rsidRPr="00CC7D53" w:rsidRDefault="00115927" w:rsidP="00115927">
      <w:pPr>
        <w:spacing w:after="0" w:line="240" w:lineRule="auto"/>
        <w:rPr>
          <w:rFonts w:ascii="Times New Roman" w:hAnsi="Times New Roman" w:cs="Times New Roman"/>
          <w:b/>
          <w:sz w:val="24"/>
          <w:szCs w:val="24"/>
        </w:rPr>
      </w:pPr>
      <w:r w:rsidRPr="00CC7D53">
        <w:rPr>
          <w:rFonts w:ascii="Times New Roman" w:hAnsi="Times New Roman" w:cs="Times New Roman"/>
          <w:b/>
          <w:sz w:val="24"/>
          <w:szCs w:val="24"/>
        </w:rPr>
        <w:t>And</w:t>
      </w:r>
    </w:p>
    <w:p w:rsidR="00CC7D53" w:rsidRPr="00CC7D53" w:rsidRDefault="00CC7D53" w:rsidP="00115927">
      <w:pPr>
        <w:spacing w:after="0" w:line="240" w:lineRule="auto"/>
        <w:rPr>
          <w:rFonts w:ascii="Times New Roman" w:hAnsi="Times New Roman" w:cs="Times New Roman"/>
          <w:b/>
          <w:sz w:val="24"/>
          <w:szCs w:val="24"/>
        </w:rPr>
      </w:pPr>
    </w:p>
    <w:p w:rsidR="00115927" w:rsidRPr="00CC7D53" w:rsidRDefault="00CC7D53" w:rsidP="00115927">
      <w:pPr>
        <w:spacing w:after="0" w:line="240" w:lineRule="auto"/>
        <w:rPr>
          <w:rFonts w:ascii="Times New Roman" w:hAnsi="Times New Roman" w:cs="Times New Roman"/>
          <w:b/>
          <w:sz w:val="24"/>
          <w:szCs w:val="24"/>
        </w:rPr>
      </w:pPr>
      <w:r w:rsidRPr="00CC7D53">
        <w:rPr>
          <w:rFonts w:ascii="Times New Roman" w:hAnsi="Times New Roman" w:cs="Times New Roman"/>
          <w:b/>
          <w:sz w:val="24"/>
          <w:szCs w:val="24"/>
        </w:rPr>
        <w:t>THE MASTER OF THE HIGH COURT</w:t>
      </w:r>
    </w:p>
    <w:p w:rsidR="00115927" w:rsidRDefault="00115927" w:rsidP="00115927">
      <w:pPr>
        <w:spacing w:after="0" w:line="240" w:lineRule="auto"/>
        <w:rPr>
          <w:rFonts w:ascii="Times New Roman" w:hAnsi="Times New Roman" w:cs="Times New Roman"/>
          <w:sz w:val="24"/>
          <w:szCs w:val="24"/>
        </w:rPr>
      </w:pPr>
    </w:p>
    <w:p w:rsidR="00CC7D53" w:rsidRDefault="00CC7D53" w:rsidP="00115927">
      <w:pPr>
        <w:spacing w:after="0" w:line="240" w:lineRule="auto"/>
        <w:rPr>
          <w:rFonts w:ascii="Times New Roman" w:hAnsi="Times New Roman" w:cs="Times New Roman"/>
          <w:sz w:val="24"/>
          <w:szCs w:val="24"/>
        </w:rPr>
      </w:pPr>
    </w:p>
    <w:p w:rsidR="00CC7D53" w:rsidRDefault="00CC7D53" w:rsidP="00115927">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CC7D53" w:rsidRDefault="00CC7D53" w:rsidP="00115927">
      <w:pPr>
        <w:spacing w:after="0" w:line="240" w:lineRule="auto"/>
        <w:rPr>
          <w:rFonts w:ascii="Times New Roman" w:hAnsi="Times New Roman" w:cs="Times New Roman"/>
          <w:sz w:val="24"/>
          <w:szCs w:val="24"/>
        </w:rPr>
      </w:pPr>
      <w:r>
        <w:rPr>
          <w:rFonts w:ascii="Times New Roman" w:hAnsi="Times New Roman" w:cs="Times New Roman"/>
          <w:sz w:val="24"/>
          <w:szCs w:val="24"/>
        </w:rPr>
        <w:t>NDUNA J</w:t>
      </w:r>
    </w:p>
    <w:p w:rsidR="00CC7D53" w:rsidRDefault="00123542" w:rsidP="00115927">
      <w:pPr>
        <w:spacing w:after="0" w:line="240" w:lineRule="auto"/>
        <w:rPr>
          <w:rFonts w:ascii="Times New Roman" w:hAnsi="Times New Roman" w:cs="Times New Roman"/>
          <w:sz w:val="24"/>
          <w:szCs w:val="24"/>
        </w:rPr>
      </w:pPr>
      <w:r>
        <w:rPr>
          <w:rFonts w:ascii="Times New Roman" w:hAnsi="Times New Roman" w:cs="Times New Roman"/>
          <w:sz w:val="24"/>
          <w:szCs w:val="24"/>
        </w:rPr>
        <w:t>BULAWAYO 1</w:t>
      </w:r>
      <w:r w:rsidR="00F91FE7">
        <w:rPr>
          <w:rFonts w:ascii="Times New Roman" w:hAnsi="Times New Roman" w:cs="Times New Roman"/>
          <w:sz w:val="24"/>
          <w:szCs w:val="24"/>
        </w:rPr>
        <w:t>0 MARCH</w:t>
      </w:r>
      <w:r>
        <w:rPr>
          <w:rFonts w:ascii="Times New Roman" w:hAnsi="Times New Roman" w:cs="Times New Roman"/>
          <w:sz w:val="24"/>
          <w:szCs w:val="24"/>
        </w:rPr>
        <w:t xml:space="preserve"> 2025</w:t>
      </w:r>
    </w:p>
    <w:p w:rsidR="00CC7D53" w:rsidRDefault="00CC7D53" w:rsidP="00115927">
      <w:pPr>
        <w:spacing w:after="0" w:line="240" w:lineRule="auto"/>
        <w:rPr>
          <w:rFonts w:ascii="Times New Roman" w:hAnsi="Times New Roman" w:cs="Times New Roman"/>
          <w:sz w:val="24"/>
          <w:szCs w:val="24"/>
        </w:rPr>
      </w:pPr>
    </w:p>
    <w:p w:rsidR="00CC7D53" w:rsidRPr="00CC7D53" w:rsidRDefault="00CC7D53" w:rsidP="00115927">
      <w:pPr>
        <w:spacing w:after="0" w:line="240" w:lineRule="auto"/>
        <w:rPr>
          <w:rFonts w:ascii="Times New Roman" w:hAnsi="Times New Roman" w:cs="Times New Roman"/>
          <w:sz w:val="24"/>
          <w:szCs w:val="24"/>
        </w:rPr>
      </w:pPr>
    </w:p>
    <w:p w:rsidR="00115927" w:rsidRPr="001A23E0" w:rsidRDefault="00115927" w:rsidP="00115927">
      <w:pPr>
        <w:spacing w:after="0" w:line="240" w:lineRule="auto"/>
        <w:rPr>
          <w:rFonts w:ascii="Times New Roman" w:hAnsi="Times New Roman" w:cs="Times New Roman"/>
          <w:b/>
          <w:sz w:val="24"/>
          <w:szCs w:val="24"/>
        </w:rPr>
      </w:pPr>
      <w:r w:rsidRPr="001A23E0">
        <w:rPr>
          <w:rFonts w:ascii="Times New Roman" w:hAnsi="Times New Roman" w:cs="Times New Roman"/>
          <w:b/>
          <w:sz w:val="24"/>
          <w:szCs w:val="24"/>
        </w:rPr>
        <w:t>Judgment</w:t>
      </w:r>
    </w:p>
    <w:p w:rsidR="00115927" w:rsidRDefault="00115927" w:rsidP="00115927">
      <w:pPr>
        <w:spacing w:after="0" w:line="240" w:lineRule="auto"/>
        <w:rPr>
          <w:rFonts w:ascii="Times New Roman" w:hAnsi="Times New Roman" w:cs="Times New Roman"/>
          <w:sz w:val="24"/>
          <w:szCs w:val="24"/>
        </w:rPr>
      </w:pPr>
    </w:p>
    <w:p w:rsidR="00CC7D53" w:rsidRDefault="00CC7D53" w:rsidP="00115927">
      <w:pPr>
        <w:spacing w:after="0" w:line="240" w:lineRule="auto"/>
        <w:rPr>
          <w:rFonts w:ascii="Times New Roman" w:hAnsi="Times New Roman" w:cs="Times New Roman"/>
          <w:i/>
          <w:sz w:val="24"/>
          <w:szCs w:val="24"/>
        </w:rPr>
      </w:pPr>
      <w:bookmarkStart w:id="0" w:name="_Hlk198225731"/>
    </w:p>
    <w:p w:rsidR="00123542" w:rsidRDefault="005313BD" w:rsidP="00115927">
      <w:pPr>
        <w:spacing w:after="0" w:line="240" w:lineRule="auto"/>
        <w:rPr>
          <w:rFonts w:ascii="Times New Roman" w:hAnsi="Times New Roman" w:cs="Times New Roman"/>
          <w:sz w:val="24"/>
          <w:szCs w:val="24"/>
        </w:rPr>
      </w:pPr>
      <w:r w:rsidRPr="008739CF">
        <w:rPr>
          <w:rFonts w:ascii="Times New Roman" w:hAnsi="Times New Roman" w:cs="Times New Roman"/>
          <w:i/>
          <w:sz w:val="24"/>
          <w:szCs w:val="24"/>
        </w:rPr>
        <w:t xml:space="preserve">Mr B </w:t>
      </w:r>
      <w:proofErr w:type="spellStart"/>
      <w:r w:rsidRPr="008739CF">
        <w:rPr>
          <w:rFonts w:ascii="Times New Roman" w:hAnsi="Times New Roman" w:cs="Times New Roman"/>
          <w:i/>
          <w:sz w:val="24"/>
          <w:szCs w:val="24"/>
        </w:rPr>
        <w:t>Masamvu</w:t>
      </w:r>
      <w:proofErr w:type="spellEnd"/>
      <w:r>
        <w:rPr>
          <w:rFonts w:ascii="Times New Roman" w:hAnsi="Times New Roman" w:cs="Times New Roman"/>
          <w:sz w:val="24"/>
          <w:szCs w:val="24"/>
        </w:rPr>
        <w:t xml:space="preserve"> </w:t>
      </w:r>
      <w:r w:rsidR="00CC7D53" w:rsidRPr="00CC7D53">
        <w:rPr>
          <w:rFonts w:ascii="Times New Roman" w:hAnsi="Times New Roman" w:cs="Times New Roman"/>
          <w:sz w:val="24"/>
          <w:szCs w:val="24"/>
        </w:rPr>
        <w:t>for applicant</w:t>
      </w:r>
    </w:p>
    <w:p w:rsidR="00115927" w:rsidRPr="00CC7D53" w:rsidRDefault="00123542" w:rsidP="00115927">
      <w:pPr>
        <w:spacing w:after="0" w:line="240" w:lineRule="auto"/>
        <w:rPr>
          <w:rFonts w:ascii="Times New Roman" w:hAnsi="Times New Roman" w:cs="Times New Roman"/>
          <w:sz w:val="24"/>
          <w:szCs w:val="24"/>
        </w:rPr>
      </w:pPr>
      <w:r w:rsidRPr="008739CF">
        <w:rPr>
          <w:rFonts w:ascii="Times New Roman" w:hAnsi="Times New Roman" w:cs="Times New Roman"/>
          <w:i/>
          <w:sz w:val="24"/>
          <w:szCs w:val="24"/>
        </w:rPr>
        <w:t>Mr M </w:t>
      </w:r>
      <w:proofErr w:type="spellStart"/>
      <w:r w:rsidRPr="008739CF">
        <w:rPr>
          <w:rFonts w:ascii="Times New Roman" w:hAnsi="Times New Roman" w:cs="Times New Roman"/>
          <w:i/>
          <w:sz w:val="24"/>
          <w:szCs w:val="24"/>
        </w:rPr>
        <w:t>Ndlovu</w:t>
      </w:r>
      <w:proofErr w:type="spellEnd"/>
      <w:r>
        <w:rPr>
          <w:rFonts w:ascii="Times New Roman" w:hAnsi="Times New Roman" w:cs="Times New Roman"/>
          <w:sz w:val="24"/>
          <w:szCs w:val="24"/>
        </w:rPr>
        <w:t> for the first</w:t>
      </w:r>
      <w:r w:rsidR="00CC7D53">
        <w:rPr>
          <w:rFonts w:ascii="Times New Roman" w:hAnsi="Times New Roman" w:cs="Times New Roman"/>
          <w:sz w:val="24"/>
          <w:szCs w:val="24"/>
        </w:rPr>
        <w:t xml:space="preserve"> r</w:t>
      </w:r>
      <w:r w:rsidR="001A23E0" w:rsidRPr="00CC7D53">
        <w:rPr>
          <w:rFonts w:ascii="Times New Roman" w:hAnsi="Times New Roman" w:cs="Times New Roman"/>
          <w:sz w:val="24"/>
          <w:szCs w:val="24"/>
        </w:rPr>
        <w:t>espondent</w:t>
      </w:r>
    </w:p>
    <w:bookmarkEnd w:id="0"/>
    <w:p w:rsidR="00115927" w:rsidRDefault="00115927" w:rsidP="00115927">
      <w:pPr>
        <w:rPr>
          <w:rFonts w:ascii="Times New Roman" w:hAnsi="Times New Roman" w:cs="Times New Roman"/>
          <w:sz w:val="24"/>
          <w:szCs w:val="24"/>
        </w:rPr>
      </w:pPr>
    </w:p>
    <w:p w:rsidR="00115927" w:rsidRDefault="00CC7D53" w:rsidP="00361542">
      <w:pPr>
        <w:spacing w:line="360" w:lineRule="auto"/>
        <w:jc w:val="both"/>
        <w:rPr>
          <w:rFonts w:ascii="Times New Roman" w:hAnsi="Times New Roman" w:cs="Times New Roman"/>
          <w:sz w:val="24"/>
          <w:szCs w:val="24"/>
        </w:rPr>
      </w:pPr>
      <w:r>
        <w:rPr>
          <w:rFonts w:ascii="Times New Roman" w:hAnsi="Times New Roman" w:cs="Times New Roman"/>
          <w:b/>
          <w:sz w:val="24"/>
          <w:szCs w:val="24"/>
        </w:rPr>
        <w:t>NDUNA J:</w:t>
      </w:r>
      <w:r>
        <w:rPr>
          <w:rFonts w:ascii="Times New Roman" w:hAnsi="Times New Roman" w:cs="Times New Roman"/>
          <w:b/>
          <w:sz w:val="24"/>
          <w:szCs w:val="24"/>
        </w:rPr>
        <w:tab/>
      </w:r>
      <w:r w:rsidR="00115927">
        <w:rPr>
          <w:rFonts w:ascii="Times New Roman" w:hAnsi="Times New Roman" w:cs="Times New Roman"/>
          <w:sz w:val="24"/>
          <w:szCs w:val="24"/>
        </w:rPr>
        <w:t>The parties have had battles in the Magistrates Court and herein at the High Court. In this case the applicant applies for the matter filed by the respondents and not thereafter prosecuted to finality dismissed due to want of prosecution. The respondent opposes the request.</w:t>
      </w:r>
      <w:r w:rsidR="00C044AA">
        <w:rPr>
          <w:rFonts w:ascii="Times New Roman" w:hAnsi="Times New Roman" w:cs="Times New Roman"/>
          <w:sz w:val="24"/>
          <w:szCs w:val="24"/>
        </w:rPr>
        <w:t xml:space="preserve"> Both parties claim for costs on client and attorney scale.</w:t>
      </w:r>
    </w:p>
    <w:p w:rsidR="002444FF" w:rsidRDefault="002444FF" w:rsidP="00361542">
      <w:pPr>
        <w:spacing w:line="360" w:lineRule="auto"/>
        <w:jc w:val="both"/>
        <w:rPr>
          <w:rFonts w:ascii="Times New Roman" w:hAnsi="Times New Roman" w:cs="Times New Roman"/>
          <w:sz w:val="24"/>
          <w:szCs w:val="24"/>
        </w:rPr>
      </w:pPr>
      <w:r w:rsidRPr="002444FF">
        <w:rPr>
          <w:rFonts w:ascii="Times New Roman" w:hAnsi="Times New Roman" w:cs="Times New Roman"/>
          <w:sz w:val="24"/>
          <w:szCs w:val="24"/>
        </w:rPr>
        <w:t>However, before dealing with the facts in the matter it may be apposite at</w:t>
      </w:r>
      <w:r>
        <w:rPr>
          <w:rFonts w:ascii="Times New Roman" w:hAnsi="Times New Roman" w:cs="Times New Roman"/>
          <w:sz w:val="24"/>
          <w:szCs w:val="24"/>
        </w:rPr>
        <w:t xml:space="preserve"> </w:t>
      </w:r>
      <w:r w:rsidRPr="002444FF">
        <w:rPr>
          <w:rFonts w:ascii="Times New Roman" w:hAnsi="Times New Roman" w:cs="Times New Roman"/>
          <w:sz w:val="24"/>
          <w:szCs w:val="24"/>
        </w:rPr>
        <w:t>this point to have a brief overview of the applicable legal framework to place in</w:t>
      </w:r>
      <w:r>
        <w:rPr>
          <w:rFonts w:ascii="Times New Roman" w:hAnsi="Times New Roman" w:cs="Times New Roman"/>
          <w:sz w:val="24"/>
          <w:szCs w:val="24"/>
        </w:rPr>
        <w:t xml:space="preserve"> </w:t>
      </w:r>
      <w:r w:rsidRPr="002444FF">
        <w:rPr>
          <w:rFonts w:ascii="Times New Roman" w:hAnsi="Times New Roman" w:cs="Times New Roman"/>
          <w:sz w:val="24"/>
          <w:szCs w:val="24"/>
        </w:rPr>
        <w:t xml:space="preserve">context the issues which require adjudication. The leading authority on point is </w:t>
      </w:r>
      <w:proofErr w:type="spellStart"/>
      <w:r w:rsidRPr="00361542">
        <w:rPr>
          <w:rFonts w:ascii="Times New Roman" w:hAnsi="Times New Roman" w:cs="Times New Roman"/>
          <w:i/>
          <w:sz w:val="24"/>
          <w:szCs w:val="24"/>
        </w:rPr>
        <w:t>Cassimjee</w:t>
      </w:r>
      <w:proofErr w:type="spellEnd"/>
      <w:r w:rsidRPr="00361542">
        <w:rPr>
          <w:rFonts w:ascii="Times New Roman" w:hAnsi="Times New Roman" w:cs="Times New Roman"/>
          <w:i/>
          <w:sz w:val="24"/>
          <w:szCs w:val="24"/>
        </w:rPr>
        <w:t xml:space="preserve"> v Minister of Finance 2014 (3) SA 198 (SCA)</w:t>
      </w:r>
      <w:r>
        <w:rPr>
          <w:rFonts w:ascii="Times New Roman" w:hAnsi="Times New Roman" w:cs="Times New Roman"/>
          <w:sz w:val="24"/>
          <w:szCs w:val="24"/>
        </w:rPr>
        <w:t xml:space="preserve"> </w:t>
      </w:r>
      <w:r w:rsidRPr="002444FF">
        <w:rPr>
          <w:rFonts w:ascii="Times New Roman" w:hAnsi="Times New Roman" w:cs="Times New Roman"/>
          <w:sz w:val="24"/>
          <w:szCs w:val="24"/>
        </w:rPr>
        <w:t xml:space="preserve">in which the </w:t>
      </w:r>
      <w:r w:rsidR="00361542">
        <w:rPr>
          <w:rFonts w:ascii="Times New Roman" w:hAnsi="Times New Roman" w:cs="Times New Roman"/>
          <w:sz w:val="24"/>
          <w:szCs w:val="24"/>
        </w:rPr>
        <w:t>Supreme Court of Appeal in South Africa</w:t>
      </w:r>
      <w:r w:rsidRPr="002444FF">
        <w:rPr>
          <w:rFonts w:ascii="Times New Roman" w:hAnsi="Times New Roman" w:cs="Times New Roman"/>
          <w:sz w:val="24"/>
          <w:szCs w:val="24"/>
        </w:rPr>
        <w:t xml:space="preserve"> explained that ‘[a]n inordinate</w:t>
      </w:r>
      <w:r>
        <w:rPr>
          <w:rFonts w:ascii="Times New Roman" w:hAnsi="Times New Roman" w:cs="Times New Roman"/>
          <w:sz w:val="24"/>
          <w:szCs w:val="24"/>
        </w:rPr>
        <w:t xml:space="preserve"> </w:t>
      </w:r>
      <w:r w:rsidRPr="002444FF">
        <w:rPr>
          <w:rFonts w:ascii="Times New Roman" w:hAnsi="Times New Roman" w:cs="Times New Roman"/>
          <w:sz w:val="24"/>
          <w:szCs w:val="24"/>
        </w:rPr>
        <w:t>or unreasonable delay in prosecuting an action may constitute an abuse of</w:t>
      </w:r>
      <w:r>
        <w:rPr>
          <w:rFonts w:ascii="Times New Roman" w:hAnsi="Times New Roman" w:cs="Times New Roman"/>
          <w:sz w:val="24"/>
          <w:szCs w:val="24"/>
        </w:rPr>
        <w:t xml:space="preserve"> </w:t>
      </w:r>
      <w:r w:rsidRPr="002444FF">
        <w:rPr>
          <w:rFonts w:ascii="Times New Roman" w:hAnsi="Times New Roman" w:cs="Times New Roman"/>
          <w:sz w:val="24"/>
          <w:szCs w:val="24"/>
        </w:rPr>
        <w:t>process and warrant the dismissal of an action’. The court went on and held as</w:t>
      </w:r>
      <w:r>
        <w:rPr>
          <w:rFonts w:ascii="Times New Roman" w:hAnsi="Times New Roman" w:cs="Times New Roman"/>
          <w:sz w:val="24"/>
          <w:szCs w:val="24"/>
        </w:rPr>
        <w:t xml:space="preserve"> </w:t>
      </w:r>
      <w:r w:rsidRPr="002444FF">
        <w:rPr>
          <w:rFonts w:ascii="Times New Roman" w:hAnsi="Times New Roman" w:cs="Times New Roman"/>
          <w:sz w:val="24"/>
          <w:szCs w:val="24"/>
        </w:rPr>
        <w:t>follows at paras 11 and 12: -</w:t>
      </w:r>
    </w:p>
    <w:p w:rsidR="002444FF" w:rsidRPr="002444FF" w:rsidRDefault="002444FF" w:rsidP="002444FF">
      <w:pPr>
        <w:ind w:left="720"/>
        <w:jc w:val="both"/>
        <w:rPr>
          <w:rFonts w:ascii="Times New Roman" w:hAnsi="Times New Roman" w:cs="Times New Roman"/>
          <w:sz w:val="24"/>
          <w:szCs w:val="24"/>
        </w:rPr>
      </w:pPr>
      <w:r w:rsidRPr="002444FF">
        <w:rPr>
          <w:rFonts w:ascii="Times New Roman" w:hAnsi="Times New Roman" w:cs="Times New Roman"/>
          <w:sz w:val="24"/>
          <w:szCs w:val="24"/>
        </w:rPr>
        <w:t>There are no hard-and-fast rules as to the manner in which the discretion to dismiss an</w:t>
      </w:r>
      <w:r>
        <w:rPr>
          <w:rFonts w:ascii="Times New Roman" w:hAnsi="Times New Roman" w:cs="Times New Roman"/>
          <w:sz w:val="24"/>
          <w:szCs w:val="24"/>
        </w:rPr>
        <w:t xml:space="preserve"> </w:t>
      </w:r>
      <w:r w:rsidRPr="002444FF">
        <w:rPr>
          <w:rFonts w:ascii="Times New Roman" w:hAnsi="Times New Roman" w:cs="Times New Roman"/>
          <w:sz w:val="24"/>
          <w:szCs w:val="24"/>
        </w:rPr>
        <w:t>action for want of prosecution is to be exercised. But the following requirements have been</w:t>
      </w:r>
      <w:r>
        <w:rPr>
          <w:rFonts w:ascii="Times New Roman" w:hAnsi="Times New Roman" w:cs="Times New Roman"/>
          <w:sz w:val="24"/>
          <w:szCs w:val="24"/>
        </w:rPr>
        <w:t xml:space="preserve"> </w:t>
      </w:r>
      <w:r w:rsidRPr="002444FF">
        <w:rPr>
          <w:rFonts w:ascii="Times New Roman" w:hAnsi="Times New Roman" w:cs="Times New Roman"/>
          <w:sz w:val="24"/>
          <w:szCs w:val="24"/>
        </w:rPr>
        <w:t>recognised. First, there should be a delay in the prosecution of the action; second, the delay must</w:t>
      </w:r>
      <w:r>
        <w:rPr>
          <w:rFonts w:ascii="Times New Roman" w:hAnsi="Times New Roman" w:cs="Times New Roman"/>
          <w:sz w:val="24"/>
          <w:szCs w:val="24"/>
        </w:rPr>
        <w:t xml:space="preserve"> </w:t>
      </w:r>
      <w:r w:rsidRPr="002444FF">
        <w:rPr>
          <w:rFonts w:ascii="Times New Roman" w:hAnsi="Times New Roman" w:cs="Times New Roman"/>
          <w:sz w:val="24"/>
          <w:szCs w:val="24"/>
        </w:rPr>
        <w:t>be inexcusable; and, third, the defendant must be seriously prejudiced thereby. Ultimately, the</w:t>
      </w:r>
      <w:r>
        <w:rPr>
          <w:rFonts w:ascii="Times New Roman" w:hAnsi="Times New Roman" w:cs="Times New Roman"/>
          <w:sz w:val="24"/>
          <w:szCs w:val="24"/>
        </w:rPr>
        <w:t xml:space="preserve"> </w:t>
      </w:r>
      <w:r w:rsidRPr="002444FF">
        <w:rPr>
          <w:rFonts w:ascii="Times New Roman" w:hAnsi="Times New Roman" w:cs="Times New Roman"/>
          <w:sz w:val="24"/>
          <w:szCs w:val="24"/>
        </w:rPr>
        <w:t>enquiry will involve a close and careful examination of all the relevant circumstances, including</w:t>
      </w:r>
      <w:r>
        <w:rPr>
          <w:rFonts w:ascii="Times New Roman" w:hAnsi="Times New Roman" w:cs="Times New Roman"/>
          <w:sz w:val="24"/>
          <w:szCs w:val="24"/>
        </w:rPr>
        <w:t xml:space="preserve"> </w:t>
      </w:r>
      <w:r w:rsidRPr="002444FF">
        <w:rPr>
          <w:rFonts w:ascii="Times New Roman" w:hAnsi="Times New Roman" w:cs="Times New Roman"/>
          <w:sz w:val="24"/>
          <w:szCs w:val="24"/>
        </w:rPr>
        <w:t>the period of the delay, the reasons therefor and the prejudice, if any, caused to the defendant.</w:t>
      </w:r>
      <w:r>
        <w:rPr>
          <w:rFonts w:ascii="Times New Roman" w:hAnsi="Times New Roman" w:cs="Times New Roman"/>
          <w:sz w:val="24"/>
          <w:szCs w:val="24"/>
        </w:rPr>
        <w:t xml:space="preserve"> </w:t>
      </w:r>
      <w:r w:rsidRPr="002444FF">
        <w:rPr>
          <w:rFonts w:ascii="Times New Roman" w:hAnsi="Times New Roman" w:cs="Times New Roman"/>
          <w:sz w:val="24"/>
          <w:szCs w:val="24"/>
        </w:rPr>
        <w:t xml:space="preserve">There may be instances in which the delay is relatively </w:t>
      </w:r>
      <w:r w:rsidRPr="002444FF">
        <w:rPr>
          <w:rFonts w:ascii="Times New Roman" w:hAnsi="Times New Roman" w:cs="Times New Roman"/>
          <w:sz w:val="24"/>
          <w:szCs w:val="24"/>
        </w:rPr>
        <w:lastRenderedPageBreak/>
        <w:t>slight but serious prejudice is caused to</w:t>
      </w:r>
      <w:r>
        <w:rPr>
          <w:rFonts w:ascii="Times New Roman" w:hAnsi="Times New Roman" w:cs="Times New Roman"/>
          <w:sz w:val="24"/>
          <w:szCs w:val="24"/>
        </w:rPr>
        <w:t xml:space="preserve"> </w:t>
      </w:r>
      <w:r w:rsidRPr="002444FF">
        <w:rPr>
          <w:rFonts w:ascii="Times New Roman" w:hAnsi="Times New Roman" w:cs="Times New Roman"/>
          <w:sz w:val="24"/>
          <w:szCs w:val="24"/>
        </w:rPr>
        <w:t>the defendant, and in other ca</w:t>
      </w:r>
      <w:bookmarkStart w:id="1" w:name="_GoBack"/>
      <w:bookmarkEnd w:id="1"/>
      <w:r w:rsidRPr="002444FF">
        <w:rPr>
          <w:rFonts w:ascii="Times New Roman" w:hAnsi="Times New Roman" w:cs="Times New Roman"/>
          <w:sz w:val="24"/>
          <w:szCs w:val="24"/>
        </w:rPr>
        <w:t>ses the delay may be inordinate but prejudice to the defendant is</w:t>
      </w:r>
      <w:r>
        <w:rPr>
          <w:rFonts w:ascii="Times New Roman" w:hAnsi="Times New Roman" w:cs="Times New Roman"/>
          <w:sz w:val="24"/>
          <w:szCs w:val="24"/>
        </w:rPr>
        <w:t xml:space="preserve"> </w:t>
      </w:r>
      <w:r w:rsidRPr="002444FF">
        <w:rPr>
          <w:rFonts w:ascii="Times New Roman" w:hAnsi="Times New Roman" w:cs="Times New Roman"/>
          <w:sz w:val="24"/>
          <w:szCs w:val="24"/>
        </w:rPr>
        <w:t>slight. The court should also have regard to the reasons, if any, for the defendant's inactivity and</w:t>
      </w:r>
      <w:r>
        <w:rPr>
          <w:rFonts w:ascii="Times New Roman" w:hAnsi="Times New Roman" w:cs="Times New Roman"/>
          <w:sz w:val="24"/>
          <w:szCs w:val="24"/>
        </w:rPr>
        <w:t xml:space="preserve"> </w:t>
      </w:r>
      <w:r w:rsidRPr="002444FF">
        <w:rPr>
          <w:rFonts w:ascii="Times New Roman" w:hAnsi="Times New Roman" w:cs="Times New Roman"/>
          <w:sz w:val="24"/>
          <w:szCs w:val="24"/>
        </w:rPr>
        <w:t>failure to avail itself of remedies which it might reasonably have been expected to use in order to</w:t>
      </w:r>
      <w:r>
        <w:rPr>
          <w:rFonts w:ascii="Times New Roman" w:hAnsi="Times New Roman" w:cs="Times New Roman"/>
          <w:sz w:val="24"/>
          <w:szCs w:val="24"/>
        </w:rPr>
        <w:t xml:space="preserve"> </w:t>
      </w:r>
      <w:r w:rsidRPr="002444FF">
        <w:rPr>
          <w:rFonts w:ascii="Times New Roman" w:hAnsi="Times New Roman" w:cs="Times New Roman"/>
          <w:sz w:val="24"/>
          <w:szCs w:val="24"/>
        </w:rPr>
        <w:t>bring the action expeditiously to trial.</w:t>
      </w:r>
    </w:p>
    <w:p w:rsidR="002444FF" w:rsidRPr="00361542" w:rsidRDefault="002444FF" w:rsidP="00361542">
      <w:pPr>
        <w:spacing w:line="360" w:lineRule="auto"/>
        <w:jc w:val="both"/>
        <w:rPr>
          <w:rFonts w:ascii="Times New Roman" w:hAnsi="Times New Roman" w:cs="Times New Roman"/>
          <w:i/>
          <w:sz w:val="24"/>
          <w:szCs w:val="24"/>
        </w:rPr>
      </w:pPr>
      <w:r w:rsidRPr="002444FF">
        <w:rPr>
          <w:rFonts w:ascii="Times New Roman" w:hAnsi="Times New Roman" w:cs="Times New Roman"/>
          <w:sz w:val="24"/>
          <w:szCs w:val="24"/>
        </w:rPr>
        <w:t xml:space="preserve">An approach that commends itself is that postulated by </w:t>
      </w:r>
      <w:r w:rsidRPr="00361542">
        <w:rPr>
          <w:rFonts w:ascii="Times New Roman" w:hAnsi="Times New Roman" w:cs="Times New Roman"/>
          <w:i/>
          <w:sz w:val="24"/>
          <w:szCs w:val="24"/>
        </w:rPr>
        <w:t>Salmon LJ</w:t>
      </w:r>
      <w:r w:rsidRPr="002444FF">
        <w:rPr>
          <w:rFonts w:ascii="Times New Roman" w:hAnsi="Times New Roman" w:cs="Times New Roman"/>
          <w:sz w:val="24"/>
          <w:szCs w:val="24"/>
        </w:rPr>
        <w:t xml:space="preserve"> in the English case of</w:t>
      </w:r>
      <w:r>
        <w:rPr>
          <w:rFonts w:ascii="Times New Roman" w:hAnsi="Times New Roman" w:cs="Times New Roman"/>
          <w:sz w:val="24"/>
          <w:szCs w:val="24"/>
        </w:rPr>
        <w:t xml:space="preserve"> </w:t>
      </w:r>
      <w:r w:rsidRPr="00361542">
        <w:rPr>
          <w:rFonts w:ascii="Times New Roman" w:hAnsi="Times New Roman" w:cs="Times New Roman"/>
          <w:i/>
          <w:sz w:val="24"/>
          <w:szCs w:val="24"/>
        </w:rPr>
        <w:t>Allen v Sir Alfred McAlpine &amp; Sons Ltd; Bostik v Bermondsey and Southwark</w:t>
      </w:r>
      <w:r w:rsidRPr="002444FF">
        <w:rPr>
          <w:rFonts w:ascii="Times New Roman" w:hAnsi="Times New Roman" w:cs="Times New Roman"/>
          <w:sz w:val="24"/>
          <w:szCs w:val="24"/>
        </w:rPr>
        <w:t xml:space="preserve"> </w:t>
      </w:r>
      <w:r w:rsidRPr="00361542">
        <w:rPr>
          <w:rFonts w:ascii="Times New Roman" w:hAnsi="Times New Roman" w:cs="Times New Roman"/>
          <w:i/>
          <w:sz w:val="24"/>
          <w:szCs w:val="24"/>
        </w:rPr>
        <w:t>Group Hospital Management Committee; Sternberg v Hammond [1968] 1 All ER 543 (CA), where the following was stated at 561</w:t>
      </w:r>
      <w:r w:rsidR="00361542">
        <w:rPr>
          <w:rFonts w:ascii="Times New Roman" w:hAnsi="Times New Roman" w:cs="Times New Roman"/>
          <w:i/>
          <w:sz w:val="24"/>
          <w:szCs w:val="24"/>
        </w:rPr>
        <w:t>E</w:t>
      </w:r>
      <w:r w:rsidRPr="00361542">
        <w:rPr>
          <w:rFonts w:ascii="Times New Roman" w:hAnsi="Times New Roman" w:cs="Times New Roman"/>
          <w:i/>
          <w:sz w:val="24"/>
          <w:szCs w:val="24"/>
        </w:rPr>
        <w:t xml:space="preserve">– </w:t>
      </w:r>
      <w:r w:rsidR="00361542">
        <w:rPr>
          <w:rFonts w:ascii="Times New Roman" w:hAnsi="Times New Roman" w:cs="Times New Roman"/>
          <w:i/>
          <w:sz w:val="24"/>
          <w:szCs w:val="24"/>
        </w:rPr>
        <w:t>H</w:t>
      </w:r>
      <w:r w:rsidRPr="00361542">
        <w:rPr>
          <w:rFonts w:ascii="Times New Roman" w:hAnsi="Times New Roman" w:cs="Times New Roman"/>
          <w:i/>
          <w:sz w:val="24"/>
          <w:szCs w:val="24"/>
        </w:rPr>
        <w:t>:</w:t>
      </w:r>
    </w:p>
    <w:p w:rsidR="002444FF" w:rsidRDefault="002444FF" w:rsidP="002444FF">
      <w:pPr>
        <w:ind w:left="720"/>
        <w:jc w:val="both"/>
        <w:rPr>
          <w:rFonts w:ascii="Times New Roman" w:hAnsi="Times New Roman" w:cs="Times New Roman"/>
          <w:sz w:val="24"/>
          <w:szCs w:val="24"/>
        </w:rPr>
      </w:pPr>
      <w:r w:rsidRPr="002444FF">
        <w:rPr>
          <w:rFonts w:ascii="Times New Roman" w:hAnsi="Times New Roman" w:cs="Times New Roman"/>
          <w:sz w:val="24"/>
          <w:szCs w:val="24"/>
        </w:rPr>
        <w:t>“A defendant may apply to have an action dismissed for want of prosecution either (a)</w:t>
      </w:r>
      <w:r>
        <w:rPr>
          <w:rFonts w:ascii="Times New Roman" w:hAnsi="Times New Roman" w:cs="Times New Roman"/>
          <w:sz w:val="24"/>
          <w:szCs w:val="24"/>
        </w:rPr>
        <w:t xml:space="preserve"> </w:t>
      </w:r>
      <w:r w:rsidRPr="002444FF">
        <w:rPr>
          <w:rFonts w:ascii="Times New Roman" w:hAnsi="Times New Roman" w:cs="Times New Roman"/>
          <w:sz w:val="24"/>
          <w:szCs w:val="24"/>
        </w:rPr>
        <w:t>because of the plaintiff's failure to comply with the Rules of th</w:t>
      </w:r>
      <w:r>
        <w:rPr>
          <w:rFonts w:ascii="Times New Roman" w:hAnsi="Times New Roman" w:cs="Times New Roman"/>
          <w:sz w:val="24"/>
          <w:szCs w:val="24"/>
        </w:rPr>
        <w:t>e Supreme</w:t>
      </w:r>
      <w:r w:rsidRPr="002444FF">
        <w:rPr>
          <w:rFonts w:ascii="Times New Roman" w:hAnsi="Times New Roman" w:cs="Times New Roman"/>
          <w:sz w:val="24"/>
          <w:szCs w:val="24"/>
        </w:rPr>
        <w:t xml:space="preserve"> Court or (b) under</w:t>
      </w:r>
      <w:r>
        <w:rPr>
          <w:rFonts w:ascii="Times New Roman" w:hAnsi="Times New Roman" w:cs="Times New Roman"/>
          <w:sz w:val="24"/>
          <w:szCs w:val="24"/>
        </w:rPr>
        <w:t xml:space="preserve"> </w:t>
      </w:r>
      <w:r w:rsidRPr="002444FF">
        <w:rPr>
          <w:rFonts w:ascii="Times New Roman" w:hAnsi="Times New Roman" w:cs="Times New Roman"/>
          <w:sz w:val="24"/>
          <w:szCs w:val="24"/>
        </w:rPr>
        <w:t>the court's inherent jurisdiction.</w:t>
      </w:r>
    </w:p>
    <w:p w:rsidR="002444FF" w:rsidRPr="002444FF" w:rsidRDefault="002444FF" w:rsidP="00361542">
      <w:pPr>
        <w:spacing w:line="360" w:lineRule="auto"/>
        <w:jc w:val="both"/>
        <w:rPr>
          <w:rFonts w:ascii="Times New Roman" w:hAnsi="Times New Roman" w:cs="Times New Roman"/>
          <w:sz w:val="24"/>
          <w:szCs w:val="24"/>
        </w:rPr>
      </w:pPr>
      <w:r w:rsidRPr="002444FF">
        <w:rPr>
          <w:rFonts w:ascii="Times New Roman" w:hAnsi="Times New Roman" w:cs="Times New Roman"/>
          <w:sz w:val="24"/>
          <w:szCs w:val="24"/>
        </w:rPr>
        <w:t xml:space="preserve"> In my view it matters not whether the application comes</w:t>
      </w:r>
      <w:r>
        <w:rPr>
          <w:rFonts w:ascii="Times New Roman" w:hAnsi="Times New Roman" w:cs="Times New Roman"/>
          <w:sz w:val="24"/>
          <w:szCs w:val="24"/>
        </w:rPr>
        <w:t xml:space="preserve"> </w:t>
      </w:r>
      <w:r w:rsidRPr="002444FF">
        <w:rPr>
          <w:rFonts w:ascii="Times New Roman" w:hAnsi="Times New Roman" w:cs="Times New Roman"/>
          <w:sz w:val="24"/>
          <w:szCs w:val="24"/>
        </w:rPr>
        <w:t>under limb (a) or (b), the same principles apply. They are as follows: In order for such an</w:t>
      </w:r>
      <w:r>
        <w:rPr>
          <w:rFonts w:ascii="Times New Roman" w:hAnsi="Times New Roman" w:cs="Times New Roman"/>
          <w:sz w:val="24"/>
          <w:szCs w:val="24"/>
        </w:rPr>
        <w:t xml:space="preserve"> </w:t>
      </w:r>
      <w:r w:rsidRPr="002444FF">
        <w:rPr>
          <w:rFonts w:ascii="Times New Roman" w:hAnsi="Times New Roman" w:cs="Times New Roman"/>
          <w:sz w:val="24"/>
          <w:szCs w:val="24"/>
        </w:rPr>
        <w:t>application to succeed, the defendant must show:</w:t>
      </w:r>
    </w:p>
    <w:p w:rsidR="002444FF" w:rsidRPr="002444FF" w:rsidRDefault="002444FF" w:rsidP="00361542">
      <w:pPr>
        <w:spacing w:line="360" w:lineRule="auto"/>
        <w:ind w:left="720"/>
        <w:jc w:val="both"/>
        <w:rPr>
          <w:rFonts w:ascii="Times New Roman" w:hAnsi="Times New Roman" w:cs="Times New Roman"/>
          <w:sz w:val="24"/>
          <w:szCs w:val="24"/>
        </w:rPr>
      </w:pPr>
      <w:r w:rsidRPr="002444FF">
        <w:rPr>
          <w:rFonts w:ascii="Times New Roman" w:hAnsi="Times New Roman" w:cs="Times New Roman"/>
          <w:sz w:val="24"/>
          <w:szCs w:val="24"/>
        </w:rPr>
        <w:t>(</w:t>
      </w:r>
      <w:proofErr w:type="spellStart"/>
      <w:r w:rsidRPr="002444FF">
        <w:rPr>
          <w:rFonts w:ascii="Times New Roman" w:hAnsi="Times New Roman" w:cs="Times New Roman"/>
          <w:sz w:val="24"/>
          <w:szCs w:val="24"/>
        </w:rPr>
        <w:t>i</w:t>
      </w:r>
      <w:proofErr w:type="spellEnd"/>
      <w:r w:rsidRPr="002444FF">
        <w:rPr>
          <w:rFonts w:ascii="Times New Roman" w:hAnsi="Times New Roman" w:cs="Times New Roman"/>
          <w:sz w:val="24"/>
          <w:szCs w:val="24"/>
        </w:rPr>
        <w:t>) that there has been inordinate delay. It would be highly undesirable and indeed</w:t>
      </w:r>
      <w:r>
        <w:rPr>
          <w:rFonts w:ascii="Times New Roman" w:hAnsi="Times New Roman" w:cs="Times New Roman"/>
          <w:sz w:val="24"/>
          <w:szCs w:val="24"/>
        </w:rPr>
        <w:t xml:space="preserve"> </w:t>
      </w:r>
      <w:r w:rsidRPr="002444FF">
        <w:rPr>
          <w:rFonts w:ascii="Times New Roman" w:hAnsi="Times New Roman" w:cs="Times New Roman"/>
          <w:sz w:val="24"/>
          <w:szCs w:val="24"/>
        </w:rPr>
        <w:t>impossible to attempt to lay down a tariff – so many years or more on one side of the</w:t>
      </w:r>
      <w:r>
        <w:rPr>
          <w:rFonts w:ascii="Times New Roman" w:hAnsi="Times New Roman" w:cs="Times New Roman"/>
          <w:sz w:val="24"/>
          <w:szCs w:val="24"/>
        </w:rPr>
        <w:t xml:space="preserve"> </w:t>
      </w:r>
      <w:r w:rsidRPr="002444FF">
        <w:rPr>
          <w:rFonts w:ascii="Times New Roman" w:hAnsi="Times New Roman" w:cs="Times New Roman"/>
          <w:sz w:val="24"/>
          <w:szCs w:val="24"/>
        </w:rPr>
        <w:t>line and a lesser period on the other. What is or is not inordinate delay must depend</w:t>
      </w:r>
      <w:r>
        <w:rPr>
          <w:rFonts w:ascii="Times New Roman" w:hAnsi="Times New Roman" w:cs="Times New Roman"/>
          <w:sz w:val="24"/>
          <w:szCs w:val="24"/>
        </w:rPr>
        <w:t xml:space="preserve"> </w:t>
      </w:r>
      <w:r w:rsidRPr="002444FF">
        <w:rPr>
          <w:rFonts w:ascii="Times New Roman" w:hAnsi="Times New Roman" w:cs="Times New Roman"/>
          <w:sz w:val="24"/>
          <w:szCs w:val="24"/>
        </w:rPr>
        <w:t>on the facts of each particular case. These vary infinitely from case to case, but it</w:t>
      </w:r>
      <w:r>
        <w:rPr>
          <w:rFonts w:ascii="Times New Roman" w:hAnsi="Times New Roman" w:cs="Times New Roman"/>
          <w:sz w:val="24"/>
          <w:szCs w:val="24"/>
        </w:rPr>
        <w:t xml:space="preserve"> </w:t>
      </w:r>
      <w:r w:rsidRPr="002444FF">
        <w:rPr>
          <w:rFonts w:ascii="Times New Roman" w:hAnsi="Times New Roman" w:cs="Times New Roman"/>
          <w:sz w:val="24"/>
          <w:szCs w:val="24"/>
        </w:rPr>
        <w:t>should not be too difficult to recognise inordinate delay when it occurs.</w:t>
      </w:r>
    </w:p>
    <w:p w:rsidR="002444FF" w:rsidRPr="002444FF" w:rsidRDefault="002444FF" w:rsidP="00361542">
      <w:pPr>
        <w:spacing w:line="360" w:lineRule="auto"/>
        <w:ind w:left="720"/>
        <w:jc w:val="both"/>
        <w:rPr>
          <w:rFonts w:ascii="Times New Roman" w:hAnsi="Times New Roman" w:cs="Times New Roman"/>
          <w:sz w:val="24"/>
          <w:szCs w:val="24"/>
        </w:rPr>
      </w:pPr>
      <w:r w:rsidRPr="002444FF">
        <w:rPr>
          <w:rFonts w:ascii="Times New Roman" w:hAnsi="Times New Roman" w:cs="Times New Roman"/>
          <w:sz w:val="24"/>
          <w:szCs w:val="24"/>
        </w:rPr>
        <w:t>(ii) that this inordinate delay is inexcusable. As a rule, until a credible excuse is made</w:t>
      </w:r>
      <w:r>
        <w:rPr>
          <w:rFonts w:ascii="Times New Roman" w:hAnsi="Times New Roman" w:cs="Times New Roman"/>
          <w:sz w:val="24"/>
          <w:szCs w:val="24"/>
        </w:rPr>
        <w:t xml:space="preserve"> </w:t>
      </w:r>
      <w:r w:rsidRPr="002444FF">
        <w:rPr>
          <w:rFonts w:ascii="Times New Roman" w:hAnsi="Times New Roman" w:cs="Times New Roman"/>
          <w:sz w:val="24"/>
          <w:szCs w:val="24"/>
        </w:rPr>
        <w:t>out, the natural inference would be that it is inexcusable.</w:t>
      </w:r>
    </w:p>
    <w:p w:rsidR="002444FF" w:rsidRDefault="002444FF" w:rsidP="00361542">
      <w:pPr>
        <w:spacing w:line="360" w:lineRule="auto"/>
        <w:ind w:left="720"/>
        <w:jc w:val="both"/>
        <w:rPr>
          <w:rFonts w:ascii="Times New Roman" w:hAnsi="Times New Roman" w:cs="Times New Roman"/>
          <w:sz w:val="24"/>
          <w:szCs w:val="24"/>
        </w:rPr>
      </w:pPr>
      <w:r w:rsidRPr="002444FF">
        <w:rPr>
          <w:rFonts w:ascii="Times New Roman" w:hAnsi="Times New Roman" w:cs="Times New Roman"/>
          <w:sz w:val="24"/>
          <w:szCs w:val="24"/>
        </w:rPr>
        <w:t>(iii) that the defendants are likely to be seriously prejudiced by the delay. This may be</w:t>
      </w:r>
      <w:r>
        <w:rPr>
          <w:rFonts w:ascii="Times New Roman" w:hAnsi="Times New Roman" w:cs="Times New Roman"/>
          <w:sz w:val="24"/>
          <w:szCs w:val="24"/>
        </w:rPr>
        <w:t xml:space="preserve"> </w:t>
      </w:r>
      <w:r w:rsidRPr="002444FF">
        <w:rPr>
          <w:rFonts w:ascii="Times New Roman" w:hAnsi="Times New Roman" w:cs="Times New Roman"/>
          <w:sz w:val="24"/>
          <w:szCs w:val="24"/>
        </w:rPr>
        <w:t>prejudice at the trial of issues between themselves and the plaintiff, or between each</w:t>
      </w:r>
      <w:r>
        <w:rPr>
          <w:rFonts w:ascii="Times New Roman" w:hAnsi="Times New Roman" w:cs="Times New Roman"/>
          <w:sz w:val="24"/>
          <w:szCs w:val="24"/>
        </w:rPr>
        <w:t xml:space="preserve"> </w:t>
      </w:r>
      <w:r w:rsidRPr="002444FF">
        <w:rPr>
          <w:rFonts w:ascii="Times New Roman" w:hAnsi="Times New Roman" w:cs="Times New Roman"/>
          <w:sz w:val="24"/>
          <w:szCs w:val="24"/>
        </w:rPr>
        <w:t>other, or between themselves and the third parties. In addition to any inference that</w:t>
      </w:r>
      <w:r>
        <w:rPr>
          <w:rFonts w:ascii="Times New Roman" w:hAnsi="Times New Roman" w:cs="Times New Roman"/>
          <w:sz w:val="24"/>
          <w:szCs w:val="24"/>
        </w:rPr>
        <w:t xml:space="preserve"> </w:t>
      </w:r>
      <w:r w:rsidRPr="002444FF">
        <w:rPr>
          <w:rFonts w:ascii="Times New Roman" w:hAnsi="Times New Roman" w:cs="Times New Roman"/>
          <w:sz w:val="24"/>
          <w:szCs w:val="24"/>
        </w:rPr>
        <w:t>may properly be drawn from the delay itself; prejudice can sometimes be directly</w:t>
      </w:r>
      <w:r>
        <w:rPr>
          <w:rFonts w:ascii="Times New Roman" w:hAnsi="Times New Roman" w:cs="Times New Roman"/>
          <w:sz w:val="24"/>
          <w:szCs w:val="24"/>
        </w:rPr>
        <w:t xml:space="preserve"> </w:t>
      </w:r>
      <w:r w:rsidRPr="002444FF">
        <w:rPr>
          <w:rFonts w:ascii="Times New Roman" w:hAnsi="Times New Roman" w:cs="Times New Roman"/>
          <w:sz w:val="24"/>
          <w:szCs w:val="24"/>
        </w:rPr>
        <w:t>proved. As a rule, the longer the delay, the greater the likelihood of serious prejudice</w:t>
      </w:r>
      <w:r>
        <w:rPr>
          <w:rFonts w:ascii="Times New Roman" w:hAnsi="Times New Roman" w:cs="Times New Roman"/>
          <w:sz w:val="24"/>
          <w:szCs w:val="24"/>
        </w:rPr>
        <w:t xml:space="preserve"> </w:t>
      </w:r>
      <w:r w:rsidRPr="002444FF">
        <w:rPr>
          <w:rFonts w:ascii="Times New Roman" w:hAnsi="Times New Roman" w:cs="Times New Roman"/>
          <w:sz w:val="24"/>
          <w:szCs w:val="24"/>
        </w:rPr>
        <w:t>at the trial”.'</w:t>
      </w:r>
    </w:p>
    <w:p w:rsidR="00FB103C" w:rsidRPr="00FB103C" w:rsidRDefault="00FB103C" w:rsidP="00FB103C">
      <w:pPr>
        <w:spacing w:line="360" w:lineRule="auto"/>
        <w:jc w:val="both"/>
        <w:rPr>
          <w:rFonts w:ascii="Times New Roman" w:hAnsi="Times New Roman" w:cs="Times New Roman"/>
          <w:sz w:val="24"/>
          <w:szCs w:val="24"/>
        </w:rPr>
      </w:pPr>
      <w:r w:rsidRPr="0058576D">
        <w:rPr>
          <w:rFonts w:ascii="Times New Roman" w:hAnsi="Times New Roman" w:cs="Times New Roman"/>
          <w:i/>
          <w:sz w:val="24"/>
          <w:szCs w:val="24"/>
        </w:rPr>
        <w:t>Rule 59 (15) of the High Court Rules, 2021</w:t>
      </w:r>
      <w:r w:rsidRPr="00FB103C">
        <w:rPr>
          <w:rFonts w:ascii="Times New Roman" w:hAnsi="Times New Roman" w:cs="Times New Roman"/>
          <w:sz w:val="24"/>
          <w:szCs w:val="24"/>
        </w:rPr>
        <w:t xml:space="preserve"> does not set out the factors to be considered by a judge or the court on an application for dismissal for want of prosecution. </w:t>
      </w:r>
      <w:r w:rsidR="0058576D">
        <w:rPr>
          <w:rFonts w:ascii="Times New Roman" w:hAnsi="Times New Roman" w:cs="Times New Roman"/>
          <w:sz w:val="24"/>
          <w:szCs w:val="24"/>
        </w:rPr>
        <w:t>H</w:t>
      </w:r>
      <w:r w:rsidRPr="00FB103C">
        <w:rPr>
          <w:rFonts w:ascii="Times New Roman" w:hAnsi="Times New Roman" w:cs="Times New Roman"/>
          <w:sz w:val="24"/>
          <w:szCs w:val="24"/>
        </w:rPr>
        <w:t>owever</w:t>
      </w:r>
      <w:r w:rsidR="0058576D">
        <w:rPr>
          <w:rFonts w:ascii="Times New Roman" w:hAnsi="Times New Roman" w:cs="Times New Roman"/>
          <w:sz w:val="24"/>
          <w:szCs w:val="24"/>
        </w:rPr>
        <w:t>, these were</w:t>
      </w:r>
      <w:r w:rsidRPr="00FB103C">
        <w:rPr>
          <w:rFonts w:ascii="Times New Roman" w:hAnsi="Times New Roman" w:cs="Times New Roman"/>
          <w:sz w:val="24"/>
          <w:szCs w:val="24"/>
        </w:rPr>
        <w:t xml:space="preserve"> set out in the case of </w:t>
      </w:r>
      <w:proofErr w:type="spellStart"/>
      <w:r w:rsidRPr="0058576D">
        <w:rPr>
          <w:rFonts w:ascii="Times New Roman" w:hAnsi="Times New Roman" w:cs="Times New Roman"/>
          <w:i/>
          <w:sz w:val="24"/>
          <w:szCs w:val="24"/>
        </w:rPr>
        <w:t>Guardforce</w:t>
      </w:r>
      <w:proofErr w:type="spellEnd"/>
      <w:r w:rsidRPr="0058576D">
        <w:rPr>
          <w:rFonts w:ascii="Times New Roman" w:hAnsi="Times New Roman" w:cs="Times New Roman"/>
          <w:i/>
          <w:sz w:val="24"/>
          <w:szCs w:val="24"/>
        </w:rPr>
        <w:t xml:space="preserve"> Investments (Pvt) Ltd</w:t>
      </w:r>
      <w:r w:rsidR="0058576D" w:rsidRPr="0058576D">
        <w:rPr>
          <w:rFonts w:ascii="Times New Roman" w:hAnsi="Times New Roman" w:cs="Times New Roman"/>
          <w:i/>
          <w:sz w:val="24"/>
          <w:szCs w:val="24"/>
        </w:rPr>
        <w:t xml:space="preserve"> vs </w:t>
      </w:r>
      <w:proofErr w:type="spellStart"/>
      <w:r w:rsidR="0058576D" w:rsidRPr="0058576D">
        <w:rPr>
          <w:rFonts w:ascii="Times New Roman" w:hAnsi="Times New Roman" w:cs="Times New Roman"/>
          <w:i/>
          <w:sz w:val="24"/>
          <w:szCs w:val="24"/>
        </w:rPr>
        <w:t>Ndlovu</w:t>
      </w:r>
      <w:proofErr w:type="spellEnd"/>
      <w:r w:rsidR="0058576D" w:rsidRPr="0058576D">
        <w:rPr>
          <w:rFonts w:ascii="Times New Roman" w:hAnsi="Times New Roman" w:cs="Times New Roman"/>
          <w:i/>
          <w:sz w:val="24"/>
          <w:szCs w:val="24"/>
        </w:rPr>
        <w:t xml:space="preserve"> </w:t>
      </w:r>
      <w:r w:rsidR="0058576D" w:rsidRPr="0058576D">
        <w:rPr>
          <w:rFonts w:ascii="Times New Roman" w:hAnsi="Times New Roman" w:cs="Times New Roman"/>
          <w:i/>
          <w:sz w:val="24"/>
          <w:szCs w:val="24"/>
        </w:rPr>
        <w:lastRenderedPageBreak/>
        <w:t>&amp; Ors</w:t>
      </w:r>
      <w:r w:rsidRPr="0058576D">
        <w:rPr>
          <w:rFonts w:ascii="Times New Roman" w:hAnsi="Times New Roman" w:cs="Times New Roman"/>
          <w:i/>
          <w:sz w:val="24"/>
          <w:szCs w:val="24"/>
        </w:rPr>
        <w:t>,</w:t>
      </w:r>
      <w:r w:rsidR="0058576D" w:rsidRPr="0058576D">
        <w:rPr>
          <w:rFonts w:ascii="Times New Roman" w:hAnsi="Times New Roman" w:cs="Times New Roman"/>
          <w:i/>
          <w:sz w:val="24"/>
          <w:szCs w:val="24"/>
        </w:rPr>
        <w:t xml:space="preserve"> SC24/16</w:t>
      </w:r>
      <w:r w:rsidRPr="00FB103C">
        <w:rPr>
          <w:rFonts w:ascii="Times New Roman" w:hAnsi="Times New Roman" w:cs="Times New Roman"/>
          <w:sz w:val="24"/>
          <w:szCs w:val="24"/>
        </w:rPr>
        <w:t xml:space="preserve"> at </w:t>
      </w:r>
      <w:r w:rsidRPr="0058576D">
        <w:rPr>
          <w:rFonts w:ascii="Times New Roman" w:hAnsi="Times New Roman" w:cs="Times New Roman"/>
          <w:i/>
          <w:sz w:val="24"/>
          <w:szCs w:val="24"/>
        </w:rPr>
        <w:t>p</w:t>
      </w:r>
      <w:r w:rsidR="0058576D" w:rsidRPr="0058576D">
        <w:rPr>
          <w:rFonts w:ascii="Times New Roman" w:hAnsi="Times New Roman" w:cs="Times New Roman"/>
          <w:i/>
          <w:sz w:val="24"/>
          <w:szCs w:val="24"/>
        </w:rPr>
        <w:t>age</w:t>
      </w:r>
      <w:r w:rsidRPr="0058576D">
        <w:rPr>
          <w:rFonts w:ascii="Times New Roman" w:hAnsi="Times New Roman" w:cs="Times New Roman"/>
          <w:i/>
          <w:sz w:val="24"/>
          <w:szCs w:val="24"/>
        </w:rPr>
        <w:t xml:space="preserve"> 5 -6</w:t>
      </w:r>
      <w:r w:rsidRPr="00FB103C">
        <w:rPr>
          <w:rFonts w:ascii="Times New Roman" w:hAnsi="Times New Roman" w:cs="Times New Roman"/>
          <w:sz w:val="24"/>
          <w:szCs w:val="24"/>
        </w:rPr>
        <w:t xml:space="preserve"> as</w:t>
      </w:r>
      <w:r w:rsidR="001A23E0">
        <w:rPr>
          <w:rFonts w:ascii="Times New Roman" w:hAnsi="Times New Roman" w:cs="Times New Roman"/>
          <w:sz w:val="24"/>
          <w:szCs w:val="24"/>
        </w:rPr>
        <w:t xml:space="preserve"> well on the same basis they were set by the South African Court of appeal and the Queen’s court. These are as follows</w:t>
      </w:r>
      <w:r w:rsidRPr="00FB103C">
        <w:rPr>
          <w:rFonts w:ascii="Times New Roman" w:hAnsi="Times New Roman" w:cs="Times New Roman"/>
          <w:sz w:val="24"/>
          <w:szCs w:val="24"/>
        </w:rPr>
        <w:t>:</w:t>
      </w:r>
      <w:r w:rsidR="001A23E0">
        <w:rPr>
          <w:rFonts w:ascii="Times New Roman" w:hAnsi="Times New Roman" w:cs="Times New Roman"/>
          <w:sz w:val="24"/>
          <w:szCs w:val="24"/>
        </w:rPr>
        <w:t xml:space="preserve"> -</w:t>
      </w:r>
    </w:p>
    <w:p w:rsidR="00FB103C" w:rsidRPr="00FB103C" w:rsidRDefault="00FB103C" w:rsidP="0058576D">
      <w:pPr>
        <w:spacing w:after="0" w:line="240" w:lineRule="auto"/>
        <w:ind w:left="720"/>
        <w:jc w:val="both"/>
        <w:rPr>
          <w:rFonts w:ascii="Times New Roman" w:hAnsi="Times New Roman" w:cs="Times New Roman"/>
          <w:sz w:val="24"/>
          <w:szCs w:val="24"/>
        </w:rPr>
      </w:pPr>
      <w:r w:rsidRPr="00FB103C">
        <w:rPr>
          <w:rFonts w:ascii="Times New Roman" w:hAnsi="Times New Roman" w:cs="Times New Roman"/>
          <w:sz w:val="24"/>
          <w:szCs w:val="24"/>
        </w:rPr>
        <w:t>“The discretion to dismiss a matter for want of prosecution is a judicial discretion, to be exercised taking the following factors into consideration-</w:t>
      </w:r>
    </w:p>
    <w:p w:rsidR="00FB103C" w:rsidRPr="00FB103C" w:rsidRDefault="00FB103C" w:rsidP="0058576D">
      <w:pPr>
        <w:spacing w:after="0" w:line="240" w:lineRule="auto"/>
        <w:ind w:left="720"/>
        <w:jc w:val="both"/>
        <w:rPr>
          <w:rFonts w:ascii="Times New Roman" w:hAnsi="Times New Roman" w:cs="Times New Roman"/>
          <w:sz w:val="24"/>
          <w:szCs w:val="24"/>
        </w:rPr>
      </w:pPr>
    </w:p>
    <w:p w:rsidR="00FB103C" w:rsidRPr="00FB103C" w:rsidRDefault="00FB103C" w:rsidP="0058576D">
      <w:pPr>
        <w:spacing w:after="0" w:line="240" w:lineRule="auto"/>
        <w:ind w:left="720"/>
        <w:jc w:val="both"/>
        <w:rPr>
          <w:rFonts w:ascii="Times New Roman" w:hAnsi="Times New Roman" w:cs="Times New Roman"/>
          <w:sz w:val="24"/>
          <w:szCs w:val="24"/>
        </w:rPr>
      </w:pPr>
      <w:r w:rsidRPr="00FB103C">
        <w:rPr>
          <w:rFonts w:ascii="Times New Roman" w:hAnsi="Times New Roman" w:cs="Times New Roman"/>
          <w:sz w:val="24"/>
          <w:szCs w:val="24"/>
        </w:rPr>
        <w:t>(a) the length of the delay and the explanation thereof;</w:t>
      </w:r>
    </w:p>
    <w:p w:rsidR="00FB103C" w:rsidRPr="00FB103C" w:rsidRDefault="00FB103C" w:rsidP="0058576D">
      <w:pPr>
        <w:spacing w:after="0" w:line="240" w:lineRule="auto"/>
        <w:ind w:left="720"/>
        <w:jc w:val="both"/>
        <w:rPr>
          <w:rFonts w:ascii="Times New Roman" w:hAnsi="Times New Roman" w:cs="Times New Roman"/>
          <w:sz w:val="24"/>
          <w:szCs w:val="24"/>
        </w:rPr>
      </w:pPr>
    </w:p>
    <w:p w:rsidR="00FB103C" w:rsidRPr="00FB103C" w:rsidRDefault="00FB103C" w:rsidP="0058576D">
      <w:pPr>
        <w:spacing w:after="0" w:line="240" w:lineRule="auto"/>
        <w:ind w:left="720"/>
        <w:jc w:val="both"/>
        <w:rPr>
          <w:rFonts w:ascii="Times New Roman" w:hAnsi="Times New Roman" w:cs="Times New Roman"/>
          <w:sz w:val="24"/>
          <w:szCs w:val="24"/>
        </w:rPr>
      </w:pPr>
      <w:r w:rsidRPr="00FB103C">
        <w:rPr>
          <w:rFonts w:ascii="Times New Roman" w:hAnsi="Times New Roman" w:cs="Times New Roman"/>
          <w:sz w:val="24"/>
          <w:szCs w:val="24"/>
        </w:rPr>
        <w:t>(b) the prospects of success on the merits;</w:t>
      </w:r>
    </w:p>
    <w:p w:rsidR="00FB103C" w:rsidRPr="00FB103C" w:rsidRDefault="00FB103C" w:rsidP="0058576D">
      <w:pPr>
        <w:spacing w:after="0" w:line="240" w:lineRule="auto"/>
        <w:ind w:left="720"/>
        <w:jc w:val="both"/>
        <w:rPr>
          <w:rFonts w:ascii="Times New Roman" w:hAnsi="Times New Roman" w:cs="Times New Roman"/>
          <w:sz w:val="24"/>
          <w:szCs w:val="24"/>
        </w:rPr>
      </w:pPr>
      <w:r w:rsidRPr="00FB103C">
        <w:rPr>
          <w:rFonts w:ascii="Times New Roman" w:hAnsi="Times New Roman" w:cs="Times New Roman"/>
          <w:sz w:val="24"/>
          <w:szCs w:val="24"/>
        </w:rPr>
        <w:t>(c) the balance of convenience and the possible prejudice to the applicant caused by the other party’s failure to prosecute its case on time.</w:t>
      </w:r>
    </w:p>
    <w:p w:rsidR="00FB103C" w:rsidRPr="00FB103C" w:rsidRDefault="00FB103C" w:rsidP="00FB103C">
      <w:pPr>
        <w:spacing w:line="360" w:lineRule="auto"/>
        <w:jc w:val="both"/>
        <w:rPr>
          <w:rFonts w:ascii="Times New Roman" w:hAnsi="Times New Roman" w:cs="Times New Roman"/>
          <w:sz w:val="24"/>
          <w:szCs w:val="24"/>
        </w:rPr>
      </w:pPr>
    </w:p>
    <w:p w:rsidR="007455C3" w:rsidRDefault="007455C3" w:rsidP="00361542">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case the respondent gives the reasons for its delay in that it was held in the litigation by a number of actions involving the parties. It therefore lost sight of this action which it had filed in this court. Whilst that is an honest reason for the delay which has irked the applicant in this matter, it is not one reason which should be expected to be given by a party; especially at the High Court. Clearly there is no reasonable basis</w:t>
      </w:r>
      <w:r w:rsidR="00AF4EA0">
        <w:rPr>
          <w:rFonts w:ascii="Times New Roman" w:hAnsi="Times New Roman" w:cs="Times New Roman"/>
          <w:sz w:val="24"/>
          <w:szCs w:val="24"/>
        </w:rPr>
        <w:t xml:space="preserve"> </w:t>
      </w:r>
      <w:r>
        <w:rPr>
          <w:rFonts w:ascii="Times New Roman" w:hAnsi="Times New Roman" w:cs="Times New Roman"/>
          <w:sz w:val="24"/>
          <w:szCs w:val="24"/>
        </w:rPr>
        <w:t>in the explanation; though it is an honest one. It</w:t>
      </w:r>
      <w:r w:rsidR="00AF4EA0">
        <w:rPr>
          <w:rFonts w:ascii="Times New Roman" w:hAnsi="Times New Roman" w:cs="Times New Roman"/>
          <w:sz w:val="24"/>
          <w:szCs w:val="24"/>
        </w:rPr>
        <w:t xml:space="preserve"> cannot</w:t>
      </w:r>
      <w:r>
        <w:rPr>
          <w:rFonts w:ascii="Times New Roman" w:hAnsi="Times New Roman" w:cs="Times New Roman"/>
          <w:sz w:val="24"/>
          <w:szCs w:val="24"/>
        </w:rPr>
        <w:t xml:space="preserve"> be allowed to prevail</w:t>
      </w:r>
      <w:r w:rsidR="00361542">
        <w:rPr>
          <w:rFonts w:ascii="Times New Roman" w:hAnsi="Times New Roman" w:cs="Times New Roman"/>
          <w:sz w:val="24"/>
          <w:szCs w:val="24"/>
        </w:rPr>
        <w:t xml:space="preserve"> otherwise we will open a flood gates o</w:t>
      </w:r>
      <w:r w:rsidR="00AF4EA0">
        <w:rPr>
          <w:rFonts w:ascii="Times New Roman" w:hAnsi="Times New Roman" w:cs="Times New Roman"/>
          <w:sz w:val="24"/>
          <w:szCs w:val="24"/>
        </w:rPr>
        <w:t>n</w:t>
      </w:r>
      <w:r w:rsidR="00361542">
        <w:rPr>
          <w:rFonts w:ascii="Times New Roman" w:hAnsi="Times New Roman" w:cs="Times New Roman"/>
          <w:sz w:val="24"/>
          <w:szCs w:val="24"/>
        </w:rPr>
        <w:t xml:space="preserve"> such reasons.</w:t>
      </w:r>
    </w:p>
    <w:p w:rsidR="00FB103C" w:rsidRDefault="00FB103C" w:rsidP="00361542">
      <w:pPr>
        <w:spacing w:line="360" w:lineRule="auto"/>
        <w:jc w:val="both"/>
        <w:rPr>
          <w:rFonts w:ascii="Times New Roman" w:hAnsi="Times New Roman" w:cs="Times New Roman"/>
          <w:sz w:val="24"/>
          <w:szCs w:val="24"/>
        </w:rPr>
      </w:pPr>
      <w:r>
        <w:rPr>
          <w:rFonts w:ascii="Times New Roman" w:hAnsi="Times New Roman" w:cs="Times New Roman"/>
          <w:sz w:val="24"/>
          <w:szCs w:val="24"/>
        </w:rPr>
        <w:t>The law has given a party time within which to act and a party who approaches the court must act in terms of the law.</w:t>
      </w:r>
    </w:p>
    <w:p w:rsidR="00C044AA" w:rsidRDefault="00C044AA" w:rsidP="00361542">
      <w:pPr>
        <w:spacing w:line="360" w:lineRule="auto"/>
        <w:jc w:val="both"/>
        <w:rPr>
          <w:rFonts w:ascii="Times New Roman" w:hAnsi="Times New Roman" w:cs="Times New Roman"/>
          <w:sz w:val="24"/>
          <w:szCs w:val="24"/>
        </w:rPr>
      </w:pPr>
      <w:r>
        <w:rPr>
          <w:rFonts w:ascii="Times New Roman" w:hAnsi="Times New Roman" w:cs="Times New Roman"/>
          <w:sz w:val="24"/>
          <w:szCs w:val="24"/>
        </w:rPr>
        <w:t>Cost in the matter must be ordered as claimed by the applicant.</w:t>
      </w:r>
    </w:p>
    <w:p w:rsidR="00C044AA" w:rsidRDefault="00C044AA" w:rsidP="00361542">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 the application is allowed and the following are ordered;</w:t>
      </w:r>
    </w:p>
    <w:p w:rsidR="00C044AA" w:rsidRDefault="00C044AA" w:rsidP="00C044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respondent’s court application filed in this Honourable Court under case number </w:t>
      </w:r>
      <w:proofErr w:type="gramStart"/>
      <w:r>
        <w:rPr>
          <w:rFonts w:ascii="Times New Roman" w:hAnsi="Times New Roman" w:cs="Times New Roman"/>
          <w:sz w:val="24"/>
          <w:szCs w:val="24"/>
        </w:rPr>
        <w:t>HC(</w:t>
      </w:r>
      <w:proofErr w:type="gramEnd"/>
      <w:r>
        <w:rPr>
          <w:rFonts w:ascii="Times New Roman" w:hAnsi="Times New Roman" w:cs="Times New Roman"/>
          <w:sz w:val="24"/>
          <w:szCs w:val="24"/>
        </w:rPr>
        <w:t>CAPP 229/23 is hereby dismissed with costs on attorney and client scale for want of prosecution.</w:t>
      </w:r>
    </w:p>
    <w:p w:rsidR="00C044AA" w:rsidRPr="00C044AA" w:rsidRDefault="00C044AA" w:rsidP="00C044A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C044A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the costs of this application on attorney and client scale.</w:t>
      </w:r>
    </w:p>
    <w:p w:rsidR="00C044AA" w:rsidRDefault="00C044AA" w:rsidP="00361542">
      <w:pPr>
        <w:spacing w:line="360" w:lineRule="auto"/>
        <w:jc w:val="both"/>
        <w:rPr>
          <w:rFonts w:ascii="Times New Roman" w:hAnsi="Times New Roman" w:cs="Times New Roman"/>
          <w:sz w:val="24"/>
          <w:szCs w:val="24"/>
        </w:rPr>
      </w:pPr>
    </w:p>
    <w:p w:rsidR="00CC7D53" w:rsidRDefault="00CC7D53" w:rsidP="00CC7D53">
      <w:pPr>
        <w:spacing w:line="360" w:lineRule="auto"/>
        <w:jc w:val="both"/>
        <w:rPr>
          <w:rFonts w:ascii="Times New Roman" w:hAnsi="Times New Roman" w:cs="Times New Roman"/>
          <w:i/>
          <w:sz w:val="24"/>
          <w:szCs w:val="24"/>
        </w:rPr>
      </w:pPr>
    </w:p>
    <w:p w:rsidR="00CC7D53" w:rsidRPr="00CC7D53" w:rsidRDefault="00CC7D53" w:rsidP="00CC7D53">
      <w:pPr>
        <w:pStyle w:val="NoSpacing"/>
        <w:rPr>
          <w:rFonts w:ascii="Times New Roman" w:hAnsi="Times New Roman" w:cs="Times New Roman"/>
          <w:sz w:val="24"/>
          <w:szCs w:val="24"/>
        </w:rPr>
      </w:pPr>
      <w:proofErr w:type="spellStart"/>
      <w:r w:rsidRPr="00CC7D53">
        <w:rPr>
          <w:rFonts w:ascii="Times New Roman" w:hAnsi="Times New Roman" w:cs="Times New Roman"/>
          <w:i/>
          <w:sz w:val="24"/>
          <w:szCs w:val="24"/>
        </w:rPr>
        <w:t>Masamvu</w:t>
      </w:r>
      <w:proofErr w:type="spellEnd"/>
      <w:r w:rsidRPr="00CC7D53">
        <w:rPr>
          <w:rFonts w:ascii="Times New Roman" w:hAnsi="Times New Roman" w:cs="Times New Roman"/>
          <w:i/>
          <w:sz w:val="24"/>
          <w:szCs w:val="24"/>
        </w:rPr>
        <w:t xml:space="preserve"> &amp; DA Silva Gustavo Law Chambers</w:t>
      </w:r>
      <w:r w:rsidRPr="00CC7D53">
        <w:rPr>
          <w:rFonts w:ascii="Times New Roman" w:hAnsi="Times New Roman" w:cs="Times New Roman"/>
          <w:sz w:val="24"/>
          <w:szCs w:val="24"/>
        </w:rPr>
        <w:t>, applicant’s legal practitioners</w:t>
      </w:r>
    </w:p>
    <w:p w:rsidR="001A23E0" w:rsidRPr="00CC7D53" w:rsidRDefault="001A23E0" w:rsidP="00CC7D53">
      <w:pPr>
        <w:pStyle w:val="NoSpacing"/>
        <w:rPr>
          <w:rFonts w:ascii="Times New Roman" w:hAnsi="Times New Roman" w:cs="Times New Roman"/>
          <w:sz w:val="24"/>
          <w:szCs w:val="24"/>
        </w:rPr>
      </w:pPr>
      <w:proofErr w:type="spellStart"/>
      <w:r w:rsidRPr="00CC7D53">
        <w:rPr>
          <w:rFonts w:ascii="Times New Roman" w:hAnsi="Times New Roman" w:cs="Times New Roman"/>
          <w:i/>
          <w:sz w:val="24"/>
          <w:szCs w:val="24"/>
        </w:rPr>
        <w:t>Mweli</w:t>
      </w:r>
      <w:proofErr w:type="spellEnd"/>
      <w:r w:rsidRPr="00CC7D53">
        <w:rPr>
          <w:rFonts w:ascii="Times New Roman" w:hAnsi="Times New Roman" w:cs="Times New Roman"/>
          <w:i/>
          <w:sz w:val="24"/>
          <w:szCs w:val="24"/>
        </w:rPr>
        <w:t xml:space="preserve"> </w:t>
      </w:r>
      <w:proofErr w:type="spellStart"/>
      <w:r w:rsidRPr="00CC7D53">
        <w:rPr>
          <w:rFonts w:ascii="Times New Roman" w:hAnsi="Times New Roman" w:cs="Times New Roman"/>
          <w:i/>
          <w:sz w:val="24"/>
          <w:szCs w:val="24"/>
        </w:rPr>
        <w:t>Ndlovu</w:t>
      </w:r>
      <w:proofErr w:type="spellEnd"/>
      <w:r w:rsidRPr="00CC7D53">
        <w:rPr>
          <w:rFonts w:ascii="Times New Roman" w:hAnsi="Times New Roman" w:cs="Times New Roman"/>
          <w:i/>
          <w:sz w:val="24"/>
          <w:szCs w:val="24"/>
        </w:rPr>
        <w:t xml:space="preserve"> and Partners</w:t>
      </w:r>
      <w:r w:rsidR="00CC7D53" w:rsidRPr="00CC7D53">
        <w:rPr>
          <w:rFonts w:ascii="Times New Roman" w:hAnsi="Times New Roman" w:cs="Times New Roman"/>
          <w:sz w:val="24"/>
          <w:szCs w:val="24"/>
        </w:rPr>
        <w:t>, respondent’s legal practitioners</w:t>
      </w:r>
      <w:r w:rsidRPr="00CC7D53">
        <w:rPr>
          <w:rFonts w:ascii="Times New Roman" w:hAnsi="Times New Roman" w:cs="Times New Roman"/>
          <w:sz w:val="24"/>
          <w:szCs w:val="24"/>
        </w:rPr>
        <w:t xml:space="preserve"> </w:t>
      </w:r>
    </w:p>
    <w:sectPr w:rsidR="001A23E0" w:rsidRPr="00CC7D53" w:rsidSect="002A732D">
      <w:headerReference w:type="default" r:id="rId7"/>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A72" w:rsidRDefault="00E56A72" w:rsidP="00C044AA">
      <w:pPr>
        <w:spacing w:after="0" w:line="240" w:lineRule="auto"/>
      </w:pPr>
      <w:r>
        <w:separator/>
      </w:r>
    </w:p>
  </w:endnote>
  <w:endnote w:type="continuationSeparator" w:id="0">
    <w:p w:rsidR="00E56A72" w:rsidRDefault="00E56A72" w:rsidP="00C04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A72" w:rsidRDefault="00E56A72" w:rsidP="00C044AA">
      <w:pPr>
        <w:spacing w:after="0" w:line="240" w:lineRule="auto"/>
      </w:pPr>
      <w:r>
        <w:separator/>
      </w:r>
    </w:p>
  </w:footnote>
  <w:footnote w:type="continuationSeparator" w:id="0">
    <w:p w:rsidR="00E56A72" w:rsidRDefault="00E56A72" w:rsidP="00C044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5519"/>
      <w:docPartObj>
        <w:docPartGallery w:val="Page Numbers (Top of Page)"/>
        <w:docPartUnique/>
      </w:docPartObj>
    </w:sdtPr>
    <w:sdtEndPr>
      <w:rPr>
        <w:noProof/>
      </w:rPr>
    </w:sdtEndPr>
    <w:sdtContent>
      <w:p w:rsidR="00CC7D53" w:rsidRDefault="00CC7D53">
        <w:pPr>
          <w:pStyle w:val="Header"/>
          <w:jc w:val="right"/>
          <w:rPr>
            <w:noProof/>
          </w:rPr>
        </w:pPr>
        <w:r>
          <w:fldChar w:fldCharType="begin"/>
        </w:r>
        <w:r>
          <w:instrText xml:space="preserve"> PAGE   \* MERGEFORMAT </w:instrText>
        </w:r>
        <w:r>
          <w:fldChar w:fldCharType="separate"/>
        </w:r>
        <w:r w:rsidR="008739CF">
          <w:rPr>
            <w:noProof/>
          </w:rPr>
          <w:t>2</w:t>
        </w:r>
        <w:r>
          <w:rPr>
            <w:noProof/>
          </w:rPr>
          <w:fldChar w:fldCharType="end"/>
        </w:r>
      </w:p>
      <w:p w:rsidR="00CC7D53" w:rsidRDefault="00CC7D53">
        <w:pPr>
          <w:pStyle w:val="Header"/>
          <w:jc w:val="right"/>
          <w:rPr>
            <w:noProof/>
          </w:rPr>
        </w:pPr>
        <w:r>
          <w:rPr>
            <w:noProof/>
          </w:rPr>
          <w:t xml:space="preserve">HB </w:t>
        </w:r>
        <w:r w:rsidR="008739CF">
          <w:rPr>
            <w:noProof/>
          </w:rPr>
          <w:t>60</w:t>
        </w:r>
        <w:r>
          <w:rPr>
            <w:noProof/>
          </w:rPr>
          <w:t>/25</w:t>
        </w:r>
      </w:p>
      <w:p w:rsidR="00CC7D53" w:rsidRDefault="00CC7D53">
        <w:pPr>
          <w:pStyle w:val="Header"/>
          <w:jc w:val="right"/>
        </w:pPr>
        <w:r>
          <w:rPr>
            <w:noProof/>
          </w:rPr>
          <w:t>HCBC 1816/23</w:t>
        </w:r>
      </w:p>
    </w:sdtContent>
  </w:sdt>
  <w:p w:rsidR="00C044AA" w:rsidRDefault="00C044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85E84"/>
    <w:multiLevelType w:val="hybridMultilevel"/>
    <w:tmpl w:val="ACE42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27"/>
    <w:rsid w:val="00115927"/>
    <w:rsid w:val="00123542"/>
    <w:rsid w:val="001A23E0"/>
    <w:rsid w:val="00223598"/>
    <w:rsid w:val="002444FF"/>
    <w:rsid w:val="002A732D"/>
    <w:rsid w:val="00361542"/>
    <w:rsid w:val="004A6F63"/>
    <w:rsid w:val="005313BD"/>
    <w:rsid w:val="0058576D"/>
    <w:rsid w:val="00625072"/>
    <w:rsid w:val="007455C3"/>
    <w:rsid w:val="007F4ECD"/>
    <w:rsid w:val="008739CF"/>
    <w:rsid w:val="00944603"/>
    <w:rsid w:val="00AF4EA0"/>
    <w:rsid w:val="00C044AA"/>
    <w:rsid w:val="00CC7D53"/>
    <w:rsid w:val="00DD5639"/>
    <w:rsid w:val="00E56A72"/>
    <w:rsid w:val="00F64940"/>
    <w:rsid w:val="00F91FE7"/>
    <w:rsid w:val="00FB103C"/>
    <w:rsid w:val="00FD3989"/>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C86757-D80A-4915-A3AF-C26AF0CC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4AA"/>
    <w:pPr>
      <w:ind w:left="720"/>
      <w:contextualSpacing/>
    </w:pPr>
  </w:style>
  <w:style w:type="paragraph" w:styleId="Header">
    <w:name w:val="header"/>
    <w:basedOn w:val="Normal"/>
    <w:link w:val="HeaderChar"/>
    <w:uiPriority w:val="99"/>
    <w:unhideWhenUsed/>
    <w:rsid w:val="00C04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4AA"/>
    <w:rPr>
      <w:lang w:val="en-ZW"/>
    </w:rPr>
  </w:style>
  <w:style w:type="paragraph" w:styleId="Footer">
    <w:name w:val="footer"/>
    <w:basedOn w:val="Normal"/>
    <w:link w:val="FooterChar"/>
    <w:uiPriority w:val="99"/>
    <w:unhideWhenUsed/>
    <w:rsid w:val="00C04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4AA"/>
    <w:rPr>
      <w:lang w:val="en-ZW"/>
    </w:rPr>
  </w:style>
  <w:style w:type="paragraph" w:styleId="NoSpacing">
    <w:name w:val="No Spacing"/>
    <w:uiPriority w:val="1"/>
    <w:qFormat/>
    <w:rsid w:val="00CC7D53"/>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3</cp:revision>
  <dcterms:created xsi:type="dcterms:W3CDTF">2025-05-16T12:07:00Z</dcterms:created>
  <dcterms:modified xsi:type="dcterms:W3CDTF">2025-05-16T12:18:00Z</dcterms:modified>
</cp:coreProperties>
</file>