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D5" w:rsidRDefault="006565D5" w:rsidP="002E5C5D">
      <w:pPr>
        <w:pStyle w:val="NoSpacing"/>
        <w:rPr>
          <w:b/>
          <w:szCs w:val="24"/>
        </w:rPr>
      </w:pPr>
      <w:r>
        <w:rPr>
          <w:b/>
          <w:szCs w:val="24"/>
        </w:rPr>
        <w:t>MAHLULI</w:t>
      </w:r>
      <w:r w:rsidR="00726E46">
        <w:rPr>
          <w:b/>
          <w:szCs w:val="24"/>
        </w:rPr>
        <w:t xml:space="preserve"> MOYO</w:t>
      </w:r>
    </w:p>
    <w:p w:rsidR="006565D5" w:rsidRDefault="006565D5" w:rsidP="002E5C5D">
      <w:pPr>
        <w:pStyle w:val="NoSpacing"/>
        <w:rPr>
          <w:b/>
          <w:szCs w:val="24"/>
        </w:rPr>
      </w:pPr>
    </w:p>
    <w:p w:rsidR="00F33CCE" w:rsidRDefault="00F33CCE" w:rsidP="002E5C5D">
      <w:pPr>
        <w:pStyle w:val="NoSpacing"/>
        <w:rPr>
          <w:b/>
          <w:szCs w:val="24"/>
        </w:rPr>
      </w:pPr>
    </w:p>
    <w:p w:rsidR="006565D5" w:rsidRDefault="006565D5" w:rsidP="002E5C5D">
      <w:pPr>
        <w:pStyle w:val="NoSpacing"/>
        <w:rPr>
          <w:b/>
          <w:szCs w:val="24"/>
        </w:rPr>
      </w:pPr>
      <w:r>
        <w:rPr>
          <w:b/>
          <w:szCs w:val="24"/>
        </w:rPr>
        <w:t>Versus</w:t>
      </w:r>
    </w:p>
    <w:p w:rsidR="006565D5" w:rsidRDefault="006565D5" w:rsidP="002E5C5D">
      <w:pPr>
        <w:pStyle w:val="NoSpacing"/>
        <w:rPr>
          <w:b/>
          <w:szCs w:val="24"/>
        </w:rPr>
      </w:pPr>
    </w:p>
    <w:p w:rsidR="006565D5" w:rsidRDefault="006565D5" w:rsidP="002E5C5D">
      <w:pPr>
        <w:pStyle w:val="NoSpacing"/>
        <w:rPr>
          <w:b/>
          <w:szCs w:val="24"/>
        </w:rPr>
      </w:pPr>
    </w:p>
    <w:p w:rsidR="006565D5" w:rsidRDefault="006565D5" w:rsidP="002E5C5D">
      <w:pPr>
        <w:pStyle w:val="NoSpacing"/>
        <w:rPr>
          <w:szCs w:val="24"/>
        </w:rPr>
      </w:pPr>
      <w:r>
        <w:rPr>
          <w:b/>
          <w:szCs w:val="24"/>
        </w:rPr>
        <w:t>THE STATE</w:t>
      </w:r>
    </w:p>
    <w:p w:rsidR="006565D5" w:rsidRDefault="006565D5" w:rsidP="002E5C5D">
      <w:pPr>
        <w:pStyle w:val="NoSpacing"/>
        <w:spacing w:line="480" w:lineRule="auto"/>
        <w:rPr>
          <w:szCs w:val="24"/>
        </w:rPr>
      </w:pPr>
    </w:p>
    <w:p w:rsidR="006565D5" w:rsidRDefault="006565D5" w:rsidP="002E5C5D">
      <w:pPr>
        <w:pStyle w:val="NoSpacing"/>
        <w:spacing w:line="480" w:lineRule="auto"/>
        <w:rPr>
          <w:szCs w:val="24"/>
        </w:rPr>
      </w:pPr>
    </w:p>
    <w:p w:rsidR="006565D5" w:rsidRDefault="006565D5" w:rsidP="002E5C5D">
      <w:pPr>
        <w:pStyle w:val="NoSpacing"/>
        <w:spacing w:line="480" w:lineRule="auto"/>
        <w:rPr>
          <w:szCs w:val="24"/>
        </w:rPr>
      </w:pPr>
      <w:r>
        <w:rPr>
          <w:szCs w:val="24"/>
        </w:rPr>
        <w:t>IN THE HIGH COURT OF ZIMBABWE</w:t>
      </w:r>
    </w:p>
    <w:p w:rsidR="006565D5" w:rsidRDefault="006565D5" w:rsidP="002E5C5D">
      <w:pPr>
        <w:pStyle w:val="NoSpacing"/>
        <w:spacing w:line="480" w:lineRule="auto"/>
        <w:rPr>
          <w:szCs w:val="24"/>
        </w:rPr>
      </w:pPr>
      <w:r>
        <w:rPr>
          <w:szCs w:val="24"/>
        </w:rPr>
        <w:t>MAKONESE J</w:t>
      </w:r>
    </w:p>
    <w:p w:rsidR="006565D5" w:rsidRDefault="006565D5" w:rsidP="002E5C5D">
      <w:pPr>
        <w:pStyle w:val="NoSpacing"/>
        <w:spacing w:line="480" w:lineRule="auto"/>
        <w:rPr>
          <w:szCs w:val="24"/>
        </w:rPr>
      </w:pPr>
      <w:r>
        <w:rPr>
          <w:szCs w:val="24"/>
        </w:rPr>
        <w:t>BULAWAYO 16 MARCH AND 7 APRIL 2022</w:t>
      </w:r>
    </w:p>
    <w:p w:rsidR="006565D5" w:rsidRDefault="006565D5" w:rsidP="002E5C5D">
      <w:pPr>
        <w:pStyle w:val="NoSpacing"/>
        <w:spacing w:line="480" w:lineRule="auto"/>
        <w:rPr>
          <w:szCs w:val="24"/>
        </w:rPr>
      </w:pPr>
    </w:p>
    <w:p w:rsidR="006565D5" w:rsidRDefault="006565D5" w:rsidP="002E5C5D">
      <w:pPr>
        <w:pStyle w:val="NoSpacing"/>
        <w:spacing w:line="480" w:lineRule="auto"/>
        <w:rPr>
          <w:b/>
          <w:szCs w:val="24"/>
        </w:rPr>
      </w:pPr>
      <w:r>
        <w:rPr>
          <w:b/>
          <w:szCs w:val="24"/>
        </w:rPr>
        <w:t>Bail Application</w:t>
      </w:r>
    </w:p>
    <w:p w:rsidR="006565D5" w:rsidRDefault="006565D5" w:rsidP="002E5C5D">
      <w:pPr>
        <w:pStyle w:val="NoSpacing"/>
        <w:spacing w:line="480" w:lineRule="auto"/>
      </w:pPr>
    </w:p>
    <w:p w:rsidR="006565D5" w:rsidRDefault="006565D5" w:rsidP="002E5C5D">
      <w:pPr>
        <w:pStyle w:val="NoSpacing"/>
        <w:spacing w:line="480" w:lineRule="auto"/>
      </w:pPr>
      <w:r>
        <w:t xml:space="preserve"> </w:t>
      </w:r>
      <w:r>
        <w:rPr>
          <w:i/>
        </w:rPr>
        <w:t xml:space="preserve">P. </w:t>
      </w:r>
      <w:proofErr w:type="spellStart"/>
      <w:r>
        <w:rPr>
          <w:i/>
        </w:rPr>
        <w:t>Sibanda</w:t>
      </w:r>
      <w:proofErr w:type="spellEnd"/>
      <w:r>
        <w:t>, for the applicant</w:t>
      </w:r>
    </w:p>
    <w:p w:rsidR="006565D5" w:rsidRDefault="006565D5" w:rsidP="002E5C5D">
      <w:pPr>
        <w:pStyle w:val="NoSpacing"/>
        <w:spacing w:line="480" w:lineRule="auto"/>
      </w:pPr>
      <w:r>
        <w:rPr>
          <w:i/>
        </w:rPr>
        <w:t xml:space="preserve">Ms N. </w:t>
      </w:r>
      <w:proofErr w:type="spellStart"/>
      <w:r>
        <w:rPr>
          <w:i/>
        </w:rPr>
        <w:t>Ngwenya</w:t>
      </w:r>
      <w:proofErr w:type="spellEnd"/>
      <w:r>
        <w:rPr>
          <w:i/>
        </w:rPr>
        <w:t xml:space="preserve">, </w:t>
      </w:r>
      <w:r>
        <w:t>for the respondent</w:t>
      </w:r>
    </w:p>
    <w:p w:rsidR="006565D5" w:rsidRDefault="006565D5" w:rsidP="002E5C5D">
      <w:pPr>
        <w:spacing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Pr>
          <w:rFonts w:ascii="Times New Roman" w:hAnsi="Times New Roman" w:cs="Times New Roman"/>
          <w:bCs/>
          <w:sz w:val="24"/>
          <w:szCs w:val="24"/>
        </w:rPr>
        <w:t>This is an application for bail pending trial.  The application is opposed.  The applicant is facing allegations of contravening section 189 as read with section 47 of the Criminal Law Codification and Reform Act (Chapter 9:23) that is attempted murder.  Applicant faces a second count of malicious damage to property in contravention of section 140 of the Code.  He faces a third count of unlawful entry into premises in violation of section 131 (2) of the Code and a fourth count of assault as defined in section 89 of the Code.  Applicant denies the allegations and avers that he was not present at the scene of the crime as alleged by the state.  Applicant contends that this was a case of mistaken identity and that he has been wrongly implicated.</w:t>
      </w:r>
    </w:p>
    <w:p w:rsidR="00804A9E" w:rsidRDefault="00804A9E" w:rsidP="002E5C5D">
      <w:pPr>
        <w:spacing w:line="480" w:lineRule="auto"/>
        <w:rPr>
          <w:rFonts w:ascii="Times New Roman" w:hAnsi="Times New Roman" w:cs="Times New Roman"/>
          <w:b/>
          <w:bCs/>
          <w:sz w:val="24"/>
          <w:szCs w:val="24"/>
        </w:rPr>
      </w:pPr>
    </w:p>
    <w:p w:rsidR="00CE4C6D" w:rsidRPr="005A12D9" w:rsidRDefault="00CE4C6D" w:rsidP="002E5C5D">
      <w:pPr>
        <w:spacing w:line="480" w:lineRule="auto"/>
        <w:rPr>
          <w:rFonts w:ascii="Times New Roman" w:hAnsi="Times New Roman" w:cs="Times New Roman"/>
          <w:b/>
          <w:bCs/>
          <w:sz w:val="24"/>
          <w:szCs w:val="24"/>
        </w:rPr>
      </w:pPr>
      <w:r w:rsidRPr="005A12D9">
        <w:rPr>
          <w:rFonts w:ascii="Times New Roman" w:hAnsi="Times New Roman" w:cs="Times New Roman"/>
          <w:b/>
          <w:bCs/>
          <w:sz w:val="24"/>
          <w:szCs w:val="24"/>
        </w:rPr>
        <w:lastRenderedPageBreak/>
        <w:t>Background Facts</w:t>
      </w:r>
    </w:p>
    <w:p w:rsidR="00B00F3D" w:rsidRDefault="00CE4C6D" w:rsidP="002E5C5D">
      <w:pPr>
        <w:spacing w:line="480" w:lineRule="auto"/>
        <w:rPr>
          <w:rFonts w:ascii="Times New Roman" w:hAnsi="Times New Roman" w:cs="Times New Roman"/>
          <w:bCs/>
          <w:sz w:val="24"/>
          <w:szCs w:val="24"/>
        </w:rPr>
      </w:pPr>
      <w:r>
        <w:rPr>
          <w:rFonts w:ascii="Times New Roman" w:hAnsi="Times New Roman" w:cs="Times New Roman"/>
          <w:bCs/>
          <w:sz w:val="24"/>
          <w:szCs w:val="24"/>
        </w:rPr>
        <w:tab/>
        <w:t>The state alleges that on 2</w:t>
      </w:r>
      <w:r w:rsidRPr="00CE4C6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January 2022 the applicant and four other accomplices proceeded to the complainant’s homestead under Chief Marupi, Tshanyangwe, Gwanda around 0300 hours armed with machetes, iron bars, spears, knobkerries, logs, axes and stones.  Upon arrival the applicant and his associates started shouting advising the complainant one Elfas Dube to come out of his bedroom as he was a traitor who supplied information to the police regarding cattle rustling operations in the area.  The applicant and his accomplices threw stones at the complainant’s windows and used axes to break down the doors in order to gain entry into the rooms.  Complainant’s two sons who were in one of the rooms managed to escape through a window and ran away.  Applicant and his colleagues entered complainant’s room and switched on a light.  Complainant was asleep with his wife.  Applicant and his gang assaulted complainant and his wife with knobkerries and logs indiscriminately.  Complainant was struck three times on the head with a machete resulting in him bleeding </w:t>
      </w:r>
      <w:r w:rsidR="00B00F3D">
        <w:rPr>
          <w:rFonts w:ascii="Times New Roman" w:hAnsi="Times New Roman" w:cs="Times New Roman"/>
          <w:bCs/>
          <w:sz w:val="24"/>
          <w:szCs w:val="24"/>
        </w:rPr>
        <w:t>profusely.  Complainant’s wife managed to hide under a bed.  The complainant was dragged out of the house and the assaults continued.  Complainant’s daughter who was sleeping in a separate bedroom came to the scene to find out what was happening.  She positively identified the applicant.  She pleaded with applicant not to assault her father to no avail.  Complainant fell unconscious and was left lying in a pool of blood.  He sustained three deep cuts on his head, lacerations all over the body and a swollen back.  Complainant’s daughter knew the applicant as a former classmate and when she pleaded with him not to continue with the assault she was threatened with assault if she persisted in disturbing them in what they were doing.  Providence Dube, complainant’s daughter was not mistaken about the identity of the applicant as she was known to him prior to the</w:t>
      </w:r>
      <w:r w:rsidR="005C7DCC">
        <w:rPr>
          <w:rFonts w:ascii="Times New Roman" w:hAnsi="Times New Roman" w:cs="Times New Roman"/>
          <w:bCs/>
          <w:sz w:val="24"/>
          <w:szCs w:val="24"/>
        </w:rPr>
        <w:t xml:space="preserve"> commission of the</w:t>
      </w:r>
      <w:r w:rsidR="00B00F3D">
        <w:rPr>
          <w:rFonts w:ascii="Times New Roman" w:hAnsi="Times New Roman" w:cs="Times New Roman"/>
          <w:bCs/>
          <w:sz w:val="24"/>
          <w:szCs w:val="24"/>
        </w:rPr>
        <w:t xml:space="preserve"> offence.</w:t>
      </w:r>
    </w:p>
    <w:p w:rsidR="00933B2B" w:rsidRDefault="00B00F3D" w:rsidP="002E5C5D">
      <w:pPr>
        <w:spacing w:line="480" w:lineRule="auto"/>
        <w:rPr>
          <w:rFonts w:ascii="Times New Roman" w:hAnsi="Times New Roman" w:cs="Times New Roman"/>
          <w:bCs/>
          <w:sz w:val="24"/>
          <w:szCs w:val="24"/>
        </w:rPr>
      </w:pPr>
      <w:r>
        <w:rPr>
          <w:rFonts w:ascii="Times New Roman" w:hAnsi="Times New Roman" w:cs="Times New Roman"/>
          <w:bCs/>
          <w:sz w:val="24"/>
          <w:szCs w:val="24"/>
        </w:rPr>
        <w:tab/>
      </w:r>
    </w:p>
    <w:p w:rsidR="0071752F" w:rsidRPr="00933B2B" w:rsidRDefault="00B00F3D" w:rsidP="002E5C5D">
      <w:pPr>
        <w:spacing w:line="480" w:lineRule="auto"/>
        <w:rPr>
          <w:rFonts w:ascii="Times New Roman" w:hAnsi="Times New Roman" w:cs="Times New Roman"/>
          <w:b/>
          <w:bCs/>
          <w:sz w:val="24"/>
          <w:szCs w:val="24"/>
        </w:rPr>
      </w:pPr>
      <w:r w:rsidRPr="00933B2B">
        <w:rPr>
          <w:rFonts w:ascii="Times New Roman" w:hAnsi="Times New Roman" w:cs="Times New Roman"/>
          <w:b/>
          <w:bCs/>
          <w:sz w:val="24"/>
          <w:szCs w:val="24"/>
        </w:rPr>
        <w:lastRenderedPageBreak/>
        <w:t>SUBMISSIONS BY THE APPLICANT</w:t>
      </w:r>
    </w:p>
    <w:p w:rsidR="00D5605B" w:rsidRDefault="0071752F" w:rsidP="002E5C5D">
      <w:pPr>
        <w:spacing w:line="480" w:lineRule="auto"/>
        <w:rPr>
          <w:rFonts w:ascii="Times New Roman" w:hAnsi="Times New Roman" w:cs="Times New Roman"/>
          <w:bCs/>
          <w:sz w:val="24"/>
          <w:szCs w:val="24"/>
        </w:rPr>
      </w:pPr>
      <w:r>
        <w:rPr>
          <w:rFonts w:ascii="Times New Roman" w:hAnsi="Times New Roman" w:cs="Times New Roman"/>
          <w:bCs/>
          <w:sz w:val="24"/>
          <w:szCs w:val="24"/>
        </w:rPr>
        <w:tab/>
        <w:t>The applicant contends that he is a suitable candidate for bail in that upon his arrest he never attempted to flee.  He did not resist arrest as alleged by the state</w:t>
      </w:r>
      <w:r w:rsidR="00D5605B">
        <w:rPr>
          <w:rFonts w:ascii="Times New Roman" w:hAnsi="Times New Roman" w:cs="Times New Roman"/>
          <w:bCs/>
          <w:sz w:val="24"/>
          <w:szCs w:val="24"/>
        </w:rPr>
        <w:t>.  The alleged crime occurred on the 2</w:t>
      </w:r>
      <w:r w:rsidR="00D5605B" w:rsidRPr="00D5605B">
        <w:rPr>
          <w:rFonts w:ascii="Times New Roman" w:hAnsi="Times New Roman" w:cs="Times New Roman"/>
          <w:bCs/>
          <w:sz w:val="24"/>
          <w:szCs w:val="24"/>
          <w:vertAlign w:val="superscript"/>
        </w:rPr>
        <w:t>nd</w:t>
      </w:r>
      <w:r w:rsidR="00933B2B">
        <w:rPr>
          <w:rFonts w:ascii="Times New Roman" w:hAnsi="Times New Roman" w:cs="Times New Roman"/>
          <w:bCs/>
          <w:sz w:val="24"/>
          <w:szCs w:val="24"/>
        </w:rPr>
        <w:t xml:space="preserve"> of Janu</w:t>
      </w:r>
      <w:r w:rsidR="00D5605B">
        <w:rPr>
          <w:rFonts w:ascii="Times New Roman" w:hAnsi="Times New Roman" w:cs="Times New Roman"/>
          <w:bCs/>
          <w:sz w:val="24"/>
          <w:szCs w:val="24"/>
        </w:rPr>
        <w:t>ary 2022.  He was arrested at his homestead on the 6</w:t>
      </w:r>
      <w:r w:rsidR="00D5605B" w:rsidRPr="00D5605B">
        <w:rPr>
          <w:rFonts w:ascii="Times New Roman" w:hAnsi="Times New Roman" w:cs="Times New Roman"/>
          <w:bCs/>
          <w:sz w:val="24"/>
          <w:szCs w:val="24"/>
          <w:vertAlign w:val="superscript"/>
        </w:rPr>
        <w:t>th</w:t>
      </w:r>
      <w:r w:rsidR="00D5605B">
        <w:rPr>
          <w:rFonts w:ascii="Times New Roman" w:hAnsi="Times New Roman" w:cs="Times New Roman"/>
          <w:bCs/>
          <w:sz w:val="24"/>
          <w:szCs w:val="24"/>
        </w:rPr>
        <w:t xml:space="preserve"> of January 2022.  Applicant avers that had he had an intention to abscond he would have done so in the four days before his arrest.  Applicant avers that he stays close to the </w:t>
      </w:r>
      <w:r w:rsidR="00196F65">
        <w:rPr>
          <w:rFonts w:ascii="Times New Roman" w:hAnsi="Times New Roman" w:cs="Times New Roman"/>
          <w:bCs/>
          <w:sz w:val="24"/>
          <w:szCs w:val="24"/>
        </w:rPr>
        <w:t>Zimbabwe/Mozambique border and c</w:t>
      </w:r>
      <w:r w:rsidR="00D5605B">
        <w:rPr>
          <w:rFonts w:ascii="Times New Roman" w:hAnsi="Times New Roman" w:cs="Times New Roman"/>
          <w:bCs/>
          <w:sz w:val="24"/>
          <w:szCs w:val="24"/>
        </w:rPr>
        <w:t xml:space="preserve">ould have easily crossed over to neighbouring Mozambique to evade prosecution.  Applicant did not leave the country because he is an innocent man.  Applicant avers that his conduct is not indicative of a person that will abscond if granted bail pending his trial.  Applicant submits that it would be in </w:t>
      </w:r>
      <w:r w:rsidR="00746E21">
        <w:rPr>
          <w:rFonts w:ascii="Times New Roman" w:hAnsi="Times New Roman" w:cs="Times New Roman"/>
          <w:bCs/>
          <w:sz w:val="24"/>
          <w:szCs w:val="24"/>
        </w:rPr>
        <w:t>the interests of justice if he were</w:t>
      </w:r>
      <w:r w:rsidR="00D5605B">
        <w:rPr>
          <w:rFonts w:ascii="Times New Roman" w:hAnsi="Times New Roman" w:cs="Times New Roman"/>
          <w:bCs/>
          <w:sz w:val="24"/>
          <w:szCs w:val="24"/>
        </w:rPr>
        <w:t xml:space="preserve"> granted bail.</w:t>
      </w:r>
    </w:p>
    <w:p w:rsidR="00534CFB" w:rsidRDefault="00D5605B" w:rsidP="002E5C5D">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Applicant avers in his Heads of Argument that the state has not sufficiently proved its allegations that granting the application </w:t>
      </w:r>
      <w:r w:rsidR="009E4BE3">
        <w:rPr>
          <w:rFonts w:ascii="Times New Roman" w:hAnsi="Times New Roman" w:cs="Times New Roman"/>
          <w:bCs/>
          <w:sz w:val="24"/>
          <w:szCs w:val="24"/>
        </w:rPr>
        <w:t>would endanger the public or</w:t>
      </w:r>
      <w:r w:rsidR="0084536D">
        <w:rPr>
          <w:rFonts w:ascii="Times New Roman" w:hAnsi="Times New Roman" w:cs="Times New Roman"/>
          <w:bCs/>
          <w:sz w:val="24"/>
          <w:szCs w:val="24"/>
        </w:rPr>
        <w:t xml:space="preserve"> that he could</w:t>
      </w:r>
      <w:r w:rsidR="009E4BE3">
        <w:rPr>
          <w:rFonts w:ascii="Times New Roman" w:hAnsi="Times New Roman" w:cs="Times New Roman"/>
          <w:bCs/>
          <w:sz w:val="24"/>
          <w:szCs w:val="24"/>
        </w:rPr>
        <w:t xml:space="preserve"> interfere with witnesses.  Applicant further indicates that </w:t>
      </w:r>
      <w:r w:rsidR="00534CFB">
        <w:rPr>
          <w:rFonts w:ascii="Times New Roman" w:hAnsi="Times New Roman" w:cs="Times New Roman"/>
          <w:bCs/>
          <w:sz w:val="24"/>
          <w:szCs w:val="24"/>
        </w:rPr>
        <w:t xml:space="preserve">there are no compelling reasons for the denial of bail as provided for in section 50 (1) (d) of the Constitution (Amnd No. 20) of 2013.  In support of this assertion, the applicant cited the case of </w:t>
      </w:r>
      <w:r w:rsidR="00534CFB" w:rsidRPr="00C277F7">
        <w:rPr>
          <w:rFonts w:ascii="Times New Roman" w:hAnsi="Times New Roman" w:cs="Times New Roman"/>
          <w:bCs/>
          <w:i/>
          <w:sz w:val="24"/>
          <w:szCs w:val="24"/>
        </w:rPr>
        <w:t>S</w:t>
      </w:r>
      <w:r w:rsidR="00534CFB">
        <w:rPr>
          <w:rFonts w:ascii="Times New Roman" w:hAnsi="Times New Roman" w:cs="Times New Roman"/>
          <w:bCs/>
          <w:sz w:val="24"/>
          <w:szCs w:val="24"/>
        </w:rPr>
        <w:t xml:space="preserve"> v </w:t>
      </w:r>
      <w:r w:rsidR="00534CFB" w:rsidRPr="00C277F7">
        <w:rPr>
          <w:rFonts w:ascii="Times New Roman" w:hAnsi="Times New Roman" w:cs="Times New Roman"/>
          <w:bCs/>
          <w:i/>
          <w:sz w:val="24"/>
          <w:szCs w:val="24"/>
        </w:rPr>
        <w:t>Kuruneri</w:t>
      </w:r>
      <w:r w:rsidR="00534CFB">
        <w:rPr>
          <w:rFonts w:ascii="Times New Roman" w:hAnsi="Times New Roman" w:cs="Times New Roman"/>
          <w:bCs/>
          <w:sz w:val="24"/>
          <w:szCs w:val="24"/>
        </w:rPr>
        <w:t xml:space="preserve"> 2004 (1) ZLR 2004, where the learned Judge stated as follows:</w:t>
      </w:r>
    </w:p>
    <w:p w:rsidR="00CE4C6D" w:rsidRDefault="00534CFB" w:rsidP="002E5C5D">
      <w:pPr>
        <w:spacing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Pr="003B187E">
        <w:rPr>
          <w:rFonts w:ascii="Times New Roman" w:hAnsi="Times New Roman" w:cs="Times New Roman"/>
          <w:bCs/>
          <w:i/>
          <w:sz w:val="24"/>
          <w:szCs w:val="24"/>
        </w:rPr>
        <w:t>there</w:t>
      </w:r>
      <w:proofErr w:type="gramEnd"/>
      <w:r w:rsidRPr="003B187E">
        <w:rPr>
          <w:rFonts w:ascii="Times New Roman" w:hAnsi="Times New Roman" w:cs="Times New Roman"/>
          <w:bCs/>
          <w:i/>
          <w:sz w:val="24"/>
          <w:szCs w:val="24"/>
        </w:rPr>
        <w:t xml:space="preserve"> was no basis for the view that the accused person has an onus to discharge to enable him to be admitted to bail.  The presumption of innocence operates fully in bail applications made before the accused has been found guilty, and the court is expected and required to lean in favour of the liberty of the accused.”</w:t>
      </w:r>
      <w:r w:rsidR="00CE4C6D">
        <w:rPr>
          <w:rFonts w:ascii="Times New Roman" w:hAnsi="Times New Roman" w:cs="Times New Roman"/>
          <w:bCs/>
          <w:sz w:val="24"/>
          <w:szCs w:val="24"/>
        </w:rPr>
        <w:t xml:space="preserve">  </w:t>
      </w:r>
    </w:p>
    <w:p w:rsidR="00FF7707" w:rsidRDefault="00FF7707" w:rsidP="002E5C5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Applicant argues that stringent bail conditions may be imposed to allow him to be admitted to bail.  The interests of justice would still be safeguarded.</w:t>
      </w:r>
    </w:p>
    <w:p w:rsidR="00C277F7" w:rsidRDefault="00C277F7" w:rsidP="002E5C5D">
      <w:pPr>
        <w:spacing w:line="480" w:lineRule="auto"/>
        <w:ind w:firstLine="720"/>
        <w:rPr>
          <w:rFonts w:ascii="Times New Roman" w:hAnsi="Times New Roman" w:cs="Times New Roman"/>
          <w:bCs/>
          <w:sz w:val="24"/>
          <w:szCs w:val="24"/>
        </w:rPr>
      </w:pPr>
    </w:p>
    <w:p w:rsidR="00FF7707" w:rsidRPr="00C277F7" w:rsidRDefault="00FF7707" w:rsidP="002E5C5D">
      <w:pPr>
        <w:spacing w:line="480" w:lineRule="auto"/>
        <w:ind w:firstLine="720"/>
        <w:rPr>
          <w:rFonts w:ascii="Times New Roman" w:hAnsi="Times New Roman" w:cs="Times New Roman"/>
          <w:b/>
          <w:bCs/>
          <w:sz w:val="24"/>
          <w:szCs w:val="24"/>
        </w:rPr>
      </w:pPr>
      <w:r w:rsidRPr="00C277F7">
        <w:rPr>
          <w:rFonts w:ascii="Times New Roman" w:hAnsi="Times New Roman" w:cs="Times New Roman"/>
          <w:b/>
          <w:bCs/>
          <w:sz w:val="24"/>
          <w:szCs w:val="24"/>
        </w:rPr>
        <w:lastRenderedPageBreak/>
        <w:t>SUBMISSIONS BY THE STATE</w:t>
      </w:r>
    </w:p>
    <w:p w:rsidR="004C5B99" w:rsidRDefault="004C5B99" w:rsidP="002E5C5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state argues that there are compelling reasons warranting the incarceration of applicant pend</w:t>
      </w:r>
      <w:r w:rsidR="00235473">
        <w:rPr>
          <w:rFonts w:ascii="Times New Roman" w:hAnsi="Times New Roman" w:cs="Times New Roman"/>
          <w:bCs/>
          <w:sz w:val="24"/>
          <w:szCs w:val="24"/>
        </w:rPr>
        <w:t>ing his trial.  The state placed</w:t>
      </w:r>
      <w:r>
        <w:rPr>
          <w:rFonts w:ascii="Times New Roman" w:hAnsi="Times New Roman" w:cs="Times New Roman"/>
          <w:bCs/>
          <w:sz w:val="24"/>
          <w:szCs w:val="24"/>
        </w:rPr>
        <w:t xml:space="preserve"> reliance on the Affidavit o</w:t>
      </w:r>
      <w:r w:rsidR="0006113B">
        <w:rPr>
          <w:rFonts w:ascii="Times New Roman" w:hAnsi="Times New Roman" w:cs="Times New Roman"/>
          <w:bCs/>
          <w:sz w:val="24"/>
          <w:szCs w:val="24"/>
        </w:rPr>
        <w:t>f the Investigating Officer,</w:t>
      </w:r>
      <w:r>
        <w:rPr>
          <w:rFonts w:ascii="Times New Roman" w:hAnsi="Times New Roman" w:cs="Times New Roman"/>
          <w:bCs/>
          <w:sz w:val="24"/>
          <w:szCs w:val="24"/>
        </w:rPr>
        <w:t xml:space="preserve"> Ronald </w:t>
      </w:r>
      <w:proofErr w:type="spellStart"/>
      <w:r>
        <w:rPr>
          <w:rFonts w:ascii="Times New Roman" w:hAnsi="Times New Roman" w:cs="Times New Roman"/>
          <w:bCs/>
          <w:sz w:val="24"/>
          <w:szCs w:val="24"/>
        </w:rPr>
        <w:t>Chizutu</w:t>
      </w:r>
      <w:proofErr w:type="spellEnd"/>
      <w:r>
        <w:rPr>
          <w:rFonts w:ascii="Times New Roman" w:hAnsi="Times New Roman" w:cs="Times New Roman"/>
          <w:bCs/>
          <w:sz w:val="24"/>
          <w:szCs w:val="24"/>
        </w:rPr>
        <w:t xml:space="preserve">.  The state concedes that in terms of our law an accused person is entitled to his release pending trial unless there are reasons as to why their detention </w:t>
      </w:r>
      <w:r w:rsidR="0096584F">
        <w:rPr>
          <w:rFonts w:ascii="Times New Roman" w:hAnsi="Times New Roman" w:cs="Times New Roman"/>
          <w:bCs/>
          <w:sz w:val="24"/>
          <w:szCs w:val="24"/>
        </w:rPr>
        <w:t xml:space="preserve">has </w:t>
      </w:r>
      <w:r>
        <w:rPr>
          <w:rFonts w:ascii="Times New Roman" w:hAnsi="Times New Roman" w:cs="Times New Roman"/>
          <w:bCs/>
          <w:sz w:val="24"/>
          <w:szCs w:val="24"/>
        </w:rPr>
        <w:t>to cont</w:t>
      </w:r>
      <w:r w:rsidR="0006113B">
        <w:rPr>
          <w:rFonts w:ascii="Times New Roman" w:hAnsi="Times New Roman" w:cs="Times New Roman"/>
          <w:bCs/>
          <w:sz w:val="24"/>
          <w:szCs w:val="24"/>
        </w:rPr>
        <w:t xml:space="preserve">inue.  It is argued </w:t>
      </w:r>
      <w:r>
        <w:rPr>
          <w:rFonts w:ascii="Times New Roman" w:hAnsi="Times New Roman" w:cs="Times New Roman"/>
          <w:bCs/>
          <w:sz w:val="24"/>
          <w:szCs w:val="24"/>
        </w:rPr>
        <w:t xml:space="preserve"> that section 117 (2) (a) (ii) of the Criminal Procedure and Evidence Act (Chapter 9:07) provides that it will be in the interests of justice to deny an accused bail if there is a likelihood that he may abscond if he is released on bail.  Further, section 117 (3) (b) provides that in determining whether or not there is a likelihood to abscond on the part of the accused, the court may take into account the nature and gravity of the offence charged and the likely penalty upon conviction and the strength of the prosecution case.  The state avers that it has a strong </w:t>
      </w:r>
      <w:r w:rsidRPr="002B60AC">
        <w:rPr>
          <w:rFonts w:ascii="Times New Roman" w:hAnsi="Times New Roman" w:cs="Times New Roman"/>
          <w:bCs/>
          <w:i/>
          <w:sz w:val="24"/>
          <w:szCs w:val="24"/>
        </w:rPr>
        <w:t>prima facie</w:t>
      </w:r>
      <w:r>
        <w:rPr>
          <w:rFonts w:ascii="Times New Roman" w:hAnsi="Times New Roman" w:cs="Times New Roman"/>
          <w:bCs/>
          <w:sz w:val="24"/>
          <w:szCs w:val="24"/>
        </w:rPr>
        <w:t xml:space="preserve"> case against the applicant as he was positively identified </w:t>
      </w:r>
      <w:r w:rsidR="0095077E">
        <w:rPr>
          <w:rFonts w:ascii="Times New Roman" w:hAnsi="Times New Roman" w:cs="Times New Roman"/>
          <w:bCs/>
          <w:sz w:val="24"/>
          <w:szCs w:val="24"/>
        </w:rPr>
        <w:t xml:space="preserve">at the scene by </w:t>
      </w:r>
      <w:r w:rsidR="001F1D68">
        <w:rPr>
          <w:rFonts w:ascii="Times New Roman" w:hAnsi="Times New Roman" w:cs="Times New Roman"/>
          <w:bCs/>
          <w:sz w:val="24"/>
          <w:szCs w:val="24"/>
        </w:rPr>
        <w:t xml:space="preserve">Providence </w:t>
      </w:r>
      <w:proofErr w:type="spellStart"/>
      <w:r w:rsidR="001F1D68">
        <w:rPr>
          <w:rFonts w:ascii="Times New Roman" w:hAnsi="Times New Roman" w:cs="Times New Roman"/>
          <w:bCs/>
          <w:sz w:val="24"/>
          <w:szCs w:val="24"/>
        </w:rPr>
        <w:t>Dube</w:t>
      </w:r>
      <w:proofErr w:type="spellEnd"/>
      <w:r w:rsidR="001F1D68">
        <w:rPr>
          <w:rFonts w:ascii="Times New Roman" w:hAnsi="Times New Roman" w:cs="Times New Roman"/>
          <w:bCs/>
          <w:sz w:val="24"/>
          <w:szCs w:val="24"/>
        </w:rPr>
        <w:t>, a former classmate of the applicant.</w:t>
      </w:r>
      <w:r w:rsidR="00261C47">
        <w:rPr>
          <w:rFonts w:ascii="Times New Roman" w:hAnsi="Times New Roman" w:cs="Times New Roman"/>
          <w:bCs/>
          <w:sz w:val="24"/>
          <w:szCs w:val="24"/>
        </w:rPr>
        <w:t xml:space="preserve">  Providence</w:t>
      </w:r>
      <w:r w:rsidR="00B51E32">
        <w:rPr>
          <w:rFonts w:ascii="Times New Roman" w:hAnsi="Times New Roman" w:cs="Times New Roman"/>
          <w:bCs/>
          <w:sz w:val="24"/>
          <w:szCs w:val="24"/>
        </w:rPr>
        <w:t xml:space="preserve"> is said to have actually conversed with the applicant pleading with him to stop the assault upon her father.  The issue of mistaken identity therefore falls away.  In any event, it is the Investigating Officer’s sworn testimony that applicant was raided at around 0300 hours at his homestead and attempted to flee but was apprehended.  The state avers that this is suffici</w:t>
      </w:r>
      <w:bookmarkStart w:id="0" w:name="_GoBack"/>
      <w:bookmarkEnd w:id="0"/>
      <w:r w:rsidR="00B51E32">
        <w:rPr>
          <w:rFonts w:ascii="Times New Roman" w:hAnsi="Times New Roman" w:cs="Times New Roman"/>
          <w:bCs/>
          <w:sz w:val="24"/>
          <w:szCs w:val="24"/>
        </w:rPr>
        <w:t>ent indication that if given a chance applicant may abscond and flee from the jurisdiction of the court to avoid trial.  Applicant is facing very serious charges in particular attempted murder.  It is trite that the seriousness of the offence and the strength of the case for the prosecution can lead to applicant absconding for fear of attending trial that would certainly be against him and result in a lengthy custodial sentence.</w:t>
      </w:r>
    </w:p>
    <w:p w:rsidR="000F272A" w:rsidRDefault="000F272A" w:rsidP="002E5C5D">
      <w:pPr>
        <w:spacing w:line="480" w:lineRule="auto"/>
        <w:ind w:firstLine="720"/>
        <w:rPr>
          <w:rFonts w:ascii="Times New Roman" w:hAnsi="Times New Roman" w:cs="Times New Roman"/>
          <w:bCs/>
          <w:sz w:val="24"/>
          <w:szCs w:val="24"/>
        </w:rPr>
      </w:pPr>
    </w:p>
    <w:p w:rsidR="00B51E32" w:rsidRPr="000F272A" w:rsidRDefault="00B51E32" w:rsidP="002E5C5D">
      <w:pPr>
        <w:spacing w:line="480" w:lineRule="auto"/>
        <w:ind w:firstLine="720"/>
        <w:rPr>
          <w:rFonts w:ascii="Times New Roman" w:hAnsi="Times New Roman" w:cs="Times New Roman"/>
          <w:b/>
          <w:bCs/>
          <w:sz w:val="24"/>
          <w:szCs w:val="24"/>
        </w:rPr>
      </w:pPr>
      <w:r w:rsidRPr="000F272A">
        <w:rPr>
          <w:rFonts w:ascii="Times New Roman" w:hAnsi="Times New Roman" w:cs="Times New Roman"/>
          <w:b/>
          <w:bCs/>
          <w:sz w:val="24"/>
          <w:szCs w:val="24"/>
        </w:rPr>
        <w:lastRenderedPageBreak/>
        <w:t>THE LAW</w:t>
      </w:r>
    </w:p>
    <w:p w:rsidR="00B51E32" w:rsidRDefault="00B51E32" w:rsidP="00E86632">
      <w:pPr>
        <w:spacing w:line="48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law regarding bail pending trial is now well established in this jurisdiction.  In </w:t>
      </w:r>
      <w:r w:rsidRPr="000F272A">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proofErr w:type="spellStart"/>
      <w:r w:rsidRPr="000F272A">
        <w:rPr>
          <w:rFonts w:ascii="Times New Roman" w:hAnsi="Times New Roman" w:cs="Times New Roman"/>
          <w:bCs/>
          <w:i/>
          <w:sz w:val="24"/>
          <w:szCs w:val="24"/>
        </w:rPr>
        <w:t>Jongwe</w:t>
      </w:r>
      <w:proofErr w:type="spellEnd"/>
      <w:r>
        <w:rPr>
          <w:rFonts w:ascii="Times New Roman" w:hAnsi="Times New Roman" w:cs="Times New Roman"/>
          <w:bCs/>
          <w:sz w:val="24"/>
          <w:szCs w:val="24"/>
        </w:rPr>
        <w:t xml:space="preserve"> SC 62-2002 the court denied bail on the grounds that the accused was facing a very serious offence which would attract a lengthy custodial sentence upon conviction.  In the present case the state has a strong </w:t>
      </w:r>
      <w:r w:rsidRPr="000F272A">
        <w:rPr>
          <w:rFonts w:ascii="Times New Roman" w:hAnsi="Times New Roman" w:cs="Times New Roman"/>
          <w:bCs/>
          <w:i/>
          <w:sz w:val="24"/>
          <w:szCs w:val="24"/>
        </w:rPr>
        <w:t>prima facie</w:t>
      </w:r>
      <w:r>
        <w:rPr>
          <w:rFonts w:ascii="Times New Roman" w:hAnsi="Times New Roman" w:cs="Times New Roman"/>
          <w:bCs/>
          <w:sz w:val="24"/>
          <w:szCs w:val="24"/>
        </w:rPr>
        <w:t xml:space="preserve"> </w:t>
      </w:r>
      <w:r w:rsidR="00EA6127">
        <w:rPr>
          <w:rFonts w:ascii="Times New Roman" w:hAnsi="Times New Roman" w:cs="Times New Roman"/>
          <w:bCs/>
          <w:sz w:val="24"/>
          <w:szCs w:val="24"/>
        </w:rPr>
        <w:t xml:space="preserve">against the applicant.  In the event of a conviction he is likely to be sentenced to a lengthy custodial sentence.  This fact alone may induce the applicant to abscond if released on bail pending trial.  In </w:t>
      </w:r>
      <w:r w:rsidR="00EA6127" w:rsidRPr="000F272A">
        <w:rPr>
          <w:rFonts w:ascii="Times New Roman" w:hAnsi="Times New Roman" w:cs="Times New Roman"/>
          <w:bCs/>
          <w:i/>
          <w:sz w:val="24"/>
          <w:szCs w:val="24"/>
        </w:rPr>
        <w:t>Aitken &amp; Anor</w:t>
      </w:r>
      <w:r w:rsidR="00EA6127">
        <w:rPr>
          <w:rFonts w:ascii="Times New Roman" w:hAnsi="Times New Roman" w:cs="Times New Roman"/>
          <w:bCs/>
          <w:sz w:val="24"/>
          <w:szCs w:val="24"/>
        </w:rPr>
        <w:t xml:space="preserve"> v </w:t>
      </w:r>
      <w:r w:rsidR="00EA6127" w:rsidRPr="000F272A">
        <w:rPr>
          <w:rFonts w:ascii="Times New Roman" w:hAnsi="Times New Roman" w:cs="Times New Roman"/>
          <w:bCs/>
          <w:i/>
          <w:sz w:val="24"/>
          <w:szCs w:val="24"/>
        </w:rPr>
        <w:t>Attorney</w:t>
      </w:r>
      <w:r w:rsidR="00EA6127">
        <w:rPr>
          <w:rFonts w:ascii="Times New Roman" w:hAnsi="Times New Roman" w:cs="Times New Roman"/>
          <w:bCs/>
          <w:sz w:val="24"/>
          <w:szCs w:val="24"/>
        </w:rPr>
        <w:t xml:space="preserve"> </w:t>
      </w:r>
      <w:r w:rsidR="00EA6127" w:rsidRPr="000F272A">
        <w:rPr>
          <w:rFonts w:ascii="Times New Roman" w:hAnsi="Times New Roman" w:cs="Times New Roman"/>
          <w:bCs/>
          <w:i/>
          <w:sz w:val="24"/>
          <w:szCs w:val="24"/>
        </w:rPr>
        <w:t xml:space="preserve">General </w:t>
      </w:r>
      <w:r w:rsidR="00EA6127">
        <w:rPr>
          <w:rFonts w:ascii="Times New Roman" w:hAnsi="Times New Roman" w:cs="Times New Roman"/>
          <w:bCs/>
          <w:sz w:val="24"/>
          <w:szCs w:val="24"/>
        </w:rPr>
        <w:t>1992 (1) ZLR 249 (S) the court laid down the following guiding principles in the determination of bail applications:</w:t>
      </w:r>
    </w:p>
    <w:p w:rsidR="00EA6127" w:rsidRPr="00EA6127" w:rsidRDefault="00EA6127" w:rsidP="002E5C5D">
      <w:pPr>
        <w:pStyle w:val="ListParagraph"/>
        <w:numPr>
          <w:ilvl w:val="0"/>
          <w:numId w:val="1"/>
        </w:numPr>
        <w:spacing w:line="480" w:lineRule="auto"/>
        <w:rPr>
          <w:rFonts w:ascii="Times New Roman" w:hAnsi="Times New Roman" w:cs="Times New Roman"/>
          <w:bCs/>
          <w:sz w:val="24"/>
          <w:szCs w:val="24"/>
        </w:rPr>
      </w:pPr>
      <w:proofErr w:type="gramStart"/>
      <w:r w:rsidRPr="00EA6127">
        <w:rPr>
          <w:rFonts w:ascii="Times New Roman" w:hAnsi="Times New Roman" w:cs="Times New Roman"/>
          <w:bCs/>
          <w:sz w:val="24"/>
          <w:szCs w:val="24"/>
        </w:rPr>
        <w:t>the</w:t>
      </w:r>
      <w:proofErr w:type="gramEnd"/>
      <w:r w:rsidRPr="00EA6127">
        <w:rPr>
          <w:rFonts w:ascii="Times New Roman" w:hAnsi="Times New Roman" w:cs="Times New Roman"/>
          <w:bCs/>
          <w:sz w:val="24"/>
          <w:szCs w:val="24"/>
        </w:rPr>
        <w:t xml:space="preserve"> courts ought to strike a balance between the liberty of the accused and the administration of justice.</w:t>
      </w:r>
    </w:p>
    <w:p w:rsidR="00EA6127" w:rsidRDefault="00E86632" w:rsidP="002E5C5D">
      <w:pPr>
        <w:pStyle w:val="ListParagraph"/>
        <w:numPr>
          <w:ilvl w:val="0"/>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The accused must</w:t>
      </w:r>
      <w:r w:rsidR="000F272A">
        <w:rPr>
          <w:rFonts w:ascii="Times New Roman" w:hAnsi="Times New Roman" w:cs="Times New Roman"/>
          <w:bCs/>
          <w:sz w:val="24"/>
          <w:szCs w:val="24"/>
        </w:rPr>
        <w:t xml:space="preserve"> </w:t>
      </w:r>
      <w:r>
        <w:rPr>
          <w:rFonts w:ascii="Times New Roman" w:hAnsi="Times New Roman" w:cs="Times New Roman"/>
          <w:bCs/>
          <w:sz w:val="24"/>
          <w:szCs w:val="24"/>
        </w:rPr>
        <w:t>show</w:t>
      </w:r>
      <w:r w:rsidR="00EA6127">
        <w:rPr>
          <w:rFonts w:ascii="Times New Roman" w:hAnsi="Times New Roman" w:cs="Times New Roman"/>
          <w:bCs/>
          <w:sz w:val="24"/>
          <w:szCs w:val="24"/>
        </w:rPr>
        <w:t xml:space="preserve"> on a balance of probabilities that it is in the interests of justice that he should be freed on bail.</w:t>
      </w:r>
    </w:p>
    <w:p w:rsidR="00EA6127" w:rsidRDefault="00EA6127" w:rsidP="002E5C5D">
      <w:pPr>
        <w:pStyle w:val="ListParagraph"/>
        <w:numPr>
          <w:ilvl w:val="0"/>
          <w:numId w:val="1"/>
        </w:numPr>
        <w:spacing w:line="480" w:lineRule="auto"/>
        <w:rPr>
          <w:rFonts w:ascii="Times New Roman" w:hAnsi="Times New Roman" w:cs="Times New Roman"/>
          <w:bCs/>
          <w:sz w:val="24"/>
          <w:szCs w:val="24"/>
        </w:rPr>
      </w:pPr>
      <w:r>
        <w:rPr>
          <w:rFonts w:ascii="Times New Roman" w:hAnsi="Times New Roman" w:cs="Times New Roman"/>
          <w:bCs/>
          <w:sz w:val="24"/>
          <w:szCs w:val="24"/>
        </w:rPr>
        <w:t>In assessing the risk of the accused absconding, the nature of the charge and the severity of the sentence must be examined.  The apparent strength or weakness of the state case must be assessed.</w:t>
      </w:r>
    </w:p>
    <w:p w:rsidR="00EA6127" w:rsidRPr="00AA3108" w:rsidRDefault="00EA6127" w:rsidP="002E5C5D">
      <w:pPr>
        <w:spacing w:line="480" w:lineRule="auto"/>
        <w:ind w:left="720"/>
        <w:rPr>
          <w:rFonts w:ascii="Times New Roman" w:hAnsi="Times New Roman" w:cs="Times New Roman"/>
          <w:b/>
          <w:bCs/>
          <w:sz w:val="24"/>
          <w:szCs w:val="24"/>
        </w:rPr>
      </w:pPr>
      <w:r w:rsidRPr="00AA3108">
        <w:rPr>
          <w:rFonts w:ascii="Times New Roman" w:hAnsi="Times New Roman" w:cs="Times New Roman"/>
          <w:b/>
          <w:bCs/>
          <w:sz w:val="24"/>
          <w:szCs w:val="24"/>
        </w:rPr>
        <w:t>CONCLUSION</w:t>
      </w:r>
    </w:p>
    <w:p w:rsidR="00EA6127" w:rsidRDefault="00EA6127" w:rsidP="002E5C5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assessing bail in this matter the court must consider that the applicant was positively identified at the scene of the crime.  The state has a strong </w:t>
      </w:r>
      <w:r w:rsidRPr="00285552">
        <w:rPr>
          <w:rFonts w:ascii="Times New Roman" w:hAnsi="Times New Roman" w:cs="Times New Roman"/>
          <w:bCs/>
          <w:i/>
          <w:sz w:val="24"/>
          <w:szCs w:val="24"/>
        </w:rPr>
        <w:t>prima facie</w:t>
      </w:r>
      <w:r>
        <w:rPr>
          <w:rFonts w:ascii="Times New Roman" w:hAnsi="Times New Roman" w:cs="Times New Roman"/>
          <w:bCs/>
          <w:sz w:val="24"/>
          <w:szCs w:val="24"/>
        </w:rPr>
        <w:t xml:space="preserve"> case against the applicant.</w:t>
      </w:r>
      <w:r w:rsidR="00E079F9">
        <w:rPr>
          <w:rFonts w:ascii="Times New Roman" w:hAnsi="Times New Roman" w:cs="Times New Roman"/>
          <w:bCs/>
          <w:sz w:val="24"/>
          <w:szCs w:val="24"/>
        </w:rPr>
        <w:t xml:space="preserve">  The applicant is facing serious charges.  The applicant attempted to flee during this arrest.  He is a flight risk.  The chances of abscondment are high.  It is my view that the applicant is not a suitable candidate for bail.</w:t>
      </w:r>
    </w:p>
    <w:p w:rsidR="00E079F9" w:rsidRDefault="00E079F9" w:rsidP="002E5C5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For the </w:t>
      </w:r>
      <w:proofErr w:type="spellStart"/>
      <w:r>
        <w:rPr>
          <w:rFonts w:ascii="Times New Roman" w:hAnsi="Times New Roman" w:cs="Times New Roman"/>
          <w:bCs/>
          <w:sz w:val="24"/>
          <w:szCs w:val="24"/>
        </w:rPr>
        <w:t>aforegoing</w:t>
      </w:r>
      <w:proofErr w:type="spellEnd"/>
      <w:r>
        <w:rPr>
          <w:rFonts w:ascii="Times New Roman" w:hAnsi="Times New Roman" w:cs="Times New Roman"/>
          <w:bCs/>
          <w:sz w:val="24"/>
          <w:szCs w:val="24"/>
        </w:rPr>
        <w:t xml:space="preserve"> reasons, the application for bail pending trial is hereby dismissed.</w:t>
      </w:r>
    </w:p>
    <w:p w:rsidR="002E5C5D" w:rsidRDefault="002E5C5D" w:rsidP="002E5C5D">
      <w:pPr>
        <w:spacing w:line="480" w:lineRule="auto"/>
        <w:rPr>
          <w:rFonts w:ascii="Times New Roman" w:hAnsi="Times New Roman" w:cs="Times New Roman"/>
          <w:bCs/>
          <w:sz w:val="24"/>
          <w:szCs w:val="24"/>
        </w:rPr>
      </w:pPr>
    </w:p>
    <w:p w:rsidR="002E5C5D" w:rsidRDefault="002E5C5D" w:rsidP="002E5C5D">
      <w:pPr>
        <w:spacing w:line="480" w:lineRule="auto"/>
        <w:rPr>
          <w:rFonts w:ascii="Times New Roman" w:hAnsi="Times New Roman" w:cs="Times New Roman"/>
          <w:bCs/>
          <w:sz w:val="24"/>
          <w:szCs w:val="24"/>
        </w:rPr>
      </w:pPr>
      <w:proofErr w:type="spellStart"/>
      <w:r w:rsidRPr="002E5C5D">
        <w:rPr>
          <w:rFonts w:ascii="Times New Roman" w:hAnsi="Times New Roman" w:cs="Times New Roman"/>
          <w:bCs/>
          <w:i/>
          <w:sz w:val="24"/>
          <w:szCs w:val="24"/>
        </w:rPr>
        <w:t>Masawi</w:t>
      </w:r>
      <w:proofErr w:type="spellEnd"/>
      <w:r w:rsidRPr="002E5C5D">
        <w:rPr>
          <w:rFonts w:ascii="Times New Roman" w:hAnsi="Times New Roman" w:cs="Times New Roman"/>
          <w:bCs/>
          <w:i/>
          <w:sz w:val="24"/>
          <w:szCs w:val="24"/>
        </w:rPr>
        <w:t xml:space="preserve"> and Partners</w:t>
      </w:r>
      <w:r>
        <w:rPr>
          <w:rFonts w:ascii="Times New Roman" w:hAnsi="Times New Roman" w:cs="Times New Roman"/>
          <w:bCs/>
          <w:sz w:val="24"/>
          <w:szCs w:val="24"/>
        </w:rPr>
        <w:t>, applicant’s legal practitioners</w:t>
      </w:r>
    </w:p>
    <w:p w:rsidR="002E5C5D" w:rsidRPr="00EA6127" w:rsidRDefault="002E5C5D" w:rsidP="002E5C5D">
      <w:pPr>
        <w:spacing w:line="480" w:lineRule="auto"/>
        <w:rPr>
          <w:rFonts w:ascii="Times New Roman" w:hAnsi="Times New Roman" w:cs="Times New Roman"/>
          <w:bCs/>
          <w:sz w:val="24"/>
          <w:szCs w:val="24"/>
        </w:rPr>
      </w:pPr>
      <w:r w:rsidRPr="002E5C5D">
        <w:rPr>
          <w:rFonts w:ascii="Times New Roman" w:hAnsi="Times New Roman" w:cs="Times New Roman"/>
          <w:bCs/>
          <w:i/>
          <w:sz w:val="24"/>
          <w:szCs w:val="24"/>
        </w:rPr>
        <w:t>National Prosecuting Authority</w:t>
      </w:r>
      <w:r>
        <w:rPr>
          <w:rFonts w:ascii="Times New Roman" w:hAnsi="Times New Roman" w:cs="Times New Roman"/>
          <w:bCs/>
          <w:sz w:val="24"/>
          <w:szCs w:val="24"/>
        </w:rPr>
        <w:t>, respondent’s legal practitioners</w:t>
      </w:r>
    </w:p>
    <w:p w:rsidR="00223694" w:rsidRDefault="00223694"/>
    <w:sectPr w:rsidR="00223694" w:rsidSect="003075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DD" w:rsidRDefault="003647DD" w:rsidP="002E5C5D">
      <w:pPr>
        <w:spacing w:after="0" w:line="240" w:lineRule="auto"/>
      </w:pPr>
      <w:r>
        <w:separator/>
      </w:r>
    </w:p>
  </w:endnote>
  <w:endnote w:type="continuationSeparator" w:id="0">
    <w:p w:rsidR="003647DD" w:rsidRDefault="003647DD" w:rsidP="002E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DD" w:rsidRDefault="003647DD" w:rsidP="002E5C5D">
      <w:pPr>
        <w:spacing w:after="0" w:line="240" w:lineRule="auto"/>
      </w:pPr>
      <w:r>
        <w:separator/>
      </w:r>
    </w:p>
  </w:footnote>
  <w:footnote w:type="continuationSeparator" w:id="0">
    <w:p w:rsidR="003647DD" w:rsidRDefault="003647DD" w:rsidP="002E5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958317"/>
      <w:docPartObj>
        <w:docPartGallery w:val="Page Numbers (Top of Page)"/>
        <w:docPartUnique/>
      </w:docPartObj>
    </w:sdtPr>
    <w:sdtEndPr>
      <w:rPr>
        <w:rFonts w:ascii="Times New Roman" w:hAnsi="Times New Roman" w:cs="Times New Roman"/>
        <w:noProof/>
        <w:sz w:val="24"/>
        <w:szCs w:val="24"/>
      </w:rPr>
    </w:sdtEndPr>
    <w:sdtContent>
      <w:p w:rsidR="002E5C5D" w:rsidRPr="002E5C5D" w:rsidRDefault="003075A9">
        <w:pPr>
          <w:pStyle w:val="Header"/>
          <w:jc w:val="right"/>
          <w:rPr>
            <w:rFonts w:ascii="Times New Roman" w:hAnsi="Times New Roman" w:cs="Times New Roman"/>
            <w:noProof/>
            <w:sz w:val="24"/>
            <w:szCs w:val="24"/>
          </w:rPr>
        </w:pPr>
        <w:r w:rsidRPr="002E5C5D">
          <w:rPr>
            <w:rFonts w:ascii="Times New Roman" w:hAnsi="Times New Roman" w:cs="Times New Roman"/>
            <w:sz w:val="24"/>
            <w:szCs w:val="24"/>
          </w:rPr>
          <w:fldChar w:fldCharType="begin"/>
        </w:r>
        <w:r w:rsidR="002E5C5D" w:rsidRPr="002E5C5D">
          <w:rPr>
            <w:rFonts w:ascii="Times New Roman" w:hAnsi="Times New Roman" w:cs="Times New Roman"/>
            <w:sz w:val="24"/>
            <w:szCs w:val="24"/>
          </w:rPr>
          <w:instrText xml:space="preserve"> PAGE   \* MERGEFORMAT </w:instrText>
        </w:r>
        <w:r w:rsidRPr="002E5C5D">
          <w:rPr>
            <w:rFonts w:ascii="Times New Roman" w:hAnsi="Times New Roman" w:cs="Times New Roman"/>
            <w:sz w:val="24"/>
            <w:szCs w:val="24"/>
          </w:rPr>
          <w:fldChar w:fldCharType="separate"/>
        </w:r>
        <w:r w:rsidR="003A322A">
          <w:rPr>
            <w:rFonts w:ascii="Times New Roman" w:hAnsi="Times New Roman" w:cs="Times New Roman"/>
            <w:noProof/>
            <w:sz w:val="24"/>
            <w:szCs w:val="24"/>
          </w:rPr>
          <w:t>4</w:t>
        </w:r>
        <w:r w:rsidRPr="002E5C5D">
          <w:rPr>
            <w:rFonts w:ascii="Times New Roman" w:hAnsi="Times New Roman" w:cs="Times New Roman"/>
            <w:noProof/>
            <w:sz w:val="24"/>
            <w:szCs w:val="24"/>
          </w:rPr>
          <w:fldChar w:fldCharType="end"/>
        </w:r>
      </w:p>
      <w:p w:rsidR="002E5C5D" w:rsidRPr="002E5C5D" w:rsidRDefault="002E5C5D">
        <w:pPr>
          <w:pStyle w:val="Header"/>
          <w:jc w:val="right"/>
          <w:rPr>
            <w:rFonts w:ascii="Times New Roman" w:hAnsi="Times New Roman" w:cs="Times New Roman"/>
            <w:noProof/>
            <w:sz w:val="24"/>
            <w:szCs w:val="24"/>
          </w:rPr>
        </w:pPr>
        <w:r w:rsidRPr="002E5C5D">
          <w:rPr>
            <w:rFonts w:ascii="Times New Roman" w:hAnsi="Times New Roman" w:cs="Times New Roman"/>
            <w:noProof/>
            <w:sz w:val="24"/>
            <w:szCs w:val="24"/>
          </w:rPr>
          <w:t>HB</w:t>
        </w:r>
        <w:r w:rsidR="00B578AB">
          <w:rPr>
            <w:rFonts w:ascii="Times New Roman" w:hAnsi="Times New Roman" w:cs="Times New Roman"/>
            <w:noProof/>
            <w:sz w:val="24"/>
            <w:szCs w:val="24"/>
          </w:rPr>
          <w:t xml:space="preserve"> 107/22</w:t>
        </w:r>
      </w:p>
      <w:p w:rsidR="002E5C5D" w:rsidRPr="002E5C5D" w:rsidRDefault="002E5C5D">
        <w:pPr>
          <w:pStyle w:val="Header"/>
          <w:jc w:val="right"/>
          <w:rPr>
            <w:rFonts w:ascii="Times New Roman" w:hAnsi="Times New Roman" w:cs="Times New Roman"/>
            <w:noProof/>
            <w:sz w:val="24"/>
            <w:szCs w:val="24"/>
          </w:rPr>
        </w:pPr>
        <w:r w:rsidRPr="002E5C5D">
          <w:rPr>
            <w:rFonts w:ascii="Times New Roman" w:hAnsi="Times New Roman" w:cs="Times New Roman"/>
            <w:noProof/>
            <w:sz w:val="24"/>
            <w:szCs w:val="24"/>
          </w:rPr>
          <w:t>HCB 77/22</w:t>
        </w:r>
      </w:p>
      <w:p w:rsidR="002E5C5D" w:rsidRPr="002E5C5D" w:rsidRDefault="002E5C5D">
        <w:pPr>
          <w:pStyle w:val="Header"/>
          <w:jc w:val="right"/>
          <w:rPr>
            <w:rFonts w:ascii="Times New Roman" w:hAnsi="Times New Roman" w:cs="Times New Roman"/>
            <w:sz w:val="24"/>
            <w:szCs w:val="24"/>
          </w:rPr>
        </w:pPr>
        <w:r w:rsidRPr="002E5C5D">
          <w:rPr>
            <w:rFonts w:ascii="Times New Roman" w:hAnsi="Times New Roman" w:cs="Times New Roman"/>
            <w:noProof/>
            <w:sz w:val="24"/>
            <w:szCs w:val="24"/>
          </w:rPr>
          <w:t>XREF CRB 34-36/22</w:t>
        </w:r>
      </w:p>
    </w:sdtContent>
  </w:sdt>
  <w:p w:rsidR="002E5C5D" w:rsidRDefault="002E5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A4D"/>
    <w:multiLevelType w:val="hybridMultilevel"/>
    <w:tmpl w:val="15EEBB8C"/>
    <w:lvl w:ilvl="0" w:tplc="25ACC46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6565D5"/>
    <w:rsid w:val="0006113B"/>
    <w:rsid w:val="000E148F"/>
    <w:rsid w:val="000F272A"/>
    <w:rsid w:val="00196F65"/>
    <w:rsid w:val="001F1D68"/>
    <w:rsid w:val="00223694"/>
    <w:rsid w:val="00235473"/>
    <w:rsid w:val="00261C47"/>
    <w:rsid w:val="00285552"/>
    <w:rsid w:val="002B60AC"/>
    <w:rsid w:val="002D5C29"/>
    <w:rsid w:val="002E5C5D"/>
    <w:rsid w:val="003031EE"/>
    <w:rsid w:val="003075A9"/>
    <w:rsid w:val="003647DD"/>
    <w:rsid w:val="003801DB"/>
    <w:rsid w:val="003A322A"/>
    <w:rsid w:val="003B187E"/>
    <w:rsid w:val="004C5B99"/>
    <w:rsid w:val="00534CFB"/>
    <w:rsid w:val="005A12D9"/>
    <w:rsid w:val="005C7DCC"/>
    <w:rsid w:val="006565D5"/>
    <w:rsid w:val="0071752F"/>
    <w:rsid w:val="00726E46"/>
    <w:rsid w:val="00746E21"/>
    <w:rsid w:val="00774B6B"/>
    <w:rsid w:val="00804A9E"/>
    <w:rsid w:val="0084536D"/>
    <w:rsid w:val="00933B2B"/>
    <w:rsid w:val="0095077E"/>
    <w:rsid w:val="0096584F"/>
    <w:rsid w:val="009840BB"/>
    <w:rsid w:val="009A497F"/>
    <w:rsid w:val="009E4BE3"/>
    <w:rsid w:val="00AA3108"/>
    <w:rsid w:val="00B00F3D"/>
    <w:rsid w:val="00B51E32"/>
    <w:rsid w:val="00B578AB"/>
    <w:rsid w:val="00C277F7"/>
    <w:rsid w:val="00CE4C6D"/>
    <w:rsid w:val="00D5605B"/>
    <w:rsid w:val="00D5769E"/>
    <w:rsid w:val="00E079F9"/>
    <w:rsid w:val="00E86632"/>
    <w:rsid w:val="00E96B6E"/>
    <w:rsid w:val="00EA6127"/>
    <w:rsid w:val="00F22466"/>
    <w:rsid w:val="00F23E28"/>
    <w:rsid w:val="00F33CCE"/>
    <w:rsid w:val="00F624BC"/>
    <w:rsid w:val="00FF6E46"/>
    <w:rsid w:val="00FF77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0A27E3F-B51F-4531-B13A-7C563868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5D5"/>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65D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A6127"/>
    <w:pPr>
      <w:ind w:left="720"/>
      <w:contextualSpacing/>
    </w:pPr>
  </w:style>
  <w:style w:type="paragraph" w:styleId="Header">
    <w:name w:val="header"/>
    <w:basedOn w:val="Normal"/>
    <w:link w:val="HeaderChar"/>
    <w:uiPriority w:val="99"/>
    <w:unhideWhenUsed/>
    <w:rsid w:val="002E5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5D"/>
  </w:style>
  <w:style w:type="paragraph" w:styleId="Footer">
    <w:name w:val="footer"/>
    <w:basedOn w:val="Normal"/>
    <w:link w:val="FooterChar"/>
    <w:uiPriority w:val="99"/>
    <w:unhideWhenUsed/>
    <w:rsid w:val="002E5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4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42</cp:revision>
  <cp:lastPrinted>2022-04-05T10:00:00Z</cp:lastPrinted>
  <dcterms:created xsi:type="dcterms:W3CDTF">2022-03-31T06:46:00Z</dcterms:created>
  <dcterms:modified xsi:type="dcterms:W3CDTF">2022-04-05T10:33:00Z</dcterms:modified>
</cp:coreProperties>
</file>