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57" w:rsidRPr="00E66295" w:rsidRDefault="00FA50F3" w:rsidP="00FA50F3">
      <w:pPr>
        <w:spacing w:after="0" w:line="240" w:lineRule="auto"/>
        <w:rPr>
          <w:rFonts w:ascii="Times New Roman" w:hAnsi="Times New Roman" w:cs="Times New Roman"/>
          <w:sz w:val="24"/>
          <w:szCs w:val="24"/>
        </w:rPr>
      </w:pPr>
      <w:bookmarkStart w:id="0" w:name="_GoBack"/>
      <w:bookmarkEnd w:id="0"/>
      <w:r w:rsidRPr="00E66295">
        <w:rPr>
          <w:rFonts w:ascii="Times New Roman" w:hAnsi="Times New Roman" w:cs="Times New Roman"/>
          <w:sz w:val="24"/>
          <w:szCs w:val="24"/>
        </w:rPr>
        <w:t>MACARTHUR MVUDUDU</w:t>
      </w:r>
    </w:p>
    <w:p w:rsidR="00FA50F3" w:rsidRPr="00E66295" w:rsidRDefault="008F23FE" w:rsidP="00FA50F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sz w:val="24"/>
          <w:szCs w:val="24"/>
        </w:rPr>
        <w:t>PRIMROSE SHONHIWA</w:t>
      </w:r>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sz w:val="24"/>
          <w:szCs w:val="24"/>
        </w:rPr>
        <w:t>And</w:t>
      </w:r>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sz w:val="24"/>
          <w:szCs w:val="24"/>
        </w:rPr>
        <w:t>MAXWELL SHONHIWA</w:t>
      </w:r>
    </w:p>
    <w:p w:rsidR="00FA50F3" w:rsidRPr="00E66295" w:rsidRDefault="00FA50F3" w:rsidP="00FA50F3">
      <w:pPr>
        <w:spacing w:after="0" w:line="240" w:lineRule="auto"/>
        <w:rPr>
          <w:rFonts w:ascii="Times New Roman" w:hAnsi="Times New Roman" w:cs="Times New Roman"/>
          <w:sz w:val="24"/>
          <w:szCs w:val="24"/>
        </w:rPr>
      </w:pPr>
      <w:proofErr w:type="gramStart"/>
      <w:r w:rsidRPr="00E66295">
        <w:rPr>
          <w:rFonts w:ascii="Times New Roman" w:hAnsi="Times New Roman" w:cs="Times New Roman"/>
          <w:sz w:val="24"/>
          <w:szCs w:val="24"/>
        </w:rPr>
        <w:t>and</w:t>
      </w:r>
      <w:proofErr w:type="gramEnd"/>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sz w:val="24"/>
          <w:szCs w:val="24"/>
        </w:rPr>
        <w:t>MARONDERA RURAL DISTRICT COUNCIL</w:t>
      </w:r>
    </w:p>
    <w:p w:rsidR="00FA50F3" w:rsidRPr="00E66295" w:rsidRDefault="00FA50F3" w:rsidP="00FA50F3">
      <w:pPr>
        <w:spacing w:after="0" w:line="240" w:lineRule="auto"/>
        <w:rPr>
          <w:rFonts w:ascii="Times New Roman" w:hAnsi="Times New Roman" w:cs="Times New Roman"/>
          <w:sz w:val="24"/>
          <w:szCs w:val="24"/>
        </w:rPr>
      </w:pPr>
    </w:p>
    <w:p w:rsidR="00FA50F3" w:rsidRPr="00E66295" w:rsidRDefault="00FA50F3" w:rsidP="00FA50F3">
      <w:pPr>
        <w:spacing w:after="0" w:line="240" w:lineRule="auto"/>
        <w:rPr>
          <w:rFonts w:ascii="Times New Roman" w:hAnsi="Times New Roman" w:cs="Times New Roman"/>
          <w:sz w:val="24"/>
          <w:szCs w:val="24"/>
        </w:rPr>
      </w:pPr>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sz w:val="24"/>
          <w:szCs w:val="24"/>
        </w:rPr>
        <w:t>HIGH COURT OF ZIMBABWE</w:t>
      </w:r>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sz w:val="24"/>
          <w:szCs w:val="24"/>
        </w:rPr>
        <w:t>TAKUVA J</w:t>
      </w:r>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sz w:val="24"/>
          <w:szCs w:val="24"/>
        </w:rPr>
        <w:t xml:space="preserve">HARARE, </w:t>
      </w:r>
      <w:r w:rsidR="00173A0E">
        <w:rPr>
          <w:rFonts w:ascii="Times New Roman" w:hAnsi="Times New Roman" w:cs="Times New Roman"/>
          <w:sz w:val="24"/>
          <w:szCs w:val="24"/>
        </w:rPr>
        <w:t xml:space="preserve">14 May </w:t>
      </w:r>
      <w:r w:rsidRPr="00E66295">
        <w:rPr>
          <w:rFonts w:ascii="Times New Roman" w:hAnsi="Times New Roman" w:cs="Times New Roman"/>
          <w:sz w:val="24"/>
          <w:szCs w:val="24"/>
        </w:rPr>
        <w:t>2013</w:t>
      </w:r>
    </w:p>
    <w:p w:rsidR="00FA50F3" w:rsidRPr="00E66295" w:rsidRDefault="00FA50F3" w:rsidP="00FA50F3">
      <w:pPr>
        <w:spacing w:after="0" w:line="240" w:lineRule="auto"/>
        <w:rPr>
          <w:rFonts w:ascii="Times New Roman" w:hAnsi="Times New Roman" w:cs="Times New Roman"/>
          <w:sz w:val="24"/>
          <w:szCs w:val="24"/>
        </w:rPr>
      </w:pPr>
    </w:p>
    <w:p w:rsidR="00FA50F3" w:rsidRPr="00E66295" w:rsidRDefault="00FA50F3" w:rsidP="00FA50F3">
      <w:pPr>
        <w:spacing w:after="0" w:line="240" w:lineRule="auto"/>
        <w:rPr>
          <w:rFonts w:ascii="Times New Roman" w:hAnsi="Times New Roman" w:cs="Times New Roman"/>
          <w:sz w:val="24"/>
          <w:szCs w:val="24"/>
        </w:rPr>
      </w:pPr>
    </w:p>
    <w:p w:rsidR="00FA50F3" w:rsidRPr="00E66295" w:rsidRDefault="00FA50F3" w:rsidP="00FA50F3">
      <w:pPr>
        <w:spacing w:after="0" w:line="240" w:lineRule="auto"/>
        <w:rPr>
          <w:rFonts w:ascii="Times New Roman" w:hAnsi="Times New Roman" w:cs="Times New Roman"/>
          <w:b/>
          <w:sz w:val="24"/>
          <w:szCs w:val="24"/>
        </w:rPr>
      </w:pPr>
      <w:r w:rsidRPr="00E66295">
        <w:rPr>
          <w:rFonts w:ascii="Times New Roman" w:hAnsi="Times New Roman" w:cs="Times New Roman"/>
          <w:b/>
          <w:sz w:val="24"/>
          <w:szCs w:val="24"/>
        </w:rPr>
        <w:t>Opposed Application</w:t>
      </w:r>
    </w:p>
    <w:p w:rsidR="00FA50F3" w:rsidRPr="00E66295" w:rsidRDefault="00FA50F3" w:rsidP="00FA50F3">
      <w:pPr>
        <w:spacing w:after="0" w:line="240" w:lineRule="auto"/>
        <w:rPr>
          <w:rFonts w:ascii="Times New Roman" w:hAnsi="Times New Roman" w:cs="Times New Roman"/>
          <w:b/>
          <w:sz w:val="24"/>
          <w:szCs w:val="24"/>
        </w:rPr>
      </w:pPr>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i/>
          <w:sz w:val="24"/>
          <w:szCs w:val="24"/>
        </w:rPr>
        <w:t xml:space="preserve">O. </w:t>
      </w:r>
      <w:proofErr w:type="spellStart"/>
      <w:r w:rsidRPr="00E66295">
        <w:rPr>
          <w:rFonts w:ascii="Times New Roman" w:hAnsi="Times New Roman" w:cs="Times New Roman"/>
          <w:i/>
          <w:sz w:val="24"/>
          <w:szCs w:val="24"/>
        </w:rPr>
        <w:t>Kadare</w:t>
      </w:r>
      <w:proofErr w:type="spellEnd"/>
      <w:r w:rsidRPr="00E66295">
        <w:rPr>
          <w:rFonts w:ascii="Times New Roman" w:hAnsi="Times New Roman" w:cs="Times New Roman"/>
          <w:i/>
          <w:sz w:val="24"/>
          <w:szCs w:val="24"/>
        </w:rPr>
        <w:t xml:space="preserve">, </w:t>
      </w:r>
      <w:r w:rsidRPr="00E66295">
        <w:rPr>
          <w:rFonts w:ascii="Times New Roman" w:hAnsi="Times New Roman" w:cs="Times New Roman"/>
          <w:sz w:val="24"/>
          <w:szCs w:val="24"/>
        </w:rPr>
        <w:t>for the applicant</w:t>
      </w:r>
    </w:p>
    <w:p w:rsidR="00FA50F3" w:rsidRPr="00E66295" w:rsidRDefault="00FA50F3" w:rsidP="00FA50F3">
      <w:pPr>
        <w:spacing w:after="0" w:line="240" w:lineRule="auto"/>
        <w:rPr>
          <w:rFonts w:ascii="Times New Roman" w:hAnsi="Times New Roman" w:cs="Times New Roman"/>
          <w:sz w:val="24"/>
          <w:szCs w:val="24"/>
        </w:rPr>
      </w:pPr>
      <w:r w:rsidRPr="00E66295">
        <w:rPr>
          <w:rFonts w:ascii="Times New Roman" w:hAnsi="Times New Roman" w:cs="Times New Roman"/>
          <w:sz w:val="24"/>
          <w:szCs w:val="24"/>
        </w:rPr>
        <w:t xml:space="preserve">Advocate </w:t>
      </w:r>
      <w:r w:rsidRPr="00E66295">
        <w:rPr>
          <w:rFonts w:ascii="Times New Roman" w:hAnsi="Times New Roman" w:cs="Times New Roman"/>
          <w:i/>
          <w:sz w:val="24"/>
          <w:szCs w:val="24"/>
        </w:rPr>
        <w:t xml:space="preserve">F. </w:t>
      </w:r>
      <w:proofErr w:type="spellStart"/>
      <w:r w:rsidRPr="00E66295">
        <w:rPr>
          <w:rFonts w:ascii="Times New Roman" w:hAnsi="Times New Roman" w:cs="Times New Roman"/>
          <w:i/>
          <w:sz w:val="24"/>
          <w:szCs w:val="24"/>
        </w:rPr>
        <w:t>Mahere</w:t>
      </w:r>
      <w:proofErr w:type="spellEnd"/>
      <w:r w:rsidRPr="00E66295">
        <w:rPr>
          <w:rFonts w:ascii="Times New Roman" w:hAnsi="Times New Roman" w:cs="Times New Roman"/>
          <w:sz w:val="24"/>
          <w:szCs w:val="24"/>
        </w:rPr>
        <w:t>, for the respondent</w:t>
      </w:r>
    </w:p>
    <w:p w:rsidR="00FA50F3" w:rsidRPr="00E66295" w:rsidRDefault="00FA50F3" w:rsidP="00FA50F3">
      <w:pPr>
        <w:spacing w:after="0" w:line="240" w:lineRule="auto"/>
        <w:rPr>
          <w:rFonts w:ascii="Times New Roman" w:hAnsi="Times New Roman" w:cs="Times New Roman"/>
          <w:sz w:val="24"/>
          <w:szCs w:val="24"/>
        </w:rPr>
      </w:pPr>
    </w:p>
    <w:p w:rsidR="00FA50F3" w:rsidRPr="00E66295" w:rsidRDefault="00FA50F3" w:rsidP="00FA50F3">
      <w:pPr>
        <w:spacing w:after="0" w:line="240" w:lineRule="auto"/>
        <w:rPr>
          <w:rFonts w:ascii="Times New Roman" w:hAnsi="Times New Roman" w:cs="Times New Roman"/>
          <w:sz w:val="24"/>
          <w:szCs w:val="24"/>
        </w:rPr>
      </w:pPr>
    </w:p>
    <w:p w:rsidR="00FA50F3" w:rsidRPr="00E66295" w:rsidRDefault="00FA50F3" w:rsidP="00FA50F3">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t xml:space="preserve">TAKUVA J: This is an opposed application for confirmation of a provisional order issued by my sister Judge, Justice GUVAVA on 25 March 2011 calling upon the respondents to show cause why a final order should not be made upon </w:t>
      </w:r>
      <w:r w:rsidR="00BC0C49">
        <w:rPr>
          <w:rFonts w:ascii="Times New Roman" w:hAnsi="Times New Roman" w:cs="Times New Roman"/>
          <w:sz w:val="24"/>
          <w:szCs w:val="24"/>
        </w:rPr>
        <w:t>t</w:t>
      </w:r>
      <w:r w:rsidRPr="00E66295">
        <w:rPr>
          <w:rFonts w:ascii="Times New Roman" w:hAnsi="Times New Roman" w:cs="Times New Roman"/>
          <w:sz w:val="24"/>
          <w:szCs w:val="24"/>
        </w:rPr>
        <w:t xml:space="preserve">he following terms: </w:t>
      </w:r>
    </w:p>
    <w:p w:rsidR="00FA50F3" w:rsidRPr="00E66295" w:rsidRDefault="00FA50F3" w:rsidP="00FA50F3">
      <w:pPr>
        <w:spacing w:after="0" w:line="240" w:lineRule="auto"/>
        <w:ind w:left="1440" w:hanging="720"/>
        <w:jc w:val="both"/>
        <w:rPr>
          <w:rFonts w:ascii="Times New Roman" w:hAnsi="Times New Roman" w:cs="Times New Roman"/>
          <w:sz w:val="24"/>
          <w:szCs w:val="24"/>
        </w:rPr>
      </w:pPr>
      <w:r w:rsidRPr="00E66295">
        <w:rPr>
          <w:rFonts w:ascii="Times New Roman" w:hAnsi="Times New Roman" w:cs="Times New Roman"/>
          <w:sz w:val="24"/>
          <w:szCs w:val="24"/>
        </w:rPr>
        <w:t>“1.</w:t>
      </w:r>
      <w:r w:rsidRPr="00E66295">
        <w:rPr>
          <w:rFonts w:ascii="Times New Roman" w:hAnsi="Times New Roman" w:cs="Times New Roman"/>
          <w:sz w:val="24"/>
          <w:szCs w:val="24"/>
        </w:rPr>
        <w:tab/>
        <w:t xml:space="preserve">Pending the determination of proceedings to be instituted in </w:t>
      </w:r>
      <w:proofErr w:type="spellStart"/>
      <w:r w:rsidRPr="00E66295">
        <w:rPr>
          <w:rFonts w:ascii="Times New Roman" w:hAnsi="Times New Roman" w:cs="Times New Roman"/>
          <w:sz w:val="24"/>
          <w:szCs w:val="24"/>
        </w:rPr>
        <w:t>para</w:t>
      </w:r>
      <w:proofErr w:type="spellEnd"/>
      <w:r w:rsidRPr="00E66295">
        <w:rPr>
          <w:rFonts w:ascii="Times New Roman" w:hAnsi="Times New Roman" w:cs="Times New Roman"/>
          <w:sz w:val="24"/>
          <w:szCs w:val="24"/>
        </w:rPr>
        <w:t xml:space="preserve"> 3 of the interim relief granted, the first and second respondents be and are hereby interdicted from disposing through cession and from leasing certain property called Stand Number 259 </w:t>
      </w:r>
      <w:proofErr w:type="spellStart"/>
      <w:r w:rsidRPr="00E66295">
        <w:rPr>
          <w:rFonts w:ascii="Times New Roman" w:hAnsi="Times New Roman" w:cs="Times New Roman"/>
          <w:sz w:val="24"/>
          <w:szCs w:val="24"/>
        </w:rPr>
        <w:t>Mahusekwa</w:t>
      </w:r>
      <w:proofErr w:type="spellEnd"/>
      <w:r w:rsidRPr="00E66295">
        <w:rPr>
          <w:rFonts w:ascii="Times New Roman" w:hAnsi="Times New Roman" w:cs="Times New Roman"/>
          <w:sz w:val="24"/>
          <w:szCs w:val="24"/>
        </w:rPr>
        <w:t xml:space="preserve"> Growth Point </w:t>
      </w:r>
      <w:proofErr w:type="spellStart"/>
      <w:r w:rsidRPr="00E66295">
        <w:rPr>
          <w:rFonts w:ascii="Times New Roman" w:hAnsi="Times New Roman" w:cs="Times New Roman"/>
          <w:sz w:val="24"/>
          <w:szCs w:val="24"/>
        </w:rPr>
        <w:t>Marondera</w:t>
      </w:r>
      <w:proofErr w:type="spellEnd"/>
      <w:r w:rsidRPr="00E66295">
        <w:rPr>
          <w:rFonts w:ascii="Times New Roman" w:hAnsi="Times New Roman" w:cs="Times New Roman"/>
          <w:sz w:val="24"/>
          <w:szCs w:val="24"/>
        </w:rPr>
        <w:t>.</w:t>
      </w:r>
    </w:p>
    <w:p w:rsidR="00FA50F3" w:rsidRPr="00E66295" w:rsidRDefault="00FA50F3" w:rsidP="00FA50F3">
      <w:pPr>
        <w:spacing w:after="0" w:line="240" w:lineRule="auto"/>
        <w:ind w:left="1440" w:hanging="720"/>
        <w:jc w:val="both"/>
        <w:rPr>
          <w:rFonts w:ascii="Times New Roman" w:hAnsi="Times New Roman" w:cs="Times New Roman"/>
          <w:sz w:val="24"/>
          <w:szCs w:val="24"/>
        </w:rPr>
      </w:pPr>
    </w:p>
    <w:p w:rsidR="00FA50F3" w:rsidRPr="00E66295" w:rsidRDefault="00FA50F3" w:rsidP="00FA50F3">
      <w:pPr>
        <w:spacing w:after="0" w:line="240" w:lineRule="auto"/>
        <w:ind w:left="1440" w:hanging="720"/>
        <w:jc w:val="both"/>
        <w:rPr>
          <w:rFonts w:ascii="Times New Roman" w:hAnsi="Times New Roman" w:cs="Times New Roman"/>
          <w:sz w:val="24"/>
          <w:szCs w:val="24"/>
        </w:rPr>
      </w:pPr>
      <w:r w:rsidRPr="00E66295">
        <w:rPr>
          <w:rFonts w:ascii="Times New Roman" w:hAnsi="Times New Roman" w:cs="Times New Roman"/>
          <w:sz w:val="24"/>
          <w:szCs w:val="24"/>
        </w:rPr>
        <w:t>2.</w:t>
      </w:r>
      <w:r w:rsidRPr="00E66295">
        <w:rPr>
          <w:rFonts w:ascii="Times New Roman" w:hAnsi="Times New Roman" w:cs="Times New Roman"/>
          <w:sz w:val="24"/>
          <w:szCs w:val="24"/>
        </w:rPr>
        <w:tab/>
        <w:t xml:space="preserve">The third respondent be and is hereby interdicted from registering the </w:t>
      </w:r>
      <w:r w:rsidR="001A6004" w:rsidRPr="00E66295">
        <w:rPr>
          <w:rFonts w:ascii="Times New Roman" w:hAnsi="Times New Roman" w:cs="Times New Roman"/>
          <w:sz w:val="24"/>
          <w:szCs w:val="24"/>
        </w:rPr>
        <w:t>cession of rights, title and interest in the property known as STAND NUMBER 289 MAHUSEKWA GROWTH POINT MARONDERA.</w:t>
      </w:r>
    </w:p>
    <w:p w:rsidR="00010AAA" w:rsidRPr="00E66295" w:rsidRDefault="00010AAA" w:rsidP="00FA50F3">
      <w:pPr>
        <w:spacing w:after="0" w:line="240" w:lineRule="auto"/>
        <w:ind w:left="1440" w:hanging="720"/>
        <w:jc w:val="both"/>
        <w:rPr>
          <w:rFonts w:ascii="Times New Roman" w:hAnsi="Times New Roman" w:cs="Times New Roman"/>
          <w:sz w:val="24"/>
          <w:szCs w:val="24"/>
        </w:rPr>
      </w:pPr>
    </w:p>
    <w:p w:rsidR="00010AAA" w:rsidRPr="00E66295" w:rsidRDefault="00010AAA" w:rsidP="00FA50F3">
      <w:pPr>
        <w:spacing w:after="0" w:line="240" w:lineRule="auto"/>
        <w:ind w:left="1440" w:hanging="720"/>
        <w:jc w:val="both"/>
        <w:rPr>
          <w:rFonts w:ascii="Times New Roman" w:hAnsi="Times New Roman" w:cs="Times New Roman"/>
          <w:sz w:val="24"/>
          <w:szCs w:val="24"/>
        </w:rPr>
      </w:pPr>
      <w:r w:rsidRPr="00E66295">
        <w:rPr>
          <w:rFonts w:ascii="Times New Roman" w:hAnsi="Times New Roman" w:cs="Times New Roman"/>
          <w:sz w:val="24"/>
          <w:szCs w:val="24"/>
        </w:rPr>
        <w:t>3.</w:t>
      </w:r>
      <w:r w:rsidRPr="00E66295">
        <w:rPr>
          <w:rFonts w:ascii="Times New Roman" w:hAnsi="Times New Roman" w:cs="Times New Roman"/>
          <w:sz w:val="24"/>
          <w:szCs w:val="24"/>
        </w:rPr>
        <w:tab/>
        <w:t>The first and second respondents shall pay the costs of this application on the scale of Legal Practitioner and Client”.</w:t>
      </w:r>
    </w:p>
    <w:p w:rsidR="00010AAA" w:rsidRPr="00E66295" w:rsidRDefault="00010AAA" w:rsidP="00010AAA">
      <w:pPr>
        <w:spacing w:after="0" w:line="240" w:lineRule="auto"/>
        <w:jc w:val="both"/>
        <w:rPr>
          <w:rFonts w:ascii="Times New Roman" w:hAnsi="Times New Roman" w:cs="Times New Roman"/>
          <w:sz w:val="24"/>
          <w:szCs w:val="24"/>
        </w:rPr>
      </w:pPr>
    </w:p>
    <w:p w:rsidR="00C87E81" w:rsidRPr="00E66295" w:rsidRDefault="00010AAA" w:rsidP="00010AAA">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t xml:space="preserve">The applicant and first respondent were married by customary rites sometime in 2001. The second respondent is the first respondent’s brother. The applicant and the first respondent’s marriage </w:t>
      </w:r>
      <w:proofErr w:type="gramStart"/>
      <w:r w:rsidRPr="00E66295">
        <w:rPr>
          <w:rFonts w:ascii="Times New Roman" w:hAnsi="Times New Roman" w:cs="Times New Roman"/>
          <w:sz w:val="24"/>
          <w:szCs w:val="24"/>
        </w:rPr>
        <w:t>is</w:t>
      </w:r>
      <w:proofErr w:type="gramEnd"/>
      <w:r w:rsidRPr="00E66295">
        <w:rPr>
          <w:rFonts w:ascii="Times New Roman" w:hAnsi="Times New Roman" w:cs="Times New Roman"/>
          <w:sz w:val="24"/>
          <w:szCs w:val="24"/>
        </w:rPr>
        <w:t xml:space="preserve"> in serious trouble to the extent that it has in all likelihood broken down irretrievably. The current dispute revolves around an immovable property namely stand 289 </w:t>
      </w:r>
      <w:proofErr w:type="spellStart"/>
      <w:r w:rsidRPr="00E66295">
        <w:rPr>
          <w:rFonts w:ascii="Times New Roman" w:hAnsi="Times New Roman" w:cs="Times New Roman"/>
          <w:sz w:val="24"/>
          <w:szCs w:val="24"/>
        </w:rPr>
        <w:t>Mahusekwa</w:t>
      </w:r>
      <w:proofErr w:type="spellEnd"/>
      <w:r w:rsidRPr="00E66295">
        <w:rPr>
          <w:rFonts w:ascii="Times New Roman" w:hAnsi="Times New Roman" w:cs="Times New Roman"/>
          <w:sz w:val="24"/>
          <w:szCs w:val="24"/>
        </w:rPr>
        <w:t xml:space="preserve"> Growth Point, </w:t>
      </w:r>
      <w:proofErr w:type="spellStart"/>
      <w:r w:rsidRPr="00E66295">
        <w:rPr>
          <w:rFonts w:ascii="Times New Roman" w:hAnsi="Times New Roman" w:cs="Times New Roman"/>
          <w:sz w:val="24"/>
          <w:szCs w:val="24"/>
        </w:rPr>
        <w:t>Marondera</w:t>
      </w:r>
      <w:proofErr w:type="spellEnd"/>
      <w:r w:rsidR="00872BDD" w:rsidRPr="00E66295">
        <w:rPr>
          <w:rFonts w:ascii="Times New Roman" w:hAnsi="Times New Roman" w:cs="Times New Roman"/>
          <w:sz w:val="24"/>
          <w:szCs w:val="24"/>
        </w:rPr>
        <w:t>. According to the first respondent stand no 289 was bought by their father in 1999. The first respondent was allowed to use the property to r</w:t>
      </w:r>
      <w:r w:rsidR="00E518F7" w:rsidRPr="00E66295">
        <w:rPr>
          <w:rFonts w:ascii="Times New Roman" w:hAnsi="Times New Roman" w:cs="Times New Roman"/>
          <w:sz w:val="24"/>
          <w:szCs w:val="24"/>
        </w:rPr>
        <w:t>u</w:t>
      </w:r>
      <w:r w:rsidR="00872BDD" w:rsidRPr="00E66295">
        <w:rPr>
          <w:rFonts w:ascii="Times New Roman" w:hAnsi="Times New Roman" w:cs="Times New Roman"/>
          <w:sz w:val="24"/>
          <w:szCs w:val="24"/>
        </w:rPr>
        <w:t xml:space="preserve">n a food outlet and to register the property in her name. By the time the first respondent got </w:t>
      </w:r>
      <w:r w:rsidR="00872BDD" w:rsidRPr="00E66295">
        <w:rPr>
          <w:rFonts w:ascii="Times New Roman" w:hAnsi="Times New Roman" w:cs="Times New Roman"/>
          <w:sz w:val="24"/>
          <w:szCs w:val="24"/>
        </w:rPr>
        <w:lastRenderedPageBreak/>
        <w:t>married to the applicant, she had been running the food business on her own for approximately two years</w:t>
      </w:r>
      <w:r w:rsidR="00C87E81" w:rsidRPr="00E66295">
        <w:rPr>
          <w:rFonts w:ascii="Times New Roman" w:hAnsi="Times New Roman" w:cs="Times New Roman"/>
          <w:sz w:val="24"/>
          <w:szCs w:val="24"/>
        </w:rPr>
        <w:t>.</w:t>
      </w:r>
    </w:p>
    <w:p w:rsidR="00872BDD" w:rsidRPr="00E66295" w:rsidRDefault="00C87E81" w:rsidP="00C87E81">
      <w:pPr>
        <w:spacing w:after="0" w:line="360" w:lineRule="auto"/>
        <w:ind w:firstLine="720"/>
        <w:jc w:val="both"/>
        <w:rPr>
          <w:rFonts w:ascii="Times New Roman" w:hAnsi="Times New Roman" w:cs="Times New Roman"/>
          <w:sz w:val="24"/>
          <w:szCs w:val="24"/>
        </w:rPr>
      </w:pPr>
      <w:r w:rsidRPr="00E66295">
        <w:rPr>
          <w:rFonts w:ascii="Times New Roman" w:hAnsi="Times New Roman" w:cs="Times New Roman"/>
          <w:sz w:val="24"/>
          <w:szCs w:val="24"/>
        </w:rPr>
        <w:t>In 2009, the family, comp</w:t>
      </w:r>
      <w:r w:rsidR="00E518F7" w:rsidRPr="00E66295">
        <w:rPr>
          <w:rFonts w:ascii="Times New Roman" w:hAnsi="Times New Roman" w:cs="Times New Roman"/>
          <w:sz w:val="24"/>
          <w:szCs w:val="24"/>
        </w:rPr>
        <w:t xml:space="preserve">rising </w:t>
      </w:r>
      <w:r w:rsidRPr="00E66295">
        <w:rPr>
          <w:rFonts w:ascii="Times New Roman" w:hAnsi="Times New Roman" w:cs="Times New Roman"/>
          <w:sz w:val="24"/>
          <w:szCs w:val="24"/>
        </w:rPr>
        <w:t xml:space="preserve">the father, mother, the </w:t>
      </w:r>
      <w:r w:rsidR="00E518F7" w:rsidRPr="00E66295">
        <w:rPr>
          <w:rFonts w:ascii="Times New Roman" w:hAnsi="Times New Roman" w:cs="Times New Roman"/>
          <w:sz w:val="24"/>
          <w:szCs w:val="24"/>
        </w:rPr>
        <w:t xml:space="preserve">first and the second respondents decided that the property should be registered in the name of the second respondent. They approached the third respondent and the cession was </w:t>
      </w:r>
      <w:proofErr w:type="gramStart"/>
      <w:r w:rsidR="00173A0E">
        <w:rPr>
          <w:rFonts w:ascii="Times New Roman" w:hAnsi="Times New Roman" w:cs="Times New Roman"/>
          <w:sz w:val="24"/>
          <w:szCs w:val="24"/>
        </w:rPr>
        <w:t>effected</w:t>
      </w:r>
      <w:proofErr w:type="gramEnd"/>
      <w:r w:rsidR="00E518F7" w:rsidRPr="00E66295">
        <w:rPr>
          <w:rFonts w:ascii="Times New Roman" w:hAnsi="Times New Roman" w:cs="Times New Roman"/>
          <w:sz w:val="24"/>
          <w:szCs w:val="24"/>
        </w:rPr>
        <w:t xml:space="preserve"> resulting in the second respondent being the registered owner of the property. </w:t>
      </w:r>
    </w:p>
    <w:p w:rsidR="000A79BC" w:rsidRPr="00E66295" w:rsidRDefault="002E7A7E" w:rsidP="00C87E81">
      <w:pPr>
        <w:spacing w:after="0" w:line="360" w:lineRule="auto"/>
        <w:ind w:firstLine="720"/>
        <w:jc w:val="both"/>
        <w:rPr>
          <w:rFonts w:ascii="Times New Roman" w:hAnsi="Times New Roman" w:cs="Times New Roman"/>
          <w:sz w:val="24"/>
          <w:szCs w:val="24"/>
        </w:rPr>
      </w:pPr>
      <w:r w:rsidRPr="00E66295">
        <w:rPr>
          <w:rFonts w:ascii="Times New Roman" w:hAnsi="Times New Roman" w:cs="Times New Roman"/>
          <w:sz w:val="24"/>
          <w:szCs w:val="24"/>
        </w:rPr>
        <w:t xml:space="preserve">On the other hand, the applicant contended that he and the first respondent jointly acquired in equal shares several properties at </w:t>
      </w:r>
      <w:proofErr w:type="spellStart"/>
      <w:r w:rsidRPr="00E66295">
        <w:rPr>
          <w:rFonts w:ascii="Times New Roman" w:hAnsi="Times New Roman" w:cs="Times New Roman"/>
          <w:sz w:val="24"/>
          <w:szCs w:val="24"/>
        </w:rPr>
        <w:t>Mahusekwa</w:t>
      </w:r>
      <w:proofErr w:type="spellEnd"/>
      <w:r w:rsidRPr="00E66295">
        <w:rPr>
          <w:rFonts w:ascii="Times New Roman" w:hAnsi="Times New Roman" w:cs="Times New Roman"/>
          <w:sz w:val="24"/>
          <w:szCs w:val="24"/>
        </w:rPr>
        <w:t xml:space="preserve"> Growth Point among them stand 289. While the applicant admits that stand no 289 was registered in the first respondent</w:t>
      </w:r>
      <w:r w:rsidR="0035064E" w:rsidRPr="00E66295">
        <w:rPr>
          <w:rFonts w:ascii="Times New Roman" w:hAnsi="Times New Roman" w:cs="Times New Roman"/>
          <w:sz w:val="24"/>
          <w:szCs w:val="24"/>
        </w:rPr>
        <w:t xml:space="preserve">’s name, he averred that this was with his consent. According to him notwithstanding the registration, the property remained “commonly owned property”. In 2009, the first respondent without the consent of the applicant proceeded to cede rights, title and interest in stand 289 </w:t>
      </w:r>
      <w:r w:rsidR="00AA6450" w:rsidRPr="00E66295">
        <w:rPr>
          <w:rFonts w:ascii="Times New Roman" w:hAnsi="Times New Roman" w:cs="Times New Roman"/>
          <w:sz w:val="24"/>
          <w:szCs w:val="24"/>
        </w:rPr>
        <w:t>t</w:t>
      </w:r>
      <w:r w:rsidR="0035064E" w:rsidRPr="00E66295">
        <w:rPr>
          <w:rFonts w:ascii="Times New Roman" w:hAnsi="Times New Roman" w:cs="Times New Roman"/>
          <w:sz w:val="24"/>
          <w:szCs w:val="24"/>
        </w:rPr>
        <w:t>o the second respondent.</w:t>
      </w:r>
      <w:r w:rsidR="000A79BC" w:rsidRPr="00E66295">
        <w:rPr>
          <w:rFonts w:ascii="Times New Roman" w:hAnsi="Times New Roman" w:cs="Times New Roman"/>
          <w:sz w:val="24"/>
          <w:szCs w:val="24"/>
        </w:rPr>
        <w:t xml:space="preserve"> The cession was registered with the approval of the third respondent.</w:t>
      </w:r>
    </w:p>
    <w:p w:rsidR="000A79BC" w:rsidRPr="00E66295" w:rsidRDefault="000A79BC" w:rsidP="00C87E81">
      <w:pPr>
        <w:spacing w:after="0" w:line="360" w:lineRule="auto"/>
        <w:ind w:firstLine="720"/>
        <w:jc w:val="both"/>
        <w:rPr>
          <w:rFonts w:ascii="Times New Roman" w:hAnsi="Times New Roman" w:cs="Times New Roman"/>
          <w:sz w:val="24"/>
          <w:szCs w:val="24"/>
        </w:rPr>
      </w:pPr>
      <w:r w:rsidRPr="00E66295">
        <w:rPr>
          <w:rFonts w:ascii="Times New Roman" w:hAnsi="Times New Roman" w:cs="Times New Roman"/>
          <w:sz w:val="24"/>
          <w:szCs w:val="24"/>
        </w:rPr>
        <w:t xml:space="preserve">The long and short of the applicant’s case </w:t>
      </w:r>
      <w:r w:rsidR="00173A0E">
        <w:rPr>
          <w:rFonts w:ascii="Times New Roman" w:hAnsi="Times New Roman" w:cs="Times New Roman"/>
          <w:sz w:val="24"/>
          <w:szCs w:val="24"/>
        </w:rPr>
        <w:t>i</w:t>
      </w:r>
      <w:r w:rsidRPr="00E66295">
        <w:rPr>
          <w:rFonts w:ascii="Times New Roman" w:hAnsi="Times New Roman" w:cs="Times New Roman"/>
          <w:sz w:val="24"/>
          <w:szCs w:val="24"/>
        </w:rPr>
        <w:t xml:space="preserve">s basically that while the property was registered in the name of the first respondent, it was in fact jointly owned </w:t>
      </w:r>
      <w:r w:rsidR="006A3D27">
        <w:rPr>
          <w:rFonts w:ascii="Times New Roman" w:hAnsi="Times New Roman" w:cs="Times New Roman"/>
          <w:sz w:val="24"/>
          <w:szCs w:val="24"/>
        </w:rPr>
        <w:t>and</w:t>
      </w:r>
      <w:r w:rsidRPr="00E66295">
        <w:rPr>
          <w:rFonts w:ascii="Times New Roman" w:hAnsi="Times New Roman" w:cs="Times New Roman"/>
          <w:sz w:val="24"/>
          <w:szCs w:val="24"/>
        </w:rPr>
        <w:t xml:space="preserve"> the first respondent had no right to cede it to the second respondent. The issue therefore becomes whether the applicant has met the requirements for an in</w:t>
      </w:r>
      <w:r w:rsidR="006A3D27">
        <w:rPr>
          <w:rFonts w:ascii="Times New Roman" w:hAnsi="Times New Roman" w:cs="Times New Roman"/>
          <w:sz w:val="24"/>
          <w:szCs w:val="24"/>
        </w:rPr>
        <w:t>terlocutory</w:t>
      </w:r>
      <w:r w:rsidRPr="00E66295">
        <w:rPr>
          <w:rFonts w:ascii="Times New Roman" w:hAnsi="Times New Roman" w:cs="Times New Roman"/>
          <w:sz w:val="24"/>
          <w:szCs w:val="24"/>
        </w:rPr>
        <w:t xml:space="preserve"> interdict. These are;</w:t>
      </w:r>
    </w:p>
    <w:p w:rsidR="000A79BC" w:rsidRPr="00E66295" w:rsidRDefault="000A79BC" w:rsidP="000A79BC">
      <w:pPr>
        <w:pStyle w:val="ListParagraph"/>
        <w:numPr>
          <w:ilvl w:val="0"/>
          <w:numId w:val="1"/>
        </w:num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 xml:space="preserve">A </w:t>
      </w:r>
      <w:r w:rsidRPr="00E66295">
        <w:rPr>
          <w:rFonts w:ascii="Times New Roman" w:hAnsi="Times New Roman" w:cs="Times New Roman"/>
          <w:i/>
          <w:sz w:val="24"/>
          <w:szCs w:val="24"/>
        </w:rPr>
        <w:t xml:space="preserve">prima facie </w:t>
      </w:r>
      <w:r w:rsidRPr="00E66295">
        <w:rPr>
          <w:rFonts w:ascii="Times New Roman" w:hAnsi="Times New Roman" w:cs="Times New Roman"/>
          <w:sz w:val="24"/>
          <w:szCs w:val="24"/>
        </w:rPr>
        <w:t>right</w:t>
      </w:r>
    </w:p>
    <w:p w:rsidR="000A79BC" w:rsidRPr="00E66295" w:rsidRDefault="000A79BC" w:rsidP="000A79BC">
      <w:pPr>
        <w:pStyle w:val="ListParagraph"/>
        <w:numPr>
          <w:ilvl w:val="0"/>
          <w:numId w:val="1"/>
        </w:num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Actual injury or a reasona</w:t>
      </w:r>
      <w:r w:rsidR="006A3D27">
        <w:rPr>
          <w:rFonts w:ascii="Times New Roman" w:hAnsi="Times New Roman" w:cs="Times New Roman"/>
          <w:sz w:val="24"/>
          <w:szCs w:val="24"/>
        </w:rPr>
        <w:t>ble</w:t>
      </w:r>
      <w:r w:rsidRPr="00E66295">
        <w:rPr>
          <w:rFonts w:ascii="Times New Roman" w:hAnsi="Times New Roman" w:cs="Times New Roman"/>
          <w:sz w:val="24"/>
          <w:szCs w:val="24"/>
        </w:rPr>
        <w:t xml:space="preserve"> apprehension of injury.</w:t>
      </w:r>
    </w:p>
    <w:p w:rsidR="000A79BC" w:rsidRPr="00E66295" w:rsidRDefault="000A79BC" w:rsidP="000A79BC">
      <w:pPr>
        <w:pStyle w:val="ListParagraph"/>
        <w:numPr>
          <w:ilvl w:val="0"/>
          <w:numId w:val="1"/>
        </w:num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 xml:space="preserve">Absence of other ordinary remedy by which the applicant can be protected in the same way as by an interdict </w:t>
      </w:r>
    </w:p>
    <w:p w:rsidR="000A79BC" w:rsidRPr="00E66295" w:rsidRDefault="000A79BC" w:rsidP="000A79BC">
      <w:pPr>
        <w:pStyle w:val="ListParagraph"/>
        <w:numPr>
          <w:ilvl w:val="0"/>
          <w:numId w:val="1"/>
        </w:num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The injury must be irreparable</w:t>
      </w:r>
    </w:p>
    <w:p w:rsidR="000A79BC" w:rsidRPr="00E66295" w:rsidRDefault="000A79BC" w:rsidP="000A79BC">
      <w:pPr>
        <w:pStyle w:val="ListParagraph"/>
        <w:numPr>
          <w:ilvl w:val="0"/>
          <w:numId w:val="1"/>
        </w:num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 xml:space="preserve">The balance of inconvenience must favour the applicant – see </w:t>
      </w:r>
      <w:r w:rsidRPr="00E66295">
        <w:rPr>
          <w:rFonts w:ascii="Times New Roman" w:hAnsi="Times New Roman" w:cs="Times New Roman"/>
          <w:i/>
          <w:sz w:val="24"/>
          <w:szCs w:val="24"/>
        </w:rPr>
        <w:t xml:space="preserve">Airfield Investments (Pvt) Ltd </w:t>
      </w:r>
      <w:r w:rsidRPr="00E66295">
        <w:rPr>
          <w:rFonts w:ascii="Times New Roman" w:hAnsi="Times New Roman" w:cs="Times New Roman"/>
          <w:sz w:val="24"/>
          <w:szCs w:val="24"/>
        </w:rPr>
        <w:t xml:space="preserve">v </w:t>
      </w:r>
      <w:r w:rsidRPr="00E66295">
        <w:rPr>
          <w:rFonts w:ascii="Times New Roman" w:hAnsi="Times New Roman" w:cs="Times New Roman"/>
          <w:i/>
          <w:sz w:val="24"/>
          <w:szCs w:val="24"/>
        </w:rPr>
        <w:t xml:space="preserve">Minister of Lands &amp; </w:t>
      </w:r>
      <w:proofErr w:type="spellStart"/>
      <w:r w:rsidRPr="00E66295">
        <w:rPr>
          <w:rFonts w:ascii="Times New Roman" w:hAnsi="Times New Roman" w:cs="Times New Roman"/>
          <w:i/>
          <w:sz w:val="24"/>
          <w:szCs w:val="24"/>
        </w:rPr>
        <w:t>Ors</w:t>
      </w:r>
      <w:proofErr w:type="spellEnd"/>
      <w:r w:rsidRPr="00E66295">
        <w:rPr>
          <w:rFonts w:ascii="Times New Roman" w:hAnsi="Times New Roman" w:cs="Times New Roman"/>
          <w:i/>
          <w:sz w:val="24"/>
          <w:szCs w:val="24"/>
        </w:rPr>
        <w:t xml:space="preserve"> </w:t>
      </w:r>
      <w:r w:rsidRPr="00E66295">
        <w:rPr>
          <w:rFonts w:ascii="Times New Roman" w:hAnsi="Times New Roman" w:cs="Times New Roman"/>
          <w:sz w:val="24"/>
          <w:szCs w:val="24"/>
        </w:rPr>
        <w:t>2004 (1) ZLR 511(5)</w:t>
      </w:r>
    </w:p>
    <w:p w:rsidR="000A79BC" w:rsidRPr="00E66295" w:rsidRDefault="000A79BC" w:rsidP="000A79BC">
      <w:pPr>
        <w:spacing w:after="0" w:line="360" w:lineRule="auto"/>
        <w:ind w:left="720"/>
        <w:jc w:val="both"/>
        <w:rPr>
          <w:rFonts w:ascii="Times New Roman" w:hAnsi="Times New Roman" w:cs="Times New Roman"/>
          <w:sz w:val="24"/>
          <w:szCs w:val="24"/>
        </w:rPr>
      </w:pPr>
      <w:r w:rsidRPr="00E66295">
        <w:rPr>
          <w:rFonts w:ascii="Times New Roman" w:hAnsi="Times New Roman" w:cs="Times New Roman"/>
          <w:sz w:val="24"/>
          <w:szCs w:val="24"/>
        </w:rPr>
        <w:t xml:space="preserve">As regards (a) above, if it is accepted (as is the case here) that the </w:t>
      </w:r>
    </w:p>
    <w:p w:rsidR="000A79BC" w:rsidRPr="00E66295" w:rsidRDefault="000A79BC" w:rsidP="000A79BC">
      <w:pPr>
        <w:spacing w:after="0" w:line="360" w:lineRule="auto"/>
        <w:jc w:val="both"/>
        <w:rPr>
          <w:rFonts w:ascii="Times New Roman" w:hAnsi="Times New Roman" w:cs="Times New Roman"/>
          <w:sz w:val="24"/>
          <w:szCs w:val="24"/>
        </w:rPr>
      </w:pPr>
      <w:proofErr w:type="gramStart"/>
      <w:r w:rsidRPr="00E66295">
        <w:rPr>
          <w:rFonts w:ascii="Times New Roman" w:hAnsi="Times New Roman" w:cs="Times New Roman"/>
          <w:sz w:val="24"/>
          <w:szCs w:val="24"/>
        </w:rPr>
        <w:t>property</w:t>
      </w:r>
      <w:proofErr w:type="gramEnd"/>
      <w:r w:rsidRPr="00E66295">
        <w:rPr>
          <w:rFonts w:ascii="Times New Roman" w:hAnsi="Times New Roman" w:cs="Times New Roman"/>
          <w:sz w:val="24"/>
          <w:szCs w:val="24"/>
        </w:rPr>
        <w:t xml:space="preserve"> was registered in the name of the first respondent before the parties married, can it be argued that the applicant has a </w:t>
      </w:r>
      <w:r w:rsidRPr="00E66295">
        <w:rPr>
          <w:rFonts w:ascii="Times New Roman" w:hAnsi="Times New Roman" w:cs="Times New Roman"/>
          <w:i/>
          <w:sz w:val="24"/>
          <w:szCs w:val="24"/>
        </w:rPr>
        <w:t xml:space="preserve">prima facie </w:t>
      </w:r>
      <w:r w:rsidRPr="00E66295">
        <w:rPr>
          <w:rFonts w:ascii="Times New Roman" w:hAnsi="Times New Roman" w:cs="Times New Roman"/>
          <w:sz w:val="24"/>
          <w:szCs w:val="24"/>
        </w:rPr>
        <w:t>right in it?</w:t>
      </w:r>
    </w:p>
    <w:p w:rsidR="00173A0E" w:rsidRDefault="00D44DAB" w:rsidP="000A79BC">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t xml:space="preserve">In </w:t>
      </w:r>
      <w:r w:rsidRPr="00E66295">
        <w:rPr>
          <w:rFonts w:ascii="Times New Roman" w:hAnsi="Times New Roman" w:cs="Times New Roman"/>
          <w:i/>
          <w:sz w:val="24"/>
          <w:szCs w:val="24"/>
        </w:rPr>
        <w:t xml:space="preserve">Agro </w:t>
      </w:r>
      <w:proofErr w:type="spellStart"/>
      <w:r w:rsidRPr="00E66295">
        <w:rPr>
          <w:rFonts w:ascii="Times New Roman" w:hAnsi="Times New Roman" w:cs="Times New Roman"/>
          <w:i/>
          <w:sz w:val="24"/>
          <w:szCs w:val="24"/>
        </w:rPr>
        <w:t>Chem</w:t>
      </w:r>
      <w:proofErr w:type="spellEnd"/>
      <w:r w:rsidRPr="00E66295">
        <w:rPr>
          <w:rFonts w:ascii="Times New Roman" w:hAnsi="Times New Roman" w:cs="Times New Roman"/>
          <w:i/>
          <w:sz w:val="24"/>
          <w:szCs w:val="24"/>
        </w:rPr>
        <w:t xml:space="preserve"> Dealers (Pvt) Ltd </w:t>
      </w:r>
      <w:r w:rsidRPr="00E66295">
        <w:rPr>
          <w:rFonts w:ascii="Times New Roman" w:hAnsi="Times New Roman" w:cs="Times New Roman"/>
          <w:sz w:val="24"/>
          <w:szCs w:val="24"/>
        </w:rPr>
        <w:t xml:space="preserve">v </w:t>
      </w:r>
      <w:proofErr w:type="spellStart"/>
      <w:r w:rsidRPr="00E66295">
        <w:rPr>
          <w:rFonts w:ascii="Times New Roman" w:hAnsi="Times New Roman" w:cs="Times New Roman"/>
          <w:i/>
          <w:sz w:val="24"/>
          <w:szCs w:val="24"/>
        </w:rPr>
        <w:t>Gomo</w:t>
      </w:r>
      <w:proofErr w:type="spellEnd"/>
      <w:r w:rsidRPr="00E66295">
        <w:rPr>
          <w:rFonts w:ascii="Times New Roman" w:hAnsi="Times New Roman" w:cs="Times New Roman"/>
          <w:i/>
          <w:sz w:val="24"/>
          <w:szCs w:val="24"/>
        </w:rPr>
        <w:t xml:space="preserve"> &amp; </w:t>
      </w:r>
      <w:proofErr w:type="spellStart"/>
      <w:r w:rsidRPr="00E66295">
        <w:rPr>
          <w:rFonts w:ascii="Times New Roman" w:hAnsi="Times New Roman" w:cs="Times New Roman"/>
          <w:i/>
          <w:sz w:val="24"/>
          <w:szCs w:val="24"/>
        </w:rPr>
        <w:t>Ors</w:t>
      </w:r>
      <w:proofErr w:type="spellEnd"/>
      <w:r w:rsidRPr="00E66295">
        <w:rPr>
          <w:rFonts w:ascii="Times New Roman" w:hAnsi="Times New Roman" w:cs="Times New Roman"/>
          <w:sz w:val="24"/>
          <w:szCs w:val="24"/>
        </w:rPr>
        <w:t xml:space="preserve"> 2009 (1) ZLR 255 (H) it was held </w:t>
      </w:r>
      <w:r w:rsidRPr="00E66295">
        <w:rPr>
          <w:rFonts w:ascii="Times New Roman" w:hAnsi="Times New Roman" w:cs="Times New Roman"/>
          <w:i/>
          <w:sz w:val="24"/>
          <w:szCs w:val="24"/>
        </w:rPr>
        <w:t>inter alia</w:t>
      </w:r>
      <w:r w:rsidRPr="00E66295">
        <w:rPr>
          <w:rFonts w:ascii="Times New Roman" w:hAnsi="Times New Roman" w:cs="Times New Roman"/>
          <w:sz w:val="24"/>
          <w:szCs w:val="24"/>
        </w:rPr>
        <w:t xml:space="preserve"> that</w:t>
      </w:r>
      <w:r w:rsidR="00173A0E">
        <w:rPr>
          <w:rFonts w:ascii="Times New Roman" w:hAnsi="Times New Roman" w:cs="Times New Roman"/>
          <w:sz w:val="24"/>
          <w:szCs w:val="24"/>
        </w:rPr>
        <w:t>:-</w:t>
      </w:r>
      <w:r w:rsidRPr="00E66295">
        <w:rPr>
          <w:rFonts w:ascii="Times New Roman" w:hAnsi="Times New Roman" w:cs="Times New Roman"/>
          <w:sz w:val="24"/>
          <w:szCs w:val="24"/>
        </w:rPr>
        <w:t xml:space="preserve"> </w:t>
      </w:r>
    </w:p>
    <w:p w:rsidR="00D44DAB" w:rsidRDefault="00173A0E" w:rsidP="00173A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00D44DAB" w:rsidRPr="00E66295">
        <w:rPr>
          <w:rFonts w:ascii="Times New Roman" w:hAnsi="Times New Roman" w:cs="Times New Roman"/>
          <w:sz w:val="24"/>
          <w:szCs w:val="24"/>
        </w:rPr>
        <w:t>the</w:t>
      </w:r>
      <w:proofErr w:type="gramEnd"/>
      <w:r w:rsidR="00D44DAB" w:rsidRPr="00E66295">
        <w:rPr>
          <w:rFonts w:ascii="Times New Roman" w:hAnsi="Times New Roman" w:cs="Times New Roman"/>
          <w:sz w:val="24"/>
          <w:szCs w:val="24"/>
        </w:rPr>
        <w:t xml:space="preserve"> registration of title in one’s name constitutes the registration of a real right in the name of that person. A real right is a right in a thing which entitles the holder to </w:t>
      </w:r>
      <w:r w:rsidR="00D44DAB" w:rsidRPr="00E66295">
        <w:rPr>
          <w:rFonts w:ascii="Times New Roman" w:hAnsi="Times New Roman" w:cs="Times New Roman"/>
          <w:sz w:val="24"/>
          <w:szCs w:val="24"/>
        </w:rPr>
        <w:lastRenderedPageBreak/>
        <w:t>vindicate his right, i.e. to enforce his right in the thing for his own benefit as against the world; that is against all persons whatsoever”.</w:t>
      </w:r>
    </w:p>
    <w:p w:rsidR="00173A0E" w:rsidRPr="00E66295" w:rsidRDefault="00173A0E" w:rsidP="00173A0E">
      <w:pPr>
        <w:spacing w:after="0" w:line="240" w:lineRule="auto"/>
        <w:ind w:left="720"/>
        <w:jc w:val="both"/>
        <w:rPr>
          <w:rFonts w:ascii="Times New Roman" w:hAnsi="Times New Roman" w:cs="Times New Roman"/>
          <w:sz w:val="24"/>
          <w:szCs w:val="24"/>
        </w:rPr>
      </w:pPr>
    </w:p>
    <w:p w:rsidR="00FB48EC" w:rsidRPr="00E66295" w:rsidRDefault="00D44DAB" w:rsidP="000A79BC">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t xml:space="preserve">In </w:t>
      </w:r>
      <w:proofErr w:type="spellStart"/>
      <w:r w:rsidR="005F113B" w:rsidRPr="00E66295">
        <w:rPr>
          <w:rFonts w:ascii="Times New Roman" w:hAnsi="Times New Roman" w:cs="Times New Roman"/>
          <w:i/>
          <w:sz w:val="24"/>
          <w:szCs w:val="24"/>
        </w:rPr>
        <w:t>Dhlembeu</w:t>
      </w:r>
      <w:proofErr w:type="spellEnd"/>
      <w:r w:rsidR="005F113B" w:rsidRPr="00E66295">
        <w:rPr>
          <w:rFonts w:ascii="Times New Roman" w:hAnsi="Times New Roman" w:cs="Times New Roman"/>
          <w:i/>
          <w:sz w:val="24"/>
          <w:szCs w:val="24"/>
        </w:rPr>
        <w:t xml:space="preserve"> </w:t>
      </w:r>
      <w:r w:rsidR="005F113B" w:rsidRPr="00E66295">
        <w:rPr>
          <w:rFonts w:ascii="Times New Roman" w:hAnsi="Times New Roman" w:cs="Times New Roman"/>
          <w:sz w:val="24"/>
          <w:szCs w:val="24"/>
        </w:rPr>
        <w:t>v</w:t>
      </w:r>
      <w:r w:rsidR="005F113B" w:rsidRPr="00E66295">
        <w:rPr>
          <w:rFonts w:ascii="Times New Roman" w:hAnsi="Times New Roman" w:cs="Times New Roman"/>
          <w:i/>
          <w:sz w:val="24"/>
          <w:szCs w:val="24"/>
        </w:rPr>
        <w:t xml:space="preserve"> </w:t>
      </w:r>
      <w:proofErr w:type="spellStart"/>
      <w:r w:rsidR="005F113B" w:rsidRPr="00E66295">
        <w:rPr>
          <w:rFonts w:ascii="Times New Roman" w:hAnsi="Times New Roman" w:cs="Times New Roman"/>
          <w:i/>
          <w:sz w:val="24"/>
          <w:szCs w:val="24"/>
        </w:rPr>
        <w:t>Dhlembeu</w:t>
      </w:r>
      <w:proofErr w:type="spellEnd"/>
      <w:r w:rsidR="005F113B" w:rsidRPr="00E66295">
        <w:rPr>
          <w:rFonts w:ascii="Times New Roman" w:hAnsi="Times New Roman" w:cs="Times New Roman"/>
          <w:sz w:val="24"/>
          <w:szCs w:val="24"/>
        </w:rPr>
        <w:t xml:space="preserve"> 1996(1) ZLR 105 (S) it was held that the husband in whose name the property (a house) was registered had unfettered rights of ownership and since the wife “had no legal interest in the property, there was no valid basis on which she might continue in occupation. What she had was a claim in relation to the property that claim might or might not be successful”.</w:t>
      </w:r>
      <w:r w:rsidR="00FB48EC" w:rsidRPr="00E66295">
        <w:rPr>
          <w:rFonts w:ascii="Times New Roman" w:hAnsi="Times New Roman" w:cs="Times New Roman"/>
          <w:sz w:val="24"/>
          <w:szCs w:val="24"/>
        </w:rPr>
        <w:t xml:space="preserve"> Silberberg and </w:t>
      </w:r>
      <w:proofErr w:type="spellStart"/>
      <w:r w:rsidR="00FB48EC" w:rsidRPr="00E66295">
        <w:rPr>
          <w:rFonts w:ascii="Times New Roman" w:hAnsi="Times New Roman" w:cs="Times New Roman"/>
          <w:sz w:val="24"/>
          <w:szCs w:val="24"/>
        </w:rPr>
        <w:t>Schoeman</w:t>
      </w:r>
      <w:proofErr w:type="spellEnd"/>
      <w:r w:rsidR="00FB48EC" w:rsidRPr="00E66295">
        <w:rPr>
          <w:rFonts w:ascii="Times New Roman" w:hAnsi="Times New Roman" w:cs="Times New Roman"/>
          <w:sz w:val="24"/>
          <w:szCs w:val="24"/>
        </w:rPr>
        <w:t xml:space="preserve"> </w:t>
      </w:r>
      <w:r w:rsidR="00FB48EC" w:rsidRPr="00E66295">
        <w:rPr>
          <w:rFonts w:ascii="Times New Roman" w:hAnsi="Times New Roman" w:cs="Times New Roman"/>
          <w:sz w:val="24"/>
          <w:szCs w:val="24"/>
          <w:u w:val="single"/>
        </w:rPr>
        <w:t>The law of Property</w:t>
      </w:r>
      <w:r w:rsidR="00FB48EC" w:rsidRPr="00E66295">
        <w:rPr>
          <w:rFonts w:ascii="Times New Roman" w:hAnsi="Times New Roman" w:cs="Times New Roman"/>
          <w:sz w:val="24"/>
          <w:szCs w:val="24"/>
        </w:rPr>
        <w:t xml:space="preserve"> 3</w:t>
      </w:r>
      <w:r w:rsidR="00FB48EC" w:rsidRPr="00E66295">
        <w:rPr>
          <w:rFonts w:ascii="Times New Roman" w:hAnsi="Times New Roman" w:cs="Times New Roman"/>
          <w:sz w:val="24"/>
          <w:szCs w:val="24"/>
          <w:vertAlign w:val="superscript"/>
        </w:rPr>
        <w:t>rd</w:t>
      </w:r>
      <w:r w:rsidR="00FB48EC" w:rsidRPr="00E66295">
        <w:rPr>
          <w:rFonts w:ascii="Times New Roman" w:hAnsi="Times New Roman" w:cs="Times New Roman"/>
          <w:sz w:val="24"/>
          <w:szCs w:val="24"/>
        </w:rPr>
        <w:t xml:space="preserve"> </w:t>
      </w:r>
      <w:proofErr w:type="spellStart"/>
      <w:proofErr w:type="gramStart"/>
      <w:r w:rsidR="00FB48EC" w:rsidRPr="00E66295">
        <w:rPr>
          <w:rFonts w:ascii="Times New Roman" w:hAnsi="Times New Roman" w:cs="Times New Roman"/>
          <w:sz w:val="24"/>
          <w:szCs w:val="24"/>
        </w:rPr>
        <w:t>ed</w:t>
      </w:r>
      <w:proofErr w:type="spellEnd"/>
      <w:proofErr w:type="gramEnd"/>
      <w:r w:rsidR="00FB48EC" w:rsidRPr="00E66295">
        <w:rPr>
          <w:rFonts w:ascii="Times New Roman" w:hAnsi="Times New Roman" w:cs="Times New Roman"/>
          <w:sz w:val="24"/>
          <w:szCs w:val="24"/>
        </w:rPr>
        <w:t xml:space="preserve"> at p 63 states:</w:t>
      </w:r>
    </w:p>
    <w:p w:rsidR="009504EF" w:rsidRDefault="00FB48EC" w:rsidP="006A3D27">
      <w:pPr>
        <w:spacing w:after="0" w:line="240" w:lineRule="auto"/>
        <w:ind w:left="720"/>
        <w:jc w:val="both"/>
        <w:rPr>
          <w:rFonts w:ascii="Times New Roman" w:hAnsi="Times New Roman" w:cs="Times New Roman"/>
          <w:sz w:val="24"/>
          <w:szCs w:val="24"/>
        </w:rPr>
      </w:pPr>
      <w:r w:rsidRPr="00E66295">
        <w:rPr>
          <w:rFonts w:ascii="Times New Roman" w:hAnsi="Times New Roman" w:cs="Times New Roman"/>
          <w:sz w:val="24"/>
          <w:szCs w:val="24"/>
        </w:rPr>
        <w:t xml:space="preserve">“… Consequently, and because real rights belong to the category of rights known as “absolute” rights, the holder of a real right may as a general rule claim </w:t>
      </w:r>
      <w:r w:rsidR="005E66D5" w:rsidRPr="00E66295">
        <w:rPr>
          <w:rFonts w:ascii="Times New Roman" w:hAnsi="Times New Roman" w:cs="Times New Roman"/>
          <w:sz w:val="24"/>
          <w:szCs w:val="24"/>
        </w:rPr>
        <w:t>control, over the thing which is the object of his right, in so far as it is necessary for the effective exercise of his right. This is so irrespective of whether the person against whom he wishes to enforce his right happens to be a third party who acted in good faith, for example a purchaser in good faith and for value”.</w:t>
      </w:r>
    </w:p>
    <w:p w:rsidR="006A3D27" w:rsidRPr="00E66295" w:rsidRDefault="006A3D27" w:rsidP="006A3D27">
      <w:pPr>
        <w:spacing w:after="0" w:line="240" w:lineRule="auto"/>
        <w:ind w:left="720"/>
        <w:jc w:val="both"/>
        <w:rPr>
          <w:rFonts w:ascii="Times New Roman" w:hAnsi="Times New Roman" w:cs="Times New Roman"/>
          <w:sz w:val="24"/>
          <w:szCs w:val="24"/>
        </w:rPr>
      </w:pPr>
    </w:p>
    <w:p w:rsidR="00E5183D" w:rsidRPr="00E66295" w:rsidRDefault="009504EF" w:rsidP="000A79BC">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t xml:space="preserve">In </w:t>
      </w:r>
      <w:proofErr w:type="spellStart"/>
      <w:r w:rsidRPr="00E66295">
        <w:rPr>
          <w:rFonts w:ascii="Times New Roman" w:hAnsi="Times New Roman" w:cs="Times New Roman"/>
          <w:i/>
          <w:sz w:val="24"/>
          <w:szCs w:val="24"/>
        </w:rPr>
        <w:t>casu</w:t>
      </w:r>
      <w:proofErr w:type="spellEnd"/>
      <w:r w:rsidRPr="00E66295">
        <w:rPr>
          <w:rFonts w:ascii="Times New Roman" w:hAnsi="Times New Roman" w:cs="Times New Roman"/>
          <w:sz w:val="24"/>
          <w:szCs w:val="24"/>
        </w:rPr>
        <w:t>, the first respondent had a real right in Stand 289. She also had vacant possession of the land and her cession of the property to the second respondent was perfectly legal even if the applicant was not privy to it. As the possess</w:t>
      </w:r>
      <w:r w:rsidR="00861A93">
        <w:rPr>
          <w:rFonts w:ascii="Times New Roman" w:hAnsi="Times New Roman" w:cs="Times New Roman"/>
          <w:sz w:val="24"/>
          <w:szCs w:val="24"/>
        </w:rPr>
        <w:t>or</w:t>
      </w:r>
      <w:r w:rsidRPr="00E66295">
        <w:rPr>
          <w:rFonts w:ascii="Times New Roman" w:hAnsi="Times New Roman" w:cs="Times New Roman"/>
          <w:sz w:val="24"/>
          <w:szCs w:val="24"/>
        </w:rPr>
        <w:t xml:space="preserve"> of a real right she had the right to deal with that property as she saw fit. Put differently, when property is registered in the name of one spouse, the other spouse has no legal interest in it, but merely a personal interest – see </w:t>
      </w:r>
      <w:proofErr w:type="spellStart"/>
      <w:r w:rsidR="00BA5630" w:rsidRPr="00E66295">
        <w:rPr>
          <w:rFonts w:ascii="Times New Roman" w:hAnsi="Times New Roman" w:cs="Times New Roman"/>
          <w:i/>
          <w:sz w:val="24"/>
          <w:szCs w:val="24"/>
        </w:rPr>
        <w:t>Muswere</w:t>
      </w:r>
      <w:proofErr w:type="spellEnd"/>
      <w:r w:rsidR="00BA5630" w:rsidRPr="00E66295">
        <w:rPr>
          <w:rFonts w:ascii="Times New Roman" w:hAnsi="Times New Roman" w:cs="Times New Roman"/>
          <w:i/>
          <w:sz w:val="24"/>
          <w:szCs w:val="24"/>
        </w:rPr>
        <w:t xml:space="preserve"> </w:t>
      </w:r>
      <w:r w:rsidR="00BA5630" w:rsidRPr="00E66295">
        <w:rPr>
          <w:rFonts w:ascii="Times New Roman" w:hAnsi="Times New Roman" w:cs="Times New Roman"/>
          <w:sz w:val="24"/>
          <w:szCs w:val="24"/>
        </w:rPr>
        <w:t xml:space="preserve">v </w:t>
      </w:r>
      <w:proofErr w:type="spellStart"/>
      <w:r w:rsidR="00BA5630" w:rsidRPr="00E66295">
        <w:rPr>
          <w:rFonts w:ascii="Times New Roman" w:hAnsi="Times New Roman" w:cs="Times New Roman"/>
          <w:i/>
          <w:sz w:val="24"/>
          <w:szCs w:val="24"/>
        </w:rPr>
        <w:t>Makanza</w:t>
      </w:r>
      <w:proofErr w:type="spellEnd"/>
      <w:r w:rsidR="00BA5630" w:rsidRPr="00E66295">
        <w:rPr>
          <w:rFonts w:ascii="Times New Roman" w:hAnsi="Times New Roman" w:cs="Times New Roman"/>
          <w:i/>
          <w:sz w:val="24"/>
          <w:szCs w:val="24"/>
        </w:rPr>
        <w:t xml:space="preserve"> </w:t>
      </w:r>
      <w:r w:rsidR="00BA5630" w:rsidRPr="00E66295">
        <w:rPr>
          <w:rFonts w:ascii="Times New Roman" w:hAnsi="Times New Roman" w:cs="Times New Roman"/>
          <w:sz w:val="24"/>
          <w:szCs w:val="24"/>
        </w:rPr>
        <w:t>HH 16/05 where MAKARAU JP ( as she then was) made the following comments:-</w:t>
      </w:r>
      <w:r w:rsidRPr="00E66295">
        <w:rPr>
          <w:rFonts w:ascii="Times New Roman" w:hAnsi="Times New Roman" w:cs="Times New Roman"/>
          <w:sz w:val="24"/>
          <w:szCs w:val="24"/>
        </w:rPr>
        <w:t xml:space="preserve"> </w:t>
      </w:r>
    </w:p>
    <w:p w:rsidR="00E5183D" w:rsidRPr="00E66295" w:rsidRDefault="00E5183D" w:rsidP="00E5183D">
      <w:pPr>
        <w:spacing w:after="0" w:line="240" w:lineRule="auto"/>
        <w:ind w:left="720"/>
        <w:jc w:val="both"/>
        <w:rPr>
          <w:rFonts w:ascii="Times New Roman" w:hAnsi="Times New Roman" w:cs="Times New Roman"/>
          <w:sz w:val="24"/>
          <w:szCs w:val="24"/>
        </w:rPr>
      </w:pPr>
      <w:r w:rsidRPr="00E66295">
        <w:rPr>
          <w:rFonts w:ascii="Times New Roman" w:hAnsi="Times New Roman" w:cs="Times New Roman"/>
          <w:sz w:val="24"/>
          <w:szCs w:val="24"/>
        </w:rPr>
        <w:t xml:space="preserve">“.. </w:t>
      </w:r>
      <w:proofErr w:type="gramStart"/>
      <w:r w:rsidRPr="00E66295">
        <w:rPr>
          <w:rFonts w:ascii="Times New Roman" w:hAnsi="Times New Roman" w:cs="Times New Roman"/>
          <w:sz w:val="24"/>
          <w:szCs w:val="24"/>
        </w:rPr>
        <w:t>it</w:t>
      </w:r>
      <w:proofErr w:type="gramEnd"/>
      <w:r w:rsidRPr="00E66295">
        <w:rPr>
          <w:rFonts w:ascii="Times New Roman" w:hAnsi="Times New Roman" w:cs="Times New Roman"/>
          <w:sz w:val="24"/>
          <w:szCs w:val="24"/>
        </w:rPr>
        <w:t xml:space="preserve"> presents itself clearly to me that as the position at law that a wife in the position of Mrs </w:t>
      </w:r>
      <w:proofErr w:type="spellStart"/>
      <w:r w:rsidRPr="00E66295">
        <w:rPr>
          <w:rFonts w:ascii="Times New Roman" w:hAnsi="Times New Roman" w:cs="Times New Roman"/>
          <w:sz w:val="24"/>
          <w:szCs w:val="24"/>
        </w:rPr>
        <w:t>Makanza</w:t>
      </w:r>
      <w:proofErr w:type="spellEnd"/>
      <w:r w:rsidRPr="00E66295">
        <w:rPr>
          <w:rFonts w:ascii="Times New Roman" w:hAnsi="Times New Roman" w:cs="Times New Roman"/>
          <w:sz w:val="24"/>
          <w:szCs w:val="24"/>
        </w:rPr>
        <w:t xml:space="preserve"> has no real right in immovable property that is registered in her husband’s sole name even if she directly and indirectly contributed towards the acquisition of that property. </w:t>
      </w:r>
      <w:r w:rsidRPr="00E66295">
        <w:rPr>
          <w:rFonts w:ascii="Times New Roman" w:hAnsi="Times New Roman" w:cs="Times New Roman"/>
          <w:sz w:val="24"/>
          <w:szCs w:val="24"/>
          <w:u w:val="single"/>
        </w:rPr>
        <w:t>Her right in relation to that property are limited to what she can compel h</w:t>
      </w:r>
      <w:r w:rsidR="00173A0E">
        <w:rPr>
          <w:rFonts w:ascii="Times New Roman" w:hAnsi="Times New Roman" w:cs="Times New Roman"/>
          <w:sz w:val="24"/>
          <w:szCs w:val="24"/>
          <w:u w:val="single"/>
        </w:rPr>
        <w:t>im</w:t>
      </w:r>
      <w:r w:rsidRPr="00E66295">
        <w:rPr>
          <w:rFonts w:ascii="Times New Roman" w:hAnsi="Times New Roman" w:cs="Times New Roman"/>
          <w:sz w:val="24"/>
          <w:szCs w:val="24"/>
          <w:u w:val="single"/>
        </w:rPr>
        <w:t xml:space="preserve"> to do under family law</w:t>
      </w:r>
      <w:r w:rsidRPr="00E66295">
        <w:rPr>
          <w:rFonts w:ascii="Times New Roman" w:hAnsi="Times New Roman" w:cs="Times New Roman"/>
          <w:sz w:val="24"/>
          <w:szCs w:val="24"/>
        </w:rPr>
        <w:t xml:space="preserve"> to provide her with alternative accommodation or the means to acquire alternative accommodation. </w:t>
      </w:r>
      <w:r w:rsidRPr="00E66295">
        <w:rPr>
          <w:rFonts w:ascii="Times New Roman" w:hAnsi="Times New Roman" w:cs="Times New Roman"/>
          <w:sz w:val="24"/>
          <w:szCs w:val="24"/>
          <w:u w:val="single"/>
        </w:rPr>
        <w:t>Her rights classified as personal against her husband only are clearly subservient to the real rights of her husband as owner of the property”</w:t>
      </w:r>
      <w:r w:rsidRPr="00E66295">
        <w:rPr>
          <w:rFonts w:ascii="Times New Roman" w:hAnsi="Times New Roman" w:cs="Times New Roman"/>
          <w:sz w:val="24"/>
          <w:szCs w:val="24"/>
        </w:rPr>
        <w:t xml:space="preserve"> (my emphasis).</w:t>
      </w:r>
    </w:p>
    <w:p w:rsidR="00E5183D" w:rsidRPr="00E66295" w:rsidRDefault="00E5183D" w:rsidP="00E5183D">
      <w:pPr>
        <w:spacing w:after="0" w:line="240" w:lineRule="auto"/>
        <w:jc w:val="both"/>
        <w:rPr>
          <w:rFonts w:ascii="Times New Roman" w:hAnsi="Times New Roman" w:cs="Times New Roman"/>
          <w:sz w:val="24"/>
          <w:szCs w:val="24"/>
        </w:rPr>
      </w:pPr>
    </w:p>
    <w:p w:rsidR="00A5561D" w:rsidRPr="00E66295" w:rsidRDefault="00E5183D" w:rsidP="00E5183D">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r>
      <w:r w:rsidR="00C81D00" w:rsidRPr="00E66295">
        <w:rPr>
          <w:rFonts w:ascii="Times New Roman" w:hAnsi="Times New Roman" w:cs="Times New Roman"/>
          <w:sz w:val="24"/>
          <w:szCs w:val="24"/>
        </w:rPr>
        <w:t xml:space="preserve">In the present case, the situation is worse in that not only was the applicant never in a registered marriage with the first respondent but the property was acquired before the customary marriage was entered. Consequently the applicant has no </w:t>
      </w:r>
      <w:r w:rsidR="00C81D00" w:rsidRPr="00E66295">
        <w:rPr>
          <w:rFonts w:ascii="Times New Roman" w:hAnsi="Times New Roman" w:cs="Times New Roman"/>
          <w:i/>
          <w:sz w:val="24"/>
          <w:szCs w:val="24"/>
        </w:rPr>
        <w:t>prima facie</w:t>
      </w:r>
      <w:r w:rsidR="00C81D00" w:rsidRPr="00E66295">
        <w:rPr>
          <w:rFonts w:ascii="Times New Roman" w:hAnsi="Times New Roman" w:cs="Times New Roman"/>
          <w:sz w:val="24"/>
          <w:szCs w:val="24"/>
        </w:rPr>
        <w:t xml:space="preserve"> right to the property in issue and the matter should end here.</w:t>
      </w:r>
      <w:r w:rsidRPr="00E66295">
        <w:rPr>
          <w:rFonts w:ascii="Times New Roman" w:hAnsi="Times New Roman" w:cs="Times New Roman"/>
          <w:sz w:val="24"/>
          <w:szCs w:val="24"/>
        </w:rPr>
        <w:t xml:space="preserve"> </w:t>
      </w:r>
    </w:p>
    <w:p w:rsidR="009D4E83" w:rsidRPr="00E66295" w:rsidRDefault="00A5561D" w:rsidP="00E5183D">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t xml:space="preserve">However, assuming I am wrong, it becomes necessary to consider the rest of the requirements for an interdict. The next </w:t>
      </w:r>
      <w:r w:rsidR="00173A0E">
        <w:rPr>
          <w:rFonts w:ascii="Times New Roman" w:hAnsi="Times New Roman" w:cs="Times New Roman"/>
          <w:sz w:val="24"/>
          <w:szCs w:val="24"/>
        </w:rPr>
        <w:t>requirement</w:t>
      </w:r>
      <w:r w:rsidRPr="00E66295">
        <w:rPr>
          <w:rFonts w:ascii="Times New Roman" w:hAnsi="Times New Roman" w:cs="Times New Roman"/>
          <w:sz w:val="24"/>
          <w:szCs w:val="24"/>
        </w:rPr>
        <w:t xml:space="preserve"> is that the applicant must suffer actual </w:t>
      </w:r>
      <w:r w:rsidRPr="00E66295">
        <w:rPr>
          <w:rFonts w:ascii="Times New Roman" w:hAnsi="Times New Roman" w:cs="Times New Roman"/>
          <w:sz w:val="24"/>
          <w:szCs w:val="24"/>
        </w:rPr>
        <w:lastRenderedPageBreak/>
        <w:t xml:space="preserve">injury or that there should be a reasonable apprehension of injury. In </w:t>
      </w:r>
      <w:proofErr w:type="spellStart"/>
      <w:r w:rsidRPr="00E66295">
        <w:rPr>
          <w:rFonts w:ascii="Times New Roman" w:hAnsi="Times New Roman" w:cs="Times New Roman"/>
          <w:i/>
          <w:sz w:val="24"/>
          <w:szCs w:val="24"/>
        </w:rPr>
        <w:t>casu</w:t>
      </w:r>
      <w:proofErr w:type="spellEnd"/>
      <w:r w:rsidRPr="00E66295">
        <w:rPr>
          <w:rFonts w:ascii="Times New Roman" w:hAnsi="Times New Roman" w:cs="Times New Roman"/>
          <w:sz w:val="24"/>
          <w:szCs w:val="24"/>
        </w:rPr>
        <w:t>, there</w:t>
      </w:r>
      <w:r w:rsidR="00EC4AEB" w:rsidRPr="00E66295">
        <w:rPr>
          <w:rFonts w:ascii="Times New Roman" w:hAnsi="Times New Roman" w:cs="Times New Roman"/>
          <w:sz w:val="24"/>
          <w:szCs w:val="24"/>
        </w:rPr>
        <w:t xml:space="preserve"> is no actual injury that the applicant has suffered. As for the reasonable fear of injury, the applicant submitted that there are four potential buyers who appeared at the property making enquiries about the prospect of purchasing the property. He further submitted that at least two other separate persons considered the prospect of leasing the business premises at stand number 289. When challenged to provide further particulars for these potential buyers, the applicant could not </w:t>
      </w:r>
      <w:r w:rsidR="009911D3" w:rsidRPr="00E66295">
        <w:rPr>
          <w:rFonts w:ascii="Times New Roman" w:hAnsi="Times New Roman" w:cs="Times New Roman"/>
          <w:sz w:val="24"/>
          <w:szCs w:val="24"/>
        </w:rPr>
        <w:t>do so arguing th</w:t>
      </w:r>
      <w:r w:rsidR="00DF358C">
        <w:rPr>
          <w:rFonts w:ascii="Times New Roman" w:hAnsi="Times New Roman" w:cs="Times New Roman"/>
          <w:sz w:val="24"/>
          <w:szCs w:val="24"/>
        </w:rPr>
        <w:t>at</w:t>
      </w:r>
      <w:r w:rsidR="009911D3" w:rsidRPr="00E66295">
        <w:rPr>
          <w:rFonts w:ascii="Times New Roman" w:hAnsi="Times New Roman" w:cs="Times New Roman"/>
          <w:sz w:val="24"/>
          <w:szCs w:val="24"/>
        </w:rPr>
        <w:t xml:space="preserve"> since these inquiries were “discreet”, he could not </w:t>
      </w:r>
      <w:r w:rsidR="00DF358C">
        <w:rPr>
          <w:rFonts w:ascii="Times New Roman" w:hAnsi="Times New Roman" w:cs="Times New Roman"/>
          <w:sz w:val="24"/>
          <w:szCs w:val="24"/>
        </w:rPr>
        <w:t>o</w:t>
      </w:r>
      <w:r w:rsidR="009911D3" w:rsidRPr="00E66295">
        <w:rPr>
          <w:rFonts w:ascii="Times New Roman" w:hAnsi="Times New Roman" w:cs="Times New Roman"/>
          <w:sz w:val="24"/>
          <w:szCs w:val="24"/>
        </w:rPr>
        <w:t>btain their names.</w:t>
      </w:r>
      <w:r w:rsidR="00EC4AEB" w:rsidRPr="00E66295">
        <w:rPr>
          <w:rFonts w:ascii="Times New Roman" w:hAnsi="Times New Roman" w:cs="Times New Roman"/>
          <w:sz w:val="24"/>
          <w:szCs w:val="24"/>
        </w:rPr>
        <w:t xml:space="preserve">  </w:t>
      </w:r>
    </w:p>
    <w:p w:rsidR="004156E8" w:rsidRPr="00E66295" w:rsidRDefault="009D4E83" w:rsidP="00E5183D">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 xml:space="preserve">The law </w:t>
      </w:r>
      <w:r w:rsidR="007A23B8">
        <w:rPr>
          <w:rFonts w:ascii="Times New Roman" w:hAnsi="Times New Roman" w:cs="Times New Roman"/>
          <w:sz w:val="24"/>
          <w:szCs w:val="24"/>
        </w:rPr>
        <w:t>re</w:t>
      </w:r>
      <w:r w:rsidRPr="00E66295">
        <w:rPr>
          <w:rFonts w:ascii="Times New Roman" w:hAnsi="Times New Roman" w:cs="Times New Roman"/>
          <w:sz w:val="24"/>
          <w:szCs w:val="24"/>
        </w:rPr>
        <w:t xml:space="preserve">quires that the fear must be well founded – see </w:t>
      </w:r>
      <w:proofErr w:type="spellStart"/>
      <w:r w:rsidRPr="00E66295">
        <w:rPr>
          <w:rFonts w:ascii="Times New Roman" w:hAnsi="Times New Roman" w:cs="Times New Roman"/>
          <w:i/>
          <w:sz w:val="24"/>
          <w:szCs w:val="24"/>
        </w:rPr>
        <w:t>Boadi</w:t>
      </w:r>
      <w:proofErr w:type="spellEnd"/>
      <w:r w:rsidRPr="00E66295">
        <w:rPr>
          <w:rFonts w:ascii="Times New Roman" w:hAnsi="Times New Roman" w:cs="Times New Roman"/>
          <w:i/>
          <w:sz w:val="24"/>
          <w:szCs w:val="24"/>
        </w:rPr>
        <w:t xml:space="preserve"> </w:t>
      </w:r>
      <w:r w:rsidRPr="00E66295">
        <w:rPr>
          <w:rFonts w:ascii="Times New Roman" w:hAnsi="Times New Roman" w:cs="Times New Roman"/>
          <w:sz w:val="24"/>
          <w:szCs w:val="24"/>
        </w:rPr>
        <w:t>v</w:t>
      </w:r>
      <w:r w:rsidRPr="00E66295">
        <w:rPr>
          <w:rFonts w:ascii="Times New Roman" w:hAnsi="Times New Roman" w:cs="Times New Roman"/>
          <w:i/>
          <w:sz w:val="24"/>
          <w:szCs w:val="24"/>
        </w:rPr>
        <w:t xml:space="preserve"> </w:t>
      </w:r>
      <w:proofErr w:type="spellStart"/>
      <w:r w:rsidRPr="00E66295">
        <w:rPr>
          <w:rFonts w:ascii="Times New Roman" w:hAnsi="Times New Roman" w:cs="Times New Roman"/>
          <w:i/>
          <w:sz w:val="24"/>
          <w:szCs w:val="24"/>
        </w:rPr>
        <w:t>Boadi</w:t>
      </w:r>
      <w:proofErr w:type="spellEnd"/>
      <w:r w:rsidRPr="00E66295">
        <w:rPr>
          <w:rFonts w:ascii="Times New Roman" w:hAnsi="Times New Roman" w:cs="Times New Roman"/>
          <w:sz w:val="24"/>
          <w:szCs w:val="24"/>
        </w:rPr>
        <w:t xml:space="preserve"> </w:t>
      </w:r>
      <w:proofErr w:type="gramStart"/>
      <w:r w:rsidRPr="00E66295">
        <w:rPr>
          <w:rFonts w:ascii="Times New Roman" w:hAnsi="Times New Roman" w:cs="Times New Roman"/>
          <w:i/>
          <w:sz w:val="24"/>
          <w:szCs w:val="24"/>
        </w:rPr>
        <w:t xml:space="preserve">and </w:t>
      </w:r>
      <w:r w:rsidR="00EC4AEB" w:rsidRPr="00E66295">
        <w:rPr>
          <w:rFonts w:ascii="Times New Roman" w:hAnsi="Times New Roman" w:cs="Times New Roman"/>
          <w:sz w:val="24"/>
          <w:szCs w:val="24"/>
        </w:rPr>
        <w:t xml:space="preserve"> </w:t>
      </w:r>
      <w:proofErr w:type="spellStart"/>
      <w:r w:rsidRPr="00E66295">
        <w:rPr>
          <w:rFonts w:ascii="Times New Roman" w:hAnsi="Times New Roman" w:cs="Times New Roman"/>
          <w:i/>
          <w:sz w:val="24"/>
          <w:szCs w:val="24"/>
        </w:rPr>
        <w:t>Anor</w:t>
      </w:r>
      <w:proofErr w:type="spellEnd"/>
      <w:proofErr w:type="gramEnd"/>
      <w:r w:rsidRPr="00E66295">
        <w:rPr>
          <w:rFonts w:ascii="Times New Roman" w:hAnsi="Times New Roman" w:cs="Times New Roman"/>
          <w:sz w:val="24"/>
          <w:szCs w:val="24"/>
        </w:rPr>
        <w:t xml:space="preserve"> 1992 (2) ZLR 22 (HC). In the present case I agree with Advocate </w:t>
      </w:r>
      <w:proofErr w:type="spellStart"/>
      <w:r w:rsidRPr="00E66295">
        <w:rPr>
          <w:rFonts w:ascii="Times New Roman" w:hAnsi="Times New Roman" w:cs="Times New Roman"/>
          <w:i/>
          <w:sz w:val="24"/>
          <w:szCs w:val="24"/>
        </w:rPr>
        <w:t>Mahere</w:t>
      </w:r>
      <w:r w:rsidRPr="00E66295">
        <w:rPr>
          <w:rFonts w:ascii="Times New Roman" w:hAnsi="Times New Roman" w:cs="Times New Roman"/>
          <w:sz w:val="24"/>
          <w:szCs w:val="24"/>
        </w:rPr>
        <w:t>’s</w:t>
      </w:r>
      <w:proofErr w:type="spellEnd"/>
      <w:r w:rsidRPr="00E66295">
        <w:rPr>
          <w:rFonts w:ascii="Times New Roman" w:hAnsi="Times New Roman" w:cs="Times New Roman"/>
          <w:sz w:val="24"/>
          <w:szCs w:val="24"/>
        </w:rPr>
        <w:t xml:space="preserve"> submission that the applicant’s fear of injury arises from “the fanciful existence of some faceless and nameless characters he claims have been making inquir</w:t>
      </w:r>
      <w:r w:rsidR="00DF358C">
        <w:rPr>
          <w:rFonts w:ascii="Times New Roman" w:hAnsi="Times New Roman" w:cs="Times New Roman"/>
          <w:sz w:val="24"/>
          <w:szCs w:val="24"/>
        </w:rPr>
        <w:t>i</w:t>
      </w:r>
      <w:r w:rsidRPr="00E66295">
        <w:rPr>
          <w:rFonts w:ascii="Times New Roman" w:hAnsi="Times New Roman" w:cs="Times New Roman"/>
          <w:sz w:val="24"/>
          <w:szCs w:val="24"/>
        </w:rPr>
        <w:t xml:space="preserve">es about purchasing the property, </w:t>
      </w:r>
      <w:proofErr w:type="gramStart"/>
      <w:r w:rsidRPr="00E66295">
        <w:rPr>
          <w:rFonts w:ascii="Times New Roman" w:hAnsi="Times New Roman" w:cs="Times New Roman"/>
          <w:sz w:val="24"/>
          <w:szCs w:val="24"/>
        </w:rPr>
        <w:t>whom</w:t>
      </w:r>
      <w:proofErr w:type="gramEnd"/>
      <w:r w:rsidRPr="00E66295">
        <w:rPr>
          <w:rFonts w:ascii="Times New Roman" w:hAnsi="Times New Roman" w:cs="Times New Roman"/>
          <w:sz w:val="24"/>
          <w:szCs w:val="24"/>
        </w:rPr>
        <w:t xml:space="preserve"> he fears have e</w:t>
      </w:r>
      <w:r w:rsidR="007A23B8">
        <w:rPr>
          <w:rFonts w:ascii="Times New Roman" w:hAnsi="Times New Roman" w:cs="Times New Roman"/>
          <w:sz w:val="24"/>
          <w:szCs w:val="24"/>
        </w:rPr>
        <w:t>ntered</w:t>
      </w:r>
      <w:r w:rsidRPr="00E66295">
        <w:rPr>
          <w:rFonts w:ascii="Times New Roman" w:hAnsi="Times New Roman" w:cs="Times New Roman"/>
          <w:sz w:val="24"/>
          <w:szCs w:val="24"/>
        </w:rPr>
        <w:t xml:space="preserve"> into negotiations with the second respondent”. Also, the other facts of this matter do not disclose grounds for such a fear. </w:t>
      </w:r>
      <w:r w:rsidR="00996552" w:rsidRPr="00E66295">
        <w:rPr>
          <w:rFonts w:ascii="Times New Roman" w:hAnsi="Times New Roman" w:cs="Times New Roman"/>
          <w:sz w:val="24"/>
          <w:szCs w:val="24"/>
        </w:rPr>
        <w:t xml:space="preserve">For example when the application was brought, the property had been transferred to the second respondent some 17 months back. Further all the evidence is consistent with the averment that </w:t>
      </w:r>
      <w:r w:rsidR="00DF358C">
        <w:rPr>
          <w:rFonts w:ascii="Times New Roman" w:hAnsi="Times New Roman" w:cs="Times New Roman"/>
          <w:sz w:val="24"/>
          <w:szCs w:val="24"/>
        </w:rPr>
        <w:t>t</w:t>
      </w:r>
      <w:r w:rsidR="00996552" w:rsidRPr="00E66295">
        <w:rPr>
          <w:rFonts w:ascii="Times New Roman" w:hAnsi="Times New Roman" w:cs="Times New Roman"/>
          <w:sz w:val="24"/>
          <w:szCs w:val="24"/>
        </w:rPr>
        <w:t>he property is viewed by the first and second</w:t>
      </w:r>
      <w:r w:rsidR="00E61AA9" w:rsidRPr="00E66295">
        <w:rPr>
          <w:rFonts w:ascii="Times New Roman" w:hAnsi="Times New Roman" w:cs="Times New Roman"/>
          <w:sz w:val="24"/>
          <w:szCs w:val="24"/>
        </w:rPr>
        <w:t xml:space="preserve"> respondent as family property, and it is unlikely that the second respondent will sell it to a third party</w:t>
      </w:r>
      <w:r w:rsidR="00B12EA3" w:rsidRPr="00E66295">
        <w:rPr>
          <w:rFonts w:ascii="Times New Roman" w:hAnsi="Times New Roman" w:cs="Times New Roman"/>
          <w:sz w:val="24"/>
          <w:szCs w:val="24"/>
        </w:rPr>
        <w:t xml:space="preserve"> outside the immediate family circle. In fact, if the first respondent had intended to put stand no 289 beyond the applicant’s reach, she could have done so by ceding it to a stranger a long time ago</w:t>
      </w:r>
      <w:r w:rsidR="004156E8" w:rsidRPr="00E66295">
        <w:rPr>
          <w:rFonts w:ascii="Times New Roman" w:hAnsi="Times New Roman" w:cs="Times New Roman"/>
          <w:sz w:val="24"/>
          <w:szCs w:val="24"/>
        </w:rPr>
        <w:t xml:space="preserve"> upon realising that her relationship with the applicant was bad. The conclusion I reach is that objectively assessed, the facts do not reveal grounds for such a fear.</w:t>
      </w:r>
    </w:p>
    <w:p w:rsidR="004156E8" w:rsidRPr="00E66295" w:rsidRDefault="004156E8" w:rsidP="00E5183D">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t>The next requirement is the balance of convenience which requires the court to consider the prejudice to the applicant if the interdict is withheld</w:t>
      </w:r>
      <w:r w:rsidR="007A23B8">
        <w:rPr>
          <w:rFonts w:ascii="Times New Roman" w:hAnsi="Times New Roman" w:cs="Times New Roman"/>
          <w:sz w:val="24"/>
          <w:szCs w:val="24"/>
        </w:rPr>
        <w:t>,</w:t>
      </w:r>
      <w:r w:rsidRPr="00E66295">
        <w:rPr>
          <w:rFonts w:ascii="Times New Roman" w:hAnsi="Times New Roman" w:cs="Times New Roman"/>
          <w:sz w:val="24"/>
          <w:szCs w:val="24"/>
        </w:rPr>
        <w:t xml:space="preserve"> against the prejudice to the respondent if it is granted. From the reasons outlined in the preceding paragraphs, it is difficult to imagine any prejudice that the applicant might suffer if the interdict is withheld. The applicant by his own admission owns four other stands at the Growth Point. Although he has not stated what business activities he conducts, it is quite apparent that he can de</w:t>
      </w:r>
      <w:r w:rsidR="007A23B8">
        <w:rPr>
          <w:rFonts w:ascii="Times New Roman" w:hAnsi="Times New Roman" w:cs="Times New Roman"/>
          <w:sz w:val="24"/>
          <w:szCs w:val="24"/>
        </w:rPr>
        <w:t>rive</w:t>
      </w:r>
      <w:r w:rsidRPr="00E66295">
        <w:rPr>
          <w:rFonts w:ascii="Times New Roman" w:hAnsi="Times New Roman" w:cs="Times New Roman"/>
          <w:sz w:val="24"/>
          <w:szCs w:val="24"/>
        </w:rPr>
        <w:t xml:space="preserve"> a livelihood from these stands. On the other hand, the first respondent and her family have control of only one of the five stands. For these reasons, I find that the balance of convenience does not favour the applicant.</w:t>
      </w:r>
    </w:p>
    <w:p w:rsidR="00533202" w:rsidRPr="00E66295" w:rsidRDefault="004156E8" w:rsidP="00E5183D">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lastRenderedPageBreak/>
        <w:tab/>
        <w:t xml:space="preserve">Finally, for the applicant to succeed, he must prove absence of other remedies by which he can be protected in the same way as by an interdict. In </w:t>
      </w:r>
      <w:proofErr w:type="spellStart"/>
      <w:r w:rsidRPr="00E66295">
        <w:rPr>
          <w:rFonts w:ascii="Times New Roman" w:hAnsi="Times New Roman" w:cs="Times New Roman"/>
          <w:i/>
          <w:sz w:val="24"/>
          <w:szCs w:val="24"/>
        </w:rPr>
        <w:t>casu</w:t>
      </w:r>
      <w:proofErr w:type="spellEnd"/>
      <w:r w:rsidRPr="00E66295">
        <w:rPr>
          <w:rFonts w:ascii="Times New Roman" w:hAnsi="Times New Roman" w:cs="Times New Roman"/>
          <w:i/>
          <w:sz w:val="24"/>
          <w:szCs w:val="24"/>
        </w:rPr>
        <w:t xml:space="preserve">, </w:t>
      </w:r>
      <w:r w:rsidRPr="00E66295">
        <w:rPr>
          <w:rFonts w:ascii="Times New Roman" w:hAnsi="Times New Roman" w:cs="Times New Roman"/>
          <w:sz w:val="24"/>
          <w:szCs w:val="24"/>
        </w:rPr>
        <w:t>the applicant has a cause of action against the first respondent for the equitable distribution of matrimonial property once it is shown that it was acquired by the parties. The applicant can recover by way of damages from the first respondent</w:t>
      </w:r>
      <w:r w:rsidR="007A23B8">
        <w:rPr>
          <w:rFonts w:ascii="Times New Roman" w:hAnsi="Times New Roman" w:cs="Times New Roman"/>
          <w:sz w:val="24"/>
          <w:szCs w:val="24"/>
        </w:rPr>
        <w:t>,</w:t>
      </w:r>
      <w:r w:rsidRPr="00E66295">
        <w:rPr>
          <w:rFonts w:ascii="Times New Roman" w:hAnsi="Times New Roman" w:cs="Times New Roman"/>
          <w:sz w:val="24"/>
          <w:szCs w:val="24"/>
        </w:rPr>
        <w:t xml:space="preserve"> </w:t>
      </w:r>
      <w:r w:rsidR="007A23B8">
        <w:rPr>
          <w:rFonts w:ascii="Times New Roman" w:hAnsi="Times New Roman" w:cs="Times New Roman"/>
          <w:sz w:val="24"/>
          <w:szCs w:val="24"/>
        </w:rPr>
        <w:t>o</w:t>
      </w:r>
      <w:r w:rsidRPr="00E66295">
        <w:rPr>
          <w:rFonts w:ascii="Times New Roman" w:hAnsi="Times New Roman" w:cs="Times New Roman"/>
          <w:sz w:val="24"/>
          <w:szCs w:val="24"/>
        </w:rPr>
        <w:t>nce it is proved that he is entitled to a share in the property. This is a personal right as against the first respondent not against the world at large.</w:t>
      </w:r>
    </w:p>
    <w:p w:rsidR="00D37EF2" w:rsidRPr="00E66295" w:rsidRDefault="00533202" w:rsidP="00E5183D">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ab/>
        <w:t>For these reasons, it is ordered that the provisional order be and is hereby dismissed with costs.</w:t>
      </w:r>
    </w:p>
    <w:p w:rsidR="00D37EF2" w:rsidRPr="00E66295" w:rsidRDefault="00D37EF2" w:rsidP="00E5183D">
      <w:pPr>
        <w:spacing w:after="0" w:line="360" w:lineRule="auto"/>
        <w:jc w:val="both"/>
        <w:rPr>
          <w:rFonts w:ascii="Times New Roman" w:hAnsi="Times New Roman" w:cs="Times New Roman"/>
          <w:sz w:val="24"/>
          <w:szCs w:val="24"/>
        </w:rPr>
      </w:pPr>
    </w:p>
    <w:p w:rsidR="00D37EF2" w:rsidRPr="00E66295" w:rsidRDefault="00D37EF2" w:rsidP="00E5183D">
      <w:pPr>
        <w:spacing w:after="0" w:line="360" w:lineRule="auto"/>
        <w:jc w:val="both"/>
        <w:rPr>
          <w:rFonts w:ascii="Times New Roman" w:hAnsi="Times New Roman" w:cs="Times New Roman"/>
          <w:sz w:val="24"/>
          <w:szCs w:val="24"/>
        </w:rPr>
      </w:pPr>
    </w:p>
    <w:p w:rsidR="00D37EF2" w:rsidRPr="00E66295" w:rsidRDefault="00D37EF2" w:rsidP="00E5183D">
      <w:pPr>
        <w:spacing w:after="0" w:line="360" w:lineRule="auto"/>
        <w:jc w:val="both"/>
        <w:rPr>
          <w:rFonts w:ascii="Times New Roman" w:hAnsi="Times New Roman" w:cs="Times New Roman"/>
          <w:sz w:val="24"/>
          <w:szCs w:val="24"/>
        </w:rPr>
      </w:pPr>
    </w:p>
    <w:p w:rsidR="00D37EF2" w:rsidRPr="00E66295" w:rsidRDefault="00D37EF2" w:rsidP="00D37EF2">
      <w:pPr>
        <w:spacing w:after="0" w:line="240" w:lineRule="auto"/>
        <w:jc w:val="both"/>
        <w:rPr>
          <w:rFonts w:ascii="Times New Roman" w:hAnsi="Times New Roman" w:cs="Times New Roman"/>
          <w:sz w:val="24"/>
          <w:szCs w:val="24"/>
        </w:rPr>
      </w:pPr>
      <w:r w:rsidRPr="00E66295">
        <w:rPr>
          <w:rFonts w:ascii="Times New Roman" w:hAnsi="Times New Roman" w:cs="Times New Roman"/>
          <w:i/>
          <w:sz w:val="24"/>
          <w:szCs w:val="24"/>
        </w:rPr>
        <w:t xml:space="preserve">G. </w:t>
      </w:r>
      <w:proofErr w:type="spellStart"/>
      <w:r w:rsidRPr="00E66295">
        <w:rPr>
          <w:rFonts w:ascii="Times New Roman" w:hAnsi="Times New Roman" w:cs="Times New Roman"/>
          <w:i/>
          <w:sz w:val="24"/>
          <w:szCs w:val="24"/>
        </w:rPr>
        <w:t>Machingambi</w:t>
      </w:r>
      <w:proofErr w:type="spellEnd"/>
      <w:r w:rsidRPr="00E66295">
        <w:rPr>
          <w:rFonts w:ascii="Times New Roman" w:hAnsi="Times New Roman" w:cs="Times New Roman"/>
          <w:i/>
          <w:sz w:val="24"/>
          <w:szCs w:val="24"/>
        </w:rPr>
        <w:t xml:space="preserve"> Legal Practitioners</w:t>
      </w:r>
      <w:r w:rsidRPr="00E66295">
        <w:rPr>
          <w:rFonts w:ascii="Times New Roman" w:hAnsi="Times New Roman" w:cs="Times New Roman"/>
          <w:sz w:val="24"/>
          <w:szCs w:val="24"/>
        </w:rPr>
        <w:t>, applicant’s legal practitioners</w:t>
      </w:r>
    </w:p>
    <w:p w:rsidR="00D44DAB" w:rsidRPr="00E66295" w:rsidRDefault="00D37EF2" w:rsidP="00D37EF2">
      <w:pPr>
        <w:spacing w:after="0" w:line="240" w:lineRule="auto"/>
        <w:jc w:val="both"/>
        <w:rPr>
          <w:rFonts w:ascii="Times New Roman" w:hAnsi="Times New Roman" w:cs="Times New Roman"/>
          <w:sz w:val="24"/>
          <w:szCs w:val="24"/>
        </w:rPr>
      </w:pPr>
      <w:proofErr w:type="spellStart"/>
      <w:r w:rsidRPr="00E66295">
        <w:rPr>
          <w:rFonts w:ascii="Times New Roman" w:hAnsi="Times New Roman" w:cs="Times New Roman"/>
          <w:i/>
          <w:sz w:val="24"/>
          <w:szCs w:val="24"/>
        </w:rPr>
        <w:t>Coglan</w:t>
      </w:r>
      <w:proofErr w:type="spellEnd"/>
      <w:r w:rsidRPr="00E66295">
        <w:rPr>
          <w:rFonts w:ascii="Times New Roman" w:hAnsi="Times New Roman" w:cs="Times New Roman"/>
          <w:i/>
          <w:sz w:val="24"/>
          <w:szCs w:val="24"/>
        </w:rPr>
        <w:t xml:space="preserve"> Welsh &amp; Guest</w:t>
      </w:r>
      <w:r w:rsidRPr="00E66295">
        <w:rPr>
          <w:rFonts w:ascii="Times New Roman" w:hAnsi="Times New Roman" w:cs="Times New Roman"/>
          <w:sz w:val="24"/>
          <w:szCs w:val="24"/>
        </w:rPr>
        <w:t>, 1</w:t>
      </w:r>
      <w:r w:rsidRPr="00E66295">
        <w:rPr>
          <w:rFonts w:ascii="Times New Roman" w:hAnsi="Times New Roman" w:cs="Times New Roman"/>
          <w:sz w:val="24"/>
          <w:szCs w:val="24"/>
          <w:vertAlign w:val="superscript"/>
        </w:rPr>
        <w:t>st</w:t>
      </w:r>
      <w:r w:rsidRPr="00E66295">
        <w:rPr>
          <w:rFonts w:ascii="Times New Roman" w:hAnsi="Times New Roman" w:cs="Times New Roman"/>
          <w:sz w:val="24"/>
          <w:szCs w:val="24"/>
        </w:rPr>
        <w:t xml:space="preserve"> &amp; 2</w:t>
      </w:r>
      <w:r w:rsidRPr="00E66295">
        <w:rPr>
          <w:rFonts w:ascii="Times New Roman" w:hAnsi="Times New Roman" w:cs="Times New Roman"/>
          <w:sz w:val="24"/>
          <w:szCs w:val="24"/>
          <w:vertAlign w:val="superscript"/>
        </w:rPr>
        <w:t>nd</w:t>
      </w:r>
      <w:r w:rsidRPr="00E66295">
        <w:rPr>
          <w:rFonts w:ascii="Times New Roman" w:hAnsi="Times New Roman" w:cs="Times New Roman"/>
          <w:sz w:val="24"/>
          <w:szCs w:val="24"/>
        </w:rPr>
        <w:t xml:space="preserve"> respondent’s legal practitioners</w:t>
      </w:r>
      <w:r w:rsidRPr="00E66295">
        <w:rPr>
          <w:rFonts w:ascii="Times New Roman" w:hAnsi="Times New Roman" w:cs="Times New Roman"/>
          <w:i/>
          <w:sz w:val="24"/>
          <w:szCs w:val="24"/>
        </w:rPr>
        <w:t xml:space="preserve"> </w:t>
      </w:r>
      <w:r w:rsidRPr="00E66295">
        <w:rPr>
          <w:rFonts w:ascii="Times New Roman" w:hAnsi="Times New Roman" w:cs="Times New Roman"/>
          <w:sz w:val="24"/>
          <w:szCs w:val="24"/>
        </w:rPr>
        <w:t xml:space="preserve"> </w:t>
      </w:r>
      <w:r w:rsidR="004156E8" w:rsidRPr="00E66295">
        <w:rPr>
          <w:rFonts w:ascii="Times New Roman" w:hAnsi="Times New Roman" w:cs="Times New Roman"/>
          <w:sz w:val="24"/>
          <w:szCs w:val="24"/>
        </w:rPr>
        <w:t xml:space="preserve">        </w:t>
      </w:r>
      <w:r w:rsidR="00A5561D" w:rsidRPr="00E66295">
        <w:rPr>
          <w:rFonts w:ascii="Times New Roman" w:hAnsi="Times New Roman" w:cs="Times New Roman"/>
          <w:sz w:val="24"/>
          <w:szCs w:val="24"/>
        </w:rPr>
        <w:t xml:space="preserve">  </w:t>
      </w:r>
      <w:r w:rsidR="00E5183D" w:rsidRPr="00E66295">
        <w:rPr>
          <w:rFonts w:ascii="Times New Roman" w:hAnsi="Times New Roman" w:cs="Times New Roman"/>
          <w:sz w:val="24"/>
          <w:szCs w:val="24"/>
        </w:rPr>
        <w:t xml:space="preserve"> </w:t>
      </w:r>
      <w:r w:rsidR="009504EF" w:rsidRPr="00E66295">
        <w:rPr>
          <w:rFonts w:ascii="Times New Roman" w:hAnsi="Times New Roman" w:cs="Times New Roman"/>
          <w:sz w:val="24"/>
          <w:szCs w:val="24"/>
        </w:rPr>
        <w:t xml:space="preserve"> </w:t>
      </w:r>
      <w:r w:rsidR="005E66D5" w:rsidRPr="00E66295">
        <w:rPr>
          <w:rFonts w:ascii="Times New Roman" w:hAnsi="Times New Roman" w:cs="Times New Roman"/>
          <w:sz w:val="24"/>
          <w:szCs w:val="24"/>
        </w:rPr>
        <w:t xml:space="preserve"> </w:t>
      </w:r>
      <w:r w:rsidR="00FB48EC" w:rsidRPr="00E66295">
        <w:rPr>
          <w:rFonts w:ascii="Times New Roman" w:hAnsi="Times New Roman" w:cs="Times New Roman"/>
          <w:sz w:val="24"/>
          <w:szCs w:val="24"/>
        </w:rPr>
        <w:t xml:space="preserve"> </w:t>
      </w:r>
      <w:r w:rsidR="005F113B" w:rsidRPr="00E66295">
        <w:rPr>
          <w:rFonts w:ascii="Times New Roman" w:hAnsi="Times New Roman" w:cs="Times New Roman"/>
          <w:sz w:val="24"/>
          <w:szCs w:val="24"/>
        </w:rPr>
        <w:t xml:space="preserve">  </w:t>
      </w:r>
      <w:r w:rsidR="00D44DAB" w:rsidRPr="00E66295">
        <w:rPr>
          <w:rFonts w:ascii="Times New Roman" w:hAnsi="Times New Roman" w:cs="Times New Roman"/>
          <w:sz w:val="24"/>
          <w:szCs w:val="24"/>
        </w:rPr>
        <w:t xml:space="preserve">   </w:t>
      </w:r>
    </w:p>
    <w:p w:rsidR="002E7A7E" w:rsidRPr="00E66295" w:rsidRDefault="000A79BC" w:rsidP="000A79BC">
      <w:pPr>
        <w:spacing w:after="0" w:line="360" w:lineRule="auto"/>
        <w:ind w:left="720"/>
        <w:jc w:val="both"/>
        <w:rPr>
          <w:rFonts w:ascii="Times New Roman" w:hAnsi="Times New Roman" w:cs="Times New Roman"/>
          <w:sz w:val="24"/>
          <w:szCs w:val="24"/>
        </w:rPr>
      </w:pPr>
      <w:r w:rsidRPr="00E66295">
        <w:rPr>
          <w:rFonts w:ascii="Times New Roman" w:hAnsi="Times New Roman" w:cs="Times New Roman"/>
          <w:sz w:val="24"/>
          <w:szCs w:val="24"/>
        </w:rPr>
        <w:t xml:space="preserve"> </w:t>
      </w:r>
      <w:r w:rsidR="0035064E" w:rsidRPr="00E66295">
        <w:rPr>
          <w:rFonts w:ascii="Times New Roman" w:hAnsi="Times New Roman" w:cs="Times New Roman"/>
          <w:sz w:val="24"/>
          <w:szCs w:val="24"/>
        </w:rPr>
        <w:t xml:space="preserve"> </w:t>
      </w:r>
      <w:r w:rsidR="002E7A7E" w:rsidRPr="00E66295">
        <w:rPr>
          <w:rFonts w:ascii="Times New Roman" w:hAnsi="Times New Roman" w:cs="Times New Roman"/>
          <w:sz w:val="24"/>
          <w:szCs w:val="24"/>
        </w:rPr>
        <w:t xml:space="preserve">  </w:t>
      </w:r>
    </w:p>
    <w:p w:rsidR="00010AAA" w:rsidRPr="00E66295" w:rsidRDefault="00872BDD" w:rsidP="00010AAA">
      <w:pPr>
        <w:spacing w:after="0" w:line="360" w:lineRule="auto"/>
        <w:jc w:val="both"/>
        <w:rPr>
          <w:rFonts w:ascii="Times New Roman" w:hAnsi="Times New Roman" w:cs="Times New Roman"/>
          <w:sz w:val="24"/>
          <w:szCs w:val="24"/>
        </w:rPr>
      </w:pPr>
      <w:r w:rsidRPr="00E66295">
        <w:rPr>
          <w:rFonts w:ascii="Times New Roman" w:hAnsi="Times New Roman" w:cs="Times New Roman"/>
          <w:sz w:val="24"/>
          <w:szCs w:val="24"/>
        </w:rPr>
        <w:t xml:space="preserve"> </w:t>
      </w:r>
    </w:p>
    <w:p w:rsidR="00FA50F3" w:rsidRPr="00E66295" w:rsidRDefault="00FA50F3" w:rsidP="00FA50F3">
      <w:pPr>
        <w:spacing w:after="0" w:line="240" w:lineRule="auto"/>
        <w:rPr>
          <w:rFonts w:ascii="Times New Roman" w:hAnsi="Times New Roman" w:cs="Times New Roman"/>
          <w:sz w:val="24"/>
          <w:szCs w:val="24"/>
        </w:rPr>
      </w:pPr>
    </w:p>
    <w:p w:rsidR="00FA50F3" w:rsidRPr="00E66295" w:rsidRDefault="00FA50F3">
      <w:pPr>
        <w:spacing w:after="0" w:line="240" w:lineRule="auto"/>
        <w:rPr>
          <w:rFonts w:ascii="Times New Roman" w:hAnsi="Times New Roman" w:cs="Times New Roman"/>
          <w:sz w:val="24"/>
          <w:szCs w:val="24"/>
        </w:rPr>
      </w:pPr>
    </w:p>
    <w:sectPr w:rsidR="00FA50F3" w:rsidRPr="00E6629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90A" w:rsidRDefault="000F090A" w:rsidP="00E66295">
      <w:pPr>
        <w:spacing w:after="0" w:line="240" w:lineRule="auto"/>
      </w:pPr>
      <w:r>
        <w:separator/>
      </w:r>
    </w:p>
  </w:endnote>
  <w:endnote w:type="continuationSeparator" w:id="0">
    <w:p w:rsidR="000F090A" w:rsidRDefault="000F090A" w:rsidP="00E6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90A" w:rsidRDefault="000F090A" w:rsidP="00E66295">
      <w:pPr>
        <w:spacing w:after="0" w:line="240" w:lineRule="auto"/>
      </w:pPr>
      <w:r>
        <w:separator/>
      </w:r>
    </w:p>
  </w:footnote>
  <w:footnote w:type="continuationSeparator" w:id="0">
    <w:p w:rsidR="000F090A" w:rsidRDefault="000F090A" w:rsidP="00E66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625974"/>
      <w:docPartObj>
        <w:docPartGallery w:val="Page Numbers (Top of Page)"/>
        <w:docPartUnique/>
      </w:docPartObj>
    </w:sdtPr>
    <w:sdtEndPr>
      <w:rPr>
        <w:noProof/>
      </w:rPr>
    </w:sdtEndPr>
    <w:sdtContent>
      <w:p w:rsidR="00E66295" w:rsidRDefault="00E66295">
        <w:pPr>
          <w:pStyle w:val="Header"/>
          <w:jc w:val="right"/>
          <w:rPr>
            <w:noProof/>
          </w:rPr>
        </w:pPr>
        <w:r>
          <w:fldChar w:fldCharType="begin"/>
        </w:r>
        <w:r>
          <w:instrText xml:space="preserve"> PAGE   \* MERGEFORMAT </w:instrText>
        </w:r>
        <w:r>
          <w:fldChar w:fldCharType="separate"/>
        </w:r>
        <w:r w:rsidR="003F49D6">
          <w:rPr>
            <w:noProof/>
          </w:rPr>
          <w:t>1</w:t>
        </w:r>
        <w:r>
          <w:rPr>
            <w:noProof/>
          </w:rPr>
          <w:fldChar w:fldCharType="end"/>
        </w:r>
      </w:p>
      <w:p w:rsidR="00E66295" w:rsidRDefault="00E66295">
        <w:pPr>
          <w:pStyle w:val="Header"/>
          <w:jc w:val="right"/>
          <w:rPr>
            <w:noProof/>
          </w:rPr>
        </w:pPr>
        <w:r>
          <w:rPr>
            <w:noProof/>
          </w:rPr>
          <w:t xml:space="preserve">HH </w:t>
        </w:r>
        <w:r w:rsidR="00026E5D">
          <w:rPr>
            <w:noProof/>
          </w:rPr>
          <w:t>167-13</w:t>
        </w:r>
      </w:p>
      <w:p w:rsidR="00E66295" w:rsidRDefault="00E66295">
        <w:pPr>
          <w:pStyle w:val="Header"/>
          <w:jc w:val="right"/>
          <w:rPr>
            <w:noProof/>
          </w:rPr>
        </w:pPr>
        <w:r>
          <w:rPr>
            <w:noProof/>
          </w:rPr>
          <w:t>HC 2754/11</w:t>
        </w:r>
      </w:p>
      <w:p w:rsidR="00E66295" w:rsidRDefault="00E66295">
        <w:pPr>
          <w:pStyle w:val="Header"/>
          <w:jc w:val="right"/>
        </w:pPr>
        <w:r>
          <w:rPr>
            <w:noProof/>
          </w:rPr>
          <w:t>Ref Case No. HC 377/11</w:t>
        </w:r>
      </w:p>
    </w:sdtContent>
  </w:sdt>
  <w:p w:rsidR="00E66295" w:rsidRDefault="00E66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27D48"/>
    <w:multiLevelType w:val="hybridMultilevel"/>
    <w:tmpl w:val="A9325A36"/>
    <w:lvl w:ilvl="0" w:tplc="CE02D3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F3"/>
    <w:rsid w:val="00010AAA"/>
    <w:rsid w:val="00026E5D"/>
    <w:rsid w:val="000A79BC"/>
    <w:rsid w:val="000F090A"/>
    <w:rsid w:val="00173A0E"/>
    <w:rsid w:val="001A6004"/>
    <w:rsid w:val="001D1049"/>
    <w:rsid w:val="002E7A7E"/>
    <w:rsid w:val="0035064E"/>
    <w:rsid w:val="003F49D6"/>
    <w:rsid w:val="004156E8"/>
    <w:rsid w:val="00436474"/>
    <w:rsid w:val="00533202"/>
    <w:rsid w:val="005E66D5"/>
    <w:rsid w:val="005F113B"/>
    <w:rsid w:val="006057D5"/>
    <w:rsid w:val="006A3D27"/>
    <w:rsid w:val="007A23B8"/>
    <w:rsid w:val="00861A93"/>
    <w:rsid w:val="00872BDD"/>
    <w:rsid w:val="008F23FE"/>
    <w:rsid w:val="009504EF"/>
    <w:rsid w:val="00965357"/>
    <w:rsid w:val="009911D3"/>
    <w:rsid w:val="00996552"/>
    <w:rsid w:val="009D4E83"/>
    <w:rsid w:val="00A5561D"/>
    <w:rsid w:val="00AA6450"/>
    <w:rsid w:val="00B12EA3"/>
    <w:rsid w:val="00BA5630"/>
    <w:rsid w:val="00BC0C49"/>
    <w:rsid w:val="00C37E0B"/>
    <w:rsid w:val="00C81D00"/>
    <w:rsid w:val="00C87E81"/>
    <w:rsid w:val="00D37EF2"/>
    <w:rsid w:val="00D44DAB"/>
    <w:rsid w:val="00DF358C"/>
    <w:rsid w:val="00E5183D"/>
    <w:rsid w:val="00E518F7"/>
    <w:rsid w:val="00E61AA9"/>
    <w:rsid w:val="00E66295"/>
    <w:rsid w:val="00EA5E57"/>
    <w:rsid w:val="00EC4AEB"/>
    <w:rsid w:val="00F20357"/>
    <w:rsid w:val="00F7723C"/>
    <w:rsid w:val="00FA50F3"/>
    <w:rsid w:val="00FB48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9BC"/>
    <w:pPr>
      <w:ind w:left="720"/>
      <w:contextualSpacing/>
    </w:pPr>
  </w:style>
  <w:style w:type="paragraph" w:styleId="Header">
    <w:name w:val="header"/>
    <w:basedOn w:val="Normal"/>
    <w:link w:val="HeaderChar"/>
    <w:uiPriority w:val="99"/>
    <w:unhideWhenUsed/>
    <w:rsid w:val="00E66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295"/>
  </w:style>
  <w:style w:type="paragraph" w:styleId="Footer">
    <w:name w:val="footer"/>
    <w:basedOn w:val="Normal"/>
    <w:link w:val="FooterChar"/>
    <w:uiPriority w:val="99"/>
    <w:unhideWhenUsed/>
    <w:rsid w:val="00E66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295"/>
  </w:style>
  <w:style w:type="paragraph" w:styleId="BalloonText">
    <w:name w:val="Balloon Text"/>
    <w:basedOn w:val="Normal"/>
    <w:link w:val="BalloonTextChar"/>
    <w:uiPriority w:val="99"/>
    <w:semiHidden/>
    <w:unhideWhenUsed/>
    <w:rsid w:val="008F2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9BC"/>
    <w:pPr>
      <w:ind w:left="720"/>
      <w:contextualSpacing/>
    </w:pPr>
  </w:style>
  <w:style w:type="paragraph" w:styleId="Header">
    <w:name w:val="header"/>
    <w:basedOn w:val="Normal"/>
    <w:link w:val="HeaderChar"/>
    <w:uiPriority w:val="99"/>
    <w:unhideWhenUsed/>
    <w:rsid w:val="00E66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295"/>
  </w:style>
  <w:style w:type="paragraph" w:styleId="Footer">
    <w:name w:val="footer"/>
    <w:basedOn w:val="Normal"/>
    <w:link w:val="FooterChar"/>
    <w:uiPriority w:val="99"/>
    <w:unhideWhenUsed/>
    <w:rsid w:val="00E66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295"/>
  </w:style>
  <w:style w:type="paragraph" w:styleId="BalloonText">
    <w:name w:val="Balloon Text"/>
    <w:basedOn w:val="Normal"/>
    <w:link w:val="BalloonTextChar"/>
    <w:uiPriority w:val="99"/>
    <w:semiHidden/>
    <w:unhideWhenUsed/>
    <w:rsid w:val="008F2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2013-05-23T13:21:00Z</cp:lastPrinted>
  <dcterms:created xsi:type="dcterms:W3CDTF">2013-06-05T09:21:00Z</dcterms:created>
  <dcterms:modified xsi:type="dcterms:W3CDTF">2013-06-05T09:21:00Z</dcterms:modified>
</cp:coreProperties>
</file>