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45"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IN THE LABOUR COURT OF ZIMBABWE</w:t>
      </w:r>
      <w:r w:rsidRPr="00432CC6">
        <w:rPr>
          <w:rFonts w:ascii="Times New Roman" w:hAnsi="Times New Roman" w:cs="Times New Roman"/>
          <w:b/>
          <w:sz w:val="24"/>
          <w:szCs w:val="24"/>
        </w:rPr>
        <w:tab/>
      </w:r>
      <w:r w:rsidR="00432CC6">
        <w:rPr>
          <w:rFonts w:ascii="Times New Roman" w:hAnsi="Times New Roman" w:cs="Times New Roman"/>
          <w:b/>
          <w:sz w:val="24"/>
          <w:szCs w:val="24"/>
        </w:rPr>
        <w:t xml:space="preserve">         </w:t>
      </w:r>
      <w:r w:rsidRPr="00432CC6">
        <w:rPr>
          <w:rFonts w:ascii="Times New Roman" w:hAnsi="Times New Roman" w:cs="Times New Roman"/>
          <w:b/>
          <w:sz w:val="24"/>
          <w:szCs w:val="24"/>
        </w:rPr>
        <w:t>JUDGMENT NO LC/H/</w:t>
      </w:r>
      <w:r w:rsidR="000D5B26">
        <w:rPr>
          <w:rFonts w:ascii="Times New Roman" w:hAnsi="Times New Roman" w:cs="Times New Roman"/>
          <w:b/>
          <w:sz w:val="24"/>
          <w:szCs w:val="24"/>
        </w:rPr>
        <w:t>355</w:t>
      </w:r>
      <w:r w:rsidRPr="00432CC6">
        <w:rPr>
          <w:rFonts w:ascii="Times New Roman" w:hAnsi="Times New Roman" w:cs="Times New Roman"/>
          <w:b/>
          <w:sz w:val="24"/>
          <w:szCs w:val="24"/>
        </w:rPr>
        <w:t>/2016</w:t>
      </w:r>
    </w:p>
    <w:p w:rsidR="006B4C53" w:rsidRPr="00432CC6" w:rsidRDefault="006B4C53" w:rsidP="006B4C53">
      <w:pPr>
        <w:spacing w:after="0" w:line="240" w:lineRule="auto"/>
        <w:rPr>
          <w:rFonts w:ascii="Times New Roman" w:hAnsi="Times New Roman" w:cs="Times New Roman"/>
          <w:b/>
          <w:sz w:val="24"/>
          <w:szCs w:val="24"/>
        </w:rPr>
      </w:pP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HARARE, 12 MAY 2016 &amp;</w:t>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t xml:space="preserve">         CASE NO LC/H/743/2015</w:t>
      </w:r>
    </w:p>
    <w:p w:rsidR="006B4C53" w:rsidRPr="000D5B26" w:rsidRDefault="000D5B26" w:rsidP="006B4C53">
      <w:pPr>
        <w:spacing w:after="0" w:line="240" w:lineRule="auto"/>
        <w:rPr>
          <w:rFonts w:ascii="Times New Roman" w:hAnsi="Times New Roman" w:cs="Times New Roman"/>
          <w:b/>
          <w:sz w:val="24"/>
          <w:szCs w:val="24"/>
        </w:rPr>
      </w:pPr>
      <w:r w:rsidRPr="000D5B26">
        <w:rPr>
          <w:rFonts w:ascii="Times New Roman" w:hAnsi="Times New Roman" w:cs="Times New Roman"/>
          <w:b/>
          <w:sz w:val="24"/>
          <w:szCs w:val="24"/>
        </w:rPr>
        <w:t>27 MAY 2016</w:t>
      </w:r>
    </w:p>
    <w:p w:rsidR="006B4C53" w:rsidRDefault="006B4C53" w:rsidP="006B4C53">
      <w:pPr>
        <w:spacing w:after="0" w:line="240" w:lineRule="auto"/>
        <w:rPr>
          <w:rFonts w:ascii="Times New Roman" w:hAnsi="Times New Roman" w:cs="Times New Roman"/>
          <w:sz w:val="24"/>
          <w:szCs w:val="24"/>
        </w:rPr>
      </w:pPr>
    </w:p>
    <w:p w:rsidR="000D5B26" w:rsidRDefault="000D5B26"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LUCY CHIWAYE</w:t>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00B85663">
        <w:rPr>
          <w:rFonts w:ascii="Times New Roman" w:hAnsi="Times New Roman" w:cs="Times New Roman"/>
          <w:b/>
          <w:sz w:val="24"/>
          <w:szCs w:val="24"/>
        </w:rPr>
        <w:t xml:space="preserve">     </w:t>
      </w:r>
      <w:r w:rsidRPr="00432CC6">
        <w:rPr>
          <w:rFonts w:ascii="Times New Roman" w:hAnsi="Times New Roman" w:cs="Times New Roman"/>
          <w:b/>
          <w:sz w:val="24"/>
          <w:szCs w:val="24"/>
        </w:rPr>
        <w:t>1</w:t>
      </w:r>
      <w:r w:rsidRPr="00432CC6">
        <w:rPr>
          <w:rFonts w:ascii="Times New Roman" w:hAnsi="Times New Roman" w:cs="Times New Roman"/>
          <w:b/>
          <w:sz w:val="24"/>
          <w:szCs w:val="24"/>
          <w:vertAlign w:val="superscript"/>
        </w:rPr>
        <w:t>ST</w:t>
      </w:r>
      <w:r w:rsidRPr="00432CC6">
        <w:rPr>
          <w:rFonts w:ascii="Times New Roman" w:hAnsi="Times New Roman" w:cs="Times New Roman"/>
          <w:b/>
          <w:sz w:val="24"/>
          <w:szCs w:val="24"/>
        </w:rPr>
        <w:t xml:space="preserve"> APPELLANT</w:t>
      </w: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CHIPO BANDA</w:t>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00B85663">
        <w:rPr>
          <w:rFonts w:ascii="Times New Roman" w:hAnsi="Times New Roman" w:cs="Times New Roman"/>
          <w:b/>
          <w:sz w:val="24"/>
          <w:szCs w:val="24"/>
        </w:rPr>
        <w:t xml:space="preserve">     </w:t>
      </w:r>
      <w:r w:rsidRPr="00432CC6">
        <w:rPr>
          <w:rFonts w:ascii="Times New Roman" w:hAnsi="Times New Roman" w:cs="Times New Roman"/>
          <w:b/>
          <w:sz w:val="24"/>
          <w:szCs w:val="24"/>
        </w:rPr>
        <w:t>2</w:t>
      </w:r>
      <w:r w:rsidRPr="00432CC6">
        <w:rPr>
          <w:rFonts w:ascii="Times New Roman" w:hAnsi="Times New Roman" w:cs="Times New Roman"/>
          <w:b/>
          <w:sz w:val="24"/>
          <w:szCs w:val="24"/>
          <w:vertAlign w:val="superscript"/>
        </w:rPr>
        <w:t>ND</w:t>
      </w:r>
      <w:r w:rsidRPr="00432CC6">
        <w:rPr>
          <w:rFonts w:ascii="Times New Roman" w:hAnsi="Times New Roman" w:cs="Times New Roman"/>
          <w:b/>
          <w:sz w:val="24"/>
          <w:szCs w:val="24"/>
        </w:rPr>
        <w:t xml:space="preserve"> APPELLANT</w:t>
      </w: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 xml:space="preserve">MUBITA </w:t>
      </w:r>
      <w:proofErr w:type="spellStart"/>
      <w:r w:rsidRPr="00432CC6">
        <w:rPr>
          <w:rFonts w:ascii="Times New Roman" w:hAnsi="Times New Roman" w:cs="Times New Roman"/>
          <w:b/>
          <w:sz w:val="24"/>
          <w:szCs w:val="24"/>
        </w:rPr>
        <w:t>MUBITA</w:t>
      </w:r>
      <w:proofErr w:type="spellEnd"/>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00B85663">
        <w:rPr>
          <w:rFonts w:ascii="Times New Roman" w:hAnsi="Times New Roman" w:cs="Times New Roman"/>
          <w:b/>
          <w:sz w:val="24"/>
          <w:szCs w:val="24"/>
        </w:rPr>
        <w:t xml:space="preserve">     </w:t>
      </w:r>
      <w:r w:rsidRPr="00432CC6">
        <w:rPr>
          <w:rFonts w:ascii="Times New Roman" w:hAnsi="Times New Roman" w:cs="Times New Roman"/>
          <w:b/>
          <w:sz w:val="24"/>
          <w:szCs w:val="24"/>
        </w:rPr>
        <w:t>3</w:t>
      </w:r>
      <w:r w:rsidRPr="00432CC6">
        <w:rPr>
          <w:rFonts w:ascii="Times New Roman" w:hAnsi="Times New Roman" w:cs="Times New Roman"/>
          <w:b/>
          <w:sz w:val="24"/>
          <w:szCs w:val="24"/>
          <w:vertAlign w:val="superscript"/>
        </w:rPr>
        <w:t>RD</w:t>
      </w:r>
      <w:r w:rsidRPr="00432CC6">
        <w:rPr>
          <w:rFonts w:ascii="Times New Roman" w:hAnsi="Times New Roman" w:cs="Times New Roman"/>
          <w:b/>
          <w:sz w:val="24"/>
          <w:szCs w:val="24"/>
        </w:rPr>
        <w:t xml:space="preserve"> APPELLANT</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B4C53" w:rsidRDefault="006B4C53" w:rsidP="006B4C53">
      <w:pPr>
        <w:spacing w:after="0" w:line="240" w:lineRule="auto"/>
        <w:rPr>
          <w:rFonts w:ascii="Times New Roman" w:hAnsi="Times New Roman" w:cs="Times New Roman"/>
          <w:sz w:val="24"/>
          <w:szCs w:val="24"/>
        </w:rPr>
      </w:pP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COLCOM FOODS LIMITED t/a TRIPPLE</w:t>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Pr="00432CC6">
        <w:rPr>
          <w:rFonts w:ascii="Times New Roman" w:hAnsi="Times New Roman" w:cs="Times New Roman"/>
          <w:b/>
          <w:sz w:val="24"/>
          <w:szCs w:val="24"/>
        </w:rPr>
        <w:tab/>
      </w:r>
      <w:r w:rsidR="00B85663">
        <w:rPr>
          <w:rFonts w:ascii="Times New Roman" w:hAnsi="Times New Roman" w:cs="Times New Roman"/>
          <w:b/>
          <w:sz w:val="24"/>
          <w:szCs w:val="24"/>
        </w:rPr>
        <w:t xml:space="preserve">     </w:t>
      </w:r>
      <w:r w:rsidRPr="00432CC6">
        <w:rPr>
          <w:rFonts w:ascii="Times New Roman" w:hAnsi="Times New Roman" w:cs="Times New Roman"/>
          <w:b/>
          <w:sz w:val="24"/>
          <w:szCs w:val="24"/>
        </w:rPr>
        <w:t>RESPONDENT</w:t>
      </w: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“C” PIGS</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R </w:t>
      </w:r>
      <w:proofErr w:type="spellStart"/>
      <w:proofErr w:type="gramStart"/>
      <w:r>
        <w:rPr>
          <w:rFonts w:ascii="Times New Roman" w:hAnsi="Times New Roman" w:cs="Times New Roman"/>
          <w:sz w:val="24"/>
          <w:szCs w:val="24"/>
        </w:rPr>
        <w:t>Masomera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N </w:t>
      </w:r>
      <w:proofErr w:type="spellStart"/>
      <w:r>
        <w:rPr>
          <w:rFonts w:ascii="Times New Roman" w:hAnsi="Times New Roman" w:cs="Times New Roman"/>
          <w:sz w:val="24"/>
          <w:szCs w:val="24"/>
        </w:rPr>
        <w:t>Madya</w:t>
      </w:r>
      <w:proofErr w:type="spellEnd"/>
      <w:r>
        <w:rPr>
          <w:rFonts w:ascii="Times New Roman" w:hAnsi="Times New Roman" w:cs="Times New Roman"/>
          <w:sz w:val="24"/>
          <w:szCs w:val="24"/>
        </w:rPr>
        <w:t xml:space="preserve"> (Legal Practitioner)</w:t>
      </w:r>
    </w:p>
    <w:p w:rsidR="006B4C53" w:rsidRDefault="006B4C53" w:rsidP="006B4C53">
      <w:pPr>
        <w:spacing w:after="0" w:line="240" w:lineRule="auto"/>
        <w:rPr>
          <w:rFonts w:ascii="Times New Roman" w:hAnsi="Times New Roman" w:cs="Times New Roman"/>
          <w:sz w:val="24"/>
          <w:szCs w:val="24"/>
        </w:rPr>
      </w:pPr>
    </w:p>
    <w:p w:rsidR="006B4C53" w:rsidRDefault="006B4C53" w:rsidP="006B4C53">
      <w:pPr>
        <w:spacing w:after="0" w:line="240" w:lineRule="auto"/>
        <w:rPr>
          <w:rFonts w:ascii="Times New Roman" w:hAnsi="Times New Roman" w:cs="Times New Roman"/>
          <w:sz w:val="24"/>
          <w:szCs w:val="24"/>
        </w:rPr>
      </w:pPr>
    </w:p>
    <w:p w:rsidR="006B4C53" w:rsidRPr="00432CC6" w:rsidRDefault="006B4C53" w:rsidP="006B4C53">
      <w:pPr>
        <w:spacing w:after="0" w:line="240" w:lineRule="auto"/>
        <w:rPr>
          <w:rFonts w:ascii="Times New Roman" w:hAnsi="Times New Roman" w:cs="Times New Roman"/>
          <w:b/>
          <w:sz w:val="24"/>
          <w:szCs w:val="24"/>
        </w:rPr>
      </w:pPr>
      <w:r w:rsidRPr="00432CC6">
        <w:rPr>
          <w:rFonts w:ascii="Times New Roman" w:hAnsi="Times New Roman" w:cs="Times New Roman"/>
          <w:b/>
          <w:sz w:val="24"/>
          <w:szCs w:val="24"/>
        </w:rPr>
        <w:t>MUZOFA J:</w:t>
      </w:r>
    </w:p>
    <w:p w:rsidR="006B4C53" w:rsidRDefault="006B4C53" w:rsidP="006B4C53">
      <w:pPr>
        <w:spacing w:after="0" w:line="240" w:lineRule="auto"/>
        <w:rPr>
          <w:rFonts w:ascii="Times New Roman" w:hAnsi="Times New Roman" w:cs="Times New Roman"/>
          <w:sz w:val="24"/>
          <w:szCs w:val="24"/>
        </w:rPr>
      </w:pPr>
    </w:p>
    <w:p w:rsidR="006B4C53" w:rsidRDefault="006B4C53"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appellants were employed by the respondent in various capacities until 13 November 2014 when they were dismissed following a disciplinary hearing.</w:t>
      </w:r>
    </w:p>
    <w:p w:rsidR="006B4C53" w:rsidRDefault="006B4C53"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noted an appeal to the Human Resources manager on 24 November 2014. No determination was made. The appellants referred the matter to a labour officer in terms of the </w:t>
      </w:r>
      <w:proofErr w:type="spellStart"/>
      <w:r>
        <w:rPr>
          <w:rFonts w:ascii="Times New Roman" w:hAnsi="Times New Roman" w:cs="Times New Roman"/>
          <w:sz w:val="24"/>
          <w:szCs w:val="24"/>
        </w:rPr>
        <w:t>Colcom</w:t>
      </w:r>
      <w:proofErr w:type="spellEnd"/>
      <w:r>
        <w:rPr>
          <w:rFonts w:ascii="Times New Roman" w:hAnsi="Times New Roman" w:cs="Times New Roman"/>
          <w:sz w:val="24"/>
          <w:szCs w:val="24"/>
        </w:rPr>
        <w:t xml:space="preserve"> Foods Limited Code of Conduct (“the Code”). The</w:t>
      </w:r>
      <w:r w:rsidR="00786D84">
        <w:rPr>
          <w:rFonts w:ascii="Times New Roman" w:hAnsi="Times New Roman" w:cs="Times New Roman"/>
          <w:sz w:val="24"/>
          <w:szCs w:val="24"/>
        </w:rPr>
        <w:t xml:space="preserve"> section provides that if within thirty days the matter is not dealt with the offender has the right to refer the matter to a labour officer.</w:t>
      </w:r>
    </w:p>
    <w:p w:rsidR="00786D84" w:rsidRDefault="00786D84"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Conciliation efforts failed</w:t>
      </w:r>
      <w:r w:rsidR="00C90C51">
        <w:rPr>
          <w:rFonts w:ascii="Times New Roman" w:hAnsi="Times New Roman" w:cs="Times New Roman"/>
          <w:sz w:val="24"/>
          <w:szCs w:val="24"/>
        </w:rPr>
        <w:t>,</w:t>
      </w:r>
      <w:r>
        <w:rPr>
          <w:rFonts w:ascii="Times New Roman" w:hAnsi="Times New Roman" w:cs="Times New Roman"/>
          <w:sz w:val="24"/>
          <w:szCs w:val="24"/>
        </w:rPr>
        <w:t xml:space="preserve"> the matter was referred to an arbitrator. The arbitrator withheld his jurisdiction on the basis of section 101 (5)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786D84" w:rsidRDefault="00786D84"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have approached this court on appeal. The three grounds of appeal speak to one issue that the arbitrator erred in finding that the labour officer and by extension the arbitrator did not have no jurisdiction to hear the matter.</w:t>
      </w:r>
    </w:p>
    <w:p w:rsidR="00786D84" w:rsidRDefault="00786D84"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prayer was that the matter be referred to the same arbitrator to deal with the matter on the merits.</w:t>
      </w:r>
    </w:p>
    <w:p w:rsidR="00786D84" w:rsidRDefault="00786D84"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for the appellant that the appeal which was noted to the Human Resources Manager was indeed out of time. However it was for the appeals authority to make a determination. Further to that it was argued that the arbitrator erred by relying on section 101 </w:t>
      </w:r>
      <w:r w:rsidR="00C90C51">
        <w:rPr>
          <w:rFonts w:ascii="Times New Roman" w:hAnsi="Times New Roman" w:cs="Times New Roman"/>
          <w:sz w:val="24"/>
          <w:szCs w:val="24"/>
        </w:rPr>
        <w:t>(</w:t>
      </w:r>
      <w:r>
        <w:rPr>
          <w:rFonts w:ascii="Times New Roman" w:hAnsi="Times New Roman" w:cs="Times New Roman"/>
          <w:sz w:val="24"/>
          <w:szCs w:val="24"/>
        </w:rPr>
        <w:t>5) of the Act which led to an incorrect decision.</w:t>
      </w:r>
    </w:p>
    <w:p w:rsidR="00786D84" w:rsidRDefault="00786D84"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 of the Code giving rise to the right to refer a matter to a labour officer only provides that where a matter </w:t>
      </w:r>
      <w:r w:rsidR="00CE59FA">
        <w:rPr>
          <w:rFonts w:ascii="Times New Roman" w:hAnsi="Times New Roman" w:cs="Times New Roman"/>
          <w:sz w:val="24"/>
          <w:szCs w:val="24"/>
        </w:rPr>
        <w:t xml:space="preserve">has not been dealt with, </w:t>
      </w:r>
      <w:r w:rsidR="00CE59FA">
        <w:rPr>
          <w:rFonts w:ascii="Times New Roman" w:hAnsi="Times New Roman" w:cs="Times New Roman"/>
          <w:i/>
          <w:sz w:val="24"/>
          <w:szCs w:val="24"/>
        </w:rPr>
        <w:t xml:space="preserve">in </w:t>
      </w:r>
      <w:proofErr w:type="spellStart"/>
      <w:r w:rsidR="00CE59FA">
        <w:rPr>
          <w:rFonts w:ascii="Times New Roman" w:hAnsi="Times New Roman" w:cs="Times New Roman"/>
          <w:i/>
          <w:sz w:val="24"/>
          <w:szCs w:val="24"/>
        </w:rPr>
        <w:t>casu</w:t>
      </w:r>
      <w:proofErr w:type="spellEnd"/>
      <w:r w:rsidR="00CE59FA">
        <w:rPr>
          <w:rFonts w:ascii="Times New Roman" w:hAnsi="Times New Roman" w:cs="Times New Roman"/>
          <w:sz w:val="24"/>
          <w:szCs w:val="24"/>
        </w:rPr>
        <w:t xml:space="preserve"> the respondent failed to deal with the purported appeal within the set period.</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Madya</w:t>
      </w:r>
      <w:proofErr w:type="spellEnd"/>
      <w:r>
        <w:rPr>
          <w:rFonts w:ascii="Times New Roman" w:hAnsi="Times New Roman" w:cs="Times New Roman"/>
          <w:sz w:val="24"/>
          <w:szCs w:val="24"/>
        </w:rPr>
        <w:t xml:space="preserve"> for the respondent submitted that in terms of the Code an appeal was to be lodged with the appeals authority within two days. The appellants noted their appeals ten days later. The person who lodged the appeal was advised that the appeals were out of time. This point was denied by the appellants. However the respondent received the appeals and no determination was made.</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respondent the appeal was invalid in the absence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the court was referred to various authorities including </w:t>
      </w:r>
      <w:proofErr w:type="spellStart"/>
      <w:r>
        <w:rPr>
          <w:rFonts w:ascii="Times New Roman" w:hAnsi="Times New Roman" w:cs="Times New Roman"/>
          <w:i/>
          <w:sz w:val="24"/>
          <w:szCs w:val="24"/>
        </w:rPr>
        <w:t>Mastene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Mawaure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Nyamunda</w:t>
      </w:r>
      <w:proofErr w:type="spellEnd"/>
      <w:r>
        <w:rPr>
          <w:rFonts w:ascii="Times New Roman" w:hAnsi="Times New Roman" w:cs="Times New Roman"/>
          <w:sz w:val="24"/>
          <w:szCs w:val="24"/>
        </w:rPr>
        <w:t xml:space="preserve"> SC 57-01 for the proposition, which proposition is correct at law.</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 was no appeal for the respondent to determine, the respondent was entitled to ignore it as it did.</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are not in dispute. What is in dispute is the effect of the appeal noted out of time.</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received the appeal papers and therefore created an expectation of</w:t>
      </w:r>
      <w:r w:rsidR="00D96BFC">
        <w:rPr>
          <w:rFonts w:ascii="Times New Roman" w:hAnsi="Times New Roman" w:cs="Times New Roman"/>
          <w:sz w:val="24"/>
          <w:szCs w:val="24"/>
        </w:rPr>
        <w:t xml:space="preserve"> a</w:t>
      </w:r>
      <w:r>
        <w:rPr>
          <w:rFonts w:ascii="Times New Roman" w:hAnsi="Times New Roman" w:cs="Times New Roman"/>
          <w:sz w:val="24"/>
          <w:szCs w:val="24"/>
        </w:rPr>
        <w:t xml:space="preserve"> determination</w:t>
      </w:r>
      <w:r w:rsidR="00C90C51">
        <w:rPr>
          <w:rFonts w:ascii="Times New Roman" w:hAnsi="Times New Roman" w:cs="Times New Roman"/>
          <w:sz w:val="24"/>
          <w:szCs w:val="24"/>
        </w:rPr>
        <w:t xml:space="preserve"> to be made</w:t>
      </w:r>
      <w:r>
        <w:rPr>
          <w:rFonts w:ascii="Times New Roman" w:hAnsi="Times New Roman" w:cs="Times New Roman"/>
          <w:sz w:val="24"/>
          <w:szCs w:val="24"/>
        </w:rPr>
        <w:t>. Whether the appeal was out of time or not the conduct of receipt to my mind means an appeal was lodged. Once the appeal was lodged albeit out of time the respondent was duty bound to make a determination, regardless of what it was.</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referred to the case of </w:t>
      </w:r>
      <w:r>
        <w:rPr>
          <w:rFonts w:ascii="Times New Roman" w:hAnsi="Times New Roman" w:cs="Times New Roman"/>
          <w:i/>
          <w:sz w:val="24"/>
          <w:szCs w:val="24"/>
        </w:rPr>
        <w:t>Barclays Bank of Zimbabwe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Ncube</w:t>
      </w:r>
      <w:proofErr w:type="spellEnd"/>
      <w:r>
        <w:rPr>
          <w:rFonts w:ascii="Times New Roman" w:hAnsi="Times New Roman" w:cs="Times New Roman"/>
          <w:sz w:val="24"/>
          <w:szCs w:val="24"/>
        </w:rPr>
        <w:t xml:space="preserve"> SC 26/09 where the employer noted an appeal to the appeals board out of time. The appeals board declined to hear the appeal in that it had been </w:t>
      </w:r>
      <w:r w:rsidR="00432CC6">
        <w:rPr>
          <w:rFonts w:ascii="Times New Roman" w:hAnsi="Times New Roman" w:cs="Times New Roman"/>
          <w:sz w:val="24"/>
          <w:szCs w:val="24"/>
        </w:rPr>
        <w:t>n</w:t>
      </w:r>
      <w:r>
        <w:rPr>
          <w:rFonts w:ascii="Times New Roman" w:hAnsi="Times New Roman" w:cs="Times New Roman"/>
          <w:sz w:val="24"/>
          <w:szCs w:val="24"/>
        </w:rPr>
        <w:t>oted out of time. The Supreme Court upheld the appeals board’s decision.</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different in this case is that the respondent did not decline to hear the appeal by the appellants because it was not filed timeously. The respondent did not make a determination.</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Unlike in the </w:t>
      </w:r>
      <w:r>
        <w:rPr>
          <w:rFonts w:ascii="Times New Roman" w:hAnsi="Times New Roman" w:cs="Times New Roman"/>
          <w:i/>
          <w:sz w:val="24"/>
          <w:szCs w:val="24"/>
        </w:rPr>
        <w:t xml:space="preserve">Barclays Bank </w:t>
      </w:r>
      <w:r>
        <w:rPr>
          <w:rFonts w:ascii="Times New Roman" w:hAnsi="Times New Roman" w:cs="Times New Roman"/>
          <w:sz w:val="24"/>
          <w:szCs w:val="24"/>
        </w:rPr>
        <w:t xml:space="preserve">case </w:t>
      </w:r>
      <w:r>
        <w:rPr>
          <w:rFonts w:ascii="Times New Roman" w:hAnsi="Times New Roman" w:cs="Times New Roman"/>
          <w:i/>
          <w:sz w:val="24"/>
          <w:szCs w:val="24"/>
        </w:rPr>
        <w:t>supra</w:t>
      </w:r>
      <w:r>
        <w:rPr>
          <w:rFonts w:ascii="Times New Roman" w:hAnsi="Times New Roman" w:cs="Times New Roman"/>
          <w:sz w:val="24"/>
          <w:szCs w:val="24"/>
        </w:rPr>
        <w:t xml:space="preserve"> where the appeals board made a decision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failed to do so.</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is not the decision that was made, but the failure to make a decision itself.</w:t>
      </w:r>
    </w:p>
    <w:p w:rsidR="00CE59FA"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even if an application or an appeal is hopeless</w:t>
      </w:r>
      <w:r w:rsidR="00C90C51">
        <w:rPr>
          <w:rFonts w:ascii="Times New Roman" w:hAnsi="Times New Roman" w:cs="Times New Roman"/>
          <w:sz w:val="24"/>
          <w:szCs w:val="24"/>
        </w:rPr>
        <w:t xml:space="preserve"> and it</w:t>
      </w:r>
      <w:r>
        <w:rPr>
          <w:rFonts w:ascii="Times New Roman" w:hAnsi="Times New Roman" w:cs="Times New Roman"/>
          <w:sz w:val="24"/>
          <w:szCs w:val="24"/>
        </w:rPr>
        <w:t xml:space="preserve"> has no merit or is filed out of time without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the late noting of the appeal it deserves a determination.</w:t>
      </w:r>
    </w:p>
    <w:p w:rsidR="00841BE7" w:rsidRDefault="00CE59F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conduct was squarely within the provisions that gave rise to the right </w:t>
      </w:r>
      <w:r w:rsidR="00841BE7">
        <w:rPr>
          <w:rFonts w:ascii="Times New Roman" w:hAnsi="Times New Roman" w:cs="Times New Roman"/>
          <w:sz w:val="24"/>
          <w:szCs w:val="24"/>
        </w:rPr>
        <w:t>to the appellant to refer the matter to a labour officer to be dealt with in terms of section 93 of the Act.</w:t>
      </w:r>
    </w:p>
    <w:p w:rsidR="00841BE7" w:rsidRDefault="00841BE7"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that the labour officer and by extension the arbitrator had jurisdiction to deal with the matter.</w:t>
      </w:r>
    </w:p>
    <w:p w:rsidR="00841BE7" w:rsidRDefault="00841BE7"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because the provisions of the Code under the Appeal Procedure provide:</w:t>
      </w:r>
    </w:p>
    <w:p w:rsidR="00841BE7" w:rsidRDefault="00841BE7" w:rsidP="00432CC6">
      <w:pPr>
        <w:spacing w:after="0" w:line="240" w:lineRule="auto"/>
        <w:jc w:val="both"/>
        <w:rPr>
          <w:rFonts w:ascii="Times New Roman" w:hAnsi="Times New Roman" w:cs="Times New Roman"/>
          <w:sz w:val="24"/>
          <w:szCs w:val="24"/>
        </w:rPr>
      </w:pPr>
    </w:p>
    <w:p w:rsidR="00841BE7" w:rsidRDefault="00841BE7" w:rsidP="00432CC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thirty days elapse and the matter has not been dealt with, the alleged offender has the right to refer the matter to a labour officer.”</w:t>
      </w:r>
    </w:p>
    <w:p w:rsidR="00841BE7" w:rsidRDefault="00841BE7" w:rsidP="00432CC6">
      <w:pPr>
        <w:spacing w:after="0" w:line="240" w:lineRule="auto"/>
        <w:jc w:val="both"/>
        <w:rPr>
          <w:rFonts w:ascii="Times New Roman" w:hAnsi="Times New Roman" w:cs="Times New Roman"/>
          <w:sz w:val="24"/>
          <w:szCs w:val="24"/>
        </w:rPr>
      </w:pPr>
    </w:p>
    <w:p w:rsidR="00851A8A" w:rsidRDefault="00841BE7"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reasons to withhold jurisdiction were derived from section 101 (5) of the Act. The respondent too was not agreeable to the basis of the order although agreeing with the order. Reliance on that section was obviously misplaced. The respondent</w:t>
      </w:r>
      <w:r w:rsidR="00851A8A">
        <w:rPr>
          <w:rFonts w:ascii="Times New Roman" w:hAnsi="Times New Roman" w:cs="Times New Roman"/>
          <w:sz w:val="24"/>
          <w:szCs w:val="24"/>
        </w:rPr>
        <w:t xml:space="preserve"> had failed to deal with</w:t>
      </w:r>
      <w:r w:rsidR="00C90C51">
        <w:rPr>
          <w:rFonts w:ascii="Times New Roman" w:hAnsi="Times New Roman" w:cs="Times New Roman"/>
          <w:sz w:val="24"/>
          <w:szCs w:val="24"/>
        </w:rPr>
        <w:t xml:space="preserve"> the</w:t>
      </w:r>
      <w:r w:rsidR="00851A8A">
        <w:rPr>
          <w:rFonts w:ascii="Times New Roman" w:hAnsi="Times New Roman" w:cs="Times New Roman"/>
          <w:sz w:val="24"/>
          <w:szCs w:val="24"/>
        </w:rPr>
        <w:t xml:space="preserve"> matter in terms of the Code therefore the matter was already no longer subject of proceedings under the Code.</w:t>
      </w:r>
    </w:p>
    <w:p w:rsidR="00851A8A" w:rsidRDefault="00851A8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labour officer correctly assumed jurisdiction. It was for the arbitrator to deal with the matter.</w:t>
      </w:r>
    </w:p>
    <w:p w:rsidR="00851A8A" w:rsidRDefault="00851A8A" w:rsidP="00432C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From the foregoing the following order is made.</w:t>
      </w:r>
    </w:p>
    <w:p w:rsidR="00851A8A" w:rsidRDefault="00851A8A" w:rsidP="00432C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851A8A" w:rsidRDefault="00851A8A" w:rsidP="00432C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is hereby set aside the matter is referred back to the same arbitrator to deal with the matter on the merits.</w:t>
      </w:r>
    </w:p>
    <w:p w:rsidR="00851A8A" w:rsidRDefault="00851A8A" w:rsidP="00432CC6">
      <w:pPr>
        <w:spacing w:after="0" w:line="360" w:lineRule="auto"/>
        <w:ind w:left="720"/>
        <w:jc w:val="both"/>
        <w:rPr>
          <w:rFonts w:ascii="Times New Roman" w:hAnsi="Times New Roman" w:cs="Times New Roman"/>
          <w:sz w:val="24"/>
          <w:szCs w:val="24"/>
        </w:rPr>
      </w:pPr>
    </w:p>
    <w:p w:rsidR="00CE59FA" w:rsidRDefault="00851A8A" w:rsidP="00432C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is no order as to costs.</w:t>
      </w:r>
      <w:r w:rsidR="00CE59FA">
        <w:rPr>
          <w:rFonts w:ascii="Times New Roman" w:hAnsi="Times New Roman" w:cs="Times New Roman"/>
          <w:sz w:val="24"/>
          <w:szCs w:val="24"/>
        </w:rPr>
        <w:t xml:space="preserve"> </w:t>
      </w:r>
    </w:p>
    <w:p w:rsidR="00851A8A" w:rsidRDefault="00851A8A" w:rsidP="00432CC6">
      <w:pPr>
        <w:spacing w:after="0" w:line="360" w:lineRule="auto"/>
        <w:jc w:val="both"/>
        <w:rPr>
          <w:rFonts w:ascii="Times New Roman" w:hAnsi="Times New Roman" w:cs="Times New Roman"/>
          <w:sz w:val="24"/>
          <w:szCs w:val="24"/>
        </w:rPr>
      </w:pPr>
    </w:p>
    <w:p w:rsidR="00851A8A" w:rsidRDefault="00851A8A" w:rsidP="00432CC6">
      <w:pPr>
        <w:spacing w:after="0" w:line="360" w:lineRule="auto"/>
        <w:jc w:val="both"/>
        <w:rPr>
          <w:rFonts w:ascii="Times New Roman" w:hAnsi="Times New Roman" w:cs="Times New Roman"/>
          <w:sz w:val="24"/>
          <w:szCs w:val="24"/>
        </w:rPr>
      </w:pPr>
    </w:p>
    <w:p w:rsidR="00851A8A" w:rsidRDefault="00851A8A" w:rsidP="00432CC6">
      <w:pPr>
        <w:spacing w:after="0" w:line="360" w:lineRule="auto"/>
        <w:jc w:val="both"/>
        <w:rPr>
          <w:rFonts w:ascii="Times New Roman" w:hAnsi="Times New Roman" w:cs="Times New Roman"/>
          <w:sz w:val="24"/>
          <w:szCs w:val="24"/>
        </w:rPr>
      </w:pPr>
    </w:p>
    <w:p w:rsidR="006B4C53" w:rsidRPr="006B4C53" w:rsidRDefault="00851A8A" w:rsidP="00B8566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respondent’s legal practitioners</w:t>
      </w:r>
    </w:p>
    <w:sectPr w:rsidR="006B4C53" w:rsidRPr="006B4C53" w:rsidSect="00B856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E2" w:rsidRDefault="00C843E2" w:rsidP="00432CC6">
      <w:pPr>
        <w:spacing w:after="0" w:line="240" w:lineRule="auto"/>
      </w:pPr>
      <w:r>
        <w:separator/>
      </w:r>
    </w:p>
  </w:endnote>
  <w:endnote w:type="continuationSeparator" w:id="0">
    <w:p w:rsidR="00C843E2" w:rsidRDefault="00C843E2" w:rsidP="0043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26" w:rsidRDefault="000D5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26" w:rsidRDefault="000D5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26" w:rsidRDefault="000D5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E2" w:rsidRDefault="00C843E2" w:rsidP="00432CC6">
      <w:pPr>
        <w:spacing w:after="0" w:line="240" w:lineRule="auto"/>
      </w:pPr>
      <w:r>
        <w:separator/>
      </w:r>
    </w:p>
  </w:footnote>
  <w:footnote w:type="continuationSeparator" w:id="0">
    <w:p w:rsidR="00C843E2" w:rsidRDefault="00C843E2" w:rsidP="00432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26" w:rsidRDefault="000D5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840346"/>
      <w:docPartObj>
        <w:docPartGallery w:val="Page Numbers (Top of Page)"/>
        <w:docPartUnique/>
      </w:docPartObj>
    </w:sdtPr>
    <w:sdtEndPr>
      <w:rPr>
        <w:noProof/>
      </w:rPr>
    </w:sdtEndPr>
    <w:sdtContent>
      <w:p w:rsidR="00432CC6" w:rsidRDefault="00432CC6">
        <w:pPr>
          <w:pStyle w:val="Header"/>
          <w:jc w:val="right"/>
          <w:rPr>
            <w:noProof/>
          </w:rPr>
        </w:pPr>
        <w:r>
          <w:fldChar w:fldCharType="begin"/>
        </w:r>
        <w:r>
          <w:instrText xml:space="preserve"> PAGE   \* MERGEFORMAT </w:instrText>
        </w:r>
        <w:r>
          <w:fldChar w:fldCharType="separate"/>
        </w:r>
        <w:r w:rsidR="000D5B26">
          <w:rPr>
            <w:noProof/>
          </w:rPr>
          <w:t>2</w:t>
        </w:r>
        <w:r>
          <w:rPr>
            <w:noProof/>
          </w:rPr>
          <w:fldChar w:fldCharType="end"/>
        </w:r>
      </w:p>
      <w:p w:rsidR="00432CC6" w:rsidRDefault="00432CC6">
        <w:pPr>
          <w:pStyle w:val="Header"/>
          <w:jc w:val="right"/>
          <w:rPr>
            <w:noProof/>
          </w:rPr>
        </w:pPr>
        <w:r>
          <w:rPr>
            <w:noProof/>
          </w:rPr>
          <w:t>JUDGMENT NO LC/H/</w:t>
        </w:r>
        <w:r w:rsidR="000D5B26">
          <w:rPr>
            <w:noProof/>
          </w:rPr>
          <w:t>355</w:t>
        </w:r>
        <w:r>
          <w:rPr>
            <w:noProof/>
          </w:rPr>
          <w:t>/2016</w:t>
        </w:r>
      </w:p>
      <w:p w:rsidR="00432CC6" w:rsidRDefault="00432CC6">
        <w:pPr>
          <w:pStyle w:val="Header"/>
          <w:jc w:val="right"/>
        </w:pPr>
        <w:r>
          <w:rPr>
            <w:noProof/>
          </w:rPr>
          <w:t xml:space="preserve">CASE NO </w:t>
        </w:r>
        <w:r w:rsidR="00B85663">
          <w:rPr>
            <w:noProof/>
          </w:rPr>
          <w:t>LC/H/743/2015</w:t>
        </w:r>
      </w:p>
      <w:bookmarkStart w:id="0" w:name="_GoBack" w:displacedByCustomXml="next"/>
      <w:bookmarkEnd w:id="0" w:displacedByCustomXml="next"/>
    </w:sdtContent>
  </w:sdt>
  <w:p w:rsidR="00432CC6" w:rsidRDefault="00432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26" w:rsidRDefault="000D5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53"/>
    <w:rsid w:val="000D5B26"/>
    <w:rsid w:val="00432CC6"/>
    <w:rsid w:val="005F6445"/>
    <w:rsid w:val="006B4C53"/>
    <w:rsid w:val="006C1805"/>
    <w:rsid w:val="00786D84"/>
    <w:rsid w:val="007B6E7B"/>
    <w:rsid w:val="00841BE7"/>
    <w:rsid w:val="00851A8A"/>
    <w:rsid w:val="00B85663"/>
    <w:rsid w:val="00C843E2"/>
    <w:rsid w:val="00C90C51"/>
    <w:rsid w:val="00CE59FA"/>
    <w:rsid w:val="00D96B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C6"/>
  </w:style>
  <w:style w:type="paragraph" w:styleId="Footer">
    <w:name w:val="footer"/>
    <w:basedOn w:val="Normal"/>
    <w:link w:val="FooterChar"/>
    <w:uiPriority w:val="99"/>
    <w:unhideWhenUsed/>
    <w:rsid w:val="0043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C6"/>
  </w:style>
  <w:style w:type="paragraph" w:styleId="Footer">
    <w:name w:val="footer"/>
    <w:basedOn w:val="Normal"/>
    <w:link w:val="FooterChar"/>
    <w:uiPriority w:val="99"/>
    <w:unhideWhenUsed/>
    <w:rsid w:val="0043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dcterms:created xsi:type="dcterms:W3CDTF">2016-05-18T09:01:00Z</dcterms:created>
  <dcterms:modified xsi:type="dcterms:W3CDTF">2016-05-26T10:16:00Z</dcterms:modified>
</cp:coreProperties>
</file>