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68E" w:rsidRPr="00B017EC"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LUCKSON SITHOLE</w:t>
      </w:r>
    </w:p>
    <w:p w:rsidR="009F468E" w:rsidRPr="00B017EC"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F468E"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SMELLY DUBE</w:t>
      </w:r>
    </w:p>
    <w:p w:rsidR="009F468E"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F468E"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PROVINCIAL MINING DIRECTOR, MIDLANDS N.O. </w:t>
      </w:r>
    </w:p>
    <w:p w:rsidR="009F468E" w:rsidRDefault="009F468E" w:rsidP="009F468E">
      <w:pPr>
        <w:spacing w:after="0" w:line="240" w:lineRule="auto"/>
        <w:jc w:val="both"/>
        <w:rPr>
          <w:rFonts w:ascii="Times New Roman" w:hAnsi="Times New Roman" w:cs="Times New Roman"/>
          <w:sz w:val="24"/>
          <w:szCs w:val="24"/>
        </w:rPr>
      </w:pPr>
    </w:p>
    <w:p w:rsidR="009F468E" w:rsidRDefault="009F468E" w:rsidP="009F468E">
      <w:pPr>
        <w:spacing w:after="0" w:line="240" w:lineRule="auto"/>
        <w:jc w:val="both"/>
        <w:rPr>
          <w:rFonts w:ascii="Times New Roman" w:hAnsi="Times New Roman" w:cs="Times New Roman"/>
          <w:sz w:val="24"/>
          <w:szCs w:val="24"/>
        </w:rPr>
      </w:pPr>
    </w:p>
    <w:p w:rsidR="009F468E" w:rsidRPr="00B017EC" w:rsidRDefault="009F468E" w:rsidP="009F468E">
      <w:pPr>
        <w:spacing w:after="0" w:line="240" w:lineRule="auto"/>
        <w:jc w:val="both"/>
        <w:rPr>
          <w:rFonts w:ascii="Times New Roman" w:hAnsi="Times New Roman" w:cs="Times New Roman"/>
          <w:sz w:val="24"/>
          <w:szCs w:val="24"/>
        </w:rPr>
      </w:pPr>
    </w:p>
    <w:p w:rsidR="009F468E" w:rsidRPr="00B017EC" w:rsidRDefault="009F468E" w:rsidP="009F468E">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9F468E" w:rsidRPr="00B017EC"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9F468E" w:rsidRPr="00B017EC"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September 2021 and 13 October 2021 </w:t>
      </w:r>
    </w:p>
    <w:p w:rsidR="009F468E" w:rsidRPr="00B017EC" w:rsidRDefault="009F468E" w:rsidP="009F468E">
      <w:pPr>
        <w:spacing w:after="0" w:line="240" w:lineRule="auto"/>
        <w:jc w:val="both"/>
        <w:rPr>
          <w:rFonts w:ascii="Times New Roman" w:hAnsi="Times New Roman" w:cs="Times New Roman"/>
          <w:sz w:val="24"/>
          <w:szCs w:val="24"/>
        </w:rPr>
      </w:pPr>
    </w:p>
    <w:p w:rsidR="009F468E" w:rsidRDefault="009F468E" w:rsidP="009F468E">
      <w:pPr>
        <w:spacing w:after="0" w:line="240" w:lineRule="auto"/>
        <w:jc w:val="both"/>
        <w:rPr>
          <w:rFonts w:ascii="Times New Roman" w:hAnsi="Times New Roman" w:cs="Times New Roman"/>
          <w:b/>
          <w:sz w:val="24"/>
          <w:szCs w:val="24"/>
        </w:rPr>
      </w:pPr>
    </w:p>
    <w:p w:rsidR="009F468E" w:rsidRDefault="009F468E" w:rsidP="009F468E">
      <w:pPr>
        <w:spacing w:after="0" w:line="240" w:lineRule="auto"/>
        <w:jc w:val="both"/>
        <w:rPr>
          <w:rFonts w:ascii="Times New Roman" w:hAnsi="Times New Roman" w:cs="Times New Roman"/>
          <w:b/>
          <w:sz w:val="24"/>
          <w:szCs w:val="24"/>
        </w:rPr>
      </w:pPr>
    </w:p>
    <w:p w:rsidR="009F468E"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Kuchena</w:t>
      </w:r>
      <w:r w:rsidR="00EC6E61">
        <w:rPr>
          <w:rFonts w:ascii="Times New Roman" w:hAnsi="Times New Roman" w:cs="Times New Roman"/>
          <w:i/>
          <w:sz w:val="24"/>
          <w:szCs w:val="24"/>
        </w:rPr>
        <w:t>, for</w:t>
      </w:r>
      <w:r>
        <w:rPr>
          <w:rFonts w:ascii="Times New Roman" w:hAnsi="Times New Roman" w:cs="Times New Roman"/>
          <w:sz w:val="24"/>
          <w:szCs w:val="24"/>
        </w:rPr>
        <w:t xml:space="preserve"> the applicant  </w:t>
      </w:r>
    </w:p>
    <w:p w:rsidR="009F468E" w:rsidRDefault="009F468E" w:rsidP="009F468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E. Mandipa,</w:t>
      </w:r>
      <w:r>
        <w:rPr>
          <w:rFonts w:ascii="Times New Roman" w:hAnsi="Times New Roman" w:cs="Times New Roman"/>
          <w:sz w:val="24"/>
          <w:szCs w:val="24"/>
        </w:rPr>
        <w:t xml:space="preserve"> for the 1</w:t>
      </w:r>
      <w:r w:rsidRPr="0087613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F468E" w:rsidRPr="00CD0AE3" w:rsidRDefault="009F468E" w:rsidP="009F468E">
      <w:pPr>
        <w:spacing w:after="0" w:line="240" w:lineRule="auto"/>
        <w:jc w:val="both"/>
        <w:rPr>
          <w:rFonts w:ascii="Times New Roman" w:hAnsi="Times New Roman" w:cs="Times New Roman"/>
          <w:sz w:val="24"/>
          <w:szCs w:val="24"/>
        </w:rPr>
      </w:pPr>
      <w:r w:rsidRPr="0087613E">
        <w:rPr>
          <w:rFonts w:ascii="Times New Roman" w:hAnsi="Times New Roman" w:cs="Times New Roman"/>
          <w:i/>
          <w:sz w:val="24"/>
          <w:szCs w:val="24"/>
        </w:rPr>
        <w:t>A. Zikiti</w:t>
      </w:r>
      <w:r>
        <w:rPr>
          <w:rFonts w:ascii="Times New Roman" w:hAnsi="Times New Roman" w:cs="Times New Roman"/>
          <w:sz w:val="24"/>
          <w:szCs w:val="24"/>
        </w:rPr>
        <w:t>, for the 2</w:t>
      </w:r>
      <w:r w:rsidRPr="0087613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9F468E" w:rsidRDefault="009F468E" w:rsidP="009F468E">
      <w:pPr>
        <w:spacing w:after="0" w:line="240" w:lineRule="auto"/>
        <w:jc w:val="both"/>
        <w:rPr>
          <w:rFonts w:ascii="Times New Roman" w:hAnsi="Times New Roman" w:cs="Times New Roman"/>
          <w:b/>
          <w:sz w:val="24"/>
          <w:szCs w:val="24"/>
        </w:rPr>
      </w:pPr>
    </w:p>
    <w:p w:rsidR="009F468E" w:rsidRDefault="009F468E" w:rsidP="009F468E">
      <w:pPr>
        <w:spacing w:after="0" w:line="240" w:lineRule="auto"/>
        <w:jc w:val="both"/>
        <w:rPr>
          <w:rFonts w:ascii="Times New Roman" w:hAnsi="Times New Roman" w:cs="Times New Roman"/>
          <w:b/>
          <w:sz w:val="24"/>
          <w:szCs w:val="24"/>
        </w:rPr>
      </w:pPr>
    </w:p>
    <w:p w:rsidR="009F468E" w:rsidRDefault="009F468E" w:rsidP="009F468E">
      <w:pPr>
        <w:spacing w:after="0" w:line="240" w:lineRule="auto"/>
        <w:jc w:val="both"/>
        <w:rPr>
          <w:rFonts w:ascii="Times New Roman" w:hAnsi="Times New Roman" w:cs="Times New Roman"/>
          <w:b/>
          <w:sz w:val="24"/>
          <w:szCs w:val="24"/>
        </w:rPr>
      </w:pPr>
    </w:p>
    <w:p w:rsidR="009F468E" w:rsidRDefault="009F468E" w:rsidP="009F46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9F468E" w:rsidRPr="00B017EC" w:rsidRDefault="009F468E" w:rsidP="009F468E">
      <w:pPr>
        <w:spacing w:after="0" w:line="240" w:lineRule="auto"/>
        <w:jc w:val="both"/>
        <w:rPr>
          <w:rFonts w:ascii="Times New Roman" w:hAnsi="Times New Roman" w:cs="Times New Roman"/>
          <w:b/>
          <w:sz w:val="24"/>
          <w:szCs w:val="24"/>
        </w:rPr>
      </w:pPr>
    </w:p>
    <w:p w:rsidR="009F468E" w:rsidRPr="00B017EC" w:rsidRDefault="009F468E" w:rsidP="009F468E">
      <w:pPr>
        <w:spacing w:after="0" w:line="360" w:lineRule="auto"/>
        <w:jc w:val="both"/>
        <w:rPr>
          <w:rFonts w:ascii="Times New Roman" w:hAnsi="Times New Roman" w:cs="Times New Roman"/>
          <w:b/>
          <w:sz w:val="24"/>
          <w:szCs w:val="24"/>
        </w:rPr>
      </w:pPr>
    </w:p>
    <w:p w:rsidR="009F468E" w:rsidRDefault="009F468E" w:rsidP="009F468E">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r>
      <w:r>
        <w:rPr>
          <w:rFonts w:ascii="Times New Roman" w:hAnsi="Times New Roman" w:cs="Times New Roman"/>
          <w:sz w:val="24"/>
          <w:szCs w:val="24"/>
        </w:rPr>
        <w:t>WAMAMBO</w:t>
      </w:r>
      <w:r w:rsidRPr="00B017EC">
        <w:rPr>
          <w:rFonts w:ascii="Times New Roman" w:hAnsi="Times New Roman" w:cs="Times New Roman"/>
          <w:sz w:val="24"/>
          <w:szCs w:val="24"/>
        </w:rPr>
        <w:t xml:space="preserve"> J: </w:t>
      </w:r>
      <w:r>
        <w:rPr>
          <w:rFonts w:ascii="Times New Roman" w:hAnsi="Times New Roman" w:cs="Times New Roman"/>
          <w:sz w:val="24"/>
          <w:szCs w:val="24"/>
        </w:rPr>
        <w:t xml:space="preserve">This is an Urgent Chamber Application wherein the applicant </w:t>
      </w:r>
      <w:r w:rsidR="004176E5">
        <w:rPr>
          <w:rFonts w:ascii="Times New Roman" w:hAnsi="Times New Roman" w:cs="Times New Roman"/>
          <w:sz w:val="24"/>
          <w:szCs w:val="24"/>
        </w:rPr>
        <w:t>and 1</w:t>
      </w:r>
      <w:r w:rsidR="004176E5" w:rsidRPr="004176E5">
        <w:rPr>
          <w:rFonts w:ascii="Times New Roman" w:hAnsi="Times New Roman" w:cs="Times New Roman"/>
          <w:sz w:val="24"/>
          <w:szCs w:val="24"/>
          <w:vertAlign w:val="superscript"/>
        </w:rPr>
        <w:t>st</w:t>
      </w:r>
      <w:r w:rsidR="004176E5">
        <w:rPr>
          <w:rFonts w:ascii="Times New Roman" w:hAnsi="Times New Roman" w:cs="Times New Roman"/>
          <w:sz w:val="24"/>
          <w:szCs w:val="24"/>
        </w:rPr>
        <w:t xml:space="preserve"> respondents are embroiled in a tussle over a mine. It is one of the many matters that cross a Judge’s desk in this area wherein mining operations have been opened up to syndicates, </w:t>
      </w:r>
      <w:r w:rsidR="009E4F97">
        <w:rPr>
          <w:rFonts w:ascii="Times New Roman" w:hAnsi="Times New Roman" w:cs="Times New Roman"/>
          <w:sz w:val="24"/>
          <w:szCs w:val="24"/>
        </w:rPr>
        <w:t>conglom</w:t>
      </w:r>
      <w:r w:rsidR="004176E5">
        <w:rPr>
          <w:rFonts w:ascii="Times New Roman" w:hAnsi="Times New Roman" w:cs="Times New Roman"/>
          <w:sz w:val="24"/>
          <w:szCs w:val="24"/>
        </w:rPr>
        <w:t>e</w:t>
      </w:r>
      <w:r w:rsidR="009E4F97">
        <w:rPr>
          <w:rFonts w:ascii="Times New Roman" w:hAnsi="Times New Roman" w:cs="Times New Roman"/>
          <w:sz w:val="24"/>
          <w:szCs w:val="24"/>
        </w:rPr>
        <w:t>rates</w:t>
      </w:r>
      <w:r w:rsidR="004176E5">
        <w:rPr>
          <w:rFonts w:ascii="Times New Roman" w:hAnsi="Times New Roman" w:cs="Times New Roman"/>
          <w:sz w:val="24"/>
          <w:szCs w:val="24"/>
        </w:rPr>
        <w:t xml:space="preserve"> and indi</w:t>
      </w:r>
      <w:r w:rsidR="009E4F97">
        <w:rPr>
          <w:rFonts w:ascii="Times New Roman" w:hAnsi="Times New Roman" w:cs="Times New Roman"/>
          <w:sz w:val="24"/>
          <w:szCs w:val="24"/>
        </w:rPr>
        <w:t>vidu</w:t>
      </w:r>
      <w:r w:rsidR="004176E5">
        <w:rPr>
          <w:rFonts w:ascii="Times New Roman" w:hAnsi="Times New Roman" w:cs="Times New Roman"/>
          <w:sz w:val="24"/>
          <w:szCs w:val="24"/>
        </w:rPr>
        <w:t>al</w:t>
      </w:r>
      <w:r w:rsidR="009E4F97">
        <w:rPr>
          <w:rFonts w:ascii="Times New Roman" w:hAnsi="Times New Roman" w:cs="Times New Roman"/>
          <w:sz w:val="24"/>
          <w:szCs w:val="24"/>
        </w:rPr>
        <w:t>s</w:t>
      </w:r>
      <w:r w:rsidR="004176E5">
        <w:rPr>
          <w:rFonts w:ascii="Times New Roman" w:hAnsi="Times New Roman" w:cs="Times New Roman"/>
          <w:sz w:val="24"/>
          <w:szCs w:val="24"/>
        </w:rPr>
        <w:t>.</w:t>
      </w:r>
    </w:p>
    <w:p w:rsidR="004176E5" w:rsidRDefault="004176E5" w:rsidP="009F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seeks that 1</w:t>
      </w:r>
      <w:r w:rsidRPr="004176E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be interdicted from interfering with his mining operations </w:t>
      </w:r>
      <w:r w:rsidR="009E4F97">
        <w:rPr>
          <w:rFonts w:ascii="Times New Roman" w:hAnsi="Times New Roman" w:cs="Times New Roman"/>
          <w:sz w:val="24"/>
          <w:szCs w:val="24"/>
        </w:rPr>
        <w:t xml:space="preserve">and also </w:t>
      </w:r>
      <w:r>
        <w:rPr>
          <w:rFonts w:ascii="Times New Roman" w:hAnsi="Times New Roman" w:cs="Times New Roman"/>
          <w:sz w:val="24"/>
          <w:szCs w:val="24"/>
        </w:rPr>
        <w:t xml:space="preserve">seeks ancillary relief </w:t>
      </w:r>
      <w:r w:rsidR="00EC7C3C">
        <w:rPr>
          <w:rFonts w:ascii="Times New Roman" w:hAnsi="Times New Roman" w:cs="Times New Roman"/>
          <w:sz w:val="24"/>
          <w:szCs w:val="24"/>
        </w:rPr>
        <w:t>fl</w:t>
      </w:r>
      <w:r w:rsidR="009E4F97">
        <w:rPr>
          <w:rFonts w:ascii="Times New Roman" w:hAnsi="Times New Roman" w:cs="Times New Roman"/>
          <w:sz w:val="24"/>
          <w:szCs w:val="24"/>
        </w:rPr>
        <w:t>o</w:t>
      </w:r>
      <w:r w:rsidR="00EC7C3C">
        <w:rPr>
          <w:rFonts w:ascii="Times New Roman" w:hAnsi="Times New Roman" w:cs="Times New Roman"/>
          <w:sz w:val="24"/>
          <w:szCs w:val="24"/>
        </w:rPr>
        <w:t>wing from the assertion that he is the registered holder of a mining block known as Luck Gold and situated in Shurugwi.</w:t>
      </w:r>
    </w:p>
    <w:p w:rsidR="00EC7C3C" w:rsidRDefault="00EC7C3C" w:rsidP="009F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sidRPr="00EC7C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 the other hand avers that in</w:t>
      </w:r>
      <w:r w:rsidR="009E4F97">
        <w:rPr>
          <w:rFonts w:ascii="Times New Roman" w:hAnsi="Times New Roman" w:cs="Times New Roman"/>
          <w:sz w:val="24"/>
          <w:szCs w:val="24"/>
        </w:rPr>
        <w:t xml:space="preserve"> </w:t>
      </w:r>
      <w:r>
        <w:rPr>
          <w:rFonts w:ascii="Times New Roman" w:hAnsi="Times New Roman" w:cs="Times New Roman"/>
          <w:sz w:val="24"/>
          <w:szCs w:val="24"/>
        </w:rPr>
        <w:t xml:space="preserve">fact </w:t>
      </w:r>
      <w:r w:rsidR="009E4F97">
        <w:rPr>
          <w:rFonts w:ascii="Times New Roman" w:hAnsi="Times New Roman" w:cs="Times New Roman"/>
          <w:sz w:val="24"/>
          <w:szCs w:val="24"/>
        </w:rPr>
        <w:t xml:space="preserve">it </w:t>
      </w:r>
      <w:r>
        <w:rPr>
          <w:rFonts w:ascii="Times New Roman" w:hAnsi="Times New Roman" w:cs="Times New Roman"/>
          <w:sz w:val="24"/>
          <w:szCs w:val="24"/>
        </w:rPr>
        <w:t>is applicant who has encroached into his mining area which she holds through a tribute agreement with Ngezi Mining Company.</w:t>
      </w:r>
    </w:p>
    <w:p w:rsidR="00EC7C3C" w:rsidRDefault="00EC7C3C" w:rsidP="009F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respective areas claimed by both applicant and 1</w:t>
      </w:r>
      <w:r w:rsidRPr="00EC7C3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are adjacent to each other.</w:t>
      </w:r>
    </w:p>
    <w:p w:rsidR="00EC7C3C" w:rsidRDefault="00EC7C3C" w:rsidP="009F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Perhaps it is necessary to set out each party’s respective positions in more detail. Applicant in his founding affidavit avers as follows:-</w:t>
      </w:r>
    </w:p>
    <w:p w:rsidR="00EC7C3C" w:rsidRDefault="00EC7C3C" w:rsidP="009F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 was issued with a mining certificate on 17 June, 2021. The mining certificate is attached to the application and reflects that applicant is a registered holder of 8 gold reefs named Luck </w:t>
      </w:r>
      <w:r>
        <w:rPr>
          <w:rFonts w:ascii="Times New Roman" w:hAnsi="Times New Roman" w:cs="Times New Roman"/>
          <w:sz w:val="24"/>
          <w:szCs w:val="24"/>
        </w:rPr>
        <w:lastRenderedPageBreak/>
        <w:t xml:space="preserve">Gold. The northings and eastings of the said claim are endorsed in long hand on the Certificate of Registration No. 31886. Amongst other papers appended to the application is applicant’s application for </w:t>
      </w:r>
      <w:r w:rsidR="004B5C04">
        <w:rPr>
          <w:rFonts w:ascii="Times New Roman" w:hAnsi="Times New Roman" w:cs="Times New Roman"/>
          <w:sz w:val="24"/>
          <w:szCs w:val="24"/>
        </w:rPr>
        <w:t>r</w:t>
      </w:r>
      <w:r>
        <w:rPr>
          <w:rFonts w:ascii="Times New Roman" w:hAnsi="Times New Roman" w:cs="Times New Roman"/>
          <w:sz w:val="24"/>
          <w:szCs w:val="24"/>
        </w:rPr>
        <w:t>egi</w:t>
      </w:r>
      <w:r w:rsidR="004B5C04">
        <w:rPr>
          <w:rFonts w:ascii="Times New Roman" w:hAnsi="Times New Roman" w:cs="Times New Roman"/>
          <w:sz w:val="24"/>
          <w:szCs w:val="24"/>
        </w:rPr>
        <w:t>s</w:t>
      </w:r>
      <w:r>
        <w:rPr>
          <w:rFonts w:ascii="Times New Roman" w:hAnsi="Times New Roman" w:cs="Times New Roman"/>
          <w:sz w:val="24"/>
          <w:szCs w:val="24"/>
        </w:rPr>
        <w:t>t</w:t>
      </w:r>
      <w:r w:rsidR="009E4F97">
        <w:rPr>
          <w:rFonts w:ascii="Times New Roman" w:hAnsi="Times New Roman" w:cs="Times New Roman"/>
          <w:sz w:val="24"/>
          <w:szCs w:val="24"/>
        </w:rPr>
        <w:t>ration</w:t>
      </w:r>
      <w:r>
        <w:rPr>
          <w:rFonts w:ascii="Times New Roman" w:hAnsi="Times New Roman" w:cs="Times New Roman"/>
          <w:sz w:val="24"/>
          <w:szCs w:val="24"/>
        </w:rPr>
        <w:t xml:space="preserve"> of a claim, survey report, a map and pictures depicting 1</w:t>
      </w:r>
      <w:r w:rsidRPr="00EC7C3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4B5C04">
        <w:rPr>
          <w:rFonts w:ascii="Times New Roman" w:hAnsi="Times New Roman" w:cs="Times New Roman"/>
          <w:sz w:val="24"/>
          <w:szCs w:val="24"/>
        </w:rPr>
        <w:t>respondent’s</w:t>
      </w:r>
      <w:r>
        <w:rPr>
          <w:rFonts w:ascii="Times New Roman" w:hAnsi="Times New Roman" w:cs="Times New Roman"/>
          <w:sz w:val="24"/>
          <w:szCs w:val="24"/>
        </w:rPr>
        <w:t xml:space="preserve"> head gear established inside applicant’s mine.</w:t>
      </w:r>
    </w:p>
    <w:p w:rsidR="00F84AAC" w:rsidRDefault="00F84AAC" w:rsidP="009F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applicant after being granted a certificate of registration he erected mining beacons </w:t>
      </w:r>
      <w:r w:rsidR="009E4F97">
        <w:rPr>
          <w:rFonts w:ascii="Times New Roman" w:hAnsi="Times New Roman" w:cs="Times New Roman"/>
          <w:sz w:val="24"/>
          <w:szCs w:val="24"/>
        </w:rPr>
        <w:t>around</w:t>
      </w:r>
      <w:r>
        <w:rPr>
          <w:rFonts w:ascii="Times New Roman" w:hAnsi="Times New Roman" w:cs="Times New Roman"/>
          <w:sz w:val="24"/>
          <w:szCs w:val="24"/>
        </w:rPr>
        <w:t xml:space="preserve"> 10 July 2021. 1</w:t>
      </w:r>
      <w:r w:rsidRPr="00F84A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made allegations that applicant was operating in her mine and adamant that this was untrue he invited her to verify the coordinates for the mine, to which she declined. </w:t>
      </w:r>
    </w:p>
    <w:p w:rsidR="00F84AAC" w:rsidRDefault="00F84AAC" w:rsidP="009F46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Around 19 August, 2021 1</w:t>
      </w:r>
      <w:r w:rsidRPr="00F84A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enquired from him if he </w:t>
      </w:r>
      <w:r w:rsidR="009E4F97">
        <w:rPr>
          <w:rFonts w:ascii="Times New Roman" w:hAnsi="Times New Roman" w:cs="Times New Roman"/>
          <w:sz w:val="24"/>
          <w:szCs w:val="24"/>
        </w:rPr>
        <w:t>w</w:t>
      </w:r>
      <w:r>
        <w:rPr>
          <w:rFonts w:ascii="Times New Roman" w:hAnsi="Times New Roman" w:cs="Times New Roman"/>
          <w:sz w:val="24"/>
          <w:szCs w:val="24"/>
        </w:rPr>
        <w:t>as still operating at the mine. Perturbed by this enquiry he visited 2</w:t>
      </w:r>
      <w:r w:rsidRPr="00F84A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office for clarity and was informed that he should continue with his mining operations.</w:t>
      </w:r>
    </w:p>
    <w:p w:rsidR="00F84AAC" w:rsidRDefault="009E4F97"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w:t>
      </w:r>
      <w:r w:rsidR="00F84AAC">
        <w:rPr>
          <w:rFonts w:ascii="Times New Roman" w:hAnsi="Times New Roman" w:cs="Times New Roman"/>
          <w:sz w:val="24"/>
          <w:szCs w:val="24"/>
        </w:rPr>
        <w:t xml:space="preserve"> 20 September, 2021 onwards the access road passing through 1</w:t>
      </w:r>
      <w:r w:rsidR="00F84AAC" w:rsidRPr="00F84AAC">
        <w:rPr>
          <w:rFonts w:ascii="Times New Roman" w:hAnsi="Times New Roman" w:cs="Times New Roman"/>
          <w:sz w:val="24"/>
          <w:szCs w:val="24"/>
          <w:vertAlign w:val="superscript"/>
        </w:rPr>
        <w:t>st</w:t>
      </w:r>
      <w:r w:rsidR="00F84AAC">
        <w:rPr>
          <w:rFonts w:ascii="Times New Roman" w:hAnsi="Times New Roman" w:cs="Times New Roman"/>
          <w:sz w:val="24"/>
          <w:szCs w:val="24"/>
        </w:rPr>
        <w:t xml:space="preserve"> respondent’s mine was blocked and 1</w:t>
      </w:r>
      <w:r w:rsidR="00F84AAC" w:rsidRPr="00F84AAC">
        <w:rPr>
          <w:rFonts w:ascii="Times New Roman" w:hAnsi="Times New Roman" w:cs="Times New Roman"/>
          <w:sz w:val="24"/>
          <w:szCs w:val="24"/>
          <w:vertAlign w:val="superscript"/>
        </w:rPr>
        <w:t>st</w:t>
      </w:r>
      <w:r w:rsidR="00F84AAC">
        <w:rPr>
          <w:rFonts w:ascii="Times New Roman" w:hAnsi="Times New Roman" w:cs="Times New Roman"/>
          <w:sz w:val="24"/>
          <w:szCs w:val="24"/>
        </w:rPr>
        <w:t xml:space="preserve"> respondent started erecting a fence a</w:t>
      </w:r>
      <w:r>
        <w:rPr>
          <w:rFonts w:ascii="Times New Roman" w:hAnsi="Times New Roman" w:cs="Times New Roman"/>
          <w:sz w:val="24"/>
          <w:szCs w:val="24"/>
        </w:rPr>
        <w:t>nd other developments</w:t>
      </w:r>
      <w:r w:rsidR="00F84AAC">
        <w:rPr>
          <w:rFonts w:ascii="Times New Roman" w:hAnsi="Times New Roman" w:cs="Times New Roman"/>
          <w:sz w:val="24"/>
          <w:szCs w:val="24"/>
        </w:rPr>
        <w:t>. Ugly developments followed wherein 1</w:t>
      </w:r>
      <w:r w:rsidR="00F84AAC" w:rsidRPr="00F84AAC">
        <w:rPr>
          <w:rFonts w:ascii="Times New Roman" w:hAnsi="Times New Roman" w:cs="Times New Roman"/>
          <w:sz w:val="24"/>
          <w:szCs w:val="24"/>
          <w:vertAlign w:val="superscript"/>
        </w:rPr>
        <w:t>st</w:t>
      </w:r>
      <w:r w:rsidR="00F84AAC">
        <w:rPr>
          <w:rFonts w:ascii="Times New Roman" w:hAnsi="Times New Roman" w:cs="Times New Roman"/>
          <w:sz w:val="24"/>
          <w:szCs w:val="24"/>
        </w:rPr>
        <w:t xml:space="preserve"> respondent’s mine security manage</w:t>
      </w:r>
      <w:r>
        <w:rPr>
          <w:rFonts w:ascii="Times New Roman" w:hAnsi="Times New Roman" w:cs="Times New Roman"/>
          <w:sz w:val="24"/>
          <w:szCs w:val="24"/>
        </w:rPr>
        <w:t>r</w:t>
      </w:r>
      <w:r w:rsidR="00F84AAC">
        <w:rPr>
          <w:rFonts w:ascii="Times New Roman" w:hAnsi="Times New Roman" w:cs="Times New Roman"/>
          <w:sz w:val="24"/>
          <w:szCs w:val="24"/>
        </w:rPr>
        <w:t xml:space="preserve"> stopped </w:t>
      </w:r>
      <w:proofErr w:type="gramStart"/>
      <w:r>
        <w:rPr>
          <w:rFonts w:ascii="Times New Roman" w:hAnsi="Times New Roman" w:cs="Times New Roman"/>
          <w:sz w:val="24"/>
          <w:szCs w:val="24"/>
        </w:rPr>
        <w:t xml:space="preserve">applicant’s </w:t>
      </w:r>
      <w:r w:rsidR="00F84AAC">
        <w:rPr>
          <w:rFonts w:ascii="Times New Roman" w:hAnsi="Times New Roman" w:cs="Times New Roman"/>
          <w:sz w:val="24"/>
          <w:szCs w:val="24"/>
        </w:rPr>
        <w:t xml:space="preserve"> employees</w:t>
      </w:r>
      <w:proofErr w:type="gramEnd"/>
      <w:r w:rsidR="00F84AAC">
        <w:rPr>
          <w:rFonts w:ascii="Times New Roman" w:hAnsi="Times New Roman" w:cs="Times New Roman"/>
          <w:sz w:val="24"/>
          <w:szCs w:val="24"/>
        </w:rPr>
        <w:t xml:space="preserve"> from carrying out operations and fired </w:t>
      </w:r>
      <w:r>
        <w:rPr>
          <w:rFonts w:ascii="Times New Roman" w:hAnsi="Times New Roman" w:cs="Times New Roman"/>
          <w:sz w:val="24"/>
          <w:szCs w:val="24"/>
        </w:rPr>
        <w:t xml:space="preserve">three </w:t>
      </w:r>
      <w:r w:rsidR="00F84AAC">
        <w:rPr>
          <w:rFonts w:ascii="Times New Roman" w:hAnsi="Times New Roman" w:cs="Times New Roman"/>
          <w:sz w:val="24"/>
          <w:szCs w:val="24"/>
        </w:rPr>
        <w:t>gunshots in a threatening gesture.</w:t>
      </w:r>
    </w:p>
    <w:p w:rsidR="00F84AAC" w:rsidRDefault="00F84AAC"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aver</w:t>
      </w:r>
      <w:r w:rsidR="009E4F97">
        <w:rPr>
          <w:rFonts w:ascii="Times New Roman" w:hAnsi="Times New Roman" w:cs="Times New Roman"/>
          <w:sz w:val="24"/>
          <w:szCs w:val="24"/>
        </w:rPr>
        <w:t>s</w:t>
      </w:r>
      <w:r>
        <w:rPr>
          <w:rFonts w:ascii="Times New Roman" w:hAnsi="Times New Roman" w:cs="Times New Roman"/>
          <w:sz w:val="24"/>
          <w:szCs w:val="24"/>
        </w:rPr>
        <w:t xml:space="preserve"> that he has a clear right being the holder of a mining certificate and he is operating from the given and correct coordinates as provided by 2</w:t>
      </w:r>
      <w:r w:rsidRPr="00F84AAC">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He avers that through 1</w:t>
      </w:r>
      <w:r w:rsidRPr="00F84A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interventions he stands to los</w:t>
      </w:r>
      <w:r w:rsidR="009E4F97">
        <w:rPr>
          <w:rFonts w:ascii="Times New Roman" w:hAnsi="Times New Roman" w:cs="Times New Roman"/>
          <w:sz w:val="24"/>
          <w:szCs w:val="24"/>
        </w:rPr>
        <w:t>e</w:t>
      </w:r>
      <w:r>
        <w:rPr>
          <w:rFonts w:ascii="Times New Roman" w:hAnsi="Times New Roman" w:cs="Times New Roman"/>
          <w:sz w:val="24"/>
          <w:szCs w:val="24"/>
        </w:rPr>
        <w:t xml:space="preserve"> his mine because for him to apply for his first inspection certificate he has to exhibit clear evidence of work being done on the ground. He avers that the 1</w:t>
      </w:r>
      <w:r w:rsidRPr="00F84A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has no right to stop him from operating on his mine. He has also approached the police to intervene to no avail.</w:t>
      </w:r>
    </w:p>
    <w:p w:rsidR="00F84AAC" w:rsidRDefault="00F84AAC"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Innocent Chimona, applicant’s mine manage</w:t>
      </w:r>
      <w:r w:rsidR="009E4F97">
        <w:rPr>
          <w:rFonts w:ascii="Times New Roman" w:hAnsi="Times New Roman" w:cs="Times New Roman"/>
          <w:sz w:val="24"/>
          <w:szCs w:val="24"/>
        </w:rPr>
        <w:t>r</w:t>
      </w:r>
      <w:r>
        <w:rPr>
          <w:rFonts w:ascii="Times New Roman" w:hAnsi="Times New Roman" w:cs="Times New Roman"/>
          <w:sz w:val="24"/>
          <w:szCs w:val="24"/>
        </w:rPr>
        <w:t xml:space="preserve"> in a supporting affidavit buttresses the version given by applicant and gives more detail on what amounts according to his version to violent acts on the part of 1</w:t>
      </w:r>
      <w:r w:rsidRPr="00F84A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employees. </w:t>
      </w:r>
    </w:p>
    <w:p w:rsidR="00F84AAC" w:rsidRDefault="00F84AAC"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1</w:t>
      </w:r>
      <w:r w:rsidRPr="00F84AAC">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firmly opp</w:t>
      </w:r>
      <w:r w:rsidR="008E226F">
        <w:rPr>
          <w:rFonts w:ascii="Times New Roman" w:hAnsi="Times New Roman" w:cs="Times New Roman"/>
          <w:sz w:val="24"/>
          <w:szCs w:val="24"/>
        </w:rPr>
        <w:t>o</w:t>
      </w:r>
      <w:r>
        <w:rPr>
          <w:rFonts w:ascii="Times New Roman" w:hAnsi="Times New Roman" w:cs="Times New Roman"/>
          <w:sz w:val="24"/>
          <w:szCs w:val="24"/>
        </w:rPr>
        <w:t>sed to the application. She filed opposition papers. She a</w:t>
      </w:r>
      <w:r w:rsidR="008E226F">
        <w:rPr>
          <w:rFonts w:ascii="Times New Roman" w:hAnsi="Times New Roman" w:cs="Times New Roman"/>
          <w:sz w:val="24"/>
          <w:szCs w:val="24"/>
        </w:rPr>
        <w:t>v</w:t>
      </w:r>
      <w:r>
        <w:rPr>
          <w:rFonts w:ascii="Times New Roman" w:hAnsi="Times New Roman" w:cs="Times New Roman"/>
          <w:sz w:val="24"/>
          <w:szCs w:val="24"/>
        </w:rPr>
        <w:t>ers as follows:-</w:t>
      </w:r>
    </w:p>
    <w:p w:rsidR="00F84AAC" w:rsidRDefault="00F84AAC"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December 2015 </w:t>
      </w:r>
      <w:proofErr w:type="spellStart"/>
      <w:r>
        <w:rPr>
          <w:rFonts w:ascii="Times New Roman" w:hAnsi="Times New Roman" w:cs="Times New Roman"/>
          <w:sz w:val="24"/>
          <w:szCs w:val="24"/>
        </w:rPr>
        <w:t>Sh</w:t>
      </w:r>
      <w:r w:rsidR="008E226F">
        <w:rPr>
          <w:rFonts w:ascii="Times New Roman" w:hAnsi="Times New Roman" w:cs="Times New Roman"/>
          <w:sz w:val="24"/>
          <w:szCs w:val="24"/>
        </w:rPr>
        <w:t>a</w:t>
      </w:r>
      <w:r>
        <w:rPr>
          <w:rFonts w:ascii="Times New Roman" w:hAnsi="Times New Roman" w:cs="Times New Roman"/>
          <w:sz w:val="24"/>
          <w:szCs w:val="24"/>
        </w:rPr>
        <w:t>ba</w:t>
      </w:r>
      <w:r w:rsidR="008E226F">
        <w:rPr>
          <w:rFonts w:ascii="Times New Roman" w:hAnsi="Times New Roman" w:cs="Times New Roman"/>
          <w:sz w:val="24"/>
          <w:szCs w:val="24"/>
        </w:rPr>
        <w:t>n</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sidR="008E226F">
        <w:rPr>
          <w:rFonts w:ascii="Times New Roman" w:hAnsi="Times New Roman" w:cs="Times New Roman"/>
          <w:sz w:val="24"/>
          <w:szCs w:val="24"/>
        </w:rPr>
        <w:t>Mash</w:t>
      </w:r>
      <w:r w:rsidR="009E4F97">
        <w:rPr>
          <w:rFonts w:ascii="Times New Roman" w:hAnsi="Times New Roman" w:cs="Times New Roman"/>
          <w:sz w:val="24"/>
          <w:szCs w:val="24"/>
        </w:rPr>
        <w:t>av</w:t>
      </w:r>
      <w:r w:rsidR="008E226F">
        <w:rPr>
          <w:rFonts w:ascii="Times New Roman" w:hAnsi="Times New Roman" w:cs="Times New Roman"/>
          <w:sz w:val="24"/>
          <w:szCs w:val="24"/>
        </w:rPr>
        <w:t>a</w:t>
      </w:r>
      <w:proofErr w:type="spellEnd"/>
      <w:r>
        <w:rPr>
          <w:rFonts w:ascii="Times New Roman" w:hAnsi="Times New Roman" w:cs="Times New Roman"/>
          <w:sz w:val="24"/>
          <w:szCs w:val="24"/>
        </w:rPr>
        <w:t xml:space="preserve"> Mining Holdings (Pvt) Limited through its subsidiary company Ngezi Mining Company (Pvt) Limi</w:t>
      </w:r>
      <w:r w:rsidR="008E226F">
        <w:rPr>
          <w:rFonts w:ascii="Times New Roman" w:hAnsi="Times New Roman" w:cs="Times New Roman"/>
          <w:sz w:val="24"/>
          <w:szCs w:val="24"/>
        </w:rPr>
        <w:t>t</w:t>
      </w:r>
      <w:r>
        <w:rPr>
          <w:rFonts w:ascii="Times New Roman" w:hAnsi="Times New Roman" w:cs="Times New Roman"/>
          <w:sz w:val="24"/>
          <w:szCs w:val="24"/>
        </w:rPr>
        <w:t xml:space="preserve">ed entered into a </w:t>
      </w:r>
      <w:r w:rsidR="008E226F">
        <w:rPr>
          <w:rFonts w:ascii="Times New Roman" w:hAnsi="Times New Roman" w:cs="Times New Roman"/>
          <w:sz w:val="24"/>
          <w:szCs w:val="24"/>
        </w:rPr>
        <w:t xml:space="preserve">tribute agreement for 24 gold claims at Tebekwe Mine in Shurugwi with Tebekwe Sands (Pvt) Limited and Matovu Investments. She is one of the Directors of Matovu Investments. In August 2021 applicant encroached onto two of </w:t>
      </w:r>
      <w:r w:rsidR="008E226F">
        <w:rPr>
          <w:rFonts w:ascii="Times New Roman" w:hAnsi="Times New Roman" w:cs="Times New Roman"/>
          <w:sz w:val="24"/>
          <w:szCs w:val="24"/>
        </w:rPr>
        <w:lastRenderedPageBreak/>
        <w:t>the tributes held by Matovu namely Tebekwe 45, Registration Number 21351 and Tebekwe 48 Registration Number 21354. She told applicant to stop mining activities at the aforesaid tributes. To buttress these assertions 1</w:t>
      </w:r>
      <w:r w:rsidR="008E226F" w:rsidRPr="008E226F">
        <w:rPr>
          <w:rFonts w:ascii="Times New Roman" w:hAnsi="Times New Roman" w:cs="Times New Roman"/>
          <w:sz w:val="24"/>
          <w:szCs w:val="24"/>
          <w:vertAlign w:val="superscript"/>
        </w:rPr>
        <w:t>st</w:t>
      </w:r>
      <w:r w:rsidR="008E226F">
        <w:rPr>
          <w:rFonts w:ascii="Times New Roman" w:hAnsi="Times New Roman" w:cs="Times New Roman"/>
          <w:sz w:val="24"/>
          <w:szCs w:val="24"/>
        </w:rPr>
        <w:t xml:space="preserve"> respondent attached current inspection certificates and proof of payment for Tebekwe 45 and Tebekwe 48.</w:t>
      </w:r>
    </w:p>
    <w:p w:rsidR="00E56D54" w:rsidRDefault="00E56D54"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however </w:t>
      </w:r>
      <w:r w:rsidR="009E4F97">
        <w:rPr>
          <w:rFonts w:ascii="Times New Roman" w:hAnsi="Times New Roman" w:cs="Times New Roman"/>
          <w:sz w:val="24"/>
          <w:szCs w:val="24"/>
        </w:rPr>
        <w:t>continued with his</w:t>
      </w:r>
      <w:r>
        <w:rPr>
          <w:rFonts w:ascii="Times New Roman" w:hAnsi="Times New Roman" w:cs="Times New Roman"/>
          <w:sz w:val="24"/>
          <w:szCs w:val="24"/>
        </w:rPr>
        <w:t xml:space="preserve"> mining </w:t>
      </w:r>
      <w:r w:rsidR="00F5799A">
        <w:rPr>
          <w:rFonts w:ascii="Times New Roman" w:hAnsi="Times New Roman" w:cs="Times New Roman"/>
          <w:sz w:val="24"/>
          <w:szCs w:val="24"/>
        </w:rPr>
        <w:t>activities</w:t>
      </w:r>
      <w:r w:rsidR="00435CC8">
        <w:rPr>
          <w:rFonts w:ascii="Times New Roman" w:hAnsi="Times New Roman" w:cs="Times New Roman"/>
          <w:sz w:val="24"/>
          <w:szCs w:val="24"/>
        </w:rPr>
        <w:t>. The erected fence and head gear are erected within Matovu claims. She approached 2</w:t>
      </w:r>
      <w:r w:rsidR="00435CC8" w:rsidRPr="00435CC8">
        <w:rPr>
          <w:rFonts w:ascii="Times New Roman" w:hAnsi="Times New Roman" w:cs="Times New Roman"/>
          <w:sz w:val="24"/>
          <w:szCs w:val="24"/>
          <w:vertAlign w:val="superscript"/>
        </w:rPr>
        <w:t>nd</w:t>
      </w:r>
      <w:r w:rsidR="00435CC8">
        <w:rPr>
          <w:rFonts w:ascii="Times New Roman" w:hAnsi="Times New Roman" w:cs="Times New Roman"/>
          <w:sz w:val="24"/>
          <w:szCs w:val="24"/>
        </w:rPr>
        <w:t xml:space="preserve"> respondent with a complaint about applicant’s activities.</w:t>
      </w:r>
    </w:p>
    <w:p w:rsidR="00435CC8" w:rsidRDefault="00435CC8"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435CC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avers that she never instructed anyone to be violent towards applicant. She is adamant that this matter falls squarely within the confines of an encroachment dispute or mining boundary dispute.</w:t>
      </w:r>
    </w:p>
    <w:p w:rsidR="00435CC8" w:rsidRDefault="00435CC8"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suggested that the 2</w:t>
      </w:r>
      <w:r w:rsidRPr="00435CC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should be called upon to utilise his expertise to demarcate the boundaries between the parties. </w:t>
      </w:r>
      <w:r w:rsidRPr="00435CC8">
        <w:rPr>
          <w:rFonts w:ascii="Times New Roman" w:hAnsi="Times New Roman" w:cs="Times New Roman"/>
          <w:i/>
          <w:sz w:val="24"/>
          <w:szCs w:val="24"/>
        </w:rPr>
        <w:t xml:space="preserve">Mr </w:t>
      </w:r>
      <w:proofErr w:type="spellStart"/>
      <w:r w:rsidRPr="00435CC8">
        <w:rPr>
          <w:rFonts w:ascii="Times New Roman" w:hAnsi="Times New Roman" w:cs="Times New Roman"/>
          <w:i/>
          <w:sz w:val="24"/>
          <w:szCs w:val="24"/>
        </w:rPr>
        <w:t>Mandip</w:t>
      </w:r>
      <w:r w:rsidR="009E4F97">
        <w:rPr>
          <w:rFonts w:ascii="Times New Roman" w:hAnsi="Times New Roman" w:cs="Times New Roman"/>
          <w:i/>
          <w:sz w:val="24"/>
          <w:szCs w:val="24"/>
        </w:rPr>
        <w:t>a</w:t>
      </w:r>
      <w:proofErr w:type="spellEnd"/>
      <w:r>
        <w:rPr>
          <w:rFonts w:ascii="Times New Roman" w:hAnsi="Times New Roman" w:cs="Times New Roman"/>
          <w:sz w:val="24"/>
          <w:szCs w:val="24"/>
        </w:rPr>
        <w:t xml:space="preserve"> cited the case of </w:t>
      </w:r>
      <w:r w:rsidRPr="00435CC8">
        <w:rPr>
          <w:rFonts w:ascii="Times New Roman" w:hAnsi="Times New Roman" w:cs="Times New Roman"/>
          <w:i/>
          <w:sz w:val="24"/>
          <w:szCs w:val="24"/>
        </w:rPr>
        <w:t>Muchenura</w:t>
      </w:r>
      <w:r>
        <w:rPr>
          <w:rFonts w:ascii="Times New Roman" w:hAnsi="Times New Roman" w:cs="Times New Roman"/>
          <w:sz w:val="24"/>
          <w:szCs w:val="24"/>
        </w:rPr>
        <w:t xml:space="preserve"> v </w:t>
      </w:r>
      <w:r w:rsidRPr="00435CC8">
        <w:rPr>
          <w:rFonts w:ascii="Times New Roman" w:hAnsi="Times New Roman" w:cs="Times New Roman"/>
          <w:i/>
          <w:sz w:val="24"/>
          <w:szCs w:val="24"/>
        </w:rPr>
        <w:t>MM Prospects</w:t>
      </w:r>
      <w:r>
        <w:rPr>
          <w:rFonts w:ascii="Times New Roman" w:hAnsi="Times New Roman" w:cs="Times New Roman"/>
          <w:sz w:val="24"/>
          <w:szCs w:val="24"/>
        </w:rPr>
        <w:t xml:space="preserve"> HB 147/21 as authority for the proposition that the dispute should be referred to the 2</w:t>
      </w:r>
      <w:r w:rsidRPr="00435CC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who should carry out a ground visit and assessment</w:t>
      </w:r>
      <w:r w:rsidR="009E4F97">
        <w:rPr>
          <w:rFonts w:ascii="Times New Roman" w:hAnsi="Times New Roman" w:cs="Times New Roman"/>
          <w:sz w:val="24"/>
          <w:szCs w:val="24"/>
        </w:rPr>
        <w:t xml:space="preserve"> and resolve the dispute</w:t>
      </w:r>
      <w:r>
        <w:rPr>
          <w:rFonts w:ascii="Times New Roman" w:hAnsi="Times New Roman" w:cs="Times New Roman"/>
          <w:sz w:val="24"/>
          <w:szCs w:val="24"/>
        </w:rPr>
        <w:t>.</w:t>
      </w:r>
    </w:p>
    <w:p w:rsidR="00E3442A" w:rsidRDefault="00E3442A" w:rsidP="00F84AA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was also reference to section</w:t>
      </w:r>
      <w:r w:rsidR="009E4F97">
        <w:rPr>
          <w:rFonts w:ascii="Times New Roman" w:hAnsi="Times New Roman" w:cs="Times New Roman"/>
          <w:sz w:val="24"/>
          <w:szCs w:val="24"/>
        </w:rPr>
        <w:t>s</w:t>
      </w:r>
      <w:r>
        <w:rPr>
          <w:rFonts w:ascii="Times New Roman" w:hAnsi="Times New Roman" w:cs="Times New Roman"/>
          <w:sz w:val="24"/>
          <w:szCs w:val="24"/>
        </w:rPr>
        <w:t xml:space="preserve"> 345 and 346 of the Mines and Minerals Act [</w:t>
      </w:r>
      <w:r w:rsidRPr="00E3442A">
        <w:rPr>
          <w:rFonts w:ascii="Times New Roman" w:hAnsi="Times New Roman" w:cs="Times New Roman"/>
          <w:i/>
          <w:sz w:val="24"/>
          <w:szCs w:val="24"/>
        </w:rPr>
        <w:t>Chapter 21:05</w:t>
      </w:r>
      <w:r>
        <w:rPr>
          <w:rFonts w:ascii="Times New Roman" w:hAnsi="Times New Roman" w:cs="Times New Roman"/>
          <w:sz w:val="24"/>
          <w:szCs w:val="24"/>
        </w:rPr>
        <w:t>]</w:t>
      </w:r>
      <w:r w:rsidR="005129FD">
        <w:rPr>
          <w:rFonts w:ascii="Times New Roman" w:hAnsi="Times New Roman" w:cs="Times New Roman"/>
          <w:sz w:val="24"/>
          <w:szCs w:val="24"/>
        </w:rPr>
        <w:t>, Section 345</w:t>
      </w:r>
      <w:r>
        <w:rPr>
          <w:rFonts w:ascii="Times New Roman" w:hAnsi="Times New Roman" w:cs="Times New Roman"/>
          <w:sz w:val="24"/>
          <w:szCs w:val="24"/>
        </w:rPr>
        <w:t xml:space="preserve"> reads as follows:-</w:t>
      </w:r>
    </w:p>
    <w:p w:rsidR="00E3442A" w:rsidRPr="00E3442A" w:rsidRDefault="00E3442A" w:rsidP="00E3442A">
      <w:pPr>
        <w:autoSpaceDE w:val="0"/>
        <w:autoSpaceDN w:val="0"/>
        <w:adjustRightInd w:val="0"/>
        <w:spacing w:after="0" w:line="240" w:lineRule="auto"/>
        <w:ind w:left="2160" w:hanging="1440"/>
        <w:jc w:val="both"/>
        <w:rPr>
          <w:rFonts w:ascii="Arial" w:hAnsi="Arial" w:cs="Arial"/>
          <w:b/>
          <w:bCs/>
          <w:sz w:val="24"/>
          <w:szCs w:val="24"/>
          <w:lang w:val="en-US"/>
        </w:rPr>
      </w:pPr>
      <w:r w:rsidRPr="00E3442A">
        <w:rPr>
          <w:rFonts w:ascii="Times New Roman" w:hAnsi="Times New Roman" w:cs="Times New Roman"/>
          <w:bCs/>
          <w:i/>
          <w:sz w:val="24"/>
          <w:szCs w:val="24"/>
          <w:lang w:val="en-US"/>
        </w:rPr>
        <w:t xml:space="preserve">“345 </w:t>
      </w:r>
      <w:r w:rsidRPr="00E3442A">
        <w:rPr>
          <w:rFonts w:ascii="Times New Roman" w:hAnsi="Times New Roman" w:cs="Times New Roman"/>
          <w:i/>
          <w:sz w:val="24"/>
          <w:szCs w:val="24"/>
          <w:lang w:val="en-US"/>
        </w:rPr>
        <w:t>(1)</w:t>
      </w:r>
      <w:r w:rsidRPr="00E3442A">
        <w:rPr>
          <w:rFonts w:ascii="Times New Roman" w:hAnsi="Times New Roman" w:cs="Times New Roman"/>
          <w:i/>
          <w:sz w:val="24"/>
          <w:szCs w:val="24"/>
          <w:lang w:val="en-US"/>
        </w:rPr>
        <w:tab/>
        <w:t xml:space="preserve"> Except where otherwise provided in this Act, or except where both the complainant and defendant have</w:t>
      </w:r>
      <w:r w:rsidRPr="00E3442A">
        <w:rPr>
          <w:rFonts w:ascii="Arial" w:hAnsi="Arial" w:cs="Arial"/>
          <w:b/>
          <w:bCs/>
          <w:i/>
          <w:sz w:val="24"/>
          <w:szCs w:val="24"/>
          <w:lang w:val="en-US"/>
        </w:rPr>
        <w:t xml:space="preserve"> </w:t>
      </w:r>
      <w:r w:rsidRPr="00E3442A">
        <w:rPr>
          <w:rFonts w:ascii="Times New Roman" w:hAnsi="Times New Roman" w:cs="Times New Roman"/>
          <w:i/>
          <w:sz w:val="24"/>
          <w:szCs w:val="24"/>
          <w:lang w:val="en-US"/>
        </w:rPr>
        <w:t>agreed in writing that the complaint or dispute shall be investigated and decided by the Mining Commissioner in</w:t>
      </w:r>
      <w:r w:rsidRPr="00E3442A">
        <w:rPr>
          <w:rFonts w:ascii="Arial" w:hAnsi="Arial" w:cs="Arial"/>
          <w:b/>
          <w:bCs/>
          <w:i/>
          <w:sz w:val="24"/>
          <w:szCs w:val="24"/>
          <w:lang w:val="en-US"/>
        </w:rPr>
        <w:t xml:space="preserve"> </w:t>
      </w:r>
      <w:r w:rsidRPr="00E3442A">
        <w:rPr>
          <w:rFonts w:ascii="Times New Roman" w:hAnsi="Times New Roman" w:cs="Times New Roman"/>
          <w:i/>
          <w:sz w:val="24"/>
          <w:szCs w:val="24"/>
          <w:lang w:val="en-US"/>
        </w:rPr>
        <w:t>the first instance, the High Court shall have and exercise original jurisdiction in every civil matter, complaint or</w:t>
      </w:r>
      <w:r w:rsidRPr="00E3442A">
        <w:rPr>
          <w:rFonts w:ascii="Arial" w:hAnsi="Arial" w:cs="Arial"/>
          <w:b/>
          <w:bCs/>
          <w:i/>
          <w:sz w:val="24"/>
          <w:szCs w:val="24"/>
          <w:lang w:val="en-US"/>
        </w:rPr>
        <w:t xml:space="preserve"> </w:t>
      </w:r>
      <w:r w:rsidRPr="00E3442A">
        <w:rPr>
          <w:rFonts w:ascii="Times New Roman" w:hAnsi="Times New Roman" w:cs="Times New Roman"/>
          <w:i/>
          <w:sz w:val="24"/>
          <w:szCs w:val="24"/>
          <w:lang w:val="en-US"/>
        </w:rPr>
        <w:t>dispute arising under this Act and if in the course of any proceeding and if it appears expedient and necessary to</w:t>
      </w:r>
      <w:r w:rsidRPr="00E3442A">
        <w:rPr>
          <w:rFonts w:ascii="Arial" w:hAnsi="Arial" w:cs="Arial"/>
          <w:b/>
          <w:bCs/>
          <w:i/>
          <w:sz w:val="24"/>
          <w:szCs w:val="24"/>
          <w:lang w:val="en-US"/>
        </w:rPr>
        <w:t xml:space="preserve"> </w:t>
      </w:r>
      <w:r w:rsidRPr="00E3442A">
        <w:rPr>
          <w:rFonts w:ascii="Times New Roman" w:hAnsi="Times New Roman" w:cs="Times New Roman"/>
          <w:i/>
          <w:sz w:val="24"/>
          <w:szCs w:val="24"/>
          <w:lang w:val="en-US"/>
        </w:rPr>
        <w:t>the Court to refer any matter to a mining commissioner for investigation and report, the Court may make an</w:t>
      </w:r>
      <w:r w:rsidRPr="00E3442A">
        <w:rPr>
          <w:rFonts w:ascii="Arial" w:hAnsi="Arial" w:cs="Arial"/>
          <w:b/>
          <w:bCs/>
          <w:i/>
          <w:sz w:val="24"/>
          <w:szCs w:val="24"/>
          <w:lang w:val="en-US"/>
        </w:rPr>
        <w:t xml:space="preserve"> </w:t>
      </w:r>
      <w:r w:rsidRPr="00E3442A">
        <w:rPr>
          <w:rFonts w:ascii="Times New Roman" w:hAnsi="Times New Roman" w:cs="Times New Roman"/>
          <w:i/>
          <w:sz w:val="24"/>
          <w:szCs w:val="24"/>
          <w:lang w:val="en-US"/>
        </w:rPr>
        <w:t>order to that effect</w:t>
      </w:r>
      <w:r>
        <w:rPr>
          <w:rFonts w:ascii="Times New Roman" w:hAnsi="Times New Roman" w:cs="Times New Roman"/>
          <w:i/>
          <w:sz w:val="24"/>
          <w:szCs w:val="24"/>
          <w:lang w:val="en-US"/>
        </w:rPr>
        <w:t>”</w:t>
      </w:r>
      <w:r w:rsidRPr="00E3442A">
        <w:rPr>
          <w:rFonts w:ascii="Times New Roman" w:hAnsi="Times New Roman" w:cs="Times New Roman"/>
          <w:sz w:val="24"/>
          <w:szCs w:val="24"/>
          <w:lang w:val="en-US"/>
        </w:rPr>
        <w:t>.</w:t>
      </w:r>
    </w:p>
    <w:p w:rsidR="00E3442A" w:rsidRDefault="00E3442A" w:rsidP="00E3442A">
      <w:pPr>
        <w:spacing w:after="0" w:line="360" w:lineRule="auto"/>
        <w:ind w:firstLine="720"/>
        <w:jc w:val="both"/>
        <w:rPr>
          <w:rFonts w:ascii="Times New Roman" w:hAnsi="Times New Roman" w:cs="Times New Roman"/>
          <w:sz w:val="24"/>
          <w:szCs w:val="24"/>
        </w:rPr>
      </w:pPr>
    </w:p>
    <w:p w:rsidR="004357A9" w:rsidRPr="005129FD" w:rsidRDefault="00E3442A" w:rsidP="005129FD">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Section 346 clothes the Mining Commissioner with judicial powers</w:t>
      </w:r>
      <w:r w:rsidR="005129FD">
        <w:rPr>
          <w:rFonts w:ascii="Times New Roman" w:hAnsi="Times New Roman" w:cs="Times New Roman"/>
          <w:sz w:val="24"/>
          <w:szCs w:val="24"/>
        </w:rPr>
        <w:t xml:space="preserve"> </w:t>
      </w:r>
      <w:r w:rsidR="00CA6D0A" w:rsidRPr="00CA6D0A">
        <w:rPr>
          <w:rFonts w:ascii="Times New Roman" w:hAnsi="Times New Roman" w:cs="Times New Roman"/>
          <w:i/>
          <w:sz w:val="24"/>
          <w:szCs w:val="24"/>
        </w:rPr>
        <w:t>“</w:t>
      </w:r>
      <w:r w:rsidR="00A64535" w:rsidRPr="00CA6D0A">
        <w:rPr>
          <w:rFonts w:ascii="Times New Roman" w:hAnsi="Times New Roman" w:cs="Times New Roman"/>
          <w:i/>
          <w:sz w:val="24"/>
          <w:szCs w:val="24"/>
        </w:rPr>
        <w:t xml:space="preserve">to </w:t>
      </w:r>
      <w:r w:rsidR="005129FD" w:rsidRPr="00CA6D0A">
        <w:rPr>
          <w:rFonts w:ascii="Times New Roman" w:hAnsi="Times New Roman" w:cs="Times New Roman"/>
          <w:i/>
          <w:sz w:val="24"/>
          <w:szCs w:val="24"/>
        </w:rPr>
        <w:t>h</w:t>
      </w:r>
      <w:r w:rsidR="004357A9" w:rsidRPr="00CA6D0A">
        <w:rPr>
          <w:rFonts w:ascii="Times New Roman" w:hAnsi="Times New Roman" w:cs="Times New Roman"/>
          <w:i/>
          <w:sz w:val="24"/>
          <w:szCs w:val="24"/>
          <w:lang w:val="en-US"/>
        </w:rPr>
        <w:t>old a court in any part of the mining district to which he is appointed, or at his discretion in such place outside the said mining district as may be convenient to the interested</w:t>
      </w:r>
      <w:r w:rsidR="005129FD" w:rsidRPr="00CA6D0A">
        <w:rPr>
          <w:rFonts w:ascii="Times New Roman" w:hAnsi="Times New Roman" w:cs="Times New Roman"/>
          <w:i/>
          <w:sz w:val="24"/>
          <w:szCs w:val="24"/>
          <w:lang w:val="en-US"/>
        </w:rPr>
        <w:t xml:space="preserve"> parties</w:t>
      </w:r>
      <w:r w:rsidR="00CA6D0A">
        <w:rPr>
          <w:rFonts w:ascii="Times New Roman" w:hAnsi="Times New Roman" w:cs="Times New Roman"/>
          <w:sz w:val="24"/>
          <w:szCs w:val="24"/>
          <w:lang w:val="en-US"/>
        </w:rPr>
        <w:t>”</w:t>
      </w:r>
      <w:r w:rsidR="004357A9" w:rsidRPr="005129FD">
        <w:rPr>
          <w:rFonts w:ascii="Times New Roman" w:hAnsi="Times New Roman" w:cs="Times New Roman"/>
          <w:sz w:val="24"/>
          <w:szCs w:val="24"/>
          <w:lang w:val="en-US"/>
        </w:rPr>
        <w:t xml:space="preserve">. </w:t>
      </w:r>
    </w:p>
    <w:p w:rsidR="004357A9" w:rsidRDefault="004357A9" w:rsidP="004357A9">
      <w:pPr>
        <w:autoSpaceDE w:val="0"/>
        <w:autoSpaceDN w:val="0"/>
        <w:adjustRightInd w:val="0"/>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sidRPr="004357A9">
        <w:rPr>
          <w:rFonts w:ascii="Times New Roman" w:hAnsi="Times New Roman" w:cs="Times New Roman"/>
          <w:i/>
          <w:sz w:val="24"/>
          <w:szCs w:val="24"/>
          <w:lang w:val="en-US"/>
        </w:rPr>
        <w:t>Ms</w:t>
      </w:r>
      <w:proofErr w:type="spellEnd"/>
      <w:r w:rsidRPr="004357A9">
        <w:rPr>
          <w:rFonts w:ascii="Times New Roman" w:hAnsi="Times New Roman" w:cs="Times New Roman"/>
          <w:i/>
          <w:sz w:val="24"/>
          <w:szCs w:val="24"/>
          <w:lang w:val="en-US"/>
        </w:rPr>
        <w:t xml:space="preserve"> </w:t>
      </w:r>
      <w:proofErr w:type="spellStart"/>
      <w:r w:rsidRPr="004357A9">
        <w:rPr>
          <w:rFonts w:ascii="Times New Roman" w:hAnsi="Times New Roman" w:cs="Times New Roman"/>
          <w:i/>
          <w:sz w:val="24"/>
          <w:szCs w:val="24"/>
          <w:lang w:val="en-US"/>
        </w:rPr>
        <w:t>Zikiti</w:t>
      </w:r>
      <w:proofErr w:type="spellEnd"/>
      <w:r>
        <w:rPr>
          <w:rFonts w:ascii="Times New Roman" w:hAnsi="Times New Roman" w:cs="Times New Roman"/>
          <w:sz w:val="24"/>
          <w:szCs w:val="24"/>
          <w:lang w:val="en-US"/>
        </w:rPr>
        <w:t xml:space="preserve"> for the 2</w:t>
      </w:r>
      <w:r w:rsidRPr="004357A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was of the view that given that the dispute is for an encroachment 2</w:t>
      </w:r>
      <w:r w:rsidRPr="004357A9">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should be given an opportunity to compile a report. </w:t>
      </w:r>
    </w:p>
    <w:p w:rsidR="004357A9" w:rsidRDefault="004357A9"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have pondered over whether applicant have proven that he deserves the relief he seeks. In other words if he has satisfied the requirements for an interdict.</w:t>
      </w:r>
      <w:bookmarkStart w:id="0" w:name="_GoBack"/>
      <w:bookmarkEnd w:id="0"/>
    </w:p>
    <w:p w:rsidR="004357A9" w:rsidRDefault="004357A9"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w:t>
      </w:r>
      <w:r w:rsidRPr="004357A9">
        <w:rPr>
          <w:rFonts w:ascii="Times New Roman" w:hAnsi="Times New Roman" w:cs="Times New Roman"/>
          <w:szCs w:val="24"/>
          <w:lang w:val="en-US"/>
        </w:rPr>
        <w:t>OYO</w:t>
      </w:r>
      <w:r>
        <w:rPr>
          <w:rFonts w:ascii="Times New Roman" w:hAnsi="Times New Roman" w:cs="Times New Roman"/>
          <w:sz w:val="24"/>
          <w:szCs w:val="24"/>
          <w:lang w:val="en-US"/>
        </w:rPr>
        <w:t xml:space="preserve"> J in </w:t>
      </w:r>
      <w:r w:rsidRPr="004357A9">
        <w:rPr>
          <w:rFonts w:ascii="Times New Roman" w:hAnsi="Times New Roman" w:cs="Times New Roman"/>
          <w:i/>
          <w:sz w:val="24"/>
          <w:szCs w:val="24"/>
          <w:lang w:val="en-US"/>
        </w:rPr>
        <w:t>Pure Treatment Investment (Pvt) Ltd</w:t>
      </w:r>
      <w:r>
        <w:rPr>
          <w:rFonts w:ascii="Times New Roman" w:hAnsi="Times New Roman" w:cs="Times New Roman"/>
          <w:sz w:val="24"/>
          <w:szCs w:val="24"/>
          <w:lang w:val="en-US"/>
        </w:rPr>
        <w:t xml:space="preserve"> v </w:t>
      </w:r>
      <w:r w:rsidRPr="004357A9">
        <w:rPr>
          <w:rFonts w:ascii="Times New Roman" w:hAnsi="Times New Roman" w:cs="Times New Roman"/>
          <w:i/>
          <w:sz w:val="24"/>
          <w:szCs w:val="24"/>
          <w:lang w:val="en-US"/>
        </w:rPr>
        <w:t>Brygen Hotels (Pvt) Ltd</w:t>
      </w:r>
      <w:r>
        <w:rPr>
          <w:rFonts w:ascii="Times New Roman" w:hAnsi="Times New Roman" w:cs="Times New Roman"/>
          <w:sz w:val="24"/>
          <w:szCs w:val="24"/>
          <w:lang w:val="en-US"/>
        </w:rPr>
        <w:t xml:space="preserve"> </w:t>
      </w:r>
      <w:r w:rsidRPr="004357A9">
        <w:rPr>
          <w:rFonts w:ascii="Times New Roman" w:hAnsi="Times New Roman" w:cs="Times New Roman"/>
          <w:i/>
          <w:sz w:val="24"/>
          <w:szCs w:val="24"/>
          <w:lang w:val="en-US"/>
        </w:rPr>
        <w:t>t/a Grey’s Inn</w:t>
      </w:r>
      <w:r>
        <w:rPr>
          <w:rFonts w:ascii="Times New Roman" w:hAnsi="Times New Roman" w:cs="Times New Roman"/>
          <w:sz w:val="24"/>
          <w:szCs w:val="24"/>
          <w:lang w:val="en-US"/>
        </w:rPr>
        <w:t xml:space="preserve"> HB 367/15 at page 2 spelt out the requirements of an interdict as follows:-</w:t>
      </w:r>
    </w:p>
    <w:p w:rsidR="004357A9" w:rsidRPr="004357A9" w:rsidRDefault="004357A9" w:rsidP="004357A9">
      <w:pPr>
        <w:autoSpaceDE w:val="0"/>
        <w:autoSpaceDN w:val="0"/>
        <w:adjustRightInd w:val="0"/>
        <w:spacing w:after="0" w:line="360" w:lineRule="auto"/>
        <w:ind w:firstLine="720"/>
        <w:jc w:val="both"/>
        <w:rPr>
          <w:rFonts w:ascii="Times New Roman" w:hAnsi="Times New Roman" w:cs="Times New Roman"/>
          <w:i/>
          <w:sz w:val="24"/>
          <w:szCs w:val="24"/>
          <w:lang w:val="en-US"/>
        </w:rPr>
      </w:pPr>
      <w:r w:rsidRPr="004357A9">
        <w:rPr>
          <w:rFonts w:ascii="Times New Roman" w:hAnsi="Times New Roman" w:cs="Times New Roman"/>
          <w:i/>
          <w:sz w:val="24"/>
          <w:szCs w:val="24"/>
          <w:lang w:val="en-US"/>
        </w:rPr>
        <w:t xml:space="preserve">“(1) </w:t>
      </w:r>
      <w:r w:rsidRPr="004357A9">
        <w:rPr>
          <w:rFonts w:ascii="Times New Roman" w:hAnsi="Times New Roman" w:cs="Times New Roman"/>
          <w:i/>
          <w:sz w:val="24"/>
          <w:szCs w:val="24"/>
          <w:lang w:val="en-US"/>
        </w:rPr>
        <w:tab/>
        <w:t>that the right to be protected is clear and</w:t>
      </w:r>
    </w:p>
    <w:p w:rsidR="004357A9" w:rsidRPr="004357A9" w:rsidRDefault="004357A9" w:rsidP="004357A9">
      <w:pPr>
        <w:autoSpaceDE w:val="0"/>
        <w:autoSpaceDN w:val="0"/>
        <w:adjustRightInd w:val="0"/>
        <w:spacing w:after="0" w:line="360" w:lineRule="auto"/>
        <w:ind w:left="720" w:firstLine="720"/>
        <w:jc w:val="both"/>
        <w:rPr>
          <w:rFonts w:ascii="Times New Roman" w:hAnsi="Times New Roman" w:cs="Times New Roman"/>
          <w:i/>
          <w:sz w:val="24"/>
          <w:szCs w:val="24"/>
          <w:lang w:val="en-US"/>
        </w:rPr>
      </w:pPr>
      <w:r w:rsidRPr="004357A9">
        <w:rPr>
          <w:rFonts w:ascii="Times New Roman" w:hAnsi="Times New Roman" w:cs="Times New Roman"/>
          <w:i/>
          <w:sz w:val="24"/>
          <w:szCs w:val="24"/>
          <w:lang w:val="en-US"/>
        </w:rPr>
        <w:t xml:space="preserve">(a) </w:t>
      </w:r>
      <w:proofErr w:type="gramStart"/>
      <w:r w:rsidRPr="004357A9">
        <w:rPr>
          <w:rFonts w:ascii="Times New Roman" w:hAnsi="Times New Roman" w:cs="Times New Roman"/>
          <w:i/>
          <w:sz w:val="24"/>
          <w:szCs w:val="24"/>
          <w:lang w:val="en-US"/>
        </w:rPr>
        <w:t>if</w:t>
      </w:r>
      <w:proofErr w:type="gramEnd"/>
      <w:r w:rsidRPr="004357A9">
        <w:rPr>
          <w:rFonts w:ascii="Times New Roman" w:hAnsi="Times New Roman" w:cs="Times New Roman"/>
          <w:i/>
          <w:sz w:val="24"/>
          <w:szCs w:val="24"/>
          <w:lang w:val="en-US"/>
        </w:rPr>
        <w:t xml:space="preserve"> it is not clear, it is prima facie established though open to some doubt, and</w:t>
      </w:r>
    </w:p>
    <w:p w:rsidR="004357A9" w:rsidRPr="004357A9" w:rsidRDefault="004357A9" w:rsidP="004357A9">
      <w:pPr>
        <w:autoSpaceDE w:val="0"/>
        <w:autoSpaceDN w:val="0"/>
        <w:adjustRightInd w:val="0"/>
        <w:spacing w:after="0" w:line="360" w:lineRule="auto"/>
        <w:ind w:left="1440" w:hanging="720"/>
        <w:jc w:val="both"/>
        <w:rPr>
          <w:rFonts w:ascii="Times New Roman" w:hAnsi="Times New Roman" w:cs="Times New Roman"/>
          <w:i/>
          <w:sz w:val="24"/>
          <w:szCs w:val="24"/>
          <w:lang w:val="en-US"/>
        </w:rPr>
      </w:pPr>
      <w:r w:rsidRPr="004357A9">
        <w:rPr>
          <w:rFonts w:ascii="Times New Roman" w:hAnsi="Times New Roman" w:cs="Times New Roman"/>
          <w:i/>
          <w:sz w:val="24"/>
          <w:szCs w:val="24"/>
          <w:lang w:val="en-US"/>
        </w:rPr>
        <w:t xml:space="preserve">(2) </w:t>
      </w:r>
      <w:r w:rsidRPr="004357A9">
        <w:rPr>
          <w:rFonts w:ascii="Times New Roman" w:hAnsi="Times New Roman" w:cs="Times New Roman"/>
          <w:i/>
          <w:sz w:val="24"/>
          <w:szCs w:val="24"/>
          <w:lang w:val="en-US"/>
        </w:rPr>
        <w:tab/>
        <w:t>there is a well-grounded apprehension of irreparable harm if interim relief is not granted</w:t>
      </w:r>
    </w:p>
    <w:p w:rsidR="004357A9" w:rsidRPr="004357A9" w:rsidRDefault="004357A9" w:rsidP="004357A9">
      <w:pPr>
        <w:autoSpaceDE w:val="0"/>
        <w:autoSpaceDN w:val="0"/>
        <w:adjustRightInd w:val="0"/>
        <w:spacing w:after="0" w:line="360" w:lineRule="auto"/>
        <w:ind w:firstLine="720"/>
        <w:jc w:val="both"/>
        <w:rPr>
          <w:rFonts w:ascii="Times New Roman" w:hAnsi="Times New Roman" w:cs="Times New Roman"/>
          <w:i/>
          <w:sz w:val="24"/>
          <w:szCs w:val="24"/>
          <w:lang w:val="en-US"/>
        </w:rPr>
      </w:pPr>
      <w:r w:rsidRPr="004357A9">
        <w:rPr>
          <w:rFonts w:ascii="Times New Roman" w:hAnsi="Times New Roman" w:cs="Times New Roman"/>
          <w:i/>
          <w:sz w:val="24"/>
          <w:szCs w:val="24"/>
          <w:lang w:val="en-US"/>
        </w:rPr>
        <w:t>(3)</w:t>
      </w:r>
      <w:r w:rsidRPr="004357A9">
        <w:rPr>
          <w:rFonts w:ascii="Times New Roman" w:hAnsi="Times New Roman" w:cs="Times New Roman"/>
          <w:i/>
          <w:sz w:val="24"/>
          <w:szCs w:val="24"/>
          <w:lang w:val="en-US"/>
        </w:rPr>
        <w:tab/>
        <w:t>the absence of any other remedy</w:t>
      </w:r>
    </w:p>
    <w:p w:rsidR="004357A9" w:rsidRPr="004357A9" w:rsidRDefault="004357A9" w:rsidP="004357A9">
      <w:pPr>
        <w:autoSpaceDE w:val="0"/>
        <w:autoSpaceDN w:val="0"/>
        <w:adjustRightInd w:val="0"/>
        <w:spacing w:after="0" w:line="360" w:lineRule="auto"/>
        <w:ind w:left="1440" w:hanging="720"/>
        <w:jc w:val="both"/>
        <w:rPr>
          <w:rFonts w:ascii="Times New Roman" w:hAnsi="Times New Roman" w:cs="Times New Roman"/>
          <w:i/>
          <w:sz w:val="24"/>
          <w:szCs w:val="24"/>
          <w:lang w:val="en-US"/>
        </w:rPr>
      </w:pPr>
      <w:r w:rsidRPr="004357A9">
        <w:rPr>
          <w:rFonts w:ascii="Times New Roman" w:hAnsi="Times New Roman" w:cs="Times New Roman"/>
          <w:i/>
          <w:sz w:val="24"/>
          <w:szCs w:val="24"/>
          <w:lang w:val="en-US"/>
        </w:rPr>
        <w:t>(4)</w:t>
      </w:r>
      <w:r w:rsidRPr="004357A9">
        <w:rPr>
          <w:rFonts w:ascii="Times New Roman" w:hAnsi="Times New Roman" w:cs="Times New Roman"/>
          <w:i/>
          <w:sz w:val="24"/>
          <w:szCs w:val="24"/>
          <w:lang w:val="en-US"/>
        </w:rPr>
        <w:tab/>
        <w:t>that the balance of convenience favours applicant per ZESA Staff Pensions Fund v Mushambadzi SC 57/02”</w:t>
      </w:r>
    </w:p>
    <w:p w:rsidR="004357A9" w:rsidRDefault="004357A9"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 has established that he hold</w:t>
      </w:r>
      <w:r w:rsidR="003E57D2">
        <w:rPr>
          <w:rFonts w:ascii="Times New Roman" w:hAnsi="Times New Roman" w:cs="Times New Roman"/>
          <w:sz w:val="24"/>
          <w:szCs w:val="24"/>
          <w:lang w:val="en-US"/>
        </w:rPr>
        <w:t>s</w:t>
      </w:r>
      <w:r>
        <w:rPr>
          <w:rFonts w:ascii="Times New Roman" w:hAnsi="Times New Roman" w:cs="Times New Roman"/>
          <w:sz w:val="24"/>
          <w:szCs w:val="24"/>
          <w:lang w:val="en-US"/>
        </w:rPr>
        <w:t xml:space="preserve"> a registration certificate for Luck Gold with registration number 31836. This is the very same claim for which he seeks 1</w:t>
      </w:r>
      <w:r w:rsidRPr="004357A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to be interdicted from mining and interfer</w:t>
      </w:r>
      <w:r w:rsidR="001E25B7">
        <w:rPr>
          <w:rFonts w:ascii="Times New Roman" w:hAnsi="Times New Roman" w:cs="Times New Roman"/>
          <w:sz w:val="24"/>
          <w:szCs w:val="24"/>
          <w:lang w:val="en-US"/>
        </w:rPr>
        <w:t>ing</w:t>
      </w:r>
      <w:r>
        <w:rPr>
          <w:rFonts w:ascii="Times New Roman" w:hAnsi="Times New Roman" w:cs="Times New Roman"/>
          <w:sz w:val="24"/>
          <w:szCs w:val="24"/>
          <w:lang w:val="en-US"/>
        </w:rPr>
        <w:t xml:space="preserve"> with operations thereat.</w:t>
      </w:r>
    </w:p>
    <w:p w:rsidR="001E25B7" w:rsidRDefault="001E25B7"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Pr="001E25B7">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argued forcefully that the claim in question is actually part of Tebekwe and that by determining this matter on the papers it is an exercise in futility as that </w:t>
      </w:r>
      <w:r w:rsidR="00EA5979">
        <w:rPr>
          <w:rFonts w:ascii="Times New Roman" w:hAnsi="Times New Roman" w:cs="Times New Roman"/>
          <w:sz w:val="24"/>
          <w:szCs w:val="24"/>
          <w:lang w:val="en-US"/>
        </w:rPr>
        <w:t>won’t</w:t>
      </w:r>
      <w:r>
        <w:rPr>
          <w:rFonts w:ascii="Times New Roman" w:hAnsi="Times New Roman" w:cs="Times New Roman"/>
          <w:sz w:val="24"/>
          <w:szCs w:val="24"/>
          <w:lang w:val="en-US"/>
        </w:rPr>
        <w:t xml:space="preserve"> resolve the matter.</w:t>
      </w:r>
    </w:p>
    <w:p w:rsidR="001E25B7" w:rsidRDefault="001E25B7"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am unable to understand this argument. Applicant has identified the claim by name, by registration certificate and by coordinates. He has averred that beacons are in place demarcating his claim.</w:t>
      </w:r>
    </w:p>
    <w:p w:rsidR="001E25B7" w:rsidRDefault="001E25B7"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If the 2</w:t>
      </w:r>
      <w:r w:rsidRPr="001E25B7">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can assist the parties to determine where L</w:t>
      </w:r>
      <w:r w:rsidR="003E57D2">
        <w:rPr>
          <w:rFonts w:ascii="Times New Roman" w:hAnsi="Times New Roman" w:cs="Times New Roman"/>
          <w:sz w:val="24"/>
          <w:szCs w:val="24"/>
          <w:lang w:val="en-US"/>
        </w:rPr>
        <w:t>u</w:t>
      </w:r>
      <w:r>
        <w:rPr>
          <w:rFonts w:ascii="Times New Roman" w:hAnsi="Times New Roman" w:cs="Times New Roman"/>
          <w:sz w:val="24"/>
          <w:szCs w:val="24"/>
          <w:lang w:val="en-US"/>
        </w:rPr>
        <w:t>ck Gold extends from and ends it is another matter altogether.</w:t>
      </w:r>
    </w:p>
    <w:p w:rsidR="001E25B7" w:rsidRDefault="001E25B7"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At this stage applicant has proven a </w:t>
      </w:r>
      <w:r w:rsidRPr="001E25B7">
        <w:rPr>
          <w:rFonts w:ascii="Times New Roman" w:hAnsi="Times New Roman" w:cs="Times New Roman"/>
          <w:i/>
          <w:sz w:val="24"/>
          <w:szCs w:val="24"/>
          <w:lang w:val="en-US"/>
        </w:rPr>
        <w:t>prima facie</w:t>
      </w:r>
      <w:r>
        <w:rPr>
          <w:rFonts w:ascii="Times New Roman" w:hAnsi="Times New Roman" w:cs="Times New Roman"/>
          <w:sz w:val="24"/>
          <w:szCs w:val="24"/>
          <w:lang w:val="en-US"/>
        </w:rPr>
        <w:t xml:space="preserve"> </w:t>
      </w:r>
      <w:r w:rsidR="00EA5979">
        <w:rPr>
          <w:rFonts w:ascii="Times New Roman" w:hAnsi="Times New Roman" w:cs="Times New Roman"/>
          <w:sz w:val="24"/>
          <w:szCs w:val="24"/>
          <w:lang w:val="en-US"/>
        </w:rPr>
        <w:t>right. 1</w:t>
      </w:r>
      <w:r w:rsidR="00EA5979" w:rsidRPr="00EA5979">
        <w:rPr>
          <w:rFonts w:ascii="Times New Roman" w:hAnsi="Times New Roman" w:cs="Times New Roman"/>
          <w:sz w:val="24"/>
          <w:szCs w:val="24"/>
          <w:vertAlign w:val="superscript"/>
          <w:lang w:val="en-US"/>
        </w:rPr>
        <w:t>st</w:t>
      </w:r>
      <w:r w:rsidR="00EA5979">
        <w:rPr>
          <w:rFonts w:ascii="Times New Roman" w:hAnsi="Times New Roman" w:cs="Times New Roman"/>
          <w:sz w:val="24"/>
          <w:szCs w:val="24"/>
          <w:lang w:val="en-US"/>
        </w:rPr>
        <w:t xml:space="preserve"> respondent on the other hand avers that the claim in dispute is in </w:t>
      </w:r>
      <w:proofErr w:type="spellStart"/>
      <w:r w:rsidR="00EA5979">
        <w:rPr>
          <w:rFonts w:ascii="Times New Roman" w:hAnsi="Times New Roman" w:cs="Times New Roman"/>
          <w:sz w:val="24"/>
          <w:szCs w:val="24"/>
          <w:lang w:val="en-US"/>
        </w:rPr>
        <w:t>Tebekwe</w:t>
      </w:r>
      <w:r w:rsidR="003E57D2">
        <w:rPr>
          <w:rFonts w:ascii="Times New Roman" w:hAnsi="Times New Roman" w:cs="Times New Roman"/>
          <w:sz w:val="24"/>
          <w:szCs w:val="24"/>
          <w:lang w:val="en-US"/>
        </w:rPr>
        <w:t>s</w:t>
      </w:r>
      <w:proofErr w:type="spellEnd"/>
      <w:r w:rsidR="00EA5979">
        <w:rPr>
          <w:rFonts w:ascii="Times New Roman" w:hAnsi="Times New Roman" w:cs="Times New Roman"/>
          <w:sz w:val="24"/>
          <w:szCs w:val="24"/>
          <w:lang w:val="en-US"/>
        </w:rPr>
        <w:t xml:space="preserve"> 45 or 48 held by 1</w:t>
      </w:r>
      <w:r w:rsidR="00EA5979" w:rsidRPr="00EA5979">
        <w:rPr>
          <w:rFonts w:ascii="Times New Roman" w:hAnsi="Times New Roman" w:cs="Times New Roman"/>
          <w:sz w:val="24"/>
          <w:szCs w:val="24"/>
          <w:vertAlign w:val="superscript"/>
          <w:lang w:val="en-US"/>
        </w:rPr>
        <w:t>st</w:t>
      </w:r>
      <w:r w:rsidR="00EA5979">
        <w:rPr>
          <w:rFonts w:ascii="Times New Roman" w:hAnsi="Times New Roman" w:cs="Times New Roman"/>
          <w:sz w:val="24"/>
          <w:szCs w:val="24"/>
          <w:lang w:val="en-US"/>
        </w:rPr>
        <w:t xml:space="preserve"> respondent. The coordinates for the two </w:t>
      </w:r>
      <w:proofErr w:type="spellStart"/>
      <w:r w:rsidR="00EA5979">
        <w:rPr>
          <w:rFonts w:ascii="Times New Roman" w:hAnsi="Times New Roman" w:cs="Times New Roman"/>
          <w:sz w:val="24"/>
          <w:szCs w:val="24"/>
          <w:lang w:val="en-US"/>
        </w:rPr>
        <w:t>Tebekwe</w:t>
      </w:r>
      <w:r w:rsidR="00A64535">
        <w:rPr>
          <w:rFonts w:ascii="Times New Roman" w:hAnsi="Times New Roman" w:cs="Times New Roman"/>
          <w:sz w:val="24"/>
          <w:szCs w:val="24"/>
          <w:lang w:val="en-US"/>
        </w:rPr>
        <w:t>s</w:t>
      </w:r>
      <w:proofErr w:type="spellEnd"/>
      <w:r w:rsidR="00EA5979">
        <w:rPr>
          <w:rFonts w:ascii="Times New Roman" w:hAnsi="Times New Roman" w:cs="Times New Roman"/>
          <w:sz w:val="24"/>
          <w:szCs w:val="24"/>
          <w:lang w:val="en-US"/>
        </w:rPr>
        <w:t xml:space="preserve"> are not given. It is unclear whether the encroachment according to 1</w:t>
      </w:r>
      <w:r w:rsidR="00EA5979" w:rsidRPr="00EA5979">
        <w:rPr>
          <w:rFonts w:ascii="Times New Roman" w:hAnsi="Times New Roman" w:cs="Times New Roman"/>
          <w:sz w:val="24"/>
          <w:szCs w:val="24"/>
          <w:vertAlign w:val="superscript"/>
          <w:lang w:val="en-US"/>
        </w:rPr>
        <w:t>st</w:t>
      </w:r>
      <w:r w:rsidR="00EA5979">
        <w:rPr>
          <w:rFonts w:ascii="Times New Roman" w:hAnsi="Times New Roman" w:cs="Times New Roman"/>
          <w:sz w:val="24"/>
          <w:szCs w:val="24"/>
          <w:lang w:val="en-US"/>
        </w:rPr>
        <w:t xml:space="preserve"> respondent is on Tebekwe 45 or 48 or both.</w:t>
      </w:r>
    </w:p>
    <w:p w:rsidR="00EA5979" w:rsidRDefault="00EA5979"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also </w:t>
      </w:r>
      <w:r w:rsidR="003E57D2">
        <w:rPr>
          <w:rFonts w:ascii="Times New Roman" w:hAnsi="Times New Roman" w:cs="Times New Roman"/>
          <w:sz w:val="24"/>
          <w:szCs w:val="24"/>
          <w:lang w:val="en-US"/>
        </w:rPr>
        <w:t xml:space="preserve">find </w:t>
      </w:r>
      <w:r>
        <w:rPr>
          <w:rFonts w:ascii="Times New Roman" w:hAnsi="Times New Roman" w:cs="Times New Roman"/>
          <w:sz w:val="24"/>
          <w:szCs w:val="24"/>
          <w:lang w:val="en-US"/>
        </w:rPr>
        <w:t>that the</w:t>
      </w:r>
      <w:r w:rsidR="003E57D2">
        <w:rPr>
          <w:rFonts w:ascii="Times New Roman" w:hAnsi="Times New Roman" w:cs="Times New Roman"/>
          <w:sz w:val="24"/>
          <w:szCs w:val="24"/>
          <w:lang w:val="en-US"/>
        </w:rPr>
        <w:t>re</w:t>
      </w:r>
      <w:r>
        <w:rPr>
          <w:rFonts w:ascii="Times New Roman" w:hAnsi="Times New Roman" w:cs="Times New Roman"/>
          <w:sz w:val="24"/>
          <w:szCs w:val="24"/>
          <w:lang w:val="en-US"/>
        </w:rPr>
        <w:t xml:space="preserve"> is a well-grounded apprehension of irreparable harm. We are talking of precious minerals which can easily be depleted if 1</w:t>
      </w:r>
      <w:r w:rsidRPr="00EA5979">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disrupts or interferes or herself process mining</w:t>
      </w:r>
      <w:r w:rsidR="00725D3C">
        <w:rPr>
          <w:rFonts w:ascii="Times New Roman" w:hAnsi="Times New Roman" w:cs="Times New Roman"/>
          <w:sz w:val="24"/>
          <w:szCs w:val="24"/>
          <w:lang w:val="en-US"/>
        </w:rPr>
        <w:t xml:space="preserve"> operations at Luck Gold.</w:t>
      </w:r>
    </w:p>
    <w:p w:rsidR="00725D3C" w:rsidRDefault="00725D3C"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According to applicant which averment was not strongly opposed there has been efforts to get the parties to sit down and map the way forward. 2</w:t>
      </w:r>
      <w:r w:rsidRPr="00725D3C">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 and the police ha</w:t>
      </w:r>
      <w:r w:rsidR="00197807">
        <w:rPr>
          <w:rFonts w:ascii="Times New Roman" w:hAnsi="Times New Roman" w:cs="Times New Roman"/>
          <w:sz w:val="24"/>
          <w:szCs w:val="24"/>
          <w:lang w:val="en-US"/>
        </w:rPr>
        <w:t>ve</w:t>
      </w:r>
      <w:r>
        <w:rPr>
          <w:rFonts w:ascii="Times New Roman" w:hAnsi="Times New Roman" w:cs="Times New Roman"/>
          <w:sz w:val="24"/>
          <w:szCs w:val="24"/>
          <w:lang w:val="en-US"/>
        </w:rPr>
        <w:t xml:space="preserve"> been approached to resolve the dispute to no avail.</w:t>
      </w:r>
    </w:p>
    <w:p w:rsidR="00EC6E61" w:rsidRDefault="00EC6E61"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Considering the positions of the applicant and the 1</w:t>
      </w:r>
      <w:r w:rsidRPr="00EC6E6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 it appears to me that the balance is in favour of applicant. He stands to suffer more and needs to protect his right </w:t>
      </w:r>
      <w:r w:rsidR="00197807">
        <w:rPr>
          <w:rFonts w:ascii="Times New Roman" w:hAnsi="Times New Roman" w:cs="Times New Roman"/>
          <w:sz w:val="24"/>
          <w:szCs w:val="24"/>
          <w:lang w:val="en-US"/>
        </w:rPr>
        <w:t>t</w:t>
      </w:r>
      <w:r>
        <w:rPr>
          <w:rFonts w:ascii="Times New Roman" w:hAnsi="Times New Roman" w:cs="Times New Roman"/>
          <w:sz w:val="24"/>
          <w:szCs w:val="24"/>
          <w:lang w:val="en-US"/>
        </w:rPr>
        <w:t xml:space="preserve">o the mining operations. </w:t>
      </w:r>
    </w:p>
    <w:p w:rsidR="00EC6E61" w:rsidRDefault="00EC6E61"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allegations of violence towards applicant by 1</w:t>
      </w:r>
      <w:r w:rsidRPr="00EC6E6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employees are also in 1</w:t>
      </w:r>
      <w:r w:rsidRPr="00EC6E6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favour in the circumstances.</w:t>
      </w:r>
    </w:p>
    <w:p w:rsidR="00EC6E61" w:rsidRDefault="00EC6E61"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light of the above I find that applicant has proven the relief he seeks.</w:t>
      </w:r>
    </w:p>
    <w:p w:rsidR="00EC6E61" w:rsidRDefault="00EC6E61" w:rsidP="004357A9">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costs the applicant seeks costs on a legal practitioner scale. Costs are not usually granted in a provisional order but are determined on the </w:t>
      </w:r>
      <w:r w:rsidR="00197807">
        <w:rPr>
          <w:rFonts w:ascii="Times New Roman" w:hAnsi="Times New Roman" w:cs="Times New Roman"/>
          <w:sz w:val="24"/>
          <w:szCs w:val="24"/>
          <w:lang w:val="en-US"/>
        </w:rPr>
        <w:t xml:space="preserve">return </w:t>
      </w:r>
      <w:r>
        <w:rPr>
          <w:rFonts w:ascii="Times New Roman" w:hAnsi="Times New Roman" w:cs="Times New Roman"/>
          <w:sz w:val="24"/>
          <w:szCs w:val="24"/>
          <w:lang w:val="en-US"/>
        </w:rPr>
        <w:t>date. I find nothing unusual about this matter to depart from this g</w:t>
      </w:r>
      <w:r w:rsidR="00197807">
        <w:rPr>
          <w:rFonts w:ascii="Times New Roman" w:hAnsi="Times New Roman" w:cs="Times New Roman"/>
          <w:sz w:val="24"/>
          <w:szCs w:val="24"/>
          <w:lang w:val="en-US"/>
        </w:rPr>
        <w:t>eneral</w:t>
      </w:r>
      <w:r>
        <w:rPr>
          <w:rFonts w:ascii="Times New Roman" w:hAnsi="Times New Roman" w:cs="Times New Roman"/>
          <w:sz w:val="24"/>
          <w:szCs w:val="24"/>
          <w:lang w:val="en-US"/>
        </w:rPr>
        <w:t xml:space="preserve"> position. To that end I will grant the order as prayed for by applicant save that paragraph 3 on the interim relief dealing with costs is excised from the order.</w:t>
      </w:r>
    </w:p>
    <w:p w:rsidR="00EC6E61" w:rsidRDefault="00EC6E61" w:rsidP="00EC6E61">
      <w:pPr>
        <w:autoSpaceDE w:val="0"/>
        <w:autoSpaceDN w:val="0"/>
        <w:adjustRightInd w:val="0"/>
        <w:spacing w:after="0" w:line="360" w:lineRule="auto"/>
        <w:jc w:val="both"/>
        <w:rPr>
          <w:rFonts w:ascii="Times New Roman" w:hAnsi="Times New Roman" w:cs="Times New Roman"/>
          <w:sz w:val="24"/>
          <w:szCs w:val="24"/>
          <w:lang w:val="en-US"/>
        </w:rPr>
      </w:pPr>
    </w:p>
    <w:p w:rsidR="00EC6E61" w:rsidRDefault="00EC6E61" w:rsidP="00EC6E61">
      <w:pPr>
        <w:autoSpaceDE w:val="0"/>
        <w:autoSpaceDN w:val="0"/>
        <w:adjustRightInd w:val="0"/>
        <w:spacing w:after="0" w:line="360" w:lineRule="auto"/>
        <w:jc w:val="both"/>
        <w:rPr>
          <w:rFonts w:ascii="Times New Roman" w:hAnsi="Times New Roman" w:cs="Times New Roman"/>
          <w:sz w:val="24"/>
          <w:szCs w:val="24"/>
          <w:lang w:val="en-US"/>
        </w:rPr>
      </w:pPr>
    </w:p>
    <w:p w:rsidR="00EC6E61" w:rsidRDefault="00EC6E61" w:rsidP="00EC6E61">
      <w:pPr>
        <w:autoSpaceDE w:val="0"/>
        <w:autoSpaceDN w:val="0"/>
        <w:adjustRightInd w:val="0"/>
        <w:spacing w:after="0" w:line="360" w:lineRule="auto"/>
        <w:jc w:val="both"/>
        <w:rPr>
          <w:rFonts w:ascii="Times New Roman" w:hAnsi="Times New Roman" w:cs="Times New Roman"/>
          <w:sz w:val="24"/>
          <w:szCs w:val="24"/>
          <w:lang w:val="en-US"/>
        </w:rPr>
      </w:pPr>
    </w:p>
    <w:p w:rsidR="00EC6E61" w:rsidRDefault="00EC6E61" w:rsidP="00EC6E61">
      <w:pPr>
        <w:autoSpaceDE w:val="0"/>
        <w:autoSpaceDN w:val="0"/>
        <w:adjustRightInd w:val="0"/>
        <w:spacing w:after="0" w:line="360" w:lineRule="auto"/>
        <w:jc w:val="both"/>
        <w:rPr>
          <w:rFonts w:ascii="Times New Roman" w:hAnsi="Times New Roman" w:cs="Times New Roman"/>
          <w:sz w:val="24"/>
          <w:szCs w:val="24"/>
          <w:lang w:val="en-US"/>
        </w:rPr>
      </w:pPr>
    </w:p>
    <w:p w:rsidR="00EC6E61" w:rsidRDefault="00EC6E61" w:rsidP="00EC6E61">
      <w:pPr>
        <w:autoSpaceDE w:val="0"/>
        <w:autoSpaceDN w:val="0"/>
        <w:adjustRightInd w:val="0"/>
        <w:spacing w:after="0" w:line="360" w:lineRule="auto"/>
        <w:jc w:val="both"/>
        <w:rPr>
          <w:rFonts w:ascii="Times New Roman" w:hAnsi="Times New Roman" w:cs="Times New Roman"/>
          <w:sz w:val="24"/>
          <w:szCs w:val="24"/>
          <w:lang w:val="en-US"/>
        </w:rPr>
      </w:pPr>
    </w:p>
    <w:p w:rsidR="00EC6E61" w:rsidRDefault="00EC6E61" w:rsidP="00EC6E61">
      <w:pPr>
        <w:autoSpaceDE w:val="0"/>
        <w:autoSpaceDN w:val="0"/>
        <w:adjustRightInd w:val="0"/>
        <w:spacing w:after="0" w:line="240" w:lineRule="auto"/>
        <w:jc w:val="both"/>
        <w:rPr>
          <w:rFonts w:ascii="Times New Roman" w:hAnsi="Times New Roman" w:cs="Times New Roman"/>
          <w:sz w:val="24"/>
          <w:szCs w:val="24"/>
          <w:lang w:val="en-US"/>
        </w:rPr>
      </w:pPr>
      <w:r w:rsidRPr="00EC6E61">
        <w:rPr>
          <w:rFonts w:ascii="Times New Roman" w:hAnsi="Times New Roman" w:cs="Times New Roman"/>
          <w:i/>
          <w:sz w:val="24"/>
          <w:szCs w:val="24"/>
          <w:lang w:val="en-US"/>
        </w:rPr>
        <w:t>Makururu &amp; Partners</w:t>
      </w:r>
      <w:r>
        <w:rPr>
          <w:rFonts w:ascii="Times New Roman" w:hAnsi="Times New Roman" w:cs="Times New Roman"/>
          <w:sz w:val="24"/>
          <w:szCs w:val="24"/>
          <w:lang w:val="en-US"/>
        </w:rPr>
        <w:t>, applicant’s legal practitioners</w:t>
      </w:r>
    </w:p>
    <w:p w:rsidR="00EC6E61" w:rsidRDefault="00EC6E61" w:rsidP="00EC6E61">
      <w:pPr>
        <w:autoSpaceDE w:val="0"/>
        <w:autoSpaceDN w:val="0"/>
        <w:adjustRightInd w:val="0"/>
        <w:spacing w:after="0" w:line="240" w:lineRule="auto"/>
        <w:jc w:val="both"/>
        <w:rPr>
          <w:rFonts w:ascii="Times New Roman" w:hAnsi="Times New Roman" w:cs="Times New Roman"/>
          <w:sz w:val="24"/>
          <w:szCs w:val="24"/>
          <w:lang w:val="en-US"/>
        </w:rPr>
      </w:pPr>
      <w:r w:rsidRPr="00EC6E61">
        <w:rPr>
          <w:rFonts w:ascii="Times New Roman" w:hAnsi="Times New Roman" w:cs="Times New Roman"/>
          <w:i/>
          <w:sz w:val="24"/>
          <w:szCs w:val="24"/>
          <w:lang w:val="en-US"/>
        </w:rPr>
        <w:t>Mutatu and Mandipa</w:t>
      </w:r>
      <w:r>
        <w:rPr>
          <w:rFonts w:ascii="Times New Roman" w:hAnsi="Times New Roman" w:cs="Times New Roman"/>
          <w:sz w:val="24"/>
          <w:szCs w:val="24"/>
          <w:lang w:val="en-US"/>
        </w:rPr>
        <w:t>, 1</w:t>
      </w:r>
      <w:r w:rsidRPr="00EC6E6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w:t>
      </w:r>
    </w:p>
    <w:p w:rsidR="00EC6E61" w:rsidRPr="004357A9" w:rsidRDefault="00EC6E61" w:rsidP="00EC6E61">
      <w:pPr>
        <w:autoSpaceDE w:val="0"/>
        <w:autoSpaceDN w:val="0"/>
        <w:adjustRightInd w:val="0"/>
        <w:spacing w:after="0" w:line="240" w:lineRule="auto"/>
        <w:jc w:val="both"/>
        <w:rPr>
          <w:rFonts w:ascii="Times New Roman" w:hAnsi="Times New Roman" w:cs="Times New Roman"/>
          <w:sz w:val="24"/>
          <w:szCs w:val="24"/>
          <w:lang w:val="en-US"/>
        </w:rPr>
      </w:pPr>
      <w:r w:rsidRPr="00EC6E61">
        <w:rPr>
          <w:rFonts w:ascii="Times New Roman" w:hAnsi="Times New Roman" w:cs="Times New Roman"/>
          <w:i/>
          <w:sz w:val="24"/>
          <w:szCs w:val="24"/>
          <w:lang w:val="en-US"/>
        </w:rPr>
        <w:t>Civil Division of the Attorney General’s Office</w:t>
      </w:r>
      <w:r>
        <w:rPr>
          <w:rFonts w:ascii="Times New Roman" w:hAnsi="Times New Roman" w:cs="Times New Roman"/>
          <w:sz w:val="24"/>
          <w:szCs w:val="24"/>
          <w:lang w:val="en-US"/>
        </w:rPr>
        <w:t>, 2</w:t>
      </w:r>
      <w:r w:rsidRPr="00EC6E61">
        <w:rPr>
          <w:rFonts w:ascii="Times New Roman" w:hAnsi="Times New Roman" w:cs="Times New Roman"/>
          <w:sz w:val="24"/>
          <w:szCs w:val="24"/>
          <w:vertAlign w:val="superscript"/>
          <w:lang w:val="en-US"/>
        </w:rPr>
        <w:t>nd</w:t>
      </w:r>
      <w:r>
        <w:rPr>
          <w:rFonts w:ascii="Times New Roman" w:hAnsi="Times New Roman" w:cs="Times New Roman"/>
          <w:sz w:val="24"/>
          <w:szCs w:val="24"/>
          <w:lang w:val="en-US"/>
        </w:rPr>
        <w:t xml:space="preserve"> respondent’s legal practitioners</w:t>
      </w:r>
    </w:p>
    <w:sectPr w:rsidR="00EC6E61" w:rsidRPr="004357A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A57" w:rsidRDefault="00815A57" w:rsidP="009F468E">
      <w:pPr>
        <w:spacing w:after="0" w:line="240" w:lineRule="auto"/>
      </w:pPr>
      <w:r>
        <w:separator/>
      </w:r>
    </w:p>
  </w:endnote>
  <w:endnote w:type="continuationSeparator" w:id="0">
    <w:p w:rsidR="00815A57" w:rsidRDefault="00815A57" w:rsidP="009F46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A57" w:rsidRDefault="00815A57" w:rsidP="009F468E">
      <w:pPr>
        <w:spacing w:after="0" w:line="240" w:lineRule="auto"/>
      </w:pPr>
      <w:r>
        <w:separator/>
      </w:r>
    </w:p>
  </w:footnote>
  <w:footnote w:type="continuationSeparator" w:id="0">
    <w:p w:rsidR="00815A57" w:rsidRDefault="00815A57" w:rsidP="009F46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447526"/>
      <w:docPartObj>
        <w:docPartGallery w:val="Page Numbers (Top of Page)"/>
        <w:docPartUnique/>
      </w:docPartObj>
    </w:sdtPr>
    <w:sdtEndPr>
      <w:rPr>
        <w:noProof/>
      </w:rPr>
    </w:sdtEndPr>
    <w:sdtContent>
      <w:p w:rsidR="009F468E" w:rsidRDefault="009F468E">
        <w:pPr>
          <w:pStyle w:val="Header"/>
          <w:jc w:val="right"/>
          <w:rPr>
            <w:noProof/>
          </w:rPr>
        </w:pPr>
        <w:r>
          <w:fldChar w:fldCharType="begin"/>
        </w:r>
        <w:r>
          <w:instrText xml:space="preserve"> PAGE   \* MERGEFORMAT </w:instrText>
        </w:r>
        <w:r>
          <w:fldChar w:fldCharType="separate"/>
        </w:r>
        <w:r w:rsidR="00CA6D0A">
          <w:rPr>
            <w:noProof/>
          </w:rPr>
          <w:t>5</w:t>
        </w:r>
        <w:r>
          <w:rPr>
            <w:noProof/>
          </w:rPr>
          <w:fldChar w:fldCharType="end"/>
        </w:r>
      </w:p>
      <w:p w:rsidR="009F468E" w:rsidRDefault="009F468E">
        <w:pPr>
          <w:pStyle w:val="Header"/>
          <w:jc w:val="right"/>
          <w:rPr>
            <w:noProof/>
          </w:rPr>
        </w:pPr>
        <w:r>
          <w:rPr>
            <w:noProof/>
          </w:rPr>
          <w:t>HMA 57-21</w:t>
        </w:r>
      </w:p>
      <w:p w:rsidR="009F468E" w:rsidRDefault="009F468E">
        <w:pPr>
          <w:pStyle w:val="Header"/>
          <w:jc w:val="right"/>
        </w:pPr>
        <w:r>
          <w:rPr>
            <w:noProof/>
          </w:rPr>
          <w:t>HC 288-2</w:t>
        </w:r>
      </w:p>
    </w:sdtContent>
  </w:sdt>
  <w:p w:rsidR="009F468E" w:rsidRDefault="009F46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B32CB"/>
    <w:multiLevelType w:val="hybridMultilevel"/>
    <w:tmpl w:val="E7DC9B38"/>
    <w:lvl w:ilvl="0" w:tplc="20A478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68E"/>
    <w:rsid w:val="00197807"/>
    <w:rsid w:val="001E25B7"/>
    <w:rsid w:val="00271B2B"/>
    <w:rsid w:val="003E57D2"/>
    <w:rsid w:val="004176E5"/>
    <w:rsid w:val="004357A9"/>
    <w:rsid w:val="00435CC8"/>
    <w:rsid w:val="004B5C04"/>
    <w:rsid w:val="005129FD"/>
    <w:rsid w:val="00725D3C"/>
    <w:rsid w:val="0074081C"/>
    <w:rsid w:val="00806B74"/>
    <w:rsid w:val="00815A57"/>
    <w:rsid w:val="008E226F"/>
    <w:rsid w:val="009E4F97"/>
    <w:rsid w:val="009F468E"/>
    <w:rsid w:val="00A13F25"/>
    <w:rsid w:val="00A64535"/>
    <w:rsid w:val="00B96A47"/>
    <w:rsid w:val="00CA6D0A"/>
    <w:rsid w:val="00E3442A"/>
    <w:rsid w:val="00E56D54"/>
    <w:rsid w:val="00EA5979"/>
    <w:rsid w:val="00EC6E61"/>
    <w:rsid w:val="00EC7C3C"/>
    <w:rsid w:val="00F5799A"/>
    <w:rsid w:val="00F84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90B67E-EC93-45F4-BE37-B34B278BE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68E"/>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68E"/>
    <w:pPr>
      <w:ind w:left="720"/>
      <w:contextualSpacing/>
    </w:pPr>
  </w:style>
  <w:style w:type="paragraph" w:styleId="Header">
    <w:name w:val="header"/>
    <w:basedOn w:val="Normal"/>
    <w:link w:val="HeaderChar"/>
    <w:uiPriority w:val="99"/>
    <w:unhideWhenUsed/>
    <w:rsid w:val="009F46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68E"/>
    <w:rPr>
      <w:lang w:val="en-ZW"/>
    </w:rPr>
  </w:style>
  <w:style w:type="paragraph" w:styleId="Footer">
    <w:name w:val="footer"/>
    <w:basedOn w:val="Normal"/>
    <w:link w:val="FooterChar"/>
    <w:uiPriority w:val="99"/>
    <w:unhideWhenUsed/>
    <w:rsid w:val="009F46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68E"/>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5</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14</cp:revision>
  <dcterms:created xsi:type="dcterms:W3CDTF">2021-10-11T10:33:00Z</dcterms:created>
  <dcterms:modified xsi:type="dcterms:W3CDTF">2021-10-12T08:23:00Z</dcterms:modified>
</cp:coreProperties>
</file>