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EC" w:rsidRPr="009F2FB7" w:rsidRDefault="00F10AAD" w:rsidP="00E46B60">
      <w:pPr>
        <w:spacing w:after="0" w:line="240" w:lineRule="auto"/>
        <w:jc w:val="both"/>
        <w:rPr>
          <w:rFonts w:ascii="Tahoma" w:hAnsi="Tahoma" w:cs="Tahoma"/>
          <w:b/>
          <w:sz w:val="24"/>
          <w:szCs w:val="24"/>
        </w:rPr>
      </w:pPr>
      <w:bookmarkStart w:id="0" w:name="_GoBack"/>
      <w:bookmarkEnd w:id="0"/>
      <w:r w:rsidRPr="009F2FB7">
        <w:rPr>
          <w:rFonts w:ascii="Tahoma" w:hAnsi="Tahoma" w:cs="Tahoma"/>
          <w:b/>
          <w:sz w:val="24"/>
          <w:szCs w:val="24"/>
        </w:rPr>
        <w:t>IN THE LABOUR COURT OF ZIMBABWE</w:t>
      </w:r>
      <w:r w:rsidRPr="009F2FB7">
        <w:rPr>
          <w:rFonts w:ascii="Tahoma" w:hAnsi="Tahoma" w:cs="Tahoma"/>
          <w:b/>
          <w:sz w:val="24"/>
          <w:szCs w:val="24"/>
        </w:rPr>
        <w:tab/>
        <w:t>JUDGMENT NO LC/H/</w:t>
      </w:r>
      <w:r w:rsidR="00E036B0" w:rsidRPr="009F2FB7">
        <w:rPr>
          <w:rFonts w:ascii="Tahoma" w:hAnsi="Tahoma" w:cs="Tahoma"/>
          <w:b/>
          <w:sz w:val="24"/>
          <w:szCs w:val="24"/>
        </w:rPr>
        <w:t>229</w:t>
      </w:r>
      <w:r w:rsidRPr="009F2FB7">
        <w:rPr>
          <w:rFonts w:ascii="Tahoma" w:hAnsi="Tahoma" w:cs="Tahoma"/>
          <w:b/>
          <w:sz w:val="24"/>
          <w:szCs w:val="24"/>
        </w:rPr>
        <w:t>/2014</w:t>
      </w:r>
    </w:p>
    <w:p w:rsidR="00F10AAD" w:rsidRPr="009F2FB7" w:rsidRDefault="00F10AAD" w:rsidP="00E46B60">
      <w:pPr>
        <w:spacing w:after="0" w:line="240" w:lineRule="auto"/>
        <w:jc w:val="both"/>
        <w:rPr>
          <w:rFonts w:ascii="Tahoma" w:hAnsi="Tahoma" w:cs="Tahoma"/>
          <w:b/>
          <w:sz w:val="24"/>
          <w:szCs w:val="24"/>
        </w:rPr>
      </w:pPr>
    </w:p>
    <w:p w:rsidR="00F10AAD" w:rsidRPr="009F2FB7" w:rsidRDefault="00F10AAD" w:rsidP="00E46B60">
      <w:pPr>
        <w:spacing w:after="0" w:line="240" w:lineRule="auto"/>
        <w:jc w:val="both"/>
        <w:rPr>
          <w:rFonts w:ascii="Tahoma" w:hAnsi="Tahoma" w:cs="Tahoma"/>
          <w:b/>
          <w:sz w:val="24"/>
          <w:szCs w:val="24"/>
        </w:rPr>
      </w:pPr>
      <w:r w:rsidRPr="009F2FB7">
        <w:rPr>
          <w:rFonts w:ascii="Tahoma" w:hAnsi="Tahoma" w:cs="Tahoma"/>
          <w:b/>
          <w:sz w:val="24"/>
          <w:szCs w:val="24"/>
        </w:rPr>
        <w:t>HARARE, 4 MARCH 2014 &amp;</w:t>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t>CASE NO LC/H/804/2012</w:t>
      </w:r>
    </w:p>
    <w:p w:rsidR="000E45E3" w:rsidRPr="009F2FB7" w:rsidRDefault="000E45E3" w:rsidP="00E46B60">
      <w:pPr>
        <w:spacing w:after="0" w:line="240" w:lineRule="auto"/>
        <w:jc w:val="both"/>
        <w:rPr>
          <w:rFonts w:ascii="Tahoma" w:hAnsi="Tahoma" w:cs="Tahoma"/>
          <w:b/>
          <w:sz w:val="24"/>
          <w:szCs w:val="24"/>
        </w:rPr>
      </w:pPr>
      <w:r w:rsidRPr="009F2FB7">
        <w:rPr>
          <w:rFonts w:ascii="Tahoma" w:hAnsi="Tahoma" w:cs="Tahoma"/>
          <w:b/>
          <w:sz w:val="24"/>
          <w:szCs w:val="24"/>
        </w:rPr>
        <w:t>11 APRIL 2014</w:t>
      </w:r>
    </w:p>
    <w:p w:rsidR="00F10AAD" w:rsidRPr="009F2FB7" w:rsidRDefault="00F10AAD" w:rsidP="00E46B60">
      <w:pPr>
        <w:spacing w:after="0" w:line="240" w:lineRule="auto"/>
        <w:jc w:val="both"/>
        <w:rPr>
          <w:rFonts w:ascii="Tahoma" w:hAnsi="Tahoma" w:cs="Tahoma"/>
          <w:b/>
          <w:sz w:val="24"/>
          <w:szCs w:val="24"/>
        </w:rPr>
      </w:pP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sz w:val="24"/>
          <w:szCs w:val="24"/>
        </w:rPr>
      </w:pPr>
      <w:r w:rsidRPr="009F2FB7">
        <w:rPr>
          <w:rFonts w:ascii="Tahoma" w:hAnsi="Tahoma" w:cs="Tahoma"/>
          <w:sz w:val="24"/>
          <w:szCs w:val="24"/>
        </w:rPr>
        <w:t>In the matter between:</w:t>
      </w: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b/>
          <w:sz w:val="24"/>
          <w:szCs w:val="24"/>
        </w:rPr>
      </w:pPr>
      <w:r w:rsidRPr="009F2FB7">
        <w:rPr>
          <w:rFonts w:ascii="Tahoma" w:hAnsi="Tahoma" w:cs="Tahoma"/>
          <w:b/>
          <w:sz w:val="24"/>
          <w:szCs w:val="24"/>
        </w:rPr>
        <w:t>LOWVELD RHINO TRUST</w:t>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t>APPELLANT</w:t>
      </w: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sz w:val="24"/>
          <w:szCs w:val="24"/>
        </w:rPr>
      </w:pPr>
      <w:r w:rsidRPr="009F2FB7">
        <w:rPr>
          <w:rFonts w:ascii="Tahoma" w:hAnsi="Tahoma" w:cs="Tahoma"/>
          <w:sz w:val="24"/>
          <w:szCs w:val="24"/>
        </w:rPr>
        <w:t>Versus</w:t>
      </w: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b/>
          <w:sz w:val="24"/>
          <w:szCs w:val="24"/>
        </w:rPr>
      </w:pPr>
      <w:r w:rsidRPr="009F2FB7">
        <w:rPr>
          <w:rFonts w:ascii="Tahoma" w:hAnsi="Tahoma" w:cs="Tahoma"/>
          <w:b/>
          <w:sz w:val="24"/>
          <w:szCs w:val="24"/>
        </w:rPr>
        <w:t>SEN</w:t>
      </w:r>
      <w:r w:rsidR="00A65818">
        <w:rPr>
          <w:rFonts w:ascii="Tahoma" w:hAnsi="Tahoma" w:cs="Tahoma"/>
          <w:b/>
          <w:sz w:val="24"/>
          <w:szCs w:val="24"/>
        </w:rPr>
        <w:t>E</w:t>
      </w:r>
      <w:r w:rsidRPr="009F2FB7">
        <w:rPr>
          <w:rFonts w:ascii="Tahoma" w:hAnsi="Tahoma" w:cs="Tahoma"/>
          <w:b/>
          <w:sz w:val="24"/>
          <w:szCs w:val="24"/>
        </w:rPr>
        <w:t>LE DHLOMO-BHALA</w:t>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t>RESPONDENT</w:t>
      </w: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sz w:val="24"/>
          <w:szCs w:val="24"/>
        </w:rPr>
      </w:pPr>
      <w:r w:rsidRPr="009F2FB7">
        <w:rPr>
          <w:rFonts w:ascii="Tahoma" w:hAnsi="Tahoma" w:cs="Tahoma"/>
          <w:sz w:val="24"/>
          <w:szCs w:val="24"/>
        </w:rPr>
        <w:t>Before The Honourable Makamure J</w:t>
      </w:r>
    </w:p>
    <w:p w:rsidR="00F10AAD" w:rsidRPr="009F2FB7" w:rsidRDefault="00F10AAD" w:rsidP="00E46B60">
      <w:pPr>
        <w:spacing w:after="0" w:line="240" w:lineRule="auto"/>
        <w:jc w:val="both"/>
        <w:rPr>
          <w:rFonts w:ascii="Tahoma" w:hAnsi="Tahoma" w:cs="Tahoma"/>
          <w:sz w:val="24"/>
          <w:szCs w:val="24"/>
        </w:rPr>
      </w:pPr>
    </w:p>
    <w:p w:rsidR="00F10AAD" w:rsidRPr="009F2FB7" w:rsidRDefault="00F10AAD" w:rsidP="00E46B60">
      <w:pPr>
        <w:spacing w:after="0" w:line="240" w:lineRule="auto"/>
        <w:jc w:val="both"/>
        <w:rPr>
          <w:rFonts w:ascii="Tahoma" w:hAnsi="Tahoma" w:cs="Tahoma"/>
          <w:b/>
          <w:sz w:val="24"/>
          <w:szCs w:val="24"/>
        </w:rPr>
      </w:pPr>
      <w:r w:rsidRPr="009F2FB7">
        <w:rPr>
          <w:rFonts w:ascii="Tahoma" w:hAnsi="Tahoma" w:cs="Tahoma"/>
          <w:b/>
          <w:sz w:val="24"/>
          <w:szCs w:val="24"/>
        </w:rPr>
        <w:t>For the Appellant</w:t>
      </w:r>
      <w:r w:rsidRPr="009F2FB7">
        <w:rPr>
          <w:rFonts w:ascii="Tahoma" w:hAnsi="Tahoma" w:cs="Tahoma"/>
          <w:b/>
          <w:sz w:val="24"/>
          <w:szCs w:val="24"/>
        </w:rPr>
        <w:tab/>
      </w:r>
      <w:r w:rsidR="0099170E" w:rsidRPr="009F2FB7">
        <w:rPr>
          <w:rFonts w:ascii="Tahoma" w:hAnsi="Tahoma" w:cs="Tahoma"/>
          <w:b/>
          <w:sz w:val="24"/>
          <w:szCs w:val="24"/>
        </w:rPr>
        <w:t xml:space="preserve">Mr </w:t>
      </w:r>
      <w:r w:rsidRPr="009F2FB7">
        <w:rPr>
          <w:rFonts w:ascii="Tahoma" w:hAnsi="Tahoma" w:cs="Tahoma"/>
          <w:b/>
          <w:sz w:val="24"/>
          <w:szCs w:val="24"/>
        </w:rPr>
        <w:t>A Mugandiwa (Legal Practitioner)</w:t>
      </w:r>
    </w:p>
    <w:p w:rsidR="00F10AAD" w:rsidRPr="009F2FB7" w:rsidRDefault="00F10AAD" w:rsidP="00E46B60">
      <w:pPr>
        <w:spacing w:after="0" w:line="240" w:lineRule="auto"/>
        <w:jc w:val="both"/>
        <w:rPr>
          <w:rFonts w:ascii="Tahoma" w:hAnsi="Tahoma" w:cs="Tahoma"/>
          <w:b/>
          <w:sz w:val="24"/>
          <w:szCs w:val="24"/>
        </w:rPr>
      </w:pPr>
    </w:p>
    <w:p w:rsidR="00ED11A9" w:rsidRPr="009F2FB7" w:rsidRDefault="00F10AAD" w:rsidP="00ED11A9">
      <w:pPr>
        <w:spacing w:after="0" w:line="240" w:lineRule="auto"/>
        <w:rPr>
          <w:rFonts w:ascii="Tahoma" w:hAnsi="Tahoma" w:cs="Tahoma"/>
          <w:b/>
          <w:sz w:val="24"/>
          <w:szCs w:val="24"/>
        </w:rPr>
      </w:pPr>
      <w:r w:rsidRPr="009F2FB7">
        <w:rPr>
          <w:rFonts w:ascii="Tahoma" w:hAnsi="Tahoma" w:cs="Tahoma"/>
          <w:b/>
          <w:sz w:val="24"/>
          <w:szCs w:val="24"/>
        </w:rPr>
        <w:t xml:space="preserve">For the Respondent </w:t>
      </w:r>
      <w:r w:rsidR="0099170E" w:rsidRPr="009F2FB7">
        <w:rPr>
          <w:rFonts w:ascii="Tahoma" w:hAnsi="Tahoma" w:cs="Tahoma"/>
          <w:b/>
          <w:sz w:val="24"/>
          <w:szCs w:val="24"/>
        </w:rPr>
        <w:t xml:space="preserve">Mr </w:t>
      </w:r>
      <w:r w:rsidR="008E4517" w:rsidRPr="009F2FB7">
        <w:rPr>
          <w:rFonts w:ascii="Tahoma" w:hAnsi="Tahoma" w:cs="Tahoma"/>
          <w:b/>
          <w:sz w:val="24"/>
          <w:szCs w:val="24"/>
        </w:rPr>
        <w:t>T Marume</w:t>
      </w:r>
      <w:r w:rsidR="00ED11A9" w:rsidRPr="009F2FB7">
        <w:rPr>
          <w:rFonts w:ascii="Tahoma" w:hAnsi="Tahoma" w:cs="Tahoma"/>
          <w:b/>
          <w:sz w:val="24"/>
          <w:szCs w:val="24"/>
        </w:rPr>
        <w:t xml:space="preserve"> (Legal Practitioner) </w:t>
      </w:r>
    </w:p>
    <w:p w:rsidR="008E4517" w:rsidRPr="009F2FB7" w:rsidRDefault="00ED11A9" w:rsidP="00E46B60">
      <w:pPr>
        <w:spacing w:after="0" w:line="240" w:lineRule="auto"/>
        <w:rPr>
          <w:rFonts w:ascii="Tahoma" w:hAnsi="Tahoma" w:cs="Tahoma"/>
          <w:b/>
          <w:sz w:val="24"/>
          <w:szCs w:val="24"/>
        </w:rPr>
      </w:pPr>
      <w:r w:rsidRPr="009F2FB7">
        <w:rPr>
          <w:rFonts w:ascii="Tahoma" w:hAnsi="Tahoma" w:cs="Tahoma"/>
          <w:b/>
          <w:sz w:val="24"/>
          <w:szCs w:val="24"/>
        </w:rPr>
        <w:tab/>
      </w:r>
      <w:r w:rsidRPr="009F2FB7">
        <w:rPr>
          <w:rFonts w:ascii="Tahoma" w:hAnsi="Tahoma" w:cs="Tahoma"/>
          <w:b/>
          <w:sz w:val="24"/>
          <w:szCs w:val="24"/>
        </w:rPr>
        <w:tab/>
      </w:r>
      <w:r w:rsidRPr="009F2FB7">
        <w:rPr>
          <w:rFonts w:ascii="Tahoma" w:hAnsi="Tahoma" w:cs="Tahoma"/>
          <w:b/>
          <w:sz w:val="24"/>
          <w:szCs w:val="24"/>
        </w:rPr>
        <w:tab/>
      </w:r>
      <w:r w:rsidR="009F2FB7">
        <w:rPr>
          <w:rFonts w:ascii="Tahoma" w:hAnsi="Tahoma" w:cs="Tahoma"/>
          <w:b/>
          <w:sz w:val="24"/>
          <w:szCs w:val="24"/>
        </w:rPr>
        <w:t>w</w:t>
      </w:r>
      <w:r w:rsidR="008E4517" w:rsidRPr="009F2FB7">
        <w:rPr>
          <w:rFonts w:ascii="Tahoma" w:hAnsi="Tahoma" w:cs="Tahoma"/>
          <w:b/>
          <w:sz w:val="24"/>
          <w:szCs w:val="24"/>
        </w:rPr>
        <w:t>ith</w:t>
      </w:r>
      <w:r w:rsidR="0099170E" w:rsidRPr="009F2FB7">
        <w:rPr>
          <w:rFonts w:ascii="Tahoma" w:hAnsi="Tahoma" w:cs="Tahoma"/>
          <w:b/>
          <w:sz w:val="24"/>
          <w:szCs w:val="24"/>
        </w:rPr>
        <w:t xml:space="preserve"> him</w:t>
      </w:r>
      <w:r w:rsidR="008E4517" w:rsidRPr="009F2FB7">
        <w:rPr>
          <w:rFonts w:ascii="Tahoma" w:hAnsi="Tahoma" w:cs="Tahoma"/>
          <w:b/>
          <w:sz w:val="24"/>
          <w:szCs w:val="24"/>
        </w:rPr>
        <w:t xml:space="preserve"> Ms C Maposa</w:t>
      </w:r>
      <w:r w:rsidR="0099170E" w:rsidRPr="009F2FB7">
        <w:rPr>
          <w:rFonts w:ascii="Tahoma" w:hAnsi="Tahoma" w:cs="Tahoma"/>
          <w:b/>
          <w:sz w:val="24"/>
          <w:szCs w:val="24"/>
        </w:rPr>
        <w:t xml:space="preserve"> (Legal Practitioner)</w:t>
      </w:r>
    </w:p>
    <w:p w:rsidR="008E4517" w:rsidRPr="009F2FB7" w:rsidRDefault="008E4517" w:rsidP="00E46B60">
      <w:pPr>
        <w:spacing w:after="0" w:line="240" w:lineRule="auto"/>
        <w:jc w:val="both"/>
        <w:rPr>
          <w:rFonts w:ascii="Tahoma" w:hAnsi="Tahoma" w:cs="Tahoma"/>
          <w:sz w:val="24"/>
          <w:szCs w:val="24"/>
        </w:rPr>
      </w:pPr>
    </w:p>
    <w:p w:rsidR="008E4517" w:rsidRPr="009F2FB7" w:rsidRDefault="008E4517" w:rsidP="00E46B60">
      <w:pPr>
        <w:spacing w:after="0" w:line="240" w:lineRule="auto"/>
        <w:jc w:val="both"/>
        <w:rPr>
          <w:rFonts w:ascii="Tahoma" w:hAnsi="Tahoma" w:cs="Tahoma"/>
          <w:sz w:val="24"/>
          <w:szCs w:val="24"/>
        </w:rPr>
      </w:pPr>
    </w:p>
    <w:p w:rsidR="008E4517" w:rsidRPr="009F2FB7" w:rsidRDefault="008E4517" w:rsidP="00E46B60">
      <w:pPr>
        <w:spacing w:after="0" w:line="240" w:lineRule="auto"/>
        <w:jc w:val="both"/>
        <w:rPr>
          <w:rFonts w:ascii="Tahoma" w:hAnsi="Tahoma" w:cs="Tahoma"/>
          <w:b/>
          <w:sz w:val="24"/>
          <w:szCs w:val="24"/>
        </w:rPr>
      </w:pPr>
      <w:r w:rsidRPr="009F2FB7">
        <w:rPr>
          <w:rFonts w:ascii="Tahoma" w:hAnsi="Tahoma" w:cs="Tahoma"/>
          <w:b/>
          <w:sz w:val="24"/>
          <w:szCs w:val="24"/>
        </w:rPr>
        <w:t>MAKAMURE J:</w:t>
      </w:r>
    </w:p>
    <w:p w:rsidR="008E4517" w:rsidRPr="009F2FB7" w:rsidRDefault="008E4517" w:rsidP="00E46B60">
      <w:pPr>
        <w:spacing w:after="0" w:line="240" w:lineRule="auto"/>
        <w:jc w:val="both"/>
        <w:rPr>
          <w:rFonts w:ascii="Tahoma" w:hAnsi="Tahoma" w:cs="Tahoma"/>
          <w:sz w:val="24"/>
          <w:szCs w:val="24"/>
        </w:rPr>
      </w:pPr>
    </w:p>
    <w:p w:rsidR="008E4517" w:rsidRPr="009F2FB7" w:rsidRDefault="008E4517" w:rsidP="00E46B60">
      <w:pPr>
        <w:spacing w:after="0" w:line="360" w:lineRule="auto"/>
        <w:ind w:firstLine="720"/>
        <w:jc w:val="both"/>
        <w:rPr>
          <w:rFonts w:ascii="Tahoma" w:hAnsi="Tahoma" w:cs="Tahoma"/>
          <w:sz w:val="24"/>
          <w:szCs w:val="24"/>
        </w:rPr>
      </w:pPr>
      <w:r w:rsidRPr="009F2FB7">
        <w:rPr>
          <w:rFonts w:ascii="Tahoma" w:hAnsi="Tahoma" w:cs="Tahoma"/>
          <w:sz w:val="24"/>
          <w:szCs w:val="24"/>
        </w:rPr>
        <w:t xml:space="preserve">This is an appeal against an award by an arbitrator. Before the appeal could be argued two points in </w:t>
      </w:r>
      <w:r w:rsidRPr="009F2FB7">
        <w:rPr>
          <w:rFonts w:ascii="Tahoma" w:hAnsi="Tahoma" w:cs="Tahoma"/>
          <w:i/>
          <w:sz w:val="24"/>
          <w:szCs w:val="24"/>
        </w:rPr>
        <w:t>limine</w:t>
      </w:r>
      <w:r w:rsidRPr="009F2FB7">
        <w:rPr>
          <w:rFonts w:ascii="Tahoma" w:hAnsi="Tahoma" w:cs="Tahoma"/>
          <w:sz w:val="24"/>
          <w:szCs w:val="24"/>
        </w:rPr>
        <w:t xml:space="preserve"> were raised on behalf of the respondent</w:t>
      </w:r>
      <w:r w:rsidR="00EA1AB8" w:rsidRPr="009F2FB7">
        <w:rPr>
          <w:rFonts w:ascii="Tahoma" w:hAnsi="Tahoma" w:cs="Tahoma"/>
          <w:sz w:val="24"/>
          <w:szCs w:val="24"/>
        </w:rPr>
        <w:t>, a</w:t>
      </w:r>
      <w:r w:rsidRPr="009F2FB7">
        <w:rPr>
          <w:rFonts w:ascii="Tahoma" w:hAnsi="Tahoma" w:cs="Tahoma"/>
          <w:sz w:val="24"/>
          <w:szCs w:val="24"/>
        </w:rPr>
        <w:t xml:space="preserve"> third point in </w:t>
      </w:r>
      <w:r w:rsidRPr="009F2FB7">
        <w:rPr>
          <w:rFonts w:ascii="Tahoma" w:hAnsi="Tahoma" w:cs="Tahoma"/>
          <w:i/>
          <w:sz w:val="24"/>
          <w:szCs w:val="24"/>
        </w:rPr>
        <w:t xml:space="preserve">limine </w:t>
      </w:r>
      <w:r w:rsidRPr="009F2FB7">
        <w:rPr>
          <w:rFonts w:ascii="Tahoma" w:hAnsi="Tahoma" w:cs="Tahoma"/>
          <w:sz w:val="24"/>
          <w:szCs w:val="24"/>
        </w:rPr>
        <w:t>having</w:t>
      </w:r>
      <w:r w:rsidR="00EA1AB8" w:rsidRPr="009F2FB7">
        <w:rPr>
          <w:rFonts w:ascii="Tahoma" w:hAnsi="Tahoma" w:cs="Tahoma"/>
          <w:sz w:val="24"/>
          <w:szCs w:val="24"/>
        </w:rPr>
        <w:t xml:space="preserve"> been</w:t>
      </w:r>
      <w:r w:rsidRPr="009F2FB7">
        <w:rPr>
          <w:rFonts w:ascii="Tahoma" w:hAnsi="Tahoma" w:cs="Tahoma"/>
          <w:sz w:val="24"/>
          <w:szCs w:val="24"/>
        </w:rPr>
        <w:t xml:space="preserve"> abandoned</w:t>
      </w:r>
      <w:r w:rsidR="00EA1AB8" w:rsidRPr="009F2FB7">
        <w:rPr>
          <w:rFonts w:ascii="Tahoma" w:hAnsi="Tahoma" w:cs="Tahoma"/>
          <w:sz w:val="24"/>
          <w:szCs w:val="24"/>
        </w:rPr>
        <w:t>.</w:t>
      </w:r>
    </w:p>
    <w:p w:rsidR="008E4517" w:rsidRPr="009F2FB7" w:rsidRDefault="008E4517" w:rsidP="00E46B60">
      <w:pPr>
        <w:spacing w:after="0" w:line="240" w:lineRule="auto"/>
        <w:ind w:firstLine="720"/>
        <w:jc w:val="both"/>
        <w:rPr>
          <w:rFonts w:ascii="Tahoma" w:hAnsi="Tahoma" w:cs="Tahoma"/>
          <w:sz w:val="24"/>
          <w:szCs w:val="24"/>
        </w:rPr>
      </w:pPr>
    </w:p>
    <w:p w:rsidR="00EA1AB8" w:rsidRPr="009F2FB7" w:rsidRDefault="008E4517" w:rsidP="00E46B60">
      <w:pPr>
        <w:spacing w:after="0" w:line="360" w:lineRule="auto"/>
        <w:ind w:firstLine="720"/>
        <w:jc w:val="both"/>
        <w:rPr>
          <w:rFonts w:ascii="Tahoma" w:hAnsi="Tahoma" w:cs="Tahoma"/>
          <w:sz w:val="24"/>
          <w:szCs w:val="24"/>
        </w:rPr>
      </w:pPr>
      <w:r w:rsidRPr="009F2FB7">
        <w:rPr>
          <w:rFonts w:ascii="Tahoma" w:hAnsi="Tahoma" w:cs="Tahoma"/>
          <w:sz w:val="24"/>
          <w:szCs w:val="24"/>
        </w:rPr>
        <w:t>It was submitted on behalf of the respondent firstly that the appellant did not comply with the provisions of Rule 15 (1) (c)</w:t>
      </w:r>
      <w:r w:rsidR="00EA1AB8" w:rsidRPr="009F2FB7">
        <w:rPr>
          <w:rFonts w:ascii="Tahoma" w:hAnsi="Tahoma" w:cs="Tahoma"/>
          <w:sz w:val="24"/>
          <w:szCs w:val="24"/>
        </w:rPr>
        <w:t xml:space="preserve"> of the Rules of this court Statutory Instrument 59/2006 (“the Rules”)</w:t>
      </w:r>
      <w:r w:rsidRPr="009F2FB7">
        <w:rPr>
          <w:rFonts w:ascii="Tahoma" w:hAnsi="Tahoma" w:cs="Tahoma"/>
          <w:sz w:val="24"/>
          <w:szCs w:val="24"/>
        </w:rPr>
        <w:t>.</w:t>
      </w:r>
    </w:p>
    <w:p w:rsidR="00EA1AB8" w:rsidRPr="009F2FB7" w:rsidRDefault="00EA1AB8" w:rsidP="00EA1AB8">
      <w:pPr>
        <w:spacing w:after="0" w:line="240" w:lineRule="auto"/>
        <w:ind w:firstLine="720"/>
        <w:jc w:val="both"/>
        <w:rPr>
          <w:rFonts w:ascii="Tahoma" w:hAnsi="Tahoma" w:cs="Tahoma"/>
          <w:sz w:val="24"/>
          <w:szCs w:val="24"/>
        </w:rPr>
      </w:pPr>
    </w:p>
    <w:p w:rsidR="008E4517" w:rsidRPr="009F2FB7" w:rsidRDefault="008E4517" w:rsidP="00E46B60">
      <w:pPr>
        <w:spacing w:after="0" w:line="360" w:lineRule="auto"/>
        <w:ind w:firstLine="720"/>
        <w:jc w:val="both"/>
        <w:rPr>
          <w:rFonts w:ascii="Tahoma" w:hAnsi="Tahoma" w:cs="Tahoma"/>
          <w:sz w:val="24"/>
          <w:szCs w:val="24"/>
        </w:rPr>
      </w:pPr>
      <w:r w:rsidRPr="009F2FB7">
        <w:rPr>
          <w:rFonts w:ascii="Tahoma" w:hAnsi="Tahoma" w:cs="Tahoma"/>
          <w:sz w:val="24"/>
          <w:szCs w:val="24"/>
        </w:rPr>
        <w:t>Rule 15(1) (c) provides as follows:</w:t>
      </w:r>
    </w:p>
    <w:p w:rsidR="008E4517" w:rsidRPr="009F2FB7" w:rsidRDefault="008E4517" w:rsidP="00E46B60">
      <w:pPr>
        <w:spacing w:after="0" w:line="240" w:lineRule="auto"/>
        <w:jc w:val="both"/>
        <w:rPr>
          <w:rFonts w:ascii="Tahoma" w:hAnsi="Tahoma" w:cs="Tahoma"/>
          <w:sz w:val="24"/>
          <w:szCs w:val="24"/>
        </w:rPr>
      </w:pPr>
    </w:p>
    <w:p w:rsidR="008E4517" w:rsidRPr="009F2FB7" w:rsidRDefault="008E4517" w:rsidP="00E46B60">
      <w:pPr>
        <w:spacing w:after="0" w:line="360" w:lineRule="auto"/>
        <w:ind w:left="720"/>
        <w:jc w:val="both"/>
        <w:rPr>
          <w:rFonts w:ascii="Tahoma" w:hAnsi="Tahoma" w:cs="Tahoma"/>
          <w:sz w:val="24"/>
          <w:szCs w:val="24"/>
        </w:rPr>
      </w:pPr>
      <w:r w:rsidRPr="009F2FB7">
        <w:rPr>
          <w:rFonts w:ascii="Tahoma" w:hAnsi="Tahoma" w:cs="Tahoma"/>
          <w:sz w:val="24"/>
          <w:szCs w:val="24"/>
        </w:rPr>
        <w:t>“15</w:t>
      </w:r>
      <w:r w:rsidRPr="009F2FB7">
        <w:rPr>
          <w:rFonts w:ascii="Tahoma" w:hAnsi="Tahoma" w:cs="Tahoma"/>
          <w:sz w:val="24"/>
          <w:szCs w:val="24"/>
        </w:rPr>
        <w:tab/>
      </w:r>
      <w:r w:rsidRPr="009F2FB7">
        <w:rPr>
          <w:rFonts w:ascii="Tahoma" w:hAnsi="Tahoma" w:cs="Tahoma"/>
          <w:b/>
          <w:sz w:val="24"/>
          <w:szCs w:val="24"/>
        </w:rPr>
        <w:t>Appeals</w:t>
      </w:r>
    </w:p>
    <w:p w:rsidR="008E4517" w:rsidRPr="009F2FB7" w:rsidRDefault="008E4517" w:rsidP="00E46B60">
      <w:pPr>
        <w:spacing w:after="0" w:line="240" w:lineRule="auto"/>
        <w:ind w:left="720"/>
        <w:jc w:val="both"/>
        <w:rPr>
          <w:rFonts w:ascii="Tahoma" w:hAnsi="Tahoma" w:cs="Tahoma"/>
          <w:sz w:val="24"/>
          <w:szCs w:val="24"/>
        </w:rPr>
      </w:pPr>
    </w:p>
    <w:p w:rsidR="00852042" w:rsidRPr="009F2FB7" w:rsidRDefault="008E4517" w:rsidP="006E5044">
      <w:pPr>
        <w:pStyle w:val="ListParagraph"/>
        <w:numPr>
          <w:ilvl w:val="0"/>
          <w:numId w:val="1"/>
        </w:numPr>
        <w:spacing w:after="0" w:line="240" w:lineRule="auto"/>
        <w:jc w:val="both"/>
        <w:rPr>
          <w:rFonts w:ascii="Tahoma" w:hAnsi="Tahoma" w:cs="Tahoma"/>
          <w:i/>
          <w:sz w:val="24"/>
          <w:szCs w:val="24"/>
        </w:rPr>
      </w:pPr>
      <w:r w:rsidRPr="009F2FB7">
        <w:rPr>
          <w:rFonts w:ascii="Tahoma" w:hAnsi="Tahoma" w:cs="Tahoma"/>
          <w:i/>
          <w:sz w:val="24"/>
          <w:szCs w:val="24"/>
        </w:rPr>
        <w:t xml:space="preserve">A person wishing to appeal against any decision, determination or direction referred to in section 97 (1)(a) or </w:t>
      </w:r>
      <w:r w:rsidR="006E5044" w:rsidRPr="009F2FB7">
        <w:rPr>
          <w:rFonts w:ascii="Tahoma" w:hAnsi="Tahoma" w:cs="Tahoma"/>
          <w:i/>
          <w:sz w:val="24"/>
          <w:szCs w:val="24"/>
        </w:rPr>
        <w:t>(</w:t>
      </w:r>
      <w:r w:rsidRPr="009F2FB7">
        <w:rPr>
          <w:rFonts w:ascii="Tahoma" w:hAnsi="Tahoma" w:cs="Tahoma"/>
          <w:i/>
          <w:sz w:val="24"/>
          <w:szCs w:val="24"/>
        </w:rPr>
        <w:t>b) of the Act, or on a question of law in connection with any arbitral award in terms of section 98 (10) ofthe Act</w:t>
      </w:r>
      <w:r w:rsidR="00852042" w:rsidRPr="009F2FB7">
        <w:rPr>
          <w:rFonts w:ascii="Tahoma" w:hAnsi="Tahoma" w:cs="Tahoma"/>
          <w:b/>
          <w:i/>
          <w:sz w:val="24"/>
          <w:szCs w:val="24"/>
          <w:u w:val="single"/>
        </w:rPr>
        <w:t>shall</w:t>
      </w:r>
      <w:r w:rsidR="00852042" w:rsidRPr="009F2FB7">
        <w:rPr>
          <w:rFonts w:ascii="Tahoma" w:hAnsi="Tahoma" w:cs="Tahoma"/>
          <w:i/>
          <w:sz w:val="24"/>
          <w:szCs w:val="24"/>
        </w:rPr>
        <w:t xml:space="preserve">, within twenty-one days </w:t>
      </w:r>
      <w:r w:rsidR="00852042" w:rsidRPr="009F2FB7">
        <w:rPr>
          <w:rFonts w:ascii="Tahoma" w:hAnsi="Tahoma" w:cs="Tahoma"/>
          <w:i/>
          <w:sz w:val="24"/>
          <w:szCs w:val="24"/>
        </w:rPr>
        <w:lastRenderedPageBreak/>
        <w:t>from the date when the appellant receives the decision, determination or direction on award, do the following-</w:t>
      </w:r>
    </w:p>
    <w:p w:rsidR="00852042" w:rsidRPr="009F2FB7" w:rsidRDefault="00852042" w:rsidP="006E5044">
      <w:pPr>
        <w:spacing w:after="0" w:line="240" w:lineRule="auto"/>
        <w:ind w:left="2160"/>
        <w:jc w:val="both"/>
        <w:rPr>
          <w:rFonts w:ascii="Tahoma" w:hAnsi="Tahoma" w:cs="Tahoma"/>
          <w:i/>
          <w:sz w:val="24"/>
          <w:szCs w:val="24"/>
        </w:rPr>
      </w:pPr>
    </w:p>
    <w:p w:rsidR="00852042" w:rsidRPr="009F2FB7" w:rsidRDefault="00852042" w:rsidP="006E5044">
      <w:pPr>
        <w:pStyle w:val="ListParagraph"/>
        <w:numPr>
          <w:ilvl w:val="0"/>
          <w:numId w:val="2"/>
        </w:numPr>
        <w:spacing w:after="0" w:line="240" w:lineRule="auto"/>
        <w:jc w:val="both"/>
        <w:rPr>
          <w:rFonts w:ascii="Tahoma" w:hAnsi="Tahoma" w:cs="Tahoma"/>
          <w:i/>
          <w:sz w:val="24"/>
          <w:szCs w:val="24"/>
        </w:rPr>
      </w:pPr>
      <w:r w:rsidRPr="009F2FB7">
        <w:rPr>
          <w:rFonts w:ascii="Tahoma" w:hAnsi="Tahoma" w:cs="Tahoma"/>
          <w:i/>
          <w:sz w:val="24"/>
          <w:szCs w:val="24"/>
        </w:rPr>
        <w:t>…</w:t>
      </w:r>
    </w:p>
    <w:p w:rsidR="00852042" w:rsidRPr="009F2FB7" w:rsidRDefault="00852042" w:rsidP="006E5044">
      <w:pPr>
        <w:pStyle w:val="ListParagraph"/>
        <w:numPr>
          <w:ilvl w:val="0"/>
          <w:numId w:val="2"/>
        </w:numPr>
        <w:spacing w:after="0" w:line="240" w:lineRule="auto"/>
        <w:jc w:val="both"/>
        <w:rPr>
          <w:rFonts w:ascii="Tahoma" w:hAnsi="Tahoma" w:cs="Tahoma"/>
          <w:i/>
          <w:sz w:val="24"/>
          <w:szCs w:val="24"/>
        </w:rPr>
      </w:pPr>
      <w:r w:rsidRPr="009F2FB7">
        <w:rPr>
          <w:rFonts w:ascii="Tahoma" w:hAnsi="Tahoma" w:cs="Tahoma"/>
          <w:i/>
          <w:sz w:val="24"/>
          <w:szCs w:val="24"/>
        </w:rPr>
        <w:t>…</w:t>
      </w:r>
    </w:p>
    <w:p w:rsidR="00852042" w:rsidRPr="009F2FB7" w:rsidRDefault="00852042" w:rsidP="006E5044">
      <w:pPr>
        <w:pStyle w:val="ListParagraph"/>
        <w:numPr>
          <w:ilvl w:val="0"/>
          <w:numId w:val="2"/>
        </w:numPr>
        <w:spacing w:after="0" w:line="240" w:lineRule="auto"/>
        <w:jc w:val="both"/>
        <w:rPr>
          <w:rFonts w:ascii="Tahoma" w:hAnsi="Tahoma" w:cs="Tahoma"/>
          <w:sz w:val="24"/>
          <w:szCs w:val="24"/>
        </w:rPr>
      </w:pPr>
      <w:r w:rsidRPr="009F2FB7">
        <w:rPr>
          <w:rFonts w:ascii="Tahoma" w:hAnsi="Tahoma" w:cs="Tahoma"/>
          <w:i/>
          <w:sz w:val="24"/>
          <w:szCs w:val="24"/>
        </w:rPr>
        <w:t>Serve one copy of the notice of appeal, together with a copy of the documents, if any, referred to in paragraph (b), on the respondent; and</w:t>
      </w:r>
      <w:r w:rsidRPr="009F2FB7">
        <w:rPr>
          <w:rFonts w:ascii="Tahoma" w:hAnsi="Tahoma" w:cs="Tahoma"/>
          <w:sz w:val="24"/>
          <w:szCs w:val="24"/>
        </w:rPr>
        <w:t xml:space="preserve"> …”</w:t>
      </w:r>
      <w:r w:rsidR="00ED11A9" w:rsidRPr="009F2FB7">
        <w:rPr>
          <w:rFonts w:ascii="Tahoma" w:hAnsi="Tahoma" w:cs="Tahoma"/>
          <w:sz w:val="24"/>
          <w:szCs w:val="24"/>
        </w:rPr>
        <w:t xml:space="preserve"> (Emphasis added)</w:t>
      </w:r>
    </w:p>
    <w:p w:rsidR="00852042" w:rsidRPr="009F2FB7" w:rsidRDefault="00852042" w:rsidP="00E46B60">
      <w:pPr>
        <w:spacing w:after="0" w:line="240" w:lineRule="auto"/>
        <w:ind w:firstLine="720"/>
        <w:jc w:val="both"/>
        <w:rPr>
          <w:rFonts w:ascii="Tahoma" w:hAnsi="Tahoma" w:cs="Tahoma"/>
          <w:sz w:val="24"/>
          <w:szCs w:val="24"/>
        </w:rPr>
      </w:pPr>
    </w:p>
    <w:p w:rsidR="00852042" w:rsidRPr="009F2FB7" w:rsidRDefault="00852042" w:rsidP="00E46B60">
      <w:pPr>
        <w:spacing w:after="0" w:line="360" w:lineRule="auto"/>
        <w:ind w:firstLine="720"/>
        <w:jc w:val="both"/>
        <w:rPr>
          <w:rFonts w:ascii="Tahoma" w:hAnsi="Tahoma" w:cs="Tahoma"/>
          <w:sz w:val="24"/>
          <w:szCs w:val="24"/>
        </w:rPr>
      </w:pPr>
      <w:r w:rsidRPr="009F2FB7">
        <w:rPr>
          <w:rFonts w:ascii="Tahoma" w:hAnsi="Tahoma" w:cs="Tahoma"/>
          <w:sz w:val="24"/>
          <w:szCs w:val="24"/>
        </w:rPr>
        <w:t>Secondly it was submitted on behalf of the respondent that the appellant did not comply with provisions of Rule 19 (1)</w:t>
      </w:r>
      <w:r w:rsidR="00EA1AB8" w:rsidRPr="009F2FB7">
        <w:rPr>
          <w:rFonts w:ascii="Tahoma" w:hAnsi="Tahoma" w:cs="Tahoma"/>
          <w:sz w:val="24"/>
          <w:szCs w:val="24"/>
        </w:rPr>
        <w:t xml:space="preserve"> of the Rules</w:t>
      </w:r>
      <w:r w:rsidRPr="009F2FB7">
        <w:rPr>
          <w:rFonts w:ascii="Tahoma" w:hAnsi="Tahoma" w:cs="Tahoma"/>
          <w:sz w:val="24"/>
          <w:szCs w:val="24"/>
        </w:rPr>
        <w:t xml:space="preserve"> which provides as follows:</w:t>
      </w:r>
    </w:p>
    <w:p w:rsidR="00852042" w:rsidRPr="009F2FB7" w:rsidRDefault="00852042" w:rsidP="00E46B60">
      <w:pPr>
        <w:spacing w:after="0" w:line="240" w:lineRule="auto"/>
        <w:jc w:val="both"/>
        <w:rPr>
          <w:rFonts w:ascii="Tahoma" w:hAnsi="Tahoma" w:cs="Tahoma"/>
          <w:sz w:val="24"/>
          <w:szCs w:val="24"/>
        </w:rPr>
      </w:pPr>
    </w:p>
    <w:p w:rsidR="00852042" w:rsidRPr="009F2FB7" w:rsidRDefault="00852042" w:rsidP="00E46B60">
      <w:pPr>
        <w:spacing w:after="0" w:line="360" w:lineRule="auto"/>
        <w:ind w:left="720"/>
        <w:jc w:val="both"/>
        <w:rPr>
          <w:rFonts w:ascii="Tahoma" w:hAnsi="Tahoma" w:cs="Tahoma"/>
          <w:sz w:val="24"/>
          <w:szCs w:val="24"/>
        </w:rPr>
      </w:pPr>
      <w:r w:rsidRPr="009F2FB7">
        <w:rPr>
          <w:rFonts w:ascii="Tahoma" w:hAnsi="Tahoma" w:cs="Tahoma"/>
          <w:sz w:val="24"/>
          <w:szCs w:val="24"/>
        </w:rPr>
        <w:t>“19</w:t>
      </w:r>
      <w:r w:rsidRPr="009F2FB7">
        <w:rPr>
          <w:rFonts w:ascii="Tahoma" w:hAnsi="Tahoma" w:cs="Tahoma"/>
          <w:sz w:val="24"/>
          <w:szCs w:val="24"/>
        </w:rPr>
        <w:tab/>
        <w:t>Heads of Argument</w:t>
      </w:r>
    </w:p>
    <w:p w:rsidR="00852042" w:rsidRPr="009F2FB7" w:rsidRDefault="00852042" w:rsidP="00E46B60">
      <w:pPr>
        <w:spacing w:after="0" w:line="240" w:lineRule="auto"/>
        <w:ind w:left="720"/>
        <w:jc w:val="both"/>
        <w:rPr>
          <w:rFonts w:ascii="Tahoma" w:hAnsi="Tahoma" w:cs="Tahoma"/>
          <w:sz w:val="24"/>
          <w:szCs w:val="24"/>
        </w:rPr>
      </w:pPr>
    </w:p>
    <w:p w:rsidR="00852042" w:rsidRPr="009F2FB7" w:rsidRDefault="00852042" w:rsidP="00E46B60">
      <w:pPr>
        <w:pStyle w:val="ListParagraph"/>
        <w:numPr>
          <w:ilvl w:val="0"/>
          <w:numId w:val="3"/>
        </w:numPr>
        <w:spacing w:after="0" w:line="240" w:lineRule="auto"/>
        <w:jc w:val="both"/>
        <w:rPr>
          <w:rFonts w:ascii="Tahoma" w:hAnsi="Tahoma" w:cs="Tahoma"/>
          <w:i/>
          <w:sz w:val="24"/>
          <w:szCs w:val="24"/>
        </w:rPr>
      </w:pPr>
      <w:r w:rsidRPr="009F2FB7">
        <w:rPr>
          <w:rFonts w:ascii="Tahoma" w:hAnsi="Tahoma" w:cs="Tahoma"/>
          <w:i/>
          <w:sz w:val="24"/>
          <w:szCs w:val="24"/>
        </w:rPr>
        <w:t xml:space="preserve">Where an applicant or appellant is to be represented by a legal practitioner at the hearing of the application, appeal or review, the legal practitioner </w:t>
      </w:r>
      <w:r w:rsidRPr="009F2FB7">
        <w:rPr>
          <w:rFonts w:ascii="Tahoma" w:hAnsi="Tahoma" w:cs="Tahoma"/>
          <w:b/>
          <w:i/>
          <w:sz w:val="24"/>
          <w:szCs w:val="24"/>
        </w:rPr>
        <w:t>shall</w:t>
      </w:r>
      <w:r w:rsidRPr="009F2FB7">
        <w:rPr>
          <w:rFonts w:ascii="Tahoma" w:hAnsi="Tahoma" w:cs="Tahoma"/>
          <w:i/>
          <w:sz w:val="24"/>
          <w:szCs w:val="24"/>
        </w:rPr>
        <w:t>-</w:t>
      </w:r>
    </w:p>
    <w:p w:rsidR="00852042" w:rsidRPr="009F2FB7" w:rsidRDefault="00852042" w:rsidP="00E46B60">
      <w:pPr>
        <w:pStyle w:val="ListParagraph"/>
        <w:numPr>
          <w:ilvl w:val="0"/>
          <w:numId w:val="4"/>
        </w:numPr>
        <w:spacing w:after="0" w:line="240" w:lineRule="auto"/>
        <w:jc w:val="both"/>
        <w:rPr>
          <w:rFonts w:ascii="Tahoma" w:hAnsi="Tahoma" w:cs="Tahoma"/>
          <w:sz w:val="24"/>
          <w:szCs w:val="24"/>
        </w:rPr>
      </w:pPr>
      <w:r w:rsidRPr="009F2FB7">
        <w:rPr>
          <w:rFonts w:ascii="Tahoma" w:hAnsi="Tahoma" w:cs="Tahoma"/>
          <w:i/>
          <w:sz w:val="24"/>
          <w:szCs w:val="24"/>
        </w:rPr>
        <w:t>Within fourteen days of receiving a notice of response to the application, appeal or review, lodge with the registrar heads of argument clearly outlining the submissions he or she intends to rely on and setting out the authorities, if any, which he or she intends to cite; …”</w:t>
      </w:r>
      <w:r w:rsidR="00EA1AB8" w:rsidRPr="009F2FB7">
        <w:rPr>
          <w:rFonts w:ascii="Tahoma" w:hAnsi="Tahoma" w:cs="Tahoma"/>
          <w:sz w:val="24"/>
          <w:szCs w:val="24"/>
        </w:rPr>
        <w:t xml:space="preserve"> (Emphasis added)</w:t>
      </w:r>
    </w:p>
    <w:p w:rsidR="00852042" w:rsidRPr="009F2FB7" w:rsidRDefault="00852042" w:rsidP="00E46B60">
      <w:pPr>
        <w:spacing w:after="0" w:line="360" w:lineRule="auto"/>
        <w:jc w:val="both"/>
        <w:rPr>
          <w:rFonts w:ascii="Tahoma" w:hAnsi="Tahoma" w:cs="Tahoma"/>
          <w:sz w:val="24"/>
          <w:szCs w:val="24"/>
        </w:rPr>
      </w:pPr>
    </w:p>
    <w:p w:rsidR="00FD35D8" w:rsidRPr="009F2FB7" w:rsidRDefault="00852042" w:rsidP="00E46B60">
      <w:pPr>
        <w:spacing w:after="0" w:line="360" w:lineRule="auto"/>
        <w:ind w:firstLine="720"/>
        <w:jc w:val="both"/>
        <w:rPr>
          <w:rFonts w:ascii="Tahoma" w:hAnsi="Tahoma" w:cs="Tahoma"/>
          <w:sz w:val="24"/>
          <w:szCs w:val="24"/>
        </w:rPr>
      </w:pPr>
      <w:r w:rsidRPr="009F2FB7">
        <w:rPr>
          <w:rFonts w:ascii="Tahoma" w:hAnsi="Tahoma" w:cs="Tahoma"/>
          <w:sz w:val="24"/>
          <w:szCs w:val="24"/>
        </w:rPr>
        <w:t xml:space="preserve">It is common cause that the legal practitioner for the appellant did not comply with the above cited rules. The reason </w:t>
      </w:r>
      <w:r w:rsidR="00E46B60" w:rsidRPr="009F2FB7">
        <w:rPr>
          <w:rFonts w:ascii="Tahoma" w:hAnsi="Tahoma" w:cs="Tahoma"/>
          <w:sz w:val="24"/>
          <w:szCs w:val="24"/>
        </w:rPr>
        <w:t>proffered</w:t>
      </w:r>
      <w:r w:rsidR="00EA1AB8" w:rsidRPr="009F2FB7">
        <w:rPr>
          <w:rFonts w:ascii="Tahoma" w:hAnsi="Tahoma" w:cs="Tahoma"/>
          <w:sz w:val="24"/>
          <w:szCs w:val="24"/>
        </w:rPr>
        <w:t>is th</w:t>
      </w:r>
      <w:r w:rsidR="000C1804" w:rsidRPr="009F2FB7">
        <w:rPr>
          <w:rFonts w:ascii="Tahoma" w:hAnsi="Tahoma" w:cs="Tahoma"/>
          <w:sz w:val="24"/>
          <w:szCs w:val="24"/>
        </w:rPr>
        <w:t>at</w:t>
      </w:r>
      <w:r w:rsidRPr="009F2FB7">
        <w:rPr>
          <w:rFonts w:ascii="Tahoma" w:hAnsi="Tahoma" w:cs="Tahoma"/>
          <w:sz w:val="24"/>
          <w:szCs w:val="24"/>
        </w:rPr>
        <w:t xml:space="preserve"> section</w:t>
      </w:r>
      <w:r w:rsidR="00EA1AB8" w:rsidRPr="009F2FB7">
        <w:rPr>
          <w:rFonts w:ascii="Tahoma" w:hAnsi="Tahoma" w:cs="Tahoma"/>
          <w:sz w:val="24"/>
          <w:szCs w:val="24"/>
        </w:rPr>
        <w:t>s</w:t>
      </w:r>
      <w:r w:rsidRPr="009F2FB7">
        <w:rPr>
          <w:rFonts w:ascii="Tahoma" w:hAnsi="Tahoma" w:cs="Tahoma"/>
          <w:sz w:val="24"/>
          <w:szCs w:val="24"/>
        </w:rPr>
        <w:t xml:space="preserve"> 69 and 85</w:t>
      </w:r>
      <w:r w:rsidR="00EA1AB8" w:rsidRPr="009F2FB7">
        <w:rPr>
          <w:rFonts w:ascii="Tahoma" w:hAnsi="Tahoma" w:cs="Tahoma"/>
          <w:sz w:val="24"/>
          <w:szCs w:val="24"/>
        </w:rPr>
        <w:t>of</w:t>
      </w:r>
      <w:r w:rsidR="00FD35D8" w:rsidRPr="009F2FB7">
        <w:rPr>
          <w:rFonts w:ascii="Tahoma" w:hAnsi="Tahoma" w:cs="Tahoma"/>
          <w:sz w:val="24"/>
          <w:szCs w:val="24"/>
        </w:rPr>
        <w:t xml:space="preserve"> the Constitution</w:t>
      </w:r>
      <w:r w:rsidR="00EA1AB8" w:rsidRPr="009F2FB7">
        <w:rPr>
          <w:rFonts w:ascii="Tahoma" w:hAnsi="Tahoma" w:cs="Tahoma"/>
          <w:sz w:val="24"/>
          <w:szCs w:val="24"/>
        </w:rPr>
        <w:t xml:space="preserve"> of Zimbabwe</w:t>
      </w:r>
      <w:r w:rsidR="00FD35D8" w:rsidRPr="009F2FB7">
        <w:rPr>
          <w:rFonts w:ascii="Tahoma" w:hAnsi="Tahoma" w:cs="Tahoma"/>
          <w:sz w:val="24"/>
          <w:szCs w:val="24"/>
        </w:rPr>
        <w:t xml:space="preserve"> provide for a person’s right to a fair hearing amongst other rights. Section 69 (2) provides:</w:t>
      </w:r>
    </w:p>
    <w:p w:rsidR="00FD35D8" w:rsidRPr="009F2FB7" w:rsidRDefault="00FD35D8" w:rsidP="00E46B60">
      <w:pPr>
        <w:spacing w:after="0" w:line="240" w:lineRule="auto"/>
        <w:jc w:val="both"/>
        <w:rPr>
          <w:rFonts w:ascii="Tahoma" w:hAnsi="Tahoma" w:cs="Tahoma"/>
          <w:sz w:val="24"/>
          <w:szCs w:val="24"/>
        </w:rPr>
      </w:pPr>
    </w:p>
    <w:p w:rsidR="00FD35D8" w:rsidRPr="009F2FB7" w:rsidRDefault="00FD35D8" w:rsidP="00E46B60">
      <w:pPr>
        <w:spacing w:after="0" w:line="240" w:lineRule="auto"/>
        <w:ind w:left="720"/>
        <w:jc w:val="both"/>
        <w:rPr>
          <w:rFonts w:ascii="Tahoma" w:hAnsi="Tahoma" w:cs="Tahoma"/>
          <w:sz w:val="24"/>
          <w:szCs w:val="24"/>
        </w:rPr>
      </w:pPr>
      <w:r w:rsidRPr="009F2FB7">
        <w:rPr>
          <w:rFonts w:ascii="Tahoma" w:hAnsi="Tahoma" w:cs="Tahoma"/>
          <w:sz w:val="24"/>
          <w:szCs w:val="24"/>
        </w:rPr>
        <w:t>“(2)</w:t>
      </w:r>
      <w:r w:rsidRPr="009F2FB7">
        <w:rPr>
          <w:rFonts w:ascii="Tahoma" w:hAnsi="Tahoma" w:cs="Tahoma"/>
          <w:sz w:val="24"/>
          <w:szCs w:val="24"/>
        </w:rPr>
        <w:tab/>
      </w:r>
      <w:r w:rsidRPr="009F2FB7">
        <w:rPr>
          <w:rFonts w:ascii="Tahoma" w:hAnsi="Tahoma" w:cs="Tahoma"/>
          <w:i/>
          <w:sz w:val="24"/>
          <w:szCs w:val="24"/>
        </w:rPr>
        <w:t xml:space="preserve">In the determination of civil rights and obligations, every person has a right to a fair, </w:t>
      </w:r>
      <w:r w:rsidRPr="009F2FB7">
        <w:rPr>
          <w:rFonts w:ascii="Tahoma" w:hAnsi="Tahoma" w:cs="Tahoma"/>
          <w:b/>
          <w:i/>
          <w:sz w:val="24"/>
          <w:szCs w:val="24"/>
        </w:rPr>
        <w:t>speedy</w:t>
      </w:r>
      <w:r w:rsidRPr="009F2FB7">
        <w:rPr>
          <w:rFonts w:ascii="Tahoma" w:hAnsi="Tahoma" w:cs="Tahoma"/>
          <w:i/>
          <w:sz w:val="24"/>
          <w:szCs w:val="24"/>
        </w:rPr>
        <w:t xml:space="preserve"> and public hearing </w:t>
      </w:r>
      <w:r w:rsidRPr="009F2FB7">
        <w:rPr>
          <w:rFonts w:ascii="Tahoma" w:hAnsi="Tahoma" w:cs="Tahoma"/>
          <w:b/>
          <w:i/>
          <w:sz w:val="24"/>
          <w:szCs w:val="24"/>
        </w:rPr>
        <w:t>within a reasonable time</w:t>
      </w:r>
      <w:r w:rsidRPr="009F2FB7">
        <w:rPr>
          <w:rFonts w:ascii="Tahoma" w:hAnsi="Tahoma" w:cs="Tahoma"/>
          <w:i/>
          <w:sz w:val="24"/>
          <w:szCs w:val="24"/>
        </w:rPr>
        <w:t xml:space="preserve"> before an independent and impartial court, tribunal or other forum established by law.</w:t>
      </w:r>
      <w:r w:rsidRPr="009F2FB7">
        <w:rPr>
          <w:rFonts w:ascii="Tahoma" w:hAnsi="Tahoma" w:cs="Tahoma"/>
          <w:sz w:val="24"/>
          <w:szCs w:val="24"/>
        </w:rPr>
        <w:t>”(Emphasis added)</w:t>
      </w:r>
    </w:p>
    <w:p w:rsidR="00FD35D8" w:rsidRPr="009F2FB7" w:rsidRDefault="00FD35D8" w:rsidP="00E46B60">
      <w:pPr>
        <w:spacing w:after="0" w:line="240" w:lineRule="auto"/>
        <w:jc w:val="both"/>
        <w:rPr>
          <w:rFonts w:ascii="Tahoma" w:hAnsi="Tahoma" w:cs="Tahoma"/>
          <w:sz w:val="24"/>
          <w:szCs w:val="24"/>
        </w:rPr>
      </w:pPr>
    </w:p>
    <w:p w:rsidR="00FD35D8" w:rsidRPr="009F2FB7" w:rsidRDefault="00FD35D8" w:rsidP="00E46B60">
      <w:pPr>
        <w:spacing w:after="0" w:line="360" w:lineRule="auto"/>
        <w:ind w:firstLine="720"/>
        <w:jc w:val="both"/>
        <w:rPr>
          <w:rFonts w:ascii="Tahoma" w:hAnsi="Tahoma" w:cs="Tahoma"/>
          <w:sz w:val="24"/>
          <w:szCs w:val="24"/>
        </w:rPr>
      </w:pPr>
      <w:r w:rsidRPr="009F2FB7">
        <w:rPr>
          <w:rFonts w:ascii="Tahoma" w:hAnsi="Tahoma" w:cs="Tahoma"/>
          <w:sz w:val="24"/>
          <w:szCs w:val="24"/>
        </w:rPr>
        <w:t>Section 85 of the Constitution provides for the enforcement of fundamental human rights and freedoms. Section 85 (2) provides as follows:</w:t>
      </w:r>
    </w:p>
    <w:p w:rsidR="00FD35D8" w:rsidRPr="009F2FB7" w:rsidRDefault="00FD35D8" w:rsidP="00E46B60">
      <w:pPr>
        <w:spacing w:after="0" w:line="240" w:lineRule="auto"/>
        <w:jc w:val="both"/>
        <w:rPr>
          <w:rFonts w:ascii="Tahoma" w:hAnsi="Tahoma" w:cs="Tahoma"/>
          <w:sz w:val="24"/>
          <w:szCs w:val="24"/>
        </w:rPr>
      </w:pPr>
    </w:p>
    <w:p w:rsidR="00FD35D8" w:rsidRPr="009F2FB7" w:rsidRDefault="00FD35D8" w:rsidP="00E46B60">
      <w:pPr>
        <w:spacing w:after="0" w:line="240" w:lineRule="auto"/>
        <w:ind w:left="1440" w:hanging="720"/>
        <w:jc w:val="both"/>
        <w:rPr>
          <w:rFonts w:ascii="Tahoma" w:hAnsi="Tahoma" w:cs="Tahoma"/>
          <w:sz w:val="24"/>
          <w:szCs w:val="24"/>
        </w:rPr>
      </w:pPr>
      <w:r w:rsidRPr="009F2FB7">
        <w:rPr>
          <w:rFonts w:ascii="Tahoma" w:hAnsi="Tahoma" w:cs="Tahoma"/>
          <w:sz w:val="24"/>
          <w:szCs w:val="24"/>
        </w:rPr>
        <w:t>“(2)</w:t>
      </w:r>
      <w:r w:rsidRPr="009F2FB7">
        <w:rPr>
          <w:rFonts w:ascii="Tahoma" w:hAnsi="Tahoma" w:cs="Tahoma"/>
          <w:sz w:val="24"/>
          <w:szCs w:val="24"/>
        </w:rPr>
        <w:tab/>
      </w:r>
      <w:r w:rsidRPr="009F2FB7">
        <w:rPr>
          <w:rFonts w:ascii="Tahoma" w:hAnsi="Tahoma" w:cs="Tahoma"/>
          <w:i/>
          <w:sz w:val="24"/>
          <w:szCs w:val="24"/>
        </w:rPr>
        <w:t>The fact that a person has contravened a law does not debar them from approaching a court for relief under subsection</w:t>
      </w:r>
      <w:r w:rsidRPr="009F2FB7">
        <w:rPr>
          <w:rFonts w:ascii="Tahoma" w:hAnsi="Tahoma" w:cs="Tahoma"/>
          <w:sz w:val="24"/>
          <w:szCs w:val="24"/>
        </w:rPr>
        <w:t>.</w:t>
      </w:r>
      <w:r w:rsidR="00E46B60" w:rsidRPr="009F2FB7">
        <w:rPr>
          <w:rFonts w:ascii="Tahoma" w:hAnsi="Tahoma" w:cs="Tahoma"/>
          <w:sz w:val="24"/>
          <w:szCs w:val="24"/>
        </w:rPr>
        <w:t>”</w:t>
      </w:r>
    </w:p>
    <w:p w:rsidR="00ED11A9" w:rsidRPr="009F2FB7" w:rsidRDefault="00ED11A9" w:rsidP="00E46B60">
      <w:pPr>
        <w:spacing w:after="0" w:line="240" w:lineRule="auto"/>
        <w:ind w:left="1440" w:hanging="720"/>
        <w:jc w:val="both"/>
        <w:rPr>
          <w:rFonts w:ascii="Tahoma" w:hAnsi="Tahoma" w:cs="Tahoma"/>
          <w:sz w:val="24"/>
          <w:szCs w:val="24"/>
        </w:rPr>
      </w:pPr>
    </w:p>
    <w:p w:rsidR="00ED11A9" w:rsidRPr="009F2FB7" w:rsidRDefault="00ED11A9" w:rsidP="00ED11A9">
      <w:pPr>
        <w:spacing w:after="0" w:line="360" w:lineRule="auto"/>
        <w:ind w:firstLine="720"/>
        <w:jc w:val="both"/>
        <w:rPr>
          <w:rFonts w:ascii="Tahoma" w:hAnsi="Tahoma" w:cs="Tahoma"/>
          <w:sz w:val="24"/>
          <w:szCs w:val="24"/>
        </w:rPr>
      </w:pPr>
      <w:r w:rsidRPr="009F2FB7">
        <w:rPr>
          <w:rFonts w:ascii="Tahoma" w:hAnsi="Tahoma" w:cs="Tahoma"/>
          <w:sz w:val="24"/>
          <w:szCs w:val="24"/>
        </w:rPr>
        <w:t>The provisions of Rules 15 and 19 referred to above are peremptory. The party in question has got no choice but to comply with them.</w:t>
      </w:r>
    </w:p>
    <w:p w:rsidR="000C1804" w:rsidRPr="009F2FB7" w:rsidRDefault="000C1804" w:rsidP="000C1804">
      <w:pPr>
        <w:spacing w:after="0" w:line="360" w:lineRule="auto"/>
        <w:ind w:firstLine="720"/>
        <w:jc w:val="both"/>
        <w:rPr>
          <w:rFonts w:ascii="Tahoma" w:hAnsi="Tahoma" w:cs="Tahoma"/>
          <w:sz w:val="24"/>
          <w:szCs w:val="24"/>
        </w:rPr>
      </w:pPr>
      <w:r w:rsidRPr="009F2FB7">
        <w:rPr>
          <w:rFonts w:ascii="Tahoma" w:hAnsi="Tahoma" w:cs="Tahoma"/>
          <w:sz w:val="24"/>
          <w:szCs w:val="24"/>
        </w:rPr>
        <w:lastRenderedPageBreak/>
        <w:t xml:space="preserve">The </w:t>
      </w:r>
      <w:r w:rsidR="00ED11A9" w:rsidRPr="009F2FB7">
        <w:rPr>
          <w:rFonts w:ascii="Tahoma" w:hAnsi="Tahoma" w:cs="Tahoma"/>
          <w:sz w:val="24"/>
          <w:szCs w:val="24"/>
        </w:rPr>
        <w:t xml:space="preserve">appellant’s </w:t>
      </w:r>
      <w:r w:rsidRPr="009F2FB7">
        <w:rPr>
          <w:rFonts w:ascii="Tahoma" w:hAnsi="Tahoma" w:cs="Tahoma"/>
          <w:sz w:val="24"/>
          <w:szCs w:val="24"/>
        </w:rPr>
        <w:t>legal practitioner chose not to comply with</w:t>
      </w:r>
      <w:r w:rsidR="00B95841" w:rsidRPr="009F2FB7">
        <w:rPr>
          <w:rFonts w:ascii="Tahoma" w:hAnsi="Tahoma" w:cs="Tahoma"/>
          <w:sz w:val="24"/>
          <w:szCs w:val="24"/>
        </w:rPr>
        <w:t>,</w:t>
      </w:r>
      <w:r w:rsidRPr="009F2FB7">
        <w:rPr>
          <w:rFonts w:ascii="Tahoma" w:hAnsi="Tahoma" w:cs="Tahoma"/>
          <w:sz w:val="24"/>
          <w:szCs w:val="24"/>
        </w:rPr>
        <w:t xml:space="preserve"> or to contravene</w:t>
      </w:r>
      <w:r w:rsidR="00B95841" w:rsidRPr="009F2FB7">
        <w:rPr>
          <w:rFonts w:ascii="Tahoma" w:hAnsi="Tahoma" w:cs="Tahoma"/>
          <w:sz w:val="24"/>
          <w:szCs w:val="24"/>
        </w:rPr>
        <w:t>,</w:t>
      </w:r>
      <w:r w:rsidRPr="009F2FB7">
        <w:rPr>
          <w:rFonts w:ascii="Tahoma" w:hAnsi="Tahoma" w:cs="Tahoma"/>
          <w:sz w:val="24"/>
          <w:szCs w:val="24"/>
        </w:rPr>
        <w:t xml:space="preserve"> the Rules of this court deliberately so that they can take refuge in the provisions of the Constitution. T</w:t>
      </w:r>
      <w:r w:rsidR="00B95841" w:rsidRPr="009F2FB7">
        <w:rPr>
          <w:rFonts w:ascii="Tahoma" w:hAnsi="Tahoma" w:cs="Tahoma"/>
          <w:sz w:val="24"/>
          <w:szCs w:val="24"/>
        </w:rPr>
        <w:t>he sections of the Constitution referred to are quoted out of context. They cannot be used to exempt a party from complying. That would be absurd.</w:t>
      </w:r>
    </w:p>
    <w:p w:rsidR="00FD35D8" w:rsidRPr="009F2FB7" w:rsidRDefault="00FD35D8" w:rsidP="00E46B60">
      <w:pPr>
        <w:spacing w:after="0" w:line="240" w:lineRule="auto"/>
        <w:ind w:left="720"/>
        <w:jc w:val="both"/>
        <w:rPr>
          <w:rFonts w:ascii="Tahoma" w:hAnsi="Tahoma" w:cs="Tahoma"/>
          <w:sz w:val="24"/>
          <w:szCs w:val="24"/>
        </w:rPr>
      </w:pPr>
    </w:p>
    <w:p w:rsidR="003E29B1" w:rsidRPr="009F2FB7" w:rsidRDefault="00FD35D8" w:rsidP="00E46B60">
      <w:pPr>
        <w:spacing w:after="0" w:line="360" w:lineRule="auto"/>
        <w:ind w:firstLine="720"/>
        <w:jc w:val="both"/>
        <w:rPr>
          <w:rFonts w:ascii="Tahoma" w:hAnsi="Tahoma" w:cs="Tahoma"/>
          <w:sz w:val="24"/>
          <w:szCs w:val="24"/>
        </w:rPr>
      </w:pPr>
      <w:r w:rsidRPr="009F2FB7">
        <w:rPr>
          <w:rFonts w:ascii="Tahoma" w:hAnsi="Tahoma" w:cs="Tahoma"/>
          <w:sz w:val="24"/>
          <w:szCs w:val="24"/>
        </w:rPr>
        <w:t xml:space="preserve">Clearly in </w:t>
      </w:r>
      <w:r w:rsidRPr="009F2FB7">
        <w:rPr>
          <w:rFonts w:ascii="Tahoma" w:hAnsi="Tahoma" w:cs="Tahoma"/>
          <w:i/>
          <w:sz w:val="24"/>
          <w:szCs w:val="24"/>
        </w:rPr>
        <w:t xml:space="preserve">casu </w:t>
      </w:r>
      <w:r w:rsidRPr="009F2FB7">
        <w:rPr>
          <w:rFonts w:ascii="Tahoma" w:hAnsi="Tahoma" w:cs="Tahoma"/>
          <w:sz w:val="24"/>
          <w:szCs w:val="24"/>
        </w:rPr>
        <w:t xml:space="preserve">the appellant is trying to hide behind his little finger. There is no fundamental right which has been infringed. The parties are already before </w:t>
      </w:r>
      <w:r w:rsidR="003E29B1" w:rsidRPr="009F2FB7">
        <w:rPr>
          <w:rFonts w:ascii="Tahoma" w:hAnsi="Tahoma" w:cs="Tahoma"/>
          <w:sz w:val="24"/>
          <w:szCs w:val="24"/>
        </w:rPr>
        <w:t>a</w:t>
      </w:r>
      <w:r w:rsidRPr="009F2FB7">
        <w:rPr>
          <w:rFonts w:ascii="Tahoma" w:hAnsi="Tahoma" w:cs="Tahoma"/>
          <w:sz w:val="24"/>
          <w:szCs w:val="24"/>
        </w:rPr>
        <w:t xml:space="preserve"> court of law.</w:t>
      </w:r>
      <w:r w:rsidR="003E29B1" w:rsidRPr="009F2FB7">
        <w:rPr>
          <w:rFonts w:ascii="Tahoma" w:hAnsi="Tahoma" w:cs="Tahoma"/>
          <w:sz w:val="24"/>
          <w:szCs w:val="24"/>
        </w:rPr>
        <w:t xml:space="preserve"> Section 85 (3) provides as follows:</w:t>
      </w:r>
    </w:p>
    <w:p w:rsidR="003E29B1" w:rsidRPr="009F2FB7" w:rsidRDefault="003E29B1" w:rsidP="00E46B60">
      <w:pPr>
        <w:spacing w:after="0" w:line="240" w:lineRule="auto"/>
        <w:jc w:val="both"/>
        <w:rPr>
          <w:rFonts w:ascii="Tahoma" w:hAnsi="Tahoma" w:cs="Tahoma"/>
          <w:sz w:val="24"/>
          <w:szCs w:val="24"/>
        </w:rPr>
      </w:pPr>
    </w:p>
    <w:p w:rsidR="00164BA7" w:rsidRPr="009F2FB7" w:rsidRDefault="003E29B1" w:rsidP="00E46B60">
      <w:pPr>
        <w:spacing w:after="0" w:line="240" w:lineRule="auto"/>
        <w:ind w:left="720"/>
        <w:jc w:val="both"/>
        <w:rPr>
          <w:rFonts w:ascii="Tahoma" w:hAnsi="Tahoma" w:cs="Tahoma"/>
          <w:sz w:val="24"/>
          <w:szCs w:val="24"/>
        </w:rPr>
      </w:pPr>
      <w:r w:rsidRPr="009F2FB7">
        <w:rPr>
          <w:rFonts w:ascii="Tahoma" w:hAnsi="Tahoma" w:cs="Tahoma"/>
          <w:sz w:val="24"/>
          <w:szCs w:val="24"/>
        </w:rPr>
        <w:t>“</w:t>
      </w:r>
      <w:r w:rsidRPr="009F2FB7">
        <w:rPr>
          <w:rFonts w:ascii="Tahoma" w:hAnsi="Tahoma" w:cs="Tahoma"/>
          <w:i/>
          <w:sz w:val="24"/>
          <w:szCs w:val="24"/>
        </w:rPr>
        <w:t xml:space="preserve">The rules of every court must provide for the procedure to be followed in cases where relief is sought under subsection (1), and those rules must ensure that </w:t>
      </w:r>
      <w:r w:rsidR="00EA1AB8" w:rsidRPr="009F2FB7">
        <w:rPr>
          <w:rFonts w:ascii="Tahoma" w:hAnsi="Tahoma" w:cs="Tahoma"/>
          <w:i/>
          <w:sz w:val="24"/>
          <w:szCs w:val="24"/>
        </w:rPr>
        <w:t>…‘</w:t>
      </w:r>
      <w:r w:rsidR="00164BA7" w:rsidRPr="009F2FB7">
        <w:rPr>
          <w:rFonts w:ascii="Tahoma" w:hAnsi="Tahoma" w:cs="Tahoma"/>
          <w:sz w:val="24"/>
          <w:szCs w:val="24"/>
        </w:rPr>
        <w:t>(</w:t>
      </w:r>
      <w:r w:rsidR="00164BA7" w:rsidRPr="009F2FB7">
        <w:rPr>
          <w:rFonts w:ascii="Tahoma" w:hAnsi="Tahoma" w:cs="Tahoma"/>
          <w:i/>
          <w:sz w:val="24"/>
          <w:szCs w:val="24"/>
        </w:rPr>
        <w:t>the section then provides for how the need to ensure enforcement is to be facilitated</w:t>
      </w:r>
      <w:r w:rsidR="00164BA7" w:rsidRPr="009F2FB7">
        <w:rPr>
          <w:rFonts w:ascii="Tahoma" w:hAnsi="Tahoma" w:cs="Tahoma"/>
          <w:sz w:val="24"/>
          <w:szCs w:val="24"/>
        </w:rPr>
        <w:t>).</w:t>
      </w:r>
    </w:p>
    <w:p w:rsidR="00164BA7" w:rsidRPr="009F2FB7" w:rsidRDefault="00164BA7" w:rsidP="00E46B60">
      <w:pPr>
        <w:spacing w:after="0" w:line="360" w:lineRule="auto"/>
        <w:jc w:val="both"/>
        <w:rPr>
          <w:rFonts w:ascii="Tahoma" w:hAnsi="Tahoma" w:cs="Tahoma"/>
          <w:sz w:val="24"/>
          <w:szCs w:val="24"/>
        </w:rPr>
      </w:pPr>
    </w:p>
    <w:p w:rsidR="00164BA7" w:rsidRPr="009F2FB7" w:rsidRDefault="000C1804" w:rsidP="00E46B60">
      <w:pPr>
        <w:spacing w:after="0" w:line="360" w:lineRule="auto"/>
        <w:ind w:firstLine="720"/>
        <w:jc w:val="both"/>
        <w:rPr>
          <w:rFonts w:ascii="Tahoma" w:hAnsi="Tahoma" w:cs="Tahoma"/>
          <w:sz w:val="24"/>
          <w:szCs w:val="24"/>
        </w:rPr>
      </w:pPr>
      <w:r w:rsidRPr="009F2FB7">
        <w:rPr>
          <w:rFonts w:ascii="Tahoma" w:hAnsi="Tahoma" w:cs="Tahoma"/>
          <w:sz w:val="24"/>
          <w:szCs w:val="24"/>
        </w:rPr>
        <w:t>T</w:t>
      </w:r>
      <w:r w:rsidR="00164BA7" w:rsidRPr="009F2FB7">
        <w:rPr>
          <w:rFonts w:ascii="Tahoma" w:hAnsi="Tahoma" w:cs="Tahoma"/>
          <w:sz w:val="24"/>
          <w:szCs w:val="24"/>
        </w:rPr>
        <w:t>he parties are already before the court and exercising their rights. Parties are obliged to follow the rules</w:t>
      </w:r>
      <w:r w:rsidR="00EA1AB8" w:rsidRPr="009F2FB7">
        <w:rPr>
          <w:rFonts w:ascii="Tahoma" w:hAnsi="Tahoma" w:cs="Tahoma"/>
          <w:sz w:val="24"/>
          <w:szCs w:val="24"/>
        </w:rPr>
        <w:t>.</w:t>
      </w:r>
      <w:r w:rsidRPr="009F2FB7">
        <w:rPr>
          <w:rFonts w:ascii="Tahoma" w:hAnsi="Tahoma" w:cs="Tahoma"/>
          <w:sz w:val="24"/>
          <w:szCs w:val="24"/>
        </w:rPr>
        <w:t xml:space="preserve"> The Constitution itself requires that courts provide rules of procedure.</w:t>
      </w:r>
    </w:p>
    <w:p w:rsidR="00164BA7" w:rsidRPr="009F2FB7" w:rsidRDefault="00164BA7" w:rsidP="00E46B60">
      <w:pPr>
        <w:spacing w:after="0" w:line="240" w:lineRule="auto"/>
        <w:ind w:firstLine="720"/>
        <w:jc w:val="both"/>
        <w:rPr>
          <w:rFonts w:ascii="Tahoma" w:hAnsi="Tahoma" w:cs="Tahoma"/>
          <w:sz w:val="24"/>
          <w:szCs w:val="24"/>
        </w:rPr>
      </w:pPr>
    </w:p>
    <w:p w:rsidR="00442E61" w:rsidRPr="009F2FB7" w:rsidRDefault="00164BA7" w:rsidP="00E46B60">
      <w:pPr>
        <w:spacing w:after="0" w:line="360" w:lineRule="auto"/>
        <w:ind w:firstLine="720"/>
        <w:jc w:val="both"/>
        <w:rPr>
          <w:rFonts w:ascii="Tahoma" w:hAnsi="Tahoma" w:cs="Tahoma"/>
          <w:sz w:val="24"/>
          <w:szCs w:val="24"/>
        </w:rPr>
      </w:pPr>
      <w:r w:rsidRPr="009F2FB7">
        <w:rPr>
          <w:rFonts w:ascii="Tahoma" w:hAnsi="Tahoma" w:cs="Tahoma"/>
          <w:sz w:val="24"/>
          <w:szCs w:val="24"/>
        </w:rPr>
        <w:t xml:space="preserve">It is </w:t>
      </w:r>
      <w:r w:rsidR="00EA1AB8" w:rsidRPr="009F2FB7">
        <w:rPr>
          <w:rFonts w:ascii="Tahoma" w:hAnsi="Tahoma" w:cs="Tahoma"/>
          <w:sz w:val="24"/>
          <w:szCs w:val="24"/>
        </w:rPr>
        <w:t>demonstrably</w:t>
      </w:r>
      <w:r w:rsidRPr="009F2FB7">
        <w:rPr>
          <w:rFonts w:ascii="Tahoma" w:hAnsi="Tahoma" w:cs="Tahoma"/>
          <w:sz w:val="24"/>
          <w:szCs w:val="24"/>
        </w:rPr>
        <w:t xml:space="preserve"> clear that the legal practitioner went out of his way not to comply with the Rules of this court. </w:t>
      </w:r>
      <w:r w:rsidR="000C1804" w:rsidRPr="009F2FB7">
        <w:rPr>
          <w:rFonts w:ascii="Tahoma" w:hAnsi="Tahoma" w:cs="Tahoma"/>
          <w:sz w:val="24"/>
          <w:szCs w:val="24"/>
        </w:rPr>
        <w:t>I</w:t>
      </w:r>
      <w:r w:rsidRPr="009F2FB7">
        <w:rPr>
          <w:rFonts w:ascii="Tahoma" w:hAnsi="Tahoma" w:cs="Tahoma"/>
          <w:sz w:val="24"/>
          <w:szCs w:val="24"/>
        </w:rPr>
        <w:t>t</w:t>
      </w:r>
      <w:r w:rsidR="000C1804" w:rsidRPr="009F2FB7">
        <w:rPr>
          <w:rFonts w:ascii="Tahoma" w:hAnsi="Tahoma" w:cs="Tahoma"/>
          <w:sz w:val="24"/>
          <w:szCs w:val="24"/>
        </w:rPr>
        <w:t xml:space="preserve"> is</w:t>
      </w:r>
      <w:r w:rsidRPr="009F2FB7">
        <w:rPr>
          <w:rFonts w:ascii="Tahoma" w:hAnsi="Tahoma" w:cs="Tahoma"/>
          <w:sz w:val="24"/>
          <w:szCs w:val="24"/>
        </w:rPr>
        <w:t xml:space="preserve"> regrettable that a legal practitioner who is</w:t>
      </w:r>
      <w:r w:rsidR="000C1804" w:rsidRPr="009F2FB7">
        <w:rPr>
          <w:rFonts w:ascii="Tahoma" w:hAnsi="Tahoma" w:cs="Tahoma"/>
          <w:sz w:val="24"/>
          <w:szCs w:val="24"/>
        </w:rPr>
        <w:t xml:space="preserve"> also</w:t>
      </w:r>
      <w:r w:rsidRPr="009F2FB7">
        <w:rPr>
          <w:rFonts w:ascii="Tahoma" w:hAnsi="Tahoma" w:cs="Tahoma"/>
          <w:sz w:val="24"/>
          <w:szCs w:val="24"/>
        </w:rPr>
        <w:t xml:space="preserve"> an offic</w:t>
      </w:r>
      <w:r w:rsidR="00EA1AB8" w:rsidRPr="009F2FB7">
        <w:rPr>
          <w:rFonts w:ascii="Tahoma" w:hAnsi="Tahoma" w:cs="Tahoma"/>
          <w:sz w:val="24"/>
          <w:szCs w:val="24"/>
        </w:rPr>
        <w:t>er</w:t>
      </w:r>
      <w:r w:rsidRPr="009F2FB7">
        <w:rPr>
          <w:rFonts w:ascii="Tahoma" w:hAnsi="Tahoma" w:cs="Tahoma"/>
          <w:sz w:val="24"/>
          <w:szCs w:val="24"/>
        </w:rPr>
        <w:t xml:space="preserve"> of the court makes a conscious decision to disregard the rules which enable this court to operate. If that attitude is allowed to continue</w:t>
      </w:r>
      <w:r w:rsidR="000C1804" w:rsidRPr="009F2FB7">
        <w:rPr>
          <w:rFonts w:ascii="Tahoma" w:hAnsi="Tahoma" w:cs="Tahoma"/>
          <w:sz w:val="24"/>
          <w:szCs w:val="24"/>
        </w:rPr>
        <w:t xml:space="preserve"> unabated</w:t>
      </w:r>
      <w:r w:rsidR="00EA1AB8" w:rsidRPr="009F2FB7">
        <w:rPr>
          <w:rFonts w:ascii="Tahoma" w:hAnsi="Tahoma" w:cs="Tahoma"/>
          <w:sz w:val="24"/>
          <w:szCs w:val="24"/>
        </w:rPr>
        <w:t xml:space="preserve"> and </w:t>
      </w:r>
      <w:r w:rsidRPr="009F2FB7">
        <w:rPr>
          <w:rFonts w:ascii="Tahoma" w:hAnsi="Tahoma" w:cs="Tahoma"/>
          <w:sz w:val="24"/>
          <w:szCs w:val="24"/>
        </w:rPr>
        <w:t xml:space="preserve">legal </w:t>
      </w:r>
      <w:r w:rsidR="00EA1AB8" w:rsidRPr="009F2FB7">
        <w:rPr>
          <w:rFonts w:ascii="Tahoma" w:hAnsi="Tahoma" w:cs="Tahoma"/>
          <w:sz w:val="24"/>
          <w:szCs w:val="24"/>
        </w:rPr>
        <w:t>practitioners</w:t>
      </w:r>
      <w:r w:rsidR="000C1804" w:rsidRPr="009F2FB7">
        <w:rPr>
          <w:rFonts w:ascii="Tahoma" w:hAnsi="Tahoma" w:cs="Tahoma"/>
          <w:sz w:val="24"/>
          <w:szCs w:val="24"/>
        </w:rPr>
        <w:t xml:space="preserve"> are allowed</w:t>
      </w:r>
      <w:r w:rsidRPr="009F2FB7">
        <w:rPr>
          <w:rFonts w:ascii="Tahoma" w:hAnsi="Tahoma" w:cs="Tahoma"/>
          <w:sz w:val="24"/>
          <w:szCs w:val="24"/>
        </w:rPr>
        <w:t xml:space="preserve"> to take a casual attitude towards this court</w:t>
      </w:r>
      <w:r w:rsidR="000C1804" w:rsidRPr="009F2FB7">
        <w:rPr>
          <w:rFonts w:ascii="Tahoma" w:hAnsi="Tahoma" w:cs="Tahoma"/>
          <w:sz w:val="24"/>
          <w:szCs w:val="24"/>
        </w:rPr>
        <w:t>,</w:t>
      </w:r>
      <w:r w:rsidRPr="009F2FB7">
        <w:rPr>
          <w:rFonts w:ascii="Tahoma" w:hAnsi="Tahoma" w:cs="Tahoma"/>
          <w:sz w:val="24"/>
          <w:szCs w:val="24"/>
        </w:rPr>
        <w:t xml:space="preserve">that would be catastrophic. Why would the </w:t>
      </w:r>
      <w:r w:rsidR="000C1804" w:rsidRPr="009F2FB7">
        <w:rPr>
          <w:rFonts w:ascii="Tahoma" w:hAnsi="Tahoma" w:cs="Tahoma"/>
          <w:sz w:val="24"/>
          <w:szCs w:val="24"/>
        </w:rPr>
        <w:t>L</w:t>
      </w:r>
      <w:r w:rsidRPr="009F2FB7">
        <w:rPr>
          <w:rFonts w:ascii="Tahoma" w:hAnsi="Tahoma" w:cs="Tahoma"/>
          <w:sz w:val="24"/>
          <w:szCs w:val="24"/>
        </w:rPr>
        <w:t>egislature set up a court</w:t>
      </w:r>
      <w:r w:rsidR="000C1804" w:rsidRPr="009F2FB7">
        <w:rPr>
          <w:rFonts w:ascii="Tahoma" w:hAnsi="Tahoma" w:cs="Tahoma"/>
          <w:sz w:val="24"/>
          <w:szCs w:val="24"/>
        </w:rPr>
        <w:t xml:space="preserve">, </w:t>
      </w:r>
      <w:r w:rsidRPr="009F2FB7">
        <w:rPr>
          <w:rFonts w:ascii="Tahoma" w:hAnsi="Tahoma" w:cs="Tahoma"/>
          <w:sz w:val="24"/>
          <w:szCs w:val="24"/>
        </w:rPr>
        <w:t>ensure that the court has rules of procedure and then decide that the</w:t>
      </w:r>
      <w:r w:rsidR="00EA1AB8" w:rsidRPr="009F2FB7">
        <w:rPr>
          <w:rFonts w:ascii="Tahoma" w:hAnsi="Tahoma" w:cs="Tahoma"/>
          <w:sz w:val="24"/>
          <w:szCs w:val="24"/>
        </w:rPr>
        <w:t>se</w:t>
      </w:r>
      <w:r w:rsidRPr="009F2FB7">
        <w:rPr>
          <w:rFonts w:ascii="Tahoma" w:hAnsi="Tahoma" w:cs="Tahoma"/>
          <w:sz w:val="24"/>
          <w:szCs w:val="24"/>
        </w:rPr>
        <w:t xml:space="preserve"> rules </w:t>
      </w:r>
      <w:r w:rsidR="00747249" w:rsidRPr="009F2FB7">
        <w:rPr>
          <w:rFonts w:ascii="Tahoma" w:hAnsi="Tahoma" w:cs="Tahoma"/>
          <w:sz w:val="24"/>
          <w:szCs w:val="24"/>
        </w:rPr>
        <w:t xml:space="preserve">of </w:t>
      </w:r>
      <w:r w:rsidR="00EA1AB8" w:rsidRPr="009F2FB7">
        <w:rPr>
          <w:rFonts w:ascii="Tahoma" w:hAnsi="Tahoma" w:cs="Tahoma"/>
          <w:sz w:val="24"/>
          <w:szCs w:val="24"/>
        </w:rPr>
        <w:t>operation</w:t>
      </w:r>
      <w:r w:rsidR="00081601" w:rsidRPr="009F2FB7">
        <w:rPr>
          <w:rFonts w:ascii="Tahoma" w:hAnsi="Tahoma" w:cs="Tahoma"/>
          <w:sz w:val="24"/>
          <w:szCs w:val="24"/>
        </w:rPr>
        <w:t xml:space="preserve"> should</w:t>
      </w:r>
      <w:r w:rsidR="00EA1AB8" w:rsidRPr="009F2FB7">
        <w:rPr>
          <w:rFonts w:ascii="Tahoma" w:hAnsi="Tahoma" w:cs="Tahoma"/>
          <w:sz w:val="24"/>
          <w:szCs w:val="24"/>
        </w:rPr>
        <w:t xml:space="preserve"> be</w:t>
      </w:r>
      <w:r w:rsidR="00747249" w:rsidRPr="009F2FB7">
        <w:rPr>
          <w:rFonts w:ascii="Tahoma" w:hAnsi="Tahoma" w:cs="Tahoma"/>
          <w:sz w:val="24"/>
          <w:szCs w:val="24"/>
        </w:rPr>
        <w:t xml:space="preserve"> disregarded?</w:t>
      </w:r>
      <w:r w:rsidR="00B95841" w:rsidRPr="009F2FB7">
        <w:rPr>
          <w:rFonts w:ascii="Tahoma" w:hAnsi="Tahoma" w:cs="Tahoma"/>
          <w:sz w:val="24"/>
          <w:szCs w:val="24"/>
        </w:rPr>
        <w:t xml:space="preserve"> In </w:t>
      </w:r>
      <w:r w:rsidR="00B95841" w:rsidRPr="009F2FB7">
        <w:rPr>
          <w:rFonts w:ascii="Tahoma" w:hAnsi="Tahoma" w:cs="Tahoma"/>
          <w:i/>
          <w:sz w:val="24"/>
          <w:szCs w:val="24"/>
        </w:rPr>
        <w:t>Tadious Gova</w:t>
      </w:r>
      <w:r w:rsidR="00B95841" w:rsidRPr="009F2FB7">
        <w:rPr>
          <w:rFonts w:ascii="Tahoma" w:hAnsi="Tahoma" w:cs="Tahoma"/>
          <w:sz w:val="24"/>
          <w:szCs w:val="24"/>
        </w:rPr>
        <w:t xml:space="preserve"> v </w:t>
      </w:r>
      <w:r w:rsidR="00B95841" w:rsidRPr="009F2FB7">
        <w:rPr>
          <w:rFonts w:ascii="Tahoma" w:hAnsi="Tahoma" w:cs="Tahoma"/>
          <w:i/>
          <w:sz w:val="24"/>
          <w:szCs w:val="24"/>
        </w:rPr>
        <w:t>Zimbabwe Minining &amp; Smelting Company</w:t>
      </w:r>
      <w:r w:rsidR="00B95841" w:rsidRPr="009F2FB7">
        <w:rPr>
          <w:rFonts w:ascii="Tahoma" w:hAnsi="Tahoma" w:cs="Tahoma"/>
          <w:sz w:val="24"/>
          <w:szCs w:val="24"/>
        </w:rPr>
        <w:t xml:space="preserve"> (</w:t>
      </w:r>
      <w:r w:rsidR="00B95841" w:rsidRPr="009F2FB7">
        <w:rPr>
          <w:rFonts w:ascii="Tahoma" w:hAnsi="Tahoma" w:cs="Tahoma"/>
          <w:i/>
          <w:sz w:val="24"/>
          <w:szCs w:val="24"/>
        </w:rPr>
        <w:t>Pvt</w:t>
      </w:r>
      <w:r w:rsidR="00B95841" w:rsidRPr="009F2FB7">
        <w:rPr>
          <w:rFonts w:ascii="Tahoma" w:hAnsi="Tahoma" w:cs="Tahoma"/>
          <w:sz w:val="24"/>
          <w:szCs w:val="24"/>
        </w:rPr>
        <w:t xml:space="preserve">) </w:t>
      </w:r>
      <w:r w:rsidR="00B95841" w:rsidRPr="009F2FB7">
        <w:rPr>
          <w:rFonts w:ascii="Tahoma" w:hAnsi="Tahoma" w:cs="Tahoma"/>
          <w:i/>
          <w:sz w:val="24"/>
          <w:szCs w:val="24"/>
        </w:rPr>
        <w:t>Ltd</w:t>
      </w:r>
      <w:r w:rsidR="00B95841" w:rsidRPr="009F2FB7">
        <w:rPr>
          <w:rFonts w:ascii="Tahoma" w:hAnsi="Tahoma" w:cs="Tahoma"/>
          <w:sz w:val="24"/>
          <w:szCs w:val="24"/>
        </w:rPr>
        <w:t xml:space="preserve"> HC-B-1-98 the High Court was considering an employer’s failure to comply with provisions of its own Code and </w:t>
      </w:r>
      <w:r w:rsidR="0099170E" w:rsidRPr="009F2FB7">
        <w:rPr>
          <w:rFonts w:ascii="Tahoma" w:hAnsi="Tahoma" w:cs="Tahoma"/>
          <w:sz w:val="24"/>
          <w:szCs w:val="24"/>
        </w:rPr>
        <w:t>remarked</w:t>
      </w:r>
      <w:r w:rsidR="00442E61" w:rsidRPr="009F2FB7">
        <w:rPr>
          <w:rFonts w:ascii="Tahoma" w:hAnsi="Tahoma" w:cs="Tahoma"/>
          <w:sz w:val="24"/>
          <w:szCs w:val="24"/>
        </w:rPr>
        <w:t>a</w:t>
      </w:r>
      <w:r w:rsidR="00B95841" w:rsidRPr="009F2FB7">
        <w:rPr>
          <w:rFonts w:ascii="Tahoma" w:hAnsi="Tahoma" w:cs="Tahoma"/>
          <w:sz w:val="24"/>
          <w:szCs w:val="24"/>
        </w:rPr>
        <w:t>s follows</w:t>
      </w:r>
      <w:r w:rsidR="00442E61" w:rsidRPr="009F2FB7">
        <w:rPr>
          <w:rFonts w:ascii="Tahoma" w:hAnsi="Tahoma" w:cs="Tahoma"/>
          <w:sz w:val="24"/>
          <w:szCs w:val="24"/>
        </w:rPr>
        <w:t>:</w:t>
      </w:r>
    </w:p>
    <w:p w:rsidR="00442E61" w:rsidRPr="009F2FB7" w:rsidRDefault="00442E61" w:rsidP="00442E61">
      <w:pPr>
        <w:spacing w:after="0" w:line="240" w:lineRule="auto"/>
        <w:jc w:val="both"/>
        <w:rPr>
          <w:rFonts w:ascii="Tahoma" w:hAnsi="Tahoma" w:cs="Tahoma"/>
          <w:sz w:val="24"/>
          <w:szCs w:val="24"/>
        </w:rPr>
      </w:pPr>
    </w:p>
    <w:p w:rsidR="00442E61" w:rsidRPr="009F2FB7" w:rsidRDefault="00442E61" w:rsidP="00442E61">
      <w:pPr>
        <w:spacing w:after="0" w:line="240" w:lineRule="auto"/>
        <w:ind w:left="720"/>
        <w:jc w:val="both"/>
        <w:rPr>
          <w:rFonts w:ascii="Tahoma" w:hAnsi="Tahoma" w:cs="Tahoma"/>
          <w:sz w:val="24"/>
          <w:szCs w:val="24"/>
        </w:rPr>
      </w:pPr>
      <w:r w:rsidRPr="009F2FB7">
        <w:rPr>
          <w:rFonts w:ascii="Tahoma" w:hAnsi="Tahoma" w:cs="Tahoma"/>
          <w:sz w:val="24"/>
          <w:szCs w:val="24"/>
        </w:rPr>
        <w:t xml:space="preserve">“There is no point in working out a Code, </w:t>
      </w:r>
      <w:r w:rsidR="0099170E" w:rsidRPr="009F2FB7">
        <w:rPr>
          <w:rFonts w:ascii="Tahoma" w:hAnsi="Tahoma" w:cs="Tahoma"/>
          <w:sz w:val="24"/>
          <w:szCs w:val="24"/>
        </w:rPr>
        <w:t>attaching</w:t>
      </w:r>
      <w:r w:rsidRPr="009F2FB7">
        <w:rPr>
          <w:rFonts w:ascii="Tahoma" w:hAnsi="Tahoma" w:cs="Tahoma"/>
          <w:sz w:val="24"/>
          <w:szCs w:val="24"/>
        </w:rPr>
        <w:t xml:space="preserve"> to it certain conditions, then flouting those conditions…”</w:t>
      </w:r>
    </w:p>
    <w:p w:rsidR="00442E61" w:rsidRPr="009F2FB7" w:rsidRDefault="00442E61" w:rsidP="00442E61">
      <w:pPr>
        <w:spacing w:after="0" w:line="240" w:lineRule="auto"/>
        <w:jc w:val="both"/>
        <w:rPr>
          <w:rFonts w:ascii="Tahoma" w:hAnsi="Tahoma" w:cs="Tahoma"/>
          <w:sz w:val="24"/>
          <w:szCs w:val="24"/>
        </w:rPr>
      </w:pPr>
    </w:p>
    <w:p w:rsidR="00442E61" w:rsidRPr="009F2FB7" w:rsidRDefault="00442E61" w:rsidP="00442E61">
      <w:pPr>
        <w:spacing w:after="0" w:line="360" w:lineRule="auto"/>
        <w:ind w:firstLine="720"/>
        <w:jc w:val="both"/>
        <w:rPr>
          <w:rFonts w:ascii="Tahoma" w:hAnsi="Tahoma" w:cs="Tahoma"/>
          <w:sz w:val="24"/>
          <w:szCs w:val="24"/>
        </w:rPr>
      </w:pPr>
      <w:r w:rsidRPr="009F2FB7">
        <w:rPr>
          <w:rFonts w:ascii="Tahoma" w:hAnsi="Tahoma" w:cs="Tahoma"/>
          <w:sz w:val="24"/>
          <w:szCs w:val="24"/>
        </w:rPr>
        <w:t xml:space="preserve">In the present case it is not an employer, it is the Legislature which promulgated rules of procedure for the operation of the Labour Court. Such rules </w:t>
      </w:r>
      <w:r w:rsidRPr="009F2FB7">
        <w:rPr>
          <w:rFonts w:ascii="Tahoma" w:hAnsi="Tahoma" w:cs="Tahoma"/>
          <w:sz w:val="24"/>
          <w:szCs w:val="24"/>
        </w:rPr>
        <w:lastRenderedPageBreak/>
        <w:t>cannot simply be disregarded and find excuse in the Constitution. A party which decides not to comply with the Rules of this Court must face the consequences of such non-compliance.</w:t>
      </w:r>
    </w:p>
    <w:p w:rsidR="00442E61" w:rsidRPr="009F2FB7" w:rsidRDefault="00442E61" w:rsidP="00442E61">
      <w:pPr>
        <w:spacing w:after="0" w:line="360" w:lineRule="auto"/>
        <w:ind w:firstLine="720"/>
        <w:jc w:val="both"/>
        <w:rPr>
          <w:rFonts w:ascii="Tahoma" w:hAnsi="Tahoma" w:cs="Tahoma"/>
          <w:sz w:val="24"/>
          <w:szCs w:val="24"/>
        </w:rPr>
      </w:pPr>
    </w:p>
    <w:p w:rsidR="00442E61" w:rsidRPr="009F2FB7" w:rsidRDefault="0099170E" w:rsidP="00442E61">
      <w:pPr>
        <w:spacing w:after="0" w:line="360" w:lineRule="auto"/>
        <w:ind w:firstLine="720"/>
        <w:jc w:val="both"/>
        <w:rPr>
          <w:rFonts w:ascii="Tahoma" w:hAnsi="Tahoma" w:cs="Tahoma"/>
          <w:sz w:val="24"/>
          <w:szCs w:val="24"/>
        </w:rPr>
      </w:pPr>
      <w:r w:rsidRPr="009F2FB7">
        <w:rPr>
          <w:rFonts w:ascii="Tahoma" w:hAnsi="Tahoma" w:cs="Tahoma"/>
          <w:sz w:val="24"/>
          <w:szCs w:val="24"/>
        </w:rPr>
        <w:t>[</w:t>
      </w:r>
      <w:r w:rsidR="00442E61" w:rsidRPr="009F2FB7">
        <w:rPr>
          <w:rFonts w:ascii="Tahoma" w:hAnsi="Tahoma" w:cs="Tahoma"/>
          <w:sz w:val="24"/>
          <w:szCs w:val="24"/>
        </w:rPr>
        <w:t xml:space="preserve">See also </w:t>
      </w:r>
      <w:r w:rsidR="00442E61" w:rsidRPr="009F2FB7">
        <w:rPr>
          <w:rFonts w:ascii="Tahoma" w:hAnsi="Tahoma" w:cs="Tahoma"/>
          <w:i/>
          <w:sz w:val="24"/>
          <w:szCs w:val="24"/>
        </w:rPr>
        <w:t>Parks and Wildlife Management</w:t>
      </w:r>
      <w:r w:rsidR="00442E61" w:rsidRPr="009F2FB7">
        <w:rPr>
          <w:rFonts w:ascii="Tahoma" w:hAnsi="Tahoma" w:cs="Tahoma"/>
          <w:sz w:val="24"/>
          <w:szCs w:val="24"/>
        </w:rPr>
        <w:t xml:space="preserve"> v </w:t>
      </w:r>
      <w:r w:rsidR="00442E61" w:rsidRPr="009F2FB7">
        <w:rPr>
          <w:rFonts w:ascii="Tahoma" w:hAnsi="Tahoma" w:cs="Tahoma"/>
          <w:i/>
          <w:sz w:val="24"/>
          <w:szCs w:val="24"/>
        </w:rPr>
        <w:t>Amos Ernest Pasinawako</w:t>
      </w:r>
      <w:r w:rsidR="00442E61" w:rsidRPr="009F2FB7">
        <w:rPr>
          <w:rFonts w:ascii="Tahoma" w:hAnsi="Tahoma" w:cs="Tahoma"/>
          <w:sz w:val="24"/>
          <w:szCs w:val="24"/>
        </w:rPr>
        <w:t xml:space="preserve"> LC-H-288-2013.</w:t>
      </w:r>
      <w:r w:rsidRPr="009F2FB7">
        <w:rPr>
          <w:rFonts w:ascii="Tahoma" w:hAnsi="Tahoma" w:cs="Tahoma"/>
          <w:sz w:val="24"/>
          <w:szCs w:val="24"/>
        </w:rPr>
        <w:t>]</w:t>
      </w:r>
      <w:r w:rsidR="00442E61" w:rsidRPr="009F2FB7">
        <w:rPr>
          <w:rFonts w:ascii="Tahoma" w:hAnsi="Tahoma" w:cs="Tahoma"/>
          <w:sz w:val="24"/>
          <w:szCs w:val="24"/>
        </w:rPr>
        <w:t xml:space="preserve"> The degree of non-compliance is high</w:t>
      </w:r>
      <w:r w:rsidRPr="009F2FB7">
        <w:rPr>
          <w:rFonts w:ascii="Tahoma" w:hAnsi="Tahoma" w:cs="Tahoma"/>
          <w:sz w:val="24"/>
          <w:szCs w:val="24"/>
        </w:rPr>
        <w:t xml:space="preserve">[See </w:t>
      </w:r>
      <w:r w:rsidR="00442E61" w:rsidRPr="009F2FB7">
        <w:rPr>
          <w:rFonts w:ascii="Tahoma" w:hAnsi="Tahoma" w:cs="Tahoma"/>
          <w:i/>
          <w:sz w:val="24"/>
          <w:szCs w:val="24"/>
        </w:rPr>
        <w:t>Chistopher Chiwara</w:t>
      </w:r>
      <w:r w:rsidR="00442E61" w:rsidRPr="009F2FB7">
        <w:rPr>
          <w:rFonts w:ascii="Tahoma" w:hAnsi="Tahoma" w:cs="Tahoma"/>
          <w:sz w:val="24"/>
          <w:szCs w:val="24"/>
        </w:rPr>
        <w:t xml:space="preserve"> v </w:t>
      </w:r>
      <w:r w:rsidR="00442E61" w:rsidRPr="009F2FB7">
        <w:rPr>
          <w:rFonts w:ascii="Tahoma" w:hAnsi="Tahoma" w:cs="Tahoma"/>
          <w:i/>
          <w:sz w:val="24"/>
          <w:szCs w:val="24"/>
        </w:rPr>
        <w:t>C M E D</w:t>
      </w:r>
      <w:r w:rsidR="00442E61" w:rsidRPr="009F2FB7">
        <w:rPr>
          <w:rFonts w:ascii="Tahoma" w:hAnsi="Tahoma" w:cs="Tahoma"/>
          <w:sz w:val="24"/>
          <w:szCs w:val="24"/>
        </w:rPr>
        <w:t xml:space="preserve"> LC-H-219-12</w:t>
      </w:r>
      <w:r w:rsidRPr="009F2FB7">
        <w:rPr>
          <w:rFonts w:ascii="Tahoma" w:hAnsi="Tahoma" w:cs="Tahoma"/>
          <w:sz w:val="24"/>
          <w:szCs w:val="24"/>
        </w:rPr>
        <w:t>]</w:t>
      </w:r>
      <w:r w:rsidR="00894A64" w:rsidRPr="009F2FB7">
        <w:rPr>
          <w:rFonts w:ascii="Tahoma" w:hAnsi="Tahoma" w:cs="Tahoma"/>
          <w:sz w:val="24"/>
          <w:szCs w:val="24"/>
        </w:rPr>
        <w:t>.</w:t>
      </w:r>
      <w:r w:rsidR="00442E61" w:rsidRPr="009F2FB7">
        <w:rPr>
          <w:rFonts w:ascii="Tahoma" w:hAnsi="Tahoma" w:cs="Tahoma"/>
          <w:sz w:val="24"/>
          <w:szCs w:val="24"/>
        </w:rPr>
        <w:t xml:space="preserve"> This is undesirable and must be condemned.</w:t>
      </w:r>
    </w:p>
    <w:p w:rsidR="00442E61" w:rsidRPr="009F2FB7" w:rsidRDefault="00442E61" w:rsidP="00E46B60">
      <w:pPr>
        <w:spacing w:after="0" w:line="360" w:lineRule="auto"/>
        <w:ind w:firstLine="720"/>
        <w:jc w:val="both"/>
        <w:rPr>
          <w:rFonts w:ascii="Tahoma" w:hAnsi="Tahoma" w:cs="Tahoma"/>
          <w:sz w:val="24"/>
          <w:szCs w:val="24"/>
        </w:rPr>
      </w:pPr>
    </w:p>
    <w:p w:rsidR="00971171" w:rsidRPr="009F2FB7" w:rsidRDefault="00747249" w:rsidP="00E46B60">
      <w:pPr>
        <w:spacing w:after="0" w:line="360" w:lineRule="auto"/>
        <w:ind w:firstLine="720"/>
        <w:jc w:val="both"/>
        <w:rPr>
          <w:rFonts w:ascii="Tahoma" w:hAnsi="Tahoma" w:cs="Tahoma"/>
          <w:sz w:val="24"/>
          <w:szCs w:val="24"/>
        </w:rPr>
      </w:pPr>
      <w:r w:rsidRPr="009F2FB7">
        <w:rPr>
          <w:rFonts w:ascii="Tahoma" w:hAnsi="Tahoma" w:cs="Tahoma"/>
          <w:sz w:val="24"/>
          <w:szCs w:val="24"/>
        </w:rPr>
        <w:t xml:space="preserve"> It is my respectful view that when the Labour Court was established and its rules put in place there was a purpose </w:t>
      </w:r>
      <w:r w:rsidR="00EA1AB8" w:rsidRPr="009F2FB7">
        <w:rPr>
          <w:rFonts w:ascii="Tahoma" w:hAnsi="Tahoma" w:cs="Tahoma"/>
          <w:sz w:val="24"/>
          <w:szCs w:val="24"/>
        </w:rPr>
        <w:t>for</w:t>
      </w:r>
      <w:r w:rsidRPr="009F2FB7">
        <w:rPr>
          <w:rFonts w:ascii="Tahoma" w:hAnsi="Tahoma" w:cs="Tahoma"/>
          <w:sz w:val="24"/>
          <w:szCs w:val="24"/>
        </w:rPr>
        <w:t xml:space="preserve"> it. Just like any other court in this jurisdiction whose rules are observed, the </w:t>
      </w:r>
      <w:r w:rsidR="00081601" w:rsidRPr="009F2FB7">
        <w:rPr>
          <w:rFonts w:ascii="Tahoma" w:hAnsi="Tahoma" w:cs="Tahoma"/>
          <w:sz w:val="24"/>
          <w:szCs w:val="24"/>
        </w:rPr>
        <w:t>L</w:t>
      </w:r>
      <w:r w:rsidRPr="009F2FB7">
        <w:rPr>
          <w:rFonts w:ascii="Tahoma" w:hAnsi="Tahoma" w:cs="Tahoma"/>
          <w:sz w:val="24"/>
          <w:szCs w:val="24"/>
        </w:rPr>
        <w:t>abour Court is not an exception. It deals with the basic human rights</w:t>
      </w:r>
      <w:r w:rsidR="0099170E" w:rsidRPr="009F2FB7">
        <w:rPr>
          <w:rFonts w:ascii="Tahoma" w:hAnsi="Tahoma" w:cs="Tahoma"/>
          <w:sz w:val="24"/>
          <w:szCs w:val="24"/>
        </w:rPr>
        <w:t>,</w:t>
      </w:r>
      <w:r w:rsidRPr="009F2FB7">
        <w:rPr>
          <w:rFonts w:ascii="Tahoma" w:hAnsi="Tahoma" w:cs="Tahoma"/>
          <w:sz w:val="24"/>
          <w:szCs w:val="24"/>
        </w:rPr>
        <w:t xml:space="preserve"> ensuring not only </w:t>
      </w:r>
      <w:r w:rsidR="00081601" w:rsidRPr="009F2FB7">
        <w:rPr>
          <w:rFonts w:ascii="Tahoma" w:hAnsi="Tahoma" w:cs="Tahoma"/>
          <w:sz w:val="24"/>
          <w:szCs w:val="24"/>
        </w:rPr>
        <w:t xml:space="preserve">that </w:t>
      </w:r>
      <w:r w:rsidRPr="009F2FB7">
        <w:rPr>
          <w:rFonts w:ascii="Tahoma" w:hAnsi="Tahoma" w:cs="Tahoma"/>
          <w:sz w:val="24"/>
          <w:szCs w:val="24"/>
        </w:rPr>
        <w:t xml:space="preserve">bread and butter issues for the simple man </w:t>
      </w:r>
      <w:r w:rsidR="00D16CCD" w:rsidRPr="009F2FB7">
        <w:rPr>
          <w:rFonts w:ascii="Tahoma" w:hAnsi="Tahoma" w:cs="Tahoma"/>
          <w:sz w:val="24"/>
          <w:szCs w:val="24"/>
        </w:rPr>
        <w:t>are</w:t>
      </w:r>
      <w:r w:rsidRPr="009F2FB7">
        <w:rPr>
          <w:rFonts w:ascii="Tahoma" w:hAnsi="Tahoma" w:cs="Tahoma"/>
          <w:sz w:val="24"/>
          <w:szCs w:val="24"/>
        </w:rPr>
        <w:t xml:space="preserve"> protected, but it oils the wheels of industry by </w:t>
      </w:r>
      <w:r w:rsidR="0099170E" w:rsidRPr="009F2FB7">
        <w:rPr>
          <w:rFonts w:ascii="Tahoma" w:hAnsi="Tahoma" w:cs="Tahoma"/>
          <w:sz w:val="24"/>
          <w:szCs w:val="24"/>
        </w:rPr>
        <w:t>seeing to it,</w:t>
      </w:r>
      <w:r w:rsidRPr="009F2FB7">
        <w:rPr>
          <w:rFonts w:ascii="Tahoma" w:hAnsi="Tahoma" w:cs="Tahoma"/>
          <w:sz w:val="24"/>
          <w:szCs w:val="24"/>
        </w:rPr>
        <w:t xml:space="preserve"> as much as p</w:t>
      </w:r>
      <w:r w:rsidR="00081601" w:rsidRPr="009F2FB7">
        <w:rPr>
          <w:rFonts w:ascii="Tahoma" w:hAnsi="Tahoma" w:cs="Tahoma"/>
          <w:sz w:val="24"/>
          <w:szCs w:val="24"/>
        </w:rPr>
        <w:t>racti</w:t>
      </w:r>
      <w:r w:rsidR="00925214" w:rsidRPr="009F2FB7">
        <w:rPr>
          <w:rFonts w:ascii="Tahoma" w:hAnsi="Tahoma" w:cs="Tahoma"/>
          <w:sz w:val="24"/>
          <w:szCs w:val="24"/>
        </w:rPr>
        <w:t>ca</w:t>
      </w:r>
      <w:r w:rsidR="00081601" w:rsidRPr="009F2FB7">
        <w:rPr>
          <w:rFonts w:ascii="Tahoma" w:hAnsi="Tahoma" w:cs="Tahoma"/>
          <w:sz w:val="24"/>
          <w:szCs w:val="24"/>
        </w:rPr>
        <w:t>ble</w:t>
      </w:r>
      <w:r w:rsidR="0099170E" w:rsidRPr="009F2FB7">
        <w:rPr>
          <w:rFonts w:ascii="Tahoma" w:hAnsi="Tahoma" w:cs="Tahoma"/>
          <w:sz w:val="24"/>
          <w:szCs w:val="24"/>
        </w:rPr>
        <w:t xml:space="preserve"> that thereis</w:t>
      </w:r>
      <w:r w:rsidRPr="009F2FB7">
        <w:rPr>
          <w:rFonts w:ascii="Tahoma" w:hAnsi="Tahoma" w:cs="Tahoma"/>
          <w:sz w:val="24"/>
          <w:szCs w:val="24"/>
        </w:rPr>
        <w:t xml:space="preserve"> expeditious resolution of labour disputes. To</w:t>
      </w:r>
      <w:r w:rsidR="00971171" w:rsidRPr="009F2FB7">
        <w:rPr>
          <w:rFonts w:ascii="Tahoma" w:hAnsi="Tahoma" w:cs="Tahoma"/>
          <w:sz w:val="24"/>
          <w:szCs w:val="24"/>
        </w:rPr>
        <w:t xml:space="preserve"> then even imagine disregarding rules of procedure would in the end </w:t>
      </w:r>
      <w:r w:rsidR="00D16CCD" w:rsidRPr="009F2FB7">
        <w:rPr>
          <w:rFonts w:ascii="Tahoma" w:hAnsi="Tahoma" w:cs="Tahoma"/>
          <w:sz w:val="24"/>
          <w:szCs w:val="24"/>
        </w:rPr>
        <w:t xml:space="preserve">cause </w:t>
      </w:r>
      <w:r w:rsidR="00971171" w:rsidRPr="009F2FB7">
        <w:rPr>
          <w:rFonts w:ascii="Tahoma" w:hAnsi="Tahoma" w:cs="Tahoma"/>
          <w:sz w:val="24"/>
          <w:szCs w:val="24"/>
        </w:rPr>
        <w:t xml:space="preserve">chaos and confusion. That </w:t>
      </w:r>
      <w:r w:rsidR="0099170E" w:rsidRPr="009F2FB7">
        <w:rPr>
          <w:rFonts w:ascii="Tahoma" w:hAnsi="Tahoma" w:cs="Tahoma"/>
          <w:sz w:val="24"/>
          <w:szCs w:val="24"/>
        </w:rPr>
        <w:t>cannot be condoned</w:t>
      </w:r>
      <w:r w:rsidR="00971171" w:rsidRPr="009F2FB7">
        <w:rPr>
          <w:rFonts w:ascii="Tahoma" w:hAnsi="Tahoma" w:cs="Tahoma"/>
          <w:sz w:val="24"/>
          <w:szCs w:val="24"/>
        </w:rPr>
        <w:t>. This would only be serve to be: “to the detriment of the good administration of justice.”</w:t>
      </w:r>
      <w:r w:rsidR="00925214" w:rsidRPr="009F2FB7">
        <w:rPr>
          <w:rFonts w:ascii="Tahoma" w:hAnsi="Tahoma" w:cs="Tahoma"/>
          <w:sz w:val="24"/>
          <w:szCs w:val="24"/>
        </w:rPr>
        <w:t xml:space="preserve"> (</w:t>
      </w:r>
      <w:r w:rsidR="0099170E" w:rsidRPr="009F2FB7">
        <w:rPr>
          <w:rFonts w:ascii="Tahoma" w:hAnsi="Tahoma" w:cs="Tahoma"/>
          <w:sz w:val="24"/>
          <w:szCs w:val="24"/>
        </w:rPr>
        <w:t>S</w:t>
      </w:r>
      <w:r w:rsidR="00925214" w:rsidRPr="009F2FB7">
        <w:rPr>
          <w:rFonts w:ascii="Tahoma" w:hAnsi="Tahoma" w:cs="Tahoma"/>
          <w:sz w:val="24"/>
          <w:szCs w:val="24"/>
        </w:rPr>
        <w:t xml:space="preserve">ee </w:t>
      </w:r>
      <w:r w:rsidR="00925214" w:rsidRPr="009F2FB7">
        <w:rPr>
          <w:rFonts w:ascii="Tahoma" w:hAnsi="Tahoma" w:cs="Tahoma"/>
          <w:i/>
          <w:sz w:val="24"/>
          <w:szCs w:val="24"/>
        </w:rPr>
        <w:t>Beitbridge Rural District Council</w:t>
      </w:r>
      <w:r w:rsidR="00925214" w:rsidRPr="009F2FB7">
        <w:rPr>
          <w:rFonts w:ascii="Tahoma" w:hAnsi="Tahoma" w:cs="Tahoma"/>
          <w:sz w:val="24"/>
          <w:szCs w:val="24"/>
        </w:rPr>
        <w:t xml:space="preserve"> v </w:t>
      </w:r>
      <w:r w:rsidR="00925214" w:rsidRPr="009F2FB7">
        <w:rPr>
          <w:rFonts w:ascii="Tahoma" w:hAnsi="Tahoma" w:cs="Tahoma"/>
          <w:i/>
          <w:sz w:val="24"/>
          <w:szCs w:val="24"/>
        </w:rPr>
        <w:t>Russel Construction Company</w:t>
      </w:r>
      <w:r w:rsidR="00925214" w:rsidRPr="009F2FB7">
        <w:rPr>
          <w:rFonts w:ascii="Tahoma" w:hAnsi="Tahoma" w:cs="Tahoma"/>
          <w:sz w:val="24"/>
          <w:szCs w:val="24"/>
        </w:rPr>
        <w:t xml:space="preserve"> (</w:t>
      </w:r>
      <w:r w:rsidR="00925214" w:rsidRPr="009F2FB7">
        <w:rPr>
          <w:rFonts w:ascii="Tahoma" w:hAnsi="Tahoma" w:cs="Tahoma"/>
          <w:i/>
          <w:sz w:val="24"/>
          <w:szCs w:val="24"/>
        </w:rPr>
        <w:t>Pvt</w:t>
      </w:r>
      <w:r w:rsidR="00925214" w:rsidRPr="009F2FB7">
        <w:rPr>
          <w:rFonts w:ascii="Tahoma" w:hAnsi="Tahoma" w:cs="Tahoma"/>
          <w:sz w:val="24"/>
          <w:szCs w:val="24"/>
        </w:rPr>
        <w:t xml:space="preserve">) </w:t>
      </w:r>
      <w:r w:rsidR="00925214" w:rsidRPr="009F2FB7">
        <w:rPr>
          <w:rFonts w:ascii="Tahoma" w:hAnsi="Tahoma" w:cs="Tahoma"/>
          <w:i/>
          <w:sz w:val="24"/>
          <w:szCs w:val="24"/>
        </w:rPr>
        <w:t>Ltd</w:t>
      </w:r>
      <w:r w:rsidR="00925214" w:rsidRPr="009F2FB7">
        <w:rPr>
          <w:rFonts w:ascii="Tahoma" w:hAnsi="Tahoma" w:cs="Tahoma"/>
          <w:sz w:val="24"/>
          <w:szCs w:val="24"/>
        </w:rPr>
        <w:t xml:space="preserve"> SC-129-98)</w:t>
      </w:r>
    </w:p>
    <w:p w:rsidR="00971171" w:rsidRPr="009F2FB7" w:rsidRDefault="00971171" w:rsidP="00E46B60">
      <w:pPr>
        <w:spacing w:after="0" w:line="240" w:lineRule="auto"/>
        <w:ind w:firstLine="720"/>
        <w:jc w:val="both"/>
        <w:rPr>
          <w:rFonts w:ascii="Tahoma" w:hAnsi="Tahoma" w:cs="Tahoma"/>
          <w:sz w:val="24"/>
          <w:szCs w:val="24"/>
        </w:rPr>
      </w:pPr>
    </w:p>
    <w:p w:rsidR="00D76E25" w:rsidRPr="009F2FB7" w:rsidRDefault="00971171" w:rsidP="00E46B60">
      <w:pPr>
        <w:spacing w:after="0" w:line="360" w:lineRule="auto"/>
        <w:ind w:firstLine="720"/>
        <w:jc w:val="both"/>
        <w:rPr>
          <w:rFonts w:ascii="Tahoma" w:hAnsi="Tahoma" w:cs="Tahoma"/>
          <w:sz w:val="24"/>
          <w:szCs w:val="24"/>
        </w:rPr>
      </w:pPr>
      <w:r w:rsidRPr="009F2FB7">
        <w:rPr>
          <w:rFonts w:ascii="Tahoma" w:hAnsi="Tahoma" w:cs="Tahoma"/>
          <w:sz w:val="24"/>
          <w:szCs w:val="24"/>
        </w:rPr>
        <w:t xml:space="preserve">Unfortunately when legal practitioners choose not to comply with the rules, it is the clients who suffer. It is undesirable for the courts to deal with </w:t>
      </w:r>
      <w:r w:rsidR="00D76E25" w:rsidRPr="009F2FB7">
        <w:rPr>
          <w:rFonts w:ascii="Tahoma" w:hAnsi="Tahoma" w:cs="Tahoma"/>
          <w:sz w:val="24"/>
          <w:szCs w:val="24"/>
        </w:rPr>
        <w:t>interlocutory matters for time on end</w:t>
      </w:r>
      <w:r w:rsidR="00925214" w:rsidRPr="009F2FB7">
        <w:rPr>
          <w:rFonts w:ascii="Tahoma" w:hAnsi="Tahoma" w:cs="Tahoma"/>
          <w:sz w:val="24"/>
          <w:szCs w:val="24"/>
        </w:rPr>
        <w:t>.This only</w:t>
      </w:r>
      <w:r w:rsidR="00D76E25" w:rsidRPr="009F2FB7">
        <w:rPr>
          <w:rFonts w:ascii="Tahoma" w:hAnsi="Tahoma" w:cs="Tahoma"/>
          <w:sz w:val="24"/>
          <w:szCs w:val="24"/>
        </w:rPr>
        <w:t xml:space="preserve"> serves to delay the finality to litigation. It was stated by the Supreme Court in </w:t>
      </w:r>
      <w:r w:rsidR="00D76E25" w:rsidRPr="009F2FB7">
        <w:rPr>
          <w:rFonts w:ascii="Tahoma" w:hAnsi="Tahoma" w:cs="Tahoma"/>
          <w:i/>
          <w:sz w:val="24"/>
          <w:szCs w:val="24"/>
        </w:rPr>
        <w:t>Ndebele</w:t>
      </w:r>
      <w:r w:rsidR="00D76E25" w:rsidRPr="009F2FB7">
        <w:rPr>
          <w:rFonts w:ascii="Tahoma" w:hAnsi="Tahoma" w:cs="Tahoma"/>
          <w:sz w:val="24"/>
          <w:szCs w:val="24"/>
        </w:rPr>
        <w:t xml:space="preserve"> v </w:t>
      </w:r>
      <w:r w:rsidR="00D76E25" w:rsidRPr="009F2FB7">
        <w:rPr>
          <w:rFonts w:ascii="Tahoma" w:hAnsi="Tahoma" w:cs="Tahoma"/>
          <w:i/>
          <w:sz w:val="24"/>
          <w:szCs w:val="24"/>
        </w:rPr>
        <w:t>Ncube</w:t>
      </w:r>
      <w:r w:rsidR="00D76E25" w:rsidRPr="009F2FB7">
        <w:rPr>
          <w:rFonts w:ascii="Tahoma" w:hAnsi="Tahoma" w:cs="Tahoma"/>
          <w:sz w:val="24"/>
          <w:szCs w:val="24"/>
        </w:rPr>
        <w:t xml:space="preserve"> 1992 (1) ZLR 288 that:</w:t>
      </w:r>
    </w:p>
    <w:p w:rsidR="00D76E25" w:rsidRPr="009F2FB7" w:rsidRDefault="00D76E25" w:rsidP="00E46B60">
      <w:pPr>
        <w:spacing w:after="0" w:line="240" w:lineRule="auto"/>
        <w:jc w:val="both"/>
        <w:rPr>
          <w:rFonts w:ascii="Tahoma" w:hAnsi="Tahoma" w:cs="Tahoma"/>
          <w:sz w:val="24"/>
          <w:szCs w:val="24"/>
        </w:rPr>
      </w:pPr>
    </w:p>
    <w:p w:rsidR="00F10AAD" w:rsidRPr="009F2FB7" w:rsidRDefault="00925214" w:rsidP="00E46B60">
      <w:pPr>
        <w:spacing w:after="0" w:line="240" w:lineRule="auto"/>
        <w:ind w:left="720"/>
        <w:jc w:val="both"/>
        <w:rPr>
          <w:rFonts w:ascii="Tahoma" w:hAnsi="Tahoma" w:cs="Tahoma"/>
          <w:i/>
          <w:sz w:val="24"/>
          <w:szCs w:val="24"/>
        </w:rPr>
      </w:pPr>
      <w:r w:rsidRPr="009F2FB7">
        <w:rPr>
          <w:rFonts w:ascii="Tahoma" w:hAnsi="Tahoma" w:cs="Tahoma"/>
          <w:sz w:val="24"/>
          <w:szCs w:val="24"/>
        </w:rPr>
        <w:t>“</w:t>
      </w:r>
      <w:r w:rsidRPr="009F2FB7">
        <w:rPr>
          <w:rFonts w:ascii="Tahoma" w:hAnsi="Tahoma" w:cs="Tahoma"/>
          <w:i/>
          <w:sz w:val="24"/>
          <w:szCs w:val="24"/>
        </w:rPr>
        <w:t>It is a poli</w:t>
      </w:r>
      <w:r w:rsidR="00442E61" w:rsidRPr="009F2FB7">
        <w:rPr>
          <w:rFonts w:ascii="Tahoma" w:hAnsi="Tahoma" w:cs="Tahoma"/>
          <w:i/>
          <w:sz w:val="24"/>
          <w:szCs w:val="24"/>
        </w:rPr>
        <w:t>c</w:t>
      </w:r>
      <w:r w:rsidRPr="009F2FB7">
        <w:rPr>
          <w:rFonts w:ascii="Tahoma" w:hAnsi="Tahoma" w:cs="Tahoma"/>
          <w:i/>
          <w:sz w:val="24"/>
          <w:szCs w:val="24"/>
        </w:rPr>
        <w:t xml:space="preserve">y of law that they should be finality in litigation … </w:t>
      </w:r>
      <w:r w:rsidR="00D76E25" w:rsidRPr="009F2FB7">
        <w:rPr>
          <w:rFonts w:ascii="Tahoma" w:hAnsi="Tahoma" w:cs="Tahoma"/>
          <w:i/>
          <w:sz w:val="24"/>
          <w:szCs w:val="24"/>
        </w:rPr>
        <w:t>We are bombarded with excuses for failure to act. We are beginning to hear more appeals for charity than for justice. Incompetence is becoming a growth industry.</w:t>
      </w:r>
      <w:r w:rsidRPr="009F2FB7">
        <w:rPr>
          <w:rFonts w:ascii="Tahoma" w:hAnsi="Tahoma" w:cs="Tahoma"/>
          <w:i/>
          <w:sz w:val="24"/>
          <w:szCs w:val="24"/>
        </w:rPr>
        <w:t xml:space="preserve"> Petty disputes are argued and then reargued …</w:t>
      </w:r>
      <w:r w:rsidR="00D76E25" w:rsidRPr="009F2FB7">
        <w:rPr>
          <w:rFonts w:ascii="Tahoma" w:hAnsi="Tahoma" w:cs="Tahoma"/>
          <w:i/>
          <w:sz w:val="24"/>
          <w:szCs w:val="24"/>
        </w:rPr>
        <w:t>”</w:t>
      </w:r>
    </w:p>
    <w:p w:rsidR="00D76E25" w:rsidRPr="009F2FB7" w:rsidRDefault="00D76E25" w:rsidP="00E46B60">
      <w:pPr>
        <w:spacing w:after="0" w:line="240" w:lineRule="auto"/>
        <w:jc w:val="both"/>
        <w:rPr>
          <w:rFonts w:ascii="Tahoma" w:hAnsi="Tahoma" w:cs="Tahoma"/>
          <w:i/>
          <w:sz w:val="24"/>
          <w:szCs w:val="24"/>
        </w:rPr>
      </w:pPr>
    </w:p>
    <w:p w:rsidR="00D76E25" w:rsidRPr="009F2FB7" w:rsidRDefault="00D76E25" w:rsidP="00E46B60">
      <w:pPr>
        <w:spacing w:after="0" w:line="240" w:lineRule="auto"/>
        <w:jc w:val="both"/>
        <w:rPr>
          <w:rFonts w:ascii="Tahoma" w:hAnsi="Tahoma" w:cs="Tahoma"/>
          <w:sz w:val="24"/>
          <w:szCs w:val="24"/>
        </w:rPr>
      </w:pPr>
    </w:p>
    <w:p w:rsidR="00D76E25" w:rsidRPr="009F2FB7" w:rsidRDefault="00D16CCD" w:rsidP="00E46B60">
      <w:pPr>
        <w:spacing w:after="0" w:line="360" w:lineRule="auto"/>
        <w:ind w:firstLine="720"/>
        <w:jc w:val="both"/>
        <w:rPr>
          <w:rFonts w:ascii="Tahoma" w:hAnsi="Tahoma" w:cs="Tahoma"/>
          <w:sz w:val="24"/>
          <w:szCs w:val="24"/>
        </w:rPr>
      </w:pPr>
      <w:r w:rsidRPr="009F2FB7">
        <w:rPr>
          <w:rFonts w:ascii="Tahoma" w:hAnsi="Tahoma" w:cs="Tahoma"/>
          <w:sz w:val="24"/>
          <w:szCs w:val="24"/>
        </w:rPr>
        <w:t>It</w:t>
      </w:r>
      <w:r w:rsidR="00D76E25" w:rsidRPr="009F2FB7">
        <w:rPr>
          <w:rFonts w:ascii="Tahoma" w:hAnsi="Tahoma" w:cs="Tahoma"/>
          <w:sz w:val="24"/>
          <w:szCs w:val="24"/>
        </w:rPr>
        <w:t xml:space="preserve"> is regrettable</w:t>
      </w:r>
      <w:r w:rsidRPr="009F2FB7">
        <w:rPr>
          <w:rFonts w:ascii="Tahoma" w:hAnsi="Tahoma" w:cs="Tahoma"/>
          <w:sz w:val="24"/>
          <w:szCs w:val="24"/>
        </w:rPr>
        <w:t xml:space="preserve"> but</w:t>
      </w:r>
      <w:r w:rsidR="00925214" w:rsidRPr="009F2FB7">
        <w:rPr>
          <w:rFonts w:ascii="Tahoma" w:hAnsi="Tahoma" w:cs="Tahoma"/>
          <w:sz w:val="24"/>
          <w:szCs w:val="24"/>
        </w:rPr>
        <w:t xml:space="preserve"> it was</w:t>
      </w:r>
      <w:r w:rsidRPr="009F2FB7">
        <w:rPr>
          <w:rFonts w:ascii="Tahoma" w:hAnsi="Tahoma" w:cs="Tahoma"/>
          <w:sz w:val="24"/>
          <w:szCs w:val="24"/>
        </w:rPr>
        <w:t xml:space="preserve"> unavoidable</w:t>
      </w:r>
      <w:r w:rsidR="00D76E25" w:rsidRPr="009F2FB7">
        <w:rPr>
          <w:rFonts w:ascii="Tahoma" w:hAnsi="Tahoma" w:cs="Tahoma"/>
          <w:sz w:val="24"/>
          <w:szCs w:val="24"/>
        </w:rPr>
        <w:t xml:space="preserve"> that the other party had to make the present application because the applicant’s legal practitioner is not willing to comply with the Rules of this court. </w:t>
      </w:r>
      <w:r w:rsidR="00925214" w:rsidRPr="009F2FB7">
        <w:rPr>
          <w:rFonts w:ascii="Tahoma" w:hAnsi="Tahoma" w:cs="Tahoma"/>
          <w:sz w:val="24"/>
          <w:szCs w:val="24"/>
        </w:rPr>
        <w:t>I say regrettable because time is wasted unnecessarily. It was unavoidable because rules of the court must be complied with.</w:t>
      </w:r>
    </w:p>
    <w:p w:rsidR="00925214" w:rsidRPr="009F2FB7" w:rsidRDefault="00D76E25" w:rsidP="00E46B60">
      <w:pPr>
        <w:spacing w:after="0" w:line="360" w:lineRule="auto"/>
        <w:ind w:firstLine="720"/>
        <w:jc w:val="both"/>
        <w:rPr>
          <w:rFonts w:ascii="Tahoma" w:hAnsi="Tahoma" w:cs="Tahoma"/>
          <w:sz w:val="24"/>
          <w:szCs w:val="24"/>
        </w:rPr>
      </w:pPr>
      <w:r w:rsidRPr="009F2FB7">
        <w:rPr>
          <w:rFonts w:ascii="Tahoma" w:hAnsi="Tahoma" w:cs="Tahoma"/>
          <w:sz w:val="24"/>
          <w:szCs w:val="24"/>
        </w:rPr>
        <w:lastRenderedPageBreak/>
        <w:t>Failure to comply with the Rules of this court deliberately must be frowned upon and be condemned in the strongest possible term</w:t>
      </w:r>
      <w:r w:rsidR="00D16CCD" w:rsidRPr="009F2FB7">
        <w:rPr>
          <w:rFonts w:ascii="Tahoma" w:hAnsi="Tahoma" w:cs="Tahoma"/>
          <w:sz w:val="24"/>
          <w:szCs w:val="24"/>
        </w:rPr>
        <w:t>s</w:t>
      </w:r>
      <w:r w:rsidRPr="009F2FB7">
        <w:rPr>
          <w:rFonts w:ascii="Tahoma" w:hAnsi="Tahoma" w:cs="Tahoma"/>
          <w:sz w:val="24"/>
          <w:szCs w:val="24"/>
        </w:rPr>
        <w:t>.</w:t>
      </w:r>
    </w:p>
    <w:p w:rsidR="00925214" w:rsidRPr="009F2FB7" w:rsidRDefault="00925214" w:rsidP="00925214">
      <w:pPr>
        <w:spacing w:after="0" w:line="240" w:lineRule="auto"/>
        <w:ind w:firstLine="720"/>
        <w:jc w:val="both"/>
        <w:rPr>
          <w:rFonts w:ascii="Tahoma" w:hAnsi="Tahoma" w:cs="Tahoma"/>
          <w:sz w:val="24"/>
          <w:szCs w:val="24"/>
        </w:rPr>
      </w:pPr>
    </w:p>
    <w:p w:rsidR="00D16CCD" w:rsidRPr="009F2FB7" w:rsidRDefault="00D76E25" w:rsidP="00E46B60">
      <w:pPr>
        <w:spacing w:after="0" w:line="360" w:lineRule="auto"/>
        <w:ind w:firstLine="720"/>
        <w:jc w:val="both"/>
        <w:rPr>
          <w:rFonts w:ascii="Tahoma" w:hAnsi="Tahoma" w:cs="Tahoma"/>
          <w:sz w:val="24"/>
          <w:szCs w:val="24"/>
        </w:rPr>
      </w:pPr>
      <w:r w:rsidRPr="009F2FB7">
        <w:rPr>
          <w:rFonts w:ascii="Tahoma" w:hAnsi="Tahoma" w:cs="Tahoma"/>
          <w:sz w:val="24"/>
          <w:szCs w:val="24"/>
        </w:rPr>
        <w:t>Our labour law is developing</w:t>
      </w:r>
      <w:r w:rsidR="00D16CCD" w:rsidRPr="009F2FB7">
        <w:rPr>
          <w:rFonts w:ascii="Tahoma" w:hAnsi="Tahoma" w:cs="Tahoma"/>
          <w:sz w:val="24"/>
          <w:szCs w:val="24"/>
        </w:rPr>
        <w:t>.L</w:t>
      </w:r>
      <w:r w:rsidRPr="009F2FB7">
        <w:rPr>
          <w:rFonts w:ascii="Tahoma" w:hAnsi="Tahoma" w:cs="Tahoma"/>
          <w:sz w:val="24"/>
          <w:szCs w:val="24"/>
        </w:rPr>
        <w:t>awyers may pursue an argument for purposes of developing the law in a particular aspect.</w:t>
      </w:r>
      <w:r w:rsidR="003F221F" w:rsidRPr="009F2FB7">
        <w:rPr>
          <w:rFonts w:ascii="Tahoma" w:hAnsi="Tahoma" w:cs="Tahoma"/>
          <w:sz w:val="24"/>
          <w:szCs w:val="24"/>
        </w:rPr>
        <w:t xml:space="preserve"> That is highly commendable and it should be encouraged for</w:t>
      </w:r>
      <w:r w:rsidR="00D16CCD" w:rsidRPr="009F2FB7">
        <w:rPr>
          <w:rFonts w:ascii="Tahoma" w:hAnsi="Tahoma" w:cs="Tahoma"/>
          <w:sz w:val="24"/>
          <w:szCs w:val="24"/>
        </w:rPr>
        <w:t>:</w:t>
      </w:r>
    </w:p>
    <w:p w:rsidR="00D16CCD" w:rsidRPr="009F2FB7" w:rsidRDefault="00D16CCD" w:rsidP="00925214">
      <w:pPr>
        <w:spacing w:after="0" w:line="240" w:lineRule="auto"/>
        <w:ind w:firstLine="720"/>
        <w:jc w:val="both"/>
        <w:rPr>
          <w:rFonts w:ascii="Tahoma" w:hAnsi="Tahoma" w:cs="Tahoma"/>
          <w:sz w:val="24"/>
          <w:szCs w:val="24"/>
        </w:rPr>
      </w:pPr>
    </w:p>
    <w:p w:rsidR="00D16CCD" w:rsidRPr="009F2FB7" w:rsidRDefault="003F221F" w:rsidP="00D16CCD">
      <w:pPr>
        <w:spacing w:after="0" w:line="240" w:lineRule="auto"/>
        <w:ind w:left="720"/>
        <w:jc w:val="both"/>
        <w:rPr>
          <w:rFonts w:ascii="Tahoma" w:hAnsi="Tahoma" w:cs="Tahoma"/>
          <w:sz w:val="24"/>
          <w:szCs w:val="24"/>
        </w:rPr>
      </w:pPr>
      <w:r w:rsidRPr="009F2FB7">
        <w:rPr>
          <w:rFonts w:ascii="Tahoma" w:hAnsi="Tahoma" w:cs="Tahoma"/>
          <w:i/>
          <w:sz w:val="24"/>
          <w:szCs w:val="24"/>
        </w:rPr>
        <w:t>“Nothing limits achievement like small thinking, nothing expands possibilities like unleashed imagination</w:t>
      </w:r>
      <w:r w:rsidRPr="009F2FB7">
        <w:rPr>
          <w:rFonts w:ascii="Tahoma" w:hAnsi="Tahoma" w:cs="Tahoma"/>
          <w:sz w:val="24"/>
          <w:szCs w:val="24"/>
        </w:rPr>
        <w:t>”(William Arthur Ward).</w:t>
      </w:r>
    </w:p>
    <w:p w:rsidR="00925214" w:rsidRPr="009F2FB7" w:rsidRDefault="00925214" w:rsidP="00D16CCD">
      <w:pPr>
        <w:spacing w:after="0" w:line="240" w:lineRule="auto"/>
        <w:ind w:left="720"/>
        <w:jc w:val="both"/>
        <w:rPr>
          <w:rFonts w:ascii="Tahoma" w:hAnsi="Tahoma" w:cs="Tahoma"/>
          <w:sz w:val="24"/>
          <w:szCs w:val="24"/>
        </w:rPr>
      </w:pPr>
    </w:p>
    <w:p w:rsidR="00F10AAD" w:rsidRPr="009F2FB7" w:rsidRDefault="003F221F" w:rsidP="00D16CCD">
      <w:pPr>
        <w:spacing w:after="0" w:line="360" w:lineRule="auto"/>
        <w:ind w:firstLine="720"/>
        <w:jc w:val="both"/>
        <w:rPr>
          <w:rFonts w:ascii="Tahoma" w:hAnsi="Tahoma" w:cs="Tahoma"/>
          <w:sz w:val="24"/>
          <w:szCs w:val="24"/>
        </w:rPr>
      </w:pPr>
      <w:r w:rsidRPr="009F2FB7">
        <w:rPr>
          <w:rFonts w:ascii="Tahoma" w:hAnsi="Tahoma" w:cs="Tahoma"/>
          <w:sz w:val="24"/>
          <w:szCs w:val="24"/>
        </w:rPr>
        <w:t>So ye</w:t>
      </w:r>
      <w:r w:rsidR="00D16CCD" w:rsidRPr="009F2FB7">
        <w:rPr>
          <w:rFonts w:ascii="Tahoma" w:hAnsi="Tahoma" w:cs="Tahoma"/>
          <w:sz w:val="24"/>
          <w:szCs w:val="24"/>
        </w:rPr>
        <w:t>s</w:t>
      </w:r>
      <w:r w:rsidR="00925214" w:rsidRPr="009F2FB7">
        <w:rPr>
          <w:rFonts w:ascii="Tahoma" w:hAnsi="Tahoma" w:cs="Tahoma"/>
          <w:sz w:val="24"/>
          <w:szCs w:val="24"/>
        </w:rPr>
        <w:t>,the law must develop</w:t>
      </w:r>
      <w:r w:rsidRPr="009F2FB7">
        <w:rPr>
          <w:rFonts w:ascii="Tahoma" w:hAnsi="Tahoma" w:cs="Tahoma"/>
          <w:sz w:val="24"/>
          <w:szCs w:val="24"/>
        </w:rPr>
        <w:t>.</w:t>
      </w:r>
      <w:r w:rsidR="00511A1A" w:rsidRPr="009F2FB7">
        <w:rPr>
          <w:rFonts w:ascii="Tahoma" w:hAnsi="Tahoma" w:cs="Tahoma"/>
          <w:sz w:val="24"/>
          <w:szCs w:val="24"/>
        </w:rPr>
        <w:t>T</w:t>
      </w:r>
      <w:r w:rsidR="00D16CCD" w:rsidRPr="009F2FB7">
        <w:rPr>
          <w:rFonts w:ascii="Tahoma" w:hAnsi="Tahoma" w:cs="Tahoma"/>
          <w:sz w:val="24"/>
          <w:szCs w:val="24"/>
        </w:rPr>
        <w:t xml:space="preserve">he imagination </w:t>
      </w:r>
      <w:r w:rsidR="00A74E1C" w:rsidRPr="009F2FB7">
        <w:rPr>
          <w:rFonts w:ascii="Tahoma" w:hAnsi="Tahoma" w:cs="Tahoma"/>
          <w:sz w:val="24"/>
          <w:szCs w:val="24"/>
        </w:rPr>
        <w:t xml:space="preserve">must be </w:t>
      </w:r>
      <w:r w:rsidR="00511A1A" w:rsidRPr="009F2FB7">
        <w:rPr>
          <w:rFonts w:ascii="Tahoma" w:hAnsi="Tahoma" w:cs="Tahoma"/>
          <w:sz w:val="24"/>
          <w:szCs w:val="24"/>
        </w:rPr>
        <w:t>unleashed</w:t>
      </w:r>
      <w:r w:rsidR="00A23717" w:rsidRPr="009F2FB7">
        <w:rPr>
          <w:rFonts w:ascii="Tahoma" w:hAnsi="Tahoma" w:cs="Tahoma"/>
          <w:sz w:val="24"/>
          <w:szCs w:val="24"/>
        </w:rPr>
        <w:t>,</w:t>
      </w:r>
      <w:r w:rsidR="00F549FD" w:rsidRPr="009F2FB7">
        <w:rPr>
          <w:rFonts w:ascii="Tahoma" w:hAnsi="Tahoma" w:cs="Tahoma"/>
          <w:sz w:val="24"/>
          <w:szCs w:val="24"/>
        </w:rPr>
        <w:t xml:space="preserve"> but</w:t>
      </w:r>
      <w:r w:rsidR="00D16CCD" w:rsidRPr="009F2FB7">
        <w:rPr>
          <w:rFonts w:ascii="Tahoma" w:hAnsi="Tahoma" w:cs="Tahoma"/>
          <w:sz w:val="24"/>
          <w:szCs w:val="24"/>
        </w:rPr>
        <w:t xml:space="preserve"> within reason.</w:t>
      </w:r>
      <w:r w:rsidR="00FE2C1B" w:rsidRPr="009F2FB7">
        <w:rPr>
          <w:rFonts w:ascii="Tahoma" w:hAnsi="Tahoma" w:cs="Tahoma"/>
          <w:sz w:val="24"/>
          <w:szCs w:val="24"/>
        </w:rPr>
        <w:t xml:space="preserve"> This is because it is not just</w:t>
      </w:r>
      <w:r w:rsidR="00F549FD" w:rsidRPr="009F2FB7">
        <w:rPr>
          <w:rFonts w:ascii="Tahoma" w:hAnsi="Tahoma" w:cs="Tahoma"/>
          <w:sz w:val="24"/>
          <w:szCs w:val="24"/>
        </w:rPr>
        <w:t xml:space="preserve"> an academic exercise but an exercise of one’s fundamental </w:t>
      </w:r>
      <w:r w:rsidR="0099170E" w:rsidRPr="009F2FB7">
        <w:rPr>
          <w:rFonts w:ascii="Tahoma" w:hAnsi="Tahoma" w:cs="Tahoma"/>
          <w:sz w:val="24"/>
          <w:szCs w:val="24"/>
        </w:rPr>
        <w:t>rights</w:t>
      </w:r>
      <w:r w:rsidR="00F549FD" w:rsidRPr="009F2FB7">
        <w:rPr>
          <w:rFonts w:ascii="Tahoma" w:hAnsi="Tahoma" w:cs="Tahoma"/>
          <w:sz w:val="24"/>
          <w:szCs w:val="24"/>
        </w:rPr>
        <w:t>, which should lead to a resolution of a dispute.</w:t>
      </w:r>
      <w:r w:rsidRPr="009F2FB7">
        <w:rPr>
          <w:rFonts w:ascii="Tahoma" w:hAnsi="Tahoma" w:cs="Tahoma"/>
          <w:sz w:val="24"/>
          <w:szCs w:val="24"/>
        </w:rPr>
        <w:t xml:space="preserve"> One of the way</w:t>
      </w:r>
      <w:r w:rsidR="00511A1A" w:rsidRPr="009F2FB7">
        <w:rPr>
          <w:rFonts w:ascii="Tahoma" w:hAnsi="Tahoma" w:cs="Tahoma"/>
          <w:sz w:val="24"/>
          <w:szCs w:val="24"/>
        </w:rPr>
        <w:t>s</w:t>
      </w:r>
      <w:r w:rsidRPr="009F2FB7">
        <w:rPr>
          <w:rFonts w:ascii="Tahoma" w:hAnsi="Tahoma" w:cs="Tahoma"/>
          <w:sz w:val="24"/>
          <w:szCs w:val="24"/>
        </w:rPr>
        <w:t xml:space="preserve"> of </w:t>
      </w:r>
      <w:r w:rsidR="00FE2C1B" w:rsidRPr="009F2FB7">
        <w:rPr>
          <w:rFonts w:ascii="Tahoma" w:hAnsi="Tahoma" w:cs="Tahoma"/>
          <w:sz w:val="24"/>
          <w:szCs w:val="24"/>
        </w:rPr>
        <w:t>enriching</w:t>
      </w:r>
      <w:r w:rsidR="00511A1A" w:rsidRPr="009F2FB7">
        <w:rPr>
          <w:rFonts w:ascii="Tahoma" w:hAnsi="Tahoma" w:cs="Tahoma"/>
          <w:sz w:val="24"/>
          <w:szCs w:val="24"/>
        </w:rPr>
        <w:t xml:space="preserve"> our labour law</w:t>
      </w:r>
      <w:r w:rsidRPr="009F2FB7">
        <w:rPr>
          <w:rFonts w:ascii="Tahoma" w:hAnsi="Tahoma" w:cs="Tahoma"/>
          <w:sz w:val="24"/>
          <w:szCs w:val="24"/>
        </w:rPr>
        <w:t xml:space="preserve"> is when legal practitioners present sound and well thought out argument before the courts. However if it is a question of a legal practitioner’s utter disdain of the rules of court and </w:t>
      </w:r>
      <w:r w:rsidR="00517C47" w:rsidRPr="009F2FB7">
        <w:rPr>
          <w:rFonts w:ascii="Tahoma" w:hAnsi="Tahoma" w:cs="Tahoma"/>
          <w:sz w:val="24"/>
          <w:szCs w:val="24"/>
        </w:rPr>
        <w:t>with the attitude</w:t>
      </w:r>
      <w:r w:rsidRPr="009F2FB7">
        <w:rPr>
          <w:rFonts w:ascii="Tahoma" w:hAnsi="Tahoma" w:cs="Tahoma"/>
          <w:sz w:val="24"/>
          <w:szCs w:val="24"/>
        </w:rPr>
        <w:t xml:space="preserve"> that the court’s rules can be disregarded willy-willy then that is a recipe for disaster. </w:t>
      </w:r>
      <w:r w:rsidR="00511A1A" w:rsidRPr="009F2FB7">
        <w:rPr>
          <w:rFonts w:ascii="Tahoma" w:hAnsi="Tahoma" w:cs="Tahoma"/>
          <w:sz w:val="24"/>
          <w:szCs w:val="24"/>
        </w:rPr>
        <w:t>I</w:t>
      </w:r>
      <w:r w:rsidRPr="009F2FB7">
        <w:rPr>
          <w:rFonts w:ascii="Tahoma" w:hAnsi="Tahoma" w:cs="Tahoma"/>
          <w:sz w:val="24"/>
          <w:szCs w:val="24"/>
        </w:rPr>
        <w:t>t is hope</w:t>
      </w:r>
      <w:r w:rsidR="00511A1A" w:rsidRPr="009F2FB7">
        <w:rPr>
          <w:rFonts w:ascii="Tahoma" w:hAnsi="Tahoma" w:cs="Tahoma"/>
          <w:sz w:val="24"/>
          <w:szCs w:val="24"/>
        </w:rPr>
        <w:t>d</w:t>
      </w:r>
      <w:r w:rsidRPr="009F2FB7">
        <w:rPr>
          <w:rFonts w:ascii="Tahoma" w:hAnsi="Tahoma" w:cs="Tahoma"/>
          <w:sz w:val="24"/>
          <w:szCs w:val="24"/>
        </w:rPr>
        <w:t xml:space="preserve"> that the non-compliance</w:t>
      </w:r>
      <w:r w:rsidR="00511A1A" w:rsidRPr="009F2FB7">
        <w:rPr>
          <w:rFonts w:ascii="Tahoma" w:hAnsi="Tahoma" w:cs="Tahoma"/>
          <w:sz w:val="24"/>
          <w:szCs w:val="24"/>
        </w:rPr>
        <w:t xml:space="preserve"> in </w:t>
      </w:r>
      <w:r w:rsidR="00511A1A" w:rsidRPr="009F2FB7">
        <w:rPr>
          <w:rFonts w:ascii="Tahoma" w:hAnsi="Tahoma" w:cs="Tahoma"/>
          <w:i/>
          <w:sz w:val="24"/>
          <w:szCs w:val="24"/>
        </w:rPr>
        <w:t>casu</w:t>
      </w:r>
      <w:r w:rsidRPr="009F2FB7">
        <w:rPr>
          <w:rFonts w:ascii="Tahoma" w:hAnsi="Tahoma" w:cs="Tahoma"/>
          <w:sz w:val="24"/>
          <w:szCs w:val="24"/>
        </w:rPr>
        <w:t xml:space="preserve">was premised on a footing to develop </w:t>
      </w:r>
      <w:r w:rsidR="00511A1A" w:rsidRPr="009F2FB7">
        <w:rPr>
          <w:rFonts w:ascii="Tahoma" w:hAnsi="Tahoma" w:cs="Tahoma"/>
          <w:sz w:val="24"/>
          <w:szCs w:val="24"/>
        </w:rPr>
        <w:t>the</w:t>
      </w:r>
      <w:r w:rsidRPr="009F2FB7">
        <w:rPr>
          <w:rFonts w:ascii="Tahoma" w:hAnsi="Tahoma" w:cs="Tahoma"/>
          <w:sz w:val="24"/>
          <w:szCs w:val="24"/>
        </w:rPr>
        <w:t xml:space="preserve"> law instead of simpl</w:t>
      </w:r>
      <w:r w:rsidR="00511A1A" w:rsidRPr="009F2FB7">
        <w:rPr>
          <w:rFonts w:ascii="Tahoma" w:hAnsi="Tahoma" w:cs="Tahoma"/>
          <w:sz w:val="24"/>
          <w:szCs w:val="24"/>
        </w:rPr>
        <w:t>e</w:t>
      </w:r>
      <w:r w:rsidRPr="009F2FB7">
        <w:rPr>
          <w:rFonts w:ascii="Tahoma" w:hAnsi="Tahoma" w:cs="Tahoma"/>
          <w:sz w:val="24"/>
          <w:szCs w:val="24"/>
        </w:rPr>
        <w:t xml:space="preserve"> disrespect of the rules of this court.</w:t>
      </w:r>
    </w:p>
    <w:p w:rsidR="003F221F" w:rsidRPr="009F2FB7" w:rsidRDefault="003F221F" w:rsidP="00E46B60">
      <w:pPr>
        <w:spacing w:after="0" w:line="240" w:lineRule="auto"/>
        <w:ind w:firstLine="720"/>
        <w:jc w:val="both"/>
        <w:rPr>
          <w:rFonts w:ascii="Tahoma" w:hAnsi="Tahoma" w:cs="Tahoma"/>
          <w:sz w:val="24"/>
          <w:szCs w:val="24"/>
        </w:rPr>
      </w:pPr>
    </w:p>
    <w:p w:rsidR="00E46B60" w:rsidRPr="009F2FB7" w:rsidRDefault="003F221F" w:rsidP="00E46B60">
      <w:pPr>
        <w:spacing w:after="0" w:line="360" w:lineRule="auto"/>
        <w:ind w:firstLine="720"/>
        <w:jc w:val="both"/>
        <w:rPr>
          <w:rFonts w:ascii="Tahoma" w:hAnsi="Tahoma" w:cs="Tahoma"/>
          <w:sz w:val="24"/>
          <w:szCs w:val="24"/>
        </w:rPr>
      </w:pPr>
      <w:r w:rsidRPr="009F2FB7">
        <w:rPr>
          <w:rFonts w:ascii="Tahoma" w:hAnsi="Tahoma" w:cs="Tahoma"/>
          <w:sz w:val="24"/>
          <w:szCs w:val="24"/>
        </w:rPr>
        <w:t xml:space="preserve">Having stated the above, the </w:t>
      </w:r>
      <w:r w:rsidR="00511A1A" w:rsidRPr="009F2FB7">
        <w:rPr>
          <w:rFonts w:ascii="Tahoma" w:hAnsi="Tahoma" w:cs="Tahoma"/>
          <w:sz w:val="24"/>
          <w:szCs w:val="24"/>
        </w:rPr>
        <w:t>R</w:t>
      </w:r>
      <w:r w:rsidRPr="009F2FB7">
        <w:rPr>
          <w:rFonts w:ascii="Tahoma" w:hAnsi="Tahoma" w:cs="Tahoma"/>
          <w:sz w:val="24"/>
          <w:szCs w:val="24"/>
        </w:rPr>
        <w:t xml:space="preserve">ules have not been complied with. This means that the appellant is not properly before the court. Further it is </w:t>
      </w:r>
      <w:r w:rsidR="00E46B60" w:rsidRPr="009F2FB7">
        <w:rPr>
          <w:rFonts w:ascii="Tahoma" w:hAnsi="Tahoma" w:cs="Tahoma"/>
          <w:sz w:val="24"/>
          <w:szCs w:val="24"/>
        </w:rPr>
        <w:t>ba</w:t>
      </w:r>
      <w:r w:rsidR="00D16CCD" w:rsidRPr="009F2FB7">
        <w:rPr>
          <w:rFonts w:ascii="Tahoma" w:hAnsi="Tahoma" w:cs="Tahoma"/>
          <w:sz w:val="24"/>
          <w:szCs w:val="24"/>
        </w:rPr>
        <w:t>rred</w:t>
      </w:r>
      <w:r w:rsidRPr="009F2FB7">
        <w:rPr>
          <w:rFonts w:ascii="Tahoma" w:hAnsi="Tahoma" w:cs="Tahoma"/>
          <w:sz w:val="24"/>
          <w:szCs w:val="24"/>
        </w:rPr>
        <w:t>. It can only be hea</w:t>
      </w:r>
      <w:r w:rsidR="00D16CCD" w:rsidRPr="009F2FB7">
        <w:rPr>
          <w:rFonts w:ascii="Tahoma" w:hAnsi="Tahoma" w:cs="Tahoma"/>
          <w:sz w:val="24"/>
          <w:szCs w:val="24"/>
        </w:rPr>
        <w:t>rd</w:t>
      </w:r>
      <w:r w:rsidRPr="009F2FB7">
        <w:rPr>
          <w:rFonts w:ascii="Tahoma" w:hAnsi="Tahoma" w:cs="Tahoma"/>
          <w:sz w:val="24"/>
          <w:szCs w:val="24"/>
        </w:rPr>
        <w:t xml:space="preserve"> after it has purged its non-compliance.</w:t>
      </w:r>
    </w:p>
    <w:p w:rsidR="00E46B60" w:rsidRPr="009F2FB7" w:rsidRDefault="00E46B60" w:rsidP="00E46B60">
      <w:pPr>
        <w:spacing w:after="0" w:line="240" w:lineRule="auto"/>
        <w:ind w:firstLine="720"/>
        <w:jc w:val="both"/>
        <w:rPr>
          <w:rFonts w:ascii="Tahoma" w:hAnsi="Tahoma" w:cs="Tahoma"/>
          <w:sz w:val="24"/>
          <w:szCs w:val="24"/>
        </w:rPr>
      </w:pPr>
    </w:p>
    <w:p w:rsidR="003F221F" w:rsidRPr="009F2FB7" w:rsidRDefault="00E46B60" w:rsidP="00E46B60">
      <w:pPr>
        <w:spacing w:after="0" w:line="360" w:lineRule="auto"/>
        <w:ind w:firstLine="720"/>
        <w:jc w:val="both"/>
        <w:rPr>
          <w:rFonts w:ascii="Tahoma" w:hAnsi="Tahoma" w:cs="Tahoma"/>
          <w:sz w:val="24"/>
          <w:szCs w:val="24"/>
        </w:rPr>
      </w:pPr>
      <w:r w:rsidRPr="009F2FB7">
        <w:rPr>
          <w:rFonts w:ascii="Tahoma" w:hAnsi="Tahoma" w:cs="Tahoma"/>
          <w:sz w:val="24"/>
          <w:szCs w:val="24"/>
        </w:rPr>
        <w:t xml:space="preserve">In view of the foregoing both points in </w:t>
      </w:r>
      <w:r w:rsidRPr="009F2FB7">
        <w:rPr>
          <w:rFonts w:ascii="Tahoma" w:hAnsi="Tahoma" w:cs="Tahoma"/>
          <w:i/>
          <w:sz w:val="24"/>
          <w:szCs w:val="24"/>
        </w:rPr>
        <w:t xml:space="preserve">limine </w:t>
      </w:r>
      <w:r w:rsidR="00511A1A" w:rsidRPr="009F2FB7">
        <w:rPr>
          <w:rFonts w:ascii="Tahoma" w:hAnsi="Tahoma" w:cs="Tahoma"/>
          <w:sz w:val="24"/>
          <w:szCs w:val="24"/>
        </w:rPr>
        <w:t>are</w:t>
      </w:r>
      <w:r w:rsidRPr="009F2FB7">
        <w:rPr>
          <w:rFonts w:ascii="Tahoma" w:hAnsi="Tahoma" w:cs="Tahoma"/>
          <w:sz w:val="24"/>
          <w:szCs w:val="24"/>
        </w:rPr>
        <w:t xml:space="preserve"> accordingly upheld.</w:t>
      </w:r>
    </w:p>
    <w:p w:rsidR="00E46B60" w:rsidRPr="009F2FB7" w:rsidRDefault="00E46B60" w:rsidP="00E46B60">
      <w:pPr>
        <w:spacing w:after="0" w:line="360" w:lineRule="auto"/>
        <w:jc w:val="both"/>
        <w:rPr>
          <w:rFonts w:ascii="Tahoma" w:hAnsi="Tahoma" w:cs="Tahoma"/>
          <w:sz w:val="24"/>
          <w:szCs w:val="24"/>
        </w:rPr>
      </w:pPr>
    </w:p>
    <w:p w:rsidR="00E46B60" w:rsidRPr="009F2FB7" w:rsidRDefault="00E46B60" w:rsidP="00E46B60">
      <w:pPr>
        <w:spacing w:after="0" w:line="360" w:lineRule="auto"/>
        <w:jc w:val="both"/>
        <w:rPr>
          <w:rFonts w:ascii="Tahoma" w:hAnsi="Tahoma" w:cs="Tahoma"/>
          <w:sz w:val="24"/>
          <w:szCs w:val="24"/>
        </w:rPr>
      </w:pPr>
    </w:p>
    <w:p w:rsidR="00E46B60" w:rsidRPr="009F2FB7" w:rsidRDefault="00E46B60" w:rsidP="00E46B60">
      <w:pPr>
        <w:spacing w:after="0" w:line="360" w:lineRule="auto"/>
        <w:jc w:val="both"/>
        <w:rPr>
          <w:rFonts w:ascii="Tahoma" w:hAnsi="Tahoma" w:cs="Tahoma"/>
          <w:sz w:val="24"/>
          <w:szCs w:val="24"/>
        </w:rPr>
      </w:pPr>
    </w:p>
    <w:p w:rsidR="00E46B60" w:rsidRPr="009F2FB7" w:rsidRDefault="00E46B60" w:rsidP="00E46B60">
      <w:pPr>
        <w:spacing w:after="0" w:line="360" w:lineRule="auto"/>
        <w:jc w:val="both"/>
        <w:rPr>
          <w:rFonts w:ascii="Tahoma" w:hAnsi="Tahoma" w:cs="Tahoma"/>
          <w:b/>
          <w:sz w:val="24"/>
          <w:szCs w:val="24"/>
        </w:rPr>
      </w:pPr>
      <w:r w:rsidRPr="009F2FB7">
        <w:rPr>
          <w:rFonts w:ascii="Tahoma" w:hAnsi="Tahoma" w:cs="Tahoma"/>
          <w:b/>
          <w:i/>
          <w:sz w:val="24"/>
          <w:szCs w:val="24"/>
        </w:rPr>
        <w:t>Wintertons</w:t>
      </w:r>
      <w:r w:rsidRPr="009F2FB7">
        <w:rPr>
          <w:rFonts w:ascii="Tahoma" w:hAnsi="Tahoma" w:cs="Tahoma"/>
          <w:b/>
          <w:sz w:val="24"/>
          <w:szCs w:val="24"/>
        </w:rPr>
        <w:t>, appellant’s legal practitioners</w:t>
      </w:r>
    </w:p>
    <w:p w:rsidR="00E46B60" w:rsidRPr="009F2FB7" w:rsidRDefault="00E46B60" w:rsidP="00E46B60">
      <w:pPr>
        <w:spacing w:after="0" w:line="360" w:lineRule="auto"/>
        <w:jc w:val="both"/>
        <w:rPr>
          <w:rFonts w:ascii="Tahoma" w:hAnsi="Tahoma" w:cs="Tahoma"/>
          <w:b/>
          <w:sz w:val="24"/>
          <w:szCs w:val="24"/>
        </w:rPr>
      </w:pPr>
      <w:r w:rsidRPr="009F2FB7">
        <w:rPr>
          <w:rFonts w:ascii="Tahoma" w:hAnsi="Tahoma" w:cs="Tahoma"/>
          <w:b/>
          <w:i/>
          <w:sz w:val="24"/>
          <w:szCs w:val="24"/>
        </w:rPr>
        <w:t>Matsikidze &amp; Mucheche</w:t>
      </w:r>
      <w:r w:rsidRPr="009F2FB7">
        <w:rPr>
          <w:rFonts w:ascii="Tahoma" w:hAnsi="Tahoma" w:cs="Tahoma"/>
          <w:b/>
          <w:sz w:val="24"/>
          <w:szCs w:val="24"/>
        </w:rPr>
        <w:t>, respondent’s legal practitioners</w:t>
      </w:r>
    </w:p>
    <w:sectPr w:rsidR="00E46B60" w:rsidRPr="009F2FB7" w:rsidSect="00E036B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FBD" w:rsidRDefault="00E56FBD" w:rsidP="006E5044">
      <w:pPr>
        <w:spacing w:after="0" w:line="240" w:lineRule="auto"/>
      </w:pPr>
      <w:r>
        <w:separator/>
      </w:r>
    </w:p>
  </w:endnote>
  <w:endnote w:type="continuationSeparator" w:id="1">
    <w:p w:rsidR="00E56FBD" w:rsidRDefault="00E56FBD" w:rsidP="006E5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162090"/>
      <w:docPartObj>
        <w:docPartGallery w:val="Page Numbers (Bottom of Page)"/>
        <w:docPartUnique/>
      </w:docPartObj>
    </w:sdtPr>
    <w:sdtEndPr>
      <w:rPr>
        <w:noProof/>
      </w:rPr>
    </w:sdtEndPr>
    <w:sdtContent>
      <w:p w:rsidR="00442E61" w:rsidRDefault="00E84690">
        <w:pPr>
          <w:pStyle w:val="Footer"/>
          <w:jc w:val="center"/>
        </w:pPr>
        <w:r>
          <w:fldChar w:fldCharType="begin"/>
        </w:r>
        <w:r w:rsidR="00442E61">
          <w:instrText xml:space="preserve"> PAGE   \* MERGEFORMAT </w:instrText>
        </w:r>
        <w:r>
          <w:fldChar w:fldCharType="separate"/>
        </w:r>
        <w:r w:rsidR="00506E67">
          <w:rPr>
            <w:noProof/>
          </w:rPr>
          <w:t>5</w:t>
        </w:r>
        <w:r>
          <w:rPr>
            <w:noProof/>
          </w:rPr>
          <w:fldChar w:fldCharType="end"/>
        </w:r>
      </w:p>
    </w:sdtContent>
  </w:sdt>
  <w:p w:rsidR="00442E61" w:rsidRDefault="00442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FBD" w:rsidRDefault="00E56FBD" w:rsidP="006E5044">
      <w:pPr>
        <w:spacing w:after="0" w:line="240" w:lineRule="auto"/>
      </w:pPr>
      <w:r>
        <w:separator/>
      </w:r>
    </w:p>
  </w:footnote>
  <w:footnote w:type="continuationSeparator" w:id="1">
    <w:p w:rsidR="00E56FBD" w:rsidRDefault="00E56FBD" w:rsidP="006E5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B0" w:rsidRPr="00E46B60" w:rsidRDefault="00E036B0" w:rsidP="00E036B0">
    <w:pPr>
      <w:spacing w:after="0" w:line="240" w:lineRule="auto"/>
      <w:ind w:left="4320" w:firstLine="720"/>
      <w:jc w:val="both"/>
      <w:rPr>
        <w:rFonts w:ascii="Courier New" w:hAnsi="Courier New" w:cs="Courier New"/>
        <w:b/>
        <w:sz w:val="24"/>
        <w:szCs w:val="24"/>
      </w:rPr>
    </w:pPr>
    <w:r w:rsidRPr="00E46B60">
      <w:rPr>
        <w:rFonts w:ascii="Courier New" w:hAnsi="Courier New" w:cs="Courier New"/>
        <w:b/>
        <w:sz w:val="24"/>
        <w:szCs w:val="24"/>
      </w:rPr>
      <w:t>JUDGMENT NO LC/H/</w:t>
    </w:r>
    <w:r>
      <w:rPr>
        <w:rFonts w:ascii="Courier New" w:hAnsi="Courier New" w:cs="Courier New"/>
        <w:b/>
        <w:sz w:val="24"/>
        <w:szCs w:val="24"/>
      </w:rPr>
      <w:t>229</w:t>
    </w:r>
    <w:r w:rsidRPr="00E46B60">
      <w:rPr>
        <w:rFonts w:ascii="Courier New" w:hAnsi="Courier New" w:cs="Courier New"/>
        <w:b/>
        <w:sz w:val="24"/>
        <w:szCs w:val="24"/>
      </w:rPr>
      <w:t>/2014</w:t>
    </w:r>
  </w:p>
  <w:p w:rsidR="00E036B0" w:rsidRDefault="00E036B0">
    <w:pPr>
      <w:pStyle w:val="Header"/>
    </w:pPr>
  </w:p>
  <w:p w:rsidR="00E036B0" w:rsidRDefault="00E036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7DB9"/>
    <w:multiLevelType w:val="hybridMultilevel"/>
    <w:tmpl w:val="420C4C2C"/>
    <w:lvl w:ilvl="0" w:tplc="EE840084">
      <w:start w:val="1"/>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38D757E2"/>
    <w:multiLevelType w:val="hybridMultilevel"/>
    <w:tmpl w:val="267CD52C"/>
    <w:lvl w:ilvl="0" w:tplc="68C01EA0">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720575B2"/>
    <w:multiLevelType w:val="hybridMultilevel"/>
    <w:tmpl w:val="537C17DC"/>
    <w:lvl w:ilvl="0" w:tplc="2C36679C">
      <w:start w:val="1"/>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nsid w:val="7F250123"/>
    <w:multiLevelType w:val="hybridMultilevel"/>
    <w:tmpl w:val="44A269DE"/>
    <w:lvl w:ilvl="0" w:tplc="21F87306">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0AAD"/>
    <w:rsid w:val="00081601"/>
    <w:rsid w:val="000C1804"/>
    <w:rsid w:val="000E45E3"/>
    <w:rsid w:val="00164BA7"/>
    <w:rsid w:val="003257EC"/>
    <w:rsid w:val="00395A86"/>
    <w:rsid w:val="003E29B1"/>
    <w:rsid w:val="003F221F"/>
    <w:rsid w:val="00442E61"/>
    <w:rsid w:val="00480B61"/>
    <w:rsid w:val="00506E67"/>
    <w:rsid w:val="00511A1A"/>
    <w:rsid w:val="00517C47"/>
    <w:rsid w:val="006075F3"/>
    <w:rsid w:val="00613403"/>
    <w:rsid w:val="00614C7F"/>
    <w:rsid w:val="006B4E2E"/>
    <w:rsid w:val="006E5044"/>
    <w:rsid w:val="00747249"/>
    <w:rsid w:val="00852042"/>
    <w:rsid w:val="00894A64"/>
    <w:rsid w:val="008C662E"/>
    <w:rsid w:val="008E4517"/>
    <w:rsid w:val="00925214"/>
    <w:rsid w:val="00971171"/>
    <w:rsid w:val="0099170E"/>
    <w:rsid w:val="009F2FB7"/>
    <w:rsid w:val="00A23717"/>
    <w:rsid w:val="00A65818"/>
    <w:rsid w:val="00A74E1C"/>
    <w:rsid w:val="00B100F4"/>
    <w:rsid w:val="00B24152"/>
    <w:rsid w:val="00B66411"/>
    <w:rsid w:val="00B95841"/>
    <w:rsid w:val="00C044C5"/>
    <w:rsid w:val="00D16CCD"/>
    <w:rsid w:val="00D62641"/>
    <w:rsid w:val="00D76E25"/>
    <w:rsid w:val="00E014A7"/>
    <w:rsid w:val="00E036B0"/>
    <w:rsid w:val="00E46B60"/>
    <w:rsid w:val="00E56FBD"/>
    <w:rsid w:val="00E84690"/>
    <w:rsid w:val="00EA1AB8"/>
    <w:rsid w:val="00ED11A9"/>
    <w:rsid w:val="00F10AAD"/>
    <w:rsid w:val="00F549FD"/>
    <w:rsid w:val="00FD343C"/>
    <w:rsid w:val="00FD35D8"/>
    <w:rsid w:val="00FE2C1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17"/>
    <w:pPr>
      <w:ind w:left="720"/>
      <w:contextualSpacing/>
    </w:pPr>
  </w:style>
  <w:style w:type="paragraph" w:styleId="Header">
    <w:name w:val="header"/>
    <w:basedOn w:val="Normal"/>
    <w:link w:val="HeaderChar"/>
    <w:uiPriority w:val="99"/>
    <w:unhideWhenUsed/>
    <w:rsid w:val="006E5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044"/>
  </w:style>
  <w:style w:type="paragraph" w:styleId="Footer">
    <w:name w:val="footer"/>
    <w:basedOn w:val="Normal"/>
    <w:link w:val="FooterChar"/>
    <w:uiPriority w:val="99"/>
    <w:unhideWhenUsed/>
    <w:rsid w:val="006E5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044"/>
  </w:style>
  <w:style w:type="paragraph" w:styleId="BalloonText">
    <w:name w:val="Balloon Text"/>
    <w:basedOn w:val="Normal"/>
    <w:link w:val="BalloonTextChar"/>
    <w:uiPriority w:val="99"/>
    <w:semiHidden/>
    <w:unhideWhenUsed/>
    <w:rsid w:val="00E0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17"/>
    <w:pPr>
      <w:ind w:left="720"/>
      <w:contextualSpacing/>
    </w:pPr>
  </w:style>
  <w:style w:type="paragraph" w:styleId="Header">
    <w:name w:val="header"/>
    <w:basedOn w:val="Normal"/>
    <w:link w:val="HeaderChar"/>
    <w:uiPriority w:val="99"/>
    <w:unhideWhenUsed/>
    <w:rsid w:val="006E5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044"/>
  </w:style>
  <w:style w:type="paragraph" w:styleId="Footer">
    <w:name w:val="footer"/>
    <w:basedOn w:val="Normal"/>
    <w:link w:val="FooterChar"/>
    <w:uiPriority w:val="99"/>
    <w:unhideWhenUsed/>
    <w:rsid w:val="006E5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044"/>
  </w:style>
  <w:style w:type="paragraph" w:styleId="BalloonText">
    <w:name w:val="Balloon Text"/>
    <w:basedOn w:val="Normal"/>
    <w:link w:val="BalloonTextChar"/>
    <w:uiPriority w:val="99"/>
    <w:semiHidden/>
    <w:unhideWhenUsed/>
    <w:rsid w:val="00E0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6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2014-04-08T13:07:00Z</cp:lastPrinted>
  <dcterms:created xsi:type="dcterms:W3CDTF">2014-04-30T13:36:00Z</dcterms:created>
  <dcterms:modified xsi:type="dcterms:W3CDTF">2014-04-30T13:36:00Z</dcterms:modified>
</cp:coreProperties>
</file>