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31" w:rsidRPr="00647713" w:rsidRDefault="00495431" w:rsidP="00647713">
      <w:pPr>
        <w:spacing w:after="0" w:line="240" w:lineRule="auto"/>
        <w:jc w:val="both"/>
        <w:rPr>
          <w:rFonts w:ascii="Times New Roman" w:hAnsi="Times New Roman" w:cs="Times New Roman"/>
          <w:sz w:val="24"/>
          <w:szCs w:val="24"/>
        </w:rPr>
      </w:pPr>
      <w:bookmarkStart w:id="0" w:name="_GoBack"/>
      <w:bookmarkEnd w:id="0"/>
      <w:r w:rsidRPr="00647713">
        <w:rPr>
          <w:rFonts w:ascii="Times New Roman" w:hAnsi="Times New Roman" w:cs="Times New Roman"/>
          <w:sz w:val="24"/>
          <w:szCs w:val="24"/>
        </w:rPr>
        <w:t>LOTH SITHOLE</w:t>
      </w:r>
    </w:p>
    <w:p w:rsidR="00495431" w:rsidRPr="00647713" w:rsidRDefault="00647713" w:rsidP="00647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5431" w:rsidRPr="00647713">
        <w:rPr>
          <w:rFonts w:ascii="Times New Roman" w:hAnsi="Times New Roman" w:cs="Times New Roman"/>
          <w:sz w:val="24"/>
          <w:szCs w:val="24"/>
        </w:rPr>
        <w:t>nd</w:t>
      </w:r>
    </w:p>
    <w:p w:rsidR="00495431" w:rsidRPr="00647713"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sz w:val="24"/>
          <w:szCs w:val="24"/>
        </w:rPr>
        <w:t>ALICE SITHOLE</w:t>
      </w:r>
    </w:p>
    <w:p w:rsidR="00495431" w:rsidRPr="00647713" w:rsidRDefault="00647713" w:rsidP="00647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95431" w:rsidRPr="00647713">
        <w:rPr>
          <w:rFonts w:ascii="Times New Roman" w:hAnsi="Times New Roman" w:cs="Times New Roman"/>
          <w:sz w:val="24"/>
          <w:szCs w:val="24"/>
        </w:rPr>
        <w:t>ersus</w:t>
      </w:r>
    </w:p>
    <w:p w:rsidR="00495431" w:rsidRPr="00647713"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sz w:val="24"/>
          <w:szCs w:val="24"/>
        </w:rPr>
        <w:t>MBCA BANK LIMITED</w:t>
      </w:r>
    </w:p>
    <w:p w:rsidR="00495431" w:rsidRPr="00647713" w:rsidRDefault="00647713" w:rsidP="00647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95431" w:rsidRPr="00647713">
        <w:rPr>
          <w:rFonts w:ascii="Times New Roman" w:hAnsi="Times New Roman" w:cs="Times New Roman"/>
          <w:sz w:val="24"/>
          <w:szCs w:val="24"/>
        </w:rPr>
        <w:t>nd</w:t>
      </w:r>
    </w:p>
    <w:p w:rsidR="00495431"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sz w:val="24"/>
          <w:szCs w:val="24"/>
        </w:rPr>
        <w:t>THE SHERIFF</w:t>
      </w:r>
    </w:p>
    <w:p w:rsidR="00647713" w:rsidRDefault="00647713" w:rsidP="00647713">
      <w:pPr>
        <w:spacing w:after="0" w:line="240" w:lineRule="auto"/>
        <w:jc w:val="both"/>
        <w:rPr>
          <w:rFonts w:ascii="Times New Roman" w:hAnsi="Times New Roman" w:cs="Times New Roman"/>
          <w:sz w:val="24"/>
          <w:szCs w:val="24"/>
        </w:rPr>
      </w:pPr>
    </w:p>
    <w:p w:rsidR="00647713" w:rsidRDefault="00647713" w:rsidP="00647713">
      <w:pPr>
        <w:spacing w:after="0" w:line="240" w:lineRule="auto"/>
        <w:jc w:val="both"/>
        <w:rPr>
          <w:rFonts w:ascii="Times New Roman" w:hAnsi="Times New Roman" w:cs="Times New Roman"/>
          <w:sz w:val="24"/>
          <w:szCs w:val="24"/>
        </w:rPr>
      </w:pPr>
    </w:p>
    <w:p w:rsidR="00647713" w:rsidRDefault="00647713" w:rsidP="00647713">
      <w:pPr>
        <w:spacing w:after="0" w:line="240" w:lineRule="auto"/>
        <w:jc w:val="both"/>
        <w:rPr>
          <w:rFonts w:ascii="Times New Roman" w:hAnsi="Times New Roman" w:cs="Times New Roman"/>
          <w:sz w:val="24"/>
          <w:szCs w:val="24"/>
        </w:rPr>
      </w:pPr>
    </w:p>
    <w:p w:rsidR="00495431" w:rsidRPr="00647713"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sz w:val="24"/>
          <w:szCs w:val="24"/>
        </w:rPr>
        <w:t>HIGH COURT OF ZIMBABWE</w:t>
      </w:r>
    </w:p>
    <w:p w:rsidR="00495431" w:rsidRPr="00647713"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sz w:val="24"/>
          <w:szCs w:val="24"/>
        </w:rPr>
        <w:t>ZHOU J</w:t>
      </w:r>
    </w:p>
    <w:p w:rsidR="00495431"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sz w:val="24"/>
          <w:szCs w:val="24"/>
        </w:rPr>
        <w:t>HARARE, 5 &amp; 26 April 2017</w:t>
      </w:r>
    </w:p>
    <w:p w:rsidR="00647713" w:rsidRDefault="00647713" w:rsidP="00647713">
      <w:pPr>
        <w:spacing w:after="0" w:line="240" w:lineRule="auto"/>
        <w:jc w:val="both"/>
        <w:rPr>
          <w:rFonts w:ascii="Times New Roman" w:hAnsi="Times New Roman" w:cs="Times New Roman"/>
          <w:sz w:val="24"/>
          <w:szCs w:val="24"/>
        </w:rPr>
      </w:pPr>
    </w:p>
    <w:p w:rsidR="00647713" w:rsidRDefault="00647713" w:rsidP="00647713">
      <w:pPr>
        <w:spacing w:after="0" w:line="240" w:lineRule="auto"/>
        <w:jc w:val="both"/>
        <w:rPr>
          <w:rFonts w:ascii="Times New Roman" w:hAnsi="Times New Roman" w:cs="Times New Roman"/>
          <w:sz w:val="24"/>
          <w:szCs w:val="24"/>
        </w:rPr>
      </w:pPr>
    </w:p>
    <w:p w:rsidR="00647713" w:rsidRDefault="00647713" w:rsidP="00647713">
      <w:pPr>
        <w:spacing w:after="0" w:line="240" w:lineRule="auto"/>
        <w:jc w:val="both"/>
        <w:rPr>
          <w:rFonts w:ascii="Times New Roman" w:hAnsi="Times New Roman" w:cs="Times New Roman"/>
          <w:sz w:val="24"/>
          <w:szCs w:val="24"/>
        </w:rPr>
      </w:pPr>
    </w:p>
    <w:p w:rsidR="00495431" w:rsidRDefault="00495431" w:rsidP="00647713">
      <w:pPr>
        <w:spacing w:after="0" w:line="240" w:lineRule="auto"/>
        <w:jc w:val="both"/>
        <w:rPr>
          <w:rFonts w:ascii="Times New Roman" w:hAnsi="Times New Roman" w:cs="Times New Roman"/>
          <w:b/>
          <w:sz w:val="24"/>
          <w:szCs w:val="24"/>
        </w:rPr>
      </w:pPr>
      <w:r w:rsidRPr="00647713">
        <w:rPr>
          <w:rFonts w:ascii="Times New Roman" w:hAnsi="Times New Roman" w:cs="Times New Roman"/>
          <w:b/>
          <w:sz w:val="24"/>
          <w:szCs w:val="24"/>
        </w:rPr>
        <w:t>Chamber Application</w:t>
      </w:r>
    </w:p>
    <w:p w:rsidR="00647713" w:rsidRDefault="00647713" w:rsidP="00647713">
      <w:pPr>
        <w:spacing w:after="0" w:line="240" w:lineRule="auto"/>
        <w:jc w:val="both"/>
        <w:rPr>
          <w:rFonts w:ascii="Times New Roman" w:hAnsi="Times New Roman" w:cs="Times New Roman"/>
          <w:b/>
          <w:sz w:val="24"/>
          <w:szCs w:val="24"/>
        </w:rPr>
      </w:pPr>
    </w:p>
    <w:p w:rsidR="00647713" w:rsidRDefault="00647713" w:rsidP="00647713">
      <w:pPr>
        <w:spacing w:after="0" w:line="240" w:lineRule="auto"/>
        <w:jc w:val="both"/>
        <w:rPr>
          <w:rFonts w:ascii="Times New Roman" w:hAnsi="Times New Roman" w:cs="Times New Roman"/>
          <w:b/>
          <w:sz w:val="24"/>
          <w:szCs w:val="24"/>
        </w:rPr>
      </w:pPr>
    </w:p>
    <w:p w:rsidR="00647713" w:rsidRDefault="00647713" w:rsidP="00647713">
      <w:pPr>
        <w:spacing w:after="0" w:line="240" w:lineRule="auto"/>
        <w:jc w:val="both"/>
        <w:rPr>
          <w:rFonts w:ascii="Times New Roman" w:hAnsi="Times New Roman" w:cs="Times New Roman"/>
          <w:b/>
          <w:sz w:val="24"/>
          <w:szCs w:val="24"/>
        </w:rPr>
      </w:pPr>
    </w:p>
    <w:p w:rsidR="00495431" w:rsidRPr="00647713"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i/>
          <w:sz w:val="24"/>
          <w:szCs w:val="24"/>
        </w:rPr>
        <w:t>C. Chinyama</w:t>
      </w:r>
      <w:r w:rsidR="00647713">
        <w:rPr>
          <w:rFonts w:ascii="Times New Roman" w:hAnsi="Times New Roman" w:cs="Times New Roman"/>
          <w:i/>
          <w:sz w:val="24"/>
          <w:szCs w:val="24"/>
        </w:rPr>
        <w:t>,</w:t>
      </w:r>
      <w:r w:rsidRPr="00647713">
        <w:rPr>
          <w:rFonts w:ascii="Times New Roman" w:hAnsi="Times New Roman" w:cs="Times New Roman"/>
          <w:i/>
          <w:sz w:val="24"/>
          <w:szCs w:val="24"/>
        </w:rPr>
        <w:t xml:space="preserve"> </w:t>
      </w:r>
      <w:r w:rsidRPr="00647713">
        <w:rPr>
          <w:rFonts w:ascii="Times New Roman" w:hAnsi="Times New Roman" w:cs="Times New Roman"/>
          <w:sz w:val="24"/>
          <w:szCs w:val="24"/>
        </w:rPr>
        <w:t>for the applicants</w:t>
      </w:r>
    </w:p>
    <w:p w:rsidR="00495431" w:rsidRPr="00647713" w:rsidRDefault="00495431"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i/>
          <w:sz w:val="24"/>
          <w:szCs w:val="24"/>
        </w:rPr>
        <w:t>F. P. Machine</w:t>
      </w:r>
      <w:r w:rsidR="00647713">
        <w:rPr>
          <w:rFonts w:ascii="Times New Roman" w:hAnsi="Times New Roman" w:cs="Times New Roman"/>
          <w:i/>
          <w:sz w:val="24"/>
          <w:szCs w:val="24"/>
        </w:rPr>
        <w:t>,</w:t>
      </w:r>
      <w:r w:rsidRPr="00647713">
        <w:rPr>
          <w:rFonts w:ascii="Times New Roman" w:hAnsi="Times New Roman" w:cs="Times New Roman"/>
          <w:i/>
          <w:sz w:val="24"/>
          <w:szCs w:val="24"/>
        </w:rPr>
        <w:t xml:space="preserve"> </w:t>
      </w:r>
      <w:r w:rsidRPr="00647713">
        <w:rPr>
          <w:rFonts w:ascii="Times New Roman" w:hAnsi="Times New Roman" w:cs="Times New Roman"/>
          <w:sz w:val="24"/>
          <w:szCs w:val="24"/>
        </w:rPr>
        <w:t>for the first respondent</w:t>
      </w:r>
    </w:p>
    <w:p w:rsidR="00495431" w:rsidRPr="00647713" w:rsidRDefault="00495431" w:rsidP="00647713">
      <w:pPr>
        <w:spacing w:after="0" w:line="240" w:lineRule="auto"/>
        <w:jc w:val="both"/>
        <w:rPr>
          <w:rFonts w:ascii="Times New Roman" w:hAnsi="Times New Roman" w:cs="Times New Roman"/>
          <w:sz w:val="24"/>
          <w:szCs w:val="24"/>
        </w:rPr>
      </w:pPr>
    </w:p>
    <w:p w:rsidR="00495431" w:rsidRPr="00647713" w:rsidRDefault="00495431"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ZHOU J: This is an application in terms Order 40 r 348A</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 xml:space="preserve">(5a) for an order suspending the sale in execution of the immovable property known </w:t>
      </w:r>
      <w:r w:rsidR="00AF2255" w:rsidRPr="00647713">
        <w:rPr>
          <w:rFonts w:ascii="Times New Roman" w:hAnsi="Times New Roman" w:cs="Times New Roman"/>
          <w:sz w:val="24"/>
          <w:szCs w:val="24"/>
        </w:rPr>
        <w:t>as 2061 Bluffhill Township of Stand 1180 Bluffhill Township,</w:t>
      </w:r>
      <w:r w:rsidRPr="00647713">
        <w:rPr>
          <w:rFonts w:ascii="Times New Roman" w:hAnsi="Times New Roman" w:cs="Times New Roman"/>
          <w:sz w:val="24"/>
          <w:szCs w:val="24"/>
        </w:rPr>
        <w:t xml:space="preserve"> Harare pursuant to a judgment granted against the applicant</w:t>
      </w:r>
      <w:r w:rsidR="00B14E3C" w:rsidRPr="00647713">
        <w:rPr>
          <w:rFonts w:ascii="Times New Roman" w:hAnsi="Times New Roman" w:cs="Times New Roman"/>
          <w:sz w:val="24"/>
          <w:szCs w:val="24"/>
        </w:rPr>
        <w:t>s</w:t>
      </w:r>
      <w:r w:rsidRPr="00647713">
        <w:rPr>
          <w:rFonts w:ascii="Times New Roman" w:hAnsi="Times New Roman" w:cs="Times New Roman"/>
          <w:sz w:val="24"/>
          <w:szCs w:val="24"/>
        </w:rPr>
        <w:t xml:space="preserve"> in Case No. HC 8106/15. </w:t>
      </w:r>
      <w:r w:rsidR="00546EC5" w:rsidRPr="00647713">
        <w:rPr>
          <w:rFonts w:ascii="Times New Roman" w:hAnsi="Times New Roman" w:cs="Times New Roman"/>
          <w:sz w:val="24"/>
          <w:szCs w:val="24"/>
        </w:rPr>
        <w:t xml:space="preserve">The applicants also pray that the sale be postponed for a period of fifty months during which they hope to have cleared the debt owed to the first respondent. </w:t>
      </w:r>
      <w:r w:rsidRPr="00647713">
        <w:rPr>
          <w:rFonts w:ascii="Times New Roman" w:hAnsi="Times New Roman" w:cs="Times New Roman"/>
          <w:sz w:val="24"/>
          <w:szCs w:val="24"/>
        </w:rPr>
        <w:t xml:space="preserve">The judgment was granted in favour of the first respondent. </w:t>
      </w:r>
      <w:r w:rsidR="00CA3146" w:rsidRPr="00647713">
        <w:rPr>
          <w:rFonts w:ascii="Times New Roman" w:hAnsi="Times New Roman" w:cs="Times New Roman"/>
          <w:sz w:val="24"/>
          <w:szCs w:val="24"/>
        </w:rPr>
        <w:t xml:space="preserve">In terms of the judgment the applicants were ordered </w:t>
      </w:r>
      <w:r w:rsidR="00AF2255" w:rsidRPr="00647713">
        <w:rPr>
          <w:rFonts w:ascii="Times New Roman" w:hAnsi="Times New Roman" w:cs="Times New Roman"/>
          <w:sz w:val="24"/>
          <w:szCs w:val="24"/>
        </w:rPr>
        <w:t>to pay a sum of US$59 361</w:t>
      </w:r>
      <w:r w:rsidR="00647713">
        <w:rPr>
          <w:rFonts w:ascii="Times New Roman" w:hAnsi="Times New Roman" w:cs="Times New Roman"/>
          <w:sz w:val="24"/>
          <w:szCs w:val="24"/>
        </w:rPr>
        <w:t>-</w:t>
      </w:r>
      <w:r w:rsidR="00AF2255" w:rsidRPr="00647713">
        <w:rPr>
          <w:rFonts w:ascii="Times New Roman" w:hAnsi="Times New Roman" w:cs="Times New Roman"/>
          <w:sz w:val="24"/>
          <w:szCs w:val="24"/>
        </w:rPr>
        <w:t xml:space="preserve">32, together with interest thereon at the rate of 30% </w:t>
      </w:r>
      <w:r w:rsidR="00AF2255" w:rsidRPr="00647713">
        <w:rPr>
          <w:rFonts w:ascii="Times New Roman" w:hAnsi="Times New Roman" w:cs="Times New Roman"/>
          <w:i/>
          <w:sz w:val="24"/>
          <w:szCs w:val="24"/>
        </w:rPr>
        <w:t>per annum</w:t>
      </w:r>
      <w:r w:rsidR="00AF2255" w:rsidRPr="00647713">
        <w:rPr>
          <w:rFonts w:ascii="Times New Roman" w:hAnsi="Times New Roman" w:cs="Times New Roman"/>
          <w:sz w:val="24"/>
          <w:szCs w:val="24"/>
        </w:rPr>
        <w:t xml:space="preserve"> and costs of suit.</w:t>
      </w:r>
    </w:p>
    <w:p w:rsidR="00CA3146" w:rsidRPr="00647713" w:rsidRDefault="00CA3146"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The basis of the application is that the immovable property which has been attached is the only residence for the applicants and their children.</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 xml:space="preserve">If it is sold, according to the applicants, the family will </w:t>
      </w:r>
      <w:r w:rsidR="00B14E3C" w:rsidRPr="00647713">
        <w:rPr>
          <w:rFonts w:ascii="Times New Roman" w:hAnsi="Times New Roman" w:cs="Times New Roman"/>
          <w:sz w:val="24"/>
          <w:szCs w:val="24"/>
        </w:rPr>
        <w:t xml:space="preserve">suffer </w:t>
      </w:r>
      <w:r w:rsidRPr="00647713">
        <w:rPr>
          <w:rFonts w:ascii="Times New Roman" w:hAnsi="Times New Roman" w:cs="Times New Roman"/>
          <w:sz w:val="24"/>
          <w:szCs w:val="24"/>
        </w:rPr>
        <w:t>great hardship if they are evicted from their only dwelling.</w:t>
      </w:r>
      <w:r w:rsidR="00AF2255" w:rsidRPr="00647713">
        <w:rPr>
          <w:rFonts w:ascii="Times New Roman" w:hAnsi="Times New Roman" w:cs="Times New Roman"/>
          <w:sz w:val="24"/>
          <w:szCs w:val="24"/>
        </w:rPr>
        <w:t xml:space="preserve"> The applicants are husband and wife. They have attached to their founding affidavit copies of birth certificates </w:t>
      </w:r>
      <w:r w:rsidR="00362142" w:rsidRPr="00647713">
        <w:rPr>
          <w:rFonts w:ascii="Times New Roman" w:hAnsi="Times New Roman" w:cs="Times New Roman"/>
          <w:sz w:val="24"/>
          <w:szCs w:val="24"/>
        </w:rPr>
        <w:t>of their four children.</w:t>
      </w:r>
      <w:r w:rsidR="00546EC5" w:rsidRPr="00647713">
        <w:rPr>
          <w:rFonts w:ascii="Times New Roman" w:hAnsi="Times New Roman" w:cs="Times New Roman"/>
          <w:sz w:val="24"/>
          <w:szCs w:val="24"/>
        </w:rPr>
        <w:t xml:space="preserve"> In the chamber application the applicant</w:t>
      </w:r>
      <w:r w:rsidR="00B14E3C" w:rsidRPr="00647713">
        <w:rPr>
          <w:rFonts w:ascii="Times New Roman" w:hAnsi="Times New Roman" w:cs="Times New Roman"/>
          <w:sz w:val="24"/>
          <w:szCs w:val="24"/>
        </w:rPr>
        <w:t>s</w:t>
      </w:r>
      <w:r w:rsidR="00546EC5" w:rsidRPr="00647713">
        <w:rPr>
          <w:rFonts w:ascii="Times New Roman" w:hAnsi="Times New Roman" w:cs="Times New Roman"/>
          <w:sz w:val="24"/>
          <w:szCs w:val="24"/>
        </w:rPr>
        <w:t xml:space="preserve"> offered to liquidate the judgment debt in </w:t>
      </w:r>
      <w:r w:rsidR="002564D3" w:rsidRPr="00647713">
        <w:rPr>
          <w:rFonts w:ascii="Times New Roman" w:hAnsi="Times New Roman" w:cs="Times New Roman"/>
          <w:sz w:val="24"/>
          <w:szCs w:val="24"/>
        </w:rPr>
        <w:t>monthly instalments of US$1 000</w:t>
      </w:r>
      <w:r w:rsidR="00647713">
        <w:rPr>
          <w:rFonts w:ascii="Times New Roman" w:hAnsi="Times New Roman" w:cs="Times New Roman"/>
          <w:sz w:val="24"/>
          <w:szCs w:val="24"/>
        </w:rPr>
        <w:t>-00</w:t>
      </w:r>
      <w:r w:rsidR="002564D3" w:rsidRPr="00647713">
        <w:rPr>
          <w:rFonts w:ascii="Times New Roman" w:hAnsi="Times New Roman" w:cs="Times New Roman"/>
          <w:sz w:val="24"/>
          <w:szCs w:val="24"/>
        </w:rPr>
        <w:t xml:space="preserve"> from 1 July 2017.</w:t>
      </w:r>
      <w:r w:rsidR="00647713">
        <w:rPr>
          <w:rFonts w:ascii="Times New Roman" w:hAnsi="Times New Roman" w:cs="Times New Roman"/>
          <w:sz w:val="24"/>
          <w:szCs w:val="24"/>
        </w:rPr>
        <w:t xml:space="preserve"> </w:t>
      </w:r>
      <w:r w:rsidR="002564D3" w:rsidRPr="00647713">
        <w:rPr>
          <w:rFonts w:ascii="Times New Roman" w:hAnsi="Times New Roman" w:cs="Times New Roman"/>
          <w:sz w:val="24"/>
          <w:szCs w:val="24"/>
        </w:rPr>
        <w:t>At the hearing of the application the applicants offered to increase their monthly instalment to US$1 800</w:t>
      </w:r>
      <w:r w:rsidR="00647713">
        <w:rPr>
          <w:rFonts w:ascii="Times New Roman" w:hAnsi="Times New Roman" w:cs="Times New Roman"/>
          <w:sz w:val="24"/>
          <w:szCs w:val="24"/>
        </w:rPr>
        <w:t>-</w:t>
      </w:r>
      <w:r w:rsidR="002564D3" w:rsidRPr="00647713">
        <w:rPr>
          <w:rFonts w:ascii="Times New Roman" w:hAnsi="Times New Roman" w:cs="Times New Roman"/>
          <w:sz w:val="24"/>
          <w:szCs w:val="24"/>
        </w:rPr>
        <w:t>00.</w:t>
      </w:r>
      <w:r w:rsidR="00B14E3C" w:rsidRPr="00647713">
        <w:rPr>
          <w:rFonts w:ascii="Times New Roman" w:hAnsi="Times New Roman" w:cs="Times New Roman"/>
          <w:sz w:val="24"/>
          <w:szCs w:val="24"/>
        </w:rPr>
        <w:t xml:space="preserve"> They have attached a </w:t>
      </w:r>
      <w:r w:rsidR="00B14E3C" w:rsidRPr="00647713">
        <w:rPr>
          <w:rFonts w:ascii="Times New Roman" w:hAnsi="Times New Roman" w:cs="Times New Roman"/>
          <w:sz w:val="24"/>
          <w:szCs w:val="24"/>
        </w:rPr>
        <w:lastRenderedPageBreak/>
        <w:t>copy of a letter in terms of which the first applicant has been offered employment by a South African company</w:t>
      </w:r>
      <w:r w:rsidR="008021F0" w:rsidRPr="00647713">
        <w:rPr>
          <w:rFonts w:ascii="Times New Roman" w:hAnsi="Times New Roman" w:cs="Times New Roman"/>
          <w:sz w:val="24"/>
          <w:szCs w:val="24"/>
        </w:rPr>
        <w:t xml:space="preserve"> with effect from June 2017</w:t>
      </w:r>
      <w:r w:rsidR="00B14E3C" w:rsidRPr="00647713">
        <w:rPr>
          <w:rFonts w:ascii="Times New Roman" w:hAnsi="Times New Roman" w:cs="Times New Roman"/>
          <w:sz w:val="24"/>
          <w:szCs w:val="24"/>
        </w:rPr>
        <w:t>.</w:t>
      </w:r>
      <w:r w:rsidR="008021F0" w:rsidRPr="00647713">
        <w:rPr>
          <w:rFonts w:ascii="Times New Roman" w:hAnsi="Times New Roman" w:cs="Times New Roman"/>
          <w:sz w:val="24"/>
          <w:szCs w:val="24"/>
        </w:rPr>
        <w:t xml:space="preserve"> The offer of employment is subject to the first applicant being given a work or residence permit to enable him to work in South Africa.</w:t>
      </w:r>
      <w:r w:rsidR="00B14E3C" w:rsidRPr="00647713">
        <w:rPr>
          <w:rFonts w:ascii="Times New Roman" w:hAnsi="Times New Roman" w:cs="Times New Roman"/>
          <w:sz w:val="24"/>
          <w:szCs w:val="24"/>
        </w:rPr>
        <w:t xml:space="preserve">    </w:t>
      </w:r>
    </w:p>
    <w:p w:rsidR="00362142" w:rsidRPr="00647713" w:rsidRDefault="00362142"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The application is opposed by the first respondent which, in the opposing affidavit alleges that the immovable property in question is not occupied by the applicants and members of their family but is being leased to one Edward Moyo.</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The respondent attached a copy of a lease agreement to support its averments.</w:t>
      </w:r>
      <w:r w:rsidR="00647713">
        <w:rPr>
          <w:rFonts w:ascii="Times New Roman" w:hAnsi="Times New Roman" w:cs="Times New Roman"/>
          <w:sz w:val="24"/>
          <w:szCs w:val="24"/>
        </w:rPr>
        <w:t xml:space="preserve"> </w:t>
      </w:r>
      <w:r w:rsidR="00546EC5" w:rsidRPr="00647713">
        <w:rPr>
          <w:rFonts w:ascii="Times New Roman" w:hAnsi="Times New Roman" w:cs="Times New Roman"/>
          <w:sz w:val="24"/>
          <w:szCs w:val="24"/>
        </w:rPr>
        <w:t xml:space="preserve">The respondent also submitted that the offer </w:t>
      </w:r>
      <w:r w:rsidR="002564D3" w:rsidRPr="00647713">
        <w:rPr>
          <w:rFonts w:ascii="Times New Roman" w:hAnsi="Times New Roman" w:cs="Times New Roman"/>
          <w:sz w:val="24"/>
          <w:szCs w:val="24"/>
        </w:rPr>
        <w:t>made by the applicants is not reasonable when regard is had to the amount of the debt.</w:t>
      </w:r>
      <w:r w:rsidRPr="00647713">
        <w:rPr>
          <w:rFonts w:ascii="Times New Roman" w:hAnsi="Times New Roman" w:cs="Times New Roman"/>
          <w:sz w:val="24"/>
          <w:szCs w:val="24"/>
        </w:rPr>
        <w:t xml:space="preserve">   </w:t>
      </w:r>
    </w:p>
    <w:p w:rsidR="00CA3146" w:rsidRPr="00647713" w:rsidRDefault="00CA3146"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Sub-rule (5e) of r 348A provides the following:</w:t>
      </w:r>
    </w:p>
    <w:p w:rsidR="00CA3146" w:rsidRPr="00647713" w:rsidRDefault="00CA3146" w:rsidP="00647713">
      <w:pPr>
        <w:spacing w:after="0" w:line="240" w:lineRule="auto"/>
        <w:ind w:left="720"/>
        <w:jc w:val="both"/>
        <w:rPr>
          <w:rFonts w:ascii="Times New Roman" w:hAnsi="Times New Roman" w:cs="Times New Roman"/>
        </w:rPr>
      </w:pPr>
      <w:r w:rsidRPr="00647713">
        <w:rPr>
          <w:rFonts w:ascii="Times New Roman" w:hAnsi="Times New Roman" w:cs="Times New Roman"/>
        </w:rPr>
        <w:t>“If, on the hearing of an application in terms of subrule</w:t>
      </w:r>
      <w:r w:rsidR="00341A26" w:rsidRPr="00647713">
        <w:rPr>
          <w:rFonts w:ascii="Times New Roman" w:hAnsi="Times New Roman" w:cs="Times New Roman"/>
        </w:rPr>
        <w:t xml:space="preserve"> (5a), the judge is satisfied- </w:t>
      </w:r>
    </w:p>
    <w:p w:rsidR="00CA3146" w:rsidRDefault="00CA3146" w:rsidP="00647713">
      <w:pPr>
        <w:pStyle w:val="ListParagraph"/>
        <w:numPr>
          <w:ilvl w:val="0"/>
          <w:numId w:val="1"/>
        </w:numPr>
        <w:spacing w:after="0" w:line="240" w:lineRule="auto"/>
        <w:ind w:left="720" w:firstLine="0"/>
        <w:jc w:val="both"/>
        <w:rPr>
          <w:rFonts w:ascii="Times New Roman" w:hAnsi="Times New Roman" w:cs="Times New Roman"/>
        </w:rPr>
      </w:pPr>
      <w:r w:rsidRPr="00647713">
        <w:rPr>
          <w:rFonts w:ascii="Times New Roman" w:hAnsi="Times New Roman" w:cs="Times New Roman"/>
        </w:rPr>
        <w:t xml:space="preserve">That the dwelling concerned is occupied by the execution debtor or his family and it is </w:t>
      </w:r>
      <w:r w:rsidR="00647713">
        <w:rPr>
          <w:rFonts w:ascii="Times New Roman" w:hAnsi="Times New Roman" w:cs="Times New Roman"/>
        </w:rPr>
        <w:tab/>
      </w:r>
      <w:r w:rsidRPr="00647713">
        <w:rPr>
          <w:rFonts w:ascii="Times New Roman" w:hAnsi="Times New Roman" w:cs="Times New Roman"/>
        </w:rPr>
        <w:t xml:space="preserve">likely that he or they will suffer great hardship if the dwelling is sold or they are evicted </w:t>
      </w:r>
      <w:r w:rsidR="00647713">
        <w:rPr>
          <w:rFonts w:ascii="Times New Roman" w:hAnsi="Times New Roman" w:cs="Times New Roman"/>
        </w:rPr>
        <w:tab/>
      </w:r>
      <w:r w:rsidRPr="00647713">
        <w:rPr>
          <w:rFonts w:ascii="Times New Roman" w:hAnsi="Times New Roman" w:cs="Times New Roman"/>
        </w:rPr>
        <w:t>from it, as the case may be; and</w:t>
      </w:r>
    </w:p>
    <w:p w:rsidR="004303C3" w:rsidRPr="00647713" w:rsidRDefault="004303C3" w:rsidP="004303C3">
      <w:pPr>
        <w:pStyle w:val="ListParagraph"/>
        <w:spacing w:after="0" w:line="240" w:lineRule="auto"/>
        <w:jc w:val="both"/>
        <w:rPr>
          <w:rFonts w:ascii="Times New Roman" w:hAnsi="Times New Roman" w:cs="Times New Roman"/>
        </w:rPr>
      </w:pPr>
    </w:p>
    <w:p w:rsidR="00CA3146" w:rsidRPr="00647713" w:rsidRDefault="00CA3146" w:rsidP="00647713">
      <w:pPr>
        <w:pStyle w:val="ListParagraph"/>
        <w:numPr>
          <w:ilvl w:val="0"/>
          <w:numId w:val="1"/>
        </w:numPr>
        <w:spacing w:after="0" w:line="240" w:lineRule="auto"/>
        <w:ind w:left="720" w:firstLine="0"/>
        <w:jc w:val="both"/>
        <w:rPr>
          <w:rFonts w:ascii="Times New Roman" w:hAnsi="Times New Roman" w:cs="Times New Roman"/>
        </w:rPr>
      </w:pPr>
      <w:r w:rsidRPr="00647713">
        <w:rPr>
          <w:rFonts w:ascii="Times New Roman" w:hAnsi="Times New Roman" w:cs="Times New Roman"/>
        </w:rPr>
        <w:t xml:space="preserve">That – </w:t>
      </w:r>
    </w:p>
    <w:p w:rsidR="00CA3146" w:rsidRDefault="00CA3146" w:rsidP="004303C3">
      <w:pPr>
        <w:pStyle w:val="ListParagraph"/>
        <w:numPr>
          <w:ilvl w:val="0"/>
          <w:numId w:val="2"/>
        </w:numPr>
        <w:spacing w:after="0" w:line="240" w:lineRule="auto"/>
        <w:ind w:left="720" w:firstLine="810"/>
        <w:jc w:val="both"/>
        <w:rPr>
          <w:rFonts w:ascii="Times New Roman" w:hAnsi="Times New Roman" w:cs="Times New Roman"/>
        </w:rPr>
      </w:pPr>
      <w:r w:rsidRPr="00647713">
        <w:rPr>
          <w:rFonts w:ascii="Times New Roman" w:hAnsi="Times New Roman" w:cs="Times New Roman"/>
        </w:rPr>
        <w:t>The execution debtor has made a reasonable offer to settle the judgment debt; or</w:t>
      </w:r>
    </w:p>
    <w:p w:rsidR="004303C3" w:rsidRPr="00647713" w:rsidRDefault="004303C3" w:rsidP="004303C3">
      <w:pPr>
        <w:pStyle w:val="ListParagraph"/>
        <w:spacing w:after="0" w:line="240" w:lineRule="auto"/>
        <w:ind w:left="1530"/>
        <w:jc w:val="both"/>
        <w:rPr>
          <w:rFonts w:ascii="Times New Roman" w:hAnsi="Times New Roman" w:cs="Times New Roman"/>
        </w:rPr>
      </w:pPr>
    </w:p>
    <w:p w:rsidR="00CD70D2" w:rsidRDefault="00CA3146" w:rsidP="004303C3">
      <w:pPr>
        <w:pStyle w:val="ListParagraph"/>
        <w:numPr>
          <w:ilvl w:val="0"/>
          <w:numId w:val="2"/>
        </w:numPr>
        <w:spacing w:after="0" w:line="240" w:lineRule="auto"/>
        <w:ind w:left="720" w:firstLine="810"/>
        <w:jc w:val="both"/>
        <w:rPr>
          <w:rFonts w:ascii="Times New Roman" w:hAnsi="Times New Roman" w:cs="Times New Roman"/>
        </w:rPr>
      </w:pPr>
      <w:r w:rsidRPr="00647713">
        <w:rPr>
          <w:rFonts w:ascii="Times New Roman" w:hAnsi="Times New Roman" w:cs="Times New Roman"/>
        </w:rPr>
        <w:t xml:space="preserve">The occupants of the dwelling concerned require a reasonable </w:t>
      </w:r>
      <w:r w:rsidR="00CD70D2" w:rsidRPr="00647713">
        <w:rPr>
          <w:rFonts w:ascii="Times New Roman" w:hAnsi="Times New Roman" w:cs="Times New Roman"/>
        </w:rPr>
        <w:t xml:space="preserve">period in which to </w:t>
      </w:r>
      <w:r w:rsidR="004303C3">
        <w:rPr>
          <w:rFonts w:ascii="Times New Roman" w:hAnsi="Times New Roman" w:cs="Times New Roman"/>
        </w:rPr>
        <w:tab/>
      </w:r>
      <w:r w:rsidR="004303C3">
        <w:rPr>
          <w:rFonts w:ascii="Times New Roman" w:hAnsi="Times New Roman" w:cs="Times New Roman"/>
        </w:rPr>
        <w:tab/>
      </w:r>
      <w:r w:rsidR="004303C3">
        <w:rPr>
          <w:rFonts w:ascii="Times New Roman" w:hAnsi="Times New Roman" w:cs="Times New Roman"/>
        </w:rPr>
        <w:tab/>
      </w:r>
      <w:r w:rsidR="00CD70D2" w:rsidRPr="00647713">
        <w:rPr>
          <w:rFonts w:ascii="Times New Roman" w:hAnsi="Times New Roman" w:cs="Times New Roman"/>
        </w:rPr>
        <w:t>find other accommodation; or</w:t>
      </w:r>
    </w:p>
    <w:p w:rsidR="004303C3" w:rsidRPr="00647713" w:rsidRDefault="004303C3" w:rsidP="004303C3">
      <w:pPr>
        <w:pStyle w:val="ListParagraph"/>
        <w:spacing w:after="0" w:line="240" w:lineRule="auto"/>
        <w:ind w:left="1530"/>
        <w:jc w:val="both"/>
        <w:rPr>
          <w:rFonts w:ascii="Times New Roman" w:hAnsi="Times New Roman" w:cs="Times New Roman"/>
        </w:rPr>
      </w:pPr>
    </w:p>
    <w:p w:rsidR="00647713" w:rsidRDefault="00CD70D2" w:rsidP="004303C3">
      <w:pPr>
        <w:pStyle w:val="ListParagraph"/>
        <w:numPr>
          <w:ilvl w:val="0"/>
          <w:numId w:val="2"/>
        </w:numPr>
        <w:spacing w:after="0" w:line="240" w:lineRule="auto"/>
        <w:ind w:left="720" w:firstLine="810"/>
        <w:jc w:val="both"/>
        <w:rPr>
          <w:rFonts w:ascii="Times New Roman" w:hAnsi="Times New Roman" w:cs="Times New Roman"/>
        </w:rPr>
      </w:pPr>
      <w:r w:rsidRPr="00647713">
        <w:rPr>
          <w:rFonts w:ascii="Times New Roman" w:hAnsi="Times New Roman" w:cs="Times New Roman"/>
        </w:rPr>
        <w:t xml:space="preserve">There is some other good ground for postponing or suspending the sale of the </w:t>
      </w:r>
      <w:r w:rsidR="004303C3">
        <w:rPr>
          <w:rFonts w:ascii="Times New Roman" w:hAnsi="Times New Roman" w:cs="Times New Roman"/>
        </w:rPr>
        <w:tab/>
      </w:r>
      <w:r w:rsidR="004303C3">
        <w:rPr>
          <w:rFonts w:ascii="Times New Roman" w:hAnsi="Times New Roman" w:cs="Times New Roman"/>
        </w:rPr>
        <w:tab/>
      </w:r>
      <w:r w:rsidR="004303C3">
        <w:rPr>
          <w:rFonts w:ascii="Times New Roman" w:hAnsi="Times New Roman" w:cs="Times New Roman"/>
        </w:rPr>
        <w:tab/>
      </w:r>
      <w:r w:rsidRPr="00647713">
        <w:rPr>
          <w:rFonts w:ascii="Times New Roman" w:hAnsi="Times New Roman" w:cs="Times New Roman"/>
        </w:rPr>
        <w:t>dwelling concerned or the eviction of its occupants, as the case may be;</w:t>
      </w:r>
    </w:p>
    <w:p w:rsidR="00CD70D2" w:rsidRPr="00647713" w:rsidRDefault="00CD70D2" w:rsidP="00647713">
      <w:pPr>
        <w:pStyle w:val="ListParagraph"/>
        <w:spacing w:after="0" w:line="240" w:lineRule="auto"/>
        <w:jc w:val="both"/>
        <w:rPr>
          <w:rFonts w:ascii="Times New Roman" w:hAnsi="Times New Roman" w:cs="Times New Roman"/>
        </w:rPr>
      </w:pPr>
      <w:r w:rsidRPr="00647713">
        <w:rPr>
          <w:rFonts w:ascii="Times New Roman" w:hAnsi="Times New Roman" w:cs="Times New Roman"/>
        </w:rPr>
        <w:t xml:space="preserve"> </w:t>
      </w:r>
    </w:p>
    <w:p w:rsidR="00AF2255" w:rsidRDefault="00CD70D2" w:rsidP="00647713">
      <w:pPr>
        <w:spacing w:after="0" w:line="240" w:lineRule="auto"/>
        <w:ind w:left="720"/>
        <w:jc w:val="both"/>
        <w:rPr>
          <w:rFonts w:ascii="Times New Roman" w:hAnsi="Times New Roman" w:cs="Times New Roman"/>
        </w:rPr>
      </w:pPr>
      <w:r w:rsidRPr="00647713">
        <w:rPr>
          <w:rFonts w:ascii="Times New Roman" w:hAnsi="Times New Roman" w:cs="Times New Roman"/>
        </w:rPr>
        <w:t>The judge may order the postponement or suspension of the sa</w:t>
      </w:r>
      <w:r w:rsidR="00647713">
        <w:rPr>
          <w:rFonts w:ascii="Times New Roman" w:hAnsi="Times New Roman" w:cs="Times New Roman"/>
        </w:rPr>
        <w:t xml:space="preserve">le of the dwelling concerned or </w:t>
      </w:r>
      <w:r w:rsidRPr="00647713">
        <w:rPr>
          <w:rFonts w:ascii="Times New Roman" w:hAnsi="Times New Roman" w:cs="Times New Roman"/>
        </w:rPr>
        <w:t>the eviction of its occupants, subject to such terms and conditions as he may specify.”</w:t>
      </w:r>
    </w:p>
    <w:p w:rsidR="004303C3" w:rsidRDefault="004303C3" w:rsidP="00647713">
      <w:pPr>
        <w:spacing w:after="0" w:line="240" w:lineRule="auto"/>
        <w:ind w:left="720"/>
        <w:jc w:val="both"/>
        <w:rPr>
          <w:rFonts w:ascii="Times New Roman" w:hAnsi="Times New Roman" w:cs="Times New Roman"/>
        </w:rPr>
      </w:pPr>
    </w:p>
    <w:p w:rsidR="00647713" w:rsidRPr="00647713" w:rsidRDefault="00647713" w:rsidP="00647713">
      <w:pPr>
        <w:spacing w:after="0" w:line="240" w:lineRule="auto"/>
        <w:ind w:left="1800"/>
        <w:jc w:val="both"/>
        <w:rPr>
          <w:rFonts w:ascii="Times New Roman" w:hAnsi="Times New Roman" w:cs="Times New Roman"/>
        </w:rPr>
      </w:pPr>
    </w:p>
    <w:p w:rsidR="003B00EE" w:rsidRPr="00647713" w:rsidRDefault="00341A26"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 xml:space="preserve">In his submissions Mr </w:t>
      </w:r>
      <w:r w:rsidRPr="00647713">
        <w:rPr>
          <w:rFonts w:ascii="Times New Roman" w:hAnsi="Times New Roman" w:cs="Times New Roman"/>
          <w:i/>
          <w:sz w:val="24"/>
          <w:szCs w:val="24"/>
        </w:rPr>
        <w:t xml:space="preserve">Chinyama </w:t>
      </w:r>
      <w:r w:rsidRPr="00647713">
        <w:rPr>
          <w:rFonts w:ascii="Times New Roman" w:hAnsi="Times New Roman" w:cs="Times New Roman"/>
          <w:sz w:val="24"/>
          <w:szCs w:val="24"/>
        </w:rPr>
        <w:t>for the applicants stated that the applicants occupy the cottage at the property under attachment while the main house is being leased to Edward Moyo.  I am prepared to accept that the applicants are in occupation of the property</w:t>
      </w:r>
      <w:r w:rsidR="003B00EE" w:rsidRPr="00647713">
        <w:rPr>
          <w:rFonts w:ascii="Times New Roman" w:hAnsi="Times New Roman" w:cs="Times New Roman"/>
          <w:sz w:val="24"/>
          <w:szCs w:val="24"/>
        </w:rPr>
        <w:t xml:space="preserve"> together with their children</w:t>
      </w:r>
      <w:r w:rsidRPr="00647713">
        <w:rPr>
          <w:rFonts w:ascii="Times New Roman" w:hAnsi="Times New Roman" w:cs="Times New Roman"/>
          <w:sz w:val="24"/>
          <w:szCs w:val="24"/>
        </w:rPr>
        <w:t>.  The Sheriff’s return of service and notice of seizure and attachment show that they were served upon one Amanda Sithole who, according to the applicants, is their relative.  That would confirm the applicants’ version that they reside in the cottage at that property</w:t>
      </w:r>
      <w:r w:rsidR="003D3F01" w:rsidRPr="00647713">
        <w:rPr>
          <w:rFonts w:ascii="Times New Roman" w:hAnsi="Times New Roman" w:cs="Times New Roman"/>
          <w:sz w:val="24"/>
          <w:szCs w:val="24"/>
        </w:rPr>
        <w:t>, and use the rentals received from leasing out the main house for their sustenance.</w:t>
      </w:r>
    </w:p>
    <w:p w:rsidR="00B20E6A" w:rsidRPr="00647713" w:rsidRDefault="003B00EE"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The applicants have stated that they have no other alternative accommodation if they were to be evicted fro</w:t>
      </w:r>
      <w:r w:rsidR="00343BAA" w:rsidRPr="00647713">
        <w:rPr>
          <w:rFonts w:ascii="Times New Roman" w:hAnsi="Times New Roman" w:cs="Times New Roman"/>
          <w:sz w:val="24"/>
          <w:szCs w:val="24"/>
        </w:rPr>
        <w:t xml:space="preserve">m the dwelling.  Given that </w:t>
      </w:r>
      <w:r w:rsidRPr="00647713">
        <w:rPr>
          <w:rFonts w:ascii="Times New Roman" w:hAnsi="Times New Roman" w:cs="Times New Roman"/>
          <w:sz w:val="24"/>
          <w:szCs w:val="24"/>
        </w:rPr>
        <w:t>both applicants are not employed and rely on the rentals from the main house, they will no doubt</w:t>
      </w:r>
      <w:r w:rsidR="00343BAA" w:rsidRPr="00647713">
        <w:rPr>
          <w:rFonts w:ascii="Times New Roman" w:hAnsi="Times New Roman" w:cs="Times New Roman"/>
          <w:sz w:val="24"/>
          <w:szCs w:val="24"/>
        </w:rPr>
        <w:t xml:space="preserve"> be exposed to great hardship if</w:t>
      </w:r>
      <w:r w:rsidRPr="00647713">
        <w:rPr>
          <w:rFonts w:ascii="Times New Roman" w:hAnsi="Times New Roman" w:cs="Times New Roman"/>
          <w:sz w:val="24"/>
          <w:szCs w:val="24"/>
        </w:rPr>
        <w:t xml:space="preserve"> they were to </w:t>
      </w:r>
      <w:r w:rsidRPr="00647713">
        <w:rPr>
          <w:rFonts w:ascii="Times New Roman" w:hAnsi="Times New Roman" w:cs="Times New Roman"/>
          <w:sz w:val="24"/>
          <w:szCs w:val="24"/>
        </w:rPr>
        <w:lastRenderedPageBreak/>
        <w:t>be evicted from the dwell</w:t>
      </w:r>
      <w:r w:rsidR="00FD6EDD" w:rsidRPr="00647713">
        <w:rPr>
          <w:rFonts w:ascii="Times New Roman" w:hAnsi="Times New Roman" w:cs="Times New Roman"/>
          <w:sz w:val="24"/>
          <w:szCs w:val="24"/>
        </w:rPr>
        <w:t xml:space="preserve">ing.  </w:t>
      </w:r>
      <w:r w:rsidR="003233AB" w:rsidRPr="00647713">
        <w:rPr>
          <w:rFonts w:ascii="Times New Roman" w:hAnsi="Times New Roman" w:cs="Times New Roman"/>
          <w:sz w:val="24"/>
          <w:szCs w:val="24"/>
        </w:rPr>
        <w:t>The question of the great hardship which the applicants will suffer must, of course, be considered together with the reasonableness of their offer to liquidate their indebtedness to the first respondent</w:t>
      </w:r>
      <w:r w:rsidR="00B20E6A" w:rsidRPr="00647713">
        <w:rPr>
          <w:rFonts w:ascii="Times New Roman" w:hAnsi="Times New Roman" w:cs="Times New Roman"/>
          <w:sz w:val="24"/>
          <w:szCs w:val="24"/>
        </w:rPr>
        <w:t xml:space="preserve"> or any of the other factors set out in subrule (5e)</w:t>
      </w:r>
      <w:r w:rsidR="00647713">
        <w:rPr>
          <w:rFonts w:ascii="Times New Roman" w:hAnsi="Times New Roman" w:cs="Times New Roman"/>
          <w:sz w:val="24"/>
          <w:szCs w:val="24"/>
        </w:rPr>
        <w:t xml:space="preserve"> </w:t>
      </w:r>
      <w:r w:rsidR="00B20E6A" w:rsidRPr="00647713">
        <w:rPr>
          <w:rFonts w:ascii="Times New Roman" w:hAnsi="Times New Roman" w:cs="Times New Roman"/>
          <w:sz w:val="24"/>
          <w:szCs w:val="24"/>
        </w:rPr>
        <w:t>(b)</w:t>
      </w:r>
      <w:r w:rsidR="00647713">
        <w:rPr>
          <w:rFonts w:ascii="Times New Roman" w:hAnsi="Times New Roman" w:cs="Times New Roman"/>
          <w:sz w:val="24"/>
          <w:szCs w:val="24"/>
        </w:rPr>
        <w:t xml:space="preserve"> </w:t>
      </w:r>
      <w:r w:rsidR="00B20E6A" w:rsidRPr="00647713">
        <w:rPr>
          <w:rFonts w:ascii="Times New Roman" w:hAnsi="Times New Roman" w:cs="Times New Roman"/>
          <w:sz w:val="24"/>
          <w:szCs w:val="24"/>
        </w:rPr>
        <w:t>(ii) and (iii)</w:t>
      </w:r>
      <w:r w:rsidR="003233AB" w:rsidRPr="00647713">
        <w:rPr>
          <w:rFonts w:ascii="Times New Roman" w:hAnsi="Times New Roman" w:cs="Times New Roman"/>
          <w:sz w:val="24"/>
          <w:szCs w:val="24"/>
        </w:rPr>
        <w:t xml:space="preserve">.  </w:t>
      </w:r>
      <w:r w:rsidR="00B20E6A" w:rsidRPr="00647713">
        <w:rPr>
          <w:rFonts w:ascii="Times New Roman" w:hAnsi="Times New Roman" w:cs="Times New Roman"/>
          <w:sz w:val="24"/>
          <w:szCs w:val="24"/>
        </w:rPr>
        <w:t xml:space="preserve">See </w:t>
      </w:r>
      <w:r w:rsidR="00B20E6A" w:rsidRPr="00647713">
        <w:rPr>
          <w:rFonts w:ascii="Times New Roman" w:hAnsi="Times New Roman" w:cs="Times New Roman"/>
          <w:i/>
          <w:sz w:val="24"/>
          <w:szCs w:val="24"/>
        </w:rPr>
        <w:t xml:space="preserve">Terence Makupe </w:t>
      </w:r>
      <w:r w:rsidR="00B20E6A" w:rsidRPr="00647713">
        <w:rPr>
          <w:rFonts w:ascii="Times New Roman" w:hAnsi="Times New Roman" w:cs="Times New Roman"/>
          <w:sz w:val="24"/>
          <w:szCs w:val="24"/>
        </w:rPr>
        <w:t xml:space="preserve">v </w:t>
      </w:r>
      <w:r w:rsidR="00B20E6A" w:rsidRPr="00647713">
        <w:rPr>
          <w:rFonts w:ascii="Times New Roman" w:hAnsi="Times New Roman" w:cs="Times New Roman"/>
          <w:i/>
          <w:sz w:val="24"/>
          <w:szCs w:val="24"/>
        </w:rPr>
        <w:t xml:space="preserve">ZB Bank Limited </w:t>
      </w:r>
      <w:r w:rsidR="00B20E6A" w:rsidRPr="00647713">
        <w:rPr>
          <w:rFonts w:ascii="Times New Roman" w:hAnsi="Times New Roman" w:cs="Times New Roman"/>
          <w:sz w:val="24"/>
          <w:szCs w:val="24"/>
        </w:rPr>
        <w:t xml:space="preserve">HH 257-16 at p. 5. </w:t>
      </w:r>
    </w:p>
    <w:p w:rsidR="00B20E6A" w:rsidRPr="00647713" w:rsidRDefault="003233AB"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The applicants offer a sum of US$1 800</w:t>
      </w:r>
      <w:r w:rsidR="00647713">
        <w:rPr>
          <w:rFonts w:ascii="Times New Roman" w:hAnsi="Times New Roman" w:cs="Times New Roman"/>
          <w:sz w:val="24"/>
          <w:szCs w:val="24"/>
        </w:rPr>
        <w:t>-</w:t>
      </w:r>
      <w:r w:rsidRPr="00647713">
        <w:rPr>
          <w:rFonts w:ascii="Times New Roman" w:hAnsi="Times New Roman" w:cs="Times New Roman"/>
          <w:sz w:val="24"/>
          <w:szCs w:val="24"/>
        </w:rPr>
        <w:t>00 per month from July 2017. They want to be allowed to pay that amount over a period of fifty months.</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Given that the debt due is</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 xml:space="preserve"> US$59 361</w:t>
      </w:r>
      <w:r w:rsidR="00647713">
        <w:rPr>
          <w:rFonts w:ascii="Times New Roman" w:hAnsi="Times New Roman" w:cs="Times New Roman"/>
          <w:sz w:val="24"/>
          <w:szCs w:val="24"/>
        </w:rPr>
        <w:t>-</w:t>
      </w:r>
      <w:r w:rsidRPr="00647713">
        <w:rPr>
          <w:rFonts w:ascii="Times New Roman" w:hAnsi="Times New Roman" w:cs="Times New Roman"/>
          <w:sz w:val="24"/>
          <w:szCs w:val="24"/>
        </w:rPr>
        <w:t xml:space="preserve">32 with interest at 30% </w:t>
      </w:r>
      <w:r w:rsidRPr="00647713">
        <w:rPr>
          <w:rFonts w:ascii="Times New Roman" w:hAnsi="Times New Roman" w:cs="Times New Roman"/>
          <w:i/>
          <w:sz w:val="24"/>
          <w:szCs w:val="24"/>
        </w:rPr>
        <w:t>per annum</w:t>
      </w:r>
      <w:r w:rsidRPr="00647713">
        <w:rPr>
          <w:rFonts w:ascii="Times New Roman" w:hAnsi="Times New Roman" w:cs="Times New Roman"/>
          <w:sz w:val="24"/>
          <w:szCs w:val="24"/>
        </w:rPr>
        <w:t xml:space="preserve"> which started to run from 1 July 2015, it is clear that by </w:t>
      </w:r>
      <w:r w:rsidR="00647713">
        <w:rPr>
          <w:rFonts w:ascii="Times New Roman" w:hAnsi="Times New Roman" w:cs="Times New Roman"/>
          <w:sz w:val="24"/>
          <w:szCs w:val="24"/>
        </w:rPr>
        <w:t>1</w:t>
      </w:r>
      <w:r w:rsidRPr="00647713">
        <w:rPr>
          <w:rFonts w:ascii="Times New Roman" w:hAnsi="Times New Roman" w:cs="Times New Roman"/>
          <w:sz w:val="24"/>
          <w:szCs w:val="24"/>
        </w:rPr>
        <w:t xml:space="preserve"> July 2017 the applicants’ debt will be in excess of US$100 000</w:t>
      </w:r>
      <w:r w:rsidR="00647713">
        <w:rPr>
          <w:rFonts w:ascii="Times New Roman" w:hAnsi="Times New Roman" w:cs="Times New Roman"/>
          <w:sz w:val="24"/>
          <w:szCs w:val="24"/>
        </w:rPr>
        <w:t>-</w:t>
      </w:r>
      <w:r w:rsidRPr="00647713">
        <w:rPr>
          <w:rFonts w:ascii="Times New Roman" w:hAnsi="Times New Roman" w:cs="Times New Roman"/>
          <w:sz w:val="24"/>
          <w:szCs w:val="24"/>
        </w:rPr>
        <w:t>00.</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Their i</w:t>
      </w:r>
      <w:r w:rsidR="00FD6EDD" w:rsidRPr="00647713">
        <w:rPr>
          <w:rFonts w:ascii="Times New Roman" w:hAnsi="Times New Roman" w:cs="Times New Roman"/>
          <w:sz w:val="24"/>
          <w:szCs w:val="24"/>
        </w:rPr>
        <w:t>nstalment of US$1</w:t>
      </w:r>
      <w:r w:rsidRPr="00647713">
        <w:rPr>
          <w:rFonts w:ascii="Times New Roman" w:hAnsi="Times New Roman" w:cs="Times New Roman"/>
          <w:sz w:val="24"/>
          <w:szCs w:val="24"/>
        </w:rPr>
        <w:t xml:space="preserve"> 800</w:t>
      </w:r>
      <w:r w:rsidR="00647713">
        <w:rPr>
          <w:rFonts w:ascii="Times New Roman" w:hAnsi="Times New Roman" w:cs="Times New Roman"/>
          <w:sz w:val="24"/>
          <w:szCs w:val="24"/>
        </w:rPr>
        <w:t>-00</w:t>
      </w:r>
      <w:r w:rsidRPr="00647713">
        <w:rPr>
          <w:rFonts w:ascii="Times New Roman" w:hAnsi="Times New Roman" w:cs="Times New Roman"/>
          <w:sz w:val="24"/>
          <w:szCs w:val="24"/>
        </w:rPr>
        <w:t xml:space="preserve"> per month will only enable them to pay a total sum of US$</w:t>
      </w:r>
      <w:r w:rsidR="00FD6EDD" w:rsidRPr="00647713">
        <w:rPr>
          <w:rFonts w:ascii="Times New Roman" w:hAnsi="Times New Roman" w:cs="Times New Roman"/>
          <w:sz w:val="24"/>
          <w:szCs w:val="24"/>
        </w:rPr>
        <w:t>90 000</w:t>
      </w:r>
      <w:r w:rsidR="00647713">
        <w:rPr>
          <w:rFonts w:ascii="Times New Roman" w:hAnsi="Times New Roman" w:cs="Times New Roman"/>
          <w:sz w:val="24"/>
          <w:szCs w:val="24"/>
        </w:rPr>
        <w:t>-00</w:t>
      </w:r>
      <w:r w:rsidR="00FD6EDD" w:rsidRPr="00647713">
        <w:rPr>
          <w:rFonts w:ascii="Times New Roman" w:hAnsi="Times New Roman" w:cs="Times New Roman"/>
          <w:sz w:val="24"/>
          <w:szCs w:val="24"/>
        </w:rPr>
        <w:t xml:space="preserve"> over a period of fifty mont</w:t>
      </w:r>
      <w:r w:rsidR="00B20E6A" w:rsidRPr="00647713">
        <w:rPr>
          <w:rFonts w:ascii="Times New Roman" w:hAnsi="Times New Roman" w:cs="Times New Roman"/>
          <w:sz w:val="24"/>
          <w:szCs w:val="24"/>
        </w:rPr>
        <w:t>hs.</w:t>
      </w:r>
      <w:r w:rsidR="00647713">
        <w:rPr>
          <w:rFonts w:ascii="Times New Roman" w:hAnsi="Times New Roman" w:cs="Times New Roman"/>
          <w:sz w:val="24"/>
          <w:szCs w:val="24"/>
        </w:rPr>
        <w:t xml:space="preserve"> </w:t>
      </w:r>
      <w:r w:rsidR="00B20E6A" w:rsidRPr="00647713">
        <w:rPr>
          <w:rFonts w:ascii="Times New Roman" w:hAnsi="Times New Roman" w:cs="Times New Roman"/>
          <w:sz w:val="24"/>
          <w:szCs w:val="24"/>
        </w:rPr>
        <w:t>They are therefore unable</w:t>
      </w:r>
      <w:r w:rsidR="00FD6EDD" w:rsidRPr="00647713">
        <w:rPr>
          <w:rFonts w:ascii="Times New Roman" w:hAnsi="Times New Roman" w:cs="Times New Roman"/>
          <w:sz w:val="24"/>
          <w:szCs w:val="24"/>
        </w:rPr>
        <w:t xml:space="preserve"> to clear the debt over that period by making a monthly payment of US$1 800</w:t>
      </w:r>
      <w:r w:rsidR="00647713">
        <w:rPr>
          <w:rFonts w:ascii="Times New Roman" w:hAnsi="Times New Roman" w:cs="Times New Roman"/>
          <w:sz w:val="24"/>
          <w:szCs w:val="24"/>
        </w:rPr>
        <w:t xml:space="preserve">-00. </w:t>
      </w:r>
      <w:r w:rsidR="00FD6EDD" w:rsidRPr="00647713">
        <w:rPr>
          <w:rFonts w:ascii="Times New Roman" w:hAnsi="Times New Roman" w:cs="Times New Roman"/>
          <w:sz w:val="24"/>
          <w:szCs w:val="24"/>
        </w:rPr>
        <w:t>Given that the interest is being capitalized monthly according to the judgment, the monthly instalment is not even sufficient to cover the interest which accrues on the debt per month.</w:t>
      </w:r>
      <w:r w:rsidR="00647713">
        <w:rPr>
          <w:rFonts w:ascii="Times New Roman" w:hAnsi="Times New Roman" w:cs="Times New Roman"/>
          <w:sz w:val="24"/>
          <w:szCs w:val="24"/>
        </w:rPr>
        <w:t xml:space="preserve"> </w:t>
      </w:r>
      <w:r w:rsidR="00FD6EDD" w:rsidRPr="00647713">
        <w:rPr>
          <w:rFonts w:ascii="Times New Roman" w:hAnsi="Times New Roman" w:cs="Times New Roman"/>
          <w:sz w:val="24"/>
          <w:szCs w:val="24"/>
        </w:rPr>
        <w:t>Thus, no real purpose will be served by stopping the sale in execution of the property.</w:t>
      </w:r>
      <w:r w:rsidR="00647713">
        <w:rPr>
          <w:rFonts w:ascii="Times New Roman" w:hAnsi="Times New Roman" w:cs="Times New Roman"/>
          <w:sz w:val="24"/>
          <w:szCs w:val="24"/>
        </w:rPr>
        <w:t xml:space="preserve"> </w:t>
      </w:r>
      <w:r w:rsidR="00FD6EDD" w:rsidRPr="00647713">
        <w:rPr>
          <w:rFonts w:ascii="Times New Roman" w:hAnsi="Times New Roman" w:cs="Times New Roman"/>
          <w:sz w:val="24"/>
          <w:szCs w:val="24"/>
        </w:rPr>
        <w:t>The</w:t>
      </w:r>
      <w:r w:rsidR="00B20E6A" w:rsidRPr="00647713">
        <w:rPr>
          <w:rFonts w:ascii="Times New Roman" w:hAnsi="Times New Roman" w:cs="Times New Roman"/>
          <w:sz w:val="24"/>
          <w:szCs w:val="24"/>
        </w:rPr>
        <w:t xml:space="preserve"> applicants might be better off getting the balance which remains from the purchase price of their immovable property after the judgment debt has been paid</w:t>
      </w:r>
      <w:r w:rsidR="009B4C42" w:rsidRPr="00647713">
        <w:rPr>
          <w:rFonts w:ascii="Times New Roman" w:hAnsi="Times New Roman" w:cs="Times New Roman"/>
          <w:sz w:val="24"/>
          <w:szCs w:val="24"/>
        </w:rPr>
        <w:t xml:space="preserve"> and use it to secure alternative accommodation</w:t>
      </w:r>
      <w:r w:rsidR="00B20E6A" w:rsidRPr="00647713">
        <w:rPr>
          <w:rFonts w:ascii="Times New Roman" w:hAnsi="Times New Roman" w:cs="Times New Roman"/>
          <w:sz w:val="24"/>
          <w:szCs w:val="24"/>
        </w:rPr>
        <w:t>.</w:t>
      </w:r>
      <w:r w:rsidR="00647713">
        <w:rPr>
          <w:rFonts w:ascii="Times New Roman" w:hAnsi="Times New Roman" w:cs="Times New Roman"/>
          <w:sz w:val="24"/>
          <w:szCs w:val="24"/>
        </w:rPr>
        <w:t xml:space="preserve"> </w:t>
      </w:r>
      <w:r w:rsidR="00B20E6A" w:rsidRPr="00647713">
        <w:rPr>
          <w:rFonts w:ascii="Times New Roman" w:hAnsi="Times New Roman" w:cs="Times New Roman"/>
          <w:sz w:val="24"/>
          <w:szCs w:val="24"/>
        </w:rPr>
        <w:t>The offer made is clearly not reasonable in the circumstances of this case.</w:t>
      </w:r>
      <w:r w:rsidR="00647713">
        <w:rPr>
          <w:rFonts w:ascii="Times New Roman" w:hAnsi="Times New Roman" w:cs="Times New Roman"/>
          <w:sz w:val="24"/>
          <w:szCs w:val="24"/>
        </w:rPr>
        <w:t xml:space="preserve"> </w:t>
      </w:r>
      <w:r w:rsidR="00B20E6A" w:rsidRPr="00647713">
        <w:rPr>
          <w:rFonts w:ascii="Times New Roman" w:hAnsi="Times New Roman" w:cs="Times New Roman"/>
          <w:sz w:val="24"/>
          <w:szCs w:val="24"/>
        </w:rPr>
        <w:t>It would therefore not be a proper exercise of the powers given under r 348A (5e) to postpone or suspend the sale of the dwelling house.</w:t>
      </w:r>
    </w:p>
    <w:p w:rsidR="008021F0" w:rsidRPr="00647713" w:rsidRDefault="008021F0" w:rsidP="00647713">
      <w:pPr>
        <w:spacing w:after="0" w:line="360" w:lineRule="auto"/>
        <w:ind w:firstLine="720"/>
        <w:jc w:val="both"/>
        <w:rPr>
          <w:rFonts w:ascii="Times New Roman" w:hAnsi="Times New Roman" w:cs="Times New Roman"/>
          <w:sz w:val="24"/>
          <w:szCs w:val="24"/>
        </w:rPr>
      </w:pPr>
      <w:r w:rsidRPr="00647713">
        <w:rPr>
          <w:rFonts w:ascii="Times New Roman" w:hAnsi="Times New Roman" w:cs="Times New Roman"/>
          <w:sz w:val="24"/>
          <w:szCs w:val="24"/>
        </w:rPr>
        <w:t>Section 74 of the Constitution of Zimbabwe</w:t>
      </w:r>
      <w:r w:rsidR="009B4C42" w:rsidRPr="00647713">
        <w:rPr>
          <w:rFonts w:ascii="Times New Roman" w:hAnsi="Times New Roman" w:cs="Times New Roman"/>
          <w:sz w:val="24"/>
          <w:szCs w:val="24"/>
        </w:rPr>
        <w:t xml:space="preserve"> which has been referred to by the applicants’ counsel</w:t>
      </w:r>
      <w:r w:rsidRPr="00647713">
        <w:rPr>
          <w:rFonts w:ascii="Times New Roman" w:hAnsi="Times New Roman" w:cs="Times New Roman"/>
          <w:sz w:val="24"/>
          <w:szCs w:val="24"/>
        </w:rPr>
        <w:t xml:space="preserve"> has no application in the instant matter, as what is being sought is the sale in execution of the dwelling house pursuant to an order of court in which the property was declared to be executable.</w:t>
      </w:r>
      <w:r w:rsidR="00647713">
        <w:rPr>
          <w:rFonts w:ascii="Times New Roman" w:hAnsi="Times New Roman" w:cs="Times New Roman"/>
          <w:sz w:val="24"/>
          <w:szCs w:val="24"/>
        </w:rPr>
        <w:t xml:space="preserve"> </w:t>
      </w:r>
      <w:r w:rsidRPr="00647713">
        <w:rPr>
          <w:rFonts w:ascii="Times New Roman" w:hAnsi="Times New Roman" w:cs="Times New Roman"/>
          <w:sz w:val="24"/>
          <w:szCs w:val="24"/>
        </w:rPr>
        <w:t>This is not a case of arbitrary eviction of the applicants from the property.</w:t>
      </w:r>
    </w:p>
    <w:p w:rsidR="00647713" w:rsidRDefault="00647713" w:rsidP="00647713">
      <w:pPr>
        <w:spacing w:after="0" w:line="360" w:lineRule="auto"/>
        <w:ind w:firstLine="360"/>
        <w:jc w:val="both"/>
        <w:rPr>
          <w:rFonts w:ascii="Times New Roman" w:hAnsi="Times New Roman" w:cs="Times New Roman"/>
          <w:sz w:val="24"/>
          <w:szCs w:val="24"/>
        </w:rPr>
      </w:pPr>
    </w:p>
    <w:p w:rsidR="00B20E6A" w:rsidRPr="00647713" w:rsidRDefault="00B20E6A" w:rsidP="00647713">
      <w:pPr>
        <w:spacing w:after="0" w:line="360" w:lineRule="auto"/>
        <w:ind w:firstLine="360"/>
        <w:jc w:val="both"/>
        <w:rPr>
          <w:rFonts w:ascii="Times New Roman" w:hAnsi="Times New Roman" w:cs="Times New Roman"/>
          <w:sz w:val="24"/>
          <w:szCs w:val="24"/>
        </w:rPr>
      </w:pPr>
      <w:r w:rsidRPr="00647713">
        <w:rPr>
          <w:rFonts w:ascii="Times New Roman" w:hAnsi="Times New Roman" w:cs="Times New Roman"/>
          <w:sz w:val="24"/>
          <w:szCs w:val="24"/>
        </w:rPr>
        <w:t>In the result, IT IS ORDERED THAT:</w:t>
      </w:r>
    </w:p>
    <w:p w:rsidR="00B20E6A" w:rsidRPr="00647713" w:rsidRDefault="00B20E6A" w:rsidP="00647713">
      <w:pPr>
        <w:pStyle w:val="ListParagraph"/>
        <w:numPr>
          <w:ilvl w:val="0"/>
          <w:numId w:val="3"/>
        </w:numPr>
        <w:spacing w:after="0" w:line="360" w:lineRule="auto"/>
        <w:jc w:val="both"/>
        <w:rPr>
          <w:rFonts w:ascii="Times New Roman" w:hAnsi="Times New Roman" w:cs="Times New Roman"/>
          <w:sz w:val="24"/>
          <w:szCs w:val="24"/>
        </w:rPr>
      </w:pPr>
      <w:r w:rsidRPr="00647713">
        <w:rPr>
          <w:rFonts w:ascii="Times New Roman" w:hAnsi="Times New Roman" w:cs="Times New Roman"/>
          <w:sz w:val="24"/>
          <w:szCs w:val="24"/>
        </w:rPr>
        <w:t>The application be and is hereby dismissed.</w:t>
      </w:r>
    </w:p>
    <w:p w:rsidR="005C3E37" w:rsidRDefault="00B20E6A" w:rsidP="00647713">
      <w:pPr>
        <w:pStyle w:val="ListParagraph"/>
        <w:numPr>
          <w:ilvl w:val="0"/>
          <w:numId w:val="3"/>
        </w:numPr>
        <w:spacing w:after="0" w:line="360" w:lineRule="auto"/>
        <w:jc w:val="both"/>
        <w:rPr>
          <w:rFonts w:ascii="Times New Roman" w:hAnsi="Times New Roman" w:cs="Times New Roman"/>
          <w:sz w:val="24"/>
          <w:szCs w:val="24"/>
        </w:rPr>
      </w:pPr>
      <w:r w:rsidRPr="00647713">
        <w:rPr>
          <w:rFonts w:ascii="Times New Roman" w:hAnsi="Times New Roman" w:cs="Times New Roman"/>
          <w:sz w:val="24"/>
          <w:szCs w:val="24"/>
        </w:rPr>
        <w:t>The applicants shall pay the first respondent’s costs jointly and severally the one paying the other to be absolved.</w:t>
      </w:r>
    </w:p>
    <w:p w:rsidR="00647713" w:rsidRDefault="00647713" w:rsidP="00647713">
      <w:pPr>
        <w:pStyle w:val="ListParagraph"/>
        <w:spacing w:after="0" w:line="360" w:lineRule="auto"/>
        <w:jc w:val="both"/>
        <w:rPr>
          <w:rFonts w:ascii="Times New Roman" w:hAnsi="Times New Roman" w:cs="Times New Roman"/>
          <w:sz w:val="24"/>
          <w:szCs w:val="24"/>
        </w:rPr>
      </w:pPr>
    </w:p>
    <w:p w:rsidR="004303C3" w:rsidRPr="00647713" w:rsidRDefault="004303C3" w:rsidP="00647713">
      <w:pPr>
        <w:pStyle w:val="ListParagraph"/>
        <w:spacing w:after="0" w:line="360" w:lineRule="auto"/>
        <w:jc w:val="both"/>
        <w:rPr>
          <w:rFonts w:ascii="Times New Roman" w:hAnsi="Times New Roman" w:cs="Times New Roman"/>
          <w:sz w:val="24"/>
          <w:szCs w:val="24"/>
        </w:rPr>
      </w:pPr>
    </w:p>
    <w:p w:rsidR="001137DA" w:rsidRPr="00647713" w:rsidRDefault="001137DA" w:rsidP="00647713">
      <w:pPr>
        <w:spacing w:after="0" w:line="240" w:lineRule="auto"/>
        <w:jc w:val="both"/>
        <w:rPr>
          <w:rFonts w:ascii="Times New Roman" w:hAnsi="Times New Roman" w:cs="Times New Roman"/>
          <w:sz w:val="24"/>
          <w:szCs w:val="24"/>
        </w:rPr>
      </w:pPr>
      <w:r w:rsidRPr="00647713">
        <w:rPr>
          <w:rFonts w:ascii="Times New Roman" w:hAnsi="Times New Roman" w:cs="Times New Roman"/>
          <w:i/>
          <w:sz w:val="24"/>
          <w:szCs w:val="24"/>
        </w:rPr>
        <w:t>Chinyama &amp; Partners</w:t>
      </w:r>
      <w:r w:rsidRPr="00647713">
        <w:rPr>
          <w:rFonts w:ascii="Times New Roman" w:hAnsi="Times New Roman" w:cs="Times New Roman"/>
          <w:sz w:val="24"/>
          <w:szCs w:val="24"/>
        </w:rPr>
        <w:t>, applicants’ legal practitioners</w:t>
      </w:r>
    </w:p>
    <w:p w:rsidR="00CA3146" w:rsidRPr="005C3E37" w:rsidRDefault="001137DA" w:rsidP="00647713">
      <w:pPr>
        <w:spacing w:after="0" w:line="240" w:lineRule="auto"/>
        <w:jc w:val="both"/>
        <w:rPr>
          <w:sz w:val="24"/>
          <w:szCs w:val="24"/>
        </w:rPr>
      </w:pPr>
      <w:r w:rsidRPr="00647713">
        <w:rPr>
          <w:rFonts w:ascii="Times New Roman" w:hAnsi="Times New Roman" w:cs="Times New Roman"/>
          <w:i/>
          <w:sz w:val="24"/>
          <w:szCs w:val="24"/>
        </w:rPr>
        <w:t>Chikuni &amp; Associates</w:t>
      </w:r>
      <w:r w:rsidRPr="00647713">
        <w:rPr>
          <w:rFonts w:ascii="Times New Roman" w:hAnsi="Times New Roman" w:cs="Times New Roman"/>
          <w:sz w:val="24"/>
          <w:szCs w:val="24"/>
        </w:rPr>
        <w:t>, first respondent’s legal practitione</w:t>
      </w:r>
      <w:r>
        <w:rPr>
          <w:sz w:val="24"/>
          <w:szCs w:val="24"/>
        </w:rPr>
        <w:t>rs</w:t>
      </w:r>
      <w:r w:rsidR="00B20E6A" w:rsidRPr="005C3E37">
        <w:rPr>
          <w:sz w:val="24"/>
          <w:szCs w:val="24"/>
        </w:rPr>
        <w:t xml:space="preserve">  </w:t>
      </w:r>
      <w:r w:rsidR="00FD6EDD" w:rsidRPr="005C3E37">
        <w:rPr>
          <w:sz w:val="24"/>
          <w:szCs w:val="24"/>
        </w:rPr>
        <w:t xml:space="preserve"> </w:t>
      </w:r>
      <w:r w:rsidR="003233AB" w:rsidRPr="005C3E37">
        <w:rPr>
          <w:sz w:val="24"/>
          <w:szCs w:val="24"/>
        </w:rPr>
        <w:t xml:space="preserve">  </w:t>
      </w:r>
      <w:r w:rsidR="003D3F01" w:rsidRPr="005C3E37">
        <w:rPr>
          <w:sz w:val="24"/>
          <w:szCs w:val="24"/>
        </w:rPr>
        <w:t xml:space="preserve"> </w:t>
      </w:r>
      <w:r w:rsidR="00341A26" w:rsidRPr="005C3E37">
        <w:rPr>
          <w:sz w:val="24"/>
          <w:szCs w:val="24"/>
        </w:rPr>
        <w:t xml:space="preserve">     </w:t>
      </w:r>
      <w:r w:rsidR="00341A26" w:rsidRPr="005C3E37">
        <w:rPr>
          <w:i/>
          <w:sz w:val="24"/>
          <w:szCs w:val="24"/>
        </w:rPr>
        <w:t xml:space="preserve"> </w:t>
      </w:r>
      <w:r w:rsidR="00CA3146" w:rsidRPr="005C3E37">
        <w:rPr>
          <w:sz w:val="24"/>
          <w:szCs w:val="24"/>
        </w:rPr>
        <w:t xml:space="preserve"> </w:t>
      </w:r>
    </w:p>
    <w:sectPr w:rsidR="00CA3146" w:rsidRPr="005C3E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F65" w:rsidRDefault="005B4F65" w:rsidP="00647713">
      <w:pPr>
        <w:spacing w:after="0" w:line="240" w:lineRule="auto"/>
      </w:pPr>
      <w:r>
        <w:separator/>
      </w:r>
    </w:p>
  </w:endnote>
  <w:endnote w:type="continuationSeparator" w:id="0">
    <w:p w:rsidR="005B4F65" w:rsidRDefault="005B4F65" w:rsidP="0064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F65" w:rsidRDefault="005B4F65" w:rsidP="00647713">
      <w:pPr>
        <w:spacing w:after="0" w:line="240" w:lineRule="auto"/>
      </w:pPr>
      <w:r>
        <w:separator/>
      </w:r>
    </w:p>
  </w:footnote>
  <w:footnote w:type="continuationSeparator" w:id="0">
    <w:p w:rsidR="005B4F65" w:rsidRDefault="005B4F65" w:rsidP="00647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255778"/>
      <w:docPartObj>
        <w:docPartGallery w:val="Page Numbers (Top of Page)"/>
        <w:docPartUnique/>
      </w:docPartObj>
    </w:sdtPr>
    <w:sdtEndPr>
      <w:rPr>
        <w:noProof/>
      </w:rPr>
    </w:sdtEndPr>
    <w:sdtContent>
      <w:p w:rsidR="00647713" w:rsidRDefault="00647713">
        <w:pPr>
          <w:pStyle w:val="Header"/>
          <w:jc w:val="right"/>
          <w:rPr>
            <w:noProof/>
          </w:rPr>
        </w:pPr>
        <w:r>
          <w:fldChar w:fldCharType="begin"/>
        </w:r>
        <w:r>
          <w:instrText xml:space="preserve"> PAGE   \* MERGEFORMAT </w:instrText>
        </w:r>
        <w:r>
          <w:fldChar w:fldCharType="separate"/>
        </w:r>
        <w:r w:rsidR="00E04C37">
          <w:rPr>
            <w:noProof/>
          </w:rPr>
          <w:t>1</w:t>
        </w:r>
        <w:r>
          <w:rPr>
            <w:noProof/>
          </w:rPr>
          <w:fldChar w:fldCharType="end"/>
        </w:r>
      </w:p>
      <w:p w:rsidR="00647713" w:rsidRDefault="00647713">
        <w:pPr>
          <w:pStyle w:val="Header"/>
          <w:jc w:val="right"/>
          <w:rPr>
            <w:noProof/>
          </w:rPr>
        </w:pPr>
        <w:r>
          <w:rPr>
            <w:noProof/>
          </w:rPr>
          <w:t>HH</w:t>
        </w:r>
        <w:r w:rsidR="000126E1">
          <w:rPr>
            <w:noProof/>
          </w:rPr>
          <w:t xml:space="preserve"> 256-17</w:t>
        </w:r>
      </w:p>
      <w:p w:rsidR="00647713" w:rsidRDefault="00647713">
        <w:pPr>
          <w:pStyle w:val="Header"/>
          <w:jc w:val="right"/>
        </w:pPr>
        <w:r>
          <w:rPr>
            <w:noProof/>
          </w:rPr>
          <w:t>HC 1433/17</w:t>
        </w:r>
      </w:p>
    </w:sdtContent>
  </w:sdt>
  <w:p w:rsidR="00647713" w:rsidRDefault="00647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32CD5"/>
    <w:multiLevelType w:val="hybridMultilevel"/>
    <w:tmpl w:val="6A0A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6B776B"/>
    <w:multiLevelType w:val="hybridMultilevel"/>
    <w:tmpl w:val="742C55DA"/>
    <w:lvl w:ilvl="0" w:tplc="57D026E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5DA6C8F"/>
    <w:multiLevelType w:val="hybridMultilevel"/>
    <w:tmpl w:val="83560A3C"/>
    <w:lvl w:ilvl="0" w:tplc="942005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31"/>
    <w:rsid w:val="000126E1"/>
    <w:rsid w:val="001137DA"/>
    <w:rsid w:val="001D4F77"/>
    <w:rsid w:val="002564D3"/>
    <w:rsid w:val="00263865"/>
    <w:rsid w:val="003233AB"/>
    <w:rsid w:val="00341A26"/>
    <w:rsid w:val="00343BAA"/>
    <w:rsid w:val="00362142"/>
    <w:rsid w:val="00380E03"/>
    <w:rsid w:val="003B00EE"/>
    <w:rsid w:val="003D3F01"/>
    <w:rsid w:val="003F3158"/>
    <w:rsid w:val="004303C3"/>
    <w:rsid w:val="00495431"/>
    <w:rsid w:val="00546EC5"/>
    <w:rsid w:val="005B4F65"/>
    <w:rsid w:val="005C3E37"/>
    <w:rsid w:val="00647713"/>
    <w:rsid w:val="00765612"/>
    <w:rsid w:val="007840DC"/>
    <w:rsid w:val="008021F0"/>
    <w:rsid w:val="00810550"/>
    <w:rsid w:val="0092150A"/>
    <w:rsid w:val="009B4C42"/>
    <w:rsid w:val="00AC2254"/>
    <w:rsid w:val="00AF2255"/>
    <w:rsid w:val="00B14E3C"/>
    <w:rsid w:val="00B20E6A"/>
    <w:rsid w:val="00BA6B85"/>
    <w:rsid w:val="00CA3146"/>
    <w:rsid w:val="00CD70D2"/>
    <w:rsid w:val="00CE093C"/>
    <w:rsid w:val="00D06319"/>
    <w:rsid w:val="00E04C37"/>
    <w:rsid w:val="00E26EFF"/>
    <w:rsid w:val="00E60ABE"/>
    <w:rsid w:val="00E80E35"/>
    <w:rsid w:val="00FD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146"/>
    <w:pPr>
      <w:ind w:left="720"/>
      <w:contextualSpacing/>
    </w:pPr>
  </w:style>
  <w:style w:type="paragraph" w:styleId="Header">
    <w:name w:val="header"/>
    <w:basedOn w:val="Normal"/>
    <w:link w:val="HeaderChar"/>
    <w:uiPriority w:val="99"/>
    <w:unhideWhenUsed/>
    <w:rsid w:val="00647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13"/>
  </w:style>
  <w:style w:type="paragraph" w:styleId="Footer">
    <w:name w:val="footer"/>
    <w:basedOn w:val="Normal"/>
    <w:link w:val="FooterChar"/>
    <w:uiPriority w:val="99"/>
    <w:unhideWhenUsed/>
    <w:rsid w:val="00647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13"/>
  </w:style>
  <w:style w:type="paragraph" w:styleId="BalloonText">
    <w:name w:val="Balloon Text"/>
    <w:basedOn w:val="Normal"/>
    <w:link w:val="BalloonTextChar"/>
    <w:uiPriority w:val="99"/>
    <w:semiHidden/>
    <w:unhideWhenUsed/>
    <w:rsid w:val="00647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146"/>
    <w:pPr>
      <w:ind w:left="720"/>
      <w:contextualSpacing/>
    </w:pPr>
  </w:style>
  <w:style w:type="paragraph" w:styleId="Header">
    <w:name w:val="header"/>
    <w:basedOn w:val="Normal"/>
    <w:link w:val="HeaderChar"/>
    <w:uiPriority w:val="99"/>
    <w:unhideWhenUsed/>
    <w:rsid w:val="00647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13"/>
  </w:style>
  <w:style w:type="paragraph" w:styleId="Footer">
    <w:name w:val="footer"/>
    <w:basedOn w:val="Normal"/>
    <w:link w:val="FooterChar"/>
    <w:uiPriority w:val="99"/>
    <w:unhideWhenUsed/>
    <w:rsid w:val="00647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13"/>
  </w:style>
  <w:style w:type="paragraph" w:styleId="BalloonText">
    <w:name w:val="Balloon Text"/>
    <w:basedOn w:val="Normal"/>
    <w:link w:val="BalloonTextChar"/>
    <w:uiPriority w:val="99"/>
    <w:semiHidden/>
    <w:unhideWhenUsed/>
    <w:rsid w:val="00647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cp:lastPrinted>2017-04-25T16:24:00Z</cp:lastPrinted>
  <dcterms:created xsi:type="dcterms:W3CDTF">2017-04-28T08:35:00Z</dcterms:created>
  <dcterms:modified xsi:type="dcterms:W3CDTF">2017-04-28T08:35:00Z</dcterms:modified>
</cp:coreProperties>
</file>