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121D6D0F" w:rsidR="006B622A" w:rsidRDefault="00535D7C" w:rsidP="006B75B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LOGIVATE INCORPORATED (PRIVATE) LIMITED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6B75B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51C01903" w14:textId="7C94B411" w:rsidR="00A409C2" w:rsidRDefault="00F758E6"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COMMISSIONER GENERAL OF THE ZIMBABWE REPUBLIC POLICE (N.O.)</w:t>
      </w:r>
      <w:r w:rsidR="009A1CCC">
        <w:rPr>
          <w:rFonts w:ascii="Times New Roman" w:hAnsi="Times New Roman" w:cs="Times New Roman"/>
          <w:sz w:val="24"/>
          <w:szCs w:val="24"/>
        </w:rPr>
        <w:t xml:space="preserve"> </w:t>
      </w:r>
      <w:r w:rsidR="009A1694">
        <w:rPr>
          <w:rFonts w:ascii="Times New Roman" w:hAnsi="Times New Roman" w:cs="Times New Roman"/>
          <w:sz w:val="24"/>
          <w:szCs w:val="24"/>
        </w:rPr>
        <w:t xml:space="preserve"> </w:t>
      </w:r>
    </w:p>
    <w:p w14:paraId="518C79C1" w14:textId="77777777" w:rsidR="00A409C2" w:rsidRDefault="00A409C2"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4ABECBF" w14:textId="7F40A968" w:rsidR="00744FB4" w:rsidRDefault="00F758E6"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HOME AFFAIRS AND CULTURAL HERITAGE (N.O.)</w:t>
      </w:r>
    </w:p>
    <w:p w14:paraId="12A65F57" w14:textId="77777777" w:rsidR="006B75B0" w:rsidRDefault="006B75B0" w:rsidP="009A1CCC">
      <w:pPr>
        <w:spacing w:after="0"/>
        <w:jc w:val="both"/>
        <w:rPr>
          <w:rFonts w:ascii="Times New Roman" w:hAnsi="Times New Roman" w:cs="Times New Roman"/>
          <w:sz w:val="24"/>
          <w:szCs w:val="24"/>
        </w:rPr>
      </w:pPr>
    </w:p>
    <w:p w14:paraId="6EAFE88C" w14:textId="77777777" w:rsidR="00F758E6" w:rsidRDefault="00F758E6" w:rsidP="009A1CCC">
      <w:pPr>
        <w:spacing w:after="0"/>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4E913D21" w:rsidR="003E3F2A" w:rsidRPr="006B75B0"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530E98">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7F4CB7">
        <w:rPr>
          <w:rFonts w:ascii="Times New Roman" w:hAnsi="Times New Roman" w:cs="Times New Roman"/>
          <w:sz w:val="24"/>
          <w:szCs w:val="24"/>
        </w:rPr>
        <w:t xml:space="preserve">22 February </w:t>
      </w:r>
      <w:r w:rsidR="00F758E6">
        <w:rPr>
          <w:rFonts w:ascii="Times New Roman" w:hAnsi="Times New Roman" w:cs="Times New Roman"/>
          <w:sz w:val="24"/>
          <w:szCs w:val="24"/>
        </w:rPr>
        <w:t xml:space="preserve">2022 </w:t>
      </w:r>
      <w:r w:rsidR="00744FB4" w:rsidRPr="006B75B0">
        <w:rPr>
          <w:rFonts w:ascii="Times New Roman" w:hAnsi="Times New Roman" w:cs="Times New Roman"/>
          <w:sz w:val="24"/>
          <w:szCs w:val="24"/>
        </w:rPr>
        <w:t xml:space="preserve">&amp; </w:t>
      </w:r>
      <w:r w:rsidR="00E4328D">
        <w:rPr>
          <w:rFonts w:ascii="Times New Roman" w:hAnsi="Times New Roman" w:cs="Times New Roman"/>
          <w:sz w:val="24"/>
          <w:szCs w:val="24"/>
        </w:rPr>
        <w:t>8 May</w:t>
      </w:r>
      <w:r w:rsidR="00F758E6">
        <w:rPr>
          <w:rFonts w:ascii="Times New Roman" w:hAnsi="Times New Roman" w:cs="Times New Roman"/>
          <w:sz w:val="24"/>
          <w:szCs w:val="24"/>
        </w:rPr>
        <w:t xml:space="preserve"> 2023 </w:t>
      </w:r>
    </w:p>
    <w:p w14:paraId="62AFF563" w14:textId="77777777" w:rsidR="003C5106" w:rsidRPr="006B75B0" w:rsidRDefault="003C5106" w:rsidP="00966050">
      <w:pPr>
        <w:spacing w:after="0" w:line="240" w:lineRule="auto"/>
        <w:jc w:val="both"/>
        <w:rPr>
          <w:rFonts w:ascii="Times New Roman" w:hAnsi="Times New Roman" w:cs="Times New Roman"/>
          <w:sz w:val="24"/>
          <w:szCs w:val="24"/>
        </w:rPr>
      </w:pPr>
    </w:p>
    <w:p w14:paraId="32C83081" w14:textId="77777777" w:rsidR="00F758E6" w:rsidRDefault="00F758E6" w:rsidP="0031329B">
      <w:pPr>
        <w:spacing w:after="0" w:line="360" w:lineRule="auto"/>
        <w:jc w:val="both"/>
        <w:rPr>
          <w:rFonts w:ascii="Times New Roman" w:hAnsi="Times New Roman" w:cs="Times New Roman"/>
          <w:sz w:val="24"/>
          <w:szCs w:val="24"/>
        </w:rPr>
      </w:pPr>
    </w:p>
    <w:p w14:paraId="4142093B" w14:textId="12C9C79D" w:rsidR="00FF0E99" w:rsidRPr="00F758E6" w:rsidRDefault="00F758E6" w:rsidP="0031329B">
      <w:pPr>
        <w:spacing w:after="0" w:line="360" w:lineRule="auto"/>
        <w:jc w:val="both"/>
        <w:rPr>
          <w:rFonts w:ascii="Times New Roman" w:hAnsi="Times New Roman" w:cs="Times New Roman"/>
          <w:b/>
          <w:sz w:val="24"/>
          <w:szCs w:val="24"/>
        </w:rPr>
      </w:pPr>
      <w:r w:rsidRPr="00F758E6">
        <w:rPr>
          <w:rFonts w:ascii="Times New Roman" w:hAnsi="Times New Roman" w:cs="Times New Roman"/>
          <w:b/>
          <w:sz w:val="24"/>
          <w:szCs w:val="24"/>
        </w:rPr>
        <w:t xml:space="preserve">Civil </w:t>
      </w:r>
      <w:r w:rsidR="00B117EF">
        <w:rPr>
          <w:rFonts w:ascii="Times New Roman" w:hAnsi="Times New Roman" w:cs="Times New Roman"/>
          <w:b/>
          <w:sz w:val="24"/>
          <w:szCs w:val="24"/>
        </w:rPr>
        <w:t>T</w:t>
      </w:r>
      <w:r w:rsidRPr="00F758E6">
        <w:rPr>
          <w:rFonts w:ascii="Times New Roman" w:hAnsi="Times New Roman" w:cs="Times New Roman"/>
          <w:b/>
          <w:sz w:val="24"/>
          <w:szCs w:val="24"/>
        </w:rPr>
        <w:t xml:space="preserve">rial </w:t>
      </w:r>
      <w:r w:rsidR="00AB77F5">
        <w:rPr>
          <w:rFonts w:ascii="Times New Roman" w:hAnsi="Times New Roman" w:cs="Times New Roman"/>
          <w:b/>
          <w:sz w:val="24"/>
          <w:szCs w:val="24"/>
        </w:rPr>
        <w:t xml:space="preserve">– Damages for </w:t>
      </w:r>
      <w:r w:rsidR="004D4FCF">
        <w:rPr>
          <w:rFonts w:ascii="Times New Roman" w:hAnsi="Times New Roman" w:cs="Times New Roman"/>
          <w:b/>
          <w:sz w:val="24"/>
          <w:szCs w:val="24"/>
        </w:rPr>
        <w:t>Breach of C</w:t>
      </w:r>
      <w:r w:rsidR="00AB77F5">
        <w:rPr>
          <w:rFonts w:ascii="Times New Roman" w:hAnsi="Times New Roman" w:cs="Times New Roman"/>
          <w:b/>
          <w:sz w:val="24"/>
          <w:szCs w:val="24"/>
        </w:rPr>
        <w:t xml:space="preserve">ontract </w:t>
      </w:r>
    </w:p>
    <w:p w14:paraId="0CC66974" w14:textId="77777777" w:rsidR="00F758E6" w:rsidRDefault="00F758E6" w:rsidP="0031329B">
      <w:pPr>
        <w:spacing w:after="0" w:line="360" w:lineRule="auto"/>
        <w:jc w:val="both"/>
        <w:rPr>
          <w:rFonts w:ascii="Times New Roman" w:hAnsi="Times New Roman" w:cs="Times New Roman"/>
          <w:b/>
          <w:sz w:val="24"/>
          <w:szCs w:val="24"/>
        </w:rPr>
      </w:pPr>
    </w:p>
    <w:p w14:paraId="5CBD041F" w14:textId="2DC86340" w:rsidR="000E08CC" w:rsidRDefault="005B7C25" w:rsidP="001E18C7">
      <w:pPr>
        <w:spacing w:after="0" w:line="240" w:lineRule="auto"/>
        <w:jc w:val="both"/>
        <w:rPr>
          <w:rFonts w:ascii="Times New Roman" w:hAnsi="Times New Roman" w:cs="Times New Roman"/>
          <w:i/>
          <w:sz w:val="24"/>
          <w:szCs w:val="24"/>
        </w:rPr>
      </w:pPr>
      <w:r w:rsidRPr="005B7C25">
        <w:rPr>
          <w:rFonts w:ascii="Times New Roman" w:hAnsi="Times New Roman" w:cs="Times New Roman"/>
          <w:i/>
          <w:sz w:val="24"/>
          <w:szCs w:val="24"/>
        </w:rPr>
        <w:t>Mr</w:t>
      </w:r>
      <w:r w:rsidR="000545C8">
        <w:rPr>
          <w:rFonts w:ascii="Times New Roman" w:hAnsi="Times New Roman" w:cs="Times New Roman"/>
          <w:i/>
          <w:sz w:val="24"/>
          <w:szCs w:val="24"/>
        </w:rPr>
        <w:t xml:space="preserve"> </w:t>
      </w:r>
      <w:r w:rsidR="007F4CB7">
        <w:rPr>
          <w:rFonts w:ascii="Times New Roman" w:hAnsi="Times New Roman" w:cs="Times New Roman"/>
          <w:i/>
          <w:sz w:val="24"/>
          <w:szCs w:val="24"/>
        </w:rPr>
        <w:t>RG Zhuwarara</w:t>
      </w:r>
      <w:r w:rsidR="000E08CC" w:rsidRPr="000E08CC">
        <w:rPr>
          <w:rFonts w:ascii="Times New Roman" w:hAnsi="Times New Roman" w:cs="Times New Roman"/>
          <w:sz w:val="24"/>
          <w:szCs w:val="24"/>
        </w:rPr>
        <w:t>, for the</w:t>
      </w:r>
      <w:r w:rsidR="007F4CB7">
        <w:rPr>
          <w:rFonts w:ascii="Times New Roman" w:hAnsi="Times New Roman" w:cs="Times New Roman"/>
          <w:sz w:val="24"/>
          <w:szCs w:val="24"/>
        </w:rPr>
        <w:t xml:space="preserve"> plaintiff </w:t>
      </w:r>
    </w:p>
    <w:p w14:paraId="5A53F74C" w14:textId="7B94477E" w:rsidR="001E18C7" w:rsidRPr="001E21CA" w:rsidRDefault="00250441" w:rsidP="001E18C7">
      <w:pPr>
        <w:spacing w:after="0" w:line="240" w:lineRule="auto"/>
        <w:jc w:val="both"/>
        <w:rPr>
          <w:rFonts w:ascii="Times New Roman" w:hAnsi="Times New Roman" w:cs="Times New Roman"/>
          <w:sz w:val="24"/>
          <w:szCs w:val="24"/>
        </w:rPr>
      </w:pPr>
      <w:r w:rsidRPr="001E21CA">
        <w:rPr>
          <w:rFonts w:ascii="Times New Roman" w:hAnsi="Times New Roman" w:cs="Times New Roman"/>
          <w:i/>
          <w:sz w:val="24"/>
          <w:szCs w:val="24"/>
        </w:rPr>
        <w:t>M</w:t>
      </w:r>
      <w:r w:rsidR="009A1694" w:rsidRPr="001E21CA">
        <w:rPr>
          <w:rFonts w:ascii="Times New Roman" w:hAnsi="Times New Roman" w:cs="Times New Roman"/>
          <w:i/>
          <w:sz w:val="24"/>
          <w:szCs w:val="24"/>
        </w:rPr>
        <w:t xml:space="preserve">r </w:t>
      </w:r>
      <w:r w:rsidR="007F4CB7">
        <w:rPr>
          <w:rFonts w:ascii="Times New Roman" w:hAnsi="Times New Roman" w:cs="Times New Roman"/>
          <w:i/>
          <w:sz w:val="24"/>
          <w:szCs w:val="24"/>
        </w:rPr>
        <w:t>D Jaricha</w:t>
      </w:r>
      <w:r w:rsidR="001E18C7" w:rsidRPr="001E21CA">
        <w:rPr>
          <w:rFonts w:ascii="Times New Roman" w:hAnsi="Times New Roman" w:cs="Times New Roman"/>
          <w:sz w:val="24"/>
          <w:szCs w:val="24"/>
        </w:rPr>
        <w:t xml:space="preserve">, for the </w:t>
      </w:r>
      <w:r w:rsidR="007F4CB7">
        <w:rPr>
          <w:rFonts w:ascii="Times New Roman" w:hAnsi="Times New Roman" w:cs="Times New Roman"/>
          <w:sz w:val="24"/>
          <w:szCs w:val="24"/>
        </w:rPr>
        <w:t>1</w:t>
      </w:r>
      <w:r w:rsidR="007F4CB7" w:rsidRPr="007F4CB7">
        <w:rPr>
          <w:rFonts w:ascii="Times New Roman" w:hAnsi="Times New Roman" w:cs="Times New Roman"/>
          <w:sz w:val="24"/>
          <w:szCs w:val="24"/>
          <w:vertAlign w:val="superscript"/>
        </w:rPr>
        <w:t>st</w:t>
      </w:r>
      <w:r w:rsidR="007F4CB7">
        <w:rPr>
          <w:rFonts w:ascii="Times New Roman" w:hAnsi="Times New Roman" w:cs="Times New Roman"/>
          <w:sz w:val="24"/>
          <w:szCs w:val="24"/>
        </w:rPr>
        <w:t xml:space="preserve"> and 2</w:t>
      </w:r>
      <w:r w:rsidR="007F4CB7" w:rsidRPr="007F4CB7">
        <w:rPr>
          <w:rFonts w:ascii="Times New Roman" w:hAnsi="Times New Roman" w:cs="Times New Roman"/>
          <w:sz w:val="24"/>
          <w:szCs w:val="24"/>
          <w:vertAlign w:val="superscript"/>
        </w:rPr>
        <w:t>nd</w:t>
      </w:r>
      <w:r w:rsidR="007F4CB7">
        <w:rPr>
          <w:rFonts w:ascii="Times New Roman" w:hAnsi="Times New Roman" w:cs="Times New Roman"/>
          <w:sz w:val="24"/>
          <w:szCs w:val="24"/>
        </w:rPr>
        <w:t xml:space="preserve"> defendants </w:t>
      </w:r>
    </w:p>
    <w:p w14:paraId="3E05C82A" w14:textId="77777777" w:rsidR="001E18C7" w:rsidRPr="001E21CA" w:rsidRDefault="001E18C7" w:rsidP="00174220">
      <w:pPr>
        <w:spacing w:after="0" w:line="240" w:lineRule="auto"/>
        <w:jc w:val="both"/>
        <w:rPr>
          <w:rFonts w:ascii="Times New Roman" w:hAnsi="Times New Roman" w:cs="Times New Roman"/>
          <w:sz w:val="24"/>
          <w:szCs w:val="24"/>
        </w:rPr>
      </w:pPr>
    </w:p>
    <w:p w14:paraId="60432FF3" w14:textId="77777777" w:rsidR="009A1694" w:rsidRPr="001E21CA" w:rsidRDefault="009A1694" w:rsidP="00174220">
      <w:pPr>
        <w:spacing w:after="0" w:line="240" w:lineRule="auto"/>
        <w:jc w:val="both"/>
        <w:rPr>
          <w:rFonts w:ascii="Times New Roman" w:hAnsi="Times New Roman" w:cs="Times New Roman"/>
          <w:sz w:val="24"/>
          <w:szCs w:val="24"/>
        </w:rPr>
      </w:pPr>
    </w:p>
    <w:p w14:paraId="0ED3FA28" w14:textId="77777777" w:rsidR="00851A63" w:rsidRDefault="00851A63" w:rsidP="00174220">
      <w:pPr>
        <w:spacing w:after="0" w:line="240" w:lineRule="auto"/>
        <w:jc w:val="both"/>
        <w:rPr>
          <w:rFonts w:ascii="Times New Roman" w:hAnsi="Times New Roman" w:cs="Times New Roman"/>
          <w:sz w:val="24"/>
          <w:szCs w:val="24"/>
        </w:rPr>
      </w:pPr>
    </w:p>
    <w:p w14:paraId="20C07C0D" w14:textId="6E8BFA3F" w:rsidR="00AF7855" w:rsidRPr="0002039B" w:rsidRDefault="00BE14D8" w:rsidP="00A44F02">
      <w:pPr>
        <w:spacing w:after="0" w:line="360" w:lineRule="auto"/>
        <w:ind w:firstLine="720"/>
        <w:jc w:val="both"/>
        <w:rPr>
          <w:rFonts w:ascii="Times New Roman" w:hAnsi="Times New Roman" w:cs="Times New Roman"/>
          <w:b/>
          <w:sz w:val="24"/>
          <w:szCs w:val="24"/>
        </w:rPr>
      </w:pPr>
      <w:r w:rsidRPr="009A1694">
        <w:rPr>
          <w:rFonts w:ascii="Times New Roman" w:hAnsi="Times New Roman" w:cs="Times New Roman"/>
          <w:b/>
          <w:sz w:val="24"/>
          <w:szCs w:val="24"/>
        </w:rPr>
        <w:t>M</w:t>
      </w:r>
      <w:r w:rsidR="00883D92" w:rsidRPr="009A1694">
        <w:rPr>
          <w:rFonts w:ascii="Times New Roman" w:hAnsi="Times New Roman" w:cs="Times New Roman"/>
          <w:b/>
          <w:sz w:val="24"/>
          <w:szCs w:val="24"/>
        </w:rPr>
        <w:t>USITHU</w:t>
      </w:r>
      <w:r w:rsidRPr="009A1694">
        <w:rPr>
          <w:rFonts w:ascii="Times New Roman" w:hAnsi="Times New Roman" w:cs="Times New Roman"/>
          <w:b/>
          <w:sz w:val="24"/>
          <w:szCs w:val="24"/>
        </w:rPr>
        <w:t xml:space="preserve"> J</w:t>
      </w:r>
      <w:r w:rsidR="00E544F4" w:rsidRPr="009A1694">
        <w:rPr>
          <w:rFonts w:ascii="Times New Roman" w:hAnsi="Times New Roman" w:cs="Times New Roman"/>
          <w:b/>
          <w:sz w:val="24"/>
          <w:szCs w:val="24"/>
        </w:rPr>
        <w:t>:</w:t>
      </w:r>
      <w:r w:rsidR="00B324F7">
        <w:rPr>
          <w:rFonts w:ascii="Times New Roman" w:hAnsi="Times New Roman" w:cs="Times New Roman"/>
          <w:b/>
          <w:sz w:val="24"/>
          <w:szCs w:val="24"/>
        </w:rPr>
        <w:t xml:space="preserve">     </w:t>
      </w:r>
      <w:r w:rsidR="006D71AE">
        <w:rPr>
          <w:rFonts w:ascii="Times New Roman" w:hAnsi="Times New Roman" w:cs="Times New Roman"/>
          <w:sz w:val="24"/>
          <w:szCs w:val="24"/>
        </w:rPr>
        <w:t xml:space="preserve">The plaintiff is a legal entity duly </w:t>
      </w:r>
      <w:r w:rsidR="00740796">
        <w:rPr>
          <w:rFonts w:ascii="Times New Roman" w:hAnsi="Times New Roman" w:cs="Times New Roman"/>
          <w:sz w:val="24"/>
          <w:szCs w:val="24"/>
        </w:rPr>
        <w:t xml:space="preserve">incorporated </w:t>
      </w:r>
      <w:r w:rsidR="006D71AE">
        <w:rPr>
          <w:rFonts w:ascii="Times New Roman" w:hAnsi="Times New Roman" w:cs="Times New Roman"/>
          <w:sz w:val="24"/>
          <w:szCs w:val="24"/>
        </w:rPr>
        <w:t>in terms of the laws of Zimbabwe. It specialises in the supply of high-tech traffic safety devices, research and continuous professional development</w:t>
      </w:r>
      <w:r w:rsidR="0064651C">
        <w:rPr>
          <w:rFonts w:ascii="Times New Roman" w:hAnsi="Times New Roman" w:cs="Times New Roman"/>
          <w:sz w:val="24"/>
          <w:szCs w:val="24"/>
        </w:rPr>
        <w:t xml:space="preserve">. The first defendant is cited in his official capacity as the authority under whose command the entire police service is reposed. The second defendant is cited in his official capacity as the </w:t>
      </w:r>
      <w:r w:rsidR="00A03864">
        <w:rPr>
          <w:rFonts w:ascii="Times New Roman" w:hAnsi="Times New Roman" w:cs="Times New Roman"/>
          <w:sz w:val="24"/>
          <w:szCs w:val="24"/>
        </w:rPr>
        <w:t xml:space="preserve">Minister </w:t>
      </w:r>
      <w:r w:rsidR="0064651C">
        <w:rPr>
          <w:rFonts w:ascii="Times New Roman" w:hAnsi="Times New Roman" w:cs="Times New Roman"/>
          <w:sz w:val="24"/>
          <w:szCs w:val="24"/>
        </w:rPr>
        <w:t xml:space="preserve">responsible for overseeing the police service </w:t>
      </w:r>
      <w:r w:rsidR="00A44F02">
        <w:rPr>
          <w:rFonts w:ascii="Times New Roman" w:hAnsi="Times New Roman" w:cs="Times New Roman"/>
          <w:sz w:val="24"/>
          <w:szCs w:val="24"/>
        </w:rPr>
        <w:t xml:space="preserve">in terms of the </w:t>
      </w:r>
      <w:r w:rsidR="0064651C">
        <w:rPr>
          <w:rFonts w:ascii="Times New Roman" w:hAnsi="Times New Roman" w:cs="Times New Roman"/>
          <w:sz w:val="24"/>
          <w:szCs w:val="24"/>
        </w:rPr>
        <w:t>Constitution of Zimbabwe. The plaintiff inst</w:t>
      </w:r>
      <w:r w:rsidR="00A44F02">
        <w:rPr>
          <w:rFonts w:ascii="Times New Roman" w:hAnsi="Times New Roman" w:cs="Times New Roman"/>
          <w:sz w:val="24"/>
          <w:szCs w:val="24"/>
        </w:rPr>
        <w:t>itu</w:t>
      </w:r>
      <w:r w:rsidR="0064651C">
        <w:rPr>
          <w:rFonts w:ascii="Times New Roman" w:hAnsi="Times New Roman" w:cs="Times New Roman"/>
          <w:sz w:val="24"/>
          <w:szCs w:val="24"/>
        </w:rPr>
        <w:t xml:space="preserve">ted proceedings against the defendants seeking relief of specific performance or alternatively damages for breach of contract. The claim is pursuant to a contract for the supply and delivery of Traffic Law Enforcement Equipment signed between the </w:t>
      </w:r>
      <w:r w:rsidR="0064651C" w:rsidRPr="00A44F02">
        <w:rPr>
          <w:rFonts w:ascii="Times New Roman" w:hAnsi="Times New Roman" w:cs="Times New Roman"/>
          <w:sz w:val="24"/>
          <w:szCs w:val="24"/>
        </w:rPr>
        <w:t xml:space="preserve">parties in </w:t>
      </w:r>
      <w:r w:rsidR="00740796">
        <w:rPr>
          <w:rFonts w:ascii="Times New Roman" w:hAnsi="Times New Roman" w:cs="Times New Roman"/>
          <w:sz w:val="24"/>
          <w:szCs w:val="24"/>
        </w:rPr>
        <w:t xml:space="preserve">July </w:t>
      </w:r>
      <w:r w:rsidR="0064651C" w:rsidRPr="00A44F02">
        <w:rPr>
          <w:rFonts w:ascii="Times New Roman" w:hAnsi="Times New Roman" w:cs="Times New Roman"/>
          <w:sz w:val="24"/>
          <w:szCs w:val="24"/>
        </w:rPr>
        <w:t>20</w:t>
      </w:r>
      <w:r w:rsidR="00740796">
        <w:rPr>
          <w:rFonts w:ascii="Times New Roman" w:hAnsi="Times New Roman" w:cs="Times New Roman"/>
          <w:sz w:val="24"/>
          <w:szCs w:val="24"/>
        </w:rPr>
        <w:t>12</w:t>
      </w:r>
      <w:r w:rsidR="0064651C" w:rsidRPr="00A44F02">
        <w:rPr>
          <w:rFonts w:ascii="Times New Roman" w:hAnsi="Times New Roman" w:cs="Times New Roman"/>
          <w:sz w:val="24"/>
          <w:szCs w:val="24"/>
        </w:rPr>
        <w:t xml:space="preserve">. </w:t>
      </w:r>
      <w:r w:rsidR="00AF7855" w:rsidRPr="00A44F02">
        <w:rPr>
          <w:rFonts w:ascii="Times New Roman" w:hAnsi="Times New Roman" w:cs="Times New Roman"/>
          <w:sz w:val="24"/>
          <w:szCs w:val="24"/>
        </w:rPr>
        <w:t xml:space="preserve">The relief </w:t>
      </w:r>
      <w:r w:rsidR="00AF7855">
        <w:rPr>
          <w:rFonts w:ascii="Times New Roman" w:hAnsi="Times New Roman" w:cs="Times New Roman"/>
          <w:sz w:val="24"/>
          <w:szCs w:val="24"/>
        </w:rPr>
        <w:t>sought reads as follows:</w:t>
      </w:r>
    </w:p>
    <w:p w14:paraId="10CC3C2D" w14:textId="7E10FE30" w:rsidR="00FD7D4A" w:rsidRPr="0072707C" w:rsidRDefault="004A3313" w:rsidP="004A3313">
      <w:pPr>
        <w:spacing w:after="0" w:line="240" w:lineRule="auto"/>
        <w:ind w:firstLine="720"/>
        <w:jc w:val="both"/>
        <w:rPr>
          <w:rFonts w:ascii="Times New Roman" w:hAnsi="Times New Roman" w:cs="Times New Roman"/>
        </w:rPr>
      </w:pPr>
      <w:r w:rsidRPr="0072707C">
        <w:rPr>
          <w:rFonts w:ascii="Times New Roman" w:hAnsi="Times New Roman" w:cs="Times New Roman"/>
        </w:rPr>
        <w:t>“</w:t>
      </w:r>
      <w:r w:rsidR="00AF7855">
        <w:rPr>
          <w:rFonts w:ascii="Times New Roman" w:hAnsi="Times New Roman" w:cs="Times New Roman"/>
        </w:rPr>
        <w:t>WHEREFORE, plaintiff claims:-</w:t>
      </w:r>
      <w:r w:rsidRPr="0072707C">
        <w:rPr>
          <w:rFonts w:ascii="Times New Roman" w:hAnsi="Times New Roman" w:cs="Times New Roman"/>
        </w:rPr>
        <w:t xml:space="preserve"> </w:t>
      </w:r>
      <w:r w:rsidR="004C4C11" w:rsidRPr="0072707C">
        <w:rPr>
          <w:rFonts w:ascii="Times New Roman" w:hAnsi="Times New Roman" w:cs="Times New Roman"/>
        </w:rPr>
        <w:t xml:space="preserve"> </w:t>
      </w:r>
    </w:p>
    <w:p w14:paraId="2BDD7D09" w14:textId="77777777" w:rsidR="00AF7855" w:rsidRDefault="00AF7855" w:rsidP="004D3D3E">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An Order for specific performance against the Defendants for the payment of the deposit and sums due in terms of the contract between the Plaintiff and the defendants concluded at  Harare on 6</w:t>
      </w:r>
      <w:r w:rsidRPr="00AF7855">
        <w:rPr>
          <w:rFonts w:ascii="Times New Roman" w:hAnsi="Times New Roman" w:cs="Times New Roman"/>
          <w:vertAlign w:val="superscript"/>
        </w:rPr>
        <w:t>th</w:t>
      </w:r>
      <w:r>
        <w:rPr>
          <w:rFonts w:ascii="Times New Roman" w:hAnsi="Times New Roman" w:cs="Times New Roman"/>
        </w:rPr>
        <w:t xml:space="preserve"> August 2021.</w:t>
      </w:r>
    </w:p>
    <w:p w14:paraId="40D6D40E" w14:textId="0C91F9A0" w:rsidR="00AF7855" w:rsidRPr="00AF7855" w:rsidRDefault="00AF7855" w:rsidP="00AF7855">
      <w:pPr>
        <w:pStyle w:val="ListParagraph"/>
        <w:spacing w:after="0" w:line="240" w:lineRule="auto"/>
        <w:ind w:left="1080"/>
        <w:jc w:val="both"/>
        <w:rPr>
          <w:rFonts w:ascii="Times New Roman" w:hAnsi="Times New Roman" w:cs="Times New Roman"/>
          <w:b/>
          <w:i/>
        </w:rPr>
      </w:pPr>
      <w:r w:rsidRPr="00AF7855">
        <w:rPr>
          <w:rFonts w:ascii="Times New Roman" w:hAnsi="Times New Roman" w:cs="Times New Roman"/>
          <w:b/>
          <w:i/>
        </w:rPr>
        <w:t xml:space="preserve">In the Alternative </w:t>
      </w:r>
    </w:p>
    <w:p w14:paraId="57222F1D" w14:textId="30B941F7" w:rsidR="00AF7855" w:rsidRDefault="00AF7855" w:rsidP="004D3D3E">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Payment for damages in the sum of USD$1</w:t>
      </w:r>
      <w:r w:rsidR="002B356E">
        <w:rPr>
          <w:rFonts w:ascii="Times New Roman" w:hAnsi="Times New Roman" w:cs="Times New Roman"/>
        </w:rPr>
        <w:t>,</w:t>
      </w:r>
      <w:r>
        <w:rPr>
          <w:rFonts w:ascii="Times New Roman" w:hAnsi="Times New Roman" w:cs="Times New Roman"/>
        </w:rPr>
        <w:t xml:space="preserve"> 956</w:t>
      </w:r>
      <w:r w:rsidR="002B356E">
        <w:rPr>
          <w:rFonts w:ascii="Times New Roman" w:hAnsi="Times New Roman" w:cs="Times New Roman"/>
        </w:rPr>
        <w:t>,</w:t>
      </w:r>
      <w:r>
        <w:rPr>
          <w:rFonts w:ascii="Times New Roman" w:hAnsi="Times New Roman" w:cs="Times New Roman"/>
        </w:rPr>
        <w:t xml:space="preserve"> 035.00 for breach of contract against the Defendants jointly and severally the one paying the other to be absolved.</w:t>
      </w:r>
    </w:p>
    <w:p w14:paraId="36027D88" w14:textId="77777777" w:rsidR="00AF7855" w:rsidRDefault="00AF7855" w:rsidP="004D3D3E">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Interest at the prescribed rate on these sums from the date of summons to the date of payment in full.</w:t>
      </w:r>
    </w:p>
    <w:p w14:paraId="1CD50D6B" w14:textId="77777777" w:rsidR="00AF7855" w:rsidRPr="00A44F02" w:rsidRDefault="00AF7855" w:rsidP="004D3D3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rPr>
        <w:t xml:space="preserve">Cost of suit on attorney-client scale.” </w:t>
      </w:r>
    </w:p>
    <w:p w14:paraId="1739068A" w14:textId="77777777" w:rsidR="00A44F02" w:rsidRDefault="00A44F02" w:rsidP="00A44F02">
      <w:pPr>
        <w:pStyle w:val="ListParagraph"/>
        <w:spacing w:after="0" w:line="240" w:lineRule="auto"/>
        <w:ind w:left="1080"/>
        <w:jc w:val="both"/>
        <w:rPr>
          <w:rFonts w:ascii="Times New Roman" w:hAnsi="Times New Roman" w:cs="Times New Roman"/>
        </w:rPr>
      </w:pPr>
    </w:p>
    <w:p w14:paraId="01BC92FC" w14:textId="77777777" w:rsidR="00A44F02" w:rsidRPr="00AF7855" w:rsidRDefault="00A44F02" w:rsidP="00A44F02">
      <w:pPr>
        <w:pStyle w:val="ListParagraph"/>
        <w:spacing w:after="0" w:line="240" w:lineRule="auto"/>
        <w:ind w:left="1080"/>
        <w:jc w:val="both"/>
        <w:rPr>
          <w:rFonts w:ascii="Times New Roman" w:hAnsi="Times New Roman" w:cs="Times New Roman"/>
          <w:sz w:val="24"/>
          <w:szCs w:val="24"/>
        </w:rPr>
      </w:pPr>
    </w:p>
    <w:p w14:paraId="6B2C170C" w14:textId="77777777" w:rsidR="00AF7855" w:rsidRDefault="00AF7855" w:rsidP="00AF7855">
      <w:pPr>
        <w:spacing w:after="0" w:line="240" w:lineRule="auto"/>
        <w:jc w:val="both"/>
        <w:rPr>
          <w:rFonts w:ascii="Times New Roman" w:hAnsi="Times New Roman" w:cs="Times New Roman"/>
          <w:sz w:val="24"/>
          <w:szCs w:val="24"/>
        </w:rPr>
      </w:pPr>
    </w:p>
    <w:p w14:paraId="157D1F2C" w14:textId="2ADE29A5" w:rsidR="00AF7855" w:rsidRDefault="00BD3865" w:rsidP="00AF78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Background to the P</w:t>
      </w:r>
      <w:r w:rsidR="00AF7855" w:rsidRPr="00AF7855">
        <w:rPr>
          <w:rFonts w:ascii="Times New Roman" w:hAnsi="Times New Roman" w:cs="Times New Roman"/>
          <w:b/>
          <w:sz w:val="24"/>
          <w:szCs w:val="24"/>
        </w:rPr>
        <w:t xml:space="preserve">laintiff’s </w:t>
      </w:r>
      <w:r>
        <w:rPr>
          <w:rFonts w:ascii="Times New Roman" w:hAnsi="Times New Roman" w:cs="Times New Roman"/>
          <w:b/>
          <w:sz w:val="24"/>
          <w:szCs w:val="24"/>
        </w:rPr>
        <w:t>C</w:t>
      </w:r>
      <w:r w:rsidR="00AF7855" w:rsidRPr="00AF7855">
        <w:rPr>
          <w:rFonts w:ascii="Times New Roman" w:hAnsi="Times New Roman" w:cs="Times New Roman"/>
          <w:b/>
          <w:sz w:val="24"/>
          <w:szCs w:val="24"/>
        </w:rPr>
        <w:t xml:space="preserve">laim </w:t>
      </w:r>
    </w:p>
    <w:p w14:paraId="613FD4DA" w14:textId="250F1921" w:rsidR="008E2605" w:rsidRDefault="00A44F02" w:rsidP="00AF78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AF7855" w:rsidRPr="00AF7855">
        <w:rPr>
          <w:rFonts w:ascii="Times New Roman" w:hAnsi="Times New Roman" w:cs="Times New Roman"/>
          <w:sz w:val="24"/>
          <w:szCs w:val="24"/>
        </w:rPr>
        <w:t xml:space="preserve"> claim is set out in the summons and declaration as follows</w:t>
      </w:r>
      <w:r w:rsidR="00A03864">
        <w:rPr>
          <w:rFonts w:ascii="Times New Roman" w:hAnsi="Times New Roman" w:cs="Times New Roman"/>
          <w:sz w:val="24"/>
          <w:szCs w:val="24"/>
        </w:rPr>
        <w:t xml:space="preserve">. On 22 June 2012, the plaintiff was awarded a tender, for the supply and delivery of Traffic Law Enforcement Equipment (the equipment) by the State </w:t>
      </w:r>
      <w:r w:rsidR="006C3824">
        <w:rPr>
          <w:rFonts w:ascii="Times New Roman" w:hAnsi="Times New Roman" w:cs="Times New Roman"/>
          <w:sz w:val="24"/>
          <w:szCs w:val="24"/>
        </w:rPr>
        <w:t xml:space="preserve">Procurement Board (SPB) under tender number ZRP/FT 05/11. </w:t>
      </w:r>
      <w:r w:rsidR="00A03864">
        <w:rPr>
          <w:rFonts w:ascii="Times New Roman" w:hAnsi="Times New Roman" w:cs="Times New Roman"/>
          <w:sz w:val="24"/>
          <w:szCs w:val="24"/>
        </w:rPr>
        <w:t xml:space="preserve"> </w:t>
      </w:r>
      <w:r w:rsidR="006C3824">
        <w:rPr>
          <w:rFonts w:ascii="Times New Roman" w:hAnsi="Times New Roman" w:cs="Times New Roman"/>
          <w:sz w:val="24"/>
          <w:szCs w:val="24"/>
        </w:rPr>
        <w:t xml:space="preserve">Following the award of the tender, the parties proceeded to sign a contract on 6 August 2012. </w:t>
      </w:r>
      <w:r w:rsidR="00447C1E">
        <w:rPr>
          <w:rFonts w:ascii="Times New Roman" w:hAnsi="Times New Roman" w:cs="Times New Roman"/>
          <w:sz w:val="24"/>
          <w:szCs w:val="24"/>
        </w:rPr>
        <w:t xml:space="preserve">The plaintiff was represented by one Zvarevashe Masvingise, while the defendant was represented by its </w:t>
      </w:r>
      <w:r w:rsidR="00A37BFC">
        <w:rPr>
          <w:rFonts w:ascii="Times New Roman" w:hAnsi="Times New Roman" w:cs="Times New Roman"/>
          <w:sz w:val="24"/>
          <w:szCs w:val="24"/>
        </w:rPr>
        <w:t>Sen</w:t>
      </w:r>
      <w:r w:rsidR="008E2605">
        <w:rPr>
          <w:rFonts w:ascii="Times New Roman" w:hAnsi="Times New Roman" w:cs="Times New Roman"/>
          <w:sz w:val="24"/>
          <w:szCs w:val="24"/>
        </w:rPr>
        <w:t xml:space="preserve">ior Staff Officer Quartermaster. The effective date of the agreement was stated as the date of the signing of the agreement by the parties. </w:t>
      </w:r>
      <w:r w:rsidR="005B793E">
        <w:rPr>
          <w:rFonts w:ascii="Times New Roman" w:hAnsi="Times New Roman" w:cs="Times New Roman"/>
          <w:sz w:val="24"/>
          <w:szCs w:val="24"/>
        </w:rPr>
        <w:t xml:space="preserve">The agreement was signed on 30 July 2012. </w:t>
      </w:r>
    </w:p>
    <w:p w14:paraId="52B780E2" w14:textId="17916774" w:rsidR="00AB4B98" w:rsidRDefault="00AB4B98" w:rsidP="008E26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equipment which was sold to the defendant is recorded in the said </w:t>
      </w:r>
      <w:r w:rsidR="008E2605">
        <w:rPr>
          <w:rFonts w:ascii="Times New Roman" w:hAnsi="Times New Roman" w:cs="Times New Roman"/>
          <w:sz w:val="24"/>
          <w:szCs w:val="24"/>
        </w:rPr>
        <w:t>agreement</w:t>
      </w:r>
      <w:r>
        <w:rPr>
          <w:rFonts w:ascii="Times New Roman" w:hAnsi="Times New Roman" w:cs="Times New Roman"/>
          <w:sz w:val="24"/>
          <w:szCs w:val="24"/>
        </w:rPr>
        <w:t xml:space="preserve"> as follows:</w:t>
      </w:r>
    </w:p>
    <w:p w14:paraId="6508B9B7" w14:textId="42F677A3" w:rsidR="00AB4B98" w:rsidRDefault="00AB4B98" w:rsidP="004D3D3E">
      <w:pPr>
        <w:pStyle w:val="ListParagraph"/>
        <w:numPr>
          <w:ilvl w:val="0"/>
          <w:numId w:val="3"/>
        </w:numPr>
        <w:spacing w:after="0"/>
        <w:ind w:left="1134" w:hanging="425"/>
        <w:jc w:val="both"/>
        <w:rPr>
          <w:rFonts w:ascii="Times New Roman" w:hAnsi="Times New Roman" w:cs="Times New Roman"/>
          <w:sz w:val="24"/>
          <w:szCs w:val="24"/>
        </w:rPr>
      </w:pPr>
      <w:r>
        <w:rPr>
          <w:rFonts w:ascii="Times New Roman" w:hAnsi="Times New Roman" w:cs="Times New Roman"/>
          <w:sz w:val="24"/>
          <w:szCs w:val="24"/>
        </w:rPr>
        <w:t>50 x High-End Speed Hunter Laser Camera Speedtrap Machines and Printers and Accessories;</w:t>
      </w:r>
    </w:p>
    <w:p w14:paraId="7F9A9AA8" w14:textId="77777777" w:rsidR="00AB4B98" w:rsidRPr="00E172C6" w:rsidRDefault="00AB4B98" w:rsidP="004D3D3E">
      <w:pPr>
        <w:pStyle w:val="ListParagraph"/>
        <w:numPr>
          <w:ilvl w:val="0"/>
          <w:numId w:val="3"/>
        </w:numPr>
        <w:spacing w:after="0"/>
        <w:ind w:left="1134" w:hanging="425"/>
        <w:jc w:val="both"/>
        <w:rPr>
          <w:rFonts w:ascii="Times New Roman" w:hAnsi="Times New Roman" w:cs="Times New Roman"/>
          <w:b/>
          <w:sz w:val="24"/>
          <w:szCs w:val="24"/>
        </w:rPr>
      </w:pPr>
      <w:r>
        <w:rPr>
          <w:rFonts w:ascii="Times New Roman" w:hAnsi="Times New Roman" w:cs="Times New Roman"/>
          <w:sz w:val="24"/>
          <w:szCs w:val="24"/>
        </w:rPr>
        <w:t xml:space="preserve">60 x Standard Speed Hunter Laser Camera Speedtrap Machines and Printers and Accessories. </w:t>
      </w:r>
    </w:p>
    <w:p w14:paraId="2988A564" w14:textId="42C0EFF0" w:rsidR="009E662F" w:rsidRDefault="00E172C6" w:rsidP="00B01B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w:t>
      </w:r>
      <w:r w:rsidRPr="00E172C6">
        <w:rPr>
          <w:rFonts w:ascii="Times New Roman" w:hAnsi="Times New Roman" w:cs="Times New Roman"/>
          <w:sz w:val="24"/>
          <w:szCs w:val="24"/>
        </w:rPr>
        <w:t xml:space="preserve">purchase price for the </w:t>
      </w:r>
      <w:r>
        <w:rPr>
          <w:rFonts w:ascii="Times New Roman" w:hAnsi="Times New Roman" w:cs="Times New Roman"/>
          <w:sz w:val="24"/>
          <w:szCs w:val="24"/>
        </w:rPr>
        <w:t>first 50 speedtraps machines and printers was US$1</w:t>
      </w:r>
      <w:r w:rsidR="00AB013E">
        <w:rPr>
          <w:rFonts w:ascii="Times New Roman" w:hAnsi="Times New Roman" w:cs="Times New Roman"/>
          <w:sz w:val="24"/>
          <w:szCs w:val="24"/>
        </w:rPr>
        <w:t> </w:t>
      </w:r>
      <w:r>
        <w:rPr>
          <w:rFonts w:ascii="Times New Roman" w:hAnsi="Times New Roman" w:cs="Times New Roman"/>
          <w:sz w:val="24"/>
          <w:szCs w:val="24"/>
        </w:rPr>
        <w:t>170</w:t>
      </w:r>
      <w:r w:rsidR="00AB013E">
        <w:rPr>
          <w:rFonts w:ascii="Times New Roman" w:hAnsi="Times New Roman" w:cs="Times New Roman"/>
          <w:sz w:val="24"/>
          <w:szCs w:val="24"/>
        </w:rPr>
        <w:t> </w:t>
      </w:r>
      <w:r>
        <w:rPr>
          <w:rFonts w:ascii="Times New Roman" w:hAnsi="Times New Roman" w:cs="Times New Roman"/>
          <w:sz w:val="24"/>
          <w:szCs w:val="24"/>
        </w:rPr>
        <w:t>125</w:t>
      </w:r>
      <w:r w:rsidR="005B793E">
        <w:rPr>
          <w:rFonts w:ascii="Times New Roman" w:hAnsi="Times New Roman" w:cs="Times New Roman"/>
          <w:sz w:val="24"/>
          <w:szCs w:val="24"/>
        </w:rPr>
        <w:t xml:space="preserve">, while the </w:t>
      </w:r>
      <w:r>
        <w:rPr>
          <w:rFonts w:ascii="Times New Roman" w:hAnsi="Times New Roman" w:cs="Times New Roman"/>
          <w:sz w:val="24"/>
          <w:szCs w:val="24"/>
        </w:rPr>
        <w:t>purchase price for the 60 speedtrap m</w:t>
      </w:r>
      <w:r w:rsidR="00AB013E">
        <w:rPr>
          <w:rFonts w:ascii="Times New Roman" w:hAnsi="Times New Roman" w:cs="Times New Roman"/>
          <w:sz w:val="24"/>
          <w:szCs w:val="24"/>
        </w:rPr>
        <w:t>achines and printers was US$785</w:t>
      </w:r>
      <w:r>
        <w:rPr>
          <w:rFonts w:ascii="Times New Roman" w:hAnsi="Times New Roman" w:cs="Times New Roman"/>
          <w:sz w:val="24"/>
          <w:szCs w:val="24"/>
        </w:rPr>
        <w:t xml:space="preserve"> 910. The purchase price was inclusive of both Cost Insurance and Freight (CIF) to Harare, and Value Added Tax (VAT). </w:t>
      </w:r>
      <w:r w:rsidR="009E662F">
        <w:rPr>
          <w:rFonts w:ascii="Times New Roman" w:hAnsi="Times New Roman" w:cs="Times New Roman"/>
          <w:sz w:val="24"/>
          <w:szCs w:val="24"/>
        </w:rPr>
        <w:t>The manner in which the purchase price was to be paid was illustrated in tabular format as follows:</w:t>
      </w:r>
    </w:p>
    <w:tbl>
      <w:tblPr>
        <w:tblStyle w:val="TableGrid"/>
        <w:tblW w:w="0" w:type="auto"/>
        <w:tblInd w:w="846" w:type="dxa"/>
        <w:tblLook w:val="04A0" w:firstRow="1" w:lastRow="0" w:firstColumn="1" w:lastColumn="0" w:noHBand="0" w:noVBand="1"/>
      </w:tblPr>
      <w:tblGrid>
        <w:gridCol w:w="1134"/>
        <w:gridCol w:w="1984"/>
        <w:gridCol w:w="2127"/>
        <w:gridCol w:w="2925"/>
      </w:tblGrid>
      <w:tr w:rsidR="009E662F" w:rsidRPr="00B01BBD" w14:paraId="19090939" w14:textId="77777777" w:rsidTr="007F1082">
        <w:tc>
          <w:tcPr>
            <w:tcW w:w="1134" w:type="dxa"/>
          </w:tcPr>
          <w:p w14:paraId="2E27E220" w14:textId="3D50FE1F" w:rsidR="009E662F" w:rsidRPr="00B01BBD" w:rsidRDefault="009E662F" w:rsidP="00B01BBD">
            <w:pPr>
              <w:jc w:val="center"/>
              <w:rPr>
                <w:rFonts w:ascii="Times New Roman" w:hAnsi="Times New Roman" w:cs="Times New Roman"/>
                <w:b/>
              </w:rPr>
            </w:pPr>
            <w:r w:rsidRPr="00B01BBD">
              <w:rPr>
                <w:rFonts w:ascii="Times New Roman" w:hAnsi="Times New Roman" w:cs="Times New Roman"/>
                <w:b/>
              </w:rPr>
              <w:t>Item</w:t>
            </w:r>
          </w:p>
        </w:tc>
        <w:tc>
          <w:tcPr>
            <w:tcW w:w="1984" w:type="dxa"/>
          </w:tcPr>
          <w:p w14:paraId="4B1ABC9E" w14:textId="6731CE8A" w:rsidR="009E662F" w:rsidRPr="00B01BBD" w:rsidRDefault="009E662F" w:rsidP="00B01BBD">
            <w:pPr>
              <w:jc w:val="center"/>
              <w:rPr>
                <w:rFonts w:ascii="Times New Roman" w:hAnsi="Times New Roman" w:cs="Times New Roman"/>
                <w:b/>
              </w:rPr>
            </w:pPr>
            <w:r w:rsidRPr="00B01BBD">
              <w:rPr>
                <w:rFonts w:ascii="Times New Roman" w:hAnsi="Times New Roman" w:cs="Times New Roman"/>
                <w:b/>
              </w:rPr>
              <w:t>Lot A</w:t>
            </w:r>
          </w:p>
        </w:tc>
        <w:tc>
          <w:tcPr>
            <w:tcW w:w="2127" w:type="dxa"/>
          </w:tcPr>
          <w:p w14:paraId="5BC2CED1" w14:textId="17B73C16" w:rsidR="009E662F" w:rsidRPr="00B01BBD" w:rsidRDefault="009E662F" w:rsidP="00B01BBD">
            <w:pPr>
              <w:jc w:val="center"/>
              <w:rPr>
                <w:rFonts w:ascii="Times New Roman" w:hAnsi="Times New Roman" w:cs="Times New Roman"/>
                <w:b/>
              </w:rPr>
            </w:pPr>
            <w:r w:rsidRPr="00B01BBD">
              <w:rPr>
                <w:rFonts w:ascii="Times New Roman" w:hAnsi="Times New Roman" w:cs="Times New Roman"/>
                <w:b/>
              </w:rPr>
              <w:t>Lot B</w:t>
            </w:r>
          </w:p>
        </w:tc>
        <w:tc>
          <w:tcPr>
            <w:tcW w:w="2925" w:type="dxa"/>
          </w:tcPr>
          <w:p w14:paraId="5B850476" w14:textId="1578BE0D" w:rsidR="009E662F" w:rsidRPr="00B01BBD" w:rsidRDefault="009E662F" w:rsidP="00B01BBD">
            <w:pPr>
              <w:jc w:val="center"/>
              <w:rPr>
                <w:rFonts w:ascii="Times New Roman" w:hAnsi="Times New Roman" w:cs="Times New Roman"/>
                <w:b/>
              </w:rPr>
            </w:pPr>
          </w:p>
        </w:tc>
      </w:tr>
      <w:tr w:rsidR="009E662F" w:rsidRPr="00B01BBD" w14:paraId="16FE79F3" w14:textId="77777777" w:rsidTr="007F1082">
        <w:tc>
          <w:tcPr>
            <w:tcW w:w="1134" w:type="dxa"/>
          </w:tcPr>
          <w:p w14:paraId="0AB387D5" w14:textId="21510C49" w:rsidR="009E662F" w:rsidRPr="00B01BBD" w:rsidRDefault="009E662F" w:rsidP="00B01BBD">
            <w:pPr>
              <w:jc w:val="center"/>
              <w:rPr>
                <w:rFonts w:ascii="Times New Roman" w:hAnsi="Times New Roman" w:cs="Times New Roman"/>
                <w:b/>
              </w:rPr>
            </w:pPr>
            <w:r w:rsidRPr="00B01BBD">
              <w:rPr>
                <w:rFonts w:ascii="Times New Roman" w:hAnsi="Times New Roman" w:cs="Times New Roman"/>
                <w:b/>
              </w:rPr>
              <w:t>%</w:t>
            </w:r>
          </w:p>
        </w:tc>
        <w:tc>
          <w:tcPr>
            <w:tcW w:w="1984" w:type="dxa"/>
          </w:tcPr>
          <w:p w14:paraId="246EABBB" w14:textId="1DBAA956" w:rsidR="009E662F" w:rsidRPr="00B01BBD" w:rsidRDefault="009E662F" w:rsidP="00B01BBD">
            <w:pPr>
              <w:jc w:val="center"/>
              <w:rPr>
                <w:rFonts w:ascii="Times New Roman" w:hAnsi="Times New Roman" w:cs="Times New Roman"/>
                <w:b/>
              </w:rPr>
            </w:pPr>
            <w:r w:rsidRPr="00B01BBD">
              <w:rPr>
                <w:rFonts w:ascii="Times New Roman" w:hAnsi="Times New Roman" w:cs="Times New Roman"/>
                <w:b/>
              </w:rPr>
              <w:t>Amount payable</w:t>
            </w:r>
          </w:p>
        </w:tc>
        <w:tc>
          <w:tcPr>
            <w:tcW w:w="2127" w:type="dxa"/>
          </w:tcPr>
          <w:p w14:paraId="44BEE4FF" w14:textId="1CFF0C5B" w:rsidR="009E662F" w:rsidRPr="00B01BBD" w:rsidRDefault="009E662F" w:rsidP="00B01BBD">
            <w:pPr>
              <w:jc w:val="center"/>
              <w:rPr>
                <w:rFonts w:ascii="Times New Roman" w:hAnsi="Times New Roman" w:cs="Times New Roman"/>
                <w:b/>
              </w:rPr>
            </w:pPr>
            <w:r w:rsidRPr="00B01BBD">
              <w:rPr>
                <w:rFonts w:ascii="Times New Roman" w:hAnsi="Times New Roman" w:cs="Times New Roman"/>
                <w:b/>
              </w:rPr>
              <w:t>Amount payable</w:t>
            </w:r>
          </w:p>
        </w:tc>
        <w:tc>
          <w:tcPr>
            <w:tcW w:w="2925" w:type="dxa"/>
          </w:tcPr>
          <w:p w14:paraId="6A63F016" w14:textId="541FB557" w:rsidR="009E662F" w:rsidRPr="00B01BBD" w:rsidRDefault="009E662F" w:rsidP="00B01BBD">
            <w:pPr>
              <w:jc w:val="center"/>
              <w:rPr>
                <w:rFonts w:ascii="Times New Roman" w:hAnsi="Times New Roman" w:cs="Times New Roman"/>
                <w:b/>
              </w:rPr>
            </w:pPr>
            <w:r w:rsidRPr="00B01BBD">
              <w:rPr>
                <w:rFonts w:ascii="Times New Roman" w:hAnsi="Times New Roman" w:cs="Times New Roman"/>
                <w:b/>
              </w:rPr>
              <w:t>Remarks</w:t>
            </w:r>
          </w:p>
        </w:tc>
      </w:tr>
      <w:tr w:rsidR="009E662F" w:rsidRPr="00B01BBD" w14:paraId="2A2F8FEB" w14:textId="77777777" w:rsidTr="007F1082">
        <w:tc>
          <w:tcPr>
            <w:tcW w:w="1134" w:type="dxa"/>
          </w:tcPr>
          <w:p w14:paraId="3B991FB7" w14:textId="7F89B6CD" w:rsidR="009E662F" w:rsidRPr="00B01BBD" w:rsidRDefault="009E662F" w:rsidP="00B01BBD">
            <w:pPr>
              <w:jc w:val="center"/>
              <w:rPr>
                <w:rFonts w:ascii="Times New Roman" w:hAnsi="Times New Roman" w:cs="Times New Roman"/>
              </w:rPr>
            </w:pPr>
            <w:r w:rsidRPr="00B01BBD">
              <w:rPr>
                <w:rFonts w:ascii="Times New Roman" w:hAnsi="Times New Roman" w:cs="Times New Roman"/>
              </w:rPr>
              <w:t>60%</w:t>
            </w:r>
          </w:p>
        </w:tc>
        <w:tc>
          <w:tcPr>
            <w:tcW w:w="1984" w:type="dxa"/>
          </w:tcPr>
          <w:p w14:paraId="7C629169" w14:textId="195EDC03" w:rsidR="009E662F" w:rsidRPr="00B01BBD" w:rsidRDefault="009E662F" w:rsidP="00B01BBD">
            <w:pPr>
              <w:jc w:val="center"/>
              <w:rPr>
                <w:rFonts w:ascii="Times New Roman" w:hAnsi="Times New Roman" w:cs="Times New Roman"/>
              </w:rPr>
            </w:pPr>
            <w:r w:rsidRPr="00B01BBD">
              <w:rPr>
                <w:rFonts w:ascii="Times New Roman" w:hAnsi="Times New Roman" w:cs="Times New Roman"/>
              </w:rPr>
              <w:t>702, 075.00</w:t>
            </w:r>
          </w:p>
        </w:tc>
        <w:tc>
          <w:tcPr>
            <w:tcW w:w="2127" w:type="dxa"/>
          </w:tcPr>
          <w:p w14:paraId="6C71527E" w14:textId="7C4A8D77" w:rsidR="009E662F" w:rsidRPr="00B01BBD" w:rsidRDefault="009E662F" w:rsidP="00B01BBD">
            <w:pPr>
              <w:jc w:val="center"/>
              <w:rPr>
                <w:rFonts w:ascii="Times New Roman" w:hAnsi="Times New Roman" w:cs="Times New Roman"/>
              </w:rPr>
            </w:pPr>
            <w:r w:rsidRPr="00B01BBD">
              <w:rPr>
                <w:rFonts w:ascii="Times New Roman" w:hAnsi="Times New Roman" w:cs="Times New Roman"/>
              </w:rPr>
              <w:t>471,546.00</w:t>
            </w:r>
          </w:p>
        </w:tc>
        <w:tc>
          <w:tcPr>
            <w:tcW w:w="2925" w:type="dxa"/>
          </w:tcPr>
          <w:p w14:paraId="52769499" w14:textId="62AC8F37" w:rsidR="009E662F" w:rsidRPr="00B01BBD" w:rsidRDefault="009E662F" w:rsidP="00B01BBD">
            <w:pPr>
              <w:jc w:val="both"/>
              <w:rPr>
                <w:rFonts w:ascii="Times New Roman" w:hAnsi="Times New Roman" w:cs="Times New Roman"/>
              </w:rPr>
            </w:pPr>
            <w:r w:rsidRPr="00B01BBD">
              <w:rPr>
                <w:rFonts w:ascii="Times New Roman" w:hAnsi="Times New Roman" w:cs="Times New Roman"/>
              </w:rPr>
              <w:t xml:space="preserve">Initial deposit </w:t>
            </w:r>
          </w:p>
        </w:tc>
      </w:tr>
      <w:tr w:rsidR="009E662F" w:rsidRPr="00B01BBD" w14:paraId="6B697044" w14:textId="77777777" w:rsidTr="007F1082">
        <w:tc>
          <w:tcPr>
            <w:tcW w:w="1134" w:type="dxa"/>
          </w:tcPr>
          <w:p w14:paraId="7DB0F825" w14:textId="10FF0D99" w:rsidR="009E662F" w:rsidRPr="00B01BBD" w:rsidRDefault="009E662F" w:rsidP="00B01BBD">
            <w:pPr>
              <w:jc w:val="center"/>
              <w:rPr>
                <w:rFonts w:ascii="Times New Roman" w:hAnsi="Times New Roman" w:cs="Times New Roman"/>
              </w:rPr>
            </w:pPr>
            <w:r w:rsidRPr="00B01BBD">
              <w:rPr>
                <w:rFonts w:ascii="Times New Roman" w:hAnsi="Times New Roman" w:cs="Times New Roman"/>
              </w:rPr>
              <w:t>20%</w:t>
            </w:r>
          </w:p>
        </w:tc>
        <w:tc>
          <w:tcPr>
            <w:tcW w:w="1984" w:type="dxa"/>
          </w:tcPr>
          <w:p w14:paraId="092C921D" w14:textId="672B15A3" w:rsidR="009E662F" w:rsidRPr="00B01BBD" w:rsidRDefault="009E662F" w:rsidP="00B01BBD">
            <w:pPr>
              <w:jc w:val="center"/>
              <w:rPr>
                <w:rFonts w:ascii="Times New Roman" w:hAnsi="Times New Roman" w:cs="Times New Roman"/>
              </w:rPr>
            </w:pPr>
            <w:r w:rsidRPr="00B01BBD">
              <w:rPr>
                <w:rFonts w:ascii="Times New Roman" w:hAnsi="Times New Roman" w:cs="Times New Roman"/>
              </w:rPr>
              <w:t>234, 025.00</w:t>
            </w:r>
          </w:p>
        </w:tc>
        <w:tc>
          <w:tcPr>
            <w:tcW w:w="2127" w:type="dxa"/>
          </w:tcPr>
          <w:p w14:paraId="0DEE20F4" w14:textId="7AE9F10B" w:rsidR="009E662F" w:rsidRPr="00B01BBD" w:rsidRDefault="009E662F" w:rsidP="00B01BBD">
            <w:pPr>
              <w:jc w:val="center"/>
              <w:rPr>
                <w:rFonts w:ascii="Times New Roman" w:hAnsi="Times New Roman" w:cs="Times New Roman"/>
              </w:rPr>
            </w:pPr>
            <w:r w:rsidRPr="00B01BBD">
              <w:rPr>
                <w:rFonts w:ascii="Times New Roman" w:hAnsi="Times New Roman" w:cs="Times New Roman"/>
              </w:rPr>
              <w:t>157, 182.00</w:t>
            </w:r>
          </w:p>
        </w:tc>
        <w:tc>
          <w:tcPr>
            <w:tcW w:w="2925" w:type="dxa"/>
          </w:tcPr>
          <w:p w14:paraId="0372EFE2" w14:textId="7BD1233C" w:rsidR="009E662F" w:rsidRPr="00B01BBD" w:rsidRDefault="009E662F" w:rsidP="00B01BBD">
            <w:pPr>
              <w:jc w:val="both"/>
              <w:rPr>
                <w:rFonts w:ascii="Times New Roman" w:hAnsi="Times New Roman" w:cs="Times New Roman"/>
              </w:rPr>
            </w:pPr>
            <w:r w:rsidRPr="00B01BBD">
              <w:rPr>
                <w:rFonts w:ascii="Times New Roman" w:hAnsi="Times New Roman" w:cs="Times New Roman"/>
              </w:rPr>
              <w:t>Within 30 days after delivery.</w:t>
            </w:r>
          </w:p>
        </w:tc>
      </w:tr>
      <w:tr w:rsidR="009E662F" w:rsidRPr="00B01BBD" w14:paraId="494C27D5" w14:textId="77777777" w:rsidTr="007F1082">
        <w:tc>
          <w:tcPr>
            <w:tcW w:w="1134" w:type="dxa"/>
          </w:tcPr>
          <w:p w14:paraId="4704BF43" w14:textId="1AA47930" w:rsidR="009E662F" w:rsidRPr="00B01BBD" w:rsidRDefault="009E662F" w:rsidP="00B01BBD">
            <w:pPr>
              <w:jc w:val="center"/>
              <w:rPr>
                <w:rFonts w:ascii="Times New Roman" w:hAnsi="Times New Roman" w:cs="Times New Roman"/>
              </w:rPr>
            </w:pPr>
            <w:r w:rsidRPr="00B01BBD">
              <w:rPr>
                <w:rFonts w:ascii="Times New Roman" w:hAnsi="Times New Roman" w:cs="Times New Roman"/>
              </w:rPr>
              <w:t>20%</w:t>
            </w:r>
          </w:p>
        </w:tc>
        <w:tc>
          <w:tcPr>
            <w:tcW w:w="1984" w:type="dxa"/>
          </w:tcPr>
          <w:p w14:paraId="1C2A502C" w14:textId="2683A097" w:rsidR="009E662F" w:rsidRPr="00B01BBD" w:rsidRDefault="009E662F" w:rsidP="00B01BBD">
            <w:pPr>
              <w:jc w:val="center"/>
              <w:rPr>
                <w:rFonts w:ascii="Times New Roman" w:hAnsi="Times New Roman" w:cs="Times New Roman"/>
              </w:rPr>
            </w:pPr>
            <w:r w:rsidRPr="00B01BBD">
              <w:rPr>
                <w:rFonts w:ascii="Times New Roman" w:hAnsi="Times New Roman" w:cs="Times New Roman"/>
              </w:rPr>
              <w:t>234, 025.00</w:t>
            </w:r>
          </w:p>
        </w:tc>
        <w:tc>
          <w:tcPr>
            <w:tcW w:w="2127" w:type="dxa"/>
          </w:tcPr>
          <w:p w14:paraId="1E5271DE" w14:textId="22B4954D" w:rsidR="009E662F" w:rsidRPr="00B01BBD" w:rsidRDefault="009E662F" w:rsidP="00B01BBD">
            <w:pPr>
              <w:jc w:val="center"/>
              <w:rPr>
                <w:rFonts w:ascii="Times New Roman" w:hAnsi="Times New Roman" w:cs="Times New Roman"/>
              </w:rPr>
            </w:pPr>
            <w:r w:rsidRPr="00B01BBD">
              <w:rPr>
                <w:rFonts w:ascii="Times New Roman" w:hAnsi="Times New Roman" w:cs="Times New Roman"/>
              </w:rPr>
              <w:t>157, 182.00</w:t>
            </w:r>
          </w:p>
        </w:tc>
        <w:tc>
          <w:tcPr>
            <w:tcW w:w="2925" w:type="dxa"/>
          </w:tcPr>
          <w:p w14:paraId="5BE708DF" w14:textId="2141B8E6" w:rsidR="009E662F" w:rsidRPr="00B01BBD" w:rsidRDefault="009E662F" w:rsidP="00B01BBD">
            <w:pPr>
              <w:jc w:val="both"/>
              <w:rPr>
                <w:rFonts w:ascii="Times New Roman" w:hAnsi="Times New Roman" w:cs="Times New Roman"/>
              </w:rPr>
            </w:pPr>
            <w:r w:rsidRPr="00B01BBD">
              <w:rPr>
                <w:rFonts w:ascii="Times New Roman" w:hAnsi="Times New Roman" w:cs="Times New Roman"/>
              </w:rPr>
              <w:t xml:space="preserve">Within 60 days after delivery </w:t>
            </w:r>
          </w:p>
        </w:tc>
      </w:tr>
      <w:tr w:rsidR="009E662F" w:rsidRPr="00B01BBD" w14:paraId="0D3CEFF8" w14:textId="77777777" w:rsidTr="007F1082">
        <w:trPr>
          <w:gridAfter w:val="1"/>
          <w:wAfter w:w="2925" w:type="dxa"/>
        </w:trPr>
        <w:tc>
          <w:tcPr>
            <w:tcW w:w="1134" w:type="dxa"/>
          </w:tcPr>
          <w:p w14:paraId="09A0E189" w14:textId="4CD7A481" w:rsidR="009E662F" w:rsidRPr="00B01BBD" w:rsidRDefault="009E662F" w:rsidP="00B01BBD">
            <w:pPr>
              <w:jc w:val="center"/>
              <w:rPr>
                <w:rFonts w:ascii="Times New Roman" w:hAnsi="Times New Roman" w:cs="Times New Roman"/>
                <w:b/>
              </w:rPr>
            </w:pPr>
            <w:r w:rsidRPr="00B01BBD">
              <w:rPr>
                <w:rFonts w:ascii="Times New Roman" w:hAnsi="Times New Roman" w:cs="Times New Roman"/>
                <w:b/>
              </w:rPr>
              <w:t>Total</w:t>
            </w:r>
          </w:p>
        </w:tc>
        <w:tc>
          <w:tcPr>
            <w:tcW w:w="1984" w:type="dxa"/>
          </w:tcPr>
          <w:p w14:paraId="7BF8FF5C" w14:textId="1A9C1ECE" w:rsidR="009E662F" w:rsidRPr="00B01BBD" w:rsidRDefault="00A33165" w:rsidP="00B01BBD">
            <w:pPr>
              <w:jc w:val="center"/>
              <w:rPr>
                <w:rFonts w:ascii="Times New Roman" w:hAnsi="Times New Roman" w:cs="Times New Roman"/>
                <w:b/>
              </w:rPr>
            </w:pPr>
            <w:r w:rsidRPr="00B01BBD">
              <w:rPr>
                <w:rFonts w:ascii="Times New Roman" w:hAnsi="Times New Roman" w:cs="Times New Roman"/>
                <w:b/>
              </w:rPr>
              <w:t>1, 170, 125.00</w:t>
            </w:r>
          </w:p>
        </w:tc>
        <w:tc>
          <w:tcPr>
            <w:tcW w:w="2127" w:type="dxa"/>
          </w:tcPr>
          <w:p w14:paraId="1A696E46" w14:textId="7256898B" w:rsidR="009E662F" w:rsidRPr="00B01BBD" w:rsidRDefault="00A33165" w:rsidP="00B01BBD">
            <w:pPr>
              <w:jc w:val="center"/>
              <w:rPr>
                <w:rFonts w:ascii="Times New Roman" w:hAnsi="Times New Roman" w:cs="Times New Roman"/>
                <w:b/>
              </w:rPr>
            </w:pPr>
            <w:r w:rsidRPr="00B01BBD">
              <w:rPr>
                <w:rFonts w:ascii="Times New Roman" w:hAnsi="Times New Roman" w:cs="Times New Roman"/>
                <w:b/>
              </w:rPr>
              <w:t>785, 910.00</w:t>
            </w:r>
          </w:p>
        </w:tc>
      </w:tr>
    </w:tbl>
    <w:p w14:paraId="2DDAFC22" w14:textId="77777777" w:rsidR="009E662F" w:rsidRPr="00E172C6" w:rsidRDefault="009E662F" w:rsidP="00E172C6">
      <w:pPr>
        <w:spacing w:after="0" w:line="360" w:lineRule="auto"/>
        <w:ind w:firstLine="709"/>
        <w:jc w:val="both"/>
        <w:rPr>
          <w:rFonts w:ascii="Times New Roman" w:hAnsi="Times New Roman" w:cs="Times New Roman"/>
          <w:sz w:val="24"/>
          <w:szCs w:val="24"/>
        </w:rPr>
      </w:pPr>
    </w:p>
    <w:p w14:paraId="0C43FD3F" w14:textId="734F4EC3" w:rsidR="00750550" w:rsidRDefault="007A4876" w:rsidP="00AB4B98">
      <w:pPr>
        <w:spacing w:after="0" w:line="360" w:lineRule="auto"/>
        <w:jc w:val="both"/>
        <w:rPr>
          <w:rFonts w:ascii="Times New Roman" w:hAnsi="Times New Roman" w:cs="Times New Roman"/>
          <w:sz w:val="24"/>
          <w:szCs w:val="24"/>
        </w:rPr>
      </w:pPr>
      <w:r w:rsidRPr="007A4876">
        <w:rPr>
          <w:rFonts w:ascii="Times New Roman" w:hAnsi="Times New Roman" w:cs="Times New Roman"/>
          <w:sz w:val="24"/>
          <w:szCs w:val="24"/>
        </w:rPr>
        <w:tab/>
        <w:t xml:space="preserve">In </w:t>
      </w:r>
      <w:r>
        <w:rPr>
          <w:rFonts w:ascii="Times New Roman" w:hAnsi="Times New Roman" w:cs="Times New Roman"/>
          <w:sz w:val="24"/>
          <w:szCs w:val="24"/>
        </w:rPr>
        <w:t>terms of clause 6.0 of the contract, risk was to pass to the purchaser once the purchaser was satisfied with the quality of the machines delivered. In terms of the</w:t>
      </w:r>
      <w:r w:rsidR="00B61F24">
        <w:rPr>
          <w:rFonts w:ascii="Times New Roman" w:hAnsi="Times New Roman" w:cs="Times New Roman"/>
          <w:sz w:val="24"/>
          <w:szCs w:val="24"/>
        </w:rPr>
        <w:t xml:space="preserve"> breach clause, vide clause 7.0</w:t>
      </w:r>
      <w:r>
        <w:rPr>
          <w:rFonts w:ascii="Times New Roman" w:hAnsi="Times New Roman" w:cs="Times New Roman"/>
          <w:sz w:val="24"/>
          <w:szCs w:val="24"/>
        </w:rPr>
        <w:t xml:space="preserve"> of the contract, </w:t>
      </w:r>
      <w:r w:rsidR="00F56C8A">
        <w:rPr>
          <w:rFonts w:ascii="Times New Roman" w:hAnsi="Times New Roman" w:cs="Times New Roman"/>
          <w:sz w:val="24"/>
          <w:szCs w:val="24"/>
        </w:rPr>
        <w:t xml:space="preserve">the purchaser was not to be held </w:t>
      </w:r>
      <w:r w:rsidR="007F1082">
        <w:rPr>
          <w:rFonts w:ascii="Times New Roman" w:hAnsi="Times New Roman" w:cs="Times New Roman"/>
          <w:sz w:val="24"/>
          <w:szCs w:val="24"/>
        </w:rPr>
        <w:t xml:space="preserve">liable </w:t>
      </w:r>
      <w:r w:rsidR="00F56C8A">
        <w:rPr>
          <w:rFonts w:ascii="Times New Roman" w:hAnsi="Times New Roman" w:cs="Times New Roman"/>
          <w:sz w:val="24"/>
          <w:szCs w:val="24"/>
        </w:rPr>
        <w:t xml:space="preserve">for any change in the price of the equipment, owing to the late delivery of the equipment by the seller or the seller’s agents. </w:t>
      </w:r>
      <w:r w:rsidR="00750550">
        <w:rPr>
          <w:rFonts w:ascii="Times New Roman" w:hAnsi="Times New Roman" w:cs="Times New Roman"/>
          <w:sz w:val="24"/>
          <w:szCs w:val="24"/>
        </w:rPr>
        <w:t>The same clause further stated that:</w:t>
      </w:r>
    </w:p>
    <w:p w14:paraId="7CE788FC" w14:textId="778AEDE8" w:rsidR="00A33165" w:rsidRDefault="00750550" w:rsidP="00750550">
      <w:pPr>
        <w:spacing w:after="0" w:line="240" w:lineRule="auto"/>
        <w:ind w:left="720"/>
        <w:jc w:val="both"/>
        <w:rPr>
          <w:rFonts w:ascii="Times New Roman" w:hAnsi="Times New Roman" w:cs="Times New Roman"/>
        </w:rPr>
      </w:pPr>
      <w:r w:rsidRPr="00750550">
        <w:rPr>
          <w:rFonts w:ascii="Times New Roman" w:hAnsi="Times New Roman" w:cs="Times New Roman"/>
        </w:rPr>
        <w:t>“Without derogating from the provisions of the above paragraph or even in the event of either party breaching any other condition or terms of this agreement and failing to remedy such breach within fourteen days of the written notice by either party, the seller or the purchaser, as the case may be, shall be entitled to cancel this agreement by reason of any breach of the terms and conditions of this agreement.”</w:t>
      </w:r>
      <w:r w:rsidR="00F56C8A" w:rsidRPr="00750550">
        <w:rPr>
          <w:rFonts w:ascii="Times New Roman" w:hAnsi="Times New Roman" w:cs="Times New Roman"/>
        </w:rPr>
        <w:t xml:space="preserve"> </w:t>
      </w:r>
    </w:p>
    <w:p w14:paraId="5514D68E" w14:textId="77777777" w:rsidR="00750550" w:rsidRPr="00750550" w:rsidRDefault="00750550" w:rsidP="00750550">
      <w:pPr>
        <w:spacing w:after="0" w:line="240" w:lineRule="auto"/>
        <w:ind w:left="720"/>
        <w:jc w:val="both"/>
        <w:rPr>
          <w:rFonts w:ascii="Times New Roman" w:hAnsi="Times New Roman" w:cs="Times New Roman"/>
        </w:rPr>
      </w:pPr>
    </w:p>
    <w:p w14:paraId="1D93BE98" w14:textId="448D81EE" w:rsidR="00750550" w:rsidRDefault="00750550" w:rsidP="00EA65A4">
      <w:pPr>
        <w:spacing w:after="0" w:line="360" w:lineRule="auto"/>
        <w:ind w:firstLine="720"/>
        <w:jc w:val="both"/>
        <w:rPr>
          <w:rFonts w:ascii="Times New Roman" w:hAnsi="Times New Roman" w:cs="Times New Roman"/>
          <w:sz w:val="24"/>
          <w:szCs w:val="24"/>
        </w:rPr>
      </w:pPr>
      <w:r w:rsidRPr="00750550">
        <w:rPr>
          <w:rFonts w:ascii="Times New Roman" w:hAnsi="Times New Roman" w:cs="Times New Roman"/>
          <w:sz w:val="24"/>
          <w:szCs w:val="24"/>
        </w:rPr>
        <w:t xml:space="preserve">According to the </w:t>
      </w:r>
      <w:r>
        <w:rPr>
          <w:rFonts w:ascii="Times New Roman" w:hAnsi="Times New Roman" w:cs="Times New Roman"/>
          <w:sz w:val="24"/>
          <w:szCs w:val="24"/>
        </w:rPr>
        <w:t xml:space="preserve">plaintiff, the first defendant expressed a desire to purchase the said equipment </w:t>
      </w:r>
      <w:r w:rsidR="00066150">
        <w:rPr>
          <w:rFonts w:ascii="Times New Roman" w:hAnsi="Times New Roman" w:cs="Times New Roman"/>
          <w:sz w:val="24"/>
          <w:szCs w:val="24"/>
        </w:rPr>
        <w:t>on confirmation of an order to be obtained by the plaintiff</w:t>
      </w:r>
      <w:r w:rsidR="00B61F24">
        <w:rPr>
          <w:rFonts w:ascii="Times New Roman" w:hAnsi="Times New Roman" w:cs="Times New Roman"/>
          <w:sz w:val="24"/>
          <w:szCs w:val="24"/>
        </w:rPr>
        <w:t xml:space="preserve"> from the supplier</w:t>
      </w:r>
      <w:r w:rsidR="00066150">
        <w:rPr>
          <w:rFonts w:ascii="Times New Roman" w:hAnsi="Times New Roman" w:cs="Times New Roman"/>
          <w:sz w:val="24"/>
          <w:szCs w:val="24"/>
        </w:rPr>
        <w:t xml:space="preserve">. Plaintiff obtained the said order which then culminated in the first defendant making a formal request for the said equipment. That request was made through a letter of 30 July 2012 from a </w:t>
      </w:r>
      <w:r w:rsidR="00EA65A4">
        <w:rPr>
          <w:rFonts w:ascii="Times New Roman" w:hAnsi="Times New Roman" w:cs="Times New Roman"/>
          <w:sz w:val="24"/>
          <w:szCs w:val="24"/>
        </w:rPr>
        <w:t>Chief Superintendent</w:t>
      </w:r>
      <w:r w:rsidR="00066150">
        <w:rPr>
          <w:rFonts w:ascii="Times New Roman" w:hAnsi="Times New Roman" w:cs="Times New Roman"/>
          <w:sz w:val="24"/>
          <w:szCs w:val="24"/>
        </w:rPr>
        <w:t xml:space="preserve"> Thethe S, the Staff Officer Quartermaster to the first defendant. </w:t>
      </w:r>
      <w:r w:rsidR="00EA65A4">
        <w:rPr>
          <w:rFonts w:ascii="Times New Roman" w:hAnsi="Times New Roman" w:cs="Times New Roman"/>
          <w:sz w:val="24"/>
          <w:szCs w:val="24"/>
        </w:rPr>
        <w:t>The letter was addressed to the plaintiff and it partly reads as follows:</w:t>
      </w:r>
    </w:p>
    <w:p w14:paraId="1652748D" w14:textId="321BE60E" w:rsidR="00EA65A4" w:rsidRDefault="00EA65A4" w:rsidP="00C33227">
      <w:pPr>
        <w:spacing w:after="0" w:line="240" w:lineRule="auto"/>
        <w:ind w:left="720"/>
        <w:jc w:val="both"/>
        <w:rPr>
          <w:rFonts w:ascii="Times New Roman" w:hAnsi="Times New Roman" w:cs="Times New Roman"/>
          <w:b/>
        </w:rPr>
      </w:pPr>
      <w:r w:rsidRPr="00EA65A4">
        <w:rPr>
          <w:rFonts w:ascii="Times New Roman" w:hAnsi="Times New Roman" w:cs="Times New Roman"/>
          <w:b/>
        </w:rPr>
        <w:t>“REQUEST FOR THE SUPPLY OF TRAFFIC LAW ENFORCEMENT EQUIPMENT: ZRP FORMAL TENDER NUMBER ZRP/FT 05/2011</w:t>
      </w:r>
    </w:p>
    <w:p w14:paraId="42CBEA7C" w14:textId="77777777" w:rsidR="00EA65A4" w:rsidRDefault="00EA65A4" w:rsidP="00C33227">
      <w:pPr>
        <w:spacing w:after="0" w:line="240" w:lineRule="auto"/>
        <w:ind w:left="720"/>
        <w:jc w:val="both"/>
        <w:rPr>
          <w:rFonts w:ascii="Times New Roman" w:hAnsi="Times New Roman" w:cs="Times New Roman"/>
          <w:b/>
        </w:rPr>
      </w:pPr>
    </w:p>
    <w:p w14:paraId="0B183EF1" w14:textId="3E72C067" w:rsidR="00EA65A4" w:rsidRDefault="00EA65A4" w:rsidP="00C33227">
      <w:pPr>
        <w:spacing w:after="0" w:line="240" w:lineRule="auto"/>
        <w:ind w:left="720"/>
        <w:jc w:val="both"/>
        <w:rPr>
          <w:rFonts w:ascii="Times New Roman" w:hAnsi="Times New Roman" w:cs="Times New Roman"/>
        </w:rPr>
      </w:pPr>
      <w:r w:rsidRPr="00EA65A4">
        <w:rPr>
          <w:rFonts w:ascii="Times New Roman" w:hAnsi="Times New Roman" w:cs="Times New Roman"/>
        </w:rPr>
        <w:t xml:space="preserve">The </w:t>
      </w:r>
      <w:r w:rsidR="00C33227">
        <w:rPr>
          <w:rFonts w:ascii="Times New Roman" w:hAnsi="Times New Roman" w:cs="Times New Roman"/>
        </w:rPr>
        <w:t>above subject is pertinent.</w:t>
      </w:r>
    </w:p>
    <w:p w14:paraId="1F7EB61D" w14:textId="534C12EC" w:rsidR="00EA65A4" w:rsidRDefault="00EA65A4" w:rsidP="00C33227">
      <w:pPr>
        <w:spacing w:after="0" w:line="240" w:lineRule="auto"/>
        <w:ind w:left="720"/>
        <w:jc w:val="both"/>
        <w:rPr>
          <w:rFonts w:ascii="Times New Roman" w:hAnsi="Times New Roman" w:cs="Times New Roman"/>
        </w:rPr>
      </w:pPr>
      <w:r>
        <w:rPr>
          <w:rFonts w:ascii="Times New Roman" w:hAnsi="Times New Roman" w:cs="Times New Roman"/>
        </w:rPr>
        <w:t xml:space="preserve">This office is requesting for supply of </w:t>
      </w:r>
      <w:r w:rsidRPr="00C33227">
        <w:rPr>
          <w:rFonts w:ascii="Times New Roman" w:hAnsi="Times New Roman" w:cs="Times New Roman"/>
          <w:b/>
        </w:rPr>
        <w:t>Traffic Law Enforcement Equipment.</w:t>
      </w:r>
    </w:p>
    <w:p w14:paraId="09CD3C29" w14:textId="44ECA01B" w:rsidR="00EA65A4" w:rsidRDefault="00EA65A4" w:rsidP="00C33227">
      <w:pPr>
        <w:spacing w:after="0" w:line="240" w:lineRule="auto"/>
        <w:ind w:left="720"/>
        <w:jc w:val="both"/>
        <w:rPr>
          <w:rFonts w:ascii="Times New Roman" w:hAnsi="Times New Roman" w:cs="Times New Roman"/>
        </w:rPr>
      </w:pPr>
      <w:r>
        <w:rPr>
          <w:rFonts w:ascii="Times New Roman" w:hAnsi="Times New Roman" w:cs="Times New Roman"/>
        </w:rPr>
        <w:t>The total costs of the items is USD 1, 956, 035.00, broken down into lots as follows</w:t>
      </w:r>
      <w:r w:rsidR="00C33227">
        <w:rPr>
          <w:rFonts w:ascii="Times New Roman" w:hAnsi="Times New Roman" w:cs="Times New Roman"/>
        </w:rPr>
        <w:t>:</w:t>
      </w:r>
    </w:p>
    <w:p w14:paraId="7794413B" w14:textId="77777777" w:rsidR="00C33227" w:rsidRDefault="00C33227" w:rsidP="00C33227">
      <w:pPr>
        <w:spacing w:after="0" w:line="240" w:lineRule="auto"/>
        <w:ind w:left="720"/>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693"/>
        <w:gridCol w:w="3468"/>
        <w:gridCol w:w="2202"/>
        <w:gridCol w:w="1933"/>
      </w:tblGrid>
      <w:tr w:rsidR="00C33227" w14:paraId="63A052D8" w14:textId="77777777" w:rsidTr="00C33227">
        <w:tc>
          <w:tcPr>
            <w:tcW w:w="693" w:type="dxa"/>
          </w:tcPr>
          <w:p w14:paraId="189ED755" w14:textId="0D975A44" w:rsidR="00C33227" w:rsidRPr="00C33227" w:rsidRDefault="00C33227" w:rsidP="00C33227">
            <w:pPr>
              <w:jc w:val="both"/>
              <w:rPr>
                <w:rFonts w:ascii="Times New Roman" w:hAnsi="Times New Roman" w:cs="Times New Roman"/>
                <w:b/>
              </w:rPr>
            </w:pPr>
            <w:r w:rsidRPr="00C33227">
              <w:rPr>
                <w:rFonts w:ascii="Times New Roman" w:hAnsi="Times New Roman" w:cs="Times New Roman"/>
                <w:b/>
              </w:rPr>
              <w:t xml:space="preserve">LOT </w:t>
            </w:r>
          </w:p>
        </w:tc>
        <w:tc>
          <w:tcPr>
            <w:tcW w:w="3468" w:type="dxa"/>
          </w:tcPr>
          <w:p w14:paraId="20B787D6" w14:textId="026E907D" w:rsidR="00C33227" w:rsidRPr="00C33227" w:rsidRDefault="00C33227" w:rsidP="00C33227">
            <w:pPr>
              <w:jc w:val="both"/>
              <w:rPr>
                <w:rFonts w:ascii="Times New Roman" w:hAnsi="Times New Roman" w:cs="Times New Roman"/>
                <w:b/>
              </w:rPr>
            </w:pPr>
            <w:r w:rsidRPr="00C33227">
              <w:rPr>
                <w:rFonts w:ascii="Times New Roman" w:hAnsi="Times New Roman" w:cs="Times New Roman"/>
                <w:b/>
              </w:rPr>
              <w:t xml:space="preserve">DESCRIPTION </w:t>
            </w:r>
          </w:p>
        </w:tc>
        <w:tc>
          <w:tcPr>
            <w:tcW w:w="2202" w:type="dxa"/>
          </w:tcPr>
          <w:p w14:paraId="3BE2D9CF" w14:textId="66A9BE36" w:rsidR="00C33227" w:rsidRPr="00C33227" w:rsidRDefault="00C33227" w:rsidP="00C33227">
            <w:pPr>
              <w:jc w:val="both"/>
              <w:rPr>
                <w:rFonts w:ascii="Times New Roman" w:hAnsi="Times New Roman" w:cs="Times New Roman"/>
                <w:b/>
              </w:rPr>
            </w:pPr>
            <w:r w:rsidRPr="00C33227">
              <w:rPr>
                <w:rFonts w:ascii="Times New Roman" w:hAnsi="Times New Roman" w:cs="Times New Roman"/>
                <w:b/>
              </w:rPr>
              <w:t xml:space="preserve">COMPANY </w:t>
            </w:r>
          </w:p>
        </w:tc>
        <w:tc>
          <w:tcPr>
            <w:tcW w:w="1933" w:type="dxa"/>
          </w:tcPr>
          <w:p w14:paraId="08CAB577" w14:textId="18F2FD4E" w:rsidR="00C33227" w:rsidRPr="00C33227" w:rsidRDefault="00C33227" w:rsidP="00C33227">
            <w:pPr>
              <w:jc w:val="center"/>
              <w:rPr>
                <w:rFonts w:ascii="Times New Roman" w:hAnsi="Times New Roman" w:cs="Times New Roman"/>
                <w:b/>
              </w:rPr>
            </w:pPr>
            <w:r w:rsidRPr="00C33227">
              <w:rPr>
                <w:rFonts w:ascii="Times New Roman" w:hAnsi="Times New Roman" w:cs="Times New Roman"/>
                <w:b/>
              </w:rPr>
              <w:t>PRICE US$</w:t>
            </w:r>
          </w:p>
        </w:tc>
      </w:tr>
      <w:tr w:rsidR="00C33227" w14:paraId="5DA8BFE6" w14:textId="77777777" w:rsidTr="00C33227">
        <w:tc>
          <w:tcPr>
            <w:tcW w:w="693" w:type="dxa"/>
          </w:tcPr>
          <w:p w14:paraId="189726A7" w14:textId="3CEC6218" w:rsidR="00C33227" w:rsidRDefault="00C33227" w:rsidP="00C33227">
            <w:pPr>
              <w:jc w:val="both"/>
              <w:rPr>
                <w:rFonts w:ascii="Times New Roman" w:hAnsi="Times New Roman" w:cs="Times New Roman"/>
              </w:rPr>
            </w:pPr>
            <w:r>
              <w:rPr>
                <w:rFonts w:ascii="Times New Roman" w:hAnsi="Times New Roman" w:cs="Times New Roman"/>
              </w:rPr>
              <w:t>1A</w:t>
            </w:r>
          </w:p>
        </w:tc>
        <w:tc>
          <w:tcPr>
            <w:tcW w:w="3468" w:type="dxa"/>
          </w:tcPr>
          <w:p w14:paraId="79B283A5" w14:textId="555FE522" w:rsidR="00C33227" w:rsidRDefault="00C33227" w:rsidP="00C33227">
            <w:pPr>
              <w:jc w:val="both"/>
              <w:rPr>
                <w:rFonts w:ascii="Times New Roman" w:hAnsi="Times New Roman" w:cs="Times New Roman"/>
              </w:rPr>
            </w:pPr>
            <w:r>
              <w:rPr>
                <w:rFonts w:ascii="Times New Roman" w:hAnsi="Times New Roman" w:cs="Times New Roman"/>
              </w:rPr>
              <w:t>50 Speedtrap Machines and Printers</w:t>
            </w:r>
          </w:p>
        </w:tc>
        <w:tc>
          <w:tcPr>
            <w:tcW w:w="2202" w:type="dxa"/>
          </w:tcPr>
          <w:p w14:paraId="50714CDF" w14:textId="248A5F57" w:rsidR="00C33227" w:rsidRDefault="00C33227" w:rsidP="00C33227">
            <w:pPr>
              <w:rPr>
                <w:rFonts w:ascii="Times New Roman" w:hAnsi="Times New Roman" w:cs="Times New Roman"/>
              </w:rPr>
            </w:pPr>
            <w:r>
              <w:rPr>
                <w:rFonts w:ascii="Times New Roman" w:hAnsi="Times New Roman" w:cs="Times New Roman"/>
              </w:rPr>
              <w:t xml:space="preserve">Lovigate Incorporated </w:t>
            </w:r>
          </w:p>
        </w:tc>
        <w:tc>
          <w:tcPr>
            <w:tcW w:w="1933" w:type="dxa"/>
          </w:tcPr>
          <w:p w14:paraId="259EF1A3" w14:textId="106EB502" w:rsidR="00C33227" w:rsidRDefault="00C33227" w:rsidP="00C33227">
            <w:pPr>
              <w:jc w:val="right"/>
              <w:rPr>
                <w:rFonts w:ascii="Times New Roman" w:hAnsi="Times New Roman" w:cs="Times New Roman"/>
              </w:rPr>
            </w:pPr>
            <w:r>
              <w:rPr>
                <w:rFonts w:ascii="Times New Roman" w:hAnsi="Times New Roman" w:cs="Times New Roman"/>
              </w:rPr>
              <w:t>1, 170, 125.00</w:t>
            </w:r>
          </w:p>
        </w:tc>
      </w:tr>
      <w:tr w:rsidR="00C33227" w14:paraId="2A724022" w14:textId="77777777" w:rsidTr="00C33227">
        <w:tc>
          <w:tcPr>
            <w:tcW w:w="693" w:type="dxa"/>
          </w:tcPr>
          <w:p w14:paraId="2DD6B18C" w14:textId="537BF481" w:rsidR="00C33227" w:rsidRDefault="00C33227" w:rsidP="00C33227">
            <w:pPr>
              <w:jc w:val="both"/>
              <w:rPr>
                <w:rFonts w:ascii="Times New Roman" w:hAnsi="Times New Roman" w:cs="Times New Roman"/>
              </w:rPr>
            </w:pPr>
            <w:r>
              <w:rPr>
                <w:rFonts w:ascii="Times New Roman" w:hAnsi="Times New Roman" w:cs="Times New Roman"/>
              </w:rPr>
              <w:t>1B</w:t>
            </w:r>
          </w:p>
        </w:tc>
        <w:tc>
          <w:tcPr>
            <w:tcW w:w="3468" w:type="dxa"/>
          </w:tcPr>
          <w:p w14:paraId="20661D48" w14:textId="2C1E6160" w:rsidR="00C33227" w:rsidRDefault="00C33227" w:rsidP="00C33227">
            <w:pPr>
              <w:jc w:val="both"/>
              <w:rPr>
                <w:rFonts w:ascii="Times New Roman" w:hAnsi="Times New Roman" w:cs="Times New Roman"/>
              </w:rPr>
            </w:pPr>
            <w:r>
              <w:rPr>
                <w:rFonts w:ascii="Times New Roman" w:hAnsi="Times New Roman" w:cs="Times New Roman"/>
              </w:rPr>
              <w:t>60 Speedtrap Machines and Printers</w:t>
            </w:r>
          </w:p>
        </w:tc>
        <w:tc>
          <w:tcPr>
            <w:tcW w:w="2202" w:type="dxa"/>
          </w:tcPr>
          <w:p w14:paraId="087E0955" w14:textId="0222C255" w:rsidR="00C33227" w:rsidRDefault="00C33227" w:rsidP="00C33227">
            <w:pPr>
              <w:jc w:val="both"/>
              <w:rPr>
                <w:rFonts w:ascii="Times New Roman" w:hAnsi="Times New Roman" w:cs="Times New Roman"/>
              </w:rPr>
            </w:pPr>
            <w:r>
              <w:rPr>
                <w:rFonts w:ascii="Times New Roman" w:hAnsi="Times New Roman" w:cs="Times New Roman"/>
              </w:rPr>
              <w:t>Lovigate Incorporated</w:t>
            </w:r>
          </w:p>
        </w:tc>
        <w:tc>
          <w:tcPr>
            <w:tcW w:w="1933" w:type="dxa"/>
          </w:tcPr>
          <w:p w14:paraId="6638C1DE" w14:textId="0A85D7A0" w:rsidR="00C33227" w:rsidRDefault="00C33227" w:rsidP="00C33227">
            <w:pPr>
              <w:jc w:val="right"/>
              <w:rPr>
                <w:rFonts w:ascii="Times New Roman" w:hAnsi="Times New Roman" w:cs="Times New Roman"/>
              </w:rPr>
            </w:pPr>
            <w:r>
              <w:rPr>
                <w:rFonts w:ascii="Times New Roman" w:hAnsi="Times New Roman" w:cs="Times New Roman"/>
              </w:rPr>
              <w:t>785, 910.00</w:t>
            </w:r>
          </w:p>
        </w:tc>
      </w:tr>
      <w:tr w:rsidR="00C33227" w14:paraId="2FCD71D2" w14:textId="77777777" w:rsidTr="00C33227">
        <w:tc>
          <w:tcPr>
            <w:tcW w:w="693" w:type="dxa"/>
          </w:tcPr>
          <w:p w14:paraId="7C13340F" w14:textId="4BADD710" w:rsidR="00C33227" w:rsidRDefault="00C33227" w:rsidP="00C33227">
            <w:pPr>
              <w:jc w:val="both"/>
              <w:rPr>
                <w:rFonts w:ascii="Times New Roman" w:hAnsi="Times New Roman" w:cs="Times New Roman"/>
              </w:rPr>
            </w:pPr>
            <w:r>
              <w:rPr>
                <w:rFonts w:ascii="Times New Roman" w:hAnsi="Times New Roman" w:cs="Times New Roman"/>
              </w:rPr>
              <w:t xml:space="preserve">   </w:t>
            </w:r>
          </w:p>
        </w:tc>
        <w:tc>
          <w:tcPr>
            <w:tcW w:w="3468" w:type="dxa"/>
          </w:tcPr>
          <w:p w14:paraId="07C1303E" w14:textId="67206BA6" w:rsidR="00C33227" w:rsidRPr="00C33227" w:rsidRDefault="00C33227" w:rsidP="00C33227">
            <w:pPr>
              <w:jc w:val="both"/>
              <w:rPr>
                <w:rFonts w:ascii="Times New Roman" w:hAnsi="Times New Roman" w:cs="Times New Roman"/>
                <w:b/>
              </w:rPr>
            </w:pPr>
            <w:r w:rsidRPr="00C33227">
              <w:rPr>
                <w:rFonts w:ascii="Times New Roman" w:hAnsi="Times New Roman" w:cs="Times New Roman"/>
                <w:b/>
              </w:rPr>
              <w:t xml:space="preserve">Grand Total </w:t>
            </w:r>
          </w:p>
        </w:tc>
        <w:tc>
          <w:tcPr>
            <w:tcW w:w="2202" w:type="dxa"/>
          </w:tcPr>
          <w:p w14:paraId="196479B1" w14:textId="77777777" w:rsidR="00C33227" w:rsidRDefault="00C33227" w:rsidP="00C33227">
            <w:pPr>
              <w:jc w:val="both"/>
              <w:rPr>
                <w:rFonts w:ascii="Times New Roman" w:hAnsi="Times New Roman" w:cs="Times New Roman"/>
              </w:rPr>
            </w:pPr>
          </w:p>
        </w:tc>
        <w:tc>
          <w:tcPr>
            <w:tcW w:w="1933" w:type="dxa"/>
          </w:tcPr>
          <w:p w14:paraId="3E9D337F" w14:textId="516808FD" w:rsidR="00C33227" w:rsidRPr="00C33227" w:rsidRDefault="00C33227" w:rsidP="00C33227">
            <w:pPr>
              <w:jc w:val="right"/>
              <w:rPr>
                <w:rFonts w:ascii="Times New Roman" w:hAnsi="Times New Roman" w:cs="Times New Roman"/>
                <w:b/>
              </w:rPr>
            </w:pPr>
            <w:r w:rsidRPr="00C33227">
              <w:rPr>
                <w:rFonts w:ascii="Times New Roman" w:hAnsi="Times New Roman" w:cs="Times New Roman"/>
                <w:b/>
              </w:rPr>
              <w:t>1, 956, 035.00</w:t>
            </w:r>
          </w:p>
        </w:tc>
      </w:tr>
    </w:tbl>
    <w:p w14:paraId="44C70460" w14:textId="77777777" w:rsidR="00C33227" w:rsidRDefault="00C33227" w:rsidP="00C33227">
      <w:pPr>
        <w:spacing w:after="0" w:line="240" w:lineRule="auto"/>
        <w:ind w:left="720"/>
        <w:jc w:val="both"/>
        <w:rPr>
          <w:rFonts w:ascii="Times New Roman" w:hAnsi="Times New Roman" w:cs="Times New Roman"/>
        </w:rPr>
      </w:pPr>
    </w:p>
    <w:p w14:paraId="1F2DA528" w14:textId="2316E797" w:rsidR="00C33227" w:rsidRDefault="00C33227" w:rsidP="00C33227">
      <w:pPr>
        <w:spacing w:after="0" w:line="240" w:lineRule="auto"/>
        <w:ind w:left="720"/>
        <w:jc w:val="both"/>
        <w:rPr>
          <w:rFonts w:ascii="Times New Roman" w:hAnsi="Times New Roman" w:cs="Times New Roman"/>
        </w:rPr>
      </w:pPr>
      <w:r>
        <w:rPr>
          <w:rFonts w:ascii="Times New Roman" w:hAnsi="Times New Roman" w:cs="Times New Roman"/>
        </w:rPr>
        <w:t xml:space="preserve">Site visits have since been done with the manufacturers to ensure capacity and this office is satisfied with the quality of products offered. </w:t>
      </w:r>
    </w:p>
    <w:p w14:paraId="40BF640C" w14:textId="77777777" w:rsidR="00C33227" w:rsidRDefault="00C33227" w:rsidP="00C33227">
      <w:pPr>
        <w:spacing w:after="0" w:line="240" w:lineRule="auto"/>
        <w:ind w:left="720"/>
        <w:jc w:val="both"/>
        <w:rPr>
          <w:rFonts w:ascii="Times New Roman" w:hAnsi="Times New Roman" w:cs="Times New Roman"/>
        </w:rPr>
      </w:pPr>
    </w:p>
    <w:p w14:paraId="0488C040" w14:textId="2BEE70E7" w:rsidR="00C33227" w:rsidRDefault="00C33227" w:rsidP="00503910">
      <w:pPr>
        <w:spacing w:line="240" w:lineRule="auto"/>
        <w:ind w:left="720"/>
        <w:jc w:val="both"/>
        <w:rPr>
          <w:rFonts w:ascii="Times New Roman" w:hAnsi="Times New Roman" w:cs="Times New Roman"/>
        </w:rPr>
      </w:pPr>
      <w:r>
        <w:rPr>
          <w:rFonts w:ascii="Times New Roman" w:hAnsi="Times New Roman" w:cs="Times New Roman"/>
        </w:rPr>
        <w:t>Respectfully referred.”</w:t>
      </w:r>
    </w:p>
    <w:p w14:paraId="251F0F26" w14:textId="6D97CB54" w:rsidR="00C33227" w:rsidRDefault="00C33227" w:rsidP="00201905">
      <w:pPr>
        <w:spacing w:after="0" w:line="360" w:lineRule="auto"/>
        <w:ind w:firstLine="720"/>
        <w:jc w:val="both"/>
        <w:rPr>
          <w:rFonts w:ascii="Times New Roman" w:hAnsi="Times New Roman" w:cs="Times New Roman"/>
          <w:sz w:val="24"/>
          <w:szCs w:val="24"/>
        </w:rPr>
      </w:pPr>
      <w:r w:rsidRPr="00C33227">
        <w:rPr>
          <w:rFonts w:ascii="Times New Roman" w:hAnsi="Times New Roman" w:cs="Times New Roman"/>
          <w:sz w:val="24"/>
          <w:szCs w:val="24"/>
        </w:rPr>
        <w:t xml:space="preserve">In </w:t>
      </w:r>
      <w:r w:rsidR="00503910">
        <w:rPr>
          <w:rFonts w:ascii="Times New Roman" w:hAnsi="Times New Roman" w:cs="Times New Roman"/>
          <w:sz w:val="24"/>
          <w:szCs w:val="24"/>
        </w:rPr>
        <w:t xml:space="preserve">partial fulfilment of his obligations, the first defendant allegedly </w:t>
      </w:r>
      <w:r w:rsidR="00201905">
        <w:rPr>
          <w:rFonts w:ascii="Times New Roman" w:hAnsi="Times New Roman" w:cs="Times New Roman"/>
          <w:sz w:val="24"/>
          <w:szCs w:val="24"/>
        </w:rPr>
        <w:t>undertook to</w:t>
      </w:r>
      <w:r w:rsidR="00503910">
        <w:rPr>
          <w:rFonts w:ascii="Times New Roman" w:hAnsi="Times New Roman" w:cs="Times New Roman"/>
          <w:sz w:val="24"/>
          <w:szCs w:val="24"/>
        </w:rPr>
        <w:t xml:space="preserve"> make an advance payment </w:t>
      </w:r>
      <w:r w:rsidR="00201905">
        <w:rPr>
          <w:rFonts w:ascii="Times New Roman" w:hAnsi="Times New Roman" w:cs="Times New Roman"/>
          <w:sz w:val="24"/>
          <w:szCs w:val="24"/>
        </w:rPr>
        <w:t>of 60% on placement of an order in terms of clause 3.0 of the contract</w:t>
      </w:r>
      <w:r w:rsidR="007F1082">
        <w:rPr>
          <w:rFonts w:ascii="Times New Roman" w:hAnsi="Times New Roman" w:cs="Times New Roman"/>
          <w:sz w:val="24"/>
          <w:szCs w:val="24"/>
        </w:rPr>
        <w:t>,</w:t>
      </w:r>
      <w:r w:rsidR="00201905">
        <w:rPr>
          <w:rFonts w:ascii="Times New Roman" w:hAnsi="Times New Roman" w:cs="Times New Roman"/>
          <w:sz w:val="24"/>
          <w:szCs w:val="24"/>
        </w:rPr>
        <w:t xml:space="preserve"> with the remaining 40% being paid after delivery of the said equipment. Delivery was to be made within 4-8 weeks from the date of receipt of the initial deposit. In breach of the said terms, the defendant</w:t>
      </w:r>
      <w:r w:rsidR="00B61F24">
        <w:rPr>
          <w:rFonts w:ascii="Times New Roman" w:hAnsi="Times New Roman" w:cs="Times New Roman"/>
          <w:sz w:val="24"/>
          <w:szCs w:val="24"/>
        </w:rPr>
        <w:t>s</w:t>
      </w:r>
      <w:r w:rsidR="00201905">
        <w:rPr>
          <w:rFonts w:ascii="Times New Roman" w:hAnsi="Times New Roman" w:cs="Times New Roman"/>
          <w:sz w:val="24"/>
          <w:szCs w:val="24"/>
        </w:rPr>
        <w:t xml:space="preserve"> allegedly failed, neglected and/or refused to </w:t>
      </w:r>
      <w:r w:rsidR="00B61F24">
        <w:rPr>
          <w:rFonts w:ascii="Times New Roman" w:hAnsi="Times New Roman" w:cs="Times New Roman"/>
          <w:sz w:val="24"/>
          <w:szCs w:val="24"/>
        </w:rPr>
        <w:t xml:space="preserve">comply with their contractual obligations or </w:t>
      </w:r>
      <w:r w:rsidR="00201905">
        <w:rPr>
          <w:rFonts w:ascii="Times New Roman" w:hAnsi="Times New Roman" w:cs="Times New Roman"/>
          <w:sz w:val="24"/>
          <w:szCs w:val="24"/>
        </w:rPr>
        <w:t>settle the plaintiff’s claim</w:t>
      </w:r>
      <w:r w:rsidR="00B61F24">
        <w:rPr>
          <w:rFonts w:ascii="Times New Roman" w:hAnsi="Times New Roman" w:cs="Times New Roman"/>
          <w:sz w:val="24"/>
          <w:szCs w:val="24"/>
        </w:rPr>
        <w:t xml:space="preserve"> as set out herein</w:t>
      </w:r>
      <w:r w:rsidR="00201905">
        <w:rPr>
          <w:rFonts w:ascii="Times New Roman" w:hAnsi="Times New Roman" w:cs="Times New Roman"/>
          <w:sz w:val="24"/>
          <w:szCs w:val="24"/>
        </w:rPr>
        <w:t xml:space="preserve">. </w:t>
      </w:r>
    </w:p>
    <w:p w14:paraId="1BCA5314" w14:textId="23A4D766" w:rsidR="00006E98" w:rsidRDefault="008B7969" w:rsidP="00006E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D</w:t>
      </w:r>
      <w:r w:rsidR="00006E98" w:rsidRPr="00006E98">
        <w:rPr>
          <w:rFonts w:ascii="Times New Roman" w:hAnsi="Times New Roman" w:cs="Times New Roman"/>
          <w:b/>
          <w:sz w:val="24"/>
          <w:szCs w:val="24"/>
        </w:rPr>
        <w:t>efendants</w:t>
      </w:r>
      <w:r w:rsidR="00006E98">
        <w:rPr>
          <w:rFonts w:ascii="Times New Roman" w:hAnsi="Times New Roman" w:cs="Times New Roman"/>
          <w:b/>
          <w:sz w:val="24"/>
          <w:szCs w:val="24"/>
        </w:rPr>
        <w:t>’</w:t>
      </w:r>
      <w:r w:rsidR="00006E98" w:rsidRPr="00006E98">
        <w:rPr>
          <w:rFonts w:ascii="Times New Roman" w:hAnsi="Times New Roman" w:cs="Times New Roman"/>
          <w:b/>
          <w:sz w:val="24"/>
          <w:szCs w:val="24"/>
        </w:rPr>
        <w:t xml:space="preserve"> </w:t>
      </w:r>
      <w:r>
        <w:rPr>
          <w:rFonts w:ascii="Times New Roman" w:hAnsi="Times New Roman" w:cs="Times New Roman"/>
          <w:b/>
          <w:sz w:val="24"/>
          <w:szCs w:val="24"/>
        </w:rPr>
        <w:t>P</w:t>
      </w:r>
      <w:r w:rsidR="00006E98" w:rsidRPr="00006E98">
        <w:rPr>
          <w:rFonts w:ascii="Times New Roman" w:hAnsi="Times New Roman" w:cs="Times New Roman"/>
          <w:b/>
          <w:sz w:val="24"/>
          <w:szCs w:val="24"/>
        </w:rPr>
        <w:t xml:space="preserve">lea </w:t>
      </w:r>
    </w:p>
    <w:p w14:paraId="2E8F2757" w14:textId="7F0AEE3D" w:rsidR="00006E98" w:rsidRPr="00883533" w:rsidRDefault="00DA1198" w:rsidP="00006E98">
      <w:pPr>
        <w:spacing w:after="0" w:line="360" w:lineRule="auto"/>
        <w:jc w:val="both"/>
        <w:rPr>
          <w:rFonts w:ascii="Times New Roman" w:hAnsi="Times New Roman" w:cs="Times New Roman"/>
          <w:sz w:val="24"/>
          <w:szCs w:val="24"/>
        </w:rPr>
      </w:pPr>
      <w:r w:rsidRPr="00EE68F2">
        <w:rPr>
          <w:rFonts w:ascii="Times New Roman" w:hAnsi="Times New Roman" w:cs="Times New Roman"/>
          <w:sz w:val="24"/>
          <w:szCs w:val="24"/>
        </w:rPr>
        <w:tab/>
      </w:r>
      <w:r w:rsidR="00EE68F2" w:rsidRPr="00EE68F2">
        <w:rPr>
          <w:rFonts w:ascii="Times New Roman" w:hAnsi="Times New Roman" w:cs="Times New Roman"/>
          <w:sz w:val="24"/>
          <w:szCs w:val="24"/>
        </w:rPr>
        <w:t xml:space="preserve">In </w:t>
      </w:r>
      <w:r w:rsidR="00EE68F2">
        <w:rPr>
          <w:rFonts w:ascii="Times New Roman" w:hAnsi="Times New Roman" w:cs="Times New Roman"/>
          <w:sz w:val="24"/>
          <w:szCs w:val="24"/>
        </w:rPr>
        <w:t xml:space="preserve">their plea, the defendants averred that the plaintiff’s summons was defective to the extent that the plaintiff pleaded evidence by attaching such evidence to </w:t>
      </w:r>
      <w:r w:rsidR="00883533">
        <w:rPr>
          <w:rFonts w:ascii="Times New Roman" w:hAnsi="Times New Roman" w:cs="Times New Roman"/>
          <w:sz w:val="24"/>
          <w:szCs w:val="24"/>
        </w:rPr>
        <w:t xml:space="preserve">its </w:t>
      </w:r>
      <w:r w:rsidR="00EE68F2">
        <w:rPr>
          <w:rFonts w:ascii="Times New Roman" w:hAnsi="Times New Roman" w:cs="Times New Roman"/>
          <w:sz w:val="24"/>
          <w:szCs w:val="24"/>
        </w:rPr>
        <w:t>declaration. The defendants also denied that the plaintiff had p</w:t>
      </w:r>
      <w:r w:rsidR="00883533">
        <w:rPr>
          <w:rFonts w:ascii="Times New Roman" w:hAnsi="Times New Roman" w:cs="Times New Roman"/>
          <w:sz w:val="24"/>
          <w:szCs w:val="24"/>
        </w:rPr>
        <w:t xml:space="preserve">rocured </w:t>
      </w:r>
      <w:r w:rsidR="00EE68F2">
        <w:rPr>
          <w:rFonts w:ascii="Times New Roman" w:hAnsi="Times New Roman" w:cs="Times New Roman"/>
          <w:sz w:val="24"/>
          <w:szCs w:val="24"/>
        </w:rPr>
        <w:t xml:space="preserve">the alleged equipment. They challenged the plaintiff to tender proof to that effect. They also alleged </w:t>
      </w:r>
      <w:r w:rsidR="00E95FDC">
        <w:rPr>
          <w:rFonts w:ascii="Times New Roman" w:hAnsi="Times New Roman" w:cs="Times New Roman"/>
          <w:sz w:val="24"/>
          <w:szCs w:val="24"/>
        </w:rPr>
        <w:t>that the</w:t>
      </w:r>
      <w:r w:rsidR="00EE68F2">
        <w:rPr>
          <w:rFonts w:ascii="Times New Roman" w:hAnsi="Times New Roman" w:cs="Times New Roman"/>
          <w:sz w:val="24"/>
          <w:szCs w:val="24"/>
        </w:rPr>
        <w:t xml:space="preserve"> plaintiff purchased goods that</w:t>
      </w:r>
      <w:r w:rsidR="00883533">
        <w:rPr>
          <w:rFonts w:ascii="Times New Roman" w:hAnsi="Times New Roman" w:cs="Times New Roman"/>
          <w:sz w:val="24"/>
          <w:szCs w:val="24"/>
        </w:rPr>
        <w:t xml:space="preserve"> were outside the scope of the contract </w:t>
      </w:r>
      <w:r w:rsidR="00EE68F2">
        <w:rPr>
          <w:rFonts w:ascii="Times New Roman" w:hAnsi="Times New Roman" w:cs="Times New Roman"/>
          <w:sz w:val="24"/>
          <w:szCs w:val="24"/>
        </w:rPr>
        <w:t xml:space="preserve">between the parties. </w:t>
      </w:r>
      <w:r w:rsidR="00E95FDC" w:rsidRPr="00883533">
        <w:rPr>
          <w:rFonts w:ascii="Times New Roman" w:hAnsi="Times New Roman" w:cs="Times New Roman"/>
          <w:sz w:val="24"/>
          <w:szCs w:val="24"/>
        </w:rPr>
        <w:t xml:space="preserve">In short, the defendants denied any liability to the plaintiff. </w:t>
      </w:r>
    </w:p>
    <w:p w14:paraId="21836A91" w14:textId="499C0E1F" w:rsidR="00547F3A" w:rsidRDefault="00547F3A" w:rsidP="00006E98">
      <w:pPr>
        <w:spacing w:after="0" w:line="360" w:lineRule="auto"/>
        <w:jc w:val="both"/>
        <w:rPr>
          <w:rFonts w:ascii="Times New Roman" w:hAnsi="Times New Roman" w:cs="Times New Roman"/>
          <w:b/>
          <w:sz w:val="24"/>
          <w:szCs w:val="24"/>
        </w:rPr>
      </w:pPr>
      <w:r w:rsidRPr="00547F3A">
        <w:rPr>
          <w:rFonts w:ascii="Times New Roman" w:hAnsi="Times New Roman" w:cs="Times New Roman"/>
          <w:b/>
          <w:sz w:val="24"/>
          <w:szCs w:val="24"/>
        </w:rPr>
        <w:t>Pre-Trial Conference Issues</w:t>
      </w:r>
    </w:p>
    <w:p w14:paraId="12721FB5" w14:textId="6A8A4587" w:rsidR="00BF2044" w:rsidRDefault="00BF2044" w:rsidP="00006E98">
      <w:pPr>
        <w:spacing w:after="0" w:line="360" w:lineRule="auto"/>
        <w:jc w:val="both"/>
        <w:rPr>
          <w:rFonts w:ascii="Times New Roman" w:hAnsi="Times New Roman" w:cs="Times New Roman"/>
          <w:sz w:val="24"/>
          <w:szCs w:val="24"/>
        </w:rPr>
      </w:pPr>
      <w:r w:rsidRPr="00BF2044">
        <w:rPr>
          <w:rFonts w:ascii="Times New Roman" w:hAnsi="Times New Roman" w:cs="Times New Roman"/>
          <w:sz w:val="24"/>
          <w:szCs w:val="24"/>
        </w:rPr>
        <w:tab/>
        <w:t xml:space="preserve">The </w:t>
      </w:r>
      <w:r w:rsidR="005A6AE0">
        <w:rPr>
          <w:rFonts w:ascii="Times New Roman" w:hAnsi="Times New Roman" w:cs="Times New Roman"/>
          <w:sz w:val="24"/>
          <w:szCs w:val="24"/>
        </w:rPr>
        <w:t>pre-trial</w:t>
      </w:r>
      <w:r>
        <w:rPr>
          <w:rFonts w:ascii="Times New Roman" w:hAnsi="Times New Roman" w:cs="Times New Roman"/>
          <w:sz w:val="24"/>
          <w:szCs w:val="24"/>
        </w:rPr>
        <w:t xml:space="preserve"> issues w</w:t>
      </w:r>
      <w:r w:rsidR="005A6AE0">
        <w:rPr>
          <w:rFonts w:ascii="Times New Roman" w:hAnsi="Times New Roman" w:cs="Times New Roman"/>
          <w:sz w:val="24"/>
          <w:szCs w:val="24"/>
        </w:rPr>
        <w:t>ere whittled down to just one issue which was captured as follows</w:t>
      </w:r>
      <w:r>
        <w:rPr>
          <w:rFonts w:ascii="Times New Roman" w:hAnsi="Times New Roman" w:cs="Times New Roman"/>
          <w:sz w:val="24"/>
          <w:szCs w:val="24"/>
        </w:rPr>
        <w:t xml:space="preserve">: </w:t>
      </w:r>
    </w:p>
    <w:p w14:paraId="0FC2F83C" w14:textId="29BE4207" w:rsidR="00BF2044" w:rsidRDefault="00BF2044" w:rsidP="004D3D3E">
      <w:pPr>
        <w:pStyle w:val="ListParagraph"/>
        <w:numPr>
          <w:ilvl w:val="0"/>
          <w:numId w:val="4"/>
        </w:numPr>
        <w:spacing w:after="0" w:line="360" w:lineRule="auto"/>
        <w:jc w:val="both"/>
        <w:rPr>
          <w:rFonts w:ascii="Times New Roman" w:hAnsi="Times New Roman" w:cs="Times New Roman"/>
          <w:sz w:val="24"/>
          <w:szCs w:val="24"/>
        </w:rPr>
      </w:pPr>
      <w:r w:rsidRPr="00BF2044">
        <w:rPr>
          <w:rFonts w:ascii="Times New Roman" w:hAnsi="Times New Roman" w:cs="Times New Roman"/>
          <w:sz w:val="24"/>
          <w:szCs w:val="24"/>
        </w:rPr>
        <w:lastRenderedPageBreak/>
        <w:t xml:space="preserve">What is the quantum of damages due to Plaintiff by Defendant for breach of </w:t>
      </w:r>
      <w:r w:rsidR="00CB1633" w:rsidRPr="00BF2044">
        <w:rPr>
          <w:rFonts w:ascii="Times New Roman" w:hAnsi="Times New Roman" w:cs="Times New Roman"/>
          <w:sz w:val="24"/>
          <w:szCs w:val="24"/>
        </w:rPr>
        <w:t>contract?</w:t>
      </w:r>
      <w:r w:rsidRPr="00BF2044">
        <w:rPr>
          <w:rFonts w:ascii="Times New Roman" w:hAnsi="Times New Roman" w:cs="Times New Roman"/>
          <w:sz w:val="24"/>
          <w:szCs w:val="24"/>
        </w:rPr>
        <w:t xml:space="preserve"> </w:t>
      </w:r>
    </w:p>
    <w:p w14:paraId="559A2F79" w14:textId="4AFD40E1" w:rsidR="005A6AE0" w:rsidRDefault="005A6AE0" w:rsidP="005A6AE0">
      <w:pPr>
        <w:spacing w:after="0" w:line="360" w:lineRule="auto"/>
        <w:jc w:val="both"/>
        <w:rPr>
          <w:rFonts w:ascii="Times New Roman" w:hAnsi="Times New Roman" w:cs="Times New Roman"/>
          <w:b/>
          <w:sz w:val="24"/>
          <w:szCs w:val="24"/>
        </w:rPr>
      </w:pPr>
      <w:r w:rsidRPr="005A6AE0">
        <w:rPr>
          <w:rFonts w:ascii="Times New Roman" w:hAnsi="Times New Roman" w:cs="Times New Roman"/>
          <w:b/>
          <w:sz w:val="24"/>
          <w:szCs w:val="24"/>
        </w:rPr>
        <w:t xml:space="preserve">The Plaintiff’s Case </w:t>
      </w:r>
    </w:p>
    <w:p w14:paraId="70AEDB51" w14:textId="5C00F02E" w:rsidR="005A6AE0" w:rsidRDefault="005A6AE0" w:rsidP="005A6AE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750791">
        <w:rPr>
          <w:rFonts w:ascii="Times New Roman" w:hAnsi="Times New Roman" w:cs="Times New Roman"/>
          <w:sz w:val="24"/>
          <w:szCs w:val="24"/>
        </w:rPr>
        <w:t xml:space="preserve">Evidence for the plaintiff was led from its director, Zvarevashe Masvingise. He told the court that the plaintiff responded to a request for proposals (RFP) flighted by the Zimbabwe Republic Police (ZRP) through the SPB. The RFP was for the supply of Traffic Law Enforcement Equipment </w:t>
      </w:r>
      <w:r w:rsidR="00D55632">
        <w:rPr>
          <w:rFonts w:ascii="Times New Roman" w:hAnsi="Times New Roman" w:cs="Times New Roman"/>
          <w:sz w:val="24"/>
          <w:szCs w:val="24"/>
        </w:rPr>
        <w:t xml:space="preserve">to </w:t>
      </w:r>
      <w:r w:rsidR="00750791">
        <w:rPr>
          <w:rFonts w:ascii="Times New Roman" w:hAnsi="Times New Roman" w:cs="Times New Roman"/>
          <w:sz w:val="24"/>
          <w:szCs w:val="24"/>
        </w:rPr>
        <w:t xml:space="preserve">the ZRP. </w:t>
      </w:r>
      <w:r w:rsidR="00FC5DCB">
        <w:rPr>
          <w:rFonts w:ascii="Times New Roman" w:hAnsi="Times New Roman" w:cs="Times New Roman"/>
          <w:sz w:val="24"/>
          <w:szCs w:val="24"/>
        </w:rPr>
        <w:t xml:space="preserve">Amongst a list of requirements specified in the </w:t>
      </w:r>
      <w:r w:rsidR="00750791">
        <w:rPr>
          <w:rFonts w:ascii="Times New Roman" w:hAnsi="Times New Roman" w:cs="Times New Roman"/>
          <w:sz w:val="24"/>
          <w:szCs w:val="24"/>
        </w:rPr>
        <w:t xml:space="preserve">RFP, bidders were </w:t>
      </w:r>
      <w:r w:rsidR="00FC5DCB">
        <w:rPr>
          <w:rFonts w:ascii="Times New Roman" w:hAnsi="Times New Roman" w:cs="Times New Roman"/>
          <w:sz w:val="24"/>
          <w:szCs w:val="24"/>
        </w:rPr>
        <w:t xml:space="preserve">expected </w:t>
      </w:r>
      <w:r w:rsidR="00750791">
        <w:rPr>
          <w:rFonts w:ascii="Times New Roman" w:hAnsi="Times New Roman" w:cs="Times New Roman"/>
          <w:sz w:val="24"/>
          <w:szCs w:val="24"/>
        </w:rPr>
        <w:t xml:space="preserve">to specify in their proposals the unit price, VAT and the total price of each item separately </w:t>
      </w:r>
      <w:r w:rsidR="00FC5DCB">
        <w:rPr>
          <w:rFonts w:ascii="Times New Roman" w:hAnsi="Times New Roman" w:cs="Times New Roman"/>
          <w:sz w:val="24"/>
          <w:szCs w:val="24"/>
        </w:rPr>
        <w:t xml:space="preserve">and the global total </w:t>
      </w:r>
      <w:r w:rsidR="00CB1633">
        <w:rPr>
          <w:rFonts w:ascii="Times New Roman" w:hAnsi="Times New Roman" w:cs="Times New Roman"/>
          <w:sz w:val="24"/>
          <w:szCs w:val="24"/>
        </w:rPr>
        <w:t xml:space="preserve">fee </w:t>
      </w:r>
      <w:r w:rsidR="00FC5DCB">
        <w:rPr>
          <w:rFonts w:ascii="Times New Roman" w:hAnsi="Times New Roman" w:cs="Times New Roman"/>
          <w:sz w:val="24"/>
          <w:szCs w:val="24"/>
        </w:rPr>
        <w:t xml:space="preserve">for the entire lot. According to the witness, the plaintiff tendered its bid document that complied with the specifications </w:t>
      </w:r>
      <w:r w:rsidR="00CB1633">
        <w:rPr>
          <w:rFonts w:ascii="Times New Roman" w:hAnsi="Times New Roman" w:cs="Times New Roman"/>
          <w:sz w:val="24"/>
          <w:szCs w:val="24"/>
        </w:rPr>
        <w:t xml:space="preserve">of </w:t>
      </w:r>
      <w:r w:rsidR="00FC5DCB">
        <w:rPr>
          <w:rFonts w:ascii="Times New Roman" w:hAnsi="Times New Roman" w:cs="Times New Roman"/>
          <w:sz w:val="24"/>
          <w:szCs w:val="24"/>
        </w:rPr>
        <w:t xml:space="preserve">the RFP. The </w:t>
      </w:r>
      <w:r w:rsidR="003E34B4">
        <w:rPr>
          <w:rFonts w:ascii="Times New Roman" w:hAnsi="Times New Roman" w:cs="Times New Roman"/>
          <w:sz w:val="24"/>
          <w:szCs w:val="24"/>
        </w:rPr>
        <w:t xml:space="preserve">total amount </w:t>
      </w:r>
      <w:r w:rsidR="00FC5DCB">
        <w:rPr>
          <w:rFonts w:ascii="Times New Roman" w:hAnsi="Times New Roman" w:cs="Times New Roman"/>
          <w:sz w:val="24"/>
          <w:szCs w:val="24"/>
        </w:rPr>
        <w:t xml:space="preserve">quoted </w:t>
      </w:r>
      <w:r w:rsidR="003E34B4">
        <w:rPr>
          <w:rFonts w:ascii="Times New Roman" w:hAnsi="Times New Roman" w:cs="Times New Roman"/>
          <w:sz w:val="24"/>
          <w:szCs w:val="24"/>
        </w:rPr>
        <w:t xml:space="preserve">in respect of </w:t>
      </w:r>
      <w:r w:rsidR="00FC5DCB">
        <w:rPr>
          <w:rFonts w:ascii="Times New Roman" w:hAnsi="Times New Roman" w:cs="Times New Roman"/>
          <w:sz w:val="24"/>
          <w:szCs w:val="24"/>
        </w:rPr>
        <w:t xml:space="preserve">Lot </w:t>
      </w:r>
      <w:r w:rsidR="003E34B4">
        <w:rPr>
          <w:rFonts w:ascii="Times New Roman" w:hAnsi="Times New Roman" w:cs="Times New Roman"/>
          <w:sz w:val="24"/>
          <w:szCs w:val="24"/>
        </w:rPr>
        <w:t>1</w:t>
      </w:r>
      <w:r w:rsidR="00FC5DCB">
        <w:rPr>
          <w:rFonts w:ascii="Times New Roman" w:hAnsi="Times New Roman" w:cs="Times New Roman"/>
          <w:sz w:val="24"/>
          <w:szCs w:val="24"/>
        </w:rPr>
        <w:t xml:space="preserve">A was US$ </w:t>
      </w:r>
      <w:r w:rsidR="003E34B4">
        <w:rPr>
          <w:rFonts w:ascii="Times New Roman" w:hAnsi="Times New Roman" w:cs="Times New Roman"/>
          <w:sz w:val="24"/>
          <w:szCs w:val="24"/>
        </w:rPr>
        <w:t xml:space="preserve">1 170 125, while for Lot 1B it was US$785 910. The grand total for the two Lots was </w:t>
      </w:r>
      <w:r w:rsidR="003E34B4" w:rsidRPr="00D55632">
        <w:rPr>
          <w:rFonts w:ascii="Times New Roman" w:hAnsi="Times New Roman" w:cs="Times New Roman"/>
          <w:sz w:val="24"/>
          <w:szCs w:val="24"/>
        </w:rPr>
        <w:t xml:space="preserve">therefore US$1 956 035. </w:t>
      </w:r>
    </w:p>
    <w:p w14:paraId="46298449" w14:textId="0B0A7693" w:rsidR="00E7743B" w:rsidRDefault="003E34B4" w:rsidP="005A6A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bid was successful and this was confirmed </w:t>
      </w:r>
      <w:r w:rsidR="00CB1633">
        <w:rPr>
          <w:rFonts w:ascii="Times New Roman" w:hAnsi="Times New Roman" w:cs="Times New Roman"/>
          <w:sz w:val="24"/>
          <w:szCs w:val="24"/>
        </w:rPr>
        <w:t xml:space="preserve">by </w:t>
      </w:r>
      <w:r>
        <w:rPr>
          <w:rFonts w:ascii="Times New Roman" w:hAnsi="Times New Roman" w:cs="Times New Roman"/>
          <w:sz w:val="24"/>
          <w:szCs w:val="24"/>
        </w:rPr>
        <w:t xml:space="preserve">a letter from the SPB dated 22 June 2012. That letter advised the plaintiff to enter into a procurement contract with the ZRP within a period of 30 days from the date of receipt of the letter. </w:t>
      </w:r>
      <w:r w:rsidR="00060075">
        <w:rPr>
          <w:rFonts w:ascii="Times New Roman" w:hAnsi="Times New Roman" w:cs="Times New Roman"/>
          <w:sz w:val="24"/>
          <w:szCs w:val="24"/>
        </w:rPr>
        <w:t xml:space="preserve">Following the signing of the contract on 30 July 2012, the defendant, through a letter of the same date, placed an order for the supply and delivery of the said machines for the same contract amount that had been quoted by the plaintiff.  </w:t>
      </w:r>
      <w:r w:rsidR="00984243">
        <w:rPr>
          <w:rFonts w:ascii="Times New Roman" w:hAnsi="Times New Roman" w:cs="Times New Roman"/>
          <w:sz w:val="24"/>
          <w:szCs w:val="24"/>
        </w:rPr>
        <w:t xml:space="preserve">In the same letter, the first defendant alluded to site visits having been carried out as well as expressing satisfaction with the quality of the products offered. </w:t>
      </w:r>
    </w:p>
    <w:p w14:paraId="0958982A" w14:textId="4D879A41" w:rsidR="003E34B4" w:rsidRDefault="007C535D" w:rsidP="00E774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site visits were indeed carried out was confirmed by</w:t>
      </w:r>
      <w:r w:rsidR="00CB1633">
        <w:rPr>
          <w:rFonts w:ascii="Times New Roman" w:hAnsi="Times New Roman" w:cs="Times New Roman"/>
          <w:sz w:val="24"/>
          <w:szCs w:val="24"/>
        </w:rPr>
        <w:t xml:space="preserve"> a</w:t>
      </w:r>
      <w:r>
        <w:rPr>
          <w:rFonts w:ascii="Times New Roman" w:hAnsi="Times New Roman" w:cs="Times New Roman"/>
          <w:sz w:val="24"/>
          <w:szCs w:val="24"/>
        </w:rPr>
        <w:t xml:space="preserve"> letter from the witness to the </w:t>
      </w:r>
      <w:r w:rsidR="00D55632">
        <w:rPr>
          <w:rFonts w:ascii="Times New Roman" w:hAnsi="Times New Roman" w:cs="Times New Roman"/>
          <w:sz w:val="24"/>
          <w:szCs w:val="24"/>
        </w:rPr>
        <w:t>defendants</w:t>
      </w:r>
      <w:r w:rsidR="00CB1633">
        <w:rPr>
          <w:rFonts w:ascii="Times New Roman" w:hAnsi="Times New Roman" w:cs="Times New Roman"/>
          <w:sz w:val="24"/>
          <w:szCs w:val="24"/>
        </w:rPr>
        <w:t>’</w:t>
      </w:r>
      <w:r w:rsidR="00D55632">
        <w:rPr>
          <w:rFonts w:ascii="Times New Roman" w:hAnsi="Times New Roman" w:cs="Times New Roman"/>
          <w:sz w:val="24"/>
          <w:szCs w:val="24"/>
        </w:rPr>
        <w:t xml:space="preserve"> </w:t>
      </w:r>
      <w:r>
        <w:rPr>
          <w:rFonts w:ascii="Times New Roman" w:hAnsi="Times New Roman" w:cs="Times New Roman"/>
          <w:sz w:val="24"/>
          <w:szCs w:val="24"/>
        </w:rPr>
        <w:t xml:space="preserve">Quartermaster dated 10 September 2012. </w:t>
      </w:r>
      <w:r w:rsidR="00E7743B">
        <w:rPr>
          <w:rFonts w:ascii="Times New Roman" w:hAnsi="Times New Roman" w:cs="Times New Roman"/>
          <w:sz w:val="24"/>
          <w:szCs w:val="24"/>
        </w:rPr>
        <w:t>The letter confirmed the travel itinerary for the pre-procurement visit to Medical Sensors</w:t>
      </w:r>
      <w:r w:rsidR="00D55632">
        <w:rPr>
          <w:rFonts w:ascii="Times New Roman" w:hAnsi="Times New Roman" w:cs="Times New Roman"/>
          <w:sz w:val="24"/>
          <w:szCs w:val="24"/>
        </w:rPr>
        <w:t xml:space="preserve"> India Pvt Ltd (Medical Sensors)</w:t>
      </w:r>
      <w:r w:rsidR="00E7743B">
        <w:rPr>
          <w:rFonts w:ascii="Times New Roman" w:hAnsi="Times New Roman" w:cs="Times New Roman"/>
          <w:sz w:val="24"/>
          <w:szCs w:val="24"/>
        </w:rPr>
        <w:t xml:space="preserve">, India during the period 13-18 September 2012. The witness told the court that it was one of the requirements of the RFP that bidders for the Lot 1 machines must attach letters of authorisation from the manufacturer of the </w:t>
      </w:r>
      <w:r w:rsidR="00CB1633">
        <w:rPr>
          <w:rFonts w:ascii="Times New Roman" w:hAnsi="Times New Roman" w:cs="Times New Roman"/>
          <w:sz w:val="24"/>
          <w:szCs w:val="24"/>
        </w:rPr>
        <w:t>equipment required</w:t>
      </w:r>
      <w:r w:rsidR="00E7743B">
        <w:rPr>
          <w:rFonts w:ascii="Times New Roman" w:hAnsi="Times New Roman" w:cs="Times New Roman"/>
          <w:sz w:val="24"/>
          <w:szCs w:val="24"/>
        </w:rPr>
        <w:t xml:space="preserve">. That authorisation was supplied by Medical Sensors through a letter dated 23 February 2012. The letter confirmed </w:t>
      </w:r>
      <w:r w:rsidR="002D6311">
        <w:rPr>
          <w:rFonts w:ascii="Times New Roman" w:hAnsi="Times New Roman" w:cs="Times New Roman"/>
          <w:sz w:val="24"/>
          <w:szCs w:val="24"/>
        </w:rPr>
        <w:t xml:space="preserve">that </w:t>
      </w:r>
      <w:r w:rsidR="00E7743B">
        <w:rPr>
          <w:rFonts w:ascii="Times New Roman" w:hAnsi="Times New Roman" w:cs="Times New Roman"/>
          <w:sz w:val="24"/>
          <w:szCs w:val="24"/>
        </w:rPr>
        <w:t xml:space="preserve">the plaintiff </w:t>
      </w:r>
      <w:r w:rsidR="002D6311">
        <w:rPr>
          <w:rFonts w:ascii="Times New Roman" w:hAnsi="Times New Roman" w:cs="Times New Roman"/>
          <w:sz w:val="24"/>
          <w:szCs w:val="24"/>
        </w:rPr>
        <w:t xml:space="preserve">was duly authorised to import, sell, distribute and offer technical support for the equipment manufactured by Medical Sensors within Zimbabwe and other countries in the Southern African region. </w:t>
      </w:r>
    </w:p>
    <w:p w14:paraId="7D4C7B26" w14:textId="01201331" w:rsidR="00325227" w:rsidRDefault="0020505B" w:rsidP="00E774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site visit to India, the defendant compiled a report of that visit and their findings. </w:t>
      </w:r>
      <w:r w:rsidR="00EC1F72">
        <w:rPr>
          <w:rFonts w:ascii="Times New Roman" w:hAnsi="Times New Roman" w:cs="Times New Roman"/>
          <w:sz w:val="24"/>
          <w:szCs w:val="24"/>
        </w:rPr>
        <w:t xml:space="preserve">One of the gadgets manufactured by Medical Sensors for speed traps was the Speed Hunter-11 Laser Camera system. That system comprised of speed measurement with inbuilt computer and camera. The combination allowed targeting a single vehicle within a group of </w:t>
      </w:r>
      <w:r w:rsidR="00EC1F72">
        <w:rPr>
          <w:rFonts w:ascii="Times New Roman" w:hAnsi="Times New Roman" w:cs="Times New Roman"/>
          <w:sz w:val="24"/>
          <w:szCs w:val="24"/>
        </w:rPr>
        <w:lastRenderedPageBreak/>
        <w:t xml:space="preserve">vehicles and recording both the vehicle image and the measured speed as proof violation of the speed limits thereby eliminating the margin of error to a negligible percentage. </w:t>
      </w:r>
      <w:r w:rsidR="00325227">
        <w:rPr>
          <w:rFonts w:ascii="Times New Roman" w:hAnsi="Times New Roman" w:cs="Times New Roman"/>
          <w:sz w:val="24"/>
          <w:szCs w:val="24"/>
        </w:rPr>
        <w:t>The system also allowed the capturing of vehicle images from a range of 10-300 metres.</w:t>
      </w:r>
      <w:r w:rsidR="008B7969">
        <w:rPr>
          <w:rFonts w:ascii="Times New Roman" w:hAnsi="Times New Roman" w:cs="Times New Roman"/>
          <w:sz w:val="24"/>
          <w:szCs w:val="24"/>
        </w:rPr>
        <w:t> </w:t>
      </w:r>
      <w:r w:rsidR="00325227">
        <w:rPr>
          <w:rFonts w:ascii="Times New Roman" w:hAnsi="Times New Roman" w:cs="Times New Roman"/>
          <w:sz w:val="24"/>
          <w:szCs w:val="24"/>
        </w:rPr>
        <w:t>The report recommended that:</w:t>
      </w:r>
    </w:p>
    <w:p w14:paraId="020BC49E" w14:textId="77777777" w:rsidR="00325227" w:rsidRDefault="00325227" w:rsidP="006C699E">
      <w:pPr>
        <w:pStyle w:val="ListParagraph"/>
        <w:numPr>
          <w:ilvl w:val="0"/>
          <w:numId w:val="4"/>
        </w:numPr>
        <w:spacing w:after="0"/>
        <w:jc w:val="both"/>
        <w:rPr>
          <w:rFonts w:ascii="Times New Roman" w:hAnsi="Times New Roman" w:cs="Times New Roman"/>
          <w:sz w:val="24"/>
          <w:szCs w:val="24"/>
        </w:rPr>
      </w:pPr>
      <w:r w:rsidRPr="00325227">
        <w:rPr>
          <w:rFonts w:ascii="Times New Roman" w:hAnsi="Times New Roman" w:cs="Times New Roman"/>
          <w:sz w:val="24"/>
          <w:szCs w:val="24"/>
        </w:rPr>
        <w:t xml:space="preserve">Two samples of the Speed Hunter 11 Laser Auto Camera System be given to the Traffic Branch on arrival for user trial. </w:t>
      </w:r>
    </w:p>
    <w:p w14:paraId="578B2875" w14:textId="77777777" w:rsidR="00325227" w:rsidRDefault="00325227" w:rsidP="006C699E">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if the users were satisfied with the speed-traps then orders should be made for the purchase and supply of the machines;</w:t>
      </w:r>
    </w:p>
    <w:p w14:paraId="72A88D3D" w14:textId="77777777" w:rsidR="00B23567" w:rsidRDefault="00325227" w:rsidP="006C699E">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calibrations and repair of the machines be done locally</w:t>
      </w:r>
      <w:r w:rsidR="00B23567">
        <w:rPr>
          <w:rFonts w:ascii="Times New Roman" w:hAnsi="Times New Roman" w:cs="Times New Roman"/>
          <w:sz w:val="24"/>
          <w:szCs w:val="24"/>
        </w:rPr>
        <w:t xml:space="preserve"> in order to reduce expenses;</w:t>
      </w:r>
    </w:p>
    <w:p w14:paraId="6EC0063B" w14:textId="7A1B6BFD" w:rsidR="0020505B" w:rsidRDefault="00396F8A" w:rsidP="006C699E">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When</w:t>
      </w:r>
      <w:r w:rsidR="00B23567">
        <w:rPr>
          <w:rFonts w:ascii="Times New Roman" w:hAnsi="Times New Roman" w:cs="Times New Roman"/>
          <w:sz w:val="24"/>
          <w:szCs w:val="24"/>
        </w:rPr>
        <w:t xml:space="preserve"> purchased, the speed traps should be distributed to traffic stations including Highway Patrol</w:t>
      </w:r>
      <w:r w:rsidR="00EC1F72" w:rsidRPr="00325227">
        <w:rPr>
          <w:rFonts w:ascii="Times New Roman" w:hAnsi="Times New Roman" w:cs="Times New Roman"/>
          <w:sz w:val="24"/>
          <w:szCs w:val="24"/>
        </w:rPr>
        <w:t xml:space="preserve">. </w:t>
      </w:r>
    </w:p>
    <w:p w14:paraId="545384E3" w14:textId="231DD680" w:rsidR="00396F8A" w:rsidRDefault="00396F8A" w:rsidP="006C699E">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The supplier should equip the user departments with the requisite skills of repairing and calibrating the machines. </w:t>
      </w:r>
    </w:p>
    <w:p w14:paraId="750D12D7" w14:textId="77777777" w:rsidR="003C2098" w:rsidRDefault="003C2098" w:rsidP="003C2098">
      <w:pPr>
        <w:spacing w:after="0" w:line="360" w:lineRule="auto"/>
        <w:ind w:firstLine="720"/>
        <w:jc w:val="both"/>
        <w:rPr>
          <w:rFonts w:ascii="Times New Roman" w:hAnsi="Times New Roman" w:cs="Times New Roman"/>
          <w:sz w:val="24"/>
          <w:szCs w:val="24"/>
        </w:rPr>
      </w:pPr>
    </w:p>
    <w:p w14:paraId="20ABAD02" w14:textId="7371526A" w:rsidR="006C699E" w:rsidRDefault="006C699E" w:rsidP="003C20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way of a letter dated 7 November 2012, the second defendant</w:t>
      </w:r>
      <w:r w:rsidR="00995C66">
        <w:rPr>
          <w:rFonts w:ascii="Times New Roman" w:hAnsi="Times New Roman" w:cs="Times New Roman"/>
          <w:sz w:val="24"/>
          <w:szCs w:val="24"/>
        </w:rPr>
        <w:t xml:space="preserve"> through the Secretary of the Ministry of Home Affairs</w:t>
      </w:r>
      <w:r w:rsidR="005C3F79">
        <w:rPr>
          <w:rFonts w:ascii="Times New Roman" w:hAnsi="Times New Roman" w:cs="Times New Roman"/>
          <w:sz w:val="24"/>
          <w:szCs w:val="24"/>
        </w:rPr>
        <w:t xml:space="preserve"> (the Secretary)</w:t>
      </w:r>
      <w:r w:rsidR="00995C66">
        <w:rPr>
          <w:rFonts w:ascii="Times New Roman" w:hAnsi="Times New Roman" w:cs="Times New Roman"/>
          <w:sz w:val="24"/>
          <w:szCs w:val="24"/>
        </w:rPr>
        <w:t>,</w:t>
      </w:r>
      <w:r>
        <w:rPr>
          <w:rFonts w:ascii="Times New Roman" w:hAnsi="Times New Roman" w:cs="Times New Roman"/>
          <w:sz w:val="24"/>
          <w:szCs w:val="24"/>
        </w:rPr>
        <w:t xml:space="preserve"> issued a duty free certificate No. 171/12 </w:t>
      </w:r>
      <w:r w:rsidR="00995C66">
        <w:rPr>
          <w:rFonts w:ascii="Times New Roman" w:hAnsi="Times New Roman" w:cs="Times New Roman"/>
          <w:sz w:val="24"/>
          <w:szCs w:val="24"/>
        </w:rPr>
        <w:t xml:space="preserve">with the Zimbabwe Revenue Authority (ZIMRA) to facilitate the clearance of the pre-production samples, being accessories for 2 Speed Hunter Cameras, duty free. </w:t>
      </w:r>
      <w:r w:rsidR="004D7518">
        <w:rPr>
          <w:rFonts w:ascii="Times New Roman" w:hAnsi="Times New Roman" w:cs="Times New Roman"/>
          <w:sz w:val="24"/>
          <w:szCs w:val="24"/>
        </w:rPr>
        <w:t>The letter stated that the accessories were purchased for US$3 000</w:t>
      </w:r>
      <w:r w:rsidR="004D7518" w:rsidRPr="00362F0E">
        <w:rPr>
          <w:rFonts w:ascii="Times New Roman" w:hAnsi="Times New Roman" w:cs="Times New Roman"/>
          <w:sz w:val="24"/>
          <w:szCs w:val="24"/>
        </w:rPr>
        <w:t xml:space="preserve">. </w:t>
      </w:r>
      <w:r w:rsidR="00D3481F">
        <w:rPr>
          <w:rFonts w:ascii="Times New Roman" w:hAnsi="Times New Roman" w:cs="Times New Roman"/>
          <w:sz w:val="24"/>
          <w:szCs w:val="24"/>
        </w:rPr>
        <w:t> </w:t>
      </w:r>
      <w:r w:rsidR="006E6D23" w:rsidRPr="00362F0E">
        <w:rPr>
          <w:rFonts w:ascii="Times New Roman" w:hAnsi="Times New Roman" w:cs="Times New Roman"/>
          <w:sz w:val="24"/>
          <w:szCs w:val="24"/>
        </w:rPr>
        <w:t>An export invoice from Medical Sensors dated 31 October 2012, described the equipment as “Accessories for Speed Camera Consisting of Tripod, Canon Portable Printer and Power Supply Unit”. The unit price was US$1500, which tra</w:t>
      </w:r>
      <w:r w:rsidR="00D3481F">
        <w:rPr>
          <w:rFonts w:ascii="Times New Roman" w:hAnsi="Times New Roman" w:cs="Times New Roman"/>
          <w:sz w:val="24"/>
          <w:szCs w:val="24"/>
        </w:rPr>
        <w:t>nslated to a total cost of US$3</w:t>
      </w:r>
      <w:r w:rsidR="006E6D23" w:rsidRPr="00362F0E">
        <w:rPr>
          <w:rFonts w:ascii="Times New Roman" w:hAnsi="Times New Roman" w:cs="Times New Roman"/>
          <w:sz w:val="24"/>
          <w:szCs w:val="24"/>
        </w:rPr>
        <w:t xml:space="preserve"> 000 for the complete set. </w:t>
      </w:r>
      <w:r w:rsidR="00D5134A" w:rsidRPr="00362F0E">
        <w:rPr>
          <w:rFonts w:ascii="Times New Roman" w:hAnsi="Times New Roman" w:cs="Times New Roman"/>
          <w:sz w:val="24"/>
          <w:szCs w:val="24"/>
        </w:rPr>
        <w:t xml:space="preserve">The equipment was imported through Harare </w:t>
      </w:r>
      <w:r w:rsidR="004278A2" w:rsidRPr="00362F0E">
        <w:rPr>
          <w:rFonts w:ascii="Times New Roman" w:hAnsi="Times New Roman" w:cs="Times New Roman"/>
          <w:sz w:val="24"/>
          <w:szCs w:val="24"/>
        </w:rPr>
        <w:t xml:space="preserve">International </w:t>
      </w:r>
      <w:r w:rsidR="00D5134A" w:rsidRPr="00362F0E">
        <w:rPr>
          <w:rFonts w:ascii="Times New Roman" w:hAnsi="Times New Roman" w:cs="Times New Roman"/>
          <w:sz w:val="24"/>
          <w:szCs w:val="24"/>
        </w:rPr>
        <w:t>Airport under Bill of Entry number C 26809 of 14 November 2012.</w:t>
      </w:r>
    </w:p>
    <w:p w14:paraId="33925351" w14:textId="44278E57" w:rsidR="00D5134A" w:rsidRDefault="007A0695" w:rsidP="00B21C8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D36D5E">
        <w:rPr>
          <w:rFonts w:ascii="Times New Roman" w:hAnsi="Times New Roman" w:cs="Times New Roman"/>
          <w:sz w:val="24"/>
          <w:szCs w:val="24"/>
        </w:rPr>
        <w:t xml:space="preserve">The witness stated that the defendants reneged on fulfilling their obligations under clause 3 of the agreement. More importantly, the defendants failed to make the 60% prepayment which was required on placement of an order by the </w:t>
      </w:r>
      <w:r w:rsidR="00362F0E">
        <w:rPr>
          <w:rFonts w:ascii="Times New Roman" w:hAnsi="Times New Roman" w:cs="Times New Roman"/>
          <w:sz w:val="24"/>
          <w:szCs w:val="24"/>
        </w:rPr>
        <w:t>plaintiff</w:t>
      </w:r>
      <w:r w:rsidR="00307262">
        <w:rPr>
          <w:rFonts w:ascii="Times New Roman" w:hAnsi="Times New Roman" w:cs="Times New Roman"/>
          <w:sz w:val="24"/>
          <w:szCs w:val="24"/>
        </w:rPr>
        <w:t xml:space="preserve">. The plaintiff’s representatives wrote several letters to the </w:t>
      </w:r>
      <w:r w:rsidR="00526242">
        <w:rPr>
          <w:rFonts w:ascii="Times New Roman" w:hAnsi="Times New Roman" w:cs="Times New Roman"/>
          <w:sz w:val="24"/>
          <w:szCs w:val="24"/>
        </w:rPr>
        <w:t>defendants</w:t>
      </w:r>
      <w:r w:rsidR="00307262">
        <w:rPr>
          <w:rFonts w:ascii="Times New Roman" w:hAnsi="Times New Roman" w:cs="Times New Roman"/>
          <w:sz w:val="24"/>
          <w:szCs w:val="24"/>
        </w:rPr>
        <w:t xml:space="preserve">’ officials between March 2014 and February 2018 in a bid to nudge the defendants into fulfilling their contractual obligations. The communication culminated in </w:t>
      </w:r>
      <w:r w:rsidR="004278A2">
        <w:rPr>
          <w:rFonts w:ascii="Times New Roman" w:hAnsi="Times New Roman" w:cs="Times New Roman"/>
          <w:sz w:val="24"/>
          <w:szCs w:val="24"/>
        </w:rPr>
        <w:t xml:space="preserve">a series of </w:t>
      </w:r>
      <w:r w:rsidR="00307262">
        <w:rPr>
          <w:rFonts w:ascii="Times New Roman" w:hAnsi="Times New Roman" w:cs="Times New Roman"/>
          <w:sz w:val="24"/>
          <w:szCs w:val="24"/>
        </w:rPr>
        <w:t xml:space="preserve">meetings between the plaintiff’s representatives and officials from the second defendant’s offices. Following one such meetings, on 27 February 2017, the </w:t>
      </w:r>
      <w:r w:rsidR="004278A2">
        <w:rPr>
          <w:rFonts w:ascii="Times New Roman" w:hAnsi="Times New Roman" w:cs="Times New Roman"/>
          <w:sz w:val="24"/>
          <w:szCs w:val="24"/>
        </w:rPr>
        <w:t xml:space="preserve">Permanent </w:t>
      </w:r>
      <w:r w:rsidR="00307262">
        <w:rPr>
          <w:rFonts w:ascii="Times New Roman" w:hAnsi="Times New Roman" w:cs="Times New Roman"/>
          <w:sz w:val="24"/>
          <w:szCs w:val="24"/>
        </w:rPr>
        <w:t xml:space="preserve">Secretary </w:t>
      </w:r>
      <w:r w:rsidR="004278A2">
        <w:rPr>
          <w:rFonts w:ascii="Times New Roman" w:hAnsi="Times New Roman" w:cs="Times New Roman"/>
          <w:sz w:val="24"/>
          <w:szCs w:val="24"/>
        </w:rPr>
        <w:t xml:space="preserve">in the second defendant’s ministry </w:t>
      </w:r>
      <w:r w:rsidR="00307262">
        <w:rPr>
          <w:rFonts w:ascii="Times New Roman" w:hAnsi="Times New Roman" w:cs="Times New Roman"/>
          <w:sz w:val="24"/>
          <w:szCs w:val="24"/>
        </w:rPr>
        <w:t>wrote to the plaintiff as follows:</w:t>
      </w:r>
    </w:p>
    <w:p w14:paraId="35A27300" w14:textId="77777777" w:rsidR="004278A2" w:rsidRDefault="004278A2" w:rsidP="00B21C85">
      <w:pPr>
        <w:spacing w:after="0" w:line="360" w:lineRule="auto"/>
        <w:ind w:firstLine="360"/>
        <w:jc w:val="both"/>
        <w:rPr>
          <w:rFonts w:ascii="Times New Roman" w:hAnsi="Times New Roman" w:cs="Times New Roman"/>
          <w:sz w:val="24"/>
          <w:szCs w:val="24"/>
        </w:rPr>
      </w:pPr>
    </w:p>
    <w:p w14:paraId="34228E7C" w14:textId="77777777" w:rsidR="004278A2" w:rsidRDefault="004278A2" w:rsidP="00B21C85">
      <w:pPr>
        <w:spacing w:after="0" w:line="360" w:lineRule="auto"/>
        <w:ind w:firstLine="360"/>
        <w:jc w:val="both"/>
        <w:rPr>
          <w:rFonts w:ascii="Times New Roman" w:hAnsi="Times New Roman" w:cs="Times New Roman"/>
          <w:sz w:val="24"/>
          <w:szCs w:val="24"/>
        </w:rPr>
      </w:pPr>
    </w:p>
    <w:p w14:paraId="3E7E1F85" w14:textId="512344CA" w:rsidR="00307262" w:rsidRDefault="00307262" w:rsidP="00307262">
      <w:pPr>
        <w:pBdr>
          <w:bottom w:val="single" w:sz="12" w:space="1" w:color="auto"/>
        </w:pBdr>
        <w:spacing w:after="0" w:line="240" w:lineRule="auto"/>
        <w:ind w:left="360"/>
        <w:jc w:val="both"/>
        <w:rPr>
          <w:rFonts w:ascii="Times New Roman" w:hAnsi="Times New Roman" w:cs="Times New Roman"/>
          <w:b/>
        </w:rPr>
      </w:pPr>
      <w:r w:rsidRPr="00307262">
        <w:rPr>
          <w:rFonts w:ascii="Times New Roman" w:hAnsi="Times New Roman" w:cs="Times New Roman"/>
          <w:b/>
        </w:rPr>
        <w:lastRenderedPageBreak/>
        <w:t>“RE: CONTRACT BETWEEN ZIMBABWE REPUBLIC POLICE AND LOVIGATE INCORPORATED PRIVATE LIMITED</w:t>
      </w:r>
    </w:p>
    <w:p w14:paraId="0EA872E9" w14:textId="77777777" w:rsidR="00307262" w:rsidRDefault="00307262" w:rsidP="00307262">
      <w:pPr>
        <w:spacing w:after="0" w:line="240" w:lineRule="auto"/>
        <w:ind w:left="360"/>
        <w:jc w:val="both"/>
        <w:rPr>
          <w:rFonts w:ascii="Times New Roman" w:hAnsi="Times New Roman" w:cs="Times New Roman"/>
          <w:b/>
        </w:rPr>
      </w:pPr>
    </w:p>
    <w:p w14:paraId="7A2074B7" w14:textId="71C828EA" w:rsidR="00307262" w:rsidRDefault="00307262" w:rsidP="00307262">
      <w:pPr>
        <w:spacing w:after="0" w:line="240" w:lineRule="auto"/>
        <w:ind w:left="360"/>
        <w:jc w:val="both"/>
        <w:rPr>
          <w:rFonts w:ascii="Times New Roman" w:hAnsi="Times New Roman" w:cs="Times New Roman"/>
        </w:rPr>
      </w:pPr>
      <w:r w:rsidRPr="00307262">
        <w:rPr>
          <w:rFonts w:ascii="Times New Roman" w:hAnsi="Times New Roman" w:cs="Times New Roman"/>
        </w:rPr>
        <w:t xml:space="preserve">Pursuant </w:t>
      </w:r>
      <w:r>
        <w:rPr>
          <w:rFonts w:ascii="Times New Roman" w:hAnsi="Times New Roman" w:cs="Times New Roman"/>
        </w:rPr>
        <w:t xml:space="preserve">to a meeting which was held between yourselves and officials within my Ministry, some consultations were made with the Zimbabwe Republic Police so as to ascertain the </w:t>
      </w:r>
      <w:r w:rsidRPr="00307262">
        <w:rPr>
          <w:rFonts w:ascii="Times New Roman" w:hAnsi="Times New Roman" w:cs="Times New Roman"/>
          <w:i/>
        </w:rPr>
        <w:t>status quo</w:t>
      </w:r>
      <w:r>
        <w:rPr>
          <w:rFonts w:ascii="Times New Roman" w:hAnsi="Times New Roman" w:cs="Times New Roman"/>
        </w:rPr>
        <w:t xml:space="preserve"> of the contract that was entered into between Lovigate Incorporated and Z.R.P.</w:t>
      </w:r>
    </w:p>
    <w:p w14:paraId="26D69D68" w14:textId="77777777" w:rsidR="00307262" w:rsidRDefault="00307262" w:rsidP="00307262">
      <w:pPr>
        <w:spacing w:after="0" w:line="240" w:lineRule="auto"/>
        <w:ind w:left="360"/>
        <w:jc w:val="both"/>
        <w:rPr>
          <w:rFonts w:ascii="Times New Roman" w:hAnsi="Times New Roman" w:cs="Times New Roman"/>
        </w:rPr>
      </w:pPr>
    </w:p>
    <w:p w14:paraId="12617720" w14:textId="5935AB5F" w:rsidR="00307262" w:rsidRDefault="00307262" w:rsidP="00307262">
      <w:pPr>
        <w:spacing w:after="0" w:line="240" w:lineRule="auto"/>
        <w:ind w:left="360"/>
        <w:jc w:val="both"/>
        <w:rPr>
          <w:rFonts w:ascii="Times New Roman" w:hAnsi="Times New Roman" w:cs="Times New Roman"/>
        </w:rPr>
      </w:pPr>
      <w:r w:rsidRPr="00E464C6">
        <w:rPr>
          <w:rFonts w:ascii="Times New Roman" w:hAnsi="Times New Roman" w:cs="Times New Roman"/>
          <w:u w:val="single"/>
        </w:rPr>
        <w:t xml:space="preserve">Kindly take note that whilst ZRP still acknowledges </w:t>
      </w:r>
      <w:r w:rsidR="00E464C6" w:rsidRPr="00E464C6">
        <w:rPr>
          <w:rFonts w:ascii="Times New Roman" w:hAnsi="Times New Roman" w:cs="Times New Roman"/>
          <w:u w:val="single"/>
        </w:rPr>
        <w:t>the contract which they entered with Lovigate</w:t>
      </w:r>
      <w:r w:rsidR="00E464C6">
        <w:rPr>
          <w:rFonts w:ascii="Times New Roman" w:hAnsi="Times New Roman" w:cs="Times New Roman"/>
        </w:rPr>
        <w:t xml:space="preserve">, it is not them but the Government of Zimbabwe which entered into a contract with UNIVERN through a Public Private Partnership initiative for the same supply of goods and services. The current partnership between the Government and UNIVERN is premised on Built Operate and Transfer arrangement meaning that the project is funded by the private partner after which UNIVERN will be recoup from the project as it progress. </w:t>
      </w:r>
    </w:p>
    <w:p w14:paraId="6A0AECB2" w14:textId="77777777" w:rsidR="00E464C6" w:rsidRDefault="00E464C6" w:rsidP="00307262">
      <w:pPr>
        <w:spacing w:after="0" w:line="240" w:lineRule="auto"/>
        <w:ind w:left="360"/>
        <w:jc w:val="both"/>
        <w:rPr>
          <w:rFonts w:ascii="Times New Roman" w:hAnsi="Times New Roman" w:cs="Times New Roman"/>
        </w:rPr>
      </w:pPr>
    </w:p>
    <w:p w14:paraId="421FE7A2" w14:textId="6C5EDD96" w:rsidR="00E464C6" w:rsidRDefault="00E464C6" w:rsidP="004278A2">
      <w:pPr>
        <w:spacing w:line="240" w:lineRule="auto"/>
        <w:ind w:left="360"/>
        <w:jc w:val="both"/>
        <w:rPr>
          <w:rFonts w:ascii="Times New Roman" w:hAnsi="Times New Roman" w:cs="Times New Roman"/>
        </w:rPr>
      </w:pPr>
      <w:r>
        <w:rPr>
          <w:rFonts w:ascii="Times New Roman" w:hAnsi="Times New Roman" w:cs="Times New Roman"/>
        </w:rPr>
        <w:t>Currently ZRP is not in a position to raise the required 60% of funds required upfront by Lovigate given the current economic situation prevailing in the country. More so, it will be difficult for ZRP to raise those funds as it will result in operational problems and duplication of services which are being offered to them by UNIVERN on behalf</w:t>
      </w:r>
      <w:r w:rsidR="00C977B0">
        <w:rPr>
          <w:rFonts w:ascii="Times New Roman" w:hAnsi="Times New Roman" w:cs="Times New Roman"/>
        </w:rPr>
        <w:t xml:space="preserve"> of the Government of Zimbabwe.” (Underlining for emphasis)</w:t>
      </w:r>
    </w:p>
    <w:p w14:paraId="0E67C44C" w14:textId="0C85533D" w:rsidR="00C977B0" w:rsidRDefault="00C977B0" w:rsidP="004278A2">
      <w:pPr>
        <w:spacing w:after="0" w:line="360" w:lineRule="auto"/>
        <w:ind w:firstLine="720"/>
        <w:jc w:val="both"/>
        <w:rPr>
          <w:rFonts w:ascii="Times New Roman" w:hAnsi="Times New Roman" w:cs="Times New Roman"/>
          <w:sz w:val="24"/>
          <w:szCs w:val="24"/>
        </w:rPr>
      </w:pPr>
      <w:r w:rsidRPr="00C977B0">
        <w:rPr>
          <w:rFonts w:ascii="Times New Roman" w:hAnsi="Times New Roman" w:cs="Times New Roman"/>
          <w:sz w:val="24"/>
          <w:szCs w:val="24"/>
        </w:rPr>
        <w:t xml:space="preserve">The </w:t>
      </w:r>
      <w:r w:rsidR="005C3F79">
        <w:rPr>
          <w:rFonts w:ascii="Times New Roman" w:hAnsi="Times New Roman" w:cs="Times New Roman"/>
          <w:sz w:val="24"/>
          <w:szCs w:val="24"/>
        </w:rPr>
        <w:t>letter from the Secretary prompted a response from the plaintiff’s legal practitioners. Their letter of 14 March 2018 reads in part as follows:</w:t>
      </w:r>
    </w:p>
    <w:p w14:paraId="71BA20B2" w14:textId="100505E5" w:rsidR="005C3F79" w:rsidRPr="005C3F79" w:rsidRDefault="005C3F79" w:rsidP="005C3F79">
      <w:pPr>
        <w:spacing w:after="0" w:line="360" w:lineRule="auto"/>
        <w:jc w:val="both"/>
        <w:rPr>
          <w:rFonts w:ascii="Times New Roman" w:hAnsi="Times New Roman" w:cs="Times New Roman"/>
        </w:rPr>
      </w:pPr>
      <w:r>
        <w:rPr>
          <w:rFonts w:ascii="Times New Roman" w:hAnsi="Times New Roman" w:cs="Times New Roman"/>
          <w:sz w:val="24"/>
          <w:szCs w:val="24"/>
        </w:rPr>
        <w:tab/>
      </w:r>
      <w:r w:rsidRPr="005C3F79">
        <w:rPr>
          <w:rFonts w:ascii="Times New Roman" w:hAnsi="Times New Roman" w:cs="Times New Roman"/>
        </w:rPr>
        <w:t>“……………………………………</w:t>
      </w:r>
    </w:p>
    <w:p w14:paraId="2BBFD1EC" w14:textId="79FAFCF9" w:rsidR="005C3F79" w:rsidRDefault="005C3F79" w:rsidP="005C3F79">
      <w:pPr>
        <w:spacing w:after="0" w:line="240" w:lineRule="auto"/>
        <w:ind w:left="720"/>
        <w:jc w:val="both"/>
        <w:rPr>
          <w:rFonts w:ascii="Times New Roman" w:hAnsi="Times New Roman" w:cs="Times New Roman"/>
        </w:rPr>
      </w:pPr>
      <w:r w:rsidRPr="005C3F79">
        <w:rPr>
          <w:rFonts w:ascii="Times New Roman" w:hAnsi="Times New Roman" w:cs="Times New Roman"/>
        </w:rPr>
        <w:t xml:space="preserve">Your letter </w:t>
      </w:r>
      <w:r>
        <w:rPr>
          <w:rFonts w:ascii="Times New Roman" w:hAnsi="Times New Roman" w:cs="Times New Roman"/>
        </w:rPr>
        <w:t>of even reference dated 27</w:t>
      </w:r>
      <w:r w:rsidRPr="005C3F79">
        <w:rPr>
          <w:rFonts w:ascii="Times New Roman" w:hAnsi="Times New Roman" w:cs="Times New Roman"/>
          <w:vertAlign w:val="superscript"/>
        </w:rPr>
        <w:t>th</w:t>
      </w:r>
      <w:r>
        <w:rPr>
          <w:rFonts w:ascii="Times New Roman" w:hAnsi="Times New Roman" w:cs="Times New Roman"/>
        </w:rPr>
        <w:t xml:space="preserve"> February </w:t>
      </w:r>
      <w:r w:rsidRPr="005C3F79">
        <w:rPr>
          <w:rFonts w:ascii="Times New Roman" w:hAnsi="Times New Roman" w:cs="Times New Roman"/>
          <w:i/>
        </w:rPr>
        <w:t xml:space="preserve">ultimo </w:t>
      </w:r>
      <w:r>
        <w:rPr>
          <w:rFonts w:ascii="Times New Roman" w:hAnsi="Times New Roman" w:cs="Times New Roman"/>
        </w:rPr>
        <w:t>has been referred to us with instructions to respond to the same and represent our client henceforth. To enable us to substantively advise our client and for the avoidance of doubt, may you please clarify the following:</w:t>
      </w:r>
    </w:p>
    <w:p w14:paraId="2995BE98" w14:textId="2EEA6C57" w:rsidR="005C3F79" w:rsidRDefault="004278A2" w:rsidP="005C3F79">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Was</w:t>
      </w:r>
      <w:r w:rsidR="005C3F79">
        <w:rPr>
          <w:rFonts w:ascii="Times New Roman" w:hAnsi="Times New Roman" w:cs="Times New Roman"/>
        </w:rPr>
        <w:t xml:space="preserve"> the Public Private Partnership between UNIVERN and the Government of Zimbabwe through any resolution of the then State Procurement Board? If so, may you please avail us a copy or full details thereof.</w:t>
      </w:r>
    </w:p>
    <w:p w14:paraId="2E908B21" w14:textId="2AE1E369" w:rsidR="005C3F79" w:rsidRDefault="004278A2" w:rsidP="005C3F79">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M</w:t>
      </w:r>
      <w:r w:rsidR="005C3F79">
        <w:rPr>
          <w:rFonts w:ascii="Times New Roman" w:hAnsi="Times New Roman" w:cs="Times New Roman"/>
        </w:rPr>
        <w:t xml:space="preserve">ay we have copies of the “No Objection” sought by, and granted to, the Zimbabwe Republic </w:t>
      </w:r>
      <w:r w:rsidR="0041730F">
        <w:rPr>
          <w:rFonts w:ascii="Times New Roman" w:hAnsi="Times New Roman" w:cs="Times New Roman"/>
        </w:rPr>
        <w:t>Police for the Inte</w:t>
      </w:r>
      <w:r w:rsidR="005C3F79">
        <w:rPr>
          <w:rFonts w:ascii="Times New Roman" w:hAnsi="Times New Roman" w:cs="Times New Roman"/>
        </w:rPr>
        <w:t>gration of the Electronic, vehicle and Fire Arms Management Syste</w:t>
      </w:r>
      <w:r w:rsidR="0041730F">
        <w:rPr>
          <w:rFonts w:ascii="Times New Roman" w:hAnsi="Times New Roman" w:cs="Times New Roman"/>
        </w:rPr>
        <w:t xml:space="preserve">m through the then State Procurement Board </w:t>
      </w:r>
      <w:r w:rsidR="0041730F" w:rsidRPr="0041730F">
        <w:rPr>
          <w:rFonts w:ascii="Times New Roman" w:hAnsi="Times New Roman" w:cs="Times New Roman"/>
          <w:b/>
        </w:rPr>
        <w:t>PBR 0665B</w:t>
      </w:r>
      <w:r w:rsidR="0041730F">
        <w:rPr>
          <w:rFonts w:ascii="Times New Roman" w:hAnsi="Times New Roman" w:cs="Times New Roman"/>
        </w:rPr>
        <w:t>?</w:t>
      </w:r>
    </w:p>
    <w:p w14:paraId="16805D4D" w14:textId="45D457AA" w:rsidR="0041730F" w:rsidRDefault="004278A2" w:rsidP="005C3F79">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We</w:t>
      </w:r>
      <w:r w:rsidR="0041730F">
        <w:rPr>
          <w:rFonts w:ascii="Times New Roman" w:hAnsi="Times New Roman" w:cs="Times New Roman"/>
        </w:rPr>
        <w:t xml:space="preserve"> require copies of the Request by the Zimbabwe Republic Police, directly to the then State Procurement Board which was approved through </w:t>
      </w:r>
      <w:r w:rsidR="0041730F" w:rsidRPr="0041730F">
        <w:rPr>
          <w:rFonts w:ascii="Times New Roman" w:hAnsi="Times New Roman" w:cs="Times New Roman"/>
          <w:b/>
          <w:color w:val="000000" w:themeColor="text1"/>
        </w:rPr>
        <w:t>PBR 0828</w:t>
      </w:r>
      <w:r w:rsidR="0041730F" w:rsidRPr="0041730F">
        <w:rPr>
          <w:rFonts w:ascii="Times New Roman" w:hAnsi="Times New Roman" w:cs="Times New Roman"/>
          <w:color w:val="000000" w:themeColor="text1"/>
        </w:rPr>
        <w:t xml:space="preserve"> </w:t>
      </w:r>
      <w:r w:rsidR="0041730F">
        <w:rPr>
          <w:rFonts w:ascii="Times New Roman" w:hAnsi="Times New Roman" w:cs="Times New Roman"/>
        </w:rPr>
        <w:t xml:space="preserve">of August 30, 2016. </w:t>
      </w:r>
    </w:p>
    <w:p w14:paraId="558800D5" w14:textId="18E10F08" w:rsidR="0041730F" w:rsidRPr="005C3F79" w:rsidRDefault="0041730F" w:rsidP="004278A2">
      <w:pPr>
        <w:pStyle w:val="ListParagraph"/>
        <w:spacing w:line="240" w:lineRule="auto"/>
        <w:ind w:left="1080"/>
        <w:jc w:val="both"/>
        <w:rPr>
          <w:rFonts w:ascii="Times New Roman" w:hAnsi="Times New Roman" w:cs="Times New Roman"/>
        </w:rPr>
      </w:pPr>
      <w:r>
        <w:rPr>
          <w:rFonts w:ascii="Times New Roman" w:hAnsi="Times New Roman" w:cs="Times New Roman"/>
        </w:rPr>
        <w:t>…..”</w:t>
      </w:r>
    </w:p>
    <w:p w14:paraId="25585DF8" w14:textId="3C8C6FB4" w:rsidR="0041730F" w:rsidRDefault="0041730F" w:rsidP="004278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consultations that ensued </w:t>
      </w:r>
      <w:r w:rsidR="00526242">
        <w:rPr>
          <w:rFonts w:ascii="Times New Roman" w:hAnsi="Times New Roman" w:cs="Times New Roman"/>
          <w:sz w:val="24"/>
          <w:szCs w:val="24"/>
        </w:rPr>
        <w:t xml:space="preserve">between the parties </w:t>
      </w:r>
      <w:r>
        <w:rPr>
          <w:rFonts w:ascii="Times New Roman" w:hAnsi="Times New Roman" w:cs="Times New Roman"/>
          <w:sz w:val="24"/>
          <w:szCs w:val="24"/>
        </w:rPr>
        <w:t>did not yield the result that the plaintiff had hoped for. On 29 May 2018, the plaintiff’s legal practitioners wrote to the Secretary giving notice of the plaintiff’s intention to institute proceedings in terms of the State Liabilities Act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The material portion of the letter that is relevant for purposes of these proceedings reads as follows:</w:t>
      </w:r>
    </w:p>
    <w:p w14:paraId="0F58938F" w14:textId="57719A0E" w:rsidR="0041730F" w:rsidRDefault="0041730F" w:rsidP="0041730F">
      <w:pPr>
        <w:spacing w:after="0" w:line="360" w:lineRule="auto"/>
        <w:jc w:val="both"/>
        <w:rPr>
          <w:rFonts w:ascii="Times New Roman" w:hAnsi="Times New Roman" w:cs="Times New Roman"/>
          <w:b/>
          <w:sz w:val="20"/>
          <w:szCs w:val="20"/>
          <w:u w:val="single"/>
        </w:rPr>
      </w:pPr>
      <w:r>
        <w:rPr>
          <w:rFonts w:ascii="Times New Roman" w:hAnsi="Times New Roman" w:cs="Times New Roman"/>
          <w:sz w:val="24"/>
          <w:szCs w:val="24"/>
        </w:rPr>
        <w:tab/>
      </w:r>
      <w:r w:rsidR="006D4326">
        <w:rPr>
          <w:rFonts w:ascii="Times New Roman" w:hAnsi="Times New Roman" w:cs="Times New Roman"/>
          <w:sz w:val="24"/>
          <w:szCs w:val="24"/>
        </w:rPr>
        <w:t>“</w:t>
      </w:r>
      <w:r w:rsidR="006D4326" w:rsidRPr="006D4326">
        <w:rPr>
          <w:rFonts w:ascii="Times New Roman" w:hAnsi="Times New Roman" w:cs="Times New Roman"/>
          <w:b/>
          <w:sz w:val="20"/>
          <w:szCs w:val="20"/>
          <w:u w:val="single"/>
        </w:rPr>
        <w:t>RE:</w:t>
      </w:r>
      <w:r w:rsidR="006D4326" w:rsidRPr="006D4326">
        <w:rPr>
          <w:rFonts w:ascii="Times New Roman" w:hAnsi="Times New Roman" w:cs="Times New Roman"/>
          <w:b/>
          <w:sz w:val="20"/>
          <w:szCs w:val="20"/>
          <w:u w:val="single"/>
        </w:rPr>
        <w:tab/>
        <w:t xml:space="preserve">NOTICE OF INTENTION TO SUE: LOVIGATE INCORPORATED (PVT) LTD </w:t>
      </w:r>
    </w:p>
    <w:p w14:paraId="183CCAA2" w14:textId="256FAA39" w:rsidR="006D4326" w:rsidRDefault="006D4326" w:rsidP="0041730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t>…………………………….</w:t>
      </w:r>
    </w:p>
    <w:p w14:paraId="03747315" w14:textId="1FC7EFBC" w:rsidR="006D4326" w:rsidRPr="00E77F56" w:rsidRDefault="006D4326" w:rsidP="0041730F">
      <w:pPr>
        <w:spacing w:after="0" w:line="360" w:lineRule="auto"/>
        <w:jc w:val="both"/>
        <w:rPr>
          <w:rFonts w:ascii="Times New Roman" w:hAnsi="Times New Roman" w:cs="Times New Roman"/>
        </w:rPr>
      </w:pPr>
      <w:r w:rsidRPr="00E77F56">
        <w:rPr>
          <w:rFonts w:ascii="Times New Roman" w:hAnsi="Times New Roman" w:cs="Times New Roman"/>
        </w:rPr>
        <w:tab/>
        <w:t>The basis of the law suit is that;</w:t>
      </w:r>
    </w:p>
    <w:p w14:paraId="5A8E4A5E" w14:textId="640B42B6" w:rsidR="006D4326" w:rsidRPr="006507C5" w:rsidRDefault="006D4326" w:rsidP="006507C5">
      <w:pPr>
        <w:pStyle w:val="ListParagraph"/>
        <w:numPr>
          <w:ilvl w:val="0"/>
          <w:numId w:val="6"/>
        </w:numPr>
        <w:spacing w:after="0" w:line="240" w:lineRule="auto"/>
        <w:jc w:val="both"/>
        <w:rPr>
          <w:rFonts w:ascii="Times New Roman" w:hAnsi="Times New Roman" w:cs="Times New Roman"/>
        </w:rPr>
      </w:pPr>
      <w:r w:rsidRPr="006507C5">
        <w:rPr>
          <w:rFonts w:ascii="Times New Roman" w:hAnsi="Times New Roman" w:cs="Times New Roman"/>
        </w:rPr>
        <w:lastRenderedPageBreak/>
        <w:t>……………..</w:t>
      </w:r>
    </w:p>
    <w:p w14:paraId="36E75742" w14:textId="501BB236" w:rsidR="006D4326" w:rsidRPr="006507C5" w:rsidRDefault="006D4326" w:rsidP="006507C5">
      <w:pPr>
        <w:pStyle w:val="ListParagraph"/>
        <w:numPr>
          <w:ilvl w:val="0"/>
          <w:numId w:val="6"/>
        </w:numPr>
        <w:spacing w:after="0" w:line="240" w:lineRule="auto"/>
        <w:jc w:val="both"/>
        <w:rPr>
          <w:rFonts w:ascii="Times New Roman" w:hAnsi="Times New Roman" w:cs="Times New Roman"/>
        </w:rPr>
      </w:pPr>
      <w:r w:rsidRPr="006507C5">
        <w:rPr>
          <w:rFonts w:ascii="Times New Roman" w:hAnsi="Times New Roman" w:cs="Times New Roman"/>
        </w:rPr>
        <w:t>………………</w:t>
      </w:r>
    </w:p>
    <w:p w14:paraId="51909DB4" w14:textId="5A00B27E" w:rsidR="006D4326" w:rsidRPr="006507C5" w:rsidRDefault="006D4326" w:rsidP="006507C5">
      <w:pPr>
        <w:pStyle w:val="ListParagraph"/>
        <w:numPr>
          <w:ilvl w:val="0"/>
          <w:numId w:val="6"/>
        </w:numPr>
        <w:spacing w:after="0" w:line="240" w:lineRule="auto"/>
        <w:jc w:val="both"/>
        <w:rPr>
          <w:rFonts w:ascii="Times New Roman" w:hAnsi="Times New Roman" w:cs="Times New Roman"/>
        </w:rPr>
      </w:pPr>
      <w:r w:rsidRPr="006507C5">
        <w:rPr>
          <w:rFonts w:ascii="Times New Roman" w:hAnsi="Times New Roman" w:cs="Times New Roman"/>
        </w:rPr>
        <w:t xml:space="preserve">A contract was signed by and between the </w:t>
      </w:r>
      <w:r w:rsidR="006507C5" w:rsidRPr="006507C5">
        <w:rPr>
          <w:rFonts w:ascii="Times New Roman" w:hAnsi="Times New Roman" w:cs="Times New Roman"/>
        </w:rPr>
        <w:t>parties on 30</w:t>
      </w:r>
      <w:r w:rsidR="006507C5" w:rsidRPr="006507C5">
        <w:rPr>
          <w:rFonts w:ascii="Times New Roman" w:hAnsi="Times New Roman" w:cs="Times New Roman"/>
          <w:vertAlign w:val="superscript"/>
        </w:rPr>
        <w:t>th</w:t>
      </w:r>
      <w:r w:rsidR="006507C5" w:rsidRPr="006507C5">
        <w:rPr>
          <w:rFonts w:ascii="Times New Roman" w:hAnsi="Times New Roman" w:cs="Times New Roman"/>
        </w:rPr>
        <w:t xml:space="preserve"> of July 2012. Thereafter, a pre-production site visit was carried out from the 13</w:t>
      </w:r>
      <w:r w:rsidR="006507C5" w:rsidRPr="006507C5">
        <w:rPr>
          <w:rFonts w:ascii="Times New Roman" w:hAnsi="Times New Roman" w:cs="Times New Roman"/>
          <w:vertAlign w:val="superscript"/>
        </w:rPr>
        <w:t>th</w:t>
      </w:r>
      <w:r w:rsidR="006507C5" w:rsidRPr="006507C5">
        <w:rPr>
          <w:rFonts w:ascii="Times New Roman" w:hAnsi="Times New Roman" w:cs="Times New Roman"/>
        </w:rPr>
        <w:t>-18</w:t>
      </w:r>
      <w:r w:rsidR="006507C5" w:rsidRPr="006507C5">
        <w:rPr>
          <w:rFonts w:ascii="Times New Roman" w:hAnsi="Times New Roman" w:cs="Times New Roman"/>
          <w:vertAlign w:val="superscript"/>
        </w:rPr>
        <w:t>th</w:t>
      </w:r>
      <w:r w:rsidR="006507C5" w:rsidRPr="006507C5">
        <w:rPr>
          <w:rFonts w:ascii="Times New Roman" w:hAnsi="Times New Roman" w:cs="Times New Roman"/>
        </w:rPr>
        <w:t xml:space="preserve"> of September 2012 by a delegation from the Zimbabwe Republic Police.</w:t>
      </w:r>
    </w:p>
    <w:p w14:paraId="160F0A09" w14:textId="26A27260" w:rsidR="006507C5" w:rsidRDefault="006507C5" w:rsidP="006507C5">
      <w:pPr>
        <w:pStyle w:val="ListParagraph"/>
        <w:numPr>
          <w:ilvl w:val="0"/>
          <w:numId w:val="6"/>
        </w:numPr>
        <w:spacing w:after="0" w:line="240" w:lineRule="auto"/>
        <w:jc w:val="both"/>
        <w:rPr>
          <w:rFonts w:ascii="Times New Roman" w:hAnsi="Times New Roman" w:cs="Times New Roman"/>
        </w:rPr>
      </w:pPr>
      <w:r w:rsidRPr="006507C5">
        <w:rPr>
          <w:rFonts w:ascii="Times New Roman" w:hAnsi="Times New Roman" w:cs="Times New Roman"/>
        </w:rPr>
        <w:t>Two Speed Hunter Cameras were acquired to facilitate user trial and training.</w:t>
      </w:r>
    </w:p>
    <w:p w14:paraId="2197FFB6" w14:textId="30BC0D60" w:rsidR="006507C5" w:rsidRDefault="006507C5" w:rsidP="006507C5">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The user trial and training was attended by various police departments and all such departments that participated recommended the purchase and deployment of the Speed Hunter Cameras.</w:t>
      </w:r>
    </w:p>
    <w:p w14:paraId="164D5B80" w14:textId="73A2B1FD" w:rsidR="006507C5" w:rsidRDefault="006507C5" w:rsidP="006507C5">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The Speed Hunter Cameras were certified by the Standard Association of Zimbabwe (SAZ) as compliant with the technical specifications of the tender.</w:t>
      </w:r>
    </w:p>
    <w:p w14:paraId="3A1FB5F9" w14:textId="01537F7B" w:rsidR="00571D1B" w:rsidRDefault="00571D1B" w:rsidP="006507C5">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The Zimbabwe Republic Police subsequently placed an order for the speed cameras to which our client issued an invoice.</w:t>
      </w:r>
    </w:p>
    <w:p w14:paraId="6D94D244" w14:textId="2B3891A0" w:rsidR="00571D1B" w:rsidRDefault="00571D1B" w:rsidP="006507C5">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The Zimbabwe Republic Police sought a price reduction. The request was granted and communicated in the letter dated 2</w:t>
      </w:r>
      <w:r w:rsidRPr="00571D1B">
        <w:rPr>
          <w:rFonts w:ascii="Times New Roman" w:hAnsi="Times New Roman" w:cs="Times New Roman"/>
          <w:vertAlign w:val="superscript"/>
        </w:rPr>
        <w:t>nd</w:t>
      </w:r>
      <w:r>
        <w:rPr>
          <w:rFonts w:ascii="Times New Roman" w:hAnsi="Times New Roman" w:cs="Times New Roman"/>
        </w:rPr>
        <w:t xml:space="preserve"> March 2015.</w:t>
      </w:r>
    </w:p>
    <w:p w14:paraId="53F5B80D" w14:textId="2CE2533A" w:rsidR="00571D1B" w:rsidRDefault="00571D1B" w:rsidP="00F403BA">
      <w:pPr>
        <w:spacing w:after="0" w:line="240" w:lineRule="auto"/>
        <w:ind w:firstLine="720"/>
        <w:jc w:val="both"/>
        <w:rPr>
          <w:rFonts w:ascii="Times New Roman" w:hAnsi="Times New Roman" w:cs="Times New Roman"/>
        </w:rPr>
      </w:pPr>
      <w:r w:rsidRPr="00F403BA">
        <w:rPr>
          <w:rFonts w:ascii="Times New Roman" w:hAnsi="Times New Roman" w:cs="Times New Roman"/>
        </w:rPr>
        <w:t>……………………..</w:t>
      </w:r>
    </w:p>
    <w:p w14:paraId="15B86C74" w14:textId="77777777" w:rsidR="00F403BA" w:rsidRPr="00F403BA" w:rsidRDefault="00F403BA" w:rsidP="00F403BA">
      <w:pPr>
        <w:spacing w:after="0" w:line="240" w:lineRule="auto"/>
        <w:ind w:firstLine="720"/>
        <w:jc w:val="both"/>
        <w:rPr>
          <w:rFonts w:ascii="Times New Roman" w:hAnsi="Times New Roman" w:cs="Times New Roman"/>
        </w:rPr>
      </w:pPr>
    </w:p>
    <w:p w14:paraId="14D3062D" w14:textId="51B04D1F" w:rsidR="00F403BA" w:rsidRDefault="00F403BA" w:rsidP="00F403BA">
      <w:pPr>
        <w:spacing w:after="0" w:line="240" w:lineRule="auto"/>
        <w:ind w:left="720"/>
        <w:jc w:val="both"/>
        <w:rPr>
          <w:rFonts w:ascii="Times New Roman" w:hAnsi="Times New Roman" w:cs="Times New Roman"/>
        </w:rPr>
      </w:pPr>
      <w:r w:rsidRPr="00F403BA">
        <w:rPr>
          <w:rFonts w:ascii="Times New Roman" w:hAnsi="Times New Roman" w:cs="Times New Roman"/>
        </w:rPr>
        <w:t xml:space="preserve">Our instructions are to demand specific performance in respect of the contract that is still </w:t>
      </w:r>
      <w:r>
        <w:rPr>
          <w:rFonts w:ascii="Times New Roman" w:hAnsi="Times New Roman" w:cs="Times New Roman"/>
        </w:rPr>
        <w:t>in existence between Zimbabwe Republic Police and our client failing which we shall proceed with litigation without further ado or recourse to you and make a further claim of interest and legal costs.”</w:t>
      </w:r>
    </w:p>
    <w:p w14:paraId="738B8583" w14:textId="77777777" w:rsidR="00F403BA" w:rsidRDefault="00F403BA" w:rsidP="00F403BA">
      <w:pPr>
        <w:spacing w:after="0" w:line="240" w:lineRule="auto"/>
        <w:jc w:val="both"/>
        <w:rPr>
          <w:rFonts w:ascii="Times New Roman" w:hAnsi="Times New Roman" w:cs="Times New Roman"/>
        </w:rPr>
      </w:pPr>
    </w:p>
    <w:p w14:paraId="6878B84E" w14:textId="7EB7847B" w:rsidR="002F5804" w:rsidRDefault="00C219F0" w:rsidP="002F5804">
      <w:pPr>
        <w:spacing w:after="0" w:line="360" w:lineRule="auto"/>
        <w:ind w:firstLine="720"/>
        <w:jc w:val="both"/>
        <w:rPr>
          <w:rFonts w:ascii="Times New Roman" w:hAnsi="Times New Roman" w:cs="Times New Roman"/>
          <w:sz w:val="24"/>
          <w:szCs w:val="24"/>
        </w:rPr>
      </w:pPr>
      <w:r w:rsidRPr="004D7469">
        <w:rPr>
          <w:rFonts w:ascii="Times New Roman" w:hAnsi="Times New Roman" w:cs="Times New Roman"/>
          <w:sz w:val="24"/>
          <w:szCs w:val="24"/>
        </w:rPr>
        <w:t>T</w:t>
      </w:r>
      <w:r w:rsidR="004D7469" w:rsidRPr="004D7469">
        <w:rPr>
          <w:rFonts w:ascii="Times New Roman" w:hAnsi="Times New Roman" w:cs="Times New Roman"/>
          <w:sz w:val="24"/>
          <w:szCs w:val="24"/>
        </w:rPr>
        <w:t xml:space="preserve">he </w:t>
      </w:r>
      <w:r w:rsidR="004D7469">
        <w:rPr>
          <w:rFonts w:ascii="Times New Roman" w:hAnsi="Times New Roman" w:cs="Times New Roman"/>
          <w:sz w:val="24"/>
          <w:szCs w:val="24"/>
        </w:rPr>
        <w:t>letter provoked a response from the Civil Division of the Attorney General. In their letter of 28 June 2018, the Civil Division admitted the existence of the contract</w:t>
      </w:r>
      <w:r w:rsidR="00E77F56">
        <w:rPr>
          <w:rFonts w:ascii="Times New Roman" w:hAnsi="Times New Roman" w:cs="Times New Roman"/>
          <w:sz w:val="24"/>
          <w:szCs w:val="24"/>
        </w:rPr>
        <w:t xml:space="preserve"> between the parties</w:t>
      </w:r>
      <w:r w:rsidR="004D7469">
        <w:rPr>
          <w:rFonts w:ascii="Times New Roman" w:hAnsi="Times New Roman" w:cs="Times New Roman"/>
          <w:sz w:val="24"/>
          <w:szCs w:val="24"/>
        </w:rPr>
        <w:t>, but averred that financial constraints hindered performance</w:t>
      </w:r>
      <w:r w:rsidR="00CF6F4F">
        <w:rPr>
          <w:rFonts w:ascii="Times New Roman" w:hAnsi="Times New Roman" w:cs="Times New Roman"/>
          <w:sz w:val="24"/>
          <w:szCs w:val="24"/>
        </w:rPr>
        <w:t xml:space="preserve"> of the contract</w:t>
      </w:r>
      <w:r w:rsidR="004D7469">
        <w:rPr>
          <w:rFonts w:ascii="Times New Roman" w:hAnsi="Times New Roman" w:cs="Times New Roman"/>
          <w:sz w:val="24"/>
          <w:szCs w:val="24"/>
        </w:rPr>
        <w:t xml:space="preserve">. The Government of Zimbabwe then intervened through </w:t>
      </w:r>
      <w:r w:rsidR="00CF6F4F">
        <w:rPr>
          <w:rFonts w:ascii="Times New Roman" w:hAnsi="Times New Roman" w:cs="Times New Roman"/>
          <w:sz w:val="24"/>
          <w:szCs w:val="24"/>
        </w:rPr>
        <w:t>a</w:t>
      </w:r>
      <w:r w:rsidR="004D7469">
        <w:rPr>
          <w:rFonts w:ascii="Times New Roman" w:hAnsi="Times New Roman" w:cs="Times New Roman"/>
          <w:sz w:val="24"/>
          <w:szCs w:val="24"/>
        </w:rPr>
        <w:t xml:space="preserve"> Public Private Partnership arrangement. The ZRP was merely a beneficiary of that contractual arrangement between the Government of Zimbabwe and UNIVERN</w:t>
      </w:r>
      <w:r w:rsidR="00E77F56">
        <w:rPr>
          <w:rFonts w:ascii="Times New Roman" w:hAnsi="Times New Roman" w:cs="Times New Roman"/>
          <w:sz w:val="24"/>
          <w:szCs w:val="24"/>
        </w:rPr>
        <w:t xml:space="preserve">, the </w:t>
      </w:r>
      <w:r w:rsidR="00F7272E">
        <w:rPr>
          <w:rFonts w:ascii="Times New Roman" w:hAnsi="Times New Roman" w:cs="Times New Roman"/>
          <w:sz w:val="24"/>
          <w:szCs w:val="24"/>
        </w:rPr>
        <w:t xml:space="preserve">private partner </w:t>
      </w:r>
      <w:r w:rsidR="00E77F56">
        <w:rPr>
          <w:rFonts w:ascii="Times New Roman" w:hAnsi="Times New Roman" w:cs="Times New Roman"/>
          <w:sz w:val="24"/>
          <w:szCs w:val="24"/>
        </w:rPr>
        <w:t>identified for the project</w:t>
      </w:r>
      <w:r w:rsidR="004D7469">
        <w:rPr>
          <w:rFonts w:ascii="Times New Roman" w:hAnsi="Times New Roman" w:cs="Times New Roman"/>
          <w:sz w:val="24"/>
          <w:szCs w:val="24"/>
        </w:rPr>
        <w:t xml:space="preserve">. The project was being funded by the private partner, after which the private partner would recoup its investment from the project upon completion. The legal practitioners reiterated the position that the first defendant was unable to fulfil the </w:t>
      </w:r>
      <w:r w:rsidR="007A1077">
        <w:rPr>
          <w:rFonts w:ascii="Times New Roman" w:hAnsi="Times New Roman" w:cs="Times New Roman"/>
          <w:sz w:val="24"/>
          <w:szCs w:val="24"/>
        </w:rPr>
        <w:t xml:space="preserve">conditions under paragraph 3.0 of the contract because of financial constraints. </w:t>
      </w:r>
    </w:p>
    <w:p w14:paraId="3647213F" w14:textId="22C52373" w:rsidR="00D1226A" w:rsidRDefault="002F5804" w:rsidP="002F58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witness, the plaintiff’s claim for damages was </w:t>
      </w:r>
      <w:r w:rsidR="00CF6F4F">
        <w:rPr>
          <w:rFonts w:ascii="Times New Roman" w:hAnsi="Times New Roman" w:cs="Times New Roman"/>
          <w:sz w:val="24"/>
          <w:szCs w:val="24"/>
        </w:rPr>
        <w:t xml:space="preserve">anchored </w:t>
      </w:r>
      <w:r>
        <w:rPr>
          <w:rFonts w:ascii="Times New Roman" w:hAnsi="Times New Roman" w:cs="Times New Roman"/>
          <w:sz w:val="24"/>
          <w:szCs w:val="24"/>
        </w:rPr>
        <w:t>on four bases, which he summarised as follows:</w:t>
      </w:r>
      <w:r w:rsidR="002B356E">
        <w:rPr>
          <w:rFonts w:ascii="Times New Roman" w:hAnsi="Times New Roman" w:cs="Times New Roman"/>
          <w:sz w:val="24"/>
          <w:szCs w:val="24"/>
        </w:rPr>
        <w:t xml:space="preserve"> US$637 837.50, being prejudice incurred by the plaintiff </w:t>
      </w:r>
      <w:r w:rsidR="00F7272E">
        <w:rPr>
          <w:rFonts w:ascii="Times New Roman" w:hAnsi="Times New Roman" w:cs="Times New Roman"/>
          <w:sz w:val="24"/>
          <w:szCs w:val="24"/>
        </w:rPr>
        <w:t xml:space="preserve">in respect of lost income </w:t>
      </w:r>
      <w:r w:rsidR="002B356E">
        <w:rPr>
          <w:rFonts w:ascii="Times New Roman" w:hAnsi="Times New Roman" w:cs="Times New Roman"/>
          <w:sz w:val="24"/>
          <w:szCs w:val="24"/>
        </w:rPr>
        <w:t>on the sale of Speed Hunter Cameras; US$1 015 000.</w:t>
      </w:r>
      <w:r w:rsidR="00004B47">
        <w:rPr>
          <w:rFonts w:ascii="Times New Roman" w:hAnsi="Times New Roman" w:cs="Times New Roman"/>
          <w:sz w:val="24"/>
          <w:szCs w:val="24"/>
        </w:rPr>
        <w:t xml:space="preserve"> </w:t>
      </w:r>
      <w:r w:rsidR="002B356E">
        <w:rPr>
          <w:rFonts w:ascii="Times New Roman" w:hAnsi="Times New Roman" w:cs="Times New Roman"/>
          <w:sz w:val="24"/>
          <w:szCs w:val="24"/>
        </w:rPr>
        <w:t xml:space="preserve">being prejudice on calibration income </w:t>
      </w:r>
      <w:r w:rsidR="00CF6F4F">
        <w:rPr>
          <w:rFonts w:ascii="Times New Roman" w:hAnsi="Times New Roman" w:cs="Times New Roman"/>
          <w:sz w:val="24"/>
          <w:szCs w:val="24"/>
        </w:rPr>
        <w:t xml:space="preserve">that the plaintiff expected to earn </w:t>
      </w:r>
      <w:r w:rsidR="002B356E">
        <w:rPr>
          <w:rFonts w:ascii="Times New Roman" w:hAnsi="Times New Roman" w:cs="Times New Roman"/>
          <w:sz w:val="24"/>
          <w:szCs w:val="24"/>
        </w:rPr>
        <w:t xml:space="preserve">for 10 years; US$254 845.57, being prejudice on consumables income </w:t>
      </w:r>
      <w:r w:rsidR="00CF6F4F">
        <w:rPr>
          <w:rFonts w:ascii="Times New Roman" w:hAnsi="Times New Roman" w:cs="Times New Roman"/>
          <w:sz w:val="24"/>
          <w:szCs w:val="24"/>
        </w:rPr>
        <w:t xml:space="preserve">the plaintiff also expected to earn </w:t>
      </w:r>
      <w:r w:rsidR="00093790">
        <w:rPr>
          <w:rFonts w:ascii="Times New Roman" w:hAnsi="Times New Roman" w:cs="Times New Roman"/>
          <w:sz w:val="24"/>
          <w:szCs w:val="24"/>
        </w:rPr>
        <w:t>for 10 years; US$</w:t>
      </w:r>
      <w:r w:rsidR="002B356E">
        <w:rPr>
          <w:rFonts w:ascii="Times New Roman" w:hAnsi="Times New Roman" w:cs="Times New Roman"/>
          <w:sz w:val="24"/>
          <w:szCs w:val="24"/>
        </w:rPr>
        <w:t>48</w:t>
      </w:r>
      <w:r w:rsidR="00093790">
        <w:rPr>
          <w:rFonts w:ascii="Times New Roman" w:hAnsi="Times New Roman" w:cs="Times New Roman"/>
          <w:sz w:val="24"/>
          <w:szCs w:val="24"/>
        </w:rPr>
        <w:t> </w:t>
      </w:r>
      <w:r w:rsidR="002B356E">
        <w:rPr>
          <w:rFonts w:ascii="Times New Roman" w:hAnsi="Times New Roman" w:cs="Times New Roman"/>
          <w:sz w:val="24"/>
          <w:szCs w:val="24"/>
        </w:rPr>
        <w:t xml:space="preserve">351.93 being a claim for costs </w:t>
      </w:r>
      <w:r w:rsidR="00F7272E">
        <w:rPr>
          <w:rFonts w:ascii="Times New Roman" w:hAnsi="Times New Roman" w:cs="Times New Roman"/>
          <w:sz w:val="24"/>
          <w:szCs w:val="24"/>
        </w:rPr>
        <w:t xml:space="preserve">directly </w:t>
      </w:r>
      <w:r w:rsidR="002B356E">
        <w:rPr>
          <w:rFonts w:ascii="Times New Roman" w:hAnsi="Times New Roman" w:cs="Times New Roman"/>
          <w:sz w:val="24"/>
          <w:szCs w:val="24"/>
        </w:rPr>
        <w:t>incurred by the plaintiff</w:t>
      </w:r>
      <w:r w:rsidR="00F7272E">
        <w:rPr>
          <w:rFonts w:ascii="Times New Roman" w:hAnsi="Times New Roman" w:cs="Times New Roman"/>
          <w:sz w:val="24"/>
          <w:szCs w:val="24"/>
        </w:rPr>
        <w:t xml:space="preserve"> in pursuit of the contract</w:t>
      </w:r>
      <w:r w:rsidR="002B356E">
        <w:rPr>
          <w:rFonts w:ascii="Times New Roman" w:hAnsi="Times New Roman" w:cs="Times New Roman"/>
          <w:sz w:val="24"/>
          <w:szCs w:val="24"/>
        </w:rPr>
        <w:t xml:space="preserve">. </w:t>
      </w:r>
      <w:r w:rsidR="00093790">
        <w:rPr>
          <w:rFonts w:ascii="Times New Roman" w:hAnsi="Times New Roman" w:cs="Times New Roman"/>
          <w:sz w:val="24"/>
          <w:szCs w:val="24"/>
        </w:rPr>
        <w:t>These amounts all add up to US$</w:t>
      </w:r>
      <w:r w:rsidR="002B356E">
        <w:rPr>
          <w:rFonts w:ascii="Times New Roman" w:hAnsi="Times New Roman" w:cs="Times New Roman"/>
          <w:sz w:val="24"/>
          <w:szCs w:val="24"/>
        </w:rPr>
        <w:t>1 956</w:t>
      </w:r>
      <w:r w:rsidR="00093790">
        <w:rPr>
          <w:rFonts w:ascii="Times New Roman" w:hAnsi="Times New Roman" w:cs="Times New Roman"/>
          <w:sz w:val="24"/>
          <w:szCs w:val="24"/>
        </w:rPr>
        <w:t xml:space="preserve"> 035</w:t>
      </w:r>
      <w:r w:rsidR="002B356E">
        <w:rPr>
          <w:rFonts w:ascii="Times New Roman" w:hAnsi="Times New Roman" w:cs="Times New Roman"/>
          <w:sz w:val="24"/>
          <w:szCs w:val="24"/>
        </w:rPr>
        <w:t xml:space="preserve">, which is what the plaintiff claims herein. </w:t>
      </w:r>
    </w:p>
    <w:p w14:paraId="34A31638" w14:textId="04CE8450" w:rsidR="002F5804" w:rsidRDefault="002B356E" w:rsidP="002F58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justified the plaintiff’s claim on the basis that the </w:t>
      </w:r>
      <w:r w:rsidR="00D1226A">
        <w:rPr>
          <w:rFonts w:ascii="Times New Roman" w:hAnsi="Times New Roman" w:cs="Times New Roman"/>
          <w:sz w:val="24"/>
          <w:szCs w:val="24"/>
        </w:rPr>
        <w:t xml:space="preserve">defendants placed an order for the equipment through their letter of 30 July 2012. That letter also confirmed that the </w:t>
      </w:r>
      <w:r w:rsidR="00D1226A">
        <w:rPr>
          <w:rFonts w:ascii="Times New Roman" w:hAnsi="Times New Roman" w:cs="Times New Roman"/>
          <w:sz w:val="24"/>
          <w:szCs w:val="24"/>
        </w:rPr>
        <w:lastRenderedPageBreak/>
        <w:t>defendants had the financial capacity to pay for the equipment. The witness averred that had the contract been performed, the plaintiff would have earned the income under the first three heads</w:t>
      </w:r>
      <w:r w:rsidR="00E874AE">
        <w:rPr>
          <w:rFonts w:ascii="Times New Roman" w:hAnsi="Times New Roman" w:cs="Times New Roman"/>
          <w:sz w:val="24"/>
          <w:szCs w:val="24"/>
        </w:rPr>
        <w:t>,</w:t>
      </w:r>
      <w:r w:rsidR="00D1226A">
        <w:rPr>
          <w:rFonts w:ascii="Times New Roman" w:hAnsi="Times New Roman" w:cs="Times New Roman"/>
          <w:sz w:val="24"/>
          <w:szCs w:val="24"/>
        </w:rPr>
        <w:t xml:space="preserve"> save for the claim under the fourth head which represents </w:t>
      </w:r>
      <w:r w:rsidR="00CF6F4F">
        <w:rPr>
          <w:rFonts w:ascii="Times New Roman" w:hAnsi="Times New Roman" w:cs="Times New Roman"/>
          <w:sz w:val="24"/>
          <w:szCs w:val="24"/>
        </w:rPr>
        <w:t xml:space="preserve">direct </w:t>
      </w:r>
      <w:r w:rsidR="00D1226A">
        <w:rPr>
          <w:rFonts w:ascii="Times New Roman" w:hAnsi="Times New Roman" w:cs="Times New Roman"/>
          <w:sz w:val="24"/>
          <w:szCs w:val="24"/>
        </w:rPr>
        <w:t xml:space="preserve">costs incurred by the plaintiff. </w:t>
      </w:r>
    </w:p>
    <w:p w14:paraId="0026AA0B" w14:textId="01B6B16E" w:rsidR="00D1226A" w:rsidRDefault="00DC0637" w:rsidP="002F58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w:t>
      </w:r>
      <w:r w:rsidR="002C4296">
        <w:rPr>
          <w:rFonts w:ascii="Times New Roman" w:hAnsi="Times New Roman" w:cs="Times New Roman"/>
          <w:sz w:val="24"/>
          <w:szCs w:val="24"/>
        </w:rPr>
        <w:t xml:space="preserve">the witness admitted that calibration costs only arose when the equipment malfunctioned. The calibration costs were also not part of the contract. </w:t>
      </w:r>
      <w:r w:rsidR="00130A13">
        <w:rPr>
          <w:rFonts w:ascii="Times New Roman" w:hAnsi="Times New Roman" w:cs="Times New Roman"/>
          <w:sz w:val="24"/>
          <w:szCs w:val="24"/>
        </w:rPr>
        <w:t xml:space="preserve">The witness explained calibration as the maintenance process that is designed to ensure that the equipment functions as per standard procedure. That explained the engagement of the Standards Association of Zimbabwe in the whole process. </w:t>
      </w:r>
      <w:r w:rsidR="00E874AE">
        <w:rPr>
          <w:rFonts w:ascii="Times New Roman" w:hAnsi="Times New Roman" w:cs="Times New Roman"/>
          <w:sz w:val="24"/>
          <w:szCs w:val="24"/>
        </w:rPr>
        <w:t xml:space="preserve">The equipment had been certified by that entity. </w:t>
      </w:r>
      <w:r w:rsidR="00130A13" w:rsidRPr="00CF6F4F">
        <w:rPr>
          <w:rFonts w:ascii="Times New Roman" w:hAnsi="Times New Roman" w:cs="Times New Roman"/>
          <w:sz w:val="24"/>
          <w:szCs w:val="24"/>
        </w:rPr>
        <w:t xml:space="preserve">The amounts being claimed for calibration were based on the costs of the expected </w:t>
      </w:r>
      <w:r w:rsidR="00CF6F4F">
        <w:rPr>
          <w:rFonts w:ascii="Times New Roman" w:hAnsi="Times New Roman" w:cs="Times New Roman"/>
          <w:sz w:val="24"/>
          <w:szCs w:val="24"/>
        </w:rPr>
        <w:t xml:space="preserve">maintenance </w:t>
      </w:r>
      <w:r w:rsidR="00130A13" w:rsidRPr="00CF6F4F">
        <w:rPr>
          <w:rFonts w:ascii="Times New Roman" w:hAnsi="Times New Roman" w:cs="Times New Roman"/>
          <w:sz w:val="24"/>
          <w:szCs w:val="24"/>
        </w:rPr>
        <w:t xml:space="preserve">services to be carried out by the plaintiff. </w:t>
      </w:r>
      <w:r w:rsidR="00B62CB7" w:rsidRPr="00CF6F4F">
        <w:rPr>
          <w:rFonts w:ascii="Times New Roman" w:hAnsi="Times New Roman" w:cs="Times New Roman"/>
          <w:sz w:val="24"/>
          <w:szCs w:val="24"/>
        </w:rPr>
        <w:t xml:space="preserve">The witness also explained that it was the responsibility of the plaintiff to supply the required consumables as well as attend to repairs, maintenance and providing back up service </w:t>
      </w:r>
      <w:r w:rsidR="00B62CB7">
        <w:rPr>
          <w:rFonts w:ascii="Times New Roman" w:hAnsi="Times New Roman" w:cs="Times New Roman"/>
          <w:sz w:val="24"/>
          <w:szCs w:val="24"/>
        </w:rPr>
        <w:t>parts.</w:t>
      </w:r>
      <w:r w:rsidR="005E1603">
        <w:rPr>
          <w:rStyle w:val="FootnoteReference"/>
          <w:rFonts w:ascii="Times New Roman" w:hAnsi="Times New Roman" w:cs="Times New Roman"/>
          <w:sz w:val="24"/>
          <w:szCs w:val="24"/>
        </w:rPr>
        <w:footnoteReference w:id="2"/>
      </w:r>
      <w:r w:rsidR="00B62CB7">
        <w:rPr>
          <w:rFonts w:ascii="Times New Roman" w:hAnsi="Times New Roman" w:cs="Times New Roman"/>
          <w:sz w:val="24"/>
          <w:szCs w:val="24"/>
        </w:rPr>
        <w:t xml:space="preserve"> </w:t>
      </w:r>
      <w:r w:rsidR="00130A13">
        <w:rPr>
          <w:rFonts w:ascii="Times New Roman" w:hAnsi="Times New Roman" w:cs="Times New Roman"/>
          <w:sz w:val="24"/>
          <w:szCs w:val="24"/>
        </w:rPr>
        <w:t xml:space="preserve"> </w:t>
      </w:r>
    </w:p>
    <w:p w14:paraId="5BEF2EE2" w14:textId="218AC547" w:rsidR="00460A9C" w:rsidRDefault="005F1CF4" w:rsidP="00460A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73572">
        <w:rPr>
          <w:rFonts w:ascii="Times New Roman" w:hAnsi="Times New Roman" w:cs="Times New Roman"/>
          <w:sz w:val="24"/>
          <w:szCs w:val="24"/>
        </w:rPr>
        <w:t>witness also told the court under cross examination that the first two cameras that were supplied as part of the pilot phase were not paid for. The two cameras were not included in the computation of the prejudice incurred on the sale of the Speed Hunter Cameras (they were not included in the 50 high-end speed hunter laser cameras a</w:t>
      </w:r>
      <w:r w:rsidR="00460A9C">
        <w:rPr>
          <w:rFonts w:ascii="Times New Roman" w:hAnsi="Times New Roman" w:cs="Times New Roman"/>
          <w:sz w:val="24"/>
          <w:szCs w:val="24"/>
        </w:rPr>
        <w:t>nd the 60 standard speed hunter</w:t>
      </w:r>
      <w:r w:rsidR="00F73572">
        <w:rPr>
          <w:rFonts w:ascii="Times New Roman" w:hAnsi="Times New Roman" w:cs="Times New Roman"/>
          <w:sz w:val="24"/>
          <w:szCs w:val="24"/>
        </w:rPr>
        <w:t xml:space="preserve"> laser cameras).</w:t>
      </w:r>
      <w:r w:rsidR="00460A9C">
        <w:rPr>
          <w:rFonts w:ascii="Times New Roman" w:hAnsi="Times New Roman" w:cs="Times New Roman"/>
          <w:sz w:val="24"/>
          <w:szCs w:val="24"/>
        </w:rPr>
        <w:t xml:space="preserve"> These were </w:t>
      </w:r>
      <w:r w:rsidR="00CF6F4F">
        <w:rPr>
          <w:rFonts w:ascii="Times New Roman" w:hAnsi="Times New Roman" w:cs="Times New Roman"/>
          <w:sz w:val="24"/>
          <w:szCs w:val="24"/>
        </w:rPr>
        <w:t xml:space="preserve">part of the claim for </w:t>
      </w:r>
      <w:r w:rsidR="00460A9C">
        <w:rPr>
          <w:rFonts w:ascii="Times New Roman" w:hAnsi="Times New Roman" w:cs="Times New Roman"/>
          <w:sz w:val="24"/>
          <w:szCs w:val="24"/>
        </w:rPr>
        <w:t>costs incurred directly by the plaintiff.</w:t>
      </w:r>
      <w:r w:rsidR="00460A9C">
        <w:rPr>
          <w:rStyle w:val="FootnoteReference"/>
          <w:rFonts w:ascii="Times New Roman" w:hAnsi="Times New Roman" w:cs="Times New Roman"/>
          <w:sz w:val="24"/>
          <w:szCs w:val="24"/>
        </w:rPr>
        <w:footnoteReference w:id="3"/>
      </w:r>
    </w:p>
    <w:p w14:paraId="4A8DD7F8" w14:textId="72913775" w:rsidR="00F403BA" w:rsidRDefault="00236FCF" w:rsidP="00236FCF">
      <w:pPr>
        <w:spacing w:after="0" w:line="360" w:lineRule="auto"/>
        <w:jc w:val="both"/>
        <w:rPr>
          <w:rFonts w:ascii="Times New Roman" w:hAnsi="Times New Roman" w:cs="Times New Roman"/>
          <w:b/>
          <w:sz w:val="24"/>
          <w:szCs w:val="24"/>
        </w:rPr>
      </w:pPr>
      <w:r w:rsidRPr="00236FCF">
        <w:rPr>
          <w:rFonts w:ascii="Times New Roman" w:hAnsi="Times New Roman" w:cs="Times New Roman"/>
          <w:b/>
          <w:sz w:val="24"/>
          <w:szCs w:val="24"/>
        </w:rPr>
        <w:t xml:space="preserve">Defendant’s Case </w:t>
      </w:r>
      <w:r w:rsidR="004D7469" w:rsidRPr="00236FCF">
        <w:rPr>
          <w:rFonts w:ascii="Times New Roman" w:hAnsi="Times New Roman" w:cs="Times New Roman"/>
          <w:b/>
          <w:sz w:val="24"/>
          <w:szCs w:val="24"/>
        </w:rPr>
        <w:t xml:space="preserve"> </w:t>
      </w:r>
    </w:p>
    <w:p w14:paraId="04B51A2B" w14:textId="69E58A7F" w:rsidR="006E5372" w:rsidRDefault="00236FCF" w:rsidP="00236FC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631F6D">
        <w:rPr>
          <w:rFonts w:ascii="Times New Roman" w:hAnsi="Times New Roman" w:cs="Times New Roman"/>
          <w:sz w:val="24"/>
          <w:szCs w:val="24"/>
        </w:rPr>
        <w:t xml:space="preserve">Mr </w:t>
      </w:r>
      <w:r w:rsidR="00631F6D" w:rsidRPr="00631F6D">
        <w:rPr>
          <w:rFonts w:ascii="Times New Roman" w:hAnsi="Times New Roman" w:cs="Times New Roman"/>
          <w:i/>
          <w:sz w:val="24"/>
          <w:szCs w:val="24"/>
        </w:rPr>
        <w:t xml:space="preserve">Jaricha </w:t>
      </w:r>
      <w:r w:rsidR="00631F6D">
        <w:rPr>
          <w:rFonts w:ascii="Times New Roman" w:hAnsi="Times New Roman" w:cs="Times New Roman"/>
          <w:sz w:val="24"/>
          <w:szCs w:val="24"/>
        </w:rPr>
        <w:t xml:space="preserve">for the defendants </w:t>
      </w:r>
      <w:r w:rsidR="00CF6F4F">
        <w:rPr>
          <w:rFonts w:ascii="Times New Roman" w:hAnsi="Times New Roman" w:cs="Times New Roman"/>
          <w:sz w:val="24"/>
          <w:szCs w:val="24"/>
        </w:rPr>
        <w:t xml:space="preserve">told the court that all the officers that </w:t>
      </w:r>
      <w:r w:rsidR="00631F6D">
        <w:rPr>
          <w:rFonts w:ascii="Times New Roman" w:hAnsi="Times New Roman" w:cs="Times New Roman"/>
          <w:sz w:val="24"/>
          <w:szCs w:val="24"/>
        </w:rPr>
        <w:t>were involved in the procurement of the equipment had left Police service. The defendants’ case was thus being opened and closed without calling any witness</w:t>
      </w:r>
      <w:r w:rsidR="00631F6D" w:rsidRPr="006E5372">
        <w:rPr>
          <w:rFonts w:ascii="Times New Roman" w:hAnsi="Times New Roman" w:cs="Times New Roman"/>
          <w:sz w:val="24"/>
          <w:szCs w:val="24"/>
        </w:rPr>
        <w:t xml:space="preserve">. </w:t>
      </w:r>
      <w:r w:rsidR="004E05ED" w:rsidRPr="006E5372">
        <w:rPr>
          <w:rFonts w:ascii="Times New Roman" w:hAnsi="Times New Roman" w:cs="Times New Roman"/>
          <w:sz w:val="24"/>
          <w:szCs w:val="24"/>
        </w:rPr>
        <w:t>The quantification of damages did not necessarily require an official of the defendants</w:t>
      </w:r>
      <w:r w:rsidR="006E5372">
        <w:rPr>
          <w:rFonts w:ascii="Times New Roman" w:hAnsi="Times New Roman" w:cs="Times New Roman"/>
          <w:sz w:val="24"/>
          <w:szCs w:val="24"/>
        </w:rPr>
        <w:t xml:space="preserve"> to refut</w:t>
      </w:r>
      <w:r w:rsidR="004D4066" w:rsidRPr="006E5372">
        <w:rPr>
          <w:rFonts w:ascii="Times New Roman" w:hAnsi="Times New Roman" w:cs="Times New Roman"/>
          <w:sz w:val="24"/>
          <w:szCs w:val="24"/>
        </w:rPr>
        <w:t>e</w:t>
      </w:r>
      <w:r w:rsidR="004E05ED" w:rsidRPr="006E5372">
        <w:rPr>
          <w:rFonts w:ascii="Times New Roman" w:hAnsi="Times New Roman" w:cs="Times New Roman"/>
          <w:sz w:val="24"/>
          <w:szCs w:val="24"/>
        </w:rPr>
        <w:t xml:space="preserve">, but an expert who had expert knowledge of this type of equipment and </w:t>
      </w:r>
      <w:r w:rsidR="006E5372">
        <w:rPr>
          <w:rFonts w:ascii="Times New Roman" w:hAnsi="Times New Roman" w:cs="Times New Roman"/>
          <w:sz w:val="24"/>
          <w:szCs w:val="24"/>
        </w:rPr>
        <w:t xml:space="preserve">how </w:t>
      </w:r>
      <w:r w:rsidR="004D4066" w:rsidRPr="006E5372">
        <w:rPr>
          <w:rFonts w:ascii="Times New Roman" w:hAnsi="Times New Roman" w:cs="Times New Roman"/>
          <w:sz w:val="24"/>
          <w:szCs w:val="24"/>
        </w:rPr>
        <w:t xml:space="preserve">it </w:t>
      </w:r>
      <w:r w:rsidR="004E05ED" w:rsidRPr="006E5372">
        <w:rPr>
          <w:rFonts w:ascii="Times New Roman" w:hAnsi="Times New Roman" w:cs="Times New Roman"/>
          <w:sz w:val="24"/>
          <w:szCs w:val="24"/>
        </w:rPr>
        <w:t>operate</w:t>
      </w:r>
      <w:r w:rsidR="006E5372">
        <w:rPr>
          <w:rFonts w:ascii="Times New Roman" w:hAnsi="Times New Roman" w:cs="Times New Roman"/>
          <w:sz w:val="24"/>
          <w:szCs w:val="24"/>
        </w:rPr>
        <w:t>d</w:t>
      </w:r>
      <w:r w:rsidR="004E05ED" w:rsidRPr="006E5372">
        <w:rPr>
          <w:rFonts w:ascii="Times New Roman" w:hAnsi="Times New Roman" w:cs="Times New Roman"/>
          <w:sz w:val="24"/>
          <w:szCs w:val="24"/>
        </w:rPr>
        <w:t xml:space="preserve">. </w:t>
      </w:r>
      <w:r w:rsidR="006E5372">
        <w:rPr>
          <w:rFonts w:ascii="Times New Roman" w:hAnsi="Times New Roman" w:cs="Times New Roman"/>
          <w:sz w:val="24"/>
          <w:szCs w:val="24"/>
        </w:rPr>
        <w:t>The defendants did not dispute the alleged breach</w:t>
      </w:r>
      <w:r w:rsidR="002F1C2D">
        <w:rPr>
          <w:rFonts w:ascii="Times New Roman" w:hAnsi="Times New Roman" w:cs="Times New Roman"/>
          <w:sz w:val="24"/>
          <w:szCs w:val="24"/>
        </w:rPr>
        <w:t xml:space="preserve"> of the contract</w:t>
      </w:r>
      <w:r w:rsidR="006E5372">
        <w:rPr>
          <w:rFonts w:ascii="Times New Roman" w:hAnsi="Times New Roman" w:cs="Times New Roman"/>
          <w:sz w:val="24"/>
          <w:szCs w:val="24"/>
        </w:rPr>
        <w:t xml:space="preserve">. What they disputed was their liability for the alleged breach. </w:t>
      </w:r>
    </w:p>
    <w:p w14:paraId="03D861DB" w14:textId="25FF1523" w:rsidR="00847E42" w:rsidRPr="006E5372" w:rsidRDefault="005331B2" w:rsidP="00236FCF">
      <w:pPr>
        <w:spacing w:after="0" w:line="360" w:lineRule="auto"/>
        <w:jc w:val="both"/>
        <w:rPr>
          <w:rFonts w:ascii="Times New Roman" w:hAnsi="Times New Roman" w:cs="Times New Roman"/>
          <w:b/>
          <w:sz w:val="24"/>
          <w:szCs w:val="24"/>
        </w:rPr>
      </w:pPr>
      <w:r w:rsidRPr="006E5372">
        <w:rPr>
          <w:rFonts w:ascii="Times New Roman" w:hAnsi="Times New Roman" w:cs="Times New Roman"/>
          <w:sz w:val="24"/>
          <w:szCs w:val="24"/>
        </w:rPr>
        <w:t xml:space="preserve"> </w:t>
      </w:r>
      <w:r w:rsidR="00847E42" w:rsidRPr="006E5372">
        <w:rPr>
          <w:rFonts w:ascii="Times New Roman" w:hAnsi="Times New Roman" w:cs="Times New Roman"/>
          <w:b/>
          <w:sz w:val="24"/>
          <w:szCs w:val="24"/>
        </w:rPr>
        <w:t xml:space="preserve">The Submissions </w:t>
      </w:r>
    </w:p>
    <w:p w14:paraId="1F2EB9DF" w14:textId="21175748" w:rsidR="00847E42" w:rsidRDefault="00847E42"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conclusion of the trial, counsel</w:t>
      </w:r>
      <w:r w:rsidR="004F0FC8">
        <w:rPr>
          <w:rFonts w:ascii="Times New Roman" w:hAnsi="Times New Roman" w:cs="Times New Roman"/>
          <w:sz w:val="24"/>
          <w:szCs w:val="24"/>
        </w:rPr>
        <w:t>s</w:t>
      </w:r>
      <w:r>
        <w:rPr>
          <w:rFonts w:ascii="Times New Roman" w:hAnsi="Times New Roman" w:cs="Times New Roman"/>
          <w:sz w:val="24"/>
          <w:szCs w:val="24"/>
        </w:rPr>
        <w:t xml:space="preserve"> filed </w:t>
      </w:r>
      <w:r w:rsidR="004F0FC8">
        <w:rPr>
          <w:rFonts w:ascii="Times New Roman" w:hAnsi="Times New Roman" w:cs="Times New Roman"/>
          <w:sz w:val="24"/>
          <w:szCs w:val="24"/>
        </w:rPr>
        <w:t xml:space="preserve">their </w:t>
      </w:r>
      <w:r>
        <w:rPr>
          <w:rFonts w:ascii="Times New Roman" w:hAnsi="Times New Roman" w:cs="Times New Roman"/>
          <w:sz w:val="24"/>
          <w:szCs w:val="24"/>
        </w:rPr>
        <w:t xml:space="preserve">written closing submissions. </w:t>
      </w:r>
    </w:p>
    <w:p w14:paraId="7C8B1F57" w14:textId="151ED7C4" w:rsidR="00847E42" w:rsidRDefault="00847E42" w:rsidP="00236FCF">
      <w:pPr>
        <w:spacing w:after="0" w:line="360" w:lineRule="auto"/>
        <w:jc w:val="both"/>
        <w:rPr>
          <w:rFonts w:ascii="Times New Roman" w:hAnsi="Times New Roman" w:cs="Times New Roman"/>
          <w:b/>
          <w:sz w:val="24"/>
          <w:szCs w:val="24"/>
        </w:rPr>
      </w:pPr>
      <w:r w:rsidRPr="00847E42">
        <w:rPr>
          <w:rFonts w:ascii="Times New Roman" w:hAnsi="Times New Roman" w:cs="Times New Roman"/>
          <w:b/>
          <w:sz w:val="24"/>
          <w:szCs w:val="24"/>
        </w:rPr>
        <w:t xml:space="preserve">The Plaintiff’s Submissions </w:t>
      </w:r>
    </w:p>
    <w:p w14:paraId="5B4848F4" w14:textId="65ADD8EB" w:rsidR="00847E42" w:rsidRDefault="00847E42" w:rsidP="00236FCF">
      <w:pPr>
        <w:spacing w:after="0" w:line="360" w:lineRule="auto"/>
        <w:jc w:val="both"/>
        <w:rPr>
          <w:rFonts w:ascii="Times New Roman" w:hAnsi="Times New Roman" w:cs="Times New Roman"/>
          <w:sz w:val="24"/>
          <w:szCs w:val="24"/>
        </w:rPr>
      </w:pPr>
      <w:r w:rsidRPr="00847E42">
        <w:rPr>
          <w:rFonts w:ascii="Times New Roman" w:hAnsi="Times New Roman" w:cs="Times New Roman"/>
          <w:sz w:val="24"/>
          <w:szCs w:val="24"/>
        </w:rPr>
        <w:tab/>
        <w:t xml:space="preserve">It </w:t>
      </w:r>
      <w:r>
        <w:rPr>
          <w:rFonts w:ascii="Times New Roman" w:hAnsi="Times New Roman" w:cs="Times New Roman"/>
          <w:sz w:val="24"/>
          <w:szCs w:val="24"/>
        </w:rPr>
        <w:t xml:space="preserve">was submitted that the damages sought by the plaintiff were contractual in nature. Following the breach by the defendants, the plaintiff </w:t>
      </w:r>
      <w:r w:rsidR="004F0FC8">
        <w:rPr>
          <w:rFonts w:ascii="Times New Roman" w:hAnsi="Times New Roman" w:cs="Times New Roman"/>
          <w:sz w:val="24"/>
          <w:szCs w:val="24"/>
        </w:rPr>
        <w:t xml:space="preserve">had </w:t>
      </w:r>
      <w:r>
        <w:rPr>
          <w:rFonts w:ascii="Times New Roman" w:hAnsi="Times New Roman" w:cs="Times New Roman"/>
          <w:sz w:val="24"/>
          <w:szCs w:val="24"/>
        </w:rPr>
        <w:t xml:space="preserve">to be placed in the same position it </w:t>
      </w:r>
      <w:r>
        <w:rPr>
          <w:rFonts w:ascii="Times New Roman" w:hAnsi="Times New Roman" w:cs="Times New Roman"/>
          <w:sz w:val="24"/>
          <w:szCs w:val="24"/>
        </w:rPr>
        <w:lastRenderedPageBreak/>
        <w:t xml:space="preserve">would have been in had the contract been performed. Citing author </w:t>
      </w:r>
      <w:r w:rsidRPr="004042C6">
        <w:rPr>
          <w:rFonts w:ascii="Times New Roman" w:hAnsi="Times New Roman" w:cs="Times New Roman"/>
          <w:i/>
          <w:sz w:val="24"/>
          <w:szCs w:val="24"/>
        </w:rPr>
        <w:t>R.H. Christie</w:t>
      </w:r>
      <w:r>
        <w:rPr>
          <w:rFonts w:ascii="Times New Roman" w:hAnsi="Times New Roman" w:cs="Times New Roman"/>
          <w:sz w:val="24"/>
          <w:szCs w:val="24"/>
        </w:rPr>
        <w:t xml:space="preserve"> in his book Business Law in Zimbabwe, </w:t>
      </w:r>
      <w:r w:rsidR="004F0FC8">
        <w:rPr>
          <w:rFonts w:ascii="Times New Roman" w:hAnsi="Times New Roman" w:cs="Times New Roman"/>
          <w:sz w:val="24"/>
          <w:szCs w:val="24"/>
        </w:rPr>
        <w:t xml:space="preserve">the plaintiff averred </w:t>
      </w:r>
      <w:r>
        <w:rPr>
          <w:rFonts w:ascii="Times New Roman" w:hAnsi="Times New Roman" w:cs="Times New Roman"/>
          <w:sz w:val="24"/>
          <w:szCs w:val="24"/>
        </w:rPr>
        <w:t>that contractual damages were intended to compensate the victim for what it would have gained</w:t>
      </w:r>
      <w:r w:rsidR="004F0FC8">
        <w:rPr>
          <w:rFonts w:ascii="Times New Roman" w:hAnsi="Times New Roman" w:cs="Times New Roman"/>
          <w:sz w:val="24"/>
          <w:szCs w:val="24"/>
        </w:rPr>
        <w:t>, but for the breach</w:t>
      </w:r>
      <w:r>
        <w:rPr>
          <w:rFonts w:ascii="Times New Roman" w:hAnsi="Times New Roman" w:cs="Times New Roman"/>
          <w:sz w:val="24"/>
          <w:szCs w:val="24"/>
        </w:rPr>
        <w:t xml:space="preserve">. </w:t>
      </w:r>
      <w:r w:rsidR="004042C6">
        <w:rPr>
          <w:rFonts w:ascii="Times New Roman" w:hAnsi="Times New Roman" w:cs="Times New Roman"/>
          <w:sz w:val="24"/>
          <w:szCs w:val="24"/>
        </w:rPr>
        <w:t> </w:t>
      </w:r>
      <w:r>
        <w:rPr>
          <w:rFonts w:ascii="Times New Roman" w:hAnsi="Times New Roman" w:cs="Times New Roman"/>
          <w:sz w:val="24"/>
          <w:szCs w:val="24"/>
        </w:rPr>
        <w:t xml:space="preserve">If a profit would have been made from the performance of the contract, then the innocent party should be able to claim that profit. </w:t>
      </w:r>
      <w:r w:rsidR="00502EE9">
        <w:rPr>
          <w:rFonts w:ascii="Times New Roman" w:hAnsi="Times New Roman" w:cs="Times New Roman"/>
          <w:sz w:val="24"/>
          <w:szCs w:val="24"/>
        </w:rPr>
        <w:t> </w:t>
      </w:r>
      <w:r w:rsidRPr="00502EE9">
        <w:rPr>
          <w:rFonts w:ascii="Times New Roman" w:hAnsi="Times New Roman" w:cs="Times New Roman"/>
          <w:i/>
          <w:sz w:val="24"/>
          <w:szCs w:val="24"/>
        </w:rPr>
        <w:t>In casu</w:t>
      </w:r>
      <w:r>
        <w:rPr>
          <w:rFonts w:ascii="Times New Roman" w:hAnsi="Times New Roman" w:cs="Times New Roman"/>
          <w:i/>
          <w:sz w:val="24"/>
          <w:szCs w:val="24"/>
        </w:rPr>
        <w:t xml:space="preserve">, </w:t>
      </w:r>
      <w:r>
        <w:rPr>
          <w:rFonts w:ascii="Times New Roman" w:hAnsi="Times New Roman" w:cs="Times New Roman"/>
          <w:sz w:val="24"/>
          <w:szCs w:val="24"/>
        </w:rPr>
        <w:t xml:space="preserve">damages were limited </w:t>
      </w:r>
      <w:r w:rsidR="00023D5F">
        <w:rPr>
          <w:rFonts w:ascii="Times New Roman" w:hAnsi="Times New Roman" w:cs="Times New Roman"/>
          <w:sz w:val="24"/>
          <w:szCs w:val="24"/>
        </w:rPr>
        <w:t xml:space="preserve">to what the plaintiff termed positive interest. </w:t>
      </w:r>
    </w:p>
    <w:p w14:paraId="067B594C" w14:textId="77969A55" w:rsidR="00752A23" w:rsidRDefault="00023D5F"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calculated the total amount that it would have received from the defendants f</w:t>
      </w:r>
      <w:r w:rsidR="002F1C2D">
        <w:rPr>
          <w:rFonts w:ascii="Times New Roman" w:hAnsi="Times New Roman" w:cs="Times New Roman"/>
          <w:sz w:val="24"/>
          <w:szCs w:val="24"/>
        </w:rPr>
        <w:t xml:space="preserve">rom the sale of </w:t>
      </w:r>
      <w:r>
        <w:rPr>
          <w:rFonts w:ascii="Times New Roman" w:hAnsi="Times New Roman" w:cs="Times New Roman"/>
          <w:sz w:val="24"/>
          <w:szCs w:val="24"/>
        </w:rPr>
        <w:t xml:space="preserve">the speed hunter cameras (for both Lot 1A and Lot 1B), calibration costs (for both Lot 1A and Lot 1B) plus consumables for a ten year period. </w:t>
      </w:r>
      <w:r w:rsidR="00FE43F5">
        <w:rPr>
          <w:rFonts w:ascii="Times New Roman" w:hAnsi="Times New Roman" w:cs="Times New Roman"/>
          <w:sz w:val="24"/>
          <w:szCs w:val="24"/>
        </w:rPr>
        <w:t>Th</w:t>
      </w:r>
      <w:r w:rsidR="004042C6">
        <w:rPr>
          <w:rFonts w:ascii="Times New Roman" w:hAnsi="Times New Roman" w:cs="Times New Roman"/>
          <w:sz w:val="24"/>
          <w:szCs w:val="24"/>
        </w:rPr>
        <w:t>e total amount added up to US$6</w:t>
      </w:r>
      <w:r w:rsidR="00FE43F5">
        <w:rPr>
          <w:rFonts w:ascii="Times New Roman" w:hAnsi="Times New Roman" w:cs="Times New Roman"/>
          <w:sz w:val="24"/>
          <w:szCs w:val="24"/>
        </w:rPr>
        <w:t xml:space="preserve"> 287 440.53. This was however not the amount that the plaintiff was claiming. Rather, the plaintiff was claiming a mark-up </w:t>
      </w:r>
      <w:r w:rsidR="00FE43F5" w:rsidRPr="003D6391">
        <w:rPr>
          <w:rFonts w:ascii="Times New Roman" w:hAnsi="Times New Roman" w:cs="Times New Roman"/>
          <w:sz w:val="24"/>
          <w:szCs w:val="24"/>
        </w:rPr>
        <w:t xml:space="preserve">of US$ 637 837.50, </w:t>
      </w:r>
      <w:r w:rsidR="003D6391" w:rsidRPr="003D6391">
        <w:rPr>
          <w:rFonts w:ascii="Times New Roman" w:hAnsi="Times New Roman" w:cs="Times New Roman"/>
          <w:sz w:val="24"/>
          <w:szCs w:val="24"/>
        </w:rPr>
        <w:t xml:space="preserve">representing a profit that it would have made </w:t>
      </w:r>
      <w:r w:rsidR="00FE43F5" w:rsidRPr="003D6391">
        <w:rPr>
          <w:rFonts w:ascii="Times New Roman" w:hAnsi="Times New Roman" w:cs="Times New Roman"/>
          <w:sz w:val="24"/>
          <w:szCs w:val="24"/>
        </w:rPr>
        <w:t>from</w:t>
      </w:r>
      <w:r w:rsidR="002F1C2D">
        <w:rPr>
          <w:rFonts w:ascii="Times New Roman" w:hAnsi="Times New Roman" w:cs="Times New Roman"/>
          <w:sz w:val="24"/>
          <w:szCs w:val="24"/>
        </w:rPr>
        <w:t xml:space="preserve"> the sale of the </w:t>
      </w:r>
      <w:r w:rsidR="00FE43F5" w:rsidRPr="003D6391">
        <w:rPr>
          <w:rFonts w:ascii="Times New Roman" w:hAnsi="Times New Roman" w:cs="Times New Roman"/>
          <w:sz w:val="24"/>
          <w:szCs w:val="24"/>
        </w:rPr>
        <w:t xml:space="preserve">speed hunter cameras. </w:t>
      </w:r>
      <w:r w:rsidR="00E336E6">
        <w:rPr>
          <w:rFonts w:ascii="Times New Roman" w:hAnsi="Times New Roman" w:cs="Times New Roman"/>
          <w:sz w:val="24"/>
          <w:szCs w:val="24"/>
        </w:rPr>
        <w:t xml:space="preserve">This figure was arrived at after deducting the cost, insurance and freight from the above global figure. It was submitted that in line with the law contractual damages, what the plaintiff described as </w:t>
      </w:r>
      <w:r w:rsidR="00D94072">
        <w:rPr>
          <w:rFonts w:ascii="Times New Roman" w:hAnsi="Times New Roman" w:cs="Times New Roman"/>
          <w:sz w:val="24"/>
          <w:szCs w:val="24"/>
        </w:rPr>
        <w:t>mark-up</w:t>
      </w:r>
      <w:r w:rsidR="00E336E6">
        <w:rPr>
          <w:rFonts w:ascii="Times New Roman" w:hAnsi="Times New Roman" w:cs="Times New Roman"/>
          <w:sz w:val="24"/>
          <w:szCs w:val="24"/>
        </w:rPr>
        <w:t xml:space="preserve"> was in fact its actual profit or positive interest, being the income it would have earned had the contract been performed. </w:t>
      </w:r>
    </w:p>
    <w:p w14:paraId="029A21A5" w14:textId="62EE23B8" w:rsidR="00D94072" w:rsidRDefault="00D94072"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Then there was the mark-up </w:t>
      </w:r>
      <w:r w:rsidR="00716D19">
        <w:rPr>
          <w:rFonts w:ascii="Times New Roman" w:hAnsi="Times New Roman" w:cs="Times New Roman"/>
          <w:sz w:val="24"/>
          <w:szCs w:val="24"/>
        </w:rPr>
        <w:t xml:space="preserve">on </w:t>
      </w:r>
      <w:r>
        <w:rPr>
          <w:rFonts w:ascii="Times New Roman" w:hAnsi="Times New Roman" w:cs="Times New Roman"/>
          <w:sz w:val="24"/>
          <w:szCs w:val="24"/>
        </w:rPr>
        <w:t>calibration income. The mark-up on the calibration income in respect of both Lot</w:t>
      </w:r>
      <w:r w:rsidR="0000083E">
        <w:rPr>
          <w:rFonts w:ascii="Times New Roman" w:hAnsi="Times New Roman" w:cs="Times New Roman"/>
          <w:sz w:val="24"/>
          <w:szCs w:val="24"/>
        </w:rPr>
        <w:t>s</w:t>
      </w:r>
      <w:r>
        <w:rPr>
          <w:rFonts w:ascii="Times New Roman" w:hAnsi="Times New Roman" w:cs="Times New Roman"/>
          <w:sz w:val="24"/>
          <w:szCs w:val="24"/>
        </w:rPr>
        <w:t xml:space="preserve"> </w:t>
      </w:r>
      <w:r w:rsidR="00FC6586">
        <w:rPr>
          <w:rFonts w:ascii="Times New Roman" w:hAnsi="Times New Roman" w:cs="Times New Roman"/>
          <w:sz w:val="24"/>
          <w:szCs w:val="24"/>
        </w:rPr>
        <w:t>1</w:t>
      </w:r>
      <w:r>
        <w:rPr>
          <w:rFonts w:ascii="Times New Roman" w:hAnsi="Times New Roman" w:cs="Times New Roman"/>
          <w:sz w:val="24"/>
          <w:szCs w:val="24"/>
        </w:rPr>
        <w:t xml:space="preserve">A and Lot </w:t>
      </w:r>
      <w:r w:rsidR="00FC6586">
        <w:rPr>
          <w:rFonts w:ascii="Times New Roman" w:hAnsi="Times New Roman" w:cs="Times New Roman"/>
          <w:sz w:val="24"/>
          <w:szCs w:val="24"/>
        </w:rPr>
        <w:t>1</w:t>
      </w:r>
      <w:r>
        <w:rPr>
          <w:rFonts w:ascii="Times New Roman" w:hAnsi="Times New Roman" w:cs="Times New Roman"/>
          <w:sz w:val="24"/>
          <w:szCs w:val="24"/>
        </w:rPr>
        <w:t xml:space="preserve">B </w:t>
      </w:r>
      <w:r w:rsidR="00C40DEB">
        <w:rPr>
          <w:rFonts w:ascii="Times New Roman" w:hAnsi="Times New Roman" w:cs="Times New Roman"/>
          <w:sz w:val="24"/>
          <w:szCs w:val="24"/>
        </w:rPr>
        <w:t xml:space="preserve">was </w:t>
      </w:r>
      <w:r w:rsidR="00B51D97">
        <w:rPr>
          <w:rFonts w:ascii="Times New Roman" w:hAnsi="Times New Roman" w:cs="Times New Roman"/>
          <w:sz w:val="24"/>
          <w:szCs w:val="24"/>
        </w:rPr>
        <w:t xml:space="preserve">claimed </w:t>
      </w:r>
      <w:r w:rsidR="001E4DE7">
        <w:rPr>
          <w:rFonts w:ascii="Times New Roman" w:hAnsi="Times New Roman" w:cs="Times New Roman"/>
          <w:sz w:val="24"/>
          <w:szCs w:val="24"/>
        </w:rPr>
        <w:t xml:space="preserve">as </w:t>
      </w:r>
      <w:r w:rsidR="00C40DEB" w:rsidRPr="00DD542A">
        <w:rPr>
          <w:rFonts w:ascii="Times New Roman" w:hAnsi="Times New Roman" w:cs="Times New Roman"/>
          <w:sz w:val="24"/>
          <w:szCs w:val="24"/>
        </w:rPr>
        <w:t>US$</w:t>
      </w:r>
      <w:r w:rsidR="00DD542A">
        <w:rPr>
          <w:rFonts w:ascii="Times New Roman" w:hAnsi="Times New Roman" w:cs="Times New Roman"/>
          <w:sz w:val="24"/>
          <w:szCs w:val="24"/>
        </w:rPr>
        <w:t>1 015 000</w:t>
      </w:r>
      <w:r w:rsidR="00C40DEB">
        <w:rPr>
          <w:rFonts w:ascii="Times New Roman" w:hAnsi="Times New Roman" w:cs="Times New Roman"/>
          <w:sz w:val="24"/>
          <w:szCs w:val="24"/>
        </w:rPr>
        <w:t xml:space="preserve">. This amount was also arrived at after deducting cost, insurance and freight as well as VAT. </w:t>
      </w:r>
      <w:r w:rsidR="003666CF">
        <w:rPr>
          <w:rFonts w:ascii="Times New Roman" w:hAnsi="Times New Roman" w:cs="Times New Roman"/>
          <w:sz w:val="24"/>
          <w:szCs w:val="24"/>
        </w:rPr>
        <w:t> </w:t>
      </w:r>
      <w:r w:rsidR="006C7A6C">
        <w:rPr>
          <w:rFonts w:ascii="Times New Roman" w:hAnsi="Times New Roman" w:cs="Times New Roman"/>
          <w:sz w:val="24"/>
          <w:szCs w:val="24"/>
        </w:rPr>
        <w:t>In quantifying</w:t>
      </w:r>
      <w:r w:rsidR="0000083E">
        <w:rPr>
          <w:rFonts w:ascii="Times New Roman" w:hAnsi="Times New Roman" w:cs="Times New Roman"/>
          <w:sz w:val="24"/>
          <w:szCs w:val="24"/>
        </w:rPr>
        <w:t xml:space="preserve"> that amount, the plaintiff</w:t>
      </w:r>
      <w:r w:rsidR="006C7A6C">
        <w:rPr>
          <w:rFonts w:ascii="Times New Roman" w:hAnsi="Times New Roman" w:cs="Times New Roman"/>
          <w:sz w:val="24"/>
          <w:szCs w:val="24"/>
        </w:rPr>
        <w:t xml:space="preserve"> took into account the following</w:t>
      </w:r>
      <w:r w:rsidR="00FC6586">
        <w:rPr>
          <w:rFonts w:ascii="Times New Roman" w:hAnsi="Times New Roman" w:cs="Times New Roman"/>
          <w:sz w:val="24"/>
          <w:szCs w:val="24"/>
        </w:rPr>
        <w:t xml:space="preserve"> factors</w:t>
      </w:r>
      <w:r w:rsidR="006C7A6C">
        <w:rPr>
          <w:rFonts w:ascii="Times New Roman" w:hAnsi="Times New Roman" w:cs="Times New Roman"/>
          <w:sz w:val="24"/>
          <w:szCs w:val="24"/>
        </w:rPr>
        <w:t xml:space="preserve">: </w:t>
      </w:r>
      <w:r w:rsidR="00FC6586">
        <w:rPr>
          <w:rFonts w:ascii="Times New Roman" w:hAnsi="Times New Roman" w:cs="Times New Roman"/>
          <w:sz w:val="24"/>
          <w:szCs w:val="24"/>
        </w:rPr>
        <w:t xml:space="preserve">that calibration was to be undertaken every 6 months; the two sets of cameras (Lot 1A and Lot 1B) had a minimum lifespan of 10 years; </w:t>
      </w:r>
      <w:r w:rsidR="000A4289">
        <w:rPr>
          <w:rFonts w:ascii="Times New Roman" w:hAnsi="Times New Roman" w:cs="Times New Roman"/>
          <w:sz w:val="24"/>
          <w:szCs w:val="24"/>
        </w:rPr>
        <w:t xml:space="preserve">the calibration cost </w:t>
      </w:r>
      <w:r w:rsidR="0000083E">
        <w:rPr>
          <w:rFonts w:ascii="Times New Roman" w:hAnsi="Times New Roman" w:cs="Times New Roman"/>
          <w:sz w:val="24"/>
          <w:szCs w:val="24"/>
        </w:rPr>
        <w:t xml:space="preserve">for </w:t>
      </w:r>
      <w:r w:rsidR="000A4289">
        <w:rPr>
          <w:rFonts w:ascii="Times New Roman" w:hAnsi="Times New Roman" w:cs="Times New Roman"/>
          <w:sz w:val="24"/>
          <w:szCs w:val="24"/>
        </w:rPr>
        <w:t>every 6 months per camera was US$1</w:t>
      </w:r>
      <w:r w:rsidR="003666CF">
        <w:rPr>
          <w:rFonts w:ascii="Times New Roman" w:hAnsi="Times New Roman" w:cs="Times New Roman"/>
          <w:sz w:val="24"/>
          <w:szCs w:val="24"/>
        </w:rPr>
        <w:t xml:space="preserve"> </w:t>
      </w:r>
      <w:r w:rsidR="000A4289">
        <w:rPr>
          <w:rFonts w:ascii="Times New Roman" w:hAnsi="Times New Roman" w:cs="Times New Roman"/>
          <w:sz w:val="24"/>
          <w:szCs w:val="24"/>
        </w:rPr>
        <w:t>661.27 in respect of Lot 1A and US$1</w:t>
      </w:r>
      <w:r w:rsidR="003666CF">
        <w:rPr>
          <w:rFonts w:ascii="Times New Roman" w:hAnsi="Times New Roman" w:cs="Times New Roman"/>
          <w:sz w:val="24"/>
          <w:szCs w:val="24"/>
        </w:rPr>
        <w:t xml:space="preserve"> </w:t>
      </w:r>
      <w:r w:rsidR="000A4289">
        <w:rPr>
          <w:rFonts w:ascii="Times New Roman" w:hAnsi="Times New Roman" w:cs="Times New Roman"/>
          <w:sz w:val="24"/>
          <w:szCs w:val="24"/>
        </w:rPr>
        <w:t xml:space="preserve">573.83 in respect of Lot 1B. </w:t>
      </w:r>
      <w:r>
        <w:rPr>
          <w:rFonts w:ascii="Times New Roman" w:hAnsi="Times New Roman" w:cs="Times New Roman"/>
          <w:sz w:val="24"/>
          <w:szCs w:val="24"/>
        </w:rPr>
        <w:t xml:space="preserve"> </w:t>
      </w:r>
    </w:p>
    <w:p w14:paraId="4246FAA2" w14:textId="4661340B" w:rsidR="00CC61DE" w:rsidRDefault="00CC61DE"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6D19">
        <w:rPr>
          <w:rFonts w:ascii="Times New Roman" w:hAnsi="Times New Roman" w:cs="Times New Roman"/>
          <w:sz w:val="24"/>
          <w:szCs w:val="24"/>
        </w:rPr>
        <w:t xml:space="preserve">The mark-up on consumables </w:t>
      </w:r>
      <w:r w:rsidR="001E4DE7">
        <w:rPr>
          <w:rFonts w:ascii="Times New Roman" w:hAnsi="Times New Roman" w:cs="Times New Roman"/>
          <w:sz w:val="24"/>
          <w:szCs w:val="24"/>
        </w:rPr>
        <w:t xml:space="preserve">was set at </w:t>
      </w:r>
      <w:r w:rsidR="001E4DE7" w:rsidRPr="003666CF">
        <w:rPr>
          <w:rFonts w:ascii="Times New Roman" w:hAnsi="Times New Roman" w:cs="Times New Roman"/>
          <w:sz w:val="24"/>
          <w:szCs w:val="24"/>
        </w:rPr>
        <w:t>US$ 254, 845.57</w:t>
      </w:r>
      <w:r w:rsidR="001E4DE7">
        <w:rPr>
          <w:rFonts w:ascii="Times New Roman" w:hAnsi="Times New Roman" w:cs="Times New Roman"/>
          <w:sz w:val="24"/>
          <w:szCs w:val="24"/>
        </w:rPr>
        <w:t xml:space="preserve">. As with the mark up on calibration, the amount was arrived at after deducting cost, insurance and freight as well as VAT. </w:t>
      </w:r>
      <w:r w:rsidR="00013A96">
        <w:rPr>
          <w:rFonts w:ascii="Times New Roman" w:hAnsi="Times New Roman" w:cs="Times New Roman"/>
          <w:sz w:val="24"/>
          <w:szCs w:val="24"/>
        </w:rPr>
        <w:t> </w:t>
      </w:r>
      <w:r w:rsidR="001E4DE7">
        <w:rPr>
          <w:rFonts w:ascii="Times New Roman" w:hAnsi="Times New Roman" w:cs="Times New Roman"/>
          <w:sz w:val="24"/>
          <w:szCs w:val="24"/>
        </w:rPr>
        <w:t xml:space="preserve">An assumption was made that the cost of consumables per camera was US$710. 48 per annum. </w:t>
      </w:r>
    </w:p>
    <w:p w14:paraId="7542DCCE" w14:textId="62D2745E" w:rsidR="001E4DE7" w:rsidRDefault="001E4DE7"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component of the plaintiff’s claim was in respect of costs </w:t>
      </w:r>
      <w:r w:rsidR="0000083E">
        <w:rPr>
          <w:rFonts w:ascii="Times New Roman" w:hAnsi="Times New Roman" w:cs="Times New Roman"/>
          <w:sz w:val="24"/>
          <w:szCs w:val="24"/>
        </w:rPr>
        <w:t xml:space="preserve">incurred for the India trip, </w:t>
      </w:r>
      <w:r>
        <w:rPr>
          <w:rFonts w:ascii="Times New Roman" w:hAnsi="Times New Roman" w:cs="Times New Roman"/>
          <w:sz w:val="24"/>
          <w:szCs w:val="24"/>
        </w:rPr>
        <w:t>the two cameras that were imported and not paid for</w:t>
      </w:r>
      <w:r w:rsidR="0000083E">
        <w:rPr>
          <w:rFonts w:ascii="Times New Roman" w:hAnsi="Times New Roman" w:cs="Times New Roman"/>
          <w:sz w:val="24"/>
          <w:szCs w:val="24"/>
        </w:rPr>
        <w:t>, as well as training costs</w:t>
      </w:r>
      <w:r>
        <w:rPr>
          <w:rFonts w:ascii="Times New Roman" w:hAnsi="Times New Roman" w:cs="Times New Roman"/>
          <w:sz w:val="24"/>
          <w:szCs w:val="24"/>
        </w:rPr>
        <w:t xml:space="preserve">. </w:t>
      </w:r>
      <w:r w:rsidR="00697D32">
        <w:rPr>
          <w:rFonts w:ascii="Times New Roman" w:hAnsi="Times New Roman" w:cs="Times New Roman"/>
          <w:sz w:val="24"/>
          <w:szCs w:val="24"/>
        </w:rPr>
        <w:t>The amounts were summarised as follows: US$6 065.60 being travelling expenses to India (visas, airfares and within India travel); US$4</w:t>
      </w:r>
      <w:r w:rsidR="00894CCC">
        <w:rPr>
          <w:rFonts w:ascii="Times New Roman" w:hAnsi="Times New Roman" w:cs="Times New Roman"/>
          <w:sz w:val="24"/>
          <w:szCs w:val="24"/>
        </w:rPr>
        <w:t xml:space="preserve"> 000</w:t>
      </w:r>
      <w:r w:rsidR="00697D32">
        <w:rPr>
          <w:rFonts w:ascii="Times New Roman" w:hAnsi="Times New Roman" w:cs="Times New Roman"/>
          <w:sz w:val="24"/>
          <w:szCs w:val="24"/>
        </w:rPr>
        <w:t xml:space="preserve"> in respect of accommodation (200 x 4 x 5 days); US$1</w:t>
      </w:r>
      <w:r w:rsidR="00013A96">
        <w:rPr>
          <w:rFonts w:ascii="Times New Roman" w:hAnsi="Times New Roman" w:cs="Times New Roman"/>
          <w:sz w:val="24"/>
          <w:szCs w:val="24"/>
        </w:rPr>
        <w:t> </w:t>
      </w:r>
      <w:r w:rsidR="00697D32">
        <w:rPr>
          <w:rFonts w:ascii="Times New Roman" w:hAnsi="Times New Roman" w:cs="Times New Roman"/>
          <w:sz w:val="24"/>
          <w:szCs w:val="24"/>
        </w:rPr>
        <w:t xml:space="preserve">785.33 in respect of training costs; US$36 351.93 (US$23 402.50 + US$13 098.50) for 2 cameras handed to the ZRP. </w:t>
      </w:r>
    </w:p>
    <w:p w14:paraId="33248481" w14:textId="7DAE0768" w:rsidR="005F14E1" w:rsidRDefault="005F14E1"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plaintiff addressed the issue of mitigation of damages in its closing submissions. It argued that the onus to prove that the</w:t>
      </w:r>
      <w:r w:rsidR="0000083E">
        <w:rPr>
          <w:rFonts w:ascii="Times New Roman" w:hAnsi="Times New Roman" w:cs="Times New Roman"/>
          <w:sz w:val="24"/>
          <w:szCs w:val="24"/>
        </w:rPr>
        <w:t>re was</w:t>
      </w:r>
      <w:r w:rsidR="003D6391">
        <w:rPr>
          <w:rFonts w:ascii="Times New Roman" w:hAnsi="Times New Roman" w:cs="Times New Roman"/>
          <w:sz w:val="24"/>
          <w:szCs w:val="24"/>
        </w:rPr>
        <w:t xml:space="preserve"> need to mitigate losses </w:t>
      </w:r>
      <w:r>
        <w:rPr>
          <w:rFonts w:ascii="Times New Roman" w:hAnsi="Times New Roman" w:cs="Times New Roman"/>
          <w:sz w:val="24"/>
          <w:szCs w:val="24"/>
        </w:rPr>
        <w:t>lay on the defendant. The plaintiff did not need to plead or prove that it had done what was reasonably possible to mitigate its losses.</w:t>
      </w:r>
      <w:r w:rsidR="00894CCC">
        <w:rPr>
          <w:rFonts w:ascii="Times New Roman" w:hAnsi="Times New Roman" w:cs="Times New Roman"/>
          <w:sz w:val="24"/>
          <w:szCs w:val="24"/>
        </w:rPr>
        <w:t>  </w:t>
      </w:r>
      <w:r>
        <w:rPr>
          <w:rFonts w:ascii="Times New Roman" w:hAnsi="Times New Roman" w:cs="Times New Roman"/>
          <w:sz w:val="24"/>
          <w:szCs w:val="24"/>
        </w:rPr>
        <w:t>It was also argued that the defendant</w:t>
      </w:r>
      <w:r w:rsidR="003D6391">
        <w:rPr>
          <w:rFonts w:ascii="Times New Roman" w:hAnsi="Times New Roman" w:cs="Times New Roman"/>
          <w:sz w:val="24"/>
          <w:szCs w:val="24"/>
        </w:rPr>
        <w:t>s</w:t>
      </w:r>
      <w:r>
        <w:rPr>
          <w:rFonts w:ascii="Times New Roman" w:hAnsi="Times New Roman" w:cs="Times New Roman"/>
          <w:sz w:val="24"/>
          <w:szCs w:val="24"/>
        </w:rPr>
        <w:t xml:space="preserve"> chose not to lead any witnesses and offered no substantive response to the issue of the quantum of damages. </w:t>
      </w:r>
      <w:r w:rsidR="00D85152">
        <w:rPr>
          <w:rFonts w:ascii="Times New Roman" w:hAnsi="Times New Roman" w:cs="Times New Roman"/>
          <w:sz w:val="24"/>
          <w:szCs w:val="24"/>
        </w:rPr>
        <w:t xml:space="preserve">The plaintiff was therefore entitled to the full </w:t>
      </w:r>
      <w:r w:rsidR="003D6391">
        <w:rPr>
          <w:rFonts w:ascii="Times New Roman" w:hAnsi="Times New Roman" w:cs="Times New Roman"/>
          <w:sz w:val="24"/>
          <w:szCs w:val="24"/>
        </w:rPr>
        <w:t xml:space="preserve">damages as quantified. </w:t>
      </w:r>
      <w:r w:rsidR="00D85152">
        <w:rPr>
          <w:rFonts w:ascii="Times New Roman" w:hAnsi="Times New Roman" w:cs="Times New Roman"/>
          <w:sz w:val="24"/>
          <w:szCs w:val="24"/>
        </w:rPr>
        <w:t xml:space="preserve"> </w:t>
      </w:r>
    </w:p>
    <w:p w14:paraId="3EE0793E" w14:textId="7FCE41E5" w:rsidR="00D85152" w:rsidRDefault="00D85152"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also addressed the issue of prescription. Its witness was put to task </w:t>
      </w:r>
      <w:r w:rsidR="003D6391">
        <w:rPr>
          <w:rFonts w:ascii="Times New Roman" w:hAnsi="Times New Roman" w:cs="Times New Roman"/>
          <w:sz w:val="24"/>
          <w:szCs w:val="24"/>
        </w:rPr>
        <w:t xml:space="preserve">under cross examination </w:t>
      </w:r>
      <w:r>
        <w:rPr>
          <w:rFonts w:ascii="Times New Roman" w:hAnsi="Times New Roman" w:cs="Times New Roman"/>
          <w:sz w:val="24"/>
          <w:szCs w:val="24"/>
        </w:rPr>
        <w:t>as regards the time when the cause of action arose. The plaintiff argued that the question of prescription c</w:t>
      </w:r>
      <w:r w:rsidR="003D6391">
        <w:rPr>
          <w:rFonts w:ascii="Times New Roman" w:hAnsi="Times New Roman" w:cs="Times New Roman"/>
          <w:sz w:val="24"/>
          <w:szCs w:val="24"/>
        </w:rPr>
        <w:t xml:space="preserve">ould </w:t>
      </w:r>
      <w:r>
        <w:rPr>
          <w:rFonts w:ascii="Times New Roman" w:hAnsi="Times New Roman" w:cs="Times New Roman"/>
          <w:sz w:val="24"/>
          <w:szCs w:val="24"/>
        </w:rPr>
        <w:t>not be raised at this stage since that defence was never pleaded by the defendant</w:t>
      </w:r>
      <w:r w:rsidR="003D6391">
        <w:rPr>
          <w:rFonts w:ascii="Times New Roman" w:hAnsi="Times New Roman" w:cs="Times New Roman"/>
          <w:sz w:val="24"/>
          <w:szCs w:val="24"/>
        </w:rPr>
        <w:t>s</w:t>
      </w:r>
      <w:r>
        <w:rPr>
          <w:rFonts w:ascii="Times New Roman" w:hAnsi="Times New Roman" w:cs="Times New Roman"/>
          <w:sz w:val="24"/>
          <w:szCs w:val="24"/>
        </w:rPr>
        <w:t>. That was a requirement of the law per s 20(2) of the Prescription Act</w:t>
      </w:r>
      <w:r>
        <w:rPr>
          <w:rStyle w:val="FootnoteReference"/>
          <w:rFonts w:ascii="Times New Roman" w:hAnsi="Times New Roman" w:cs="Times New Roman"/>
          <w:sz w:val="24"/>
          <w:szCs w:val="24"/>
        </w:rPr>
        <w:footnoteReference w:id="4"/>
      </w:r>
      <w:r w:rsidR="00A8662E">
        <w:rPr>
          <w:rFonts w:ascii="Times New Roman" w:hAnsi="Times New Roman" w:cs="Times New Roman"/>
          <w:sz w:val="24"/>
          <w:szCs w:val="24"/>
        </w:rPr>
        <w:t xml:space="preserve">. Such a defence constituted a plea in bar which ought to have been taken by way of a special plea. </w:t>
      </w:r>
      <w:r w:rsidR="0058092F">
        <w:rPr>
          <w:rFonts w:ascii="Times New Roman" w:hAnsi="Times New Roman" w:cs="Times New Roman"/>
          <w:sz w:val="24"/>
          <w:szCs w:val="24"/>
        </w:rPr>
        <w:t> </w:t>
      </w:r>
      <w:r w:rsidR="00A8662E">
        <w:rPr>
          <w:rFonts w:ascii="Times New Roman" w:hAnsi="Times New Roman" w:cs="Times New Roman"/>
          <w:sz w:val="24"/>
          <w:szCs w:val="24"/>
        </w:rPr>
        <w:t>At any rate, under the law, a debt became revived once it was acknowledged by the defendant.</w:t>
      </w:r>
      <w:r w:rsidR="00A8662E">
        <w:rPr>
          <w:rStyle w:val="FootnoteReference"/>
          <w:rFonts w:ascii="Times New Roman" w:hAnsi="Times New Roman" w:cs="Times New Roman"/>
          <w:sz w:val="24"/>
          <w:szCs w:val="24"/>
        </w:rPr>
        <w:footnoteReference w:id="5"/>
      </w:r>
      <w:r w:rsidR="00A8662E">
        <w:rPr>
          <w:rFonts w:ascii="Times New Roman" w:hAnsi="Times New Roman" w:cs="Times New Roman"/>
          <w:sz w:val="24"/>
          <w:szCs w:val="24"/>
        </w:rPr>
        <w:t xml:space="preserve"> Reference was also made to the letters from the second defendant to the plaintiff dated 27 February 2018</w:t>
      </w:r>
      <w:r w:rsidR="00A8662E">
        <w:rPr>
          <w:rStyle w:val="FootnoteReference"/>
          <w:rFonts w:ascii="Times New Roman" w:hAnsi="Times New Roman" w:cs="Times New Roman"/>
          <w:sz w:val="24"/>
          <w:szCs w:val="24"/>
        </w:rPr>
        <w:footnoteReference w:id="6"/>
      </w:r>
      <w:r w:rsidR="00A8662E">
        <w:rPr>
          <w:rFonts w:ascii="Times New Roman" w:hAnsi="Times New Roman" w:cs="Times New Roman"/>
          <w:sz w:val="24"/>
          <w:szCs w:val="24"/>
        </w:rPr>
        <w:t>, and another from the Civil Division to the plaintiff dated 28 June 2018</w:t>
      </w:r>
      <w:r w:rsidR="00A8662E">
        <w:rPr>
          <w:rStyle w:val="FootnoteReference"/>
          <w:rFonts w:ascii="Times New Roman" w:hAnsi="Times New Roman" w:cs="Times New Roman"/>
          <w:sz w:val="24"/>
          <w:szCs w:val="24"/>
        </w:rPr>
        <w:footnoteReference w:id="7"/>
      </w:r>
      <w:r w:rsidR="00A8662E">
        <w:rPr>
          <w:rFonts w:ascii="Times New Roman" w:hAnsi="Times New Roman" w:cs="Times New Roman"/>
          <w:sz w:val="24"/>
          <w:szCs w:val="24"/>
        </w:rPr>
        <w:t>.</w:t>
      </w:r>
      <w:r w:rsidR="00EB63C8">
        <w:rPr>
          <w:rFonts w:ascii="Times New Roman" w:hAnsi="Times New Roman" w:cs="Times New Roman"/>
          <w:sz w:val="24"/>
          <w:szCs w:val="24"/>
        </w:rPr>
        <w:t xml:space="preserve"> The plaintiff argued that in those letters, the defendants acknowledged the existence of the contract and the</w:t>
      </w:r>
      <w:r w:rsidR="003D6391">
        <w:rPr>
          <w:rFonts w:ascii="Times New Roman" w:hAnsi="Times New Roman" w:cs="Times New Roman"/>
          <w:sz w:val="24"/>
          <w:szCs w:val="24"/>
        </w:rPr>
        <w:t>ir</w:t>
      </w:r>
      <w:r w:rsidR="00EB63C8">
        <w:rPr>
          <w:rFonts w:ascii="Times New Roman" w:hAnsi="Times New Roman" w:cs="Times New Roman"/>
          <w:sz w:val="24"/>
          <w:szCs w:val="24"/>
        </w:rPr>
        <w:t xml:space="preserve"> obligation to pay. They however pleaded an inability to pay. That effectively constituted a waiver of the defence of prescription. </w:t>
      </w:r>
    </w:p>
    <w:p w14:paraId="14F1FF70" w14:textId="1D12C388" w:rsidR="000C578D" w:rsidRDefault="00EB63C8"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w:t>
      </w:r>
      <w:r w:rsidR="00591C57">
        <w:rPr>
          <w:rFonts w:ascii="Times New Roman" w:hAnsi="Times New Roman" w:cs="Times New Roman"/>
          <w:sz w:val="24"/>
          <w:szCs w:val="24"/>
        </w:rPr>
        <w:t>submission was with respect to the currency in which the damages ought to be p</w:t>
      </w:r>
      <w:r w:rsidR="008219F1">
        <w:rPr>
          <w:rFonts w:ascii="Times New Roman" w:hAnsi="Times New Roman" w:cs="Times New Roman"/>
          <w:sz w:val="24"/>
          <w:szCs w:val="24"/>
        </w:rPr>
        <w:t>aid. The plaintiff justified its</w:t>
      </w:r>
      <w:r w:rsidR="00591C57">
        <w:rPr>
          <w:rFonts w:ascii="Times New Roman" w:hAnsi="Times New Roman" w:cs="Times New Roman"/>
          <w:sz w:val="24"/>
          <w:szCs w:val="24"/>
        </w:rPr>
        <w:t xml:space="preserve"> claim in the United States dollar currency for the following reasons. The equipment was manufactured outside the country. The parties carried out a site visit to the supplier in India. </w:t>
      </w:r>
      <w:r w:rsidR="0058092F">
        <w:rPr>
          <w:rFonts w:ascii="Times New Roman" w:hAnsi="Times New Roman" w:cs="Times New Roman"/>
          <w:sz w:val="24"/>
          <w:szCs w:val="24"/>
        </w:rPr>
        <w:t> </w:t>
      </w:r>
      <w:r w:rsidR="00591C57">
        <w:rPr>
          <w:rFonts w:ascii="Times New Roman" w:hAnsi="Times New Roman" w:cs="Times New Roman"/>
          <w:sz w:val="24"/>
          <w:szCs w:val="24"/>
        </w:rPr>
        <w:t xml:space="preserve">Funds for the purchase of the equipment would have to be remitted to India in foreign currency. The equipment would have been imported from India thus requiring import duty exemptions and other important documentation. </w:t>
      </w:r>
      <w:r w:rsidR="00CB5983">
        <w:rPr>
          <w:rFonts w:ascii="Times New Roman" w:hAnsi="Times New Roman" w:cs="Times New Roman"/>
          <w:sz w:val="24"/>
          <w:szCs w:val="24"/>
        </w:rPr>
        <w:t xml:space="preserve">The agreement between the parties therefore qualified as a foreign obligation. The transaction could not have been performed in local currency. </w:t>
      </w:r>
      <w:r w:rsidR="0058092F">
        <w:rPr>
          <w:rFonts w:ascii="Times New Roman" w:hAnsi="Times New Roman" w:cs="Times New Roman"/>
          <w:sz w:val="24"/>
          <w:szCs w:val="24"/>
        </w:rPr>
        <w:t> </w:t>
      </w:r>
      <w:r w:rsidR="00CB5983">
        <w:rPr>
          <w:rFonts w:ascii="Times New Roman" w:hAnsi="Times New Roman" w:cs="Times New Roman"/>
          <w:sz w:val="24"/>
          <w:szCs w:val="24"/>
        </w:rPr>
        <w:t xml:space="preserve">Section 22 (1)(d) of the Finance Act No. 2/2019 was therefore not applicable. </w:t>
      </w:r>
      <w:r w:rsidR="003C4E9D">
        <w:rPr>
          <w:rFonts w:ascii="Times New Roman" w:hAnsi="Times New Roman" w:cs="Times New Roman"/>
          <w:sz w:val="24"/>
          <w:szCs w:val="24"/>
        </w:rPr>
        <w:t xml:space="preserve">An order for damages in United States dollars would adequately place the plaintiff in a position that it would have been in had the contract been performed. </w:t>
      </w:r>
    </w:p>
    <w:p w14:paraId="73E3EC41" w14:textId="77777777" w:rsidR="0058092F" w:rsidRDefault="0058092F" w:rsidP="00236FCF">
      <w:pPr>
        <w:spacing w:after="0" w:line="360" w:lineRule="auto"/>
        <w:jc w:val="both"/>
        <w:rPr>
          <w:rFonts w:ascii="Times New Roman" w:hAnsi="Times New Roman" w:cs="Times New Roman"/>
          <w:sz w:val="24"/>
          <w:szCs w:val="24"/>
        </w:rPr>
      </w:pPr>
    </w:p>
    <w:p w14:paraId="734C783C" w14:textId="1421E878" w:rsidR="00EB63C8" w:rsidRPr="000C578D" w:rsidRDefault="000C578D" w:rsidP="00236FCF">
      <w:pPr>
        <w:spacing w:after="0" w:line="360" w:lineRule="auto"/>
        <w:jc w:val="both"/>
        <w:rPr>
          <w:rFonts w:ascii="Times New Roman" w:hAnsi="Times New Roman" w:cs="Times New Roman"/>
          <w:b/>
          <w:sz w:val="24"/>
          <w:szCs w:val="24"/>
        </w:rPr>
      </w:pPr>
      <w:r w:rsidRPr="000C578D">
        <w:rPr>
          <w:rFonts w:ascii="Times New Roman" w:hAnsi="Times New Roman" w:cs="Times New Roman"/>
          <w:b/>
          <w:sz w:val="24"/>
          <w:szCs w:val="24"/>
        </w:rPr>
        <w:lastRenderedPageBreak/>
        <w:t xml:space="preserve">The </w:t>
      </w:r>
      <w:r w:rsidR="0058092F">
        <w:rPr>
          <w:rFonts w:ascii="Times New Roman" w:hAnsi="Times New Roman" w:cs="Times New Roman"/>
          <w:b/>
          <w:sz w:val="24"/>
          <w:szCs w:val="24"/>
        </w:rPr>
        <w:t>Defendants’ C</w:t>
      </w:r>
      <w:r w:rsidRPr="000C578D">
        <w:rPr>
          <w:rFonts w:ascii="Times New Roman" w:hAnsi="Times New Roman" w:cs="Times New Roman"/>
          <w:b/>
          <w:sz w:val="24"/>
          <w:szCs w:val="24"/>
        </w:rPr>
        <w:t xml:space="preserve">losing </w:t>
      </w:r>
      <w:r w:rsidR="0058092F">
        <w:rPr>
          <w:rFonts w:ascii="Times New Roman" w:hAnsi="Times New Roman" w:cs="Times New Roman"/>
          <w:b/>
          <w:sz w:val="24"/>
          <w:szCs w:val="24"/>
        </w:rPr>
        <w:t>S</w:t>
      </w:r>
      <w:r w:rsidRPr="000C578D">
        <w:rPr>
          <w:rFonts w:ascii="Times New Roman" w:hAnsi="Times New Roman" w:cs="Times New Roman"/>
          <w:b/>
          <w:sz w:val="24"/>
          <w:szCs w:val="24"/>
        </w:rPr>
        <w:t xml:space="preserve">ubmissions </w:t>
      </w:r>
      <w:r w:rsidR="00CB5983" w:rsidRPr="000C578D">
        <w:rPr>
          <w:rFonts w:ascii="Times New Roman" w:hAnsi="Times New Roman" w:cs="Times New Roman"/>
          <w:b/>
          <w:sz w:val="24"/>
          <w:szCs w:val="24"/>
        </w:rPr>
        <w:t xml:space="preserve"> </w:t>
      </w:r>
    </w:p>
    <w:p w14:paraId="2BCFCBFA" w14:textId="7355BF7C" w:rsidR="00023D5F" w:rsidRDefault="00E336E6"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16EB">
        <w:rPr>
          <w:rFonts w:ascii="Times New Roman" w:hAnsi="Times New Roman" w:cs="Times New Roman"/>
          <w:sz w:val="24"/>
          <w:szCs w:val="24"/>
        </w:rPr>
        <w:tab/>
        <w:t>The defendants d</w:t>
      </w:r>
      <w:r w:rsidR="00EF0E16">
        <w:rPr>
          <w:rFonts w:ascii="Times New Roman" w:hAnsi="Times New Roman" w:cs="Times New Roman"/>
          <w:sz w:val="24"/>
          <w:szCs w:val="24"/>
        </w:rPr>
        <w:t xml:space="preserve">id </w:t>
      </w:r>
      <w:r w:rsidR="00A216EB">
        <w:rPr>
          <w:rFonts w:ascii="Times New Roman" w:hAnsi="Times New Roman" w:cs="Times New Roman"/>
          <w:sz w:val="24"/>
          <w:szCs w:val="24"/>
        </w:rPr>
        <w:t>not deny that they breached the contract. It is the liability t</w:t>
      </w:r>
      <w:r w:rsidR="00E9036C">
        <w:rPr>
          <w:rFonts w:ascii="Times New Roman" w:hAnsi="Times New Roman" w:cs="Times New Roman"/>
          <w:sz w:val="24"/>
          <w:szCs w:val="24"/>
        </w:rPr>
        <w:t>o pay damages that they contested.</w:t>
      </w:r>
      <w:r w:rsidR="00A216EB">
        <w:rPr>
          <w:rFonts w:ascii="Times New Roman" w:hAnsi="Times New Roman" w:cs="Times New Roman"/>
          <w:sz w:val="24"/>
          <w:szCs w:val="24"/>
        </w:rPr>
        <w:t xml:space="preserve"> They argued that damages </w:t>
      </w:r>
      <w:r w:rsidR="00E9036C">
        <w:rPr>
          <w:rFonts w:ascii="Times New Roman" w:hAnsi="Times New Roman" w:cs="Times New Roman"/>
          <w:sz w:val="24"/>
          <w:szCs w:val="24"/>
        </w:rPr>
        <w:t>were</w:t>
      </w:r>
      <w:r w:rsidR="00A216EB">
        <w:rPr>
          <w:rFonts w:ascii="Times New Roman" w:hAnsi="Times New Roman" w:cs="Times New Roman"/>
          <w:sz w:val="24"/>
          <w:szCs w:val="24"/>
        </w:rPr>
        <w:t xml:space="preserve"> not intended to punish the </w:t>
      </w:r>
      <w:r w:rsidR="00E9036C">
        <w:rPr>
          <w:rFonts w:ascii="Times New Roman" w:hAnsi="Times New Roman" w:cs="Times New Roman"/>
          <w:sz w:val="24"/>
          <w:szCs w:val="24"/>
        </w:rPr>
        <w:t xml:space="preserve">transgressor. </w:t>
      </w:r>
      <w:r w:rsidR="00761BFC">
        <w:rPr>
          <w:rFonts w:ascii="Times New Roman" w:hAnsi="Times New Roman" w:cs="Times New Roman"/>
          <w:sz w:val="24"/>
          <w:szCs w:val="24"/>
        </w:rPr>
        <w:t> </w:t>
      </w:r>
      <w:r w:rsidR="00E9036C">
        <w:rPr>
          <w:rFonts w:ascii="Times New Roman" w:hAnsi="Times New Roman" w:cs="Times New Roman"/>
          <w:sz w:val="24"/>
          <w:szCs w:val="24"/>
        </w:rPr>
        <w:t>Rather, damages we</w:t>
      </w:r>
      <w:r w:rsidR="00A216EB">
        <w:rPr>
          <w:rFonts w:ascii="Times New Roman" w:hAnsi="Times New Roman" w:cs="Times New Roman"/>
          <w:sz w:val="24"/>
          <w:szCs w:val="24"/>
        </w:rPr>
        <w:t>re intended to place the innocent party in the same position as if the contract had been performed.</w:t>
      </w:r>
      <w:r w:rsidR="00A216EB">
        <w:rPr>
          <w:rStyle w:val="FootnoteReference"/>
          <w:rFonts w:ascii="Times New Roman" w:hAnsi="Times New Roman" w:cs="Times New Roman"/>
          <w:sz w:val="24"/>
          <w:szCs w:val="24"/>
        </w:rPr>
        <w:footnoteReference w:id="8"/>
      </w:r>
      <w:r w:rsidR="00A216EB">
        <w:rPr>
          <w:rFonts w:ascii="Times New Roman" w:hAnsi="Times New Roman" w:cs="Times New Roman"/>
          <w:sz w:val="24"/>
          <w:szCs w:val="24"/>
        </w:rPr>
        <w:t xml:space="preserve">  </w:t>
      </w:r>
      <w:r w:rsidR="00E20984">
        <w:rPr>
          <w:rFonts w:ascii="Times New Roman" w:hAnsi="Times New Roman" w:cs="Times New Roman"/>
          <w:sz w:val="24"/>
          <w:szCs w:val="24"/>
        </w:rPr>
        <w:t xml:space="preserve">The defendants also highlighted the importance of the principle of mitigation in claims for damages. </w:t>
      </w:r>
      <w:r w:rsidR="005918C6">
        <w:rPr>
          <w:rFonts w:ascii="Times New Roman" w:hAnsi="Times New Roman" w:cs="Times New Roman"/>
          <w:sz w:val="24"/>
          <w:szCs w:val="24"/>
        </w:rPr>
        <w:t> </w:t>
      </w:r>
      <w:r w:rsidR="00E20984">
        <w:rPr>
          <w:rFonts w:ascii="Times New Roman" w:hAnsi="Times New Roman" w:cs="Times New Roman"/>
          <w:sz w:val="24"/>
          <w:szCs w:val="24"/>
        </w:rPr>
        <w:t xml:space="preserve">In cases where there was an available market for the goods that were the subject of the </w:t>
      </w:r>
      <w:r w:rsidR="008219F1">
        <w:rPr>
          <w:rFonts w:ascii="Times New Roman" w:hAnsi="Times New Roman" w:cs="Times New Roman"/>
          <w:sz w:val="24"/>
          <w:szCs w:val="24"/>
        </w:rPr>
        <w:t>contract</w:t>
      </w:r>
      <w:r w:rsidR="00E20984">
        <w:rPr>
          <w:rFonts w:ascii="Times New Roman" w:hAnsi="Times New Roman" w:cs="Times New Roman"/>
          <w:sz w:val="24"/>
          <w:szCs w:val="24"/>
        </w:rPr>
        <w:t xml:space="preserve">, then the seller was expected to mitigate its loss by selling the goods to an alternative buyer within the market. </w:t>
      </w:r>
    </w:p>
    <w:p w14:paraId="537C541E" w14:textId="04018F7A" w:rsidR="00E20984" w:rsidRDefault="00E20984"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918C6">
        <w:rPr>
          <w:rFonts w:ascii="Times New Roman" w:hAnsi="Times New Roman" w:cs="Times New Roman"/>
          <w:sz w:val="24"/>
          <w:szCs w:val="24"/>
        </w:rPr>
        <w:t>It was su</w:t>
      </w:r>
      <w:r w:rsidR="008219F1" w:rsidRPr="005918C6">
        <w:rPr>
          <w:rFonts w:ascii="Times New Roman" w:hAnsi="Times New Roman" w:cs="Times New Roman"/>
          <w:sz w:val="24"/>
          <w:szCs w:val="24"/>
        </w:rPr>
        <w:t xml:space="preserve">bmitted that the plaintiff, and by extension the defendants </w:t>
      </w:r>
      <w:r w:rsidRPr="005918C6">
        <w:rPr>
          <w:rFonts w:ascii="Times New Roman" w:hAnsi="Times New Roman" w:cs="Times New Roman"/>
          <w:sz w:val="24"/>
          <w:szCs w:val="24"/>
        </w:rPr>
        <w:t xml:space="preserve">did not receive the </w:t>
      </w:r>
      <w:r w:rsidR="008219F1" w:rsidRPr="005918C6">
        <w:rPr>
          <w:rFonts w:ascii="Times New Roman" w:hAnsi="Times New Roman" w:cs="Times New Roman"/>
          <w:sz w:val="24"/>
          <w:szCs w:val="24"/>
        </w:rPr>
        <w:t xml:space="preserve">equipment </w:t>
      </w:r>
      <w:r w:rsidRPr="005918C6">
        <w:rPr>
          <w:rFonts w:ascii="Times New Roman" w:hAnsi="Times New Roman" w:cs="Times New Roman"/>
          <w:sz w:val="24"/>
          <w:szCs w:val="24"/>
        </w:rPr>
        <w:t xml:space="preserve">from the manufacturer. No goods were dispatched from India to Zimbabwe. </w:t>
      </w:r>
      <w:r w:rsidRPr="003F4A4C">
        <w:rPr>
          <w:rFonts w:ascii="Times New Roman" w:hAnsi="Times New Roman" w:cs="Times New Roman"/>
          <w:sz w:val="24"/>
          <w:szCs w:val="24"/>
        </w:rPr>
        <w:t xml:space="preserve">The contract died a still birth with no prejudice to the plaintiff apart from a </w:t>
      </w:r>
      <w:r w:rsidR="00156B1B" w:rsidRPr="003F4A4C">
        <w:rPr>
          <w:rFonts w:ascii="Times New Roman" w:hAnsi="Times New Roman" w:cs="Times New Roman"/>
          <w:sz w:val="24"/>
          <w:szCs w:val="24"/>
        </w:rPr>
        <w:t xml:space="preserve">few costs that the plaintiff incurred in pursuit of the contract. The defendants averred that the starting point for the computation of the </w:t>
      </w:r>
      <w:r w:rsidR="003F4A4C">
        <w:rPr>
          <w:rFonts w:ascii="Times New Roman" w:hAnsi="Times New Roman" w:cs="Times New Roman"/>
          <w:sz w:val="24"/>
          <w:szCs w:val="24"/>
        </w:rPr>
        <w:t xml:space="preserve">damages </w:t>
      </w:r>
      <w:r w:rsidR="00156B1B" w:rsidRPr="003F4A4C">
        <w:rPr>
          <w:rFonts w:ascii="Times New Roman" w:hAnsi="Times New Roman" w:cs="Times New Roman"/>
          <w:sz w:val="24"/>
          <w:szCs w:val="24"/>
        </w:rPr>
        <w:t>was the contractual value. The plaintiff was require</w:t>
      </w:r>
      <w:r w:rsidR="003F4A4C">
        <w:rPr>
          <w:rFonts w:ascii="Times New Roman" w:hAnsi="Times New Roman" w:cs="Times New Roman"/>
          <w:sz w:val="24"/>
          <w:szCs w:val="24"/>
        </w:rPr>
        <w:t>d to supply equipment worth US$</w:t>
      </w:r>
      <w:r w:rsidR="00156B1B" w:rsidRPr="003F4A4C">
        <w:rPr>
          <w:rFonts w:ascii="Times New Roman" w:hAnsi="Times New Roman" w:cs="Times New Roman"/>
          <w:sz w:val="24"/>
          <w:szCs w:val="24"/>
        </w:rPr>
        <w:t>1 956</w:t>
      </w:r>
      <w:r w:rsidR="008B06D7">
        <w:rPr>
          <w:rFonts w:ascii="Times New Roman" w:hAnsi="Times New Roman" w:cs="Times New Roman"/>
          <w:sz w:val="24"/>
          <w:szCs w:val="24"/>
        </w:rPr>
        <w:t xml:space="preserve"> 035,</w:t>
      </w:r>
      <w:r w:rsidR="00156B1B" w:rsidRPr="003F4A4C">
        <w:rPr>
          <w:rFonts w:ascii="Times New Roman" w:hAnsi="Times New Roman" w:cs="Times New Roman"/>
          <w:sz w:val="24"/>
          <w:szCs w:val="24"/>
        </w:rPr>
        <w:t xml:space="preserve"> which coincidentally was the same amount the plaintiff was claiming herein. The defendants proceeded to comment on the individual claims as follows.</w:t>
      </w:r>
    </w:p>
    <w:p w14:paraId="3152071E" w14:textId="54C22473" w:rsidR="005A24E5" w:rsidRDefault="00156B1B" w:rsidP="00156B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3F4A4C">
        <w:rPr>
          <w:rFonts w:ascii="Times New Roman" w:hAnsi="Times New Roman" w:cs="Times New Roman"/>
          <w:sz w:val="24"/>
          <w:szCs w:val="24"/>
        </w:rPr>
        <w:t xml:space="preserve">requirement for the calibration of the machines was provided for in the contract in para 3.0 thereof. The plaintiff undertook </w:t>
      </w:r>
      <w:r w:rsidRPr="00156B1B">
        <w:rPr>
          <w:rFonts w:ascii="Times New Roman" w:hAnsi="Times New Roman" w:cs="Times New Roman"/>
          <w:i/>
          <w:sz w:val="24"/>
          <w:szCs w:val="24"/>
        </w:rPr>
        <w:t>“to provide</w:t>
      </w:r>
      <w:r>
        <w:rPr>
          <w:rFonts w:ascii="Times New Roman" w:hAnsi="Times New Roman" w:cs="Times New Roman"/>
          <w:i/>
          <w:sz w:val="24"/>
          <w:szCs w:val="24"/>
        </w:rPr>
        <w:t xml:space="preserve"> calibration and repair services for the machines’ entire lifespan</w:t>
      </w:r>
      <w:r w:rsidRPr="003F4A4C">
        <w:rPr>
          <w:rFonts w:ascii="Times New Roman" w:hAnsi="Times New Roman" w:cs="Times New Roman"/>
          <w:i/>
          <w:sz w:val="24"/>
          <w:szCs w:val="24"/>
        </w:rPr>
        <w:t xml:space="preserve">.” </w:t>
      </w:r>
      <w:r w:rsidR="005A24E5" w:rsidRPr="003F4A4C">
        <w:rPr>
          <w:rFonts w:ascii="Times New Roman" w:hAnsi="Times New Roman" w:cs="Times New Roman"/>
          <w:sz w:val="24"/>
          <w:szCs w:val="24"/>
        </w:rPr>
        <w:t>The defendants argued that it was not clear from the contract whether the calibration service was for a fee or for free.</w:t>
      </w:r>
      <w:r w:rsidR="008B06D7">
        <w:rPr>
          <w:rFonts w:ascii="Times New Roman" w:hAnsi="Times New Roman" w:cs="Times New Roman"/>
          <w:sz w:val="24"/>
          <w:szCs w:val="24"/>
        </w:rPr>
        <w:t> </w:t>
      </w:r>
      <w:r w:rsidR="005A24E5" w:rsidRPr="003F4A4C">
        <w:rPr>
          <w:rFonts w:ascii="Times New Roman" w:hAnsi="Times New Roman" w:cs="Times New Roman"/>
          <w:sz w:val="24"/>
          <w:szCs w:val="24"/>
        </w:rPr>
        <w:t xml:space="preserve"> It was at most a mere pledge to render those services, and the plaintiff could not rely on a mere pledge to claim damages. For that reason no damages could be claimed on the basis of loss </w:t>
      </w:r>
      <w:r w:rsidR="005A24E5">
        <w:rPr>
          <w:rFonts w:ascii="Times New Roman" w:hAnsi="Times New Roman" w:cs="Times New Roman"/>
          <w:sz w:val="24"/>
          <w:szCs w:val="24"/>
        </w:rPr>
        <w:t xml:space="preserve">of income from calibration because there was no contract that bound the parties for the provision of such a service. The claim for damages in the </w:t>
      </w:r>
      <w:r w:rsidR="008B06D7">
        <w:rPr>
          <w:rFonts w:ascii="Times New Roman" w:hAnsi="Times New Roman" w:cs="Times New Roman"/>
          <w:sz w:val="24"/>
          <w:szCs w:val="24"/>
        </w:rPr>
        <w:t>sum of US$1</w:t>
      </w:r>
      <w:r w:rsidR="005A24E5" w:rsidRPr="003F4A4C">
        <w:rPr>
          <w:rFonts w:ascii="Times New Roman" w:hAnsi="Times New Roman" w:cs="Times New Roman"/>
          <w:sz w:val="24"/>
          <w:szCs w:val="24"/>
        </w:rPr>
        <w:t xml:space="preserve"> 015 000 was </w:t>
      </w:r>
      <w:r w:rsidR="005A24E5">
        <w:rPr>
          <w:rFonts w:ascii="Times New Roman" w:hAnsi="Times New Roman" w:cs="Times New Roman"/>
          <w:sz w:val="24"/>
          <w:szCs w:val="24"/>
        </w:rPr>
        <w:t>therefore incompetent.</w:t>
      </w:r>
    </w:p>
    <w:p w14:paraId="5BF98C89" w14:textId="55B607C8" w:rsidR="00D60BF8" w:rsidRDefault="005A1136" w:rsidP="00156B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claim for </w:t>
      </w:r>
      <w:r w:rsidRPr="00024C79">
        <w:rPr>
          <w:rFonts w:ascii="Times New Roman" w:hAnsi="Times New Roman" w:cs="Times New Roman"/>
          <w:sz w:val="24"/>
          <w:szCs w:val="24"/>
        </w:rPr>
        <w:t>damages on consumables</w:t>
      </w:r>
      <w:r>
        <w:rPr>
          <w:rFonts w:ascii="Times New Roman" w:hAnsi="Times New Roman" w:cs="Times New Roman"/>
          <w:sz w:val="24"/>
          <w:szCs w:val="24"/>
        </w:rPr>
        <w:t xml:space="preserve">, the defendants argued that the entire contract did not speak of the supply of consumables by the plaintiff. </w:t>
      </w:r>
      <w:r w:rsidR="00156B1B">
        <w:rPr>
          <w:rFonts w:ascii="Times New Roman" w:hAnsi="Times New Roman" w:cs="Times New Roman"/>
          <w:sz w:val="24"/>
          <w:szCs w:val="24"/>
        </w:rPr>
        <w:t xml:space="preserve"> </w:t>
      </w:r>
      <w:r w:rsidR="00DE3A64">
        <w:rPr>
          <w:rFonts w:ascii="Times New Roman" w:hAnsi="Times New Roman" w:cs="Times New Roman"/>
          <w:sz w:val="24"/>
          <w:szCs w:val="24"/>
        </w:rPr>
        <w:t xml:space="preserve">It was not a requirement that consumables were to be supplied by the plaintiff alone. </w:t>
      </w:r>
      <w:r w:rsidR="00426A28">
        <w:rPr>
          <w:rFonts w:ascii="Times New Roman" w:hAnsi="Times New Roman" w:cs="Times New Roman"/>
          <w:sz w:val="24"/>
          <w:szCs w:val="24"/>
        </w:rPr>
        <w:t xml:space="preserve">It was averred that under cross examination, </w:t>
      </w:r>
      <w:r w:rsidR="00C4465B">
        <w:rPr>
          <w:rFonts w:ascii="Times New Roman" w:hAnsi="Times New Roman" w:cs="Times New Roman"/>
          <w:sz w:val="24"/>
          <w:szCs w:val="24"/>
        </w:rPr>
        <w:t xml:space="preserve">the plaintiff’s witness referred to the bidding documents, which the defendants </w:t>
      </w:r>
      <w:r w:rsidR="007638CC">
        <w:rPr>
          <w:rFonts w:ascii="Times New Roman" w:hAnsi="Times New Roman" w:cs="Times New Roman"/>
          <w:sz w:val="24"/>
          <w:szCs w:val="24"/>
        </w:rPr>
        <w:t xml:space="preserve">argued </w:t>
      </w:r>
      <w:r w:rsidR="00C4465B">
        <w:rPr>
          <w:rFonts w:ascii="Times New Roman" w:hAnsi="Times New Roman" w:cs="Times New Roman"/>
          <w:sz w:val="24"/>
          <w:szCs w:val="24"/>
        </w:rPr>
        <w:t>did not bind them</w:t>
      </w:r>
      <w:r w:rsidR="00031A74">
        <w:rPr>
          <w:rFonts w:ascii="Times New Roman" w:hAnsi="Times New Roman" w:cs="Times New Roman"/>
          <w:sz w:val="24"/>
          <w:szCs w:val="24"/>
        </w:rPr>
        <w:t xml:space="preserve">. The defendants pointed out that in terms of their request for proposals, they reserved the right to alter the scope of work specified during the contract negotiations. There being no other contract apart from the one signed by the parties, the parties rights and obligations had to be confined </w:t>
      </w:r>
      <w:r w:rsidR="009107A0">
        <w:rPr>
          <w:rFonts w:ascii="Times New Roman" w:hAnsi="Times New Roman" w:cs="Times New Roman"/>
          <w:sz w:val="24"/>
          <w:szCs w:val="24"/>
        </w:rPr>
        <w:t xml:space="preserve">to those set out in the signed memorandum. </w:t>
      </w:r>
    </w:p>
    <w:p w14:paraId="35EF3551" w14:textId="207233FA" w:rsidR="00156B1B" w:rsidRDefault="00C4465B" w:rsidP="00156B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D6BBC">
        <w:rPr>
          <w:rFonts w:ascii="Times New Roman" w:hAnsi="Times New Roman" w:cs="Times New Roman"/>
          <w:sz w:val="24"/>
          <w:szCs w:val="24"/>
        </w:rPr>
        <w:t xml:space="preserve">The defendants further averred that at common law an invitation to tender was akin to an invitation to negotiate and not an offer. It did not create a legally binding agreement until an offer was subsequently made, accepted and a contract signed. One could not predicate their claim on the terms of an offer which was subsequently altered in the contract signed by the parties. </w:t>
      </w:r>
      <w:r w:rsidR="00CB4114">
        <w:rPr>
          <w:rFonts w:ascii="Times New Roman" w:hAnsi="Times New Roman" w:cs="Times New Roman"/>
          <w:sz w:val="24"/>
          <w:szCs w:val="24"/>
        </w:rPr>
        <w:t> </w:t>
      </w:r>
      <w:r w:rsidR="00F55A57">
        <w:rPr>
          <w:rFonts w:ascii="Times New Roman" w:hAnsi="Times New Roman" w:cs="Times New Roman"/>
          <w:sz w:val="24"/>
          <w:szCs w:val="24"/>
        </w:rPr>
        <w:t xml:space="preserve">A mere undertaking could not found a cause of action unless such undertakings were made terms of the contract. </w:t>
      </w:r>
      <w:r w:rsidR="00CB4114">
        <w:rPr>
          <w:rFonts w:ascii="Times New Roman" w:hAnsi="Times New Roman" w:cs="Times New Roman"/>
          <w:sz w:val="24"/>
          <w:szCs w:val="24"/>
        </w:rPr>
        <w:t> </w:t>
      </w:r>
      <w:r w:rsidR="008B0681">
        <w:rPr>
          <w:rFonts w:ascii="Times New Roman" w:hAnsi="Times New Roman" w:cs="Times New Roman"/>
          <w:sz w:val="24"/>
          <w:szCs w:val="24"/>
        </w:rPr>
        <w:t xml:space="preserve">For that reason, the defendants argued that the claim </w:t>
      </w:r>
      <w:r w:rsidR="008B0681" w:rsidRPr="007638CC">
        <w:rPr>
          <w:rFonts w:ascii="Times New Roman" w:hAnsi="Times New Roman" w:cs="Times New Roman"/>
          <w:sz w:val="24"/>
          <w:szCs w:val="24"/>
        </w:rPr>
        <w:t xml:space="preserve">for </w:t>
      </w:r>
      <w:r w:rsidR="00CB4114">
        <w:rPr>
          <w:rFonts w:ascii="Times New Roman" w:hAnsi="Times New Roman" w:cs="Times New Roman"/>
          <w:sz w:val="24"/>
          <w:szCs w:val="24"/>
        </w:rPr>
        <w:t>US$254 </w:t>
      </w:r>
      <w:r w:rsidR="008B0681" w:rsidRPr="00CB4114">
        <w:rPr>
          <w:rFonts w:ascii="Times New Roman" w:hAnsi="Times New Roman" w:cs="Times New Roman"/>
          <w:sz w:val="24"/>
          <w:szCs w:val="24"/>
        </w:rPr>
        <w:t>845.57</w:t>
      </w:r>
      <w:r w:rsidR="003F4A4C" w:rsidRPr="00CB4114">
        <w:rPr>
          <w:rFonts w:ascii="Times New Roman" w:hAnsi="Times New Roman" w:cs="Times New Roman"/>
          <w:sz w:val="24"/>
          <w:szCs w:val="24"/>
        </w:rPr>
        <w:t>,</w:t>
      </w:r>
      <w:r w:rsidR="003F4A4C" w:rsidRPr="007638CC">
        <w:rPr>
          <w:rFonts w:ascii="Times New Roman" w:hAnsi="Times New Roman" w:cs="Times New Roman"/>
          <w:sz w:val="24"/>
          <w:szCs w:val="24"/>
        </w:rPr>
        <w:t xml:space="preserve"> in respect of </w:t>
      </w:r>
      <w:r w:rsidR="008B0681" w:rsidRPr="007638CC">
        <w:rPr>
          <w:rFonts w:ascii="Times New Roman" w:hAnsi="Times New Roman" w:cs="Times New Roman"/>
          <w:sz w:val="24"/>
          <w:szCs w:val="24"/>
        </w:rPr>
        <w:t xml:space="preserve">lost income </w:t>
      </w:r>
      <w:r w:rsidR="003F4A4C" w:rsidRPr="007638CC">
        <w:rPr>
          <w:rFonts w:ascii="Times New Roman" w:hAnsi="Times New Roman" w:cs="Times New Roman"/>
          <w:sz w:val="24"/>
          <w:szCs w:val="24"/>
        </w:rPr>
        <w:t xml:space="preserve">from </w:t>
      </w:r>
      <w:r w:rsidR="008B0681" w:rsidRPr="007638CC">
        <w:rPr>
          <w:rFonts w:ascii="Times New Roman" w:hAnsi="Times New Roman" w:cs="Times New Roman"/>
          <w:sz w:val="24"/>
          <w:szCs w:val="24"/>
        </w:rPr>
        <w:t>consumables was insupportable and ought to f</w:t>
      </w:r>
      <w:r w:rsidR="008B0681">
        <w:rPr>
          <w:rFonts w:ascii="Times New Roman" w:hAnsi="Times New Roman" w:cs="Times New Roman"/>
          <w:sz w:val="24"/>
          <w:szCs w:val="24"/>
        </w:rPr>
        <w:t xml:space="preserve">all. </w:t>
      </w:r>
      <w:r w:rsidR="00F55A57">
        <w:rPr>
          <w:rFonts w:ascii="Times New Roman" w:hAnsi="Times New Roman" w:cs="Times New Roman"/>
          <w:sz w:val="24"/>
          <w:szCs w:val="24"/>
        </w:rPr>
        <w:t xml:space="preserve"> </w:t>
      </w:r>
    </w:p>
    <w:p w14:paraId="728F27E3" w14:textId="0C68DF11" w:rsidR="00156B1B" w:rsidRDefault="00156B1B"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0753">
        <w:rPr>
          <w:rFonts w:ascii="Times New Roman" w:hAnsi="Times New Roman" w:cs="Times New Roman"/>
          <w:sz w:val="24"/>
          <w:szCs w:val="24"/>
        </w:rPr>
        <w:t xml:space="preserve">As regards the claim for the two </w:t>
      </w:r>
      <w:r w:rsidR="00490753" w:rsidRPr="00CB4114">
        <w:rPr>
          <w:rFonts w:ascii="Times New Roman" w:hAnsi="Times New Roman" w:cs="Times New Roman"/>
          <w:sz w:val="24"/>
          <w:szCs w:val="24"/>
        </w:rPr>
        <w:t xml:space="preserve">sample speed hunter cameras, the defendants commented as follows. The plaintiff’s witness had conceded under cross examination that the two cameras were from the two separate Lots, and were supposed to be </w:t>
      </w:r>
      <w:r w:rsidR="003F4A4C" w:rsidRPr="00CB4114">
        <w:rPr>
          <w:rFonts w:ascii="Times New Roman" w:hAnsi="Times New Roman" w:cs="Times New Roman"/>
          <w:sz w:val="24"/>
          <w:szCs w:val="24"/>
        </w:rPr>
        <w:t xml:space="preserve">removed </w:t>
      </w:r>
      <w:r w:rsidR="00490753" w:rsidRPr="00CB4114">
        <w:rPr>
          <w:rFonts w:ascii="Times New Roman" w:hAnsi="Times New Roman" w:cs="Times New Roman"/>
          <w:sz w:val="24"/>
          <w:szCs w:val="24"/>
        </w:rPr>
        <w:t xml:space="preserve">from the </w:t>
      </w:r>
      <w:r w:rsidR="000B630F" w:rsidRPr="00CB4114">
        <w:rPr>
          <w:rFonts w:ascii="Times New Roman" w:hAnsi="Times New Roman" w:cs="Times New Roman"/>
          <w:sz w:val="24"/>
          <w:szCs w:val="24"/>
        </w:rPr>
        <w:t xml:space="preserve">undelivered </w:t>
      </w:r>
      <w:r w:rsidR="003F4A4C" w:rsidRPr="00CB4114">
        <w:rPr>
          <w:rFonts w:ascii="Times New Roman" w:hAnsi="Times New Roman" w:cs="Times New Roman"/>
          <w:sz w:val="24"/>
          <w:szCs w:val="24"/>
        </w:rPr>
        <w:t>L</w:t>
      </w:r>
      <w:r w:rsidR="000B630F" w:rsidRPr="00CB4114">
        <w:rPr>
          <w:rFonts w:ascii="Times New Roman" w:hAnsi="Times New Roman" w:cs="Times New Roman"/>
          <w:sz w:val="24"/>
          <w:szCs w:val="24"/>
        </w:rPr>
        <w:t xml:space="preserve">ot had the contract been fully performed. </w:t>
      </w:r>
      <w:r w:rsidR="00CC7E50">
        <w:rPr>
          <w:rFonts w:ascii="Times New Roman" w:hAnsi="Times New Roman" w:cs="Times New Roman"/>
          <w:sz w:val="24"/>
          <w:szCs w:val="24"/>
        </w:rPr>
        <w:t> </w:t>
      </w:r>
      <w:r w:rsidR="006F61A1" w:rsidRPr="00CB4114">
        <w:rPr>
          <w:rFonts w:ascii="Times New Roman" w:hAnsi="Times New Roman" w:cs="Times New Roman"/>
          <w:sz w:val="24"/>
          <w:szCs w:val="24"/>
        </w:rPr>
        <w:t xml:space="preserve">For that reason, the two cameras had to be excluded in the computation of damages for the undelivered equipment since </w:t>
      </w:r>
      <w:r w:rsidR="006F61A1">
        <w:rPr>
          <w:rFonts w:ascii="Times New Roman" w:hAnsi="Times New Roman" w:cs="Times New Roman"/>
          <w:sz w:val="24"/>
          <w:szCs w:val="24"/>
        </w:rPr>
        <w:t xml:space="preserve">they were already catered for under the claim for costs directly incurred by the plaintiff in the course of pursuing the venture. </w:t>
      </w:r>
    </w:p>
    <w:p w14:paraId="14D874F7" w14:textId="2E4236AA" w:rsidR="00A54F5D" w:rsidRDefault="00C83590"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4F5D">
        <w:rPr>
          <w:rFonts w:ascii="Times New Roman" w:hAnsi="Times New Roman" w:cs="Times New Roman"/>
          <w:sz w:val="24"/>
          <w:szCs w:val="24"/>
        </w:rPr>
        <w:t xml:space="preserve">The defendants argued that they had made important assertions which fundamentally vitiated the basis of the plaintiff’s claims. </w:t>
      </w:r>
      <w:r w:rsidR="00CC7E50">
        <w:rPr>
          <w:rFonts w:ascii="Times New Roman" w:hAnsi="Times New Roman" w:cs="Times New Roman"/>
          <w:sz w:val="24"/>
          <w:szCs w:val="24"/>
        </w:rPr>
        <w:t> </w:t>
      </w:r>
      <w:r w:rsidR="00A54F5D">
        <w:rPr>
          <w:rFonts w:ascii="Times New Roman" w:hAnsi="Times New Roman" w:cs="Times New Roman"/>
          <w:sz w:val="24"/>
          <w:szCs w:val="24"/>
        </w:rPr>
        <w:t xml:space="preserve">For that reason, the court was invited to exclude, in its computation of damages, the claims based on calibration, consumables and the double billing on the two sample cameras. </w:t>
      </w:r>
    </w:p>
    <w:p w14:paraId="7BDB56F6" w14:textId="6A1CB1AF" w:rsidR="001E1D69" w:rsidRDefault="00A54F5D"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Lastly, the defendants commented on the currency in which the claims were denominated as follows.</w:t>
      </w:r>
      <w:r w:rsidR="00CC7E50">
        <w:rPr>
          <w:rFonts w:ascii="Times New Roman" w:hAnsi="Times New Roman" w:cs="Times New Roman"/>
          <w:sz w:val="24"/>
          <w:szCs w:val="24"/>
        </w:rPr>
        <w:t> </w:t>
      </w:r>
      <w:r w:rsidR="00B01BBD">
        <w:rPr>
          <w:rFonts w:ascii="Times New Roman" w:hAnsi="Times New Roman" w:cs="Times New Roman"/>
          <w:sz w:val="24"/>
          <w:szCs w:val="24"/>
        </w:rPr>
        <w:t xml:space="preserve">The parties’ obligations arose in July 2012 following the consummation of the contract. The </w:t>
      </w:r>
      <w:r w:rsidR="00697F6A">
        <w:rPr>
          <w:rFonts w:ascii="Times New Roman" w:hAnsi="Times New Roman" w:cs="Times New Roman"/>
          <w:sz w:val="24"/>
          <w:szCs w:val="24"/>
        </w:rPr>
        <w:t>parties’</w:t>
      </w:r>
      <w:r w:rsidR="00B01BBD">
        <w:rPr>
          <w:rFonts w:ascii="Times New Roman" w:hAnsi="Times New Roman" w:cs="Times New Roman"/>
          <w:sz w:val="24"/>
          <w:szCs w:val="24"/>
        </w:rPr>
        <w:t xml:space="preserve"> obligations and liabilities were thus ascertained before the effective date of Statutory Instrument 33/ 2019. Those obligations were denominated in the United States dollar currency. </w:t>
      </w:r>
      <w:r w:rsidR="005E0A41">
        <w:rPr>
          <w:rFonts w:ascii="Times New Roman" w:hAnsi="Times New Roman" w:cs="Times New Roman"/>
          <w:sz w:val="24"/>
          <w:szCs w:val="24"/>
        </w:rPr>
        <w:t>The plaintiff’s claims there</w:t>
      </w:r>
      <w:r w:rsidR="00CC7E50">
        <w:rPr>
          <w:rFonts w:ascii="Times New Roman" w:hAnsi="Times New Roman" w:cs="Times New Roman"/>
          <w:sz w:val="24"/>
          <w:szCs w:val="24"/>
        </w:rPr>
        <w:t>fore fell within the ambit of s </w:t>
      </w:r>
      <w:r w:rsidR="005E0A41">
        <w:rPr>
          <w:rFonts w:ascii="Times New Roman" w:hAnsi="Times New Roman" w:cs="Times New Roman"/>
          <w:sz w:val="24"/>
          <w:szCs w:val="24"/>
        </w:rPr>
        <w:t xml:space="preserve">4(1)(d) of that law. </w:t>
      </w:r>
      <w:r w:rsidR="00CC7E50">
        <w:rPr>
          <w:rFonts w:ascii="Times New Roman" w:hAnsi="Times New Roman" w:cs="Times New Roman"/>
          <w:sz w:val="24"/>
          <w:szCs w:val="24"/>
        </w:rPr>
        <w:t> </w:t>
      </w:r>
      <w:r w:rsidR="005E0A41">
        <w:rPr>
          <w:rFonts w:ascii="Times New Roman" w:hAnsi="Times New Roman" w:cs="Times New Roman"/>
          <w:sz w:val="24"/>
          <w:szCs w:val="24"/>
        </w:rPr>
        <w:t xml:space="preserve">The various amounts denominated in the United States dollar currency were transformed into local currency </w:t>
      </w:r>
      <w:r w:rsidR="007638CC">
        <w:rPr>
          <w:rFonts w:ascii="Times New Roman" w:hAnsi="Times New Roman" w:cs="Times New Roman"/>
          <w:sz w:val="24"/>
          <w:szCs w:val="24"/>
        </w:rPr>
        <w:t xml:space="preserve">obligations by operation of </w:t>
      </w:r>
      <w:r w:rsidR="005E0A41">
        <w:rPr>
          <w:rFonts w:ascii="Times New Roman" w:hAnsi="Times New Roman" w:cs="Times New Roman"/>
          <w:sz w:val="24"/>
          <w:szCs w:val="24"/>
        </w:rPr>
        <w:t xml:space="preserve">law. They did not fit within the exceptions permissible by the law. </w:t>
      </w:r>
    </w:p>
    <w:p w14:paraId="241F4C23" w14:textId="58E65408" w:rsidR="00C83590" w:rsidRPr="001E1D69" w:rsidRDefault="001E1D69" w:rsidP="00236FCF">
      <w:pPr>
        <w:spacing w:after="0" w:line="360" w:lineRule="auto"/>
        <w:jc w:val="both"/>
        <w:rPr>
          <w:rFonts w:ascii="Times New Roman" w:hAnsi="Times New Roman" w:cs="Times New Roman"/>
          <w:b/>
          <w:sz w:val="24"/>
          <w:szCs w:val="24"/>
        </w:rPr>
      </w:pPr>
      <w:r w:rsidRPr="001E1D69">
        <w:rPr>
          <w:rFonts w:ascii="Times New Roman" w:hAnsi="Times New Roman" w:cs="Times New Roman"/>
          <w:b/>
          <w:sz w:val="24"/>
          <w:szCs w:val="24"/>
        </w:rPr>
        <w:t xml:space="preserve">The </w:t>
      </w:r>
      <w:r w:rsidR="00CC7E50">
        <w:rPr>
          <w:rFonts w:ascii="Times New Roman" w:hAnsi="Times New Roman" w:cs="Times New Roman"/>
          <w:b/>
          <w:sz w:val="24"/>
          <w:szCs w:val="24"/>
        </w:rPr>
        <w:t>A</w:t>
      </w:r>
      <w:r w:rsidRPr="001E1D69">
        <w:rPr>
          <w:rFonts w:ascii="Times New Roman" w:hAnsi="Times New Roman" w:cs="Times New Roman"/>
          <w:b/>
          <w:sz w:val="24"/>
          <w:szCs w:val="24"/>
        </w:rPr>
        <w:t xml:space="preserve">nalysis </w:t>
      </w:r>
      <w:r w:rsidR="005E0A41" w:rsidRPr="001E1D69">
        <w:rPr>
          <w:rFonts w:ascii="Times New Roman" w:hAnsi="Times New Roman" w:cs="Times New Roman"/>
          <w:b/>
          <w:sz w:val="24"/>
          <w:szCs w:val="24"/>
        </w:rPr>
        <w:t xml:space="preserve"> </w:t>
      </w:r>
    </w:p>
    <w:p w14:paraId="415DEF96" w14:textId="27A9DF36" w:rsidR="00EB3B07" w:rsidRDefault="006F61A1" w:rsidP="00236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3B1F">
        <w:rPr>
          <w:rFonts w:ascii="Times New Roman" w:hAnsi="Times New Roman" w:cs="Times New Roman"/>
          <w:sz w:val="24"/>
          <w:szCs w:val="24"/>
        </w:rPr>
        <w:t xml:space="preserve">I must state at the outset that the parties’ pleadings were materially deficient in substance. It was only in evidence and in closing submissions that the court was able to decipher the scope of the plaintiff’s claim and the defendants’ defence. The plaintiff’s </w:t>
      </w:r>
      <w:r w:rsidR="00153816">
        <w:rPr>
          <w:rFonts w:ascii="Times New Roman" w:hAnsi="Times New Roman" w:cs="Times New Roman"/>
          <w:sz w:val="24"/>
          <w:szCs w:val="24"/>
        </w:rPr>
        <w:t>summons and declaration did not set out with the expected clarity an</w:t>
      </w:r>
      <w:r w:rsidR="00F61C98">
        <w:rPr>
          <w:rFonts w:ascii="Times New Roman" w:hAnsi="Times New Roman" w:cs="Times New Roman"/>
          <w:sz w:val="24"/>
          <w:szCs w:val="24"/>
        </w:rPr>
        <w:t xml:space="preserve">d exactitude, the nature, </w:t>
      </w:r>
      <w:r w:rsidR="00F61C98">
        <w:rPr>
          <w:rFonts w:ascii="Times New Roman" w:hAnsi="Times New Roman" w:cs="Times New Roman"/>
          <w:sz w:val="24"/>
          <w:szCs w:val="24"/>
        </w:rPr>
        <w:lastRenderedPageBreak/>
        <w:t>extent</w:t>
      </w:r>
      <w:r w:rsidR="00153816">
        <w:rPr>
          <w:rFonts w:ascii="Times New Roman" w:hAnsi="Times New Roman" w:cs="Times New Roman"/>
          <w:sz w:val="24"/>
          <w:szCs w:val="24"/>
        </w:rPr>
        <w:t xml:space="preserve"> and grounds of the cause of action as would be expected</w:t>
      </w:r>
      <w:r w:rsidR="00030D95">
        <w:rPr>
          <w:rFonts w:ascii="Times New Roman" w:hAnsi="Times New Roman" w:cs="Times New Roman"/>
          <w:sz w:val="24"/>
          <w:szCs w:val="24"/>
        </w:rPr>
        <w:t xml:space="preserve"> especially</w:t>
      </w:r>
      <w:r w:rsidR="00153816">
        <w:rPr>
          <w:rFonts w:ascii="Times New Roman" w:hAnsi="Times New Roman" w:cs="Times New Roman"/>
          <w:sz w:val="24"/>
          <w:szCs w:val="24"/>
        </w:rPr>
        <w:t xml:space="preserve"> in a highly technical claim of this nature.</w:t>
      </w:r>
      <w:r w:rsidR="00773695">
        <w:rPr>
          <w:rFonts w:ascii="Times New Roman" w:hAnsi="Times New Roman" w:cs="Times New Roman"/>
          <w:sz w:val="24"/>
          <w:szCs w:val="24"/>
        </w:rPr>
        <w:t> </w:t>
      </w:r>
      <w:r w:rsidR="00153816">
        <w:rPr>
          <w:rFonts w:ascii="Times New Roman" w:hAnsi="Times New Roman" w:cs="Times New Roman"/>
          <w:sz w:val="24"/>
          <w:szCs w:val="24"/>
        </w:rPr>
        <w:t xml:space="preserve"> Similarly, the defendants’ plea was afflicted by the same deficiencies. In fact they were two of them. </w:t>
      </w:r>
    </w:p>
    <w:p w14:paraId="477C24DD" w14:textId="3C6B16C8" w:rsidR="006F61A1" w:rsidRDefault="00153816" w:rsidP="00EB3B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a special plea in bar which raised two objections: absence of jurisdiction by this court and the failure to comply with s 6 of the State Liabilities Act with respect to the absence of notice to institute proceedings.</w:t>
      </w:r>
      <w:r w:rsidR="005F66EE">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8A1B8F">
        <w:rPr>
          <w:rFonts w:ascii="Times New Roman" w:hAnsi="Times New Roman" w:cs="Times New Roman"/>
          <w:sz w:val="24"/>
          <w:szCs w:val="24"/>
        </w:rPr>
        <w:t xml:space="preserve">That plea was issued and filed on 27 September 2018. </w:t>
      </w:r>
      <w:r w:rsidR="00761BFC">
        <w:rPr>
          <w:rFonts w:ascii="Times New Roman" w:hAnsi="Times New Roman" w:cs="Times New Roman"/>
          <w:sz w:val="24"/>
          <w:szCs w:val="24"/>
        </w:rPr>
        <w:t> </w:t>
      </w:r>
      <w:r w:rsidR="008A1B8F">
        <w:rPr>
          <w:rFonts w:ascii="Times New Roman" w:hAnsi="Times New Roman" w:cs="Times New Roman"/>
          <w:sz w:val="24"/>
          <w:szCs w:val="24"/>
        </w:rPr>
        <w:t xml:space="preserve">It appears to have been abandoned along the way for the legal issues raised therein were never pursued. The other plea was issued and filed on 16 April 2019. </w:t>
      </w:r>
      <w:r w:rsidR="006A15BC">
        <w:rPr>
          <w:rFonts w:ascii="Times New Roman" w:hAnsi="Times New Roman" w:cs="Times New Roman"/>
          <w:sz w:val="24"/>
          <w:szCs w:val="24"/>
        </w:rPr>
        <w:t> </w:t>
      </w:r>
      <w:r w:rsidR="007C1C75">
        <w:rPr>
          <w:rFonts w:ascii="Times New Roman" w:hAnsi="Times New Roman" w:cs="Times New Roman"/>
          <w:sz w:val="24"/>
          <w:szCs w:val="24"/>
        </w:rPr>
        <w:t xml:space="preserve">In that one, the </w:t>
      </w:r>
      <w:r w:rsidR="008A1B8F">
        <w:rPr>
          <w:rFonts w:ascii="Times New Roman" w:hAnsi="Times New Roman" w:cs="Times New Roman"/>
          <w:sz w:val="24"/>
          <w:szCs w:val="24"/>
        </w:rPr>
        <w:t xml:space="preserve">defendants pleaded </w:t>
      </w:r>
      <w:r w:rsidR="00F61C98">
        <w:rPr>
          <w:rFonts w:ascii="Times New Roman" w:hAnsi="Times New Roman" w:cs="Times New Roman"/>
          <w:sz w:val="24"/>
          <w:szCs w:val="24"/>
        </w:rPr>
        <w:t xml:space="preserve">to </w:t>
      </w:r>
      <w:r w:rsidR="008A1B8F">
        <w:rPr>
          <w:rFonts w:ascii="Times New Roman" w:hAnsi="Times New Roman" w:cs="Times New Roman"/>
          <w:sz w:val="24"/>
          <w:szCs w:val="24"/>
        </w:rPr>
        <w:t>the merits of the plaintiff’s claim. Th</w:t>
      </w:r>
      <w:r w:rsidR="007C1C75">
        <w:rPr>
          <w:rFonts w:ascii="Times New Roman" w:hAnsi="Times New Roman" w:cs="Times New Roman"/>
          <w:sz w:val="24"/>
          <w:szCs w:val="24"/>
        </w:rPr>
        <w:t>at</w:t>
      </w:r>
      <w:r w:rsidR="008A1B8F">
        <w:rPr>
          <w:rFonts w:ascii="Times New Roman" w:hAnsi="Times New Roman" w:cs="Times New Roman"/>
          <w:sz w:val="24"/>
          <w:szCs w:val="24"/>
        </w:rPr>
        <w:t xml:space="preserve"> plea contains bare denials. It hardly meets the threshold expected of a plea as required by r 37(1) of the High Court Rules, 2021 (the Rules).</w:t>
      </w:r>
      <w:r w:rsidR="00666A04">
        <w:rPr>
          <w:rStyle w:val="FootnoteReference"/>
          <w:rFonts w:ascii="Times New Roman" w:hAnsi="Times New Roman" w:cs="Times New Roman"/>
          <w:sz w:val="24"/>
          <w:szCs w:val="24"/>
        </w:rPr>
        <w:footnoteReference w:id="10"/>
      </w:r>
      <w:r w:rsidR="008A1B8F">
        <w:rPr>
          <w:rFonts w:ascii="Times New Roman" w:hAnsi="Times New Roman" w:cs="Times New Roman"/>
          <w:sz w:val="24"/>
          <w:szCs w:val="24"/>
        </w:rPr>
        <w:t xml:space="preserve"> </w:t>
      </w:r>
      <w:r w:rsidR="00EB3B07">
        <w:rPr>
          <w:rFonts w:ascii="Times New Roman" w:hAnsi="Times New Roman" w:cs="Times New Roman"/>
          <w:sz w:val="24"/>
          <w:szCs w:val="24"/>
        </w:rPr>
        <w:t xml:space="preserve">This kind of inattention to detail does not reflect the seriousness with which pleadings must be approached at this level of litigation. </w:t>
      </w:r>
    </w:p>
    <w:p w14:paraId="553D7E58" w14:textId="29B43F79" w:rsidR="00794616" w:rsidRDefault="00EB3B07" w:rsidP="00EB3B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nightmare does not just end with the poorly prepared pleadings. </w:t>
      </w:r>
      <w:r w:rsidR="006A15BC">
        <w:rPr>
          <w:rFonts w:ascii="Times New Roman" w:hAnsi="Times New Roman" w:cs="Times New Roman"/>
          <w:sz w:val="24"/>
          <w:szCs w:val="24"/>
        </w:rPr>
        <w:t> </w:t>
      </w:r>
      <w:r w:rsidR="008E5EF2">
        <w:rPr>
          <w:rFonts w:ascii="Times New Roman" w:hAnsi="Times New Roman" w:cs="Times New Roman"/>
          <w:sz w:val="24"/>
          <w:szCs w:val="24"/>
        </w:rPr>
        <w:t xml:space="preserve">It also shows in the half-hearted manner in which they approached the trial </w:t>
      </w:r>
      <w:r w:rsidR="008E5EF2" w:rsidRPr="007C1C75">
        <w:rPr>
          <w:rFonts w:ascii="Times New Roman" w:hAnsi="Times New Roman" w:cs="Times New Roman"/>
          <w:sz w:val="24"/>
          <w:szCs w:val="24"/>
        </w:rPr>
        <w:t xml:space="preserve">itself. </w:t>
      </w:r>
      <w:r w:rsidR="006A15BC">
        <w:rPr>
          <w:rFonts w:ascii="Times New Roman" w:hAnsi="Times New Roman" w:cs="Times New Roman"/>
          <w:sz w:val="24"/>
          <w:szCs w:val="24"/>
        </w:rPr>
        <w:t> </w:t>
      </w:r>
      <w:r w:rsidR="008E5EF2" w:rsidRPr="007C1C75">
        <w:rPr>
          <w:rFonts w:ascii="Times New Roman" w:hAnsi="Times New Roman" w:cs="Times New Roman"/>
          <w:sz w:val="24"/>
          <w:szCs w:val="24"/>
        </w:rPr>
        <w:t xml:space="preserve">It is </w:t>
      </w:r>
      <w:r w:rsidR="003A6A3C" w:rsidRPr="007C1C75">
        <w:rPr>
          <w:rFonts w:ascii="Times New Roman" w:hAnsi="Times New Roman" w:cs="Times New Roman"/>
          <w:sz w:val="24"/>
          <w:szCs w:val="24"/>
        </w:rPr>
        <w:t xml:space="preserve">common cause that the defendants did not deny that they were in breach of the contract. </w:t>
      </w:r>
      <w:r w:rsidR="008E5EF2" w:rsidRPr="007C1C75">
        <w:rPr>
          <w:rFonts w:ascii="Times New Roman" w:hAnsi="Times New Roman" w:cs="Times New Roman"/>
          <w:sz w:val="24"/>
          <w:szCs w:val="24"/>
        </w:rPr>
        <w:t xml:space="preserve">What </w:t>
      </w:r>
      <w:r w:rsidR="003A6A3C" w:rsidRPr="007C1C75">
        <w:rPr>
          <w:rFonts w:ascii="Times New Roman" w:hAnsi="Times New Roman" w:cs="Times New Roman"/>
          <w:sz w:val="24"/>
          <w:szCs w:val="24"/>
        </w:rPr>
        <w:t xml:space="preserve">they contested was their liability to pay damages. Can a party to a contract who does </w:t>
      </w:r>
      <w:r w:rsidR="003A6A3C">
        <w:rPr>
          <w:rFonts w:ascii="Times New Roman" w:hAnsi="Times New Roman" w:cs="Times New Roman"/>
          <w:sz w:val="24"/>
          <w:szCs w:val="24"/>
        </w:rPr>
        <w:t>not deny a breach completely escape liability, more so without placing any evidence before the court</w:t>
      </w:r>
      <w:r w:rsidR="007C1C75">
        <w:rPr>
          <w:rFonts w:ascii="Times New Roman" w:hAnsi="Times New Roman" w:cs="Times New Roman"/>
          <w:sz w:val="24"/>
          <w:szCs w:val="24"/>
        </w:rPr>
        <w:t xml:space="preserve"> in rebuttal</w:t>
      </w:r>
      <w:r w:rsidR="00343EFD">
        <w:rPr>
          <w:rFonts w:ascii="Times New Roman" w:hAnsi="Times New Roman" w:cs="Times New Roman"/>
          <w:sz w:val="24"/>
          <w:szCs w:val="24"/>
        </w:rPr>
        <w:t xml:space="preserve"> of </w:t>
      </w:r>
      <w:r w:rsidR="007C1C75">
        <w:rPr>
          <w:rFonts w:ascii="Times New Roman" w:hAnsi="Times New Roman" w:cs="Times New Roman"/>
          <w:sz w:val="24"/>
          <w:szCs w:val="24"/>
        </w:rPr>
        <w:t>same</w:t>
      </w:r>
      <w:r w:rsidR="003A6A3C">
        <w:rPr>
          <w:rFonts w:ascii="Times New Roman" w:hAnsi="Times New Roman" w:cs="Times New Roman"/>
          <w:sz w:val="24"/>
          <w:szCs w:val="24"/>
        </w:rPr>
        <w:t xml:space="preserve">? </w:t>
      </w:r>
      <w:r w:rsidR="000A40EE">
        <w:rPr>
          <w:rFonts w:ascii="Times New Roman" w:hAnsi="Times New Roman" w:cs="Times New Roman"/>
          <w:sz w:val="24"/>
          <w:szCs w:val="24"/>
        </w:rPr>
        <w:t>This is</w:t>
      </w:r>
      <w:r w:rsidR="00BA0772">
        <w:rPr>
          <w:rFonts w:ascii="Times New Roman" w:hAnsi="Times New Roman" w:cs="Times New Roman"/>
          <w:sz w:val="24"/>
          <w:szCs w:val="24"/>
        </w:rPr>
        <w:t xml:space="preserve"> the issue that the court must deal with in these proceedings. </w:t>
      </w:r>
      <w:r w:rsidR="008E5EF2">
        <w:rPr>
          <w:rFonts w:ascii="Times New Roman" w:hAnsi="Times New Roman" w:cs="Times New Roman"/>
          <w:sz w:val="24"/>
          <w:szCs w:val="24"/>
        </w:rPr>
        <w:t xml:space="preserve">The defendants’ case was opened and closed without calling any witnesses to give evidence in rebuttal of the plaintiff’s evidence on the </w:t>
      </w:r>
      <w:r w:rsidR="00794616">
        <w:rPr>
          <w:rFonts w:ascii="Times New Roman" w:hAnsi="Times New Roman" w:cs="Times New Roman"/>
          <w:sz w:val="24"/>
          <w:szCs w:val="24"/>
        </w:rPr>
        <w:t xml:space="preserve">question of liability and the </w:t>
      </w:r>
      <w:r w:rsidR="008E5EF2">
        <w:rPr>
          <w:rFonts w:ascii="Times New Roman" w:hAnsi="Times New Roman" w:cs="Times New Roman"/>
          <w:sz w:val="24"/>
          <w:szCs w:val="24"/>
        </w:rPr>
        <w:t xml:space="preserve">extent of </w:t>
      </w:r>
      <w:r w:rsidR="00BA0772">
        <w:rPr>
          <w:rFonts w:ascii="Times New Roman" w:hAnsi="Times New Roman" w:cs="Times New Roman"/>
          <w:sz w:val="24"/>
          <w:szCs w:val="24"/>
        </w:rPr>
        <w:t>such liability</w:t>
      </w:r>
      <w:r w:rsidR="008E5EF2">
        <w:rPr>
          <w:rFonts w:ascii="Times New Roman" w:hAnsi="Times New Roman" w:cs="Times New Roman"/>
          <w:sz w:val="24"/>
          <w:szCs w:val="24"/>
        </w:rPr>
        <w:t xml:space="preserve">. The defendants’ submissions are therefore only relevant to the extent that they address issues of law in claims of this nature, and where they seek to poke holes in the plaintiff’s claim. </w:t>
      </w:r>
    </w:p>
    <w:p w14:paraId="01059446" w14:textId="3324EB9B" w:rsidR="00850E0F" w:rsidRDefault="008E5EF2" w:rsidP="00EB3B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position of the law is trite in this regard. What is not denied is taken to have been admitted.</w:t>
      </w:r>
      <w:r w:rsidR="00644325">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r w:rsidR="00644325">
        <w:rPr>
          <w:rFonts w:ascii="Times New Roman" w:hAnsi="Times New Roman" w:cs="Times New Roman"/>
          <w:sz w:val="24"/>
          <w:szCs w:val="24"/>
        </w:rPr>
        <w:t xml:space="preserve">It is with the above in mind that the plaintiff’s claims will be considered under the four broad heads in which they were set out in evidence. </w:t>
      </w:r>
    </w:p>
    <w:p w14:paraId="081224C1" w14:textId="77777777" w:rsidR="00505D38" w:rsidRDefault="00505D38" w:rsidP="00EB3B07">
      <w:pPr>
        <w:spacing w:after="0" w:line="360" w:lineRule="auto"/>
        <w:ind w:firstLine="720"/>
        <w:jc w:val="both"/>
        <w:rPr>
          <w:rFonts w:ascii="Times New Roman" w:hAnsi="Times New Roman" w:cs="Times New Roman"/>
          <w:sz w:val="24"/>
          <w:szCs w:val="24"/>
        </w:rPr>
      </w:pPr>
    </w:p>
    <w:p w14:paraId="164670FB" w14:textId="79A5C135" w:rsidR="00EB3B07" w:rsidRPr="0016193C" w:rsidRDefault="00505D38" w:rsidP="004F12D6">
      <w:pPr>
        <w:tabs>
          <w:tab w:val="left" w:pos="70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L</w:t>
      </w:r>
      <w:r w:rsidR="003309CF">
        <w:rPr>
          <w:rFonts w:ascii="Times New Roman" w:hAnsi="Times New Roman" w:cs="Times New Roman"/>
          <w:b/>
          <w:sz w:val="24"/>
          <w:szCs w:val="24"/>
        </w:rPr>
        <w:t xml:space="preserve">aw </w:t>
      </w:r>
      <w:r w:rsidR="00C14BAD">
        <w:rPr>
          <w:rFonts w:ascii="Times New Roman" w:hAnsi="Times New Roman" w:cs="Times New Roman"/>
          <w:b/>
          <w:sz w:val="24"/>
          <w:szCs w:val="24"/>
        </w:rPr>
        <w:t xml:space="preserve">in </w:t>
      </w:r>
      <w:r w:rsidR="002641DE">
        <w:rPr>
          <w:rFonts w:ascii="Times New Roman" w:hAnsi="Times New Roman" w:cs="Times New Roman"/>
          <w:b/>
          <w:sz w:val="24"/>
          <w:szCs w:val="24"/>
        </w:rPr>
        <w:t>d</w:t>
      </w:r>
      <w:r w:rsidR="00C14BAD">
        <w:rPr>
          <w:rFonts w:ascii="Times New Roman" w:hAnsi="Times New Roman" w:cs="Times New Roman"/>
          <w:b/>
          <w:sz w:val="24"/>
          <w:szCs w:val="24"/>
        </w:rPr>
        <w:t xml:space="preserve">amages </w:t>
      </w:r>
      <w:r w:rsidR="002641DE">
        <w:rPr>
          <w:rFonts w:ascii="Times New Roman" w:hAnsi="Times New Roman" w:cs="Times New Roman"/>
          <w:b/>
          <w:sz w:val="24"/>
          <w:szCs w:val="24"/>
        </w:rPr>
        <w:t>c</w:t>
      </w:r>
      <w:r w:rsidR="00C14BAD">
        <w:rPr>
          <w:rFonts w:ascii="Times New Roman" w:hAnsi="Times New Roman" w:cs="Times New Roman"/>
          <w:b/>
          <w:sz w:val="24"/>
          <w:szCs w:val="24"/>
        </w:rPr>
        <w:t xml:space="preserve">laims of this </w:t>
      </w:r>
      <w:r w:rsidR="002641DE">
        <w:rPr>
          <w:rFonts w:ascii="Times New Roman" w:hAnsi="Times New Roman" w:cs="Times New Roman"/>
          <w:b/>
          <w:sz w:val="24"/>
          <w:szCs w:val="24"/>
        </w:rPr>
        <w:t>n</w:t>
      </w:r>
      <w:r w:rsidR="00C14BAD">
        <w:rPr>
          <w:rFonts w:ascii="Times New Roman" w:hAnsi="Times New Roman" w:cs="Times New Roman"/>
          <w:b/>
          <w:sz w:val="24"/>
          <w:szCs w:val="24"/>
        </w:rPr>
        <w:t>ature</w:t>
      </w:r>
      <w:r w:rsidR="00850E0F" w:rsidRPr="0016193C">
        <w:rPr>
          <w:rFonts w:ascii="Times New Roman" w:hAnsi="Times New Roman" w:cs="Times New Roman"/>
          <w:b/>
          <w:sz w:val="24"/>
          <w:szCs w:val="24"/>
        </w:rPr>
        <w:t xml:space="preserve"> </w:t>
      </w:r>
      <w:r w:rsidR="008E5EF2" w:rsidRPr="0016193C">
        <w:rPr>
          <w:rFonts w:ascii="Times New Roman" w:hAnsi="Times New Roman" w:cs="Times New Roman"/>
          <w:b/>
          <w:sz w:val="24"/>
          <w:szCs w:val="24"/>
        </w:rPr>
        <w:t xml:space="preserve"> </w:t>
      </w:r>
      <w:r w:rsidR="00850E0F" w:rsidRPr="0016193C">
        <w:rPr>
          <w:rFonts w:ascii="Times New Roman" w:hAnsi="Times New Roman" w:cs="Times New Roman"/>
          <w:b/>
          <w:sz w:val="24"/>
          <w:szCs w:val="24"/>
        </w:rPr>
        <w:tab/>
      </w:r>
    </w:p>
    <w:p w14:paraId="2997FD09" w14:textId="435906F1" w:rsidR="005C7D02" w:rsidRDefault="004F12D6" w:rsidP="004F12D6">
      <w:pPr>
        <w:tabs>
          <w:tab w:val="left" w:pos="709"/>
        </w:tabs>
        <w:spacing w:after="0" w:line="360" w:lineRule="auto"/>
        <w:jc w:val="both"/>
        <w:rPr>
          <w:rFonts w:ascii="Times New Roman" w:hAnsi="Times New Roman" w:cs="Times New Roman"/>
          <w:sz w:val="24"/>
          <w:szCs w:val="24"/>
        </w:rPr>
      </w:pPr>
      <w:r w:rsidRPr="004F12D6">
        <w:rPr>
          <w:rFonts w:ascii="Times New Roman" w:hAnsi="Times New Roman" w:cs="Times New Roman"/>
          <w:sz w:val="24"/>
          <w:szCs w:val="24"/>
        </w:rPr>
        <w:tab/>
        <w:t xml:space="preserve">With the exception </w:t>
      </w:r>
      <w:r w:rsidR="00BA0772">
        <w:rPr>
          <w:rFonts w:ascii="Times New Roman" w:hAnsi="Times New Roman" w:cs="Times New Roman"/>
          <w:sz w:val="24"/>
          <w:szCs w:val="24"/>
        </w:rPr>
        <w:t xml:space="preserve">of the claim for </w:t>
      </w:r>
      <w:r>
        <w:rPr>
          <w:rFonts w:ascii="Times New Roman" w:hAnsi="Times New Roman" w:cs="Times New Roman"/>
          <w:sz w:val="24"/>
          <w:szCs w:val="24"/>
        </w:rPr>
        <w:t>costs</w:t>
      </w:r>
      <w:r w:rsidR="00B05985">
        <w:rPr>
          <w:rFonts w:ascii="Times New Roman" w:hAnsi="Times New Roman" w:cs="Times New Roman"/>
          <w:sz w:val="24"/>
          <w:szCs w:val="24"/>
        </w:rPr>
        <w:t xml:space="preserve"> directly</w:t>
      </w:r>
      <w:r>
        <w:rPr>
          <w:rFonts w:ascii="Times New Roman" w:hAnsi="Times New Roman" w:cs="Times New Roman"/>
          <w:sz w:val="24"/>
          <w:szCs w:val="24"/>
        </w:rPr>
        <w:t xml:space="preserve"> incurred </w:t>
      </w:r>
      <w:r w:rsidR="00B05985">
        <w:rPr>
          <w:rFonts w:ascii="Times New Roman" w:hAnsi="Times New Roman" w:cs="Times New Roman"/>
          <w:sz w:val="24"/>
          <w:szCs w:val="24"/>
        </w:rPr>
        <w:t xml:space="preserve">by the plaintiff, the other three heads </w:t>
      </w:r>
      <w:r w:rsidR="00BA0772">
        <w:rPr>
          <w:rFonts w:ascii="Times New Roman" w:hAnsi="Times New Roman" w:cs="Times New Roman"/>
          <w:sz w:val="24"/>
          <w:szCs w:val="24"/>
        </w:rPr>
        <w:t xml:space="preserve">of claims </w:t>
      </w:r>
      <w:r w:rsidR="00263B95">
        <w:rPr>
          <w:rFonts w:ascii="Times New Roman" w:hAnsi="Times New Roman" w:cs="Times New Roman"/>
          <w:sz w:val="24"/>
          <w:szCs w:val="24"/>
        </w:rPr>
        <w:t>re</w:t>
      </w:r>
      <w:r w:rsidR="00BA0772">
        <w:rPr>
          <w:rFonts w:ascii="Times New Roman" w:hAnsi="Times New Roman" w:cs="Times New Roman"/>
          <w:sz w:val="24"/>
          <w:szCs w:val="24"/>
        </w:rPr>
        <w:t xml:space="preserve">late to the alleged </w:t>
      </w:r>
      <w:r w:rsidR="00263B95">
        <w:rPr>
          <w:rFonts w:ascii="Times New Roman" w:hAnsi="Times New Roman" w:cs="Times New Roman"/>
          <w:sz w:val="24"/>
          <w:szCs w:val="24"/>
        </w:rPr>
        <w:t>los</w:t>
      </w:r>
      <w:r w:rsidR="00BA0772">
        <w:rPr>
          <w:rFonts w:ascii="Times New Roman" w:hAnsi="Times New Roman" w:cs="Times New Roman"/>
          <w:sz w:val="24"/>
          <w:szCs w:val="24"/>
        </w:rPr>
        <w:t>s of</w:t>
      </w:r>
      <w:r w:rsidR="00263B95">
        <w:rPr>
          <w:rFonts w:ascii="Times New Roman" w:hAnsi="Times New Roman" w:cs="Times New Roman"/>
          <w:sz w:val="24"/>
          <w:szCs w:val="24"/>
        </w:rPr>
        <w:t xml:space="preserve"> income</w:t>
      </w:r>
      <w:r w:rsidR="00BA0772">
        <w:rPr>
          <w:rFonts w:ascii="Times New Roman" w:hAnsi="Times New Roman" w:cs="Times New Roman"/>
          <w:sz w:val="24"/>
          <w:szCs w:val="24"/>
        </w:rPr>
        <w:t xml:space="preserve"> occasioned by the defendants’ breach</w:t>
      </w:r>
      <w:r w:rsidR="00263B95">
        <w:rPr>
          <w:rFonts w:ascii="Times New Roman" w:hAnsi="Times New Roman" w:cs="Times New Roman"/>
          <w:sz w:val="24"/>
          <w:szCs w:val="24"/>
        </w:rPr>
        <w:t xml:space="preserve">. </w:t>
      </w:r>
      <w:r w:rsidR="007E2FB7">
        <w:rPr>
          <w:rFonts w:ascii="Times New Roman" w:hAnsi="Times New Roman" w:cs="Times New Roman"/>
          <w:sz w:val="24"/>
          <w:szCs w:val="24"/>
        </w:rPr>
        <w:lastRenderedPageBreak/>
        <w:t>Put differently, the plaintiff expected to make a profit from th</w:t>
      </w:r>
      <w:r w:rsidR="00BA0772">
        <w:rPr>
          <w:rFonts w:ascii="Times New Roman" w:hAnsi="Times New Roman" w:cs="Times New Roman"/>
          <w:sz w:val="24"/>
          <w:szCs w:val="24"/>
        </w:rPr>
        <w:t>is transaction</w:t>
      </w:r>
      <w:r w:rsidR="007E2FB7">
        <w:rPr>
          <w:rFonts w:ascii="Times New Roman" w:hAnsi="Times New Roman" w:cs="Times New Roman"/>
          <w:sz w:val="24"/>
          <w:szCs w:val="24"/>
        </w:rPr>
        <w:t>. I</w:t>
      </w:r>
      <w:r w:rsidR="00263B95">
        <w:rPr>
          <w:rFonts w:ascii="Times New Roman" w:hAnsi="Times New Roman" w:cs="Times New Roman"/>
          <w:sz w:val="24"/>
          <w:szCs w:val="24"/>
        </w:rPr>
        <w:t xml:space="preserve">n determining the competency of </w:t>
      </w:r>
      <w:r w:rsidR="007E2FB7">
        <w:rPr>
          <w:rFonts w:ascii="Times New Roman" w:hAnsi="Times New Roman" w:cs="Times New Roman"/>
          <w:sz w:val="24"/>
          <w:szCs w:val="24"/>
        </w:rPr>
        <w:t xml:space="preserve">such </w:t>
      </w:r>
      <w:r w:rsidR="00BA0772">
        <w:rPr>
          <w:rFonts w:ascii="Times New Roman" w:hAnsi="Times New Roman" w:cs="Times New Roman"/>
          <w:sz w:val="24"/>
          <w:szCs w:val="24"/>
        </w:rPr>
        <w:t xml:space="preserve">a </w:t>
      </w:r>
      <w:r w:rsidR="007E2FB7">
        <w:rPr>
          <w:rFonts w:ascii="Times New Roman" w:hAnsi="Times New Roman" w:cs="Times New Roman"/>
          <w:sz w:val="24"/>
          <w:szCs w:val="24"/>
        </w:rPr>
        <w:t>claim,</w:t>
      </w:r>
      <w:r w:rsidR="00263B95">
        <w:rPr>
          <w:rFonts w:ascii="Times New Roman" w:hAnsi="Times New Roman" w:cs="Times New Roman"/>
          <w:sz w:val="24"/>
          <w:szCs w:val="24"/>
        </w:rPr>
        <w:t xml:space="preserve"> the court </w:t>
      </w:r>
      <w:r w:rsidR="007E2FB7">
        <w:rPr>
          <w:rFonts w:ascii="Times New Roman" w:hAnsi="Times New Roman" w:cs="Times New Roman"/>
          <w:sz w:val="24"/>
          <w:szCs w:val="24"/>
        </w:rPr>
        <w:t xml:space="preserve">can </w:t>
      </w:r>
      <w:r w:rsidR="00BA0772">
        <w:rPr>
          <w:rFonts w:ascii="Times New Roman" w:hAnsi="Times New Roman" w:cs="Times New Roman"/>
          <w:sz w:val="24"/>
          <w:szCs w:val="24"/>
        </w:rPr>
        <w:t xml:space="preserve">do </w:t>
      </w:r>
      <w:r w:rsidR="007E2FB7">
        <w:rPr>
          <w:rFonts w:ascii="Times New Roman" w:hAnsi="Times New Roman" w:cs="Times New Roman"/>
          <w:sz w:val="24"/>
          <w:szCs w:val="24"/>
        </w:rPr>
        <w:t xml:space="preserve">no better that an </w:t>
      </w:r>
      <w:r w:rsidR="005C7D02">
        <w:rPr>
          <w:rFonts w:ascii="Times New Roman" w:hAnsi="Times New Roman" w:cs="Times New Roman"/>
          <w:sz w:val="24"/>
          <w:szCs w:val="24"/>
        </w:rPr>
        <w:t xml:space="preserve">advert to the words of </w:t>
      </w:r>
      <w:r w:rsidR="006269D5" w:rsidRPr="006269D5">
        <w:rPr>
          <w:rFonts w:ascii="Times New Roman" w:hAnsi="Times New Roman" w:cs="Times New Roman"/>
          <w:smallCaps/>
          <w:sz w:val="24"/>
          <w:szCs w:val="24"/>
        </w:rPr>
        <w:t>Corbett JA</w:t>
      </w:r>
      <w:r w:rsidR="006269D5" w:rsidRPr="00BA0772">
        <w:rPr>
          <w:rFonts w:ascii="Times New Roman" w:hAnsi="Times New Roman" w:cs="Times New Roman"/>
          <w:sz w:val="24"/>
          <w:szCs w:val="24"/>
        </w:rPr>
        <w:t xml:space="preserve"> </w:t>
      </w:r>
      <w:r w:rsidR="005C7D02" w:rsidRPr="005C7D02">
        <w:rPr>
          <w:rFonts w:ascii="Times New Roman" w:hAnsi="Times New Roman" w:cs="Times New Roman"/>
          <w:i/>
          <w:sz w:val="24"/>
          <w:szCs w:val="24"/>
        </w:rPr>
        <w:t xml:space="preserve">in Holmdene Brickworks (Pty) Ltd </w:t>
      </w:r>
      <w:r w:rsidR="005C7D02" w:rsidRPr="006269D5">
        <w:rPr>
          <w:rFonts w:ascii="Times New Roman" w:hAnsi="Times New Roman" w:cs="Times New Roman"/>
          <w:sz w:val="24"/>
          <w:szCs w:val="24"/>
        </w:rPr>
        <w:t>v</w:t>
      </w:r>
      <w:r w:rsidR="005C7D02" w:rsidRPr="005C7D02">
        <w:rPr>
          <w:rFonts w:ascii="Times New Roman" w:hAnsi="Times New Roman" w:cs="Times New Roman"/>
          <w:i/>
          <w:sz w:val="24"/>
          <w:szCs w:val="24"/>
        </w:rPr>
        <w:t xml:space="preserve"> Roberts Construction Co Ltd</w:t>
      </w:r>
      <w:r w:rsidR="005C7D02">
        <w:rPr>
          <w:rStyle w:val="FootnoteReference"/>
          <w:rFonts w:ascii="Times New Roman" w:hAnsi="Times New Roman" w:cs="Times New Roman"/>
          <w:i/>
          <w:sz w:val="24"/>
          <w:szCs w:val="24"/>
        </w:rPr>
        <w:footnoteReference w:id="12"/>
      </w:r>
      <w:r w:rsidR="005C7D02">
        <w:rPr>
          <w:rFonts w:ascii="Times New Roman" w:hAnsi="Times New Roman" w:cs="Times New Roman"/>
          <w:i/>
          <w:sz w:val="24"/>
          <w:szCs w:val="24"/>
        </w:rPr>
        <w:t xml:space="preserve">, </w:t>
      </w:r>
      <w:r w:rsidR="005C7D02">
        <w:rPr>
          <w:rFonts w:ascii="Times New Roman" w:hAnsi="Times New Roman" w:cs="Times New Roman"/>
          <w:sz w:val="24"/>
          <w:szCs w:val="24"/>
        </w:rPr>
        <w:t>where he said:</w:t>
      </w:r>
    </w:p>
    <w:p w14:paraId="6071E796" w14:textId="1AAFA089" w:rsidR="004F12D6" w:rsidRDefault="005C7D02" w:rsidP="00BA0772">
      <w:pPr>
        <w:tabs>
          <w:tab w:val="left" w:pos="567"/>
        </w:tabs>
        <w:spacing w:after="0" w:line="240" w:lineRule="auto"/>
        <w:ind w:left="567"/>
        <w:jc w:val="both"/>
        <w:rPr>
          <w:rFonts w:ascii="Times New Roman" w:hAnsi="Times New Roman" w:cs="Times New Roman"/>
        </w:rPr>
      </w:pPr>
      <w:r w:rsidRPr="006D4BA6">
        <w:rPr>
          <w:rFonts w:ascii="Times New Roman" w:hAnsi="Times New Roman" w:cs="Times New Roman"/>
        </w:rPr>
        <w:t xml:space="preserve">“To ensure that </w:t>
      </w:r>
      <w:r w:rsidR="006D4BA6" w:rsidRPr="006D4BA6">
        <w:rPr>
          <w:rFonts w:ascii="Times New Roman" w:hAnsi="Times New Roman" w:cs="Times New Roman"/>
        </w:rPr>
        <w:t>undue hardship is not imposed on the defaulting party…..the defaulting party’s liability is limited in terms of broad principles of causation and remoteness</w:t>
      </w:r>
      <w:r w:rsidR="006D4BA6">
        <w:rPr>
          <w:rFonts w:ascii="Times New Roman" w:hAnsi="Times New Roman" w:cs="Times New Roman"/>
        </w:rPr>
        <w:t xml:space="preserve"> to (a) those damages that flow naturally and generally from the kind of </w:t>
      </w:r>
      <w:r w:rsidR="000E0AAD">
        <w:rPr>
          <w:rFonts w:ascii="Times New Roman" w:hAnsi="Times New Roman" w:cs="Times New Roman"/>
        </w:rPr>
        <w:t>breach of contract in question and which the law presumes the parties contemplated as a probable result of the breach, and (b) those damages that, although caused by the breach of contract, are ordinarily regarded by the law as being too remote to be recoverable unless, in the special circumstances attending the conclusion of the contract, the parties actually or presumptively contemplated that they would probably result from its breach</w:t>
      </w:r>
      <w:r w:rsidR="00491F6F">
        <w:rPr>
          <w:rFonts w:ascii="Times New Roman" w:hAnsi="Times New Roman" w:cs="Times New Roman"/>
        </w:rPr>
        <w:t xml:space="preserve"> (</w:t>
      </w:r>
      <w:r w:rsidR="00491F6F">
        <w:rPr>
          <w:rFonts w:ascii="Times New Roman" w:hAnsi="Times New Roman" w:cs="Times New Roman"/>
          <w:i/>
        </w:rPr>
        <w:t xml:space="preserve">Shatz Investments (Pty) Ltd </w:t>
      </w:r>
      <w:r w:rsidR="00491F6F" w:rsidRPr="005D496F">
        <w:rPr>
          <w:rFonts w:ascii="Times New Roman" w:hAnsi="Times New Roman" w:cs="Times New Roman"/>
        </w:rPr>
        <w:t>v</w:t>
      </w:r>
      <w:r w:rsidR="00491F6F">
        <w:rPr>
          <w:rFonts w:ascii="Times New Roman" w:hAnsi="Times New Roman" w:cs="Times New Roman"/>
          <w:i/>
        </w:rPr>
        <w:t xml:space="preserve"> Kalovyrnas </w:t>
      </w:r>
      <w:r w:rsidR="00491F6F" w:rsidRPr="00491F6F">
        <w:rPr>
          <w:rFonts w:ascii="Times New Roman" w:hAnsi="Times New Roman" w:cs="Times New Roman"/>
        </w:rPr>
        <w:t>1976 (2) SA 545 (A) at p 550)</w:t>
      </w:r>
      <w:r w:rsidR="00491F6F">
        <w:rPr>
          <w:rFonts w:ascii="Times New Roman" w:hAnsi="Times New Roman" w:cs="Times New Roman"/>
          <w:i/>
        </w:rPr>
        <w:t xml:space="preserve">. </w:t>
      </w:r>
      <w:r w:rsidR="00491F6F">
        <w:rPr>
          <w:rFonts w:ascii="Times New Roman" w:hAnsi="Times New Roman" w:cs="Times New Roman"/>
        </w:rPr>
        <w:t xml:space="preserve">The two limbs, (a) and (b) of the above-stated limitation upon the defaulting party’s liability for damages correspond closely to the </w:t>
      </w:r>
      <w:r w:rsidR="00BA0772">
        <w:rPr>
          <w:rFonts w:ascii="Times New Roman" w:hAnsi="Times New Roman" w:cs="Times New Roman"/>
        </w:rPr>
        <w:t>well-known</w:t>
      </w:r>
      <w:r w:rsidR="00491F6F">
        <w:rPr>
          <w:rFonts w:ascii="Times New Roman" w:hAnsi="Times New Roman" w:cs="Times New Roman"/>
        </w:rPr>
        <w:t xml:space="preserve"> two rules in the English case of Hadley v Baxendale (1854) 150 ER 145, which read as follows:</w:t>
      </w:r>
    </w:p>
    <w:p w14:paraId="157AF9A5" w14:textId="4E2FA07D" w:rsidR="00956B98" w:rsidRPr="00662893" w:rsidRDefault="00956B98" w:rsidP="00956B98">
      <w:pPr>
        <w:spacing w:after="0" w:line="240" w:lineRule="auto"/>
        <w:ind w:left="993"/>
        <w:jc w:val="both"/>
        <w:rPr>
          <w:rFonts w:ascii="Times New Roman" w:eastAsia="Times New Roman" w:hAnsi="Times New Roman" w:cs="Times New Roman"/>
          <w:lang w:eastAsia="en-ZW"/>
        </w:rPr>
      </w:pPr>
      <w:r>
        <w:rPr>
          <w:rFonts w:ascii="Times New Roman" w:hAnsi="Times New Roman" w:cs="Times New Roman"/>
        </w:rPr>
        <w:t>‘</w:t>
      </w:r>
      <w:r w:rsidRPr="00662893">
        <w:rPr>
          <w:rFonts w:ascii="Times New Roman" w:eastAsia="Times New Roman" w:hAnsi="Times New Roman" w:cs="Times New Roman"/>
          <w:lang w:eastAsia="en-ZW"/>
        </w:rPr>
        <w:t xml:space="preserve">Where two parties have made a contract which one of them has broken, the damages which the other party ought to receive in respect of such breach of contract should be such as may fairly and reasonably be considered either arising naturally, </w:t>
      </w:r>
      <w:r w:rsidR="00BA0772" w:rsidRPr="00662893">
        <w:rPr>
          <w:rFonts w:ascii="Times New Roman" w:eastAsia="Times New Roman" w:hAnsi="Times New Roman" w:cs="Times New Roman"/>
          <w:lang w:eastAsia="en-ZW"/>
        </w:rPr>
        <w:t>i.e.</w:t>
      </w:r>
      <w:r w:rsidRPr="00662893">
        <w:rPr>
          <w:rFonts w:ascii="Times New Roman" w:eastAsia="Times New Roman" w:hAnsi="Times New Roman" w:cs="Times New Roman"/>
          <w:lang w:eastAsia="en-ZW"/>
        </w:rPr>
        <w:t xml:space="preserve"> according to the usual course of things, from such breach of contract itself, or such as may reasonably be supposed to have been in the contemplation of both parties, at the time they made the contract, as the probable result of the breach of it”</w:t>
      </w:r>
    </w:p>
    <w:p w14:paraId="29C7F021" w14:textId="55F7B71C" w:rsidR="00956B98" w:rsidRDefault="00956B98" w:rsidP="00956B98">
      <w:pPr>
        <w:spacing w:after="0" w:line="240" w:lineRule="auto"/>
        <w:ind w:left="720"/>
        <w:jc w:val="both"/>
        <w:rPr>
          <w:rFonts w:ascii="Times New Roman" w:hAnsi="Times New Roman" w:cs="Times New Roman"/>
        </w:rPr>
      </w:pPr>
      <w:r w:rsidRPr="00662893">
        <w:rPr>
          <w:rFonts w:ascii="Times New Roman" w:hAnsi="Times New Roman" w:cs="Times New Roman"/>
        </w:rPr>
        <w:t xml:space="preserve">…..The damages described in limb (a) and the first rule in </w:t>
      </w:r>
      <w:r w:rsidRPr="00662893">
        <w:rPr>
          <w:rFonts w:ascii="Times New Roman" w:hAnsi="Times New Roman" w:cs="Times New Roman"/>
          <w:i/>
        </w:rPr>
        <w:t xml:space="preserve">Hadley </w:t>
      </w:r>
      <w:r w:rsidRPr="00A408B9">
        <w:rPr>
          <w:rFonts w:ascii="Times New Roman" w:hAnsi="Times New Roman" w:cs="Times New Roman"/>
        </w:rPr>
        <w:t xml:space="preserve">v </w:t>
      </w:r>
      <w:r w:rsidRPr="00662893">
        <w:rPr>
          <w:rFonts w:ascii="Times New Roman" w:hAnsi="Times New Roman" w:cs="Times New Roman"/>
          <w:i/>
        </w:rPr>
        <w:t>Baxendale</w:t>
      </w:r>
      <w:r w:rsidRPr="00662893">
        <w:rPr>
          <w:rFonts w:ascii="Times New Roman" w:hAnsi="Times New Roman" w:cs="Times New Roman"/>
        </w:rPr>
        <w:t xml:space="preserve"> are often labelled ‘general’ or ‘intrinsic damages, while those described in limb (b) and the second rule in </w:t>
      </w:r>
      <w:r w:rsidRPr="00662893">
        <w:rPr>
          <w:rFonts w:ascii="Times New Roman" w:hAnsi="Times New Roman" w:cs="Times New Roman"/>
          <w:i/>
        </w:rPr>
        <w:t xml:space="preserve">Hadley </w:t>
      </w:r>
      <w:r w:rsidRPr="00A408B9">
        <w:rPr>
          <w:rFonts w:ascii="Times New Roman" w:hAnsi="Times New Roman" w:cs="Times New Roman"/>
        </w:rPr>
        <w:t>v</w:t>
      </w:r>
      <w:r w:rsidRPr="00662893">
        <w:rPr>
          <w:rFonts w:ascii="Times New Roman" w:hAnsi="Times New Roman" w:cs="Times New Roman"/>
          <w:i/>
        </w:rPr>
        <w:t xml:space="preserve"> Baxendale</w:t>
      </w:r>
      <w:r w:rsidRPr="00662893">
        <w:rPr>
          <w:rFonts w:ascii="Times New Roman" w:hAnsi="Times New Roman" w:cs="Times New Roman"/>
        </w:rPr>
        <w:t xml:space="preserve"> are called ‘special’ or ‘extrinsic’ damages</w:t>
      </w:r>
      <w:r w:rsidR="00A408B9">
        <w:rPr>
          <w:rFonts w:ascii="Times New Roman" w:hAnsi="Times New Roman" w:cs="Times New Roman"/>
        </w:rPr>
        <w:t>.</w:t>
      </w:r>
      <w:r w:rsidRPr="00662893">
        <w:rPr>
          <w:rFonts w:ascii="Times New Roman" w:hAnsi="Times New Roman" w:cs="Times New Roman"/>
        </w:rPr>
        <w:t>”</w:t>
      </w:r>
    </w:p>
    <w:p w14:paraId="5B163275" w14:textId="77777777" w:rsidR="000B1BD1" w:rsidRPr="00662893" w:rsidRDefault="000B1BD1" w:rsidP="00956B98">
      <w:pPr>
        <w:spacing w:after="0" w:line="240" w:lineRule="auto"/>
        <w:ind w:left="720"/>
        <w:jc w:val="both"/>
        <w:rPr>
          <w:rFonts w:ascii="Times New Roman" w:hAnsi="Times New Roman" w:cs="Times New Roman"/>
        </w:rPr>
      </w:pPr>
    </w:p>
    <w:p w14:paraId="43F398A0" w14:textId="7666A1B7" w:rsidR="00956B98" w:rsidRPr="00662893" w:rsidRDefault="00956B98" w:rsidP="00A025B1">
      <w:pPr>
        <w:tabs>
          <w:tab w:val="left" w:pos="851"/>
        </w:tabs>
        <w:spacing w:after="0" w:line="360" w:lineRule="auto"/>
        <w:ind w:firstLine="720"/>
        <w:jc w:val="both"/>
        <w:rPr>
          <w:rFonts w:ascii="Times New Roman" w:hAnsi="Times New Roman"/>
        </w:rPr>
      </w:pPr>
      <w:r>
        <w:rPr>
          <w:rFonts w:ascii="Times New Roman" w:hAnsi="Times New Roman" w:cs="Times New Roman"/>
          <w:sz w:val="24"/>
          <w:szCs w:val="24"/>
        </w:rPr>
        <w:tab/>
        <w:t xml:space="preserve">What is clear from the above </w:t>
      </w:r>
      <w:r w:rsidR="005B035A">
        <w:rPr>
          <w:rFonts w:ascii="Times New Roman" w:hAnsi="Times New Roman" w:cs="Times New Roman"/>
          <w:sz w:val="24"/>
          <w:szCs w:val="24"/>
        </w:rPr>
        <w:t xml:space="preserve">dictum </w:t>
      </w:r>
      <w:r>
        <w:rPr>
          <w:rFonts w:ascii="Times New Roman" w:hAnsi="Times New Roman" w:cs="Times New Roman"/>
          <w:sz w:val="24"/>
          <w:szCs w:val="24"/>
        </w:rPr>
        <w:t xml:space="preserve">is that it is critical for a party that seeks to claim damages on the basis of an alleged breach of contract to particularise the nature of the breach and the </w:t>
      </w:r>
      <w:r w:rsidR="000A40EE">
        <w:rPr>
          <w:rFonts w:ascii="Times New Roman" w:hAnsi="Times New Roman" w:cs="Times New Roman"/>
          <w:sz w:val="24"/>
          <w:szCs w:val="24"/>
        </w:rPr>
        <w:t>respective head under which damages</w:t>
      </w:r>
      <w:r>
        <w:rPr>
          <w:rFonts w:ascii="Times New Roman" w:hAnsi="Times New Roman" w:cs="Times New Roman"/>
          <w:sz w:val="24"/>
          <w:szCs w:val="24"/>
        </w:rPr>
        <w:t xml:space="preserve"> are sought. </w:t>
      </w:r>
      <w:r w:rsidR="005D496F">
        <w:rPr>
          <w:rFonts w:ascii="Times New Roman" w:hAnsi="Times New Roman" w:cs="Times New Roman"/>
          <w:sz w:val="24"/>
          <w:szCs w:val="24"/>
        </w:rPr>
        <w:t> </w:t>
      </w:r>
      <w:r>
        <w:rPr>
          <w:rFonts w:ascii="Times New Roman" w:hAnsi="Times New Roman" w:cs="Times New Roman"/>
          <w:sz w:val="24"/>
          <w:szCs w:val="24"/>
        </w:rPr>
        <w:t xml:space="preserve">In the context of damages for loss of profit, the position of the law is that not all breaches </w:t>
      </w:r>
      <w:r w:rsidR="000A40EE">
        <w:rPr>
          <w:rFonts w:ascii="Times New Roman" w:hAnsi="Times New Roman" w:cs="Times New Roman"/>
          <w:sz w:val="24"/>
          <w:szCs w:val="24"/>
        </w:rPr>
        <w:t xml:space="preserve">of contract </w:t>
      </w:r>
      <w:r>
        <w:rPr>
          <w:rFonts w:ascii="Times New Roman" w:hAnsi="Times New Roman" w:cs="Times New Roman"/>
          <w:sz w:val="24"/>
          <w:szCs w:val="24"/>
        </w:rPr>
        <w:t xml:space="preserve">will entitle a claimant to recover damages for loss of profits. In </w:t>
      </w:r>
      <w:r w:rsidRPr="00662893">
        <w:rPr>
          <w:rFonts w:ascii="Times New Roman" w:hAnsi="Times New Roman"/>
          <w:i/>
        </w:rPr>
        <w:t xml:space="preserve">Gloria’s Caterers (Pty) Ltd t/a Connoisseur Hotel </w:t>
      </w:r>
      <w:r w:rsidRPr="005D496F">
        <w:rPr>
          <w:rFonts w:ascii="Times New Roman" w:hAnsi="Times New Roman"/>
        </w:rPr>
        <w:t>v</w:t>
      </w:r>
      <w:r w:rsidRPr="00662893">
        <w:rPr>
          <w:rFonts w:ascii="Times New Roman" w:hAnsi="Times New Roman"/>
          <w:i/>
        </w:rPr>
        <w:t xml:space="preserve"> Friedman</w:t>
      </w:r>
      <w:r w:rsidRPr="00662893">
        <w:rPr>
          <w:rStyle w:val="FootnoteReference"/>
          <w:rFonts w:ascii="Times New Roman" w:hAnsi="Times New Roman"/>
        </w:rPr>
        <w:footnoteReference w:id="13"/>
      </w:r>
      <w:r w:rsidR="00A420C3">
        <w:rPr>
          <w:rFonts w:ascii="Times New Roman" w:hAnsi="Times New Roman"/>
        </w:rPr>
        <w:t>, the court held</w:t>
      </w:r>
      <w:r w:rsidRPr="00662893">
        <w:rPr>
          <w:rFonts w:ascii="Times New Roman" w:hAnsi="Times New Roman"/>
        </w:rPr>
        <w:t xml:space="preserve">:  </w:t>
      </w:r>
    </w:p>
    <w:p w14:paraId="73330152" w14:textId="77777777" w:rsidR="00956B98" w:rsidRPr="00662893" w:rsidRDefault="00956B98" w:rsidP="00A025B1">
      <w:pPr>
        <w:spacing w:after="0" w:line="240" w:lineRule="auto"/>
        <w:ind w:left="851"/>
        <w:jc w:val="both"/>
        <w:rPr>
          <w:rFonts w:ascii="Times New Roman" w:hAnsi="Times New Roman"/>
        </w:rPr>
      </w:pPr>
      <w:r w:rsidRPr="00662893">
        <w:rPr>
          <w:rFonts w:ascii="Times New Roman" w:hAnsi="Times New Roman"/>
          <w:u w:val="single"/>
        </w:rPr>
        <w:t>“…. A claim for damages in the form of loss of profits is not necessarily special damages. Such loss of profits may be general damages</w:t>
      </w:r>
      <w:r w:rsidRPr="00662893">
        <w:rPr>
          <w:rFonts w:ascii="Times New Roman" w:hAnsi="Times New Roman"/>
        </w:rPr>
        <w:t xml:space="preserve">. It depends on the circumstances of each case and in particular </w:t>
      </w:r>
      <w:r w:rsidRPr="005B035A">
        <w:rPr>
          <w:rFonts w:ascii="Times New Roman" w:hAnsi="Times New Roman"/>
          <w:u w:val="single"/>
        </w:rPr>
        <w:t>the type of loss of profits being claimed</w:t>
      </w:r>
      <w:r w:rsidRPr="00662893">
        <w:rPr>
          <w:rFonts w:ascii="Times New Roman" w:hAnsi="Times New Roman"/>
        </w:rPr>
        <w:t xml:space="preserve">. In the </w:t>
      </w:r>
      <w:r w:rsidRPr="00662893">
        <w:rPr>
          <w:rFonts w:ascii="Times New Roman" w:hAnsi="Times New Roman"/>
          <w:i/>
        </w:rPr>
        <w:t>locus classicus</w:t>
      </w:r>
      <w:r w:rsidRPr="00662893">
        <w:rPr>
          <w:rFonts w:ascii="Times New Roman" w:hAnsi="Times New Roman"/>
        </w:rPr>
        <w:t xml:space="preserve"> on the subject, namely </w:t>
      </w:r>
      <w:r w:rsidRPr="00662893">
        <w:rPr>
          <w:rFonts w:ascii="Times New Roman" w:hAnsi="Times New Roman"/>
          <w:i/>
        </w:rPr>
        <w:t>Victoria Falls &amp; Transvaal Power Co Ltd v Consolidated Langlaagte Mines Ltd</w:t>
      </w:r>
      <w:r w:rsidRPr="00662893">
        <w:rPr>
          <w:rFonts w:ascii="Times New Roman" w:hAnsi="Times New Roman"/>
        </w:rPr>
        <w:t xml:space="preserve"> 1915 AD1 INNES CJ at 22 said:  </w:t>
      </w:r>
    </w:p>
    <w:p w14:paraId="06C6A6C5" w14:textId="048AA309" w:rsidR="00956B98" w:rsidRDefault="00956B98" w:rsidP="00A025B1">
      <w:pPr>
        <w:spacing w:after="0" w:line="240" w:lineRule="auto"/>
        <w:ind w:left="1276"/>
        <w:jc w:val="both"/>
        <w:rPr>
          <w:rFonts w:ascii="Times New Roman" w:hAnsi="Times New Roman"/>
        </w:rPr>
      </w:pPr>
      <w:r w:rsidRPr="00662893">
        <w:rPr>
          <w:rFonts w:ascii="Times New Roman" w:hAnsi="Times New Roman"/>
        </w:rPr>
        <w:t xml:space="preserve">‘Such damages only are awarded as flow naturally from the breach, or </w:t>
      </w:r>
      <w:r w:rsidRPr="005B035A">
        <w:rPr>
          <w:rFonts w:ascii="Times New Roman" w:hAnsi="Times New Roman"/>
          <w:u w:val="single"/>
        </w:rPr>
        <w:t>as may reasonably be supposed to have been in the contemplation of the contracting parties as likely to result therefrom</w:t>
      </w:r>
      <w:r w:rsidRPr="00662893">
        <w:rPr>
          <w:rFonts w:ascii="Times New Roman" w:hAnsi="Times New Roman"/>
        </w:rPr>
        <w:t xml:space="preserve"> ….. Moreover, it is the duty of the complainant to take all legal steps to mitigate the loss consequent on the breach …. </w:t>
      </w:r>
      <w:r w:rsidRPr="00A025B1">
        <w:rPr>
          <w:rFonts w:ascii="Times New Roman" w:hAnsi="Times New Roman"/>
          <w:u w:val="single"/>
        </w:rPr>
        <w:t>It follows that damages for loss of profits can only be awarded when such loss is the direct, natural or contemplated result of non-performance.</w:t>
      </w:r>
      <w:r w:rsidRPr="00662893">
        <w:rPr>
          <w:rFonts w:ascii="Times New Roman" w:hAnsi="Times New Roman"/>
        </w:rPr>
        <w:t xml:space="preserve">’.”  </w:t>
      </w:r>
      <w:r w:rsidR="00A025B1">
        <w:rPr>
          <w:rFonts w:ascii="Times New Roman" w:hAnsi="Times New Roman"/>
        </w:rPr>
        <w:t>(Underlining for emphasis)</w:t>
      </w:r>
    </w:p>
    <w:p w14:paraId="724ABF21" w14:textId="77777777" w:rsidR="00A025B1" w:rsidRPr="00662893" w:rsidRDefault="00A025B1" w:rsidP="00A025B1">
      <w:pPr>
        <w:spacing w:after="0" w:line="240" w:lineRule="auto"/>
        <w:ind w:left="1701"/>
        <w:jc w:val="both"/>
        <w:rPr>
          <w:rFonts w:ascii="Times New Roman" w:hAnsi="Times New Roman"/>
        </w:rPr>
      </w:pPr>
    </w:p>
    <w:p w14:paraId="39814693" w14:textId="50980F9E" w:rsidR="00956B98" w:rsidRDefault="00A025B1" w:rsidP="00956B9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975AA">
        <w:rPr>
          <w:rFonts w:ascii="Times New Roman" w:hAnsi="Times New Roman" w:cs="Times New Roman"/>
          <w:sz w:val="24"/>
          <w:szCs w:val="24"/>
        </w:rPr>
        <w:t xml:space="preserve">In the case of </w:t>
      </w:r>
      <w:r w:rsidR="005975AA" w:rsidRPr="00662893">
        <w:rPr>
          <w:rFonts w:ascii="Times New Roman" w:hAnsi="Times New Roman" w:cs="Times New Roman"/>
          <w:i/>
          <w:sz w:val="24"/>
          <w:szCs w:val="24"/>
        </w:rPr>
        <w:t xml:space="preserve">Rowland Electro Engineering (Pvt) Ltd </w:t>
      </w:r>
      <w:r w:rsidR="005975AA" w:rsidRPr="005D496F">
        <w:rPr>
          <w:rFonts w:ascii="Times New Roman" w:hAnsi="Times New Roman" w:cs="Times New Roman"/>
          <w:sz w:val="24"/>
          <w:szCs w:val="24"/>
        </w:rPr>
        <w:t>v</w:t>
      </w:r>
      <w:r w:rsidR="005975AA" w:rsidRPr="00662893">
        <w:rPr>
          <w:rFonts w:ascii="Times New Roman" w:hAnsi="Times New Roman" w:cs="Times New Roman"/>
          <w:i/>
          <w:sz w:val="24"/>
          <w:szCs w:val="24"/>
        </w:rPr>
        <w:t xml:space="preserve"> Zimbabwe Broadcasting Corporation Ltd</w:t>
      </w:r>
      <w:r w:rsidR="005975AA" w:rsidRPr="00662893">
        <w:rPr>
          <w:rStyle w:val="FootnoteReference"/>
          <w:rFonts w:ascii="Times New Roman" w:hAnsi="Times New Roman" w:cs="Times New Roman"/>
          <w:i/>
          <w:sz w:val="24"/>
          <w:szCs w:val="24"/>
        </w:rPr>
        <w:footnoteReference w:id="14"/>
      </w:r>
      <w:r w:rsidR="005975AA">
        <w:rPr>
          <w:rFonts w:ascii="Times New Roman" w:hAnsi="Times New Roman" w:cs="Times New Roman"/>
          <w:i/>
          <w:sz w:val="24"/>
          <w:szCs w:val="24"/>
        </w:rPr>
        <w:t xml:space="preserve">, </w:t>
      </w:r>
      <w:r w:rsidR="005D496F" w:rsidRPr="005D496F">
        <w:rPr>
          <w:rFonts w:ascii="Times New Roman" w:hAnsi="Times New Roman" w:cs="Times New Roman"/>
          <w:smallCaps/>
          <w:sz w:val="24"/>
          <w:szCs w:val="24"/>
        </w:rPr>
        <w:t>Gowora J</w:t>
      </w:r>
      <w:r w:rsidR="005975AA">
        <w:rPr>
          <w:rFonts w:ascii="Times New Roman" w:hAnsi="Times New Roman" w:cs="Times New Roman"/>
          <w:sz w:val="24"/>
          <w:szCs w:val="24"/>
        </w:rPr>
        <w:t xml:space="preserve"> (a</w:t>
      </w:r>
      <w:r w:rsidR="000A40EE">
        <w:rPr>
          <w:rFonts w:ascii="Times New Roman" w:hAnsi="Times New Roman" w:cs="Times New Roman"/>
          <w:sz w:val="24"/>
          <w:szCs w:val="24"/>
        </w:rPr>
        <w:t>s she then was) explained the di</w:t>
      </w:r>
      <w:r w:rsidR="005975AA">
        <w:rPr>
          <w:rFonts w:ascii="Times New Roman" w:hAnsi="Times New Roman" w:cs="Times New Roman"/>
          <w:sz w:val="24"/>
          <w:szCs w:val="24"/>
        </w:rPr>
        <w:t>f</w:t>
      </w:r>
      <w:r w:rsidR="000A40EE">
        <w:rPr>
          <w:rFonts w:ascii="Times New Roman" w:hAnsi="Times New Roman" w:cs="Times New Roman"/>
          <w:sz w:val="24"/>
          <w:szCs w:val="24"/>
        </w:rPr>
        <w:t>f</w:t>
      </w:r>
      <w:r w:rsidR="005975AA">
        <w:rPr>
          <w:rFonts w:ascii="Times New Roman" w:hAnsi="Times New Roman" w:cs="Times New Roman"/>
          <w:sz w:val="24"/>
          <w:szCs w:val="24"/>
        </w:rPr>
        <w:t>erence between general and special damages as follows:</w:t>
      </w:r>
    </w:p>
    <w:p w14:paraId="7A6DE1F6" w14:textId="204E742D" w:rsidR="005975AA" w:rsidRDefault="005975AA" w:rsidP="005975AA">
      <w:pPr>
        <w:tabs>
          <w:tab w:val="left" w:pos="709"/>
        </w:tabs>
        <w:spacing w:after="0" w:line="240" w:lineRule="auto"/>
        <w:ind w:left="709"/>
        <w:jc w:val="both"/>
        <w:rPr>
          <w:rFonts w:ascii="Times New Roman" w:hAnsi="Times New Roman"/>
        </w:rPr>
      </w:pPr>
      <w:r>
        <w:rPr>
          <w:rFonts w:ascii="Times New Roman" w:hAnsi="Times New Roman" w:cs="Times New Roman"/>
          <w:sz w:val="24"/>
          <w:szCs w:val="24"/>
        </w:rPr>
        <w:t>“……</w:t>
      </w:r>
      <w:r w:rsidRPr="00662893">
        <w:rPr>
          <w:rFonts w:ascii="Times New Roman" w:hAnsi="Times New Roman"/>
        </w:rPr>
        <w:t xml:space="preserve">General damages are the loss which a plaintiff suffers as a direct result of the breach of the contract, or is the intrinsic loss suffered by the plaintiff and is due to the diminution of the value of the subject matter of the contract or the impairment of its use. </w:t>
      </w:r>
      <w:r w:rsidRPr="005B035A">
        <w:rPr>
          <w:rFonts w:ascii="Times New Roman" w:hAnsi="Times New Roman"/>
          <w:u w:val="single"/>
        </w:rPr>
        <w:t>On the other hand special or extrinsic damages constitute loss flowing indirectly from the breach of the contract</w:t>
      </w:r>
      <w:r w:rsidRPr="00662893">
        <w:rPr>
          <w:rFonts w:ascii="Times New Roman" w:hAnsi="Times New Roman"/>
        </w:rPr>
        <w:t xml:space="preserve"> and extend to all the property. ….”</w:t>
      </w:r>
      <w:r w:rsidR="005B035A">
        <w:rPr>
          <w:rFonts w:ascii="Times New Roman" w:hAnsi="Times New Roman"/>
        </w:rPr>
        <w:t xml:space="preserve"> (Underlining for emphasis)</w:t>
      </w:r>
    </w:p>
    <w:p w14:paraId="1121B276" w14:textId="77777777" w:rsidR="007E2FB7" w:rsidRDefault="007E2FB7" w:rsidP="005975AA">
      <w:pPr>
        <w:tabs>
          <w:tab w:val="left" w:pos="709"/>
        </w:tabs>
        <w:spacing w:after="0" w:line="240" w:lineRule="auto"/>
        <w:ind w:left="709"/>
        <w:jc w:val="both"/>
        <w:rPr>
          <w:rFonts w:ascii="Times New Roman" w:hAnsi="Times New Roman"/>
        </w:rPr>
      </w:pPr>
    </w:p>
    <w:p w14:paraId="382EAFD7" w14:textId="552811C1" w:rsidR="005975AA" w:rsidRDefault="00FB62B7" w:rsidP="007E2FB7">
      <w:pPr>
        <w:tabs>
          <w:tab w:val="left" w:pos="709"/>
        </w:tabs>
        <w:spacing w:after="0" w:line="360" w:lineRule="auto"/>
        <w:jc w:val="both"/>
        <w:rPr>
          <w:rFonts w:ascii="Times New Roman" w:hAnsi="Times New Roman"/>
          <w:sz w:val="24"/>
          <w:szCs w:val="24"/>
        </w:rPr>
      </w:pPr>
      <w:r>
        <w:rPr>
          <w:rFonts w:ascii="Times New Roman" w:hAnsi="Times New Roman"/>
          <w:sz w:val="24"/>
          <w:szCs w:val="24"/>
        </w:rPr>
        <w:tab/>
      </w:r>
      <w:r w:rsidR="007E2FB7" w:rsidRPr="007E2FB7">
        <w:rPr>
          <w:rFonts w:ascii="Times New Roman" w:hAnsi="Times New Roman"/>
          <w:sz w:val="24"/>
          <w:szCs w:val="24"/>
        </w:rPr>
        <w:t xml:space="preserve">The theme that runs through the </w:t>
      </w:r>
      <w:r w:rsidR="007E2FB7">
        <w:rPr>
          <w:rFonts w:ascii="Times New Roman" w:hAnsi="Times New Roman"/>
          <w:sz w:val="24"/>
          <w:szCs w:val="24"/>
        </w:rPr>
        <w:t xml:space="preserve">above cited authorities is that damages for loss of profits ordinarily fall under the genre </w:t>
      </w:r>
      <w:r>
        <w:rPr>
          <w:rFonts w:ascii="Times New Roman" w:hAnsi="Times New Roman"/>
          <w:sz w:val="24"/>
          <w:szCs w:val="24"/>
        </w:rPr>
        <w:t xml:space="preserve">of special damages. The critical question for the court to consider in the present </w:t>
      </w:r>
      <w:r w:rsidR="005B035A">
        <w:rPr>
          <w:rFonts w:ascii="Times New Roman" w:hAnsi="Times New Roman"/>
          <w:sz w:val="24"/>
          <w:szCs w:val="24"/>
        </w:rPr>
        <w:t xml:space="preserve">matter </w:t>
      </w:r>
      <w:r>
        <w:rPr>
          <w:rFonts w:ascii="Times New Roman" w:hAnsi="Times New Roman"/>
          <w:sz w:val="24"/>
          <w:szCs w:val="24"/>
        </w:rPr>
        <w:t xml:space="preserve">is whether the loss of profits, in the form of the </w:t>
      </w:r>
      <w:r w:rsidR="005B035A">
        <w:rPr>
          <w:rFonts w:ascii="Times New Roman" w:hAnsi="Times New Roman"/>
          <w:sz w:val="24"/>
          <w:szCs w:val="24"/>
        </w:rPr>
        <w:t>mark-up</w:t>
      </w:r>
      <w:r>
        <w:rPr>
          <w:rFonts w:ascii="Times New Roman" w:hAnsi="Times New Roman"/>
          <w:sz w:val="24"/>
          <w:szCs w:val="24"/>
        </w:rPr>
        <w:t xml:space="preserve"> that the plaintiff expected to earn was too remote as not to have been within the contemplation of the parties</w:t>
      </w:r>
      <w:r w:rsidR="009058A4">
        <w:rPr>
          <w:rFonts w:ascii="Times New Roman" w:hAnsi="Times New Roman"/>
          <w:sz w:val="24"/>
          <w:szCs w:val="24"/>
        </w:rPr>
        <w:t xml:space="preserve"> at the time the contract was consummated</w:t>
      </w:r>
      <w:r>
        <w:rPr>
          <w:rFonts w:ascii="Times New Roman" w:hAnsi="Times New Roman"/>
          <w:sz w:val="24"/>
          <w:szCs w:val="24"/>
        </w:rPr>
        <w:t xml:space="preserve">. </w:t>
      </w:r>
      <w:r w:rsidR="00EF2D58">
        <w:rPr>
          <w:rFonts w:ascii="Times New Roman" w:hAnsi="Times New Roman"/>
          <w:sz w:val="24"/>
          <w:szCs w:val="24"/>
        </w:rPr>
        <w:t> </w:t>
      </w:r>
      <w:r>
        <w:rPr>
          <w:rFonts w:ascii="Times New Roman" w:hAnsi="Times New Roman"/>
          <w:sz w:val="24"/>
          <w:szCs w:val="24"/>
        </w:rPr>
        <w:t>The respective heads under which the claims were made will be considered hereunder</w:t>
      </w:r>
      <w:r w:rsidR="002940C3">
        <w:rPr>
          <w:rFonts w:ascii="Times New Roman" w:hAnsi="Times New Roman"/>
          <w:sz w:val="24"/>
          <w:szCs w:val="24"/>
        </w:rPr>
        <w:t xml:space="preserve"> in determining that issue</w:t>
      </w:r>
      <w:r>
        <w:rPr>
          <w:rFonts w:ascii="Times New Roman" w:hAnsi="Times New Roman"/>
          <w:sz w:val="24"/>
          <w:szCs w:val="24"/>
        </w:rPr>
        <w:t xml:space="preserve">. </w:t>
      </w:r>
    </w:p>
    <w:p w14:paraId="7E9B68DD" w14:textId="2B12DC73" w:rsidR="00FB62B7" w:rsidRDefault="00FB62B7" w:rsidP="007E2FB7">
      <w:pPr>
        <w:tabs>
          <w:tab w:val="left" w:pos="709"/>
        </w:tabs>
        <w:spacing w:after="0" w:line="360" w:lineRule="auto"/>
        <w:jc w:val="both"/>
        <w:rPr>
          <w:rFonts w:ascii="Times New Roman" w:hAnsi="Times New Roman"/>
          <w:b/>
          <w:sz w:val="24"/>
          <w:szCs w:val="24"/>
        </w:rPr>
      </w:pPr>
      <w:r w:rsidRPr="00FB62B7">
        <w:rPr>
          <w:rFonts w:ascii="Times New Roman" w:hAnsi="Times New Roman"/>
          <w:b/>
          <w:sz w:val="24"/>
          <w:szCs w:val="24"/>
        </w:rPr>
        <w:t>Prejudice on the sale of the Speed Hunter Cameras</w:t>
      </w:r>
    </w:p>
    <w:p w14:paraId="65DF7A58" w14:textId="250F34DB" w:rsidR="005B035A" w:rsidRDefault="00FB62B7" w:rsidP="007E2FB7">
      <w:pPr>
        <w:tabs>
          <w:tab w:val="left" w:pos="709"/>
        </w:tabs>
        <w:spacing w:after="0" w:line="360" w:lineRule="auto"/>
        <w:jc w:val="both"/>
        <w:rPr>
          <w:rFonts w:ascii="Times New Roman" w:hAnsi="Times New Roman"/>
          <w:sz w:val="24"/>
          <w:szCs w:val="24"/>
        </w:rPr>
      </w:pPr>
      <w:r w:rsidRPr="0088083F">
        <w:rPr>
          <w:rFonts w:ascii="Times New Roman" w:hAnsi="Times New Roman"/>
          <w:sz w:val="24"/>
          <w:szCs w:val="24"/>
        </w:rPr>
        <w:tab/>
      </w:r>
      <w:r w:rsidR="0088083F" w:rsidRPr="0088083F">
        <w:rPr>
          <w:rFonts w:ascii="Times New Roman" w:hAnsi="Times New Roman"/>
          <w:sz w:val="24"/>
          <w:szCs w:val="24"/>
        </w:rPr>
        <w:t xml:space="preserve">The plaintiff claimed </w:t>
      </w:r>
      <w:r w:rsidR="0088083F">
        <w:rPr>
          <w:rFonts w:ascii="Times New Roman" w:hAnsi="Times New Roman"/>
          <w:sz w:val="24"/>
          <w:szCs w:val="24"/>
        </w:rPr>
        <w:t xml:space="preserve">that it expected to earn a profit of US$637 837.50 by way of a </w:t>
      </w:r>
      <w:r w:rsidR="00315E7A">
        <w:rPr>
          <w:rFonts w:ascii="Times New Roman" w:hAnsi="Times New Roman"/>
          <w:sz w:val="24"/>
          <w:szCs w:val="24"/>
        </w:rPr>
        <w:t>mark-up</w:t>
      </w:r>
      <w:r w:rsidR="0088083F">
        <w:rPr>
          <w:rFonts w:ascii="Times New Roman" w:hAnsi="Times New Roman"/>
          <w:sz w:val="24"/>
          <w:szCs w:val="24"/>
        </w:rPr>
        <w:t xml:space="preserve"> from the sale of the speed hunter cameras from both Lot 1A and Lot 1B. </w:t>
      </w:r>
      <w:r w:rsidR="00EF2D58">
        <w:rPr>
          <w:rFonts w:ascii="Times New Roman" w:hAnsi="Times New Roman"/>
          <w:sz w:val="24"/>
          <w:szCs w:val="24"/>
        </w:rPr>
        <w:t> </w:t>
      </w:r>
      <w:r w:rsidR="009A0B32">
        <w:rPr>
          <w:rFonts w:ascii="Times New Roman" w:hAnsi="Times New Roman"/>
          <w:sz w:val="24"/>
          <w:szCs w:val="24"/>
        </w:rPr>
        <w:t xml:space="preserve">It is common cause that on </w:t>
      </w:r>
      <w:r w:rsidR="009472AF">
        <w:rPr>
          <w:rFonts w:ascii="Times New Roman" w:hAnsi="Times New Roman"/>
          <w:sz w:val="24"/>
          <w:szCs w:val="24"/>
        </w:rPr>
        <w:t xml:space="preserve">30 July 2012, </w:t>
      </w:r>
      <w:r w:rsidR="009A0B32">
        <w:rPr>
          <w:rFonts w:ascii="Times New Roman" w:hAnsi="Times New Roman"/>
          <w:sz w:val="24"/>
          <w:szCs w:val="24"/>
        </w:rPr>
        <w:t xml:space="preserve">the very day that the contract was signed, the first defendant, through his Staff Officer Quartermaster, </w:t>
      </w:r>
      <w:r w:rsidR="009472AF">
        <w:rPr>
          <w:rFonts w:ascii="Times New Roman" w:hAnsi="Times New Roman"/>
          <w:sz w:val="24"/>
          <w:szCs w:val="24"/>
        </w:rPr>
        <w:t xml:space="preserve">made a written </w:t>
      </w:r>
      <w:r w:rsidR="009A0B32">
        <w:rPr>
          <w:rFonts w:ascii="Times New Roman" w:hAnsi="Times New Roman"/>
          <w:sz w:val="24"/>
          <w:szCs w:val="24"/>
        </w:rPr>
        <w:t>request</w:t>
      </w:r>
      <w:r w:rsidR="009472AF">
        <w:rPr>
          <w:rFonts w:ascii="Times New Roman" w:hAnsi="Times New Roman"/>
          <w:sz w:val="24"/>
          <w:szCs w:val="24"/>
        </w:rPr>
        <w:t xml:space="preserve"> to the plaintiff for the </w:t>
      </w:r>
      <w:r w:rsidR="009A0B32">
        <w:rPr>
          <w:rFonts w:ascii="Times New Roman" w:hAnsi="Times New Roman"/>
          <w:sz w:val="24"/>
          <w:szCs w:val="24"/>
        </w:rPr>
        <w:t>supply</w:t>
      </w:r>
      <w:r w:rsidR="009472AF">
        <w:rPr>
          <w:rFonts w:ascii="Times New Roman" w:hAnsi="Times New Roman"/>
          <w:sz w:val="24"/>
          <w:szCs w:val="24"/>
        </w:rPr>
        <w:t xml:space="preserve"> of</w:t>
      </w:r>
      <w:r w:rsidR="009A0B32">
        <w:rPr>
          <w:rFonts w:ascii="Times New Roman" w:hAnsi="Times New Roman"/>
          <w:sz w:val="24"/>
          <w:szCs w:val="24"/>
        </w:rPr>
        <w:t xml:space="preserve"> the equipment. Th</w:t>
      </w:r>
      <w:r w:rsidR="009472AF">
        <w:rPr>
          <w:rFonts w:ascii="Times New Roman" w:hAnsi="Times New Roman"/>
          <w:sz w:val="24"/>
          <w:szCs w:val="24"/>
        </w:rPr>
        <w:t xml:space="preserve">e communication triggered a wave of activities from both sides. Teams from both sides visited the manufacturer of the equipment in India. A report was thereafter generated by the first defendant’s officials recommending the purchase of the equipment. </w:t>
      </w:r>
    </w:p>
    <w:p w14:paraId="1FA401CD" w14:textId="0E129862" w:rsidR="002940C3" w:rsidRDefault="005B035A" w:rsidP="007E2FB7">
      <w:pPr>
        <w:tabs>
          <w:tab w:val="left" w:pos="709"/>
        </w:tabs>
        <w:spacing w:after="0" w:line="360" w:lineRule="auto"/>
        <w:jc w:val="both"/>
        <w:rPr>
          <w:rFonts w:ascii="Times New Roman" w:hAnsi="Times New Roman"/>
          <w:sz w:val="24"/>
          <w:szCs w:val="24"/>
        </w:rPr>
      </w:pPr>
      <w:r>
        <w:rPr>
          <w:rFonts w:ascii="Times New Roman" w:hAnsi="Times New Roman"/>
          <w:sz w:val="24"/>
          <w:szCs w:val="24"/>
        </w:rPr>
        <w:tab/>
      </w:r>
      <w:r w:rsidR="009472AF">
        <w:rPr>
          <w:rFonts w:ascii="Times New Roman" w:hAnsi="Times New Roman"/>
          <w:sz w:val="24"/>
          <w:szCs w:val="24"/>
        </w:rPr>
        <w:t>Two samples were imported for user trial</w:t>
      </w:r>
      <w:r>
        <w:rPr>
          <w:rFonts w:ascii="Times New Roman" w:hAnsi="Times New Roman"/>
          <w:sz w:val="24"/>
          <w:szCs w:val="24"/>
        </w:rPr>
        <w:t>s</w:t>
      </w:r>
      <w:r w:rsidR="009472AF">
        <w:rPr>
          <w:rFonts w:ascii="Times New Roman" w:hAnsi="Times New Roman"/>
          <w:sz w:val="24"/>
          <w:szCs w:val="24"/>
        </w:rPr>
        <w:t xml:space="preserve">. The relevant user demonstrations were done by the plaintiff’s officials to the satisfaction of the defendants’ officials. </w:t>
      </w:r>
      <w:r w:rsidR="00EF2D58">
        <w:rPr>
          <w:rFonts w:ascii="Times New Roman" w:hAnsi="Times New Roman"/>
          <w:sz w:val="24"/>
          <w:szCs w:val="24"/>
        </w:rPr>
        <w:t> </w:t>
      </w:r>
      <w:r w:rsidR="009472AF">
        <w:rPr>
          <w:rFonts w:ascii="Times New Roman" w:hAnsi="Times New Roman"/>
          <w:sz w:val="24"/>
          <w:szCs w:val="24"/>
        </w:rPr>
        <w:t xml:space="preserve">All that was left was for the defendants to release funds for the supply of the requested equipment. </w:t>
      </w:r>
      <w:r w:rsidR="00EF2D58">
        <w:rPr>
          <w:rFonts w:ascii="Times New Roman" w:hAnsi="Times New Roman"/>
          <w:sz w:val="24"/>
          <w:szCs w:val="24"/>
        </w:rPr>
        <w:t> </w:t>
      </w:r>
      <w:r w:rsidR="009472AF">
        <w:rPr>
          <w:rFonts w:ascii="Times New Roman" w:hAnsi="Times New Roman"/>
          <w:sz w:val="24"/>
          <w:szCs w:val="24"/>
        </w:rPr>
        <w:t xml:space="preserve">In their closing submissions, the defendants did not refute the plaintiff’s claims under this head. </w:t>
      </w:r>
      <w:r w:rsidR="00EF2D58">
        <w:rPr>
          <w:rFonts w:ascii="Times New Roman" w:hAnsi="Times New Roman"/>
          <w:sz w:val="24"/>
          <w:szCs w:val="24"/>
        </w:rPr>
        <w:t> </w:t>
      </w:r>
      <w:r w:rsidR="009472AF">
        <w:rPr>
          <w:rFonts w:ascii="Times New Roman" w:hAnsi="Times New Roman"/>
          <w:sz w:val="24"/>
          <w:szCs w:val="24"/>
        </w:rPr>
        <w:t xml:space="preserve">The court has no reason to doubt, in the absence of evidence in rebuttal by the defendants, that it was within the contemplation of the parties that had the defendants performed their obligations consistent with their request for the supply of the equipment, then the plaintiff would have earned its </w:t>
      </w:r>
      <w:r w:rsidR="002940C3">
        <w:rPr>
          <w:rFonts w:ascii="Times New Roman" w:hAnsi="Times New Roman"/>
          <w:sz w:val="24"/>
          <w:szCs w:val="24"/>
        </w:rPr>
        <w:t xml:space="preserve">income in the form of a </w:t>
      </w:r>
      <w:r w:rsidR="009472AF">
        <w:rPr>
          <w:rFonts w:ascii="Times New Roman" w:hAnsi="Times New Roman"/>
          <w:sz w:val="24"/>
          <w:szCs w:val="24"/>
        </w:rPr>
        <w:t xml:space="preserve">mark-up. </w:t>
      </w:r>
      <w:r w:rsidR="002940C3">
        <w:rPr>
          <w:rFonts w:ascii="Times New Roman" w:hAnsi="Times New Roman"/>
          <w:sz w:val="24"/>
          <w:szCs w:val="24"/>
        </w:rPr>
        <w:t xml:space="preserve">That mark-up represents the profit the plaintiff expected to earn from the transaction. </w:t>
      </w:r>
    </w:p>
    <w:p w14:paraId="4DB7F664" w14:textId="701017E7" w:rsidR="005936E3" w:rsidRDefault="002940C3" w:rsidP="007E2FB7">
      <w:pPr>
        <w:tabs>
          <w:tab w:val="left" w:pos="709"/>
        </w:tabs>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The plaintiff was not the manufacturer of the equipment. </w:t>
      </w:r>
      <w:r w:rsidR="00D0789B">
        <w:rPr>
          <w:rFonts w:ascii="Times New Roman" w:hAnsi="Times New Roman"/>
          <w:sz w:val="24"/>
          <w:szCs w:val="24"/>
        </w:rPr>
        <w:t> </w:t>
      </w:r>
      <w:r>
        <w:rPr>
          <w:rFonts w:ascii="Times New Roman" w:hAnsi="Times New Roman"/>
          <w:sz w:val="24"/>
          <w:szCs w:val="24"/>
        </w:rPr>
        <w:t>It was at most a distributor of equipment manufactured by the manufacturer</w:t>
      </w:r>
      <w:r w:rsidR="007053F5">
        <w:rPr>
          <w:rFonts w:ascii="Times New Roman" w:hAnsi="Times New Roman"/>
          <w:sz w:val="24"/>
          <w:szCs w:val="24"/>
        </w:rPr>
        <w:t xml:space="preserve"> in India. </w:t>
      </w:r>
      <w:r w:rsidR="00D0789B">
        <w:rPr>
          <w:rFonts w:ascii="Times New Roman" w:hAnsi="Times New Roman"/>
          <w:sz w:val="24"/>
          <w:szCs w:val="24"/>
        </w:rPr>
        <w:t> </w:t>
      </w:r>
      <w:r w:rsidR="007053F5">
        <w:rPr>
          <w:rFonts w:ascii="Times New Roman" w:hAnsi="Times New Roman"/>
          <w:sz w:val="24"/>
          <w:szCs w:val="24"/>
        </w:rPr>
        <w:t xml:space="preserve">Nevertheless, it had the expertise in not only dispensing, but operating equipment of this nature. </w:t>
      </w:r>
      <w:r w:rsidR="00FE3753">
        <w:rPr>
          <w:rFonts w:ascii="Times New Roman" w:hAnsi="Times New Roman"/>
          <w:sz w:val="24"/>
          <w:szCs w:val="24"/>
        </w:rPr>
        <w:t xml:space="preserve">The defendants had no such expertise. For if they had such expertise, they would not have gone to tender to acquire equipment that was exclusively for use by the Police. They had to outsource the procurement of that service which was essential to their operations.  The procurement of that service had to come at a cost especially where a middlemen was involved. The defendants had no such internal middleman of their own. They needed that service from elsewhere. </w:t>
      </w:r>
      <w:r w:rsidR="00D0789B">
        <w:rPr>
          <w:rFonts w:ascii="Times New Roman" w:hAnsi="Times New Roman"/>
          <w:sz w:val="24"/>
          <w:szCs w:val="24"/>
        </w:rPr>
        <w:t> </w:t>
      </w:r>
      <w:r w:rsidR="00FE3753">
        <w:rPr>
          <w:rFonts w:ascii="Times New Roman" w:hAnsi="Times New Roman"/>
          <w:sz w:val="24"/>
          <w:szCs w:val="24"/>
        </w:rPr>
        <w:t xml:space="preserve">From the nature of the contract, the plaintiff occupied the position of a middleman. </w:t>
      </w:r>
      <w:r w:rsidR="00D0789B">
        <w:rPr>
          <w:rFonts w:ascii="Times New Roman" w:hAnsi="Times New Roman"/>
          <w:sz w:val="24"/>
          <w:szCs w:val="24"/>
        </w:rPr>
        <w:t> </w:t>
      </w:r>
      <w:r w:rsidR="00FE3753">
        <w:rPr>
          <w:rFonts w:ascii="Times New Roman" w:hAnsi="Times New Roman"/>
          <w:sz w:val="24"/>
          <w:szCs w:val="24"/>
        </w:rPr>
        <w:t xml:space="preserve">A middleman is entitled to earn a fee in return for services rendered in matching the procurer of the equipment and the supplier. The defendants cannot surely contend that the plaintiff was acting in that capacity gratuitously. </w:t>
      </w:r>
      <w:r w:rsidR="00555925">
        <w:rPr>
          <w:rFonts w:ascii="Times New Roman" w:hAnsi="Times New Roman"/>
          <w:sz w:val="24"/>
          <w:szCs w:val="24"/>
        </w:rPr>
        <w:t>It was doing so in order to earn a profit</w:t>
      </w:r>
      <w:r w:rsidR="009B3DFD">
        <w:rPr>
          <w:rFonts w:ascii="Times New Roman" w:hAnsi="Times New Roman"/>
          <w:sz w:val="24"/>
          <w:szCs w:val="24"/>
        </w:rPr>
        <w:t xml:space="preserve"> in the form of mark up. </w:t>
      </w:r>
      <w:r w:rsidR="007706CE">
        <w:rPr>
          <w:rFonts w:ascii="Times New Roman" w:hAnsi="Times New Roman"/>
          <w:sz w:val="24"/>
          <w:szCs w:val="24"/>
        </w:rPr>
        <w:t xml:space="preserve"> </w:t>
      </w:r>
      <w:r w:rsidR="00355C39">
        <w:rPr>
          <w:rFonts w:ascii="Times New Roman" w:hAnsi="Times New Roman"/>
          <w:sz w:val="24"/>
          <w:szCs w:val="24"/>
        </w:rPr>
        <w:t>That the plaintiff was entitled to a mark-up was not disputed by the defendants as already noted herein.</w:t>
      </w:r>
    </w:p>
    <w:p w14:paraId="2EA5B030" w14:textId="0784A1CA" w:rsidR="00677D67" w:rsidRDefault="00677D67" w:rsidP="007E2FB7">
      <w:pPr>
        <w:tabs>
          <w:tab w:val="left" w:pos="709"/>
        </w:tabs>
        <w:spacing w:after="0" w:line="360" w:lineRule="auto"/>
        <w:jc w:val="both"/>
        <w:rPr>
          <w:rFonts w:ascii="Times New Roman" w:hAnsi="Times New Roman"/>
          <w:b/>
          <w:sz w:val="24"/>
          <w:szCs w:val="24"/>
        </w:rPr>
      </w:pPr>
      <w:r>
        <w:rPr>
          <w:rFonts w:ascii="Times New Roman" w:hAnsi="Times New Roman"/>
          <w:sz w:val="24"/>
          <w:szCs w:val="24"/>
        </w:rPr>
        <w:t xml:space="preserve"> </w:t>
      </w:r>
      <w:r w:rsidRPr="00677D67">
        <w:rPr>
          <w:rFonts w:ascii="Times New Roman" w:hAnsi="Times New Roman"/>
          <w:b/>
          <w:sz w:val="24"/>
          <w:szCs w:val="24"/>
        </w:rPr>
        <w:t xml:space="preserve">Prejudice on </w:t>
      </w:r>
      <w:r w:rsidR="000E4F09">
        <w:rPr>
          <w:rFonts w:ascii="Times New Roman" w:hAnsi="Times New Roman"/>
          <w:b/>
          <w:sz w:val="24"/>
          <w:szCs w:val="24"/>
        </w:rPr>
        <w:t>C</w:t>
      </w:r>
      <w:r w:rsidRPr="00677D67">
        <w:rPr>
          <w:rFonts w:ascii="Times New Roman" w:hAnsi="Times New Roman"/>
          <w:b/>
          <w:sz w:val="24"/>
          <w:szCs w:val="24"/>
        </w:rPr>
        <w:t xml:space="preserve">alibration </w:t>
      </w:r>
      <w:r w:rsidR="000E4F09">
        <w:rPr>
          <w:rFonts w:ascii="Times New Roman" w:hAnsi="Times New Roman"/>
          <w:b/>
          <w:sz w:val="24"/>
          <w:szCs w:val="24"/>
        </w:rPr>
        <w:t>I</w:t>
      </w:r>
      <w:r w:rsidRPr="00677D67">
        <w:rPr>
          <w:rFonts w:ascii="Times New Roman" w:hAnsi="Times New Roman"/>
          <w:b/>
          <w:sz w:val="24"/>
          <w:szCs w:val="24"/>
        </w:rPr>
        <w:t>ncome</w:t>
      </w:r>
    </w:p>
    <w:p w14:paraId="017D554D" w14:textId="264934DB" w:rsidR="00677D67" w:rsidRDefault="00677D67" w:rsidP="007E2FB7">
      <w:pPr>
        <w:tabs>
          <w:tab w:val="left" w:pos="709"/>
        </w:tabs>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claim was based on the calibration services to be conducted every 6 months per camera for a lifespan of 10 years. </w:t>
      </w:r>
      <w:r w:rsidR="00236927">
        <w:rPr>
          <w:rFonts w:ascii="Times New Roman" w:hAnsi="Times New Roman"/>
          <w:sz w:val="24"/>
          <w:szCs w:val="24"/>
        </w:rPr>
        <w:t xml:space="preserve">I am persuaded by the defendants’ argument that it was not clear from the contract whether the plaintiff would provide calibration at a cost to the defendants. </w:t>
      </w:r>
      <w:r w:rsidR="00372CD6">
        <w:rPr>
          <w:rFonts w:ascii="Times New Roman" w:hAnsi="Times New Roman"/>
          <w:sz w:val="24"/>
          <w:szCs w:val="24"/>
        </w:rPr>
        <w:t>In terms of clause 3.0 of the contract, the plaintiff undertook to “</w:t>
      </w:r>
      <w:r w:rsidR="00372CD6">
        <w:rPr>
          <w:rFonts w:ascii="Times New Roman" w:hAnsi="Times New Roman"/>
          <w:i/>
          <w:sz w:val="24"/>
          <w:szCs w:val="24"/>
        </w:rPr>
        <w:t xml:space="preserve">provide calibration and repair services for the machines’ entire lifespan.” </w:t>
      </w:r>
      <w:r w:rsidR="00372CD6">
        <w:rPr>
          <w:rFonts w:ascii="Times New Roman" w:hAnsi="Times New Roman"/>
          <w:sz w:val="24"/>
          <w:szCs w:val="24"/>
        </w:rPr>
        <w:t>The plaintiff’s own response to the tender was silent on the issue of the payment for calibration.</w:t>
      </w:r>
      <w:r w:rsidR="00372CD6">
        <w:rPr>
          <w:rStyle w:val="FootnoteReference"/>
          <w:rFonts w:ascii="Times New Roman" w:hAnsi="Times New Roman"/>
          <w:sz w:val="24"/>
          <w:szCs w:val="24"/>
        </w:rPr>
        <w:footnoteReference w:id="15"/>
      </w:r>
      <w:r w:rsidR="00372CD6">
        <w:rPr>
          <w:rFonts w:ascii="Times New Roman" w:hAnsi="Times New Roman"/>
          <w:sz w:val="24"/>
          <w:szCs w:val="24"/>
        </w:rPr>
        <w:t xml:space="preserve"> In the absence of independent evidence corroborating the plaintiff’s claim, the court is not satisfied that the plaintiff was entitled to receive any calibration income</w:t>
      </w:r>
      <w:r w:rsidR="006D3524">
        <w:rPr>
          <w:rFonts w:ascii="Times New Roman" w:hAnsi="Times New Roman"/>
          <w:sz w:val="24"/>
          <w:szCs w:val="24"/>
        </w:rPr>
        <w:t xml:space="preserve"> and that it was proved that it was within the contemplation of the parties that such income would accrue to the plaintiff.</w:t>
      </w:r>
      <w:r w:rsidR="00372CD6">
        <w:rPr>
          <w:rFonts w:ascii="Times New Roman" w:hAnsi="Times New Roman"/>
          <w:sz w:val="24"/>
          <w:szCs w:val="24"/>
        </w:rPr>
        <w:t xml:space="preserve"> </w:t>
      </w:r>
      <w:r w:rsidR="00A70604">
        <w:rPr>
          <w:rFonts w:ascii="Times New Roman" w:hAnsi="Times New Roman"/>
          <w:sz w:val="24"/>
          <w:szCs w:val="24"/>
        </w:rPr>
        <w:t> </w:t>
      </w:r>
      <w:r w:rsidR="00372CD6">
        <w:rPr>
          <w:rFonts w:ascii="Times New Roman" w:hAnsi="Times New Roman"/>
          <w:sz w:val="24"/>
          <w:szCs w:val="24"/>
        </w:rPr>
        <w:t>As correctly submitted by the defendants, the plaintiff made an undertaking to provide calibration but forgot to mention whether or not it would be at a cost to anyone.</w:t>
      </w:r>
      <w:r w:rsidR="00A70604">
        <w:rPr>
          <w:rFonts w:ascii="Times New Roman" w:hAnsi="Times New Roman"/>
          <w:sz w:val="24"/>
          <w:szCs w:val="24"/>
        </w:rPr>
        <w:t> </w:t>
      </w:r>
      <w:r w:rsidR="00372CD6">
        <w:rPr>
          <w:rFonts w:ascii="Times New Roman" w:hAnsi="Times New Roman"/>
          <w:sz w:val="24"/>
          <w:szCs w:val="24"/>
        </w:rPr>
        <w:t xml:space="preserve"> A mere undertaking cannot be a basis for making a claim for loss of income especially when the parties did </w:t>
      </w:r>
      <w:r w:rsidR="006D3524">
        <w:rPr>
          <w:rFonts w:ascii="Times New Roman" w:hAnsi="Times New Roman"/>
          <w:sz w:val="24"/>
          <w:szCs w:val="24"/>
        </w:rPr>
        <w:t>not relate such undertaking to</w:t>
      </w:r>
      <w:r w:rsidR="00372CD6">
        <w:rPr>
          <w:rFonts w:ascii="Times New Roman" w:hAnsi="Times New Roman"/>
          <w:sz w:val="24"/>
          <w:szCs w:val="24"/>
        </w:rPr>
        <w:t xml:space="preserve"> financial obligations by either party. </w:t>
      </w:r>
      <w:r w:rsidR="007B5B6B">
        <w:rPr>
          <w:rFonts w:ascii="Times New Roman" w:hAnsi="Times New Roman"/>
          <w:sz w:val="24"/>
          <w:szCs w:val="24"/>
        </w:rPr>
        <w:t> </w:t>
      </w:r>
      <w:r w:rsidR="00372CD6">
        <w:rPr>
          <w:rFonts w:ascii="Times New Roman" w:hAnsi="Times New Roman"/>
          <w:sz w:val="24"/>
          <w:szCs w:val="24"/>
        </w:rPr>
        <w:t xml:space="preserve">The claim is devoid of merit. </w:t>
      </w:r>
    </w:p>
    <w:p w14:paraId="10428F42" w14:textId="77777777" w:rsidR="007B5B6B" w:rsidRDefault="007B5B6B" w:rsidP="007E2FB7">
      <w:pPr>
        <w:tabs>
          <w:tab w:val="left" w:pos="709"/>
        </w:tabs>
        <w:spacing w:after="0" w:line="360" w:lineRule="auto"/>
        <w:jc w:val="both"/>
        <w:rPr>
          <w:rFonts w:ascii="Times New Roman" w:hAnsi="Times New Roman"/>
          <w:sz w:val="24"/>
          <w:szCs w:val="24"/>
        </w:rPr>
      </w:pPr>
    </w:p>
    <w:p w14:paraId="2E041761" w14:textId="2C61DC01" w:rsidR="00372CD6" w:rsidRDefault="007B5B6B" w:rsidP="007E2FB7">
      <w:pPr>
        <w:tabs>
          <w:tab w:val="left" w:pos="709"/>
        </w:tabs>
        <w:spacing w:after="0" w:line="360" w:lineRule="auto"/>
        <w:jc w:val="both"/>
        <w:rPr>
          <w:rFonts w:ascii="Times New Roman" w:hAnsi="Times New Roman"/>
          <w:b/>
          <w:sz w:val="24"/>
          <w:szCs w:val="24"/>
        </w:rPr>
      </w:pPr>
      <w:r>
        <w:rPr>
          <w:rFonts w:ascii="Times New Roman" w:hAnsi="Times New Roman"/>
          <w:b/>
          <w:sz w:val="24"/>
          <w:szCs w:val="24"/>
        </w:rPr>
        <w:t>Prejudice on C</w:t>
      </w:r>
      <w:r w:rsidR="007E1EFD" w:rsidRPr="007E1EFD">
        <w:rPr>
          <w:rFonts w:ascii="Times New Roman" w:hAnsi="Times New Roman"/>
          <w:b/>
          <w:sz w:val="24"/>
          <w:szCs w:val="24"/>
        </w:rPr>
        <w:t xml:space="preserve">onsumable </w:t>
      </w:r>
      <w:r>
        <w:rPr>
          <w:rFonts w:ascii="Times New Roman" w:hAnsi="Times New Roman"/>
          <w:b/>
          <w:sz w:val="24"/>
          <w:szCs w:val="24"/>
        </w:rPr>
        <w:t>I</w:t>
      </w:r>
      <w:r w:rsidR="007E1EFD" w:rsidRPr="007E1EFD">
        <w:rPr>
          <w:rFonts w:ascii="Times New Roman" w:hAnsi="Times New Roman"/>
          <w:b/>
          <w:sz w:val="24"/>
          <w:szCs w:val="24"/>
        </w:rPr>
        <w:t>ncome for 10 years</w:t>
      </w:r>
    </w:p>
    <w:p w14:paraId="72CBDDBC" w14:textId="0D6AAD59" w:rsidR="00F049A7" w:rsidRDefault="00AF3F26" w:rsidP="007E2FB7">
      <w:pPr>
        <w:tabs>
          <w:tab w:val="left" w:pos="709"/>
        </w:tabs>
        <w:spacing w:after="0" w:line="360" w:lineRule="auto"/>
        <w:jc w:val="both"/>
        <w:rPr>
          <w:rFonts w:ascii="Times New Roman" w:hAnsi="Times New Roman" w:cs="Times New Roman"/>
          <w:sz w:val="24"/>
          <w:szCs w:val="24"/>
        </w:rPr>
      </w:pPr>
      <w:r>
        <w:rPr>
          <w:rFonts w:ascii="Times New Roman" w:hAnsi="Times New Roman"/>
          <w:sz w:val="24"/>
          <w:szCs w:val="24"/>
        </w:rPr>
        <w:tab/>
      </w:r>
      <w:r w:rsidR="00044569">
        <w:rPr>
          <w:rFonts w:ascii="Times New Roman" w:hAnsi="Times New Roman"/>
          <w:sz w:val="24"/>
          <w:szCs w:val="24"/>
        </w:rPr>
        <w:t xml:space="preserve">The same fate that befell the </w:t>
      </w:r>
      <w:r w:rsidR="006D3524">
        <w:rPr>
          <w:rFonts w:ascii="Times New Roman" w:hAnsi="Times New Roman"/>
          <w:sz w:val="24"/>
          <w:szCs w:val="24"/>
        </w:rPr>
        <w:t xml:space="preserve">claim for </w:t>
      </w:r>
      <w:r w:rsidR="00044569">
        <w:rPr>
          <w:rFonts w:ascii="Times New Roman" w:hAnsi="Times New Roman"/>
          <w:sz w:val="24"/>
          <w:szCs w:val="24"/>
        </w:rPr>
        <w:t xml:space="preserve">loss of income on calibration </w:t>
      </w:r>
      <w:r w:rsidR="006D3524">
        <w:rPr>
          <w:rFonts w:ascii="Times New Roman" w:hAnsi="Times New Roman"/>
          <w:sz w:val="24"/>
          <w:szCs w:val="24"/>
        </w:rPr>
        <w:t xml:space="preserve">services </w:t>
      </w:r>
      <w:r w:rsidR="00044569">
        <w:rPr>
          <w:rFonts w:ascii="Times New Roman" w:hAnsi="Times New Roman"/>
          <w:sz w:val="24"/>
          <w:szCs w:val="24"/>
        </w:rPr>
        <w:t xml:space="preserve">must befall this claim. </w:t>
      </w:r>
      <w:r w:rsidR="008B487A">
        <w:rPr>
          <w:rFonts w:ascii="Times New Roman" w:hAnsi="Times New Roman"/>
          <w:sz w:val="24"/>
          <w:szCs w:val="24"/>
        </w:rPr>
        <w:t> </w:t>
      </w:r>
      <w:r w:rsidR="00044569">
        <w:rPr>
          <w:rFonts w:ascii="Times New Roman" w:hAnsi="Times New Roman"/>
          <w:sz w:val="24"/>
          <w:szCs w:val="24"/>
        </w:rPr>
        <w:t xml:space="preserve">As correctly argued by the defendants, the </w:t>
      </w:r>
      <w:r w:rsidR="00044569">
        <w:rPr>
          <w:rFonts w:ascii="Times New Roman" w:hAnsi="Times New Roman" w:cs="Times New Roman"/>
          <w:sz w:val="24"/>
          <w:szCs w:val="24"/>
        </w:rPr>
        <w:t xml:space="preserve">entire contract did not speak of the </w:t>
      </w:r>
      <w:r w:rsidR="00044569">
        <w:rPr>
          <w:rFonts w:ascii="Times New Roman" w:hAnsi="Times New Roman" w:cs="Times New Roman"/>
          <w:sz w:val="24"/>
          <w:szCs w:val="24"/>
        </w:rPr>
        <w:lastRenderedPageBreak/>
        <w:t>supply of consumables by the plaintiff</w:t>
      </w:r>
      <w:r w:rsidR="00F049A7">
        <w:rPr>
          <w:rFonts w:ascii="Times New Roman" w:hAnsi="Times New Roman" w:cs="Times New Roman"/>
          <w:sz w:val="24"/>
          <w:szCs w:val="24"/>
        </w:rPr>
        <w:t xml:space="preserve"> alone</w:t>
      </w:r>
      <w:r w:rsidR="00044569">
        <w:rPr>
          <w:rFonts w:ascii="Times New Roman" w:hAnsi="Times New Roman" w:cs="Times New Roman"/>
          <w:sz w:val="24"/>
          <w:szCs w:val="24"/>
        </w:rPr>
        <w:t xml:space="preserve">. </w:t>
      </w:r>
      <w:r w:rsidR="00F049A7">
        <w:rPr>
          <w:rFonts w:ascii="Times New Roman" w:hAnsi="Times New Roman" w:cs="Times New Roman"/>
          <w:sz w:val="24"/>
          <w:szCs w:val="24"/>
        </w:rPr>
        <w:t xml:space="preserve">Clause 9.0 of the plaintiff’s tender document spoke of repair services, maintenance and back-up parts. The same clause further stated that </w:t>
      </w:r>
      <w:r w:rsidR="00F049A7">
        <w:rPr>
          <w:rFonts w:ascii="Times New Roman" w:hAnsi="Times New Roman" w:cs="Times New Roman"/>
          <w:i/>
          <w:sz w:val="24"/>
          <w:szCs w:val="24"/>
        </w:rPr>
        <w:t xml:space="preserve">“the work must be carried out on the device by authorised service personnel in Zimbabwe, whenever required. Only original back up service parts from the manufacturer will be used.” </w:t>
      </w:r>
      <w:r w:rsidR="00F049A7">
        <w:rPr>
          <w:rFonts w:ascii="Times New Roman" w:hAnsi="Times New Roman" w:cs="Times New Roman"/>
          <w:sz w:val="24"/>
          <w:szCs w:val="24"/>
        </w:rPr>
        <w:t xml:space="preserve">The tender document does not define the “authorised service personnel in Zimbabwe”. What was clear was that back up service parts had to be sourced from the manufacturer of the equipment. </w:t>
      </w:r>
      <w:r w:rsidR="00A45C08">
        <w:rPr>
          <w:rFonts w:ascii="Times New Roman" w:hAnsi="Times New Roman" w:cs="Times New Roman"/>
          <w:sz w:val="24"/>
          <w:szCs w:val="24"/>
        </w:rPr>
        <w:t xml:space="preserve">The plaintiff was under no obligation to supply the back-up service parts. It is not clear how the plaintiff would have suffered any loss under this head when it was not required to supply the back-up equipment. </w:t>
      </w:r>
      <w:r w:rsidR="00F049A7">
        <w:rPr>
          <w:rFonts w:ascii="Times New Roman" w:hAnsi="Times New Roman" w:cs="Times New Roman"/>
          <w:sz w:val="24"/>
          <w:szCs w:val="24"/>
        </w:rPr>
        <w:t>The claim is therefore devoid of merit and must be dismissed.</w:t>
      </w:r>
    </w:p>
    <w:p w14:paraId="1A529E38" w14:textId="3ABBE2E4" w:rsidR="00F049A7" w:rsidRDefault="0095010C" w:rsidP="007E2FB7">
      <w:pPr>
        <w:tabs>
          <w:tab w:val="left" w:pos="709"/>
        </w:tabs>
        <w:spacing w:after="0" w:line="360" w:lineRule="auto"/>
        <w:jc w:val="both"/>
        <w:rPr>
          <w:rFonts w:ascii="Times New Roman" w:hAnsi="Times New Roman" w:cs="Times New Roman"/>
          <w:b/>
          <w:sz w:val="24"/>
          <w:szCs w:val="24"/>
        </w:rPr>
      </w:pPr>
      <w:r w:rsidRPr="0095010C">
        <w:rPr>
          <w:rFonts w:ascii="Times New Roman" w:hAnsi="Times New Roman" w:cs="Times New Roman"/>
          <w:b/>
          <w:sz w:val="24"/>
          <w:szCs w:val="24"/>
        </w:rPr>
        <w:t xml:space="preserve">Claim on costs incurred by the </w:t>
      </w:r>
      <w:r w:rsidR="008B487A">
        <w:rPr>
          <w:rFonts w:ascii="Times New Roman" w:hAnsi="Times New Roman" w:cs="Times New Roman"/>
          <w:b/>
          <w:sz w:val="24"/>
          <w:szCs w:val="24"/>
        </w:rPr>
        <w:t>P</w:t>
      </w:r>
      <w:r w:rsidRPr="0095010C">
        <w:rPr>
          <w:rFonts w:ascii="Times New Roman" w:hAnsi="Times New Roman" w:cs="Times New Roman"/>
          <w:b/>
          <w:sz w:val="24"/>
          <w:szCs w:val="24"/>
        </w:rPr>
        <w:t>laintiff</w:t>
      </w:r>
    </w:p>
    <w:p w14:paraId="031A9B23" w14:textId="2928DC3D" w:rsidR="0023534A" w:rsidRDefault="0095010C" w:rsidP="007E2FB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95010C">
        <w:rPr>
          <w:rFonts w:ascii="Times New Roman" w:hAnsi="Times New Roman" w:cs="Times New Roman"/>
          <w:sz w:val="24"/>
          <w:szCs w:val="24"/>
        </w:rPr>
        <w:t xml:space="preserve">As already stated, the defendants did not contest the amounts stated under this head save for the cost of the two cameras imported for user trials. </w:t>
      </w:r>
      <w:r>
        <w:rPr>
          <w:rFonts w:ascii="Times New Roman" w:hAnsi="Times New Roman" w:cs="Times New Roman"/>
          <w:sz w:val="24"/>
          <w:szCs w:val="24"/>
        </w:rPr>
        <w:t xml:space="preserve">Their </w:t>
      </w:r>
      <w:r w:rsidR="00D27723">
        <w:rPr>
          <w:rFonts w:ascii="Times New Roman" w:hAnsi="Times New Roman" w:cs="Times New Roman"/>
          <w:sz w:val="24"/>
          <w:szCs w:val="24"/>
        </w:rPr>
        <w:t xml:space="preserve">submission </w:t>
      </w:r>
      <w:r>
        <w:rPr>
          <w:rFonts w:ascii="Times New Roman" w:hAnsi="Times New Roman" w:cs="Times New Roman"/>
          <w:sz w:val="24"/>
          <w:szCs w:val="24"/>
        </w:rPr>
        <w:t>was that these should not be considered in the computation of damages in the three heads above since they were catered for under this head. It was not disputed that these two cameras and their accessories were indeed importe</w:t>
      </w:r>
      <w:r w:rsidR="00D27723">
        <w:rPr>
          <w:rFonts w:ascii="Times New Roman" w:hAnsi="Times New Roman" w:cs="Times New Roman"/>
          <w:sz w:val="24"/>
          <w:szCs w:val="24"/>
        </w:rPr>
        <w:t>d at the plaintiff’s cost</w:t>
      </w:r>
      <w:r>
        <w:rPr>
          <w:rFonts w:ascii="Times New Roman" w:hAnsi="Times New Roman" w:cs="Times New Roman"/>
          <w:sz w:val="24"/>
          <w:szCs w:val="24"/>
        </w:rPr>
        <w:t xml:space="preserve">. </w:t>
      </w:r>
      <w:r w:rsidR="000B7269">
        <w:rPr>
          <w:rFonts w:ascii="Times New Roman" w:hAnsi="Times New Roman" w:cs="Times New Roman"/>
          <w:sz w:val="24"/>
          <w:szCs w:val="24"/>
        </w:rPr>
        <w:t xml:space="preserve">The exact costs incurred in the importation of the two cameras as computed by the plaintiff were not disputed by the defendants. </w:t>
      </w:r>
      <w:r w:rsidR="003B09B9">
        <w:rPr>
          <w:rFonts w:ascii="Times New Roman" w:hAnsi="Times New Roman" w:cs="Times New Roman"/>
          <w:sz w:val="24"/>
          <w:szCs w:val="24"/>
        </w:rPr>
        <w:t> </w:t>
      </w:r>
      <w:r w:rsidR="0023534A">
        <w:rPr>
          <w:rFonts w:ascii="Times New Roman" w:hAnsi="Times New Roman" w:cs="Times New Roman"/>
          <w:sz w:val="24"/>
          <w:szCs w:val="24"/>
        </w:rPr>
        <w:t xml:space="preserve">Just as is the case with travelling expenses to India, accommodation expenses, and training costs, the computed amounts were not contested by the defendants. </w:t>
      </w:r>
    </w:p>
    <w:p w14:paraId="38BB9272" w14:textId="4A2FEE7D" w:rsidR="0023534A" w:rsidRDefault="0023534A" w:rsidP="007E2FB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two cameras were for user trials. The defendants did not suggest to the court</w:t>
      </w:r>
      <w:r w:rsidR="000B7269">
        <w:rPr>
          <w:rFonts w:ascii="Times New Roman" w:hAnsi="Times New Roman" w:cs="Times New Roman"/>
          <w:sz w:val="24"/>
          <w:szCs w:val="24"/>
        </w:rPr>
        <w:t xml:space="preserve"> that the amounts claimed as</w:t>
      </w:r>
      <w:r>
        <w:rPr>
          <w:rFonts w:ascii="Times New Roman" w:hAnsi="Times New Roman" w:cs="Times New Roman"/>
          <w:sz w:val="24"/>
          <w:szCs w:val="24"/>
        </w:rPr>
        <w:t xml:space="preserve"> direct costs for their acquisition included the mark-up that was claimed for the equipment that was to be imported under the first head of damages. </w:t>
      </w:r>
      <w:r w:rsidR="008B487A">
        <w:rPr>
          <w:rFonts w:ascii="Times New Roman" w:hAnsi="Times New Roman" w:cs="Times New Roman"/>
          <w:sz w:val="24"/>
          <w:szCs w:val="24"/>
        </w:rPr>
        <w:t> </w:t>
      </w:r>
      <w:r>
        <w:rPr>
          <w:rFonts w:ascii="Times New Roman" w:hAnsi="Times New Roman" w:cs="Times New Roman"/>
          <w:sz w:val="24"/>
          <w:szCs w:val="24"/>
        </w:rPr>
        <w:t xml:space="preserve">As already stated, the defendants did not challenge the damages for loss of profit as calculated and presented under the first head. </w:t>
      </w:r>
      <w:r w:rsidR="008B487A">
        <w:rPr>
          <w:rFonts w:ascii="Times New Roman" w:hAnsi="Times New Roman" w:cs="Times New Roman"/>
          <w:sz w:val="24"/>
          <w:szCs w:val="24"/>
        </w:rPr>
        <w:t> </w:t>
      </w:r>
      <w:r>
        <w:rPr>
          <w:rFonts w:ascii="Times New Roman" w:hAnsi="Times New Roman" w:cs="Times New Roman"/>
          <w:sz w:val="24"/>
          <w:szCs w:val="24"/>
        </w:rPr>
        <w:t>It was not suggested</w:t>
      </w:r>
      <w:r w:rsidR="008B487A">
        <w:rPr>
          <w:rFonts w:ascii="Times New Roman" w:hAnsi="Times New Roman" w:cs="Times New Roman"/>
          <w:sz w:val="24"/>
          <w:szCs w:val="24"/>
        </w:rPr>
        <w:t xml:space="preserve"> that the said amount of US$637</w:t>
      </w:r>
      <w:r>
        <w:rPr>
          <w:rFonts w:ascii="Times New Roman" w:hAnsi="Times New Roman" w:cs="Times New Roman"/>
          <w:sz w:val="24"/>
          <w:szCs w:val="24"/>
        </w:rPr>
        <w:t xml:space="preserve"> 837.50 unjustifiably included mark up for the two cameras that had already been imported. For that reason, I find </w:t>
      </w:r>
      <w:r w:rsidR="000B7269">
        <w:rPr>
          <w:rFonts w:ascii="Times New Roman" w:hAnsi="Times New Roman" w:cs="Times New Roman"/>
          <w:sz w:val="24"/>
          <w:szCs w:val="24"/>
        </w:rPr>
        <w:t>t</w:t>
      </w:r>
      <w:r>
        <w:rPr>
          <w:rFonts w:ascii="Times New Roman" w:hAnsi="Times New Roman" w:cs="Times New Roman"/>
          <w:sz w:val="24"/>
          <w:szCs w:val="24"/>
        </w:rPr>
        <w:t xml:space="preserve">he plaintiff’s claim </w:t>
      </w:r>
      <w:r w:rsidR="000B7269">
        <w:rPr>
          <w:rFonts w:ascii="Times New Roman" w:hAnsi="Times New Roman" w:cs="Times New Roman"/>
          <w:sz w:val="24"/>
          <w:szCs w:val="24"/>
        </w:rPr>
        <w:t>incontestable</w:t>
      </w:r>
      <w:r>
        <w:rPr>
          <w:rFonts w:ascii="Times New Roman" w:hAnsi="Times New Roman" w:cs="Times New Roman"/>
          <w:sz w:val="24"/>
          <w:szCs w:val="24"/>
        </w:rPr>
        <w:t xml:space="preserve">. </w:t>
      </w:r>
    </w:p>
    <w:p w14:paraId="3748759B" w14:textId="49E4E17C" w:rsidR="0095010C" w:rsidRDefault="003B09B9" w:rsidP="007E2FB7">
      <w:pPr>
        <w:tabs>
          <w:tab w:val="left" w:pos="70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currency in which </w:t>
      </w:r>
      <w:r w:rsidR="00C84124">
        <w:rPr>
          <w:rFonts w:ascii="Times New Roman" w:hAnsi="Times New Roman" w:cs="Times New Roman"/>
          <w:b/>
          <w:sz w:val="24"/>
          <w:szCs w:val="24"/>
        </w:rPr>
        <w:t>d</w:t>
      </w:r>
      <w:r w:rsidR="0023534A" w:rsidRPr="0023534A">
        <w:rPr>
          <w:rFonts w:ascii="Times New Roman" w:hAnsi="Times New Roman" w:cs="Times New Roman"/>
          <w:b/>
          <w:sz w:val="24"/>
          <w:szCs w:val="24"/>
        </w:rPr>
        <w:t xml:space="preserve">amages must be paid  </w:t>
      </w:r>
      <w:r w:rsidR="0095010C" w:rsidRPr="0023534A">
        <w:rPr>
          <w:rFonts w:ascii="Times New Roman" w:hAnsi="Times New Roman" w:cs="Times New Roman"/>
          <w:b/>
          <w:sz w:val="24"/>
          <w:szCs w:val="24"/>
        </w:rPr>
        <w:t xml:space="preserve"> </w:t>
      </w:r>
    </w:p>
    <w:p w14:paraId="3322EACA" w14:textId="294F4B25" w:rsidR="007504E7" w:rsidRDefault="000934D5" w:rsidP="007E2FB7">
      <w:pPr>
        <w:tabs>
          <w:tab w:val="left" w:pos="709"/>
        </w:tabs>
        <w:spacing w:after="0" w:line="360" w:lineRule="auto"/>
        <w:jc w:val="both"/>
        <w:rPr>
          <w:rFonts w:ascii="Times New Roman" w:hAnsi="Times New Roman" w:cs="Times New Roman"/>
          <w:sz w:val="24"/>
          <w:szCs w:val="24"/>
        </w:rPr>
      </w:pPr>
      <w:r w:rsidRPr="000934D5">
        <w:rPr>
          <w:rFonts w:ascii="Times New Roman" w:hAnsi="Times New Roman" w:cs="Times New Roman"/>
          <w:sz w:val="24"/>
          <w:szCs w:val="24"/>
        </w:rPr>
        <w:tab/>
        <w:t xml:space="preserve">It was </w:t>
      </w:r>
      <w:r>
        <w:rPr>
          <w:rFonts w:ascii="Times New Roman" w:hAnsi="Times New Roman" w:cs="Times New Roman"/>
          <w:sz w:val="24"/>
          <w:szCs w:val="24"/>
        </w:rPr>
        <w:t>argued on behalf of the plaintiff that the procurement contract involved the purchase of equipment from a foreign entity and the</w:t>
      </w:r>
      <w:r w:rsidR="004E07D4">
        <w:rPr>
          <w:rFonts w:ascii="Times New Roman" w:hAnsi="Times New Roman" w:cs="Times New Roman"/>
          <w:sz w:val="24"/>
          <w:szCs w:val="24"/>
        </w:rPr>
        <w:t xml:space="preserve"> remittal of funds offshore. The transaction therefore constituted a foreign obligation within the contemplation of s 44C (2)(b) of the Reserve Bank of Zimbabwe Act</w:t>
      </w:r>
      <w:r w:rsidR="004E07D4">
        <w:rPr>
          <w:rStyle w:val="FootnoteReference"/>
          <w:rFonts w:ascii="Times New Roman" w:hAnsi="Times New Roman" w:cs="Times New Roman"/>
          <w:sz w:val="24"/>
          <w:szCs w:val="24"/>
        </w:rPr>
        <w:footnoteReference w:id="16"/>
      </w:r>
      <w:r w:rsidR="004E07D4">
        <w:rPr>
          <w:rFonts w:ascii="Times New Roman" w:hAnsi="Times New Roman" w:cs="Times New Roman"/>
          <w:sz w:val="24"/>
          <w:szCs w:val="24"/>
        </w:rPr>
        <w:t xml:space="preserve">. The defendants on the other hand argued </w:t>
      </w:r>
      <w:r w:rsidR="00D27723">
        <w:rPr>
          <w:rFonts w:ascii="Times New Roman" w:hAnsi="Times New Roman" w:cs="Times New Roman"/>
          <w:sz w:val="24"/>
          <w:szCs w:val="24"/>
        </w:rPr>
        <w:t xml:space="preserve">that </w:t>
      </w:r>
      <w:r w:rsidR="004E07D4">
        <w:rPr>
          <w:rFonts w:ascii="Times New Roman" w:hAnsi="Times New Roman" w:cs="Times New Roman"/>
          <w:sz w:val="24"/>
          <w:szCs w:val="24"/>
        </w:rPr>
        <w:t xml:space="preserve">the alleged foreign obligations between the parties arose in 2012, and were therefore affected by Statutory </w:t>
      </w:r>
      <w:r w:rsidR="004E07D4">
        <w:rPr>
          <w:rFonts w:ascii="Times New Roman" w:hAnsi="Times New Roman" w:cs="Times New Roman"/>
          <w:sz w:val="24"/>
          <w:szCs w:val="24"/>
        </w:rPr>
        <w:lastRenderedPageBreak/>
        <w:t xml:space="preserve">Instrument 33 of 2019. </w:t>
      </w:r>
      <w:r w:rsidR="006D41A7">
        <w:rPr>
          <w:rFonts w:ascii="Times New Roman" w:hAnsi="Times New Roman" w:cs="Times New Roman"/>
          <w:sz w:val="24"/>
          <w:szCs w:val="24"/>
        </w:rPr>
        <w:t xml:space="preserve">All the United States dollar obligations were transformed into Zimbabwean dollar obligations by operation of that law. </w:t>
      </w:r>
    </w:p>
    <w:p w14:paraId="7CC2E74F" w14:textId="31CDCD7C" w:rsidR="006D41A7" w:rsidRDefault="006D41A7" w:rsidP="006D41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Pr="002237FF">
        <w:rPr>
          <w:rFonts w:ascii="Times New Roman" w:hAnsi="Times New Roman" w:cs="Times New Roman"/>
          <w:sz w:val="24"/>
          <w:szCs w:val="24"/>
        </w:rPr>
        <w:t xml:space="preserve">22 February 2019, the </w:t>
      </w:r>
      <w:r>
        <w:rPr>
          <w:rFonts w:ascii="Times New Roman" w:hAnsi="Times New Roman" w:cs="Times New Roman"/>
          <w:sz w:val="24"/>
          <w:szCs w:val="24"/>
        </w:rPr>
        <w:t xml:space="preserve">Government of Zimbabwe </w:t>
      </w:r>
      <w:r w:rsidRPr="00AD3C17">
        <w:rPr>
          <w:rFonts w:ascii="Times New Roman" w:hAnsi="Times New Roman" w:cs="Times New Roman"/>
          <w:sz w:val="24"/>
          <w:szCs w:val="24"/>
        </w:rPr>
        <w:t>introduced a new currency called the Real Time Gross Settlement Electronic dollar (RTGS), through the Presidential Powers (Temporary</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Measures) (Amendment of Reserve Bank of Zimbabwe Act </w:t>
      </w:r>
      <w:r>
        <w:rPr>
          <w:rFonts w:ascii="Times New Roman" w:hAnsi="Times New Roman" w:cs="Times New Roman"/>
          <w:sz w:val="24"/>
          <w:szCs w:val="24"/>
        </w:rPr>
        <w:t>and</w:t>
      </w:r>
      <w:r w:rsidRPr="00AD3C17">
        <w:rPr>
          <w:rFonts w:ascii="Times New Roman" w:hAnsi="Times New Roman" w:cs="Times New Roman"/>
          <w:sz w:val="24"/>
          <w:szCs w:val="24"/>
        </w:rPr>
        <w:t xml:space="preserve"> Issue of Real Time Gross</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Settlement Electronic Dollars (RTGS Dollars)) </w:t>
      </w:r>
      <w:r>
        <w:rPr>
          <w:rFonts w:ascii="Times New Roman" w:hAnsi="Times New Roman" w:cs="Times New Roman"/>
          <w:sz w:val="24"/>
          <w:szCs w:val="24"/>
        </w:rPr>
        <w:t xml:space="preserve">Regulations, 2019, </w:t>
      </w:r>
      <w:r w:rsidRPr="00AD3C17">
        <w:rPr>
          <w:rFonts w:ascii="Times New Roman" w:hAnsi="Times New Roman" w:cs="Times New Roman"/>
          <w:sz w:val="24"/>
          <w:szCs w:val="24"/>
        </w:rPr>
        <w:t>(</w:t>
      </w:r>
      <w:r>
        <w:rPr>
          <w:rFonts w:ascii="Times New Roman" w:hAnsi="Times New Roman" w:cs="Times New Roman"/>
          <w:sz w:val="24"/>
          <w:szCs w:val="24"/>
        </w:rPr>
        <w:t xml:space="preserve">hereinafter referred to as </w:t>
      </w:r>
      <w:r w:rsidR="00C9228E">
        <w:rPr>
          <w:rFonts w:ascii="Times New Roman" w:hAnsi="Times New Roman" w:cs="Times New Roman"/>
          <w:sz w:val="24"/>
          <w:szCs w:val="24"/>
        </w:rPr>
        <w:t>“</w:t>
      </w:r>
      <w:r w:rsidRPr="00AD3C17">
        <w:rPr>
          <w:rFonts w:ascii="Times New Roman" w:hAnsi="Times New Roman" w:cs="Times New Roman"/>
          <w:sz w:val="24"/>
          <w:szCs w:val="24"/>
        </w:rPr>
        <w:t>S.I. 33/19</w:t>
      </w:r>
      <w:r w:rsidR="00C9228E">
        <w:rPr>
          <w:rFonts w:ascii="Times New Roman" w:hAnsi="Times New Roman" w:cs="Times New Roman"/>
          <w:sz w:val="24"/>
          <w:szCs w:val="24"/>
        </w:rPr>
        <w:t>”</w:t>
      </w:r>
      <w:r w:rsidR="00D27723">
        <w:rPr>
          <w:rFonts w:ascii="Times New Roman" w:hAnsi="Times New Roman" w:cs="Times New Roman"/>
          <w:sz w:val="24"/>
          <w:szCs w:val="24"/>
        </w:rPr>
        <w:t xml:space="preserve"> or the instrument</w:t>
      </w:r>
      <w:r w:rsidRPr="00AD3C17">
        <w:rPr>
          <w:rFonts w:ascii="Times New Roman" w:hAnsi="Times New Roman" w:cs="Times New Roman"/>
          <w:sz w:val="24"/>
          <w:szCs w:val="24"/>
        </w:rPr>
        <w:t>)</w:t>
      </w:r>
      <w:r>
        <w:rPr>
          <w:rFonts w:ascii="Times New Roman" w:hAnsi="Times New Roman" w:cs="Times New Roman"/>
          <w:sz w:val="24"/>
          <w:szCs w:val="24"/>
        </w:rPr>
        <w:t xml:space="preserve">. The instrument was gazetted on 22 February 2019. That date became the first effective date as defined in </w:t>
      </w:r>
      <w:r w:rsidRPr="00D27723">
        <w:rPr>
          <w:rFonts w:ascii="Times New Roman" w:hAnsi="Times New Roman" w:cs="Times New Roman"/>
          <w:sz w:val="24"/>
          <w:szCs w:val="24"/>
        </w:rPr>
        <w:t>the Finance Act (No.2) Act, No.7 of 2019 (the Finance Act). The new currency ran parallel with other currencies that were accepted as legal tender, under what was known then as the</w:t>
      </w:r>
      <w:r>
        <w:rPr>
          <w:rFonts w:ascii="Times New Roman" w:hAnsi="Times New Roman" w:cs="Times New Roman"/>
          <w:sz w:val="24"/>
          <w:szCs w:val="24"/>
        </w:rPr>
        <w:t xml:space="preserve"> multi-currency basket. </w:t>
      </w:r>
    </w:p>
    <w:p w14:paraId="5C30C951" w14:textId="3B67502B" w:rsidR="006D41A7" w:rsidRDefault="006D41A7" w:rsidP="006D41A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June 2019, the Minister of Finance and Economic Development gazetted Statutory Instrument 142 of 2019 (</w:t>
      </w:r>
      <w:r w:rsidRPr="00C3038E">
        <w:rPr>
          <w:rFonts w:ascii="Times New Roman" w:hAnsi="Times New Roman" w:cs="Times New Roman"/>
          <w:sz w:val="24"/>
          <w:szCs w:val="24"/>
        </w:rPr>
        <w:t>Reserve Bank of Zimbabwe (Legal Tender) Regulations, 2019</w:t>
      </w:r>
      <w:r>
        <w:rPr>
          <w:rFonts w:ascii="Times New Roman" w:hAnsi="Times New Roman" w:cs="Times New Roman"/>
          <w:sz w:val="24"/>
          <w:szCs w:val="24"/>
        </w:rPr>
        <w:t>) (SI 142/2019). The 24</w:t>
      </w:r>
      <w:r w:rsidRPr="0036295A">
        <w:rPr>
          <w:rFonts w:ascii="Times New Roman" w:hAnsi="Times New Roman" w:cs="Times New Roman"/>
          <w:sz w:val="24"/>
          <w:szCs w:val="24"/>
          <w:vertAlign w:val="superscript"/>
        </w:rPr>
        <w:t>th</w:t>
      </w:r>
      <w:r>
        <w:rPr>
          <w:rFonts w:ascii="Times New Roman" w:hAnsi="Times New Roman" w:cs="Times New Roman"/>
          <w:sz w:val="24"/>
          <w:szCs w:val="24"/>
        </w:rPr>
        <w:t xml:space="preserve"> June 2019 became the second effective date as defined in the Finance Act. This instrument abolished the multi currencies and declared the ZWL to be the sole legal tender in Zimbabwe.  The two instruments were later incorporated into the Finance Act, which was gazetted on 21 August 2019. The key parts of the Finance Act are sections 22 and 23</w:t>
      </w:r>
      <w:r w:rsidR="001904B0">
        <w:rPr>
          <w:rFonts w:ascii="Times New Roman" w:hAnsi="Times New Roman" w:cs="Times New Roman"/>
          <w:sz w:val="24"/>
          <w:szCs w:val="24"/>
        </w:rPr>
        <w:t xml:space="preserve">, which </w:t>
      </w:r>
      <w:r>
        <w:rPr>
          <w:rFonts w:ascii="Times New Roman" w:hAnsi="Times New Roman" w:cs="Times New Roman"/>
          <w:sz w:val="24"/>
          <w:szCs w:val="24"/>
        </w:rPr>
        <w:t xml:space="preserve">state in part as </w:t>
      </w:r>
      <w:r w:rsidRPr="002F5E31">
        <w:rPr>
          <w:rFonts w:ascii="Times New Roman" w:hAnsi="Times New Roman" w:cs="Times New Roman"/>
          <w:sz w:val="24"/>
          <w:szCs w:val="24"/>
        </w:rPr>
        <w:t>follows:</w:t>
      </w:r>
    </w:p>
    <w:p w14:paraId="56A81FEF" w14:textId="77777777" w:rsidR="006D41A7" w:rsidRPr="00E079FD" w:rsidRDefault="006D41A7" w:rsidP="006D41A7">
      <w:pPr>
        <w:spacing w:after="0" w:line="240" w:lineRule="auto"/>
        <w:ind w:left="720"/>
        <w:jc w:val="both"/>
        <w:rPr>
          <w:rFonts w:ascii="Times New Roman" w:eastAsia="Times New Roman" w:hAnsi="Times New Roman" w:cs="Times New Roman"/>
          <w:b/>
          <w:lang w:eastAsia="en-ZW"/>
        </w:rPr>
      </w:pPr>
      <w:r w:rsidRPr="00E079FD">
        <w:rPr>
          <w:rFonts w:ascii="Times New Roman" w:eastAsia="Times New Roman" w:hAnsi="Times New Roman" w:cs="Times New Roman"/>
          <w:b/>
          <w:lang w:eastAsia="en-ZW"/>
        </w:rPr>
        <w:t>“22</w:t>
      </w:r>
      <w:r>
        <w:rPr>
          <w:rFonts w:ascii="Times New Roman" w:eastAsia="Times New Roman" w:hAnsi="Times New Roman" w:cs="Times New Roman"/>
          <w:b/>
          <w:lang w:eastAsia="en-ZW"/>
        </w:rPr>
        <w:t xml:space="preserve"> </w:t>
      </w:r>
      <w:r w:rsidRPr="00E079FD">
        <w:rPr>
          <w:rFonts w:ascii="Times New Roman" w:eastAsia="Times New Roman" w:hAnsi="Times New Roman" w:cs="Times New Roman"/>
          <w:b/>
          <w:lang w:eastAsia="en-ZW"/>
        </w:rPr>
        <w:t>Issuance and legal tender of RTGS dollars, savings, transitional matters and validation</w:t>
      </w:r>
    </w:p>
    <w:p w14:paraId="0ADE092A" w14:textId="77777777" w:rsidR="006D41A7" w:rsidRPr="00E079FD" w:rsidRDefault="006D41A7" w:rsidP="006D41A7">
      <w:pPr>
        <w:spacing w:after="0" w:line="240" w:lineRule="auto"/>
        <w:ind w:left="720"/>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1) Subject to section 5, for the purposes of section 44C of the principal Act, the Minister shall be deemed to have prescribed the following with effect from the first effective date—</w:t>
      </w:r>
    </w:p>
    <w:p w14:paraId="031254F9" w14:textId="77777777" w:rsidR="006D41A7" w:rsidRPr="00E079FD" w:rsidRDefault="006D41A7" w:rsidP="006D41A7">
      <w:pPr>
        <w:spacing w:after="0" w:line="240" w:lineRule="auto"/>
        <w:ind w:left="993" w:hanging="284"/>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(a) that the Reserve Bank has, with effect from the first effective date, issued an electronic  currency called the RTGS dollar; and</w:t>
      </w:r>
    </w:p>
    <w:p w14:paraId="71527739" w14:textId="77777777" w:rsidR="006D41A7" w:rsidRDefault="006D41A7" w:rsidP="006D41A7">
      <w:pPr>
        <w:spacing w:after="0" w:line="240" w:lineRule="auto"/>
        <w:ind w:left="993" w:hanging="273"/>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 xml:space="preserve">(b) </w:t>
      </w:r>
      <w:r>
        <w:rPr>
          <w:rFonts w:ascii="Times New Roman" w:eastAsia="Times New Roman" w:hAnsi="Times New Roman" w:cs="Times New Roman"/>
          <w:lang w:eastAsia="en-ZW"/>
        </w:rPr>
        <w:t>……………..</w:t>
      </w:r>
      <w:r w:rsidRPr="00E25FE7">
        <w:rPr>
          <w:rFonts w:ascii="Times New Roman" w:eastAsia="Times New Roman" w:hAnsi="Times New Roman" w:cs="Times New Roman"/>
          <w:lang w:eastAsia="en-ZW"/>
        </w:rPr>
        <w: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and</w:t>
      </w:r>
    </w:p>
    <w:p w14:paraId="03B4AA58" w14:textId="77777777" w:rsidR="006D41A7" w:rsidRPr="008C18C5" w:rsidRDefault="006D41A7" w:rsidP="006D41A7">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w:t>
      </w:r>
      <w:r w:rsidRPr="008C18C5">
        <w:rPr>
          <w:rFonts w:ascii="Times New Roman" w:eastAsia="Times New Roman" w:hAnsi="Times New Roman" w:cs="Times New Roman"/>
          <w:lang w:eastAsia="en-ZW"/>
        </w:rPr>
        <w:t>c) that such currency shall be legal tender within Zimbabwe from the first effective date; and</w:t>
      </w:r>
    </w:p>
    <w:p w14:paraId="44F793E9" w14:textId="19C45B7F" w:rsidR="006D41A7" w:rsidRPr="008C18C5" w:rsidRDefault="006D41A7" w:rsidP="006D41A7">
      <w:pPr>
        <w:spacing w:after="0" w:line="240" w:lineRule="auto"/>
        <w:ind w:left="993" w:hanging="27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(d</w:t>
      </w:r>
      <w:r w:rsidR="00D27723">
        <w:rPr>
          <w:rFonts w:ascii="Times New Roman" w:eastAsia="Times New Roman" w:hAnsi="Times New Roman" w:cs="Times New Roman"/>
          <w:lang w:eastAsia="en-ZW"/>
        </w:rPr>
        <w:t>)…….</w:t>
      </w:r>
      <w:r w:rsidRPr="008C18C5">
        <w:rPr>
          <w:rFonts w:ascii="Times New Roman" w:eastAsia="Times New Roman" w:hAnsi="Times New Roman" w:cs="Times New Roman"/>
          <w:lang w:eastAsia="en-ZW"/>
        </w:rPr>
        <w:t xml:space="preserve"> </w:t>
      </w:r>
    </w:p>
    <w:p w14:paraId="1A4E626D" w14:textId="3049CCAD" w:rsidR="006D41A7" w:rsidRDefault="006D41A7" w:rsidP="006D41A7">
      <w:pPr>
        <w:spacing w:after="0" w:line="240" w:lineRule="auto"/>
        <w:jc w:val="both"/>
        <w:rPr>
          <w:rFonts w:ascii="Times New Roman" w:eastAsia="Times New Roman" w:hAnsi="Times New Roman" w:cs="Times New Roman"/>
          <w:lang w:eastAsia="en-ZW"/>
        </w:rPr>
      </w:pPr>
      <w:r>
        <w:rPr>
          <w:rFonts w:ascii="Times New Roman" w:eastAsia="Times New Roman" w:hAnsi="Times New Roman" w:cs="Times New Roman"/>
          <w:lang w:eastAsia="en-ZW"/>
        </w:rPr>
        <w:tab/>
      </w:r>
      <w:r w:rsidRPr="00E25FE7">
        <w:rPr>
          <w:rFonts w:ascii="Times New Roman" w:eastAsia="Times New Roman" w:hAnsi="Times New Roman" w:cs="Times New Roman"/>
          <w:lang w:eastAsia="en-ZW"/>
        </w:rPr>
        <w:t>(3)</w:t>
      </w:r>
      <w:r w:rsidR="00FA4CBB">
        <w:rPr>
          <w:rFonts w:ascii="Times New Roman" w:eastAsia="Times New Roman" w:hAnsi="Times New Roman" w:cs="Times New Roman"/>
          <w:lang w:eastAsia="en-ZW"/>
        </w:rPr>
        <w:t>…..</w:t>
      </w:r>
    </w:p>
    <w:p w14:paraId="4C22AF70" w14:textId="77777777" w:rsidR="006D41A7" w:rsidRDefault="006D41A7" w:rsidP="006D41A7">
      <w:pPr>
        <w:spacing w:after="0" w:line="240" w:lineRule="auto"/>
        <w:ind w:firstLine="720"/>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(4) For the purposes of this section—</w:t>
      </w:r>
    </w:p>
    <w:p w14:paraId="69B12C3C" w14:textId="77777777" w:rsidR="006D41A7" w:rsidRDefault="006D41A7" w:rsidP="006D41A7">
      <w:pPr>
        <w:spacing w:after="0" w:line="240" w:lineRule="auto"/>
        <w:ind w:left="993" w:hanging="284"/>
        <w:jc w:val="both"/>
        <w:rPr>
          <w:rFonts w:ascii="Times New Roman" w:eastAsia="Times New Roman" w:hAnsi="Times New Roman" w:cs="Times New Roman"/>
          <w:lang w:eastAsia="en-ZW"/>
        </w:rPr>
      </w:pPr>
      <w:r w:rsidRPr="005917A6">
        <w:rPr>
          <w:rFonts w:ascii="Times New Roman" w:eastAsia="Times New Roman" w:hAnsi="Times New Roman" w:cs="Times New Roman"/>
          <w:lang w:eastAsia="en-ZW"/>
        </w:rPr>
        <w:t>(a)</w:t>
      </w:r>
      <w:r w:rsidRPr="0036295A">
        <w:rPr>
          <w:rFonts w:ascii="Times New Roman" w:eastAsia="Times New Roman" w:hAnsi="Times New Roman" w:cs="Times New Roman"/>
          <w:u w:val="single"/>
          <w:lang w:eastAsia="en-ZW"/>
        </w:rPr>
        <w:t xml:space="preserve"> it is declared for the avoidance of doubt that financial or contractual obligations concluded or incurred before the first effective date, that were valued and expressed in United States dollars (other than assets and liabilities referred to in section 44C(2) of the principal Act) shall on the first effective date be deemed to be values in RTGS dollars at a rate of one-to-one to the United States dollar</w:t>
      </w:r>
      <w:r w:rsidRPr="00E25FE7">
        <w:rPr>
          <w:rFonts w:ascii="Times New Roman" w:eastAsia="Times New Roman" w:hAnsi="Times New Roman" w:cs="Times New Roman"/>
          <w:lang w:eastAsia="en-ZW"/>
        </w:rPr>
        <w:t>;</w:t>
      </w:r>
    </w:p>
    <w:p w14:paraId="4CFADDC0" w14:textId="77777777" w:rsidR="006D41A7" w:rsidRDefault="006D41A7" w:rsidP="006D41A7">
      <w:pPr>
        <w:spacing w:after="0" w:line="240" w:lineRule="auto"/>
        <w:ind w:left="993" w:hanging="284"/>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(b)</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t>
      </w:r>
      <w:r>
        <w:rPr>
          <w:rFonts w:ascii="Times New Roman" w:eastAsia="Times New Roman" w:hAnsi="Times New Roman" w:cs="Times New Roman"/>
          <w:lang w:eastAsia="en-ZW"/>
        </w:rPr>
        <w:t xml:space="preserve"> (Underlining for emphasis)</w:t>
      </w:r>
    </w:p>
    <w:p w14:paraId="4F19F46D" w14:textId="77777777" w:rsidR="006D41A7" w:rsidRDefault="006D41A7" w:rsidP="006D41A7">
      <w:pPr>
        <w:spacing w:after="0" w:line="240" w:lineRule="auto"/>
        <w:ind w:left="993" w:hanging="284"/>
        <w:jc w:val="both"/>
        <w:rPr>
          <w:rFonts w:ascii="Times New Roman" w:eastAsia="Times New Roman" w:hAnsi="Times New Roman" w:cs="Times New Roman"/>
          <w:lang w:eastAsia="en-ZW"/>
        </w:rPr>
      </w:pPr>
    </w:p>
    <w:p w14:paraId="31C2E618" w14:textId="77777777" w:rsidR="006D41A7" w:rsidRPr="008C18C5" w:rsidRDefault="006D41A7" w:rsidP="006D41A7">
      <w:pPr>
        <w:spacing w:after="0" w:line="240" w:lineRule="auto"/>
        <w:ind w:left="720" w:hanging="153"/>
        <w:jc w:val="both"/>
        <w:rPr>
          <w:rFonts w:ascii="Times New Roman" w:eastAsia="Times New Roman" w:hAnsi="Times New Roman" w:cs="Times New Roman"/>
          <w:b/>
          <w:lang w:eastAsia="en-ZW"/>
        </w:rPr>
      </w:pPr>
      <w:r w:rsidRPr="008C18C5">
        <w:rPr>
          <w:rFonts w:ascii="Times New Roman" w:eastAsia="Times New Roman" w:hAnsi="Times New Roman" w:cs="Times New Roman"/>
          <w:b/>
          <w:lang w:eastAsia="en-ZW"/>
        </w:rPr>
        <w:t>23 Zimbabwe dollar to be the sole currency for legal tender purposes from second effective date</w:t>
      </w:r>
    </w:p>
    <w:p w14:paraId="70F33E95" w14:textId="7FBE87E7" w:rsidR="006D41A7" w:rsidRPr="00D27723" w:rsidRDefault="006D41A7" w:rsidP="00D27723">
      <w:pPr>
        <w:spacing w:after="0" w:line="240" w:lineRule="auto"/>
        <w:ind w:left="567" w:firstLine="153"/>
        <w:jc w:val="both"/>
        <w:rPr>
          <w:rFonts w:ascii="Times New Roman" w:eastAsia="Times New Roman" w:hAnsi="Times New Roman" w:cs="Times New Roman"/>
          <w:u w:val="single"/>
          <w:lang w:eastAsia="en-ZW"/>
        </w:rPr>
      </w:pPr>
      <w:r w:rsidRPr="008C18C5">
        <w:rPr>
          <w:rFonts w:ascii="Times New Roman" w:eastAsia="Times New Roman" w:hAnsi="Times New Roman" w:cs="Times New Roman"/>
          <w:u w:val="single"/>
          <w:lang w:eastAsia="en-ZW"/>
        </w:rPr>
        <w:t>(1) For the avoidance of doubt, but subject to subsection (4), it is declared that with effect from the second effective date, the British pound, United States dollar, South African rand, Botswana pula and any other foreign currency whatsoever are no longer legal tender alongside the Zimbabwe dollar in any transactions in Zimbabwe.</w:t>
      </w:r>
      <w:r w:rsidR="00D27723">
        <w:rPr>
          <w:rFonts w:ascii="Times New Roman" w:eastAsia="Times New Roman" w:hAnsi="Times New Roman" w:cs="Times New Roman"/>
          <w:u w:val="single"/>
          <w:lang w:eastAsia="en-ZW"/>
        </w:rPr>
        <w:t>”</w:t>
      </w:r>
    </w:p>
    <w:p w14:paraId="5442C70A" w14:textId="7D093CCC" w:rsidR="006D41A7" w:rsidRDefault="006D41A7" w:rsidP="007E2FB7">
      <w:pPr>
        <w:tabs>
          <w:tab w:val="left" w:pos="709"/>
        </w:tabs>
        <w:spacing w:after="0" w:line="360" w:lineRule="auto"/>
        <w:jc w:val="both"/>
        <w:rPr>
          <w:rFonts w:ascii="Times New Roman" w:hAnsi="Times New Roman" w:cs="Times New Roman"/>
          <w:sz w:val="24"/>
          <w:szCs w:val="24"/>
        </w:rPr>
      </w:pPr>
    </w:p>
    <w:p w14:paraId="32F5D71A" w14:textId="4A15BF24" w:rsidR="00FA4CBB" w:rsidRPr="00FA4CBB" w:rsidRDefault="00FA4CBB" w:rsidP="00FA4CBB">
      <w:pPr>
        <w:autoSpaceDE w:val="0"/>
        <w:autoSpaceDN w:val="0"/>
        <w:adjustRightInd w:val="0"/>
        <w:spacing w:after="0" w:line="360" w:lineRule="auto"/>
        <w:ind w:firstLine="720"/>
        <w:jc w:val="both"/>
        <w:rPr>
          <w:rFonts w:ascii="Times New Roman" w:eastAsia="Times New Roman" w:hAnsi="Times New Roman" w:cs="Times New Roman"/>
          <w:lang w:eastAsia="en-ZW"/>
        </w:rPr>
      </w:pPr>
      <w:r w:rsidRPr="00FA4CBB">
        <w:rPr>
          <w:rFonts w:ascii="Times New Roman" w:eastAsia="Times New Roman" w:hAnsi="Times New Roman" w:cs="Times New Roman"/>
          <w:sz w:val="24"/>
          <w:szCs w:val="24"/>
          <w:lang w:eastAsia="en-ZW"/>
        </w:rPr>
        <w:lastRenderedPageBreak/>
        <w:t>Section 22(1)(d) of the Finance Act st</w:t>
      </w:r>
      <w:r>
        <w:rPr>
          <w:rFonts w:ascii="Times New Roman" w:eastAsia="Times New Roman" w:hAnsi="Times New Roman" w:cs="Times New Roman"/>
          <w:sz w:val="24"/>
          <w:szCs w:val="24"/>
          <w:lang w:eastAsia="en-ZW"/>
        </w:rPr>
        <w:t>ates</w:t>
      </w:r>
      <w:r w:rsidRPr="00FA4CBB">
        <w:rPr>
          <w:rFonts w:ascii="Times New Roman" w:eastAsia="Times New Roman" w:hAnsi="Times New Roman" w:cs="Times New Roman"/>
          <w:sz w:val="24"/>
          <w:szCs w:val="24"/>
          <w:lang w:eastAsia="en-ZW"/>
        </w:rPr>
        <w:t xml:space="preserve"> that </w:t>
      </w:r>
      <w:r w:rsidRPr="00FA4CBB">
        <w:rPr>
          <w:rFonts w:ascii="Times New Roman" w:eastAsia="Times New Roman" w:hAnsi="Times New Roman" w:cs="Times New Roman"/>
          <w:i/>
          <w:sz w:val="24"/>
          <w:szCs w:val="24"/>
          <w:lang w:eastAsia="en-ZW"/>
        </w:rPr>
        <w:t xml:space="preserve">“…..for accounting and other purposes (including the discharge of financial or contractual obligations), all assets and liabilities that were, immediately before the first effective date, valued and expressed in United States dollars  </w:t>
      </w:r>
      <w:r w:rsidRPr="00FA4CBB">
        <w:rPr>
          <w:rFonts w:ascii="Times New Roman" w:eastAsia="Times New Roman" w:hAnsi="Times New Roman" w:cs="Times New Roman"/>
          <w:i/>
          <w:lang w:eastAsia="en-ZW"/>
        </w:rPr>
        <w:t xml:space="preserve">(other than </w:t>
      </w:r>
      <w:r w:rsidRPr="00FA4CBB">
        <w:rPr>
          <w:rFonts w:ascii="Times New Roman" w:eastAsia="Times New Roman" w:hAnsi="Times New Roman" w:cs="Times New Roman"/>
          <w:i/>
          <w:u w:val="single"/>
          <w:lang w:eastAsia="en-ZW"/>
        </w:rPr>
        <w:t>assets and liabilities referred to in section 44C (2) of the principal Act</w:t>
      </w:r>
      <w:r w:rsidRPr="00FA4CBB">
        <w:rPr>
          <w:rFonts w:ascii="Times New Roman" w:eastAsia="Times New Roman" w:hAnsi="Times New Roman" w:cs="Times New Roman"/>
          <w:i/>
          <w:lang w:eastAsia="en-ZW"/>
        </w:rPr>
        <w:t xml:space="preserve">) shall on the first effective date be deemed to be values in RTGS dollars at a rate of one-to-one to the United States dollar…”. </w:t>
      </w:r>
      <w:r w:rsidRPr="00FA4CBB">
        <w:rPr>
          <w:rFonts w:ascii="Times New Roman" w:eastAsia="Times New Roman" w:hAnsi="Times New Roman" w:cs="Times New Roman"/>
          <w:sz w:val="24"/>
          <w:szCs w:val="24"/>
          <w:lang w:eastAsia="en-ZW"/>
        </w:rPr>
        <w:t xml:space="preserve">The words </w:t>
      </w:r>
      <w:r w:rsidRPr="00FA4CBB">
        <w:rPr>
          <w:rFonts w:ascii="Times New Roman" w:eastAsia="Times New Roman" w:hAnsi="Times New Roman" w:cs="Times New Roman"/>
          <w:i/>
          <w:sz w:val="24"/>
          <w:szCs w:val="24"/>
          <w:u w:val="single"/>
          <w:lang w:eastAsia="en-ZW"/>
        </w:rPr>
        <w:t>“financial or contractual obligations”</w:t>
      </w:r>
      <w:r w:rsidRPr="00FA4CBB">
        <w:rPr>
          <w:rFonts w:ascii="Times New Roman" w:eastAsia="Times New Roman" w:hAnsi="Times New Roman" w:cs="Times New Roman"/>
          <w:sz w:val="24"/>
          <w:szCs w:val="24"/>
          <w:lang w:eastAsia="en-ZW"/>
        </w:rPr>
        <w:t xml:space="preserve"> are defined in s 20 of the Finance Act to include (for the avoidance of doubt), judgment debts. Judgment debt is defined in the same section to mean:</w:t>
      </w:r>
    </w:p>
    <w:p w14:paraId="1C49DBEF" w14:textId="77777777" w:rsidR="00FA4CBB" w:rsidRPr="000247AB" w:rsidRDefault="00FA4CBB" w:rsidP="00FA4CBB">
      <w:pPr>
        <w:autoSpaceDE w:val="0"/>
        <w:autoSpaceDN w:val="0"/>
        <w:adjustRightInd w:val="0"/>
        <w:spacing w:line="240" w:lineRule="auto"/>
        <w:ind w:left="720"/>
        <w:jc w:val="both"/>
        <w:rPr>
          <w:rFonts w:ascii="Times New Roman" w:eastAsia="Times New Roman" w:hAnsi="Times New Roman" w:cs="Times New Roman"/>
          <w:lang w:eastAsia="en-ZW"/>
        </w:rPr>
      </w:pPr>
      <w:r w:rsidRPr="000247AB">
        <w:rPr>
          <w:rFonts w:ascii="Times New Roman" w:eastAsia="Times New Roman" w:hAnsi="Times New Roman" w:cs="Times New Roman"/>
          <w:lang w:eastAsia="en-ZW"/>
        </w:rPr>
        <w:t xml:space="preserve">“…….a decision of a court of law upon relief claimed in an action or application which, in the case of money, </w:t>
      </w:r>
      <w:r w:rsidRPr="000247AB">
        <w:rPr>
          <w:rFonts w:ascii="Times New Roman" w:eastAsia="Times New Roman" w:hAnsi="Times New Roman" w:cs="Times New Roman"/>
          <w:u w:val="single"/>
          <w:lang w:eastAsia="en-ZW"/>
        </w:rPr>
        <w:t>refers to the amount in respect of which execution can be levied by the judgment creditor; and, in the case of any other debt, refers to any other steps that can be taken by the judgment creditor to obtain satisfaction of the debt</w:t>
      </w:r>
      <w:r w:rsidRPr="000247AB">
        <w:rPr>
          <w:rFonts w:ascii="Times New Roman" w:eastAsia="Times New Roman" w:hAnsi="Times New Roman" w:cs="Times New Roman"/>
          <w:lang w:eastAsia="en-ZW"/>
        </w:rPr>
        <w:t xml:space="preserve"> (but does not include a judgment that has prescribed, been abandoned or compromised)”</w:t>
      </w:r>
      <w:r>
        <w:rPr>
          <w:rFonts w:ascii="Times New Roman" w:eastAsia="Times New Roman" w:hAnsi="Times New Roman" w:cs="Times New Roman"/>
          <w:lang w:eastAsia="en-ZW"/>
        </w:rPr>
        <w:t xml:space="preserve"> (underlining for emphasis).</w:t>
      </w:r>
    </w:p>
    <w:p w14:paraId="58873158" w14:textId="77777777" w:rsidR="00FA4CBB" w:rsidRDefault="00FA4CBB" w:rsidP="00FA4CBB">
      <w:pPr>
        <w:autoSpaceDE w:val="0"/>
        <w:autoSpaceDN w:val="0"/>
        <w:adjustRightInd w:val="0"/>
        <w:spacing w:line="360" w:lineRule="auto"/>
        <w:ind w:firstLine="720"/>
        <w:jc w:val="both"/>
        <w:rPr>
          <w:rFonts w:ascii="Times New Roman" w:eastAsia="Times New Roman" w:hAnsi="Times New Roman" w:cs="Times New Roman"/>
          <w:sz w:val="24"/>
          <w:szCs w:val="24"/>
          <w:lang w:eastAsia="en-ZW"/>
        </w:rPr>
      </w:pPr>
      <w:r w:rsidRPr="00A764B3">
        <w:rPr>
          <w:rFonts w:ascii="Times New Roman" w:eastAsia="Times New Roman" w:hAnsi="Times New Roman" w:cs="Times New Roman"/>
          <w:sz w:val="24"/>
          <w:szCs w:val="24"/>
          <w:lang w:eastAsia="en-ZW"/>
        </w:rPr>
        <w:t xml:space="preserve">The words </w:t>
      </w:r>
      <w:r w:rsidRPr="00A764B3">
        <w:rPr>
          <w:rFonts w:ascii="Times New Roman" w:eastAsia="Times New Roman" w:hAnsi="Times New Roman" w:cs="Times New Roman"/>
          <w:i/>
          <w:sz w:val="24"/>
          <w:szCs w:val="24"/>
          <w:lang w:eastAsia="en-ZW"/>
        </w:rPr>
        <w:t>“assets and liabilities”</w:t>
      </w:r>
      <w:r w:rsidRPr="00A764B3">
        <w:rPr>
          <w:rFonts w:ascii="Times New Roman" w:eastAsia="Times New Roman" w:hAnsi="Times New Roman" w:cs="Times New Roman"/>
          <w:sz w:val="24"/>
          <w:szCs w:val="24"/>
          <w:lang w:eastAsia="en-ZW"/>
        </w:rPr>
        <w:t xml:space="preserve"> are not defined in the Finance Act or in S</w:t>
      </w:r>
      <w:r>
        <w:rPr>
          <w:rFonts w:ascii="Times New Roman" w:eastAsia="Times New Roman" w:hAnsi="Times New Roman" w:cs="Times New Roman"/>
          <w:sz w:val="24"/>
          <w:szCs w:val="24"/>
          <w:lang w:eastAsia="en-ZW"/>
        </w:rPr>
        <w:t xml:space="preserve">.I. </w:t>
      </w:r>
      <w:r w:rsidRPr="00A764B3">
        <w:rPr>
          <w:rFonts w:ascii="Times New Roman" w:eastAsia="Times New Roman" w:hAnsi="Times New Roman" w:cs="Times New Roman"/>
          <w:sz w:val="24"/>
          <w:szCs w:val="24"/>
          <w:lang w:eastAsia="en-ZW"/>
        </w:rPr>
        <w:t xml:space="preserve">33/19. The Supreme Court </w:t>
      </w:r>
      <w:r>
        <w:rPr>
          <w:rFonts w:ascii="Times New Roman" w:eastAsia="Times New Roman" w:hAnsi="Times New Roman" w:cs="Times New Roman"/>
          <w:sz w:val="24"/>
          <w:szCs w:val="24"/>
          <w:lang w:eastAsia="en-ZW"/>
        </w:rPr>
        <w:t xml:space="preserve">considered the issue of assets and liabilities in </w:t>
      </w:r>
      <w:r w:rsidRPr="00A764B3">
        <w:rPr>
          <w:rFonts w:ascii="Times New Roman" w:eastAsia="Times New Roman" w:hAnsi="Times New Roman" w:cs="Times New Roman"/>
          <w:i/>
          <w:sz w:val="24"/>
          <w:szCs w:val="24"/>
          <w:lang w:eastAsia="en-ZW"/>
        </w:rPr>
        <w:t xml:space="preserve">Zambezi Gas Zimbabwe (Private) Limited </w:t>
      </w:r>
      <w:r w:rsidRPr="00761689">
        <w:rPr>
          <w:rFonts w:ascii="Times New Roman" w:eastAsia="Times New Roman" w:hAnsi="Times New Roman" w:cs="Times New Roman"/>
          <w:sz w:val="24"/>
          <w:szCs w:val="24"/>
          <w:lang w:eastAsia="en-ZW"/>
        </w:rPr>
        <w:t>v</w:t>
      </w:r>
      <w:r w:rsidRPr="00A764B3">
        <w:rPr>
          <w:rFonts w:ascii="Times New Roman" w:eastAsia="Times New Roman" w:hAnsi="Times New Roman" w:cs="Times New Roman"/>
          <w:i/>
          <w:sz w:val="24"/>
          <w:szCs w:val="24"/>
          <w:lang w:eastAsia="en-ZW"/>
        </w:rPr>
        <w:t xml:space="preserve"> N.R. Barber (Private) Limited &amp; Ano</w:t>
      </w:r>
      <w:r>
        <w:rPr>
          <w:rStyle w:val="FootnoteReference"/>
          <w:rFonts w:ascii="Times New Roman" w:eastAsia="Times New Roman" w:hAnsi="Times New Roman" w:cs="Times New Roman"/>
          <w:i/>
          <w:sz w:val="24"/>
          <w:szCs w:val="24"/>
          <w:lang w:eastAsia="en-ZW"/>
        </w:rPr>
        <w:footnoteReference w:id="17"/>
      </w:r>
      <w:r>
        <w:rPr>
          <w:rFonts w:ascii="Times New Roman" w:eastAsia="Times New Roman" w:hAnsi="Times New Roman" w:cs="Times New Roman"/>
          <w:i/>
          <w:sz w:val="24"/>
          <w:szCs w:val="24"/>
          <w:lang w:eastAsia="en-ZW"/>
        </w:rPr>
        <w:t xml:space="preserve">. </w:t>
      </w:r>
      <w:r>
        <w:rPr>
          <w:rFonts w:ascii="Times New Roman" w:eastAsia="Times New Roman" w:hAnsi="Times New Roman" w:cs="Times New Roman"/>
          <w:sz w:val="24"/>
          <w:szCs w:val="24"/>
          <w:lang w:eastAsia="en-ZW"/>
        </w:rPr>
        <w:t>The court said:</w:t>
      </w:r>
    </w:p>
    <w:p w14:paraId="557CEEC9" w14:textId="77777777" w:rsidR="00FA4CBB" w:rsidRDefault="00FA4CBB" w:rsidP="00FA4CBB">
      <w:pPr>
        <w:autoSpaceDE w:val="0"/>
        <w:autoSpaceDN w:val="0"/>
        <w:adjustRightInd w:val="0"/>
        <w:spacing w:line="240" w:lineRule="auto"/>
        <w:ind w:left="720"/>
        <w:jc w:val="both"/>
        <w:rPr>
          <w:rFonts w:ascii="Times New Roman" w:eastAsia="Times New Roman" w:hAnsi="Times New Roman" w:cs="Times New Roman"/>
          <w:lang w:eastAsia="en-ZW"/>
        </w:rPr>
      </w:pPr>
      <w:r w:rsidRPr="007C039F">
        <w:rPr>
          <w:rFonts w:ascii="Times New Roman" w:eastAsia="Times New Roman" w:hAnsi="Times New Roman" w:cs="Times New Roman"/>
          <w:lang w:eastAsia="en-ZW"/>
        </w:rPr>
        <w:t xml:space="preserve">“The liabilities referred to in s 4(1)(d) of S.I. 33/19 can be in the form of judgment debts and such liabilities </w:t>
      </w:r>
      <w:r>
        <w:rPr>
          <w:rFonts w:ascii="Times New Roman" w:eastAsia="Times New Roman" w:hAnsi="Times New Roman" w:cs="Times New Roman"/>
          <w:lang w:eastAsia="en-ZW"/>
        </w:rPr>
        <w:t>amount to obligations which should be settled by the judgment debtor. In interpreting s 4(1)(d), regard should be had to assets and liabilities which existed immediately before the effective date of the promulgation of S.I. 33/19. The value of the assets and liabilities should have been expressed in United States dollars immediately before 22 February 2019 for the provisions of s 4(1)(d) of S.I. 33/19 to apply to them.</w:t>
      </w:r>
    </w:p>
    <w:p w14:paraId="34E16B7D" w14:textId="5F8ACC82" w:rsidR="00FA4CBB" w:rsidRDefault="00FA4CBB" w:rsidP="00FA4CBB">
      <w:pPr>
        <w:autoSpaceDE w:val="0"/>
        <w:autoSpaceDN w:val="0"/>
        <w:adjustRightInd w:val="0"/>
        <w:spacing w:line="240" w:lineRule="auto"/>
        <w:ind w:left="720"/>
        <w:jc w:val="both"/>
        <w:rPr>
          <w:rFonts w:ascii="Times New Roman" w:eastAsia="Times New Roman" w:hAnsi="Times New Roman" w:cs="Times New Roman"/>
          <w:lang w:eastAsia="en-ZW"/>
        </w:rPr>
      </w:pPr>
      <w:r>
        <w:rPr>
          <w:rFonts w:ascii="Times New Roman" w:eastAsia="Times New Roman" w:hAnsi="Times New Roman" w:cs="Times New Roman"/>
          <w:lang w:eastAsia="en-ZW"/>
        </w:rPr>
        <w:t xml:space="preserve">Section 4(1)(d) of S.I. 33/19 would not apply to assets and liabilities, the values of which were expressed in any foreign currency other than the United States dollar immediately before the effective date. </w:t>
      </w:r>
      <w:r w:rsidRPr="00FA4CBB">
        <w:rPr>
          <w:rFonts w:ascii="Times New Roman" w:eastAsia="Times New Roman" w:hAnsi="Times New Roman" w:cs="Times New Roman"/>
          <w:u w:val="single"/>
          <w:lang w:eastAsia="en-ZW"/>
        </w:rPr>
        <w:t>If, for example, the value of the assets and liabilities was, immediately before the effective date, still to be assessed by application of an agreed formula</w:t>
      </w:r>
      <w:r>
        <w:rPr>
          <w:rFonts w:ascii="Times New Roman" w:eastAsia="Times New Roman" w:hAnsi="Times New Roman" w:cs="Times New Roman"/>
          <w:lang w:eastAsia="en-ZW"/>
        </w:rPr>
        <w:t>, s 4(1)(d) of S.I. 33/19 would not apply to such a transaction even if the payment would thereafter be in United States dollars. It is the assessment and expression of the value of assets and liabilities in United States dollars that matters.” (Underlining for emphasis)</w:t>
      </w:r>
    </w:p>
    <w:p w14:paraId="46E5656A" w14:textId="77777777" w:rsidR="00FA4CBB" w:rsidRDefault="00FA4CBB" w:rsidP="00FA4CBB">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sidRPr="00586545">
        <w:rPr>
          <w:rFonts w:ascii="Times New Roman" w:eastAsia="Times New Roman" w:hAnsi="Times New Roman" w:cs="Times New Roman"/>
          <w:sz w:val="24"/>
          <w:szCs w:val="24"/>
          <w:lang w:eastAsia="en-ZW"/>
        </w:rPr>
        <w:t xml:space="preserve">Further </w:t>
      </w:r>
      <w:r>
        <w:rPr>
          <w:rFonts w:ascii="Times New Roman" w:eastAsia="Times New Roman" w:hAnsi="Times New Roman" w:cs="Times New Roman"/>
          <w:sz w:val="24"/>
          <w:szCs w:val="24"/>
          <w:lang w:eastAsia="en-ZW"/>
        </w:rPr>
        <w:t>down in the same judgment the court went on to state that S.I. 33/19 was specific to the type of assets and liabilities excluded from s 4(1)(d), reasoning that the origin of the liabilities was not a criterion for the exclusion. The court highlighted that:</w:t>
      </w:r>
    </w:p>
    <w:p w14:paraId="69706687" w14:textId="6AD47EDA" w:rsidR="00FA4CBB" w:rsidRDefault="00FA4CBB" w:rsidP="00FA4CBB">
      <w:pPr>
        <w:autoSpaceDE w:val="0"/>
        <w:autoSpaceDN w:val="0"/>
        <w:adjustRightInd w:val="0"/>
        <w:spacing w:line="240" w:lineRule="auto"/>
        <w:ind w:left="720"/>
        <w:jc w:val="both"/>
        <w:rPr>
          <w:rFonts w:ascii="Times New Roman" w:eastAsia="Times New Roman" w:hAnsi="Times New Roman" w:cs="Times New Roman"/>
          <w:sz w:val="24"/>
          <w:szCs w:val="24"/>
          <w:lang w:eastAsia="en-ZW"/>
        </w:rPr>
      </w:pPr>
      <w:r w:rsidRPr="004B4DF8">
        <w:rPr>
          <w:rFonts w:ascii="Times New Roman" w:eastAsia="Times New Roman" w:hAnsi="Times New Roman" w:cs="Times New Roman"/>
          <w:lang w:eastAsia="en-ZW"/>
        </w:rPr>
        <w:t xml:space="preserve">“What brings the asset or liability within the provisions of the statute is the fact that its </w:t>
      </w:r>
      <w:r w:rsidRPr="00FA4CBB">
        <w:rPr>
          <w:rFonts w:ascii="Times New Roman" w:eastAsia="Times New Roman" w:hAnsi="Times New Roman" w:cs="Times New Roman"/>
          <w:u w:val="single"/>
          <w:lang w:eastAsia="en-ZW"/>
        </w:rPr>
        <w:t xml:space="preserve">value </w:t>
      </w:r>
      <w:r w:rsidRPr="004B4DF8">
        <w:rPr>
          <w:rFonts w:ascii="Times New Roman" w:eastAsia="Times New Roman" w:hAnsi="Times New Roman" w:cs="Times New Roman"/>
          <w:lang w:eastAsia="en-ZW"/>
        </w:rPr>
        <w:t>was expressed in United States dollars immediately before the effective date and did not fall within the class of assets and liabilities referred to in s 44C(2) of t</w:t>
      </w:r>
      <w:r>
        <w:rPr>
          <w:rFonts w:ascii="Times New Roman" w:eastAsia="Times New Roman" w:hAnsi="Times New Roman" w:cs="Times New Roman"/>
          <w:lang w:eastAsia="en-ZW"/>
        </w:rPr>
        <w:t xml:space="preserve">he Reserve Bank of Zimbabwe Act….” (Underlining for emphasis). </w:t>
      </w:r>
    </w:p>
    <w:p w14:paraId="389D383F" w14:textId="6A9F6E4D" w:rsidR="00D27723" w:rsidRDefault="00D27723" w:rsidP="007E2FB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A4CBB">
        <w:rPr>
          <w:rFonts w:ascii="Times New Roman" w:hAnsi="Times New Roman" w:cs="Times New Roman"/>
          <w:sz w:val="24"/>
          <w:szCs w:val="24"/>
        </w:rPr>
        <w:t xml:space="preserve">In their closing submissions, the defendants submitted that as at July 2021, they had a liability to the plaintiff, while the plaintiff had an asset in the form of a debt owed by the defendants. </w:t>
      </w:r>
      <w:r w:rsidR="008B6A81">
        <w:rPr>
          <w:rFonts w:ascii="Times New Roman" w:hAnsi="Times New Roman" w:cs="Times New Roman"/>
          <w:sz w:val="24"/>
          <w:szCs w:val="24"/>
        </w:rPr>
        <w:t>They are probably correct. Their only problem is that even though the contract was valued in the United States dollars before the first effective date, this court is no</w:t>
      </w:r>
      <w:r>
        <w:rPr>
          <w:rFonts w:ascii="Times New Roman" w:hAnsi="Times New Roman" w:cs="Times New Roman"/>
          <w:sz w:val="24"/>
          <w:szCs w:val="24"/>
        </w:rPr>
        <w:t>t</w:t>
      </w:r>
      <w:r w:rsidR="008B6A81">
        <w:rPr>
          <w:rFonts w:ascii="Times New Roman" w:hAnsi="Times New Roman" w:cs="Times New Roman"/>
          <w:sz w:val="24"/>
          <w:szCs w:val="24"/>
        </w:rPr>
        <w:t xml:space="preserve"> dealing with a straight forward contract in which the value of the contract is the sole issue. The court is dealing with a claim for damages arising out of a breach of that contract. The words “assets” and “liabilities” as used in s 22(1)(d) must be interpreted not by reference to the value of the transaction in which the plaintiff was expected to supply equipment to the defendants. The dispute before the court is not about the currency in which the plaintiff </w:t>
      </w:r>
      <w:r>
        <w:rPr>
          <w:rFonts w:ascii="Times New Roman" w:hAnsi="Times New Roman" w:cs="Times New Roman"/>
          <w:sz w:val="24"/>
          <w:szCs w:val="24"/>
        </w:rPr>
        <w:t xml:space="preserve">was </w:t>
      </w:r>
      <w:r w:rsidR="008B6A81">
        <w:rPr>
          <w:rFonts w:ascii="Times New Roman" w:hAnsi="Times New Roman" w:cs="Times New Roman"/>
          <w:sz w:val="24"/>
          <w:szCs w:val="24"/>
        </w:rPr>
        <w:t xml:space="preserve">required to import the equipment. Those amounts were known and agreed under the contract. </w:t>
      </w:r>
    </w:p>
    <w:p w14:paraId="47F194D2" w14:textId="37A9DB59" w:rsidR="00F425BD" w:rsidRDefault="00D27723" w:rsidP="007E2FB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6A81">
        <w:rPr>
          <w:rFonts w:ascii="Times New Roman" w:hAnsi="Times New Roman" w:cs="Times New Roman"/>
          <w:sz w:val="24"/>
          <w:szCs w:val="24"/>
        </w:rPr>
        <w:t xml:space="preserve">The dispute now is about the extent of the defendants’ liability to the plaintiff arising from a breach of the contract. </w:t>
      </w:r>
      <w:r w:rsidR="00EC6C47">
        <w:rPr>
          <w:rFonts w:ascii="Times New Roman" w:hAnsi="Times New Roman" w:cs="Times New Roman"/>
          <w:sz w:val="24"/>
          <w:szCs w:val="24"/>
        </w:rPr>
        <w:t xml:space="preserve">Going by the defendants’ own </w:t>
      </w:r>
      <w:r>
        <w:rPr>
          <w:rFonts w:ascii="Times New Roman" w:hAnsi="Times New Roman" w:cs="Times New Roman"/>
          <w:sz w:val="24"/>
          <w:szCs w:val="24"/>
        </w:rPr>
        <w:t xml:space="preserve">version of </w:t>
      </w:r>
      <w:r w:rsidR="00EC6C47">
        <w:rPr>
          <w:rFonts w:ascii="Times New Roman" w:hAnsi="Times New Roman" w:cs="Times New Roman"/>
          <w:sz w:val="24"/>
          <w:szCs w:val="24"/>
        </w:rPr>
        <w:t xml:space="preserve">“asset” and “liability”, can one accept that the two were “valued” in the United States dollar currency immediately before the first effective date? I do not think so. What was already valued and expressed in the United States dollar was the value of the contract. </w:t>
      </w:r>
      <w:r w:rsidR="008D1887">
        <w:rPr>
          <w:rFonts w:ascii="Times New Roman" w:hAnsi="Times New Roman" w:cs="Times New Roman"/>
          <w:sz w:val="24"/>
          <w:szCs w:val="24"/>
        </w:rPr>
        <w:t>It i</w:t>
      </w:r>
      <w:r w:rsidR="00F425BD">
        <w:rPr>
          <w:rFonts w:ascii="Times New Roman" w:hAnsi="Times New Roman" w:cs="Times New Roman"/>
          <w:sz w:val="24"/>
          <w:szCs w:val="24"/>
        </w:rPr>
        <w:t>s</w:t>
      </w:r>
      <w:r w:rsidR="00EC6C47">
        <w:rPr>
          <w:rFonts w:ascii="Times New Roman" w:hAnsi="Times New Roman" w:cs="Times New Roman"/>
          <w:sz w:val="24"/>
          <w:szCs w:val="24"/>
        </w:rPr>
        <w:t xml:space="preserve"> known b</w:t>
      </w:r>
      <w:r>
        <w:rPr>
          <w:rFonts w:ascii="Times New Roman" w:hAnsi="Times New Roman" w:cs="Times New Roman"/>
          <w:sz w:val="24"/>
          <w:szCs w:val="24"/>
        </w:rPr>
        <w:t>y</w:t>
      </w:r>
      <w:r w:rsidR="00EC6C47">
        <w:rPr>
          <w:rFonts w:ascii="Times New Roman" w:hAnsi="Times New Roman" w:cs="Times New Roman"/>
          <w:sz w:val="24"/>
          <w:szCs w:val="24"/>
        </w:rPr>
        <w:t xml:space="preserve"> merely reading the contract. The defendants’ liability to the plaintiff for damages was not valued or expressed in the United States dollar because it was unknown.  </w:t>
      </w:r>
      <w:r w:rsidR="00530ECD">
        <w:rPr>
          <w:rFonts w:ascii="Times New Roman" w:hAnsi="Times New Roman" w:cs="Times New Roman"/>
          <w:sz w:val="24"/>
          <w:szCs w:val="24"/>
        </w:rPr>
        <w:t xml:space="preserve">As noted in the Zambezi Gas Zimbabwe case, if the value of </w:t>
      </w:r>
      <w:r w:rsidR="00530ECD" w:rsidRPr="00530ECD">
        <w:rPr>
          <w:rFonts w:ascii="Times New Roman" w:hAnsi="Times New Roman" w:cs="Times New Roman"/>
          <w:sz w:val="24"/>
          <w:szCs w:val="24"/>
        </w:rPr>
        <w:t>“</w:t>
      </w:r>
      <w:r w:rsidR="00EC6C47" w:rsidRPr="00530ECD">
        <w:rPr>
          <w:rFonts w:ascii="Times New Roman" w:eastAsia="Times New Roman" w:hAnsi="Times New Roman" w:cs="Times New Roman"/>
          <w:sz w:val="24"/>
          <w:szCs w:val="24"/>
          <w:u w:val="single"/>
          <w:lang w:eastAsia="en-ZW"/>
        </w:rPr>
        <w:t>the assets and liabilities was, immediately before the effective date, still to be assessed by application of an agreed formula</w:t>
      </w:r>
      <w:r w:rsidR="00530ECD" w:rsidRPr="00530ECD">
        <w:rPr>
          <w:rFonts w:ascii="Times New Roman" w:eastAsia="Times New Roman" w:hAnsi="Times New Roman" w:cs="Times New Roman"/>
          <w:sz w:val="24"/>
          <w:szCs w:val="24"/>
          <w:u w:val="single"/>
          <w:lang w:eastAsia="en-ZW"/>
        </w:rPr>
        <w:t>”</w:t>
      </w:r>
      <w:r w:rsidR="00530ECD">
        <w:rPr>
          <w:rFonts w:ascii="Times New Roman" w:hAnsi="Times New Roman" w:cs="Times New Roman"/>
          <w:b/>
          <w:sz w:val="24"/>
          <w:szCs w:val="24"/>
        </w:rPr>
        <w:t xml:space="preserve">, </w:t>
      </w:r>
      <w:r w:rsidR="00530ECD">
        <w:rPr>
          <w:rFonts w:ascii="Times New Roman" w:hAnsi="Times New Roman" w:cs="Times New Roman"/>
          <w:sz w:val="24"/>
          <w:szCs w:val="24"/>
        </w:rPr>
        <w:t xml:space="preserve">then s 22(1)(d) of the Finance Act would not apply. </w:t>
      </w:r>
    </w:p>
    <w:p w14:paraId="00EC39B7" w14:textId="1DBCD5B2" w:rsidR="00530ECD" w:rsidRDefault="00F425BD" w:rsidP="007E2FB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0ECD">
        <w:rPr>
          <w:rFonts w:ascii="Times New Roman" w:hAnsi="Times New Roman" w:cs="Times New Roman"/>
          <w:sz w:val="24"/>
          <w:szCs w:val="24"/>
        </w:rPr>
        <w:t xml:space="preserve">The extent of the defendants’ liability to the plaintiff was only ascertained by this court after the first effective date. </w:t>
      </w:r>
      <w:r w:rsidR="00530ECD" w:rsidRPr="00530ECD">
        <w:rPr>
          <w:rFonts w:ascii="Times New Roman" w:hAnsi="Times New Roman" w:cs="Times New Roman"/>
          <w:b/>
          <w:sz w:val="24"/>
          <w:szCs w:val="24"/>
        </w:rPr>
        <w:t xml:space="preserve"> </w:t>
      </w:r>
      <w:r w:rsidR="00EA3E82" w:rsidRPr="00EA3E82">
        <w:rPr>
          <w:rFonts w:ascii="Times New Roman" w:hAnsi="Times New Roman" w:cs="Times New Roman"/>
          <w:sz w:val="24"/>
          <w:szCs w:val="24"/>
        </w:rPr>
        <w:t>The parties</w:t>
      </w:r>
      <w:r w:rsidR="00EA3E82">
        <w:rPr>
          <w:rFonts w:ascii="Times New Roman" w:hAnsi="Times New Roman" w:cs="Times New Roman"/>
          <w:b/>
          <w:sz w:val="24"/>
          <w:szCs w:val="24"/>
        </w:rPr>
        <w:t xml:space="preserve"> </w:t>
      </w:r>
      <w:r w:rsidR="00EA3E82">
        <w:rPr>
          <w:rFonts w:ascii="Times New Roman" w:hAnsi="Times New Roman" w:cs="Times New Roman"/>
          <w:sz w:val="24"/>
          <w:szCs w:val="24"/>
        </w:rPr>
        <w:t xml:space="preserve">are before the court specifically for that. They could not agree on the extent of the defendants’ liability, which liability is an asset in the hands of the plaintiff. </w:t>
      </w:r>
      <w:r w:rsidR="00782034">
        <w:rPr>
          <w:rFonts w:ascii="Times New Roman" w:hAnsi="Times New Roman" w:cs="Times New Roman"/>
          <w:sz w:val="24"/>
          <w:szCs w:val="24"/>
        </w:rPr>
        <w:t> </w:t>
      </w:r>
      <w:r w:rsidR="00530ECD" w:rsidRPr="00530ECD">
        <w:rPr>
          <w:rFonts w:ascii="Times New Roman" w:hAnsi="Times New Roman" w:cs="Times New Roman"/>
          <w:sz w:val="24"/>
          <w:szCs w:val="24"/>
        </w:rPr>
        <w:t>Havi</w:t>
      </w:r>
      <w:r w:rsidR="00530ECD">
        <w:rPr>
          <w:rFonts w:ascii="Times New Roman" w:hAnsi="Times New Roman" w:cs="Times New Roman"/>
          <w:sz w:val="24"/>
          <w:szCs w:val="24"/>
        </w:rPr>
        <w:t>ng been so ascertained, that liability must in my view, be dealt with in terms of s 22(1)(e) of the Finance Act, which states:</w:t>
      </w:r>
    </w:p>
    <w:p w14:paraId="26C81923" w14:textId="4A002ECE" w:rsidR="00530ECD" w:rsidRDefault="00530ECD" w:rsidP="00530ECD">
      <w:pPr>
        <w:spacing w:after="0" w:line="240" w:lineRule="auto"/>
        <w:ind w:left="993" w:hanging="273"/>
        <w:jc w:val="both"/>
        <w:rPr>
          <w:rFonts w:ascii="Times New Roman" w:eastAsia="Times New Roman" w:hAnsi="Times New Roman" w:cs="Times New Roman"/>
          <w:lang w:eastAsia="en-ZW"/>
        </w:rPr>
      </w:pPr>
      <w:r>
        <w:rPr>
          <w:rFonts w:ascii="Times New Roman" w:hAnsi="Times New Roman" w:cs="Times New Roman"/>
          <w:sz w:val="24"/>
          <w:szCs w:val="24"/>
        </w:rPr>
        <w:tab/>
        <w:t>“</w:t>
      </w:r>
      <w:r w:rsidRPr="00E25FE7">
        <w:rPr>
          <w:rFonts w:ascii="Times New Roman" w:eastAsia="Times New Roman" w:hAnsi="Times New Roman" w:cs="Times New Roman"/>
          <w:lang w:eastAsia="en-ZW"/>
        </w:rPr>
        <w:t>(e) that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after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variance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from</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opening</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parity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rate shall be determined from time to time by the rate or rates at which authorised dealers exchange the RTGS dollar for the United States dollar on</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willing-seller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willing-buyer</w:t>
      </w:r>
      <w:r>
        <w:rPr>
          <w:rFonts w:ascii="Times New Roman" w:eastAsia="Times New Roman" w:hAnsi="Times New Roman" w:cs="Times New Roman"/>
          <w:lang w:eastAsia="en-ZW"/>
        </w:rPr>
        <w:t xml:space="preserve"> basis. </w:t>
      </w:r>
    </w:p>
    <w:p w14:paraId="0410640A" w14:textId="77777777" w:rsidR="00530ECD" w:rsidRDefault="00530ECD" w:rsidP="00530ECD">
      <w:pPr>
        <w:spacing w:after="0" w:line="240" w:lineRule="auto"/>
        <w:jc w:val="both"/>
        <w:rPr>
          <w:rFonts w:ascii="Times New Roman" w:eastAsia="Times New Roman" w:hAnsi="Times New Roman" w:cs="Times New Roman"/>
          <w:lang w:eastAsia="en-ZW"/>
        </w:rPr>
      </w:pPr>
    </w:p>
    <w:p w14:paraId="03DA86E3" w14:textId="560C44D4" w:rsidR="00530ECD" w:rsidRDefault="005B0ECD" w:rsidP="000F3560">
      <w:pPr>
        <w:spacing w:after="0" w:line="360" w:lineRule="auto"/>
        <w:ind w:firstLine="720"/>
        <w:jc w:val="both"/>
        <w:rPr>
          <w:rFonts w:ascii="Times New Roman" w:eastAsia="Times New Roman" w:hAnsi="Times New Roman" w:cs="Times New Roman"/>
          <w:sz w:val="24"/>
          <w:szCs w:val="24"/>
          <w:lang w:eastAsia="en-ZW"/>
        </w:rPr>
      </w:pPr>
      <w:r w:rsidRPr="005B0ECD">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amounts claimed by the plaintiff herein can only escape treatment under s 22(1)(</w:t>
      </w:r>
      <w:r w:rsidR="008D1887">
        <w:rPr>
          <w:rFonts w:ascii="Times New Roman" w:eastAsia="Times New Roman" w:hAnsi="Times New Roman" w:cs="Times New Roman"/>
          <w:sz w:val="24"/>
          <w:szCs w:val="24"/>
          <w:lang w:eastAsia="en-ZW"/>
        </w:rPr>
        <w:t>e</w:t>
      </w:r>
      <w:r>
        <w:rPr>
          <w:rFonts w:ascii="Times New Roman" w:eastAsia="Times New Roman" w:hAnsi="Times New Roman" w:cs="Times New Roman"/>
          <w:sz w:val="24"/>
          <w:szCs w:val="24"/>
          <w:lang w:eastAsia="en-ZW"/>
        </w:rPr>
        <w:t>) above if they fall within the ambit of s 44C (2)(b) of the Reserve Bank Act. That section states as follows:</w:t>
      </w:r>
    </w:p>
    <w:p w14:paraId="355F19BA" w14:textId="5B56F8A4" w:rsidR="005B0ECD" w:rsidRPr="005B0ECD" w:rsidRDefault="005B0ECD" w:rsidP="005B0ECD">
      <w:pPr>
        <w:pStyle w:val="Default"/>
        <w:rPr>
          <w:rFonts w:ascii="Times New Roman" w:hAnsi="Times New Roman" w:cs="Times New Roman"/>
          <w:sz w:val="21"/>
          <w:szCs w:val="21"/>
        </w:rPr>
      </w:pPr>
      <w:r>
        <w:rPr>
          <w:rFonts w:ascii="Times New Roman" w:eastAsia="Times New Roman" w:hAnsi="Times New Roman" w:cs="Times New Roman"/>
          <w:lang w:eastAsia="en-ZW"/>
        </w:rPr>
        <w:tab/>
        <w:t>“</w:t>
      </w:r>
      <w:r w:rsidRPr="005B0ECD">
        <w:rPr>
          <w:rFonts w:ascii="Times New Roman" w:hAnsi="Times New Roman" w:cs="Times New Roman"/>
          <w:b/>
          <w:bCs/>
          <w:sz w:val="21"/>
          <w:szCs w:val="21"/>
        </w:rPr>
        <w:t xml:space="preserve">44C Issuance and legal tender of electronic currency </w:t>
      </w:r>
    </w:p>
    <w:p w14:paraId="1C6AD7A1" w14:textId="327C84AC" w:rsidR="005B0ECD" w:rsidRPr="005B0ECD" w:rsidRDefault="005B0ECD" w:rsidP="005B0ECD">
      <w:pPr>
        <w:autoSpaceDE w:val="0"/>
        <w:autoSpaceDN w:val="0"/>
        <w:adjustRightInd w:val="0"/>
        <w:spacing w:after="0" w:line="240" w:lineRule="auto"/>
        <w:ind w:left="720"/>
        <w:jc w:val="both"/>
        <w:rPr>
          <w:rFonts w:ascii="Times New Roman" w:hAnsi="Times New Roman" w:cs="Times New Roman"/>
          <w:color w:val="000000"/>
          <w:sz w:val="21"/>
          <w:szCs w:val="21"/>
        </w:rPr>
      </w:pPr>
      <w:r w:rsidRPr="005B0ECD">
        <w:rPr>
          <w:rFonts w:ascii="Times New Roman" w:hAnsi="Times New Roman" w:cs="Times New Roman"/>
          <w:color w:val="000000"/>
          <w:sz w:val="21"/>
          <w:szCs w:val="21"/>
        </w:rPr>
        <w:t xml:space="preserve">(1) </w:t>
      </w:r>
      <w:r>
        <w:rPr>
          <w:rFonts w:ascii="Times New Roman" w:hAnsi="Times New Roman" w:cs="Times New Roman"/>
          <w:color w:val="000000"/>
          <w:sz w:val="21"/>
          <w:szCs w:val="21"/>
        </w:rPr>
        <w:t>…………..</w:t>
      </w:r>
      <w:r w:rsidRPr="005B0ECD">
        <w:rPr>
          <w:rFonts w:ascii="Times New Roman" w:hAnsi="Times New Roman" w:cs="Times New Roman"/>
          <w:color w:val="000000"/>
          <w:sz w:val="21"/>
          <w:szCs w:val="21"/>
        </w:rPr>
        <w:t xml:space="preserve"> </w:t>
      </w:r>
    </w:p>
    <w:p w14:paraId="49DEF3E9" w14:textId="77777777" w:rsidR="005B0ECD" w:rsidRPr="005B0ECD" w:rsidRDefault="005B0ECD" w:rsidP="005B0ECD">
      <w:pPr>
        <w:autoSpaceDE w:val="0"/>
        <w:autoSpaceDN w:val="0"/>
        <w:adjustRightInd w:val="0"/>
        <w:spacing w:after="0" w:line="240" w:lineRule="auto"/>
        <w:ind w:left="720"/>
        <w:jc w:val="both"/>
        <w:rPr>
          <w:rFonts w:ascii="Times New Roman" w:hAnsi="Times New Roman" w:cs="Times New Roman"/>
          <w:color w:val="000000"/>
          <w:sz w:val="21"/>
          <w:szCs w:val="21"/>
        </w:rPr>
      </w:pPr>
      <w:r w:rsidRPr="005B0ECD">
        <w:rPr>
          <w:rFonts w:ascii="Times New Roman" w:hAnsi="Times New Roman" w:cs="Times New Roman"/>
          <w:color w:val="000000"/>
          <w:sz w:val="21"/>
          <w:szCs w:val="21"/>
        </w:rPr>
        <w:t xml:space="preserve">(2) For the avoidance of doubt it is declared that the issuance of any electronic currency shall not affect or apply in respect of— </w:t>
      </w:r>
    </w:p>
    <w:p w14:paraId="094002DF" w14:textId="557A8BCE" w:rsidR="005B0ECD" w:rsidRPr="005B0ECD" w:rsidRDefault="005B0ECD" w:rsidP="005B0ECD">
      <w:pPr>
        <w:autoSpaceDE w:val="0"/>
        <w:autoSpaceDN w:val="0"/>
        <w:adjustRightInd w:val="0"/>
        <w:spacing w:after="0" w:line="240" w:lineRule="auto"/>
        <w:ind w:left="720"/>
        <w:jc w:val="both"/>
        <w:rPr>
          <w:rFonts w:ascii="Times New Roman" w:hAnsi="Times New Roman" w:cs="Times New Roman"/>
          <w:color w:val="000000"/>
          <w:sz w:val="21"/>
          <w:szCs w:val="21"/>
        </w:rPr>
      </w:pPr>
      <w:r w:rsidRPr="005B0ECD">
        <w:rPr>
          <w:rFonts w:ascii="Times New Roman" w:hAnsi="Times New Roman" w:cs="Times New Roman"/>
          <w:color w:val="000000"/>
          <w:sz w:val="21"/>
          <w:szCs w:val="21"/>
        </w:rPr>
        <w:lastRenderedPageBreak/>
        <w:t>(</w:t>
      </w:r>
      <w:r w:rsidRPr="005B0ECD">
        <w:rPr>
          <w:rFonts w:ascii="Times New Roman" w:hAnsi="Times New Roman" w:cs="Times New Roman"/>
          <w:i/>
          <w:iCs/>
          <w:color w:val="000000"/>
          <w:sz w:val="21"/>
          <w:szCs w:val="21"/>
        </w:rPr>
        <w:t>a</w:t>
      </w:r>
      <w:r w:rsidRPr="005B0ECD">
        <w:rPr>
          <w:rFonts w:ascii="Times New Roman" w:hAnsi="Times New Roman" w:cs="Times New Roman"/>
          <w:color w:val="000000"/>
          <w:sz w:val="21"/>
          <w:szCs w:val="21"/>
        </w:rPr>
        <w:t xml:space="preserve">) funds held in nostro foreign currency accounts, which shall continue to be designated in such foreign currencies; and </w:t>
      </w:r>
    </w:p>
    <w:p w14:paraId="5DB362E1" w14:textId="0F70CBDD" w:rsidR="005B0ECD" w:rsidRDefault="005B0ECD" w:rsidP="005B0ECD">
      <w:pPr>
        <w:spacing w:after="0" w:line="240" w:lineRule="auto"/>
        <w:ind w:left="720"/>
        <w:jc w:val="both"/>
        <w:rPr>
          <w:rFonts w:ascii="Times New Roman" w:hAnsi="Times New Roman" w:cs="Times New Roman"/>
          <w:color w:val="000000"/>
          <w:sz w:val="21"/>
          <w:szCs w:val="21"/>
        </w:rPr>
      </w:pPr>
      <w:r w:rsidRPr="005B0ECD">
        <w:rPr>
          <w:rFonts w:ascii="Times New Roman" w:hAnsi="Times New Roman" w:cs="Times New Roman"/>
          <w:color w:val="000000"/>
          <w:sz w:val="21"/>
          <w:szCs w:val="21"/>
        </w:rPr>
        <w:t>(</w:t>
      </w:r>
      <w:r w:rsidRPr="005B0ECD">
        <w:rPr>
          <w:rFonts w:ascii="Times New Roman" w:hAnsi="Times New Roman" w:cs="Times New Roman"/>
          <w:i/>
          <w:iCs/>
          <w:color w:val="000000"/>
          <w:sz w:val="21"/>
          <w:szCs w:val="21"/>
        </w:rPr>
        <w:t>b</w:t>
      </w:r>
      <w:r w:rsidRPr="005B0ECD">
        <w:rPr>
          <w:rFonts w:ascii="Times New Roman" w:hAnsi="Times New Roman" w:cs="Times New Roman"/>
          <w:color w:val="000000"/>
          <w:sz w:val="21"/>
          <w:szCs w:val="21"/>
        </w:rPr>
        <w:t xml:space="preserve">) </w:t>
      </w:r>
      <w:r w:rsidRPr="005B0ECD">
        <w:rPr>
          <w:rFonts w:ascii="Times New Roman" w:hAnsi="Times New Roman" w:cs="Times New Roman"/>
          <w:color w:val="000000"/>
          <w:sz w:val="21"/>
          <w:szCs w:val="21"/>
          <w:u w:val="single"/>
        </w:rPr>
        <w:t>foreign loans and foreign obligations denominated in any foreign currency, which shall continue to be payable in such foreign currency</w:t>
      </w:r>
      <w:r w:rsidRPr="005B0ECD">
        <w:rPr>
          <w:rFonts w:ascii="Times New Roman" w:hAnsi="Times New Roman" w:cs="Times New Roman"/>
          <w:color w:val="000000"/>
          <w:sz w:val="21"/>
          <w:szCs w:val="21"/>
        </w:rPr>
        <w:t>.</w:t>
      </w:r>
      <w:r>
        <w:rPr>
          <w:rFonts w:ascii="Times New Roman" w:hAnsi="Times New Roman" w:cs="Times New Roman"/>
          <w:color w:val="000000"/>
          <w:sz w:val="21"/>
          <w:szCs w:val="21"/>
        </w:rPr>
        <w:t xml:space="preserve">” (Underlining for emphasis). </w:t>
      </w:r>
    </w:p>
    <w:p w14:paraId="6DFA92D3" w14:textId="77777777" w:rsidR="005B0ECD" w:rsidRPr="005B0ECD" w:rsidRDefault="005B0ECD" w:rsidP="005B0ECD">
      <w:pPr>
        <w:spacing w:after="0" w:line="240" w:lineRule="auto"/>
        <w:ind w:left="720"/>
        <w:jc w:val="both"/>
        <w:rPr>
          <w:rFonts w:ascii="Times New Roman" w:eastAsia="Times New Roman" w:hAnsi="Times New Roman" w:cs="Times New Roman"/>
          <w:sz w:val="24"/>
          <w:szCs w:val="24"/>
          <w:lang w:eastAsia="en-ZW"/>
        </w:rPr>
      </w:pPr>
    </w:p>
    <w:p w14:paraId="750B3777" w14:textId="2DD76CD4" w:rsidR="003F0409" w:rsidRDefault="00EA3E82" w:rsidP="007E2FB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0ECD">
        <w:rPr>
          <w:rFonts w:ascii="Times New Roman" w:hAnsi="Times New Roman" w:cs="Times New Roman"/>
          <w:sz w:val="24"/>
          <w:szCs w:val="24"/>
        </w:rPr>
        <w:t xml:space="preserve">Does the plaintiff’s claim constitute a foreign loan or a foreign obligation? </w:t>
      </w:r>
      <w:r w:rsidR="000803A5">
        <w:rPr>
          <w:rFonts w:ascii="Times New Roman" w:hAnsi="Times New Roman" w:cs="Times New Roman"/>
          <w:sz w:val="24"/>
          <w:szCs w:val="24"/>
        </w:rPr>
        <w:t xml:space="preserve">I do not think so. I have already observed that the underlying contractual obligation was the supply of the equipment by the Indian manufacturer. </w:t>
      </w:r>
      <w:r>
        <w:rPr>
          <w:rFonts w:ascii="Times New Roman" w:hAnsi="Times New Roman" w:cs="Times New Roman"/>
          <w:sz w:val="24"/>
          <w:szCs w:val="24"/>
        </w:rPr>
        <w:t xml:space="preserve">That was clearly a foreign obligation as it required the plaintiff to make payments in a foreign currency acceptable to the manufacturer. But the defendants committed a breach which means that the contract cannot be performed any more. The plaintiff can only escape treatment under s 22(1)(e) of the Finance Act if it can prove that its case still fits </w:t>
      </w:r>
      <w:r w:rsidR="00F425BD">
        <w:rPr>
          <w:rFonts w:ascii="Times New Roman" w:hAnsi="Times New Roman" w:cs="Times New Roman"/>
          <w:sz w:val="24"/>
          <w:szCs w:val="24"/>
        </w:rPr>
        <w:t xml:space="preserve">within </w:t>
      </w:r>
      <w:r>
        <w:rPr>
          <w:rFonts w:ascii="Times New Roman" w:hAnsi="Times New Roman" w:cs="Times New Roman"/>
          <w:sz w:val="24"/>
          <w:szCs w:val="24"/>
        </w:rPr>
        <w:t>the ambit of s 44C(2)(b) of the RBZ Act. The reasons given by the plaintiff in its closing submissions for seeking refuge under s 44C</w:t>
      </w:r>
      <w:r w:rsidR="000F3560">
        <w:rPr>
          <w:rFonts w:ascii="Times New Roman" w:hAnsi="Times New Roman" w:cs="Times New Roman"/>
          <w:sz w:val="24"/>
          <w:szCs w:val="24"/>
        </w:rPr>
        <w:t xml:space="preserve"> </w:t>
      </w:r>
      <w:r>
        <w:rPr>
          <w:rFonts w:ascii="Times New Roman" w:hAnsi="Times New Roman" w:cs="Times New Roman"/>
          <w:sz w:val="24"/>
          <w:szCs w:val="24"/>
        </w:rPr>
        <w:t xml:space="preserve">(2)(b) are without merit. The mere fact that the cameras </w:t>
      </w:r>
      <w:r w:rsidR="003F0409">
        <w:rPr>
          <w:rFonts w:ascii="Times New Roman" w:hAnsi="Times New Roman" w:cs="Times New Roman"/>
          <w:sz w:val="24"/>
          <w:szCs w:val="24"/>
        </w:rPr>
        <w:t>were manufactured in India and that the parties visited India does not bring the obligation within the ambit of s 44C(2)(b) of the RBZ Act</w:t>
      </w:r>
      <w:r w:rsidR="008D1887">
        <w:rPr>
          <w:rFonts w:ascii="Times New Roman" w:hAnsi="Times New Roman" w:cs="Times New Roman"/>
          <w:sz w:val="24"/>
          <w:szCs w:val="24"/>
        </w:rPr>
        <w:t xml:space="preserve"> once the parties accept that the defendants committed a breach by failing to perform their obligations</w:t>
      </w:r>
      <w:r w:rsidR="003F0409">
        <w:rPr>
          <w:rFonts w:ascii="Times New Roman" w:hAnsi="Times New Roman" w:cs="Times New Roman"/>
          <w:sz w:val="24"/>
          <w:szCs w:val="24"/>
        </w:rPr>
        <w:t xml:space="preserve">. </w:t>
      </w:r>
    </w:p>
    <w:p w14:paraId="2C897F38" w14:textId="03237A34" w:rsidR="00FA4CBB" w:rsidRDefault="00742BAF" w:rsidP="007E2FB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w:t>
      </w:r>
      <w:r w:rsidR="003F0409">
        <w:rPr>
          <w:rFonts w:ascii="Times New Roman" w:hAnsi="Times New Roman" w:cs="Times New Roman"/>
          <w:sz w:val="24"/>
          <w:szCs w:val="24"/>
        </w:rPr>
        <w:t xml:space="preserve"> submitted that funds would have to be remitted to India for the purchase of the two advance cameras that were imported for user trials. In </w:t>
      </w:r>
      <w:r w:rsidR="000F3560">
        <w:rPr>
          <w:rFonts w:ascii="Times New Roman" w:hAnsi="Times New Roman" w:cs="Times New Roman"/>
          <w:sz w:val="24"/>
          <w:szCs w:val="24"/>
        </w:rPr>
        <w:t xml:space="preserve">the </w:t>
      </w:r>
      <w:r w:rsidR="003F0409">
        <w:rPr>
          <w:rFonts w:ascii="Times New Roman" w:hAnsi="Times New Roman" w:cs="Times New Roman"/>
          <w:sz w:val="24"/>
          <w:szCs w:val="24"/>
        </w:rPr>
        <w:t xml:space="preserve">computation </w:t>
      </w:r>
      <w:r w:rsidR="000F3560">
        <w:rPr>
          <w:rFonts w:ascii="Times New Roman" w:hAnsi="Times New Roman" w:cs="Times New Roman"/>
          <w:sz w:val="24"/>
          <w:szCs w:val="24"/>
        </w:rPr>
        <w:t xml:space="preserve">of the </w:t>
      </w:r>
      <w:r w:rsidR="003F0409">
        <w:rPr>
          <w:rFonts w:ascii="Times New Roman" w:hAnsi="Times New Roman" w:cs="Times New Roman"/>
          <w:sz w:val="24"/>
          <w:szCs w:val="24"/>
        </w:rPr>
        <w:t xml:space="preserve">damages schedule, the two cameras are listed amongst the costs directly incurred by the plaintiff. </w:t>
      </w:r>
      <w:r w:rsidR="00782034">
        <w:rPr>
          <w:rFonts w:ascii="Times New Roman" w:hAnsi="Times New Roman" w:cs="Times New Roman"/>
          <w:sz w:val="24"/>
          <w:szCs w:val="24"/>
        </w:rPr>
        <w:t> </w:t>
      </w:r>
      <w:r w:rsidR="003F0409">
        <w:rPr>
          <w:rFonts w:ascii="Times New Roman" w:hAnsi="Times New Roman" w:cs="Times New Roman"/>
          <w:sz w:val="24"/>
          <w:szCs w:val="24"/>
        </w:rPr>
        <w:t xml:space="preserve">In other words, the plaintiff has already paid for the two cameras. </w:t>
      </w:r>
      <w:r w:rsidR="00782034">
        <w:rPr>
          <w:rFonts w:ascii="Times New Roman" w:hAnsi="Times New Roman" w:cs="Times New Roman"/>
          <w:sz w:val="24"/>
          <w:szCs w:val="24"/>
        </w:rPr>
        <w:t> </w:t>
      </w:r>
      <w:r w:rsidR="003F0409">
        <w:rPr>
          <w:rFonts w:ascii="Times New Roman" w:hAnsi="Times New Roman" w:cs="Times New Roman"/>
          <w:sz w:val="24"/>
          <w:szCs w:val="24"/>
        </w:rPr>
        <w:t xml:space="preserve">It does not owe the supplier anything. It has no foreign obligation so to speak. The other justification was that the speed cameras and accessories would have to be imported from India. I have already determined that the contract is no longer capable of performance. The plaintiff is not obliged to import and supply any equipment </w:t>
      </w:r>
      <w:r w:rsidR="00BF0FE2">
        <w:rPr>
          <w:rFonts w:ascii="Times New Roman" w:hAnsi="Times New Roman" w:cs="Times New Roman"/>
          <w:sz w:val="24"/>
          <w:szCs w:val="24"/>
        </w:rPr>
        <w:t xml:space="preserve">to the defendants </w:t>
      </w:r>
      <w:r w:rsidR="003F0409">
        <w:rPr>
          <w:rFonts w:ascii="Times New Roman" w:hAnsi="Times New Roman" w:cs="Times New Roman"/>
          <w:sz w:val="24"/>
          <w:szCs w:val="24"/>
        </w:rPr>
        <w:t xml:space="preserve">any more. </w:t>
      </w:r>
      <w:r w:rsidR="000F3560">
        <w:rPr>
          <w:rFonts w:ascii="Times New Roman" w:hAnsi="Times New Roman" w:cs="Times New Roman"/>
          <w:sz w:val="24"/>
          <w:szCs w:val="24"/>
        </w:rPr>
        <w:t xml:space="preserve">Consequently, the defendants are not obliged to discharge their obligations in a foreign currency since the transaction collapsed. </w:t>
      </w:r>
      <w:r w:rsidR="003F0409">
        <w:rPr>
          <w:rFonts w:ascii="Times New Roman" w:hAnsi="Times New Roman" w:cs="Times New Roman"/>
          <w:sz w:val="24"/>
          <w:szCs w:val="24"/>
        </w:rPr>
        <w:t xml:space="preserve">The plaintiff’s claim must therefore be treated in terms of s 22(1)(e) of the Finance Act. </w:t>
      </w:r>
    </w:p>
    <w:p w14:paraId="5AF40CB4" w14:textId="77777777" w:rsidR="00C245E3" w:rsidRDefault="00C245E3" w:rsidP="007E2FB7">
      <w:pPr>
        <w:tabs>
          <w:tab w:val="left" w:pos="709"/>
        </w:tabs>
        <w:spacing w:after="0" w:line="360" w:lineRule="auto"/>
        <w:jc w:val="both"/>
        <w:rPr>
          <w:rFonts w:ascii="Times New Roman" w:hAnsi="Times New Roman" w:cs="Times New Roman"/>
          <w:sz w:val="24"/>
          <w:szCs w:val="24"/>
        </w:rPr>
      </w:pPr>
    </w:p>
    <w:p w14:paraId="4EDC0E0D" w14:textId="692C0E26" w:rsidR="00614116" w:rsidRDefault="00614116" w:rsidP="005C3F79">
      <w:pPr>
        <w:spacing w:after="0" w:line="360" w:lineRule="auto"/>
        <w:jc w:val="both"/>
        <w:rPr>
          <w:rFonts w:ascii="Times New Roman" w:hAnsi="Times New Roman" w:cs="Times New Roman"/>
          <w:b/>
          <w:sz w:val="24"/>
          <w:szCs w:val="24"/>
        </w:rPr>
      </w:pPr>
      <w:r w:rsidRPr="00AB4B98">
        <w:rPr>
          <w:rFonts w:ascii="Times New Roman" w:hAnsi="Times New Roman" w:cs="Times New Roman"/>
          <w:b/>
          <w:sz w:val="24"/>
          <w:szCs w:val="24"/>
        </w:rPr>
        <w:t>COSTS</w:t>
      </w:r>
    </w:p>
    <w:p w14:paraId="30DDD27D" w14:textId="77777777" w:rsidR="00AB77F5" w:rsidRDefault="003F0409" w:rsidP="00AB4B98">
      <w:pPr>
        <w:spacing w:after="0" w:line="360" w:lineRule="auto"/>
        <w:jc w:val="both"/>
        <w:rPr>
          <w:rFonts w:ascii="Times New Roman" w:hAnsi="Times New Roman" w:cs="Times New Roman"/>
          <w:sz w:val="24"/>
          <w:szCs w:val="24"/>
        </w:rPr>
      </w:pPr>
      <w:r w:rsidRPr="003F0409">
        <w:rPr>
          <w:rFonts w:ascii="Times New Roman" w:hAnsi="Times New Roman" w:cs="Times New Roman"/>
          <w:sz w:val="24"/>
          <w:szCs w:val="24"/>
        </w:rPr>
        <w:tab/>
        <w:t xml:space="preserve">Earlier on in the </w:t>
      </w:r>
      <w:r>
        <w:rPr>
          <w:rFonts w:ascii="Times New Roman" w:hAnsi="Times New Roman" w:cs="Times New Roman"/>
          <w:sz w:val="24"/>
          <w:szCs w:val="24"/>
        </w:rPr>
        <w:t xml:space="preserve">judgment, I expressed </w:t>
      </w:r>
      <w:r w:rsidR="000F3560">
        <w:rPr>
          <w:rFonts w:ascii="Times New Roman" w:hAnsi="Times New Roman" w:cs="Times New Roman"/>
          <w:sz w:val="24"/>
          <w:szCs w:val="24"/>
        </w:rPr>
        <w:t xml:space="preserve">the court’s </w:t>
      </w:r>
      <w:r w:rsidR="00FA627A">
        <w:rPr>
          <w:rFonts w:ascii="Times New Roman" w:hAnsi="Times New Roman" w:cs="Times New Roman"/>
          <w:sz w:val="24"/>
          <w:szCs w:val="24"/>
        </w:rPr>
        <w:t>dissatisfaction with the manner in which both parties pleaded their cases</w:t>
      </w:r>
      <w:r w:rsidR="005700D1">
        <w:rPr>
          <w:rFonts w:ascii="Times New Roman" w:hAnsi="Times New Roman" w:cs="Times New Roman"/>
          <w:sz w:val="24"/>
          <w:szCs w:val="24"/>
        </w:rPr>
        <w:t xml:space="preserve"> herein. It is unacceptable</w:t>
      </w:r>
      <w:r w:rsidR="00FA627A">
        <w:rPr>
          <w:rFonts w:ascii="Times New Roman" w:hAnsi="Times New Roman" w:cs="Times New Roman"/>
          <w:sz w:val="24"/>
          <w:szCs w:val="24"/>
        </w:rPr>
        <w:t xml:space="preserve"> for legal practitioners </w:t>
      </w:r>
      <w:r w:rsidR="00531BA3">
        <w:rPr>
          <w:rFonts w:ascii="Times New Roman" w:hAnsi="Times New Roman" w:cs="Times New Roman"/>
          <w:sz w:val="24"/>
          <w:szCs w:val="24"/>
        </w:rPr>
        <w:t xml:space="preserve">to </w:t>
      </w:r>
      <w:r w:rsidR="00593D52">
        <w:rPr>
          <w:rFonts w:ascii="Times New Roman" w:hAnsi="Times New Roman" w:cs="Times New Roman"/>
          <w:sz w:val="24"/>
          <w:szCs w:val="24"/>
        </w:rPr>
        <w:t xml:space="preserve">abuse the litigation </w:t>
      </w:r>
      <w:r w:rsidR="000F3560">
        <w:rPr>
          <w:rFonts w:ascii="Times New Roman" w:hAnsi="Times New Roman" w:cs="Times New Roman"/>
          <w:sz w:val="24"/>
          <w:szCs w:val="24"/>
        </w:rPr>
        <w:t xml:space="preserve">process </w:t>
      </w:r>
      <w:r w:rsidR="00593D52">
        <w:rPr>
          <w:rFonts w:ascii="Times New Roman" w:hAnsi="Times New Roman" w:cs="Times New Roman"/>
          <w:sz w:val="24"/>
          <w:szCs w:val="24"/>
        </w:rPr>
        <w:t xml:space="preserve">through a surreptitious amendment of pleadings </w:t>
      </w:r>
      <w:r w:rsidR="00531BA3">
        <w:rPr>
          <w:rFonts w:ascii="Times New Roman" w:hAnsi="Times New Roman" w:cs="Times New Roman"/>
          <w:sz w:val="24"/>
          <w:szCs w:val="24"/>
        </w:rPr>
        <w:t xml:space="preserve">via </w:t>
      </w:r>
      <w:r w:rsidR="00593D52">
        <w:rPr>
          <w:rFonts w:ascii="Times New Roman" w:hAnsi="Times New Roman" w:cs="Times New Roman"/>
          <w:sz w:val="24"/>
          <w:szCs w:val="24"/>
        </w:rPr>
        <w:t>the backdoor. The plaintiff sought costs on the legal practitioner and client scale. I f</w:t>
      </w:r>
      <w:r w:rsidR="00AB77F5">
        <w:rPr>
          <w:rFonts w:ascii="Times New Roman" w:hAnsi="Times New Roman" w:cs="Times New Roman"/>
          <w:sz w:val="24"/>
          <w:szCs w:val="24"/>
        </w:rPr>
        <w:t>ound</w:t>
      </w:r>
      <w:r w:rsidR="00593D52">
        <w:rPr>
          <w:rFonts w:ascii="Times New Roman" w:hAnsi="Times New Roman" w:cs="Times New Roman"/>
          <w:sz w:val="24"/>
          <w:szCs w:val="24"/>
        </w:rPr>
        <w:t xml:space="preserve"> no justification for the award of costs on that scale. </w:t>
      </w:r>
    </w:p>
    <w:p w14:paraId="2DCC73BD" w14:textId="190EEA8C" w:rsidR="005A6AE0" w:rsidRPr="003F0409" w:rsidRDefault="00593D52" w:rsidP="00AB77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their part, the </w:t>
      </w:r>
      <w:r w:rsidR="000F3560">
        <w:rPr>
          <w:rFonts w:ascii="Times New Roman" w:hAnsi="Times New Roman" w:cs="Times New Roman"/>
          <w:sz w:val="24"/>
          <w:szCs w:val="24"/>
        </w:rPr>
        <w:t xml:space="preserve">defendants </w:t>
      </w:r>
      <w:r>
        <w:rPr>
          <w:rFonts w:ascii="Times New Roman" w:hAnsi="Times New Roman" w:cs="Times New Roman"/>
          <w:sz w:val="24"/>
          <w:szCs w:val="24"/>
        </w:rPr>
        <w:t xml:space="preserve">took an irresponsible risk by proceeding to trial, opening and closing their case without leading any evidence in rebuttal </w:t>
      </w:r>
      <w:r w:rsidR="000F3560">
        <w:rPr>
          <w:rFonts w:ascii="Times New Roman" w:hAnsi="Times New Roman" w:cs="Times New Roman"/>
          <w:sz w:val="24"/>
          <w:szCs w:val="24"/>
        </w:rPr>
        <w:t xml:space="preserve">of the damages claim. They </w:t>
      </w:r>
      <w:r>
        <w:rPr>
          <w:rFonts w:ascii="Times New Roman" w:hAnsi="Times New Roman" w:cs="Times New Roman"/>
          <w:sz w:val="24"/>
          <w:szCs w:val="24"/>
        </w:rPr>
        <w:t xml:space="preserve">filed </w:t>
      </w:r>
      <w:r w:rsidR="000F3560">
        <w:rPr>
          <w:rFonts w:ascii="Times New Roman" w:hAnsi="Times New Roman" w:cs="Times New Roman"/>
          <w:sz w:val="24"/>
          <w:szCs w:val="24"/>
        </w:rPr>
        <w:t xml:space="preserve">their </w:t>
      </w:r>
      <w:r>
        <w:rPr>
          <w:rFonts w:ascii="Times New Roman" w:hAnsi="Times New Roman" w:cs="Times New Roman"/>
          <w:sz w:val="24"/>
          <w:szCs w:val="24"/>
        </w:rPr>
        <w:t xml:space="preserve">closing submissions after the cross examination of the plaintiff’s key witness. </w:t>
      </w:r>
      <w:r w:rsidR="00B90F69">
        <w:rPr>
          <w:rFonts w:ascii="Times New Roman" w:hAnsi="Times New Roman" w:cs="Times New Roman"/>
          <w:sz w:val="24"/>
          <w:szCs w:val="24"/>
        </w:rPr>
        <w:t xml:space="preserve">Their somewhat laid back approach to a claim of this magnitude betrays a serious lack of care and concern about the </w:t>
      </w:r>
      <w:r w:rsidR="000F3560">
        <w:rPr>
          <w:rFonts w:ascii="Times New Roman" w:hAnsi="Times New Roman" w:cs="Times New Roman"/>
          <w:sz w:val="24"/>
          <w:szCs w:val="24"/>
        </w:rPr>
        <w:t xml:space="preserve">ramifications </w:t>
      </w:r>
      <w:r w:rsidR="00B90F69">
        <w:rPr>
          <w:rFonts w:ascii="Times New Roman" w:hAnsi="Times New Roman" w:cs="Times New Roman"/>
          <w:sz w:val="24"/>
          <w:szCs w:val="24"/>
        </w:rPr>
        <w:t>of an adverse award</w:t>
      </w:r>
      <w:r w:rsidR="005700D1">
        <w:rPr>
          <w:rFonts w:ascii="Times New Roman" w:hAnsi="Times New Roman" w:cs="Times New Roman"/>
          <w:sz w:val="24"/>
          <w:szCs w:val="24"/>
        </w:rPr>
        <w:t xml:space="preserve"> in </w:t>
      </w:r>
      <w:r w:rsidR="00AB77F5">
        <w:rPr>
          <w:rFonts w:ascii="Times New Roman" w:hAnsi="Times New Roman" w:cs="Times New Roman"/>
          <w:sz w:val="24"/>
          <w:szCs w:val="24"/>
        </w:rPr>
        <w:t>general</w:t>
      </w:r>
      <w:r w:rsidR="00B90F69">
        <w:rPr>
          <w:rFonts w:ascii="Times New Roman" w:hAnsi="Times New Roman" w:cs="Times New Roman"/>
          <w:sz w:val="24"/>
          <w:szCs w:val="24"/>
        </w:rPr>
        <w:t>. An</w:t>
      </w:r>
      <w:r>
        <w:rPr>
          <w:rFonts w:ascii="Times New Roman" w:hAnsi="Times New Roman" w:cs="Times New Roman"/>
          <w:sz w:val="24"/>
          <w:szCs w:val="24"/>
        </w:rPr>
        <w:t xml:space="preserve"> </w:t>
      </w:r>
      <w:r w:rsidR="00B90F69">
        <w:rPr>
          <w:rFonts w:ascii="Times New Roman" w:hAnsi="Times New Roman" w:cs="Times New Roman"/>
          <w:sz w:val="24"/>
          <w:szCs w:val="24"/>
        </w:rPr>
        <w:t xml:space="preserve">adverse order of costs should </w:t>
      </w:r>
      <w:r w:rsidR="00AB77F5">
        <w:rPr>
          <w:rFonts w:ascii="Times New Roman" w:hAnsi="Times New Roman" w:cs="Times New Roman"/>
          <w:sz w:val="24"/>
          <w:szCs w:val="24"/>
        </w:rPr>
        <w:t xml:space="preserve">therefore </w:t>
      </w:r>
      <w:r w:rsidR="00B90F69">
        <w:rPr>
          <w:rFonts w:ascii="Times New Roman" w:hAnsi="Times New Roman" w:cs="Times New Roman"/>
          <w:sz w:val="24"/>
          <w:szCs w:val="24"/>
        </w:rPr>
        <w:t xml:space="preserve">not be a cause for alarm </w:t>
      </w:r>
      <w:r w:rsidR="000F3560">
        <w:rPr>
          <w:rFonts w:ascii="Times New Roman" w:hAnsi="Times New Roman" w:cs="Times New Roman"/>
          <w:sz w:val="24"/>
          <w:szCs w:val="24"/>
        </w:rPr>
        <w:t xml:space="preserve">to them </w:t>
      </w:r>
      <w:r w:rsidR="00B90F69">
        <w:rPr>
          <w:rFonts w:ascii="Times New Roman" w:hAnsi="Times New Roman" w:cs="Times New Roman"/>
          <w:sz w:val="24"/>
          <w:szCs w:val="24"/>
        </w:rPr>
        <w:t xml:space="preserve">under the circumstances. </w:t>
      </w:r>
    </w:p>
    <w:p w14:paraId="5C70B9A8" w14:textId="77777777" w:rsidR="00614116" w:rsidRPr="0072707C" w:rsidRDefault="00614116" w:rsidP="007126FA">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t>DISPOSITION</w:t>
      </w:r>
    </w:p>
    <w:p w14:paraId="34B1F07C" w14:textId="22FB2052" w:rsidR="00EB4166" w:rsidRPr="005C5B41" w:rsidRDefault="00C62001" w:rsidP="007126FA">
      <w:pPr>
        <w:spacing w:after="0" w:line="360" w:lineRule="auto"/>
        <w:jc w:val="both"/>
        <w:rPr>
          <w:rFonts w:ascii="Times New Roman" w:hAnsi="Times New Roman" w:cs="Times New Roman"/>
          <w:sz w:val="24"/>
          <w:szCs w:val="24"/>
        </w:rPr>
      </w:pPr>
      <w:r w:rsidRPr="00C245E3">
        <w:rPr>
          <w:rFonts w:ascii="Times New Roman" w:hAnsi="Times New Roman" w:cs="Times New Roman"/>
          <w:b/>
          <w:sz w:val="24"/>
          <w:szCs w:val="24"/>
        </w:rPr>
        <w:t xml:space="preserve">It </w:t>
      </w:r>
      <w:r w:rsidR="00323898" w:rsidRPr="00C245E3">
        <w:rPr>
          <w:rFonts w:ascii="Times New Roman" w:hAnsi="Times New Roman" w:cs="Times New Roman"/>
          <w:b/>
          <w:sz w:val="24"/>
          <w:szCs w:val="24"/>
        </w:rPr>
        <w:t>is ordered</w:t>
      </w:r>
      <w:r w:rsidR="00813555" w:rsidRPr="00C245E3">
        <w:rPr>
          <w:rFonts w:ascii="Times New Roman" w:hAnsi="Times New Roman" w:cs="Times New Roman"/>
          <w:b/>
          <w:sz w:val="24"/>
          <w:szCs w:val="24"/>
        </w:rPr>
        <w:t xml:space="preserve"> that</w:t>
      </w:r>
      <w:r w:rsidR="00323898">
        <w:rPr>
          <w:rFonts w:ascii="Times New Roman" w:hAnsi="Times New Roman" w:cs="Times New Roman"/>
          <w:sz w:val="24"/>
          <w:szCs w:val="24"/>
        </w:rPr>
        <w:t>:</w:t>
      </w:r>
    </w:p>
    <w:p w14:paraId="70B69BCC" w14:textId="5F98306D" w:rsidR="00B14298" w:rsidRDefault="00B14298" w:rsidP="004D3D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Judgment is hereby entered for the plaintiff</w:t>
      </w:r>
      <w:r w:rsidR="00C245E3">
        <w:rPr>
          <w:rFonts w:ascii="Times New Roman" w:hAnsi="Times New Roman" w:cs="Times New Roman"/>
          <w:sz w:val="24"/>
          <w:szCs w:val="24"/>
        </w:rPr>
        <w:t>.</w:t>
      </w:r>
    </w:p>
    <w:p w14:paraId="1E5CEB10" w14:textId="3AE9AD31" w:rsidR="00F43791" w:rsidRDefault="00F43791" w:rsidP="004D3D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first and second defendants shall pay to the plaintiff, jointly and severally, one paying the other to be absolved, the following </w:t>
      </w:r>
      <w:r w:rsidR="00CC2D2E">
        <w:rPr>
          <w:rFonts w:ascii="Times New Roman" w:hAnsi="Times New Roman" w:cs="Times New Roman"/>
          <w:sz w:val="24"/>
          <w:szCs w:val="24"/>
        </w:rPr>
        <w:t xml:space="preserve">damages </w:t>
      </w:r>
      <w:r>
        <w:rPr>
          <w:rFonts w:ascii="Times New Roman" w:hAnsi="Times New Roman" w:cs="Times New Roman"/>
          <w:sz w:val="24"/>
          <w:szCs w:val="24"/>
        </w:rPr>
        <w:t xml:space="preserve">in </w:t>
      </w:r>
      <w:r w:rsidR="000F3560">
        <w:rPr>
          <w:rFonts w:ascii="Times New Roman" w:hAnsi="Times New Roman" w:cs="Times New Roman"/>
          <w:sz w:val="24"/>
          <w:szCs w:val="24"/>
        </w:rPr>
        <w:t xml:space="preserve">the Zimbabwean dollar currency or </w:t>
      </w:r>
      <w:r>
        <w:rPr>
          <w:rFonts w:ascii="Times New Roman" w:hAnsi="Times New Roman" w:cs="Times New Roman"/>
          <w:sz w:val="24"/>
          <w:szCs w:val="24"/>
        </w:rPr>
        <w:t>RTGS at the prevailing interbank rate</w:t>
      </w:r>
      <w:r w:rsidR="00AB77F5">
        <w:rPr>
          <w:rFonts w:ascii="Times New Roman" w:hAnsi="Times New Roman" w:cs="Times New Roman"/>
          <w:sz w:val="24"/>
          <w:szCs w:val="24"/>
        </w:rPr>
        <w:t xml:space="preserve"> on the date of payment</w:t>
      </w:r>
      <w:r>
        <w:rPr>
          <w:rFonts w:ascii="Times New Roman" w:hAnsi="Times New Roman" w:cs="Times New Roman"/>
          <w:sz w:val="24"/>
          <w:szCs w:val="24"/>
        </w:rPr>
        <w:t>:</w:t>
      </w:r>
    </w:p>
    <w:p w14:paraId="09E5F0F5" w14:textId="079BCF74" w:rsidR="00CC2D2E" w:rsidRDefault="00B14298" w:rsidP="00F43791">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US$637 837.50 </w:t>
      </w:r>
      <w:r w:rsidR="00CC2D2E">
        <w:rPr>
          <w:rFonts w:ascii="Times New Roman" w:hAnsi="Times New Roman" w:cs="Times New Roman"/>
          <w:sz w:val="24"/>
          <w:szCs w:val="24"/>
        </w:rPr>
        <w:t>being profit lost on the sale of High-End Speed Laser Cameras and Standard Speed Hunter Laser Cameras.</w:t>
      </w:r>
    </w:p>
    <w:p w14:paraId="6A03CCCB" w14:textId="29CA7EB8" w:rsidR="00CC2D2E" w:rsidRDefault="00CC2D2E" w:rsidP="00F43791">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US$48 351.93, being costs incurred by the plaintiff in respect of:</w:t>
      </w:r>
    </w:p>
    <w:p w14:paraId="6F31F8FE" w14:textId="77777777" w:rsidR="00CC2D2E" w:rsidRDefault="00CC2D2E" w:rsidP="00CC2D2E">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travelling expenses to India;</w:t>
      </w:r>
    </w:p>
    <w:p w14:paraId="284699C3" w14:textId="77777777" w:rsidR="00CC2D2E" w:rsidRDefault="00CC2D2E" w:rsidP="00CC2D2E">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accommodation;</w:t>
      </w:r>
    </w:p>
    <w:p w14:paraId="192EC18C" w14:textId="77777777" w:rsidR="00CC2D2E" w:rsidRDefault="00CC2D2E" w:rsidP="00CC2D2E">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Training;</w:t>
      </w:r>
    </w:p>
    <w:p w14:paraId="726D042C" w14:textId="38060FCA" w:rsidR="00F43791" w:rsidRDefault="00893FAB" w:rsidP="00CC2D2E">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The</w:t>
      </w:r>
      <w:r w:rsidR="00CC2D2E">
        <w:rPr>
          <w:rFonts w:ascii="Times New Roman" w:hAnsi="Times New Roman" w:cs="Times New Roman"/>
          <w:sz w:val="24"/>
          <w:szCs w:val="24"/>
        </w:rPr>
        <w:t xml:space="preserve"> purchase of the 2 cameras imported </w:t>
      </w:r>
      <w:r w:rsidR="000F3560">
        <w:rPr>
          <w:rFonts w:ascii="Times New Roman" w:hAnsi="Times New Roman" w:cs="Times New Roman"/>
          <w:sz w:val="24"/>
          <w:szCs w:val="24"/>
        </w:rPr>
        <w:t xml:space="preserve">on behalf of the defendants for </w:t>
      </w:r>
      <w:r w:rsidR="00CC2D2E">
        <w:rPr>
          <w:rFonts w:ascii="Times New Roman" w:hAnsi="Times New Roman" w:cs="Times New Roman"/>
          <w:sz w:val="24"/>
          <w:szCs w:val="24"/>
        </w:rPr>
        <w:t>user training</w:t>
      </w:r>
      <w:r w:rsidR="000F3560">
        <w:rPr>
          <w:rFonts w:ascii="Times New Roman" w:hAnsi="Times New Roman" w:cs="Times New Roman"/>
          <w:sz w:val="24"/>
          <w:szCs w:val="24"/>
        </w:rPr>
        <w:t>.</w:t>
      </w:r>
      <w:r w:rsidR="00CC2D2E">
        <w:rPr>
          <w:rFonts w:ascii="Times New Roman" w:hAnsi="Times New Roman" w:cs="Times New Roman"/>
          <w:sz w:val="24"/>
          <w:szCs w:val="24"/>
        </w:rPr>
        <w:t xml:space="preserve"> </w:t>
      </w:r>
    </w:p>
    <w:p w14:paraId="32282F6C" w14:textId="77777777" w:rsidR="00893FAB" w:rsidRDefault="00CC2D2E" w:rsidP="004D3D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Interest at the prescribed rate on the above amounts </w:t>
      </w:r>
      <w:r w:rsidR="00893FAB">
        <w:rPr>
          <w:rFonts w:ascii="Times New Roman" w:hAnsi="Times New Roman" w:cs="Times New Roman"/>
          <w:sz w:val="24"/>
          <w:szCs w:val="24"/>
        </w:rPr>
        <w:t>from the date of summons to the date of payment in full.</w:t>
      </w:r>
    </w:p>
    <w:p w14:paraId="4A0852AE" w14:textId="5562CD8E" w:rsidR="00F15BAE" w:rsidRPr="00893FAB" w:rsidRDefault="00893FAB" w:rsidP="00893FAB">
      <w:pPr>
        <w:pStyle w:val="ListParagraph"/>
        <w:numPr>
          <w:ilvl w:val="0"/>
          <w:numId w:val="1"/>
        </w:numPr>
        <w:spacing w:after="0"/>
        <w:jc w:val="both"/>
        <w:rPr>
          <w:rFonts w:ascii="Times New Roman" w:hAnsi="Times New Roman" w:cs="Times New Roman"/>
          <w:i/>
          <w:sz w:val="24"/>
          <w:szCs w:val="24"/>
        </w:rPr>
      </w:pPr>
      <w:r>
        <w:rPr>
          <w:rFonts w:ascii="Times New Roman" w:hAnsi="Times New Roman" w:cs="Times New Roman"/>
          <w:sz w:val="24"/>
          <w:szCs w:val="24"/>
        </w:rPr>
        <w:t xml:space="preserve">The first and second defendants shall pay the plaintiff’s costs of suit on the ordinary scale, jointly and severally, one paying the other to be absolved. </w:t>
      </w:r>
    </w:p>
    <w:p w14:paraId="76010BF5" w14:textId="77777777" w:rsidR="00893FAB" w:rsidRDefault="00893FAB" w:rsidP="00893FAB">
      <w:pPr>
        <w:spacing w:after="0"/>
        <w:jc w:val="both"/>
        <w:rPr>
          <w:rFonts w:ascii="Times New Roman" w:hAnsi="Times New Roman" w:cs="Times New Roman"/>
          <w:i/>
          <w:sz w:val="24"/>
          <w:szCs w:val="24"/>
        </w:rPr>
      </w:pPr>
    </w:p>
    <w:p w14:paraId="4AB667AB" w14:textId="77777777" w:rsidR="00893FAB" w:rsidRDefault="00893FAB" w:rsidP="00893FAB">
      <w:pPr>
        <w:spacing w:after="0"/>
        <w:jc w:val="both"/>
        <w:rPr>
          <w:rFonts w:ascii="Times New Roman" w:hAnsi="Times New Roman" w:cs="Times New Roman"/>
          <w:i/>
          <w:sz w:val="24"/>
          <w:szCs w:val="24"/>
        </w:rPr>
      </w:pPr>
    </w:p>
    <w:p w14:paraId="586C330E" w14:textId="77777777" w:rsidR="002F5842" w:rsidRDefault="002F5842" w:rsidP="00893FAB">
      <w:pPr>
        <w:spacing w:after="0"/>
        <w:jc w:val="both"/>
        <w:rPr>
          <w:rFonts w:ascii="Times New Roman" w:hAnsi="Times New Roman" w:cs="Times New Roman"/>
          <w:i/>
          <w:sz w:val="24"/>
          <w:szCs w:val="24"/>
        </w:rPr>
      </w:pPr>
    </w:p>
    <w:p w14:paraId="49EF9499" w14:textId="77777777" w:rsidR="002F5842" w:rsidRDefault="002F5842" w:rsidP="00893FAB">
      <w:pPr>
        <w:spacing w:after="0"/>
        <w:jc w:val="both"/>
        <w:rPr>
          <w:rFonts w:ascii="Times New Roman" w:hAnsi="Times New Roman" w:cs="Times New Roman"/>
          <w:i/>
          <w:sz w:val="24"/>
          <w:szCs w:val="24"/>
        </w:rPr>
      </w:pPr>
    </w:p>
    <w:p w14:paraId="4A74910F" w14:textId="77777777" w:rsidR="00893FAB" w:rsidRPr="005C5B41" w:rsidRDefault="00893FAB" w:rsidP="00893FAB">
      <w:pPr>
        <w:pStyle w:val="ListParagraph"/>
        <w:spacing w:after="0"/>
        <w:jc w:val="both"/>
        <w:rPr>
          <w:rFonts w:ascii="Times New Roman" w:hAnsi="Times New Roman" w:cs="Times New Roman"/>
          <w:i/>
          <w:sz w:val="24"/>
          <w:szCs w:val="24"/>
        </w:rPr>
      </w:pPr>
    </w:p>
    <w:p w14:paraId="001ABC47" w14:textId="6366AED5" w:rsidR="00406CEF" w:rsidRDefault="007F4CB7"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Stansilous &amp; Associates</w:t>
      </w:r>
      <w:r w:rsidR="007660BA" w:rsidRPr="007660BA">
        <w:rPr>
          <w:rFonts w:ascii="Times New Roman" w:hAnsi="Times New Roman" w:cs="Times New Roman"/>
          <w:sz w:val="24"/>
          <w:szCs w:val="24"/>
        </w:rPr>
        <w:t xml:space="preserve">, </w:t>
      </w:r>
      <w:r w:rsidR="00AF67E4">
        <w:rPr>
          <w:rFonts w:ascii="Times New Roman" w:hAnsi="Times New Roman" w:cs="Times New Roman"/>
          <w:sz w:val="24"/>
          <w:szCs w:val="24"/>
        </w:rPr>
        <w:t xml:space="preserve">plaintiff’s </w:t>
      </w:r>
      <w:r w:rsidR="007660BA" w:rsidRPr="007660BA">
        <w:rPr>
          <w:rFonts w:ascii="Times New Roman" w:hAnsi="Times New Roman" w:cs="Times New Roman"/>
          <w:sz w:val="24"/>
          <w:szCs w:val="24"/>
        </w:rPr>
        <w:t xml:space="preserve">legal practitioners </w:t>
      </w:r>
      <w:r>
        <w:rPr>
          <w:rFonts w:ascii="Times New Roman" w:hAnsi="Times New Roman" w:cs="Times New Roman"/>
          <w:sz w:val="24"/>
          <w:szCs w:val="24"/>
        </w:rPr>
        <w:t xml:space="preserve"> </w:t>
      </w:r>
      <w:r w:rsidR="00F24F15">
        <w:rPr>
          <w:rFonts w:ascii="Times New Roman" w:hAnsi="Times New Roman" w:cs="Times New Roman"/>
          <w:sz w:val="24"/>
          <w:szCs w:val="24"/>
        </w:rPr>
        <w:t xml:space="preserve"> </w:t>
      </w:r>
    </w:p>
    <w:p w14:paraId="4CF6120A" w14:textId="3BDBC94F" w:rsidR="00D66D10" w:rsidRPr="00D66D10" w:rsidRDefault="007F4CB7"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of the Attorney General’s Office, </w:t>
      </w:r>
      <w:r w:rsidR="00AF67E4">
        <w:rPr>
          <w:rFonts w:ascii="Times New Roman" w:hAnsi="Times New Roman" w:cs="Times New Roman"/>
          <w:sz w:val="24"/>
          <w:szCs w:val="24"/>
        </w:rPr>
        <w:t xml:space="preserve">defendants’ </w:t>
      </w:r>
      <w:r w:rsidR="00D66D10">
        <w:rPr>
          <w:rFonts w:ascii="Times New Roman" w:hAnsi="Times New Roman" w:cs="Times New Roman"/>
          <w:sz w:val="24"/>
          <w:szCs w:val="24"/>
        </w:rPr>
        <w:t xml:space="preserve">legal practitioners </w:t>
      </w:r>
    </w:p>
    <w:sectPr w:rsidR="00D66D10" w:rsidRPr="00D66D10"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FBC65" w14:textId="77777777" w:rsidR="00B90560" w:rsidRDefault="00B90560" w:rsidP="00EA00E7">
      <w:pPr>
        <w:spacing w:after="0" w:line="240" w:lineRule="auto"/>
      </w:pPr>
      <w:r>
        <w:separator/>
      </w:r>
    </w:p>
  </w:endnote>
  <w:endnote w:type="continuationSeparator" w:id="0">
    <w:p w14:paraId="3961AAEA" w14:textId="77777777" w:rsidR="00B90560" w:rsidRDefault="00B9056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8533A" w14:textId="77777777" w:rsidR="00B90560" w:rsidRDefault="00B90560" w:rsidP="00EA00E7">
      <w:pPr>
        <w:spacing w:after="0" w:line="240" w:lineRule="auto"/>
      </w:pPr>
      <w:r>
        <w:separator/>
      </w:r>
    </w:p>
  </w:footnote>
  <w:footnote w:type="continuationSeparator" w:id="0">
    <w:p w14:paraId="5D4CCB2F" w14:textId="77777777" w:rsidR="00B90560" w:rsidRDefault="00B90560" w:rsidP="00EA00E7">
      <w:pPr>
        <w:spacing w:after="0" w:line="240" w:lineRule="auto"/>
      </w:pPr>
      <w:r>
        <w:continuationSeparator/>
      </w:r>
    </w:p>
  </w:footnote>
  <w:footnote w:id="1">
    <w:p w14:paraId="349DEAF8" w14:textId="4C1E574E" w:rsidR="0041730F" w:rsidRPr="0041730F" w:rsidRDefault="0041730F">
      <w:pPr>
        <w:pStyle w:val="FootnoteText"/>
        <w:rPr>
          <w:lang w:val="en-US"/>
        </w:rPr>
      </w:pPr>
      <w:r>
        <w:rPr>
          <w:rStyle w:val="FootnoteReference"/>
        </w:rPr>
        <w:footnoteRef/>
      </w:r>
      <w:r>
        <w:t xml:space="preserve"> </w:t>
      </w:r>
      <w:r>
        <w:rPr>
          <w:lang w:val="en-US"/>
        </w:rPr>
        <w:t>[</w:t>
      </w:r>
      <w:r w:rsidRPr="0041730F">
        <w:rPr>
          <w:rFonts w:ascii="Times New Roman" w:hAnsi="Times New Roman" w:cs="Times New Roman"/>
          <w:i/>
          <w:lang w:val="en-US"/>
        </w:rPr>
        <w:t>Chapter 8:14</w:t>
      </w:r>
      <w:r>
        <w:rPr>
          <w:lang w:val="en-US"/>
        </w:rPr>
        <w:t>]</w:t>
      </w:r>
    </w:p>
  </w:footnote>
  <w:footnote w:id="2">
    <w:p w14:paraId="05F3CD1F" w14:textId="5A09E18B" w:rsidR="005E1603" w:rsidRPr="005E1603" w:rsidRDefault="005E1603">
      <w:pPr>
        <w:pStyle w:val="FootnoteText"/>
        <w:rPr>
          <w:rFonts w:ascii="Times New Roman" w:hAnsi="Times New Roman" w:cs="Times New Roman"/>
          <w:lang w:val="en-US"/>
        </w:rPr>
      </w:pPr>
      <w:r w:rsidRPr="005E1603">
        <w:rPr>
          <w:rStyle w:val="FootnoteReference"/>
          <w:rFonts w:ascii="Times New Roman" w:hAnsi="Times New Roman" w:cs="Times New Roman"/>
        </w:rPr>
        <w:footnoteRef/>
      </w:r>
      <w:r w:rsidRPr="005E1603">
        <w:rPr>
          <w:rFonts w:ascii="Times New Roman" w:hAnsi="Times New Roman" w:cs="Times New Roman"/>
        </w:rPr>
        <w:t xml:space="preserve"> </w:t>
      </w:r>
      <w:r w:rsidRPr="005E1603">
        <w:rPr>
          <w:rFonts w:ascii="Times New Roman" w:hAnsi="Times New Roman" w:cs="Times New Roman"/>
          <w:lang w:val="en-US"/>
        </w:rPr>
        <w:t xml:space="preserve">Page 14 of the tender document which is found on p 30 of the record. </w:t>
      </w:r>
    </w:p>
  </w:footnote>
  <w:footnote w:id="3">
    <w:p w14:paraId="21F717AC" w14:textId="0A5D466E" w:rsidR="00460A9C" w:rsidRPr="00460A9C" w:rsidRDefault="00460A9C">
      <w:pPr>
        <w:pStyle w:val="FootnoteText"/>
        <w:rPr>
          <w:rFonts w:ascii="Times New Roman" w:hAnsi="Times New Roman" w:cs="Times New Roman"/>
          <w:lang w:val="en-US"/>
        </w:rPr>
      </w:pPr>
      <w:r w:rsidRPr="00460A9C">
        <w:rPr>
          <w:rStyle w:val="FootnoteReference"/>
          <w:rFonts w:ascii="Times New Roman" w:hAnsi="Times New Roman" w:cs="Times New Roman"/>
        </w:rPr>
        <w:footnoteRef/>
      </w:r>
      <w:r w:rsidRPr="00460A9C">
        <w:rPr>
          <w:rFonts w:ascii="Times New Roman" w:hAnsi="Times New Roman" w:cs="Times New Roman"/>
        </w:rPr>
        <w:t xml:space="preserve"> </w:t>
      </w:r>
      <w:r w:rsidRPr="00460A9C">
        <w:rPr>
          <w:rFonts w:ascii="Times New Roman" w:hAnsi="Times New Roman" w:cs="Times New Roman"/>
          <w:lang w:val="en-US"/>
        </w:rPr>
        <w:t xml:space="preserve">See the computation of damages schedule on p 179 of the record. </w:t>
      </w:r>
    </w:p>
  </w:footnote>
  <w:footnote w:id="4">
    <w:p w14:paraId="62CB2F6D" w14:textId="53132349" w:rsidR="00D85152" w:rsidRPr="00D85152" w:rsidRDefault="00D85152">
      <w:pPr>
        <w:pStyle w:val="FootnoteText"/>
        <w:rPr>
          <w:rFonts w:ascii="Times New Roman" w:hAnsi="Times New Roman" w:cs="Times New Roman"/>
          <w:lang w:val="en-US"/>
        </w:rPr>
      </w:pPr>
      <w:r w:rsidRPr="00D85152">
        <w:rPr>
          <w:rStyle w:val="FootnoteReference"/>
          <w:rFonts w:ascii="Times New Roman" w:hAnsi="Times New Roman" w:cs="Times New Roman"/>
        </w:rPr>
        <w:footnoteRef/>
      </w:r>
      <w:r w:rsidRPr="00D85152">
        <w:rPr>
          <w:rFonts w:ascii="Times New Roman" w:hAnsi="Times New Roman" w:cs="Times New Roman"/>
        </w:rPr>
        <w:t xml:space="preserve"> </w:t>
      </w:r>
      <w:r w:rsidRPr="00D85152">
        <w:rPr>
          <w:rFonts w:ascii="Times New Roman" w:hAnsi="Times New Roman" w:cs="Times New Roman"/>
          <w:lang w:val="en-US"/>
        </w:rPr>
        <w:t>[</w:t>
      </w:r>
      <w:r w:rsidRPr="00D85152">
        <w:rPr>
          <w:rFonts w:ascii="Times New Roman" w:hAnsi="Times New Roman" w:cs="Times New Roman"/>
          <w:i/>
          <w:lang w:val="en-US"/>
        </w:rPr>
        <w:t>Chapter 8:11</w:t>
      </w:r>
      <w:r w:rsidRPr="00D85152">
        <w:rPr>
          <w:rFonts w:ascii="Times New Roman" w:hAnsi="Times New Roman" w:cs="Times New Roman"/>
          <w:lang w:val="en-US"/>
        </w:rPr>
        <w:t>]</w:t>
      </w:r>
    </w:p>
  </w:footnote>
  <w:footnote w:id="5">
    <w:p w14:paraId="6E7DDC5A" w14:textId="4FFF534E" w:rsidR="00A8662E" w:rsidRPr="009723D0" w:rsidRDefault="00A8662E" w:rsidP="00A8662E">
      <w:pPr>
        <w:pStyle w:val="FootnoteText"/>
        <w:jc w:val="both"/>
        <w:rPr>
          <w:rFonts w:ascii="Times New Roman" w:hAnsi="Times New Roman" w:cs="Times New Roman"/>
          <w:sz w:val="18"/>
          <w:szCs w:val="18"/>
          <w:lang w:val="en-US"/>
        </w:rPr>
      </w:pPr>
      <w:r w:rsidRPr="009723D0">
        <w:rPr>
          <w:rStyle w:val="FootnoteReference"/>
          <w:rFonts w:ascii="Times New Roman" w:hAnsi="Times New Roman" w:cs="Times New Roman"/>
          <w:sz w:val="18"/>
          <w:szCs w:val="18"/>
        </w:rPr>
        <w:footnoteRef/>
      </w:r>
      <w:r w:rsidRPr="009723D0">
        <w:rPr>
          <w:rFonts w:ascii="Times New Roman" w:hAnsi="Times New Roman" w:cs="Times New Roman"/>
          <w:sz w:val="18"/>
          <w:szCs w:val="18"/>
        </w:rPr>
        <w:t xml:space="preserve"> </w:t>
      </w:r>
      <w:r w:rsidRPr="009723D0">
        <w:rPr>
          <w:rFonts w:ascii="Times New Roman" w:hAnsi="Times New Roman" w:cs="Times New Roman"/>
          <w:i/>
          <w:sz w:val="18"/>
          <w:szCs w:val="18"/>
          <w:lang w:val="en-US"/>
        </w:rPr>
        <w:t>Mashonaland Tobacco Company v Mahem Farms &amp; Ano</w:t>
      </w:r>
      <w:r w:rsidRPr="009723D0">
        <w:rPr>
          <w:rFonts w:ascii="Times New Roman" w:hAnsi="Times New Roman" w:cs="Times New Roman"/>
          <w:sz w:val="18"/>
          <w:szCs w:val="18"/>
          <w:lang w:val="en-US"/>
        </w:rPr>
        <w:t xml:space="preserve"> HH 597/18. See also W.A. Joubert, </w:t>
      </w:r>
      <w:r w:rsidRPr="009723D0">
        <w:rPr>
          <w:rFonts w:ascii="Times New Roman" w:hAnsi="Times New Roman" w:cs="Times New Roman"/>
          <w:i/>
          <w:sz w:val="18"/>
          <w:szCs w:val="18"/>
          <w:lang w:val="en-US"/>
        </w:rPr>
        <w:t>The Law of South</w:t>
      </w:r>
      <w:r w:rsidRPr="00A8662E">
        <w:rPr>
          <w:rFonts w:ascii="Times New Roman" w:hAnsi="Times New Roman" w:cs="Times New Roman"/>
          <w:i/>
          <w:lang w:val="en-US"/>
        </w:rPr>
        <w:t xml:space="preserve"> Africa</w:t>
      </w:r>
      <w:r w:rsidRPr="00A8662E">
        <w:rPr>
          <w:rFonts w:ascii="Times New Roman" w:hAnsi="Times New Roman" w:cs="Times New Roman"/>
          <w:lang w:val="en-US"/>
        </w:rPr>
        <w:t xml:space="preserve">, Vol </w:t>
      </w:r>
      <w:r w:rsidRPr="009723D0">
        <w:rPr>
          <w:rFonts w:ascii="Times New Roman" w:hAnsi="Times New Roman" w:cs="Times New Roman"/>
          <w:sz w:val="18"/>
          <w:szCs w:val="18"/>
          <w:lang w:val="en-US"/>
        </w:rPr>
        <w:t xml:space="preserve">21; </w:t>
      </w:r>
      <w:r w:rsidRPr="009723D0">
        <w:rPr>
          <w:rFonts w:ascii="Times New Roman" w:hAnsi="Times New Roman" w:cs="Times New Roman"/>
          <w:i/>
          <w:sz w:val="18"/>
          <w:szCs w:val="18"/>
          <w:lang w:val="en-US"/>
        </w:rPr>
        <w:t>Tanner v Smart</w:t>
      </w:r>
      <w:r w:rsidRPr="009723D0">
        <w:rPr>
          <w:rFonts w:ascii="Times New Roman" w:hAnsi="Times New Roman" w:cs="Times New Roman"/>
          <w:sz w:val="18"/>
          <w:szCs w:val="18"/>
          <w:lang w:val="en-US"/>
        </w:rPr>
        <w:t xml:space="preserve"> 30 R.R. 461</w:t>
      </w:r>
    </w:p>
  </w:footnote>
  <w:footnote w:id="6">
    <w:p w14:paraId="0CD4010F" w14:textId="2FA345C9" w:rsidR="00A8662E" w:rsidRPr="009723D0" w:rsidRDefault="00A8662E">
      <w:pPr>
        <w:pStyle w:val="FootnoteText"/>
        <w:rPr>
          <w:rFonts w:ascii="Times New Roman" w:hAnsi="Times New Roman" w:cs="Times New Roman"/>
          <w:lang w:val="en-US"/>
        </w:rPr>
      </w:pPr>
      <w:r w:rsidRPr="009723D0">
        <w:rPr>
          <w:rStyle w:val="FootnoteReference"/>
          <w:rFonts w:ascii="Times New Roman" w:hAnsi="Times New Roman" w:cs="Times New Roman"/>
        </w:rPr>
        <w:footnoteRef/>
      </w:r>
      <w:r w:rsidRPr="009723D0">
        <w:rPr>
          <w:rFonts w:ascii="Times New Roman" w:hAnsi="Times New Roman" w:cs="Times New Roman"/>
        </w:rPr>
        <w:t xml:space="preserve"> </w:t>
      </w:r>
      <w:r w:rsidRPr="009723D0">
        <w:rPr>
          <w:rFonts w:ascii="Times New Roman" w:hAnsi="Times New Roman" w:cs="Times New Roman"/>
          <w:lang w:val="en-US"/>
        </w:rPr>
        <w:t xml:space="preserve">p 135 of the record </w:t>
      </w:r>
    </w:p>
  </w:footnote>
  <w:footnote w:id="7">
    <w:p w14:paraId="4555677C" w14:textId="793D8E7F" w:rsidR="00A8662E" w:rsidRPr="009723D0" w:rsidRDefault="00A8662E">
      <w:pPr>
        <w:pStyle w:val="FootnoteText"/>
        <w:rPr>
          <w:rFonts w:ascii="Times New Roman" w:hAnsi="Times New Roman" w:cs="Times New Roman"/>
          <w:lang w:val="en-US"/>
        </w:rPr>
      </w:pPr>
      <w:r w:rsidRPr="009723D0">
        <w:rPr>
          <w:rStyle w:val="FootnoteReference"/>
          <w:rFonts w:ascii="Times New Roman" w:hAnsi="Times New Roman" w:cs="Times New Roman"/>
        </w:rPr>
        <w:footnoteRef/>
      </w:r>
      <w:r w:rsidRPr="009723D0">
        <w:rPr>
          <w:rFonts w:ascii="Times New Roman" w:hAnsi="Times New Roman" w:cs="Times New Roman"/>
        </w:rPr>
        <w:t xml:space="preserve"> </w:t>
      </w:r>
      <w:r w:rsidRPr="009723D0">
        <w:rPr>
          <w:rFonts w:ascii="Times New Roman" w:hAnsi="Times New Roman" w:cs="Times New Roman"/>
          <w:lang w:val="en-US"/>
        </w:rPr>
        <w:t xml:space="preserve">p 141 of the record </w:t>
      </w:r>
    </w:p>
  </w:footnote>
  <w:footnote w:id="8">
    <w:p w14:paraId="4B88A174" w14:textId="4C057211" w:rsidR="00A216EB" w:rsidRPr="00C1731C" w:rsidRDefault="00A216EB">
      <w:pPr>
        <w:pStyle w:val="FootnoteText"/>
        <w:rPr>
          <w:rFonts w:ascii="Times New Roman" w:hAnsi="Times New Roman" w:cs="Times New Roman"/>
          <w:lang w:val="en-US"/>
        </w:rPr>
      </w:pPr>
      <w:r w:rsidRPr="00C1731C">
        <w:rPr>
          <w:rStyle w:val="FootnoteReference"/>
          <w:rFonts w:ascii="Times New Roman" w:hAnsi="Times New Roman" w:cs="Times New Roman"/>
        </w:rPr>
        <w:footnoteRef/>
      </w:r>
      <w:r w:rsidRPr="00C1731C">
        <w:rPr>
          <w:rFonts w:ascii="Times New Roman" w:hAnsi="Times New Roman" w:cs="Times New Roman"/>
        </w:rPr>
        <w:t xml:space="preserve"> </w:t>
      </w:r>
      <w:r w:rsidRPr="00C1731C">
        <w:rPr>
          <w:rFonts w:ascii="Times New Roman" w:hAnsi="Times New Roman" w:cs="Times New Roman"/>
          <w:i/>
          <w:lang w:val="en-US"/>
        </w:rPr>
        <w:t>Robinson v Harman</w:t>
      </w:r>
      <w:r w:rsidRPr="00C1731C">
        <w:rPr>
          <w:rFonts w:ascii="Times New Roman" w:hAnsi="Times New Roman" w:cs="Times New Roman"/>
          <w:lang w:val="en-US"/>
        </w:rPr>
        <w:t xml:space="preserve"> 1848 1 Ex Re</w:t>
      </w:r>
      <w:r w:rsidR="00C1731C" w:rsidRPr="00C1731C">
        <w:rPr>
          <w:rFonts w:ascii="Times New Roman" w:hAnsi="Times New Roman" w:cs="Times New Roman"/>
          <w:lang w:val="en-US"/>
        </w:rPr>
        <w:t>p 850, 154 ER 363</w:t>
      </w:r>
    </w:p>
  </w:footnote>
  <w:footnote w:id="9">
    <w:p w14:paraId="4050BA54" w14:textId="3E864FB7" w:rsidR="005F66EE" w:rsidRPr="00BA0772" w:rsidRDefault="005F66EE">
      <w:pPr>
        <w:pStyle w:val="FootnoteText"/>
        <w:rPr>
          <w:rFonts w:ascii="Times New Roman" w:hAnsi="Times New Roman" w:cs="Times New Roman"/>
          <w:sz w:val="18"/>
          <w:szCs w:val="18"/>
          <w:lang w:val="en-US"/>
        </w:rPr>
      </w:pPr>
      <w:r w:rsidRPr="00BA0772">
        <w:rPr>
          <w:rStyle w:val="FootnoteReference"/>
          <w:rFonts w:ascii="Times New Roman" w:hAnsi="Times New Roman" w:cs="Times New Roman"/>
          <w:sz w:val="18"/>
          <w:szCs w:val="18"/>
        </w:rPr>
        <w:footnoteRef/>
      </w:r>
      <w:r w:rsidRPr="00BA0772">
        <w:rPr>
          <w:rFonts w:ascii="Times New Roman" w:hAnsi="Times New Roman" w:cs="Times New Roman"/>
          <w:sz w:val="18"/>
          <w:szCs w:val="18"/>
        </w:rPr>
        <w:t xml:space="preserve"> </w:t>
      </w:r>
      <w:r w:rsidRPr="00BA0772">
        <w:rPr>
          <w:rFonts w:ascii="Times New Roman" w:hAnsi="Times New Roman" w:cs="Times New Roman"/>
          <w:sz w:val="18"/>
          <w:szCs w:val="18"/>
          <w:lang w:val="en-US"/>
        </w:rPr>
        <w:t>[</w:t>
      </w:r>
      <w:r w:rsidRPr="00BA0772">
        <w:rPr>
          <w:rFonts w:ascii="Times New Roman" w:hAnsi="Times New Roman" w:cs="Times New Roman"/>
          <w:i/>
          <w:sz w:val="18"/>
          <w:szCs w:val="18"/>
          <w:lang w:val="en-US"/>
        </w:rPr>
        <w:t>Chapter 8:14</w:t>
      </w:r>
      <w:r w:rsidRPr="00BA0772">
        <w:rPr>
          <w:rFonts w:ascii="Times New Roman" w:hAnsi="Times New Roman" w:cs="Times New Roman"/>
          <w:sz w:val="18"/>
          <w:szCs w:val="18"/>
          <w:lang w:val="en-US"/>
        </w:rPr>
        <w:t xml:space="preserve">] </w:t>
      </w:r>
    </w:p>
  </w:footnote>
  <w:footnote w:id="10">
    <w:p w14:paraId="622F0C04" w14:textId="1C0898D8" w:rsidR="00666A04" w:rsidRPr="00BA0772" w:rsidRDefault="00666A04" w:rsidP="00666A04">
      <w:pPr>
        <w:pStyle w:val="FootnoteText"/>
        <w:jc w:val="both"/>
        <w:rPr>
          <w:rFonts w:ascii="Times New Roman" w:hAnsi="Times New Roman" w:cs="Times New Roman"/>
          <w:sz w:val="18"/>
          <w:szCs w:val="18"/>
          <w:lang w:val="en-US"/>
        </w:rPr>
      </w:pPr>
      <w:r w:rsidRPr="00BA0772">
        <w:rPr>
          <w:rStyle w:val="FootnoteReference"/>
          <w:rFonts w:ascii="Times New Roman" w:hAnsi="Times New Roman" w:cs="Times New Roman"/>
          <w:sz w:val="18"/>
          <w:szCs w:val="18"/>
        </w:rPr>
        <w:footnoteRef/>
      </w:r>
      <w:r w:rsidRPr="00BA0772">
        <w:rPr>
          <w:rFonts w:ascii="Times New Roman" w:hAnsi="Times New Roman" w:cs="Times New Roman"/>
          <w:sz w:val="18"/>
          <w:szCs w:val="18"/>
        </w:rPr>
        <w:t xml:space="preserve"> </w:t>
      </w:r>
      <w:r w:rsidRPr="00BA0772">
        <w:rPr>
          <w:rFonts w:ascii="Times New Roman" w:hAnsi="Times New Roman" w:cs="Times New Roman"/>
          <w:sz w:val="18"/>
          <w:szCs w:val="18"/>
          <w:lang w:val="en-US"/>
        </w:rPr>
        <w:t>Rule 37 (1) states as follows:</w:t>
      </w:r>
    </w:p>
    <w:p w14:paraId="2AC67F26" w14:textId="6A61E3A7" w:rsidR="00666A04" w:rsidRPr="00BA0772" w:rsidRDefault="00666A04" w:rsidP="00666A04">
      <w:pPr>
        <w:pStyle w:val="FootnoteText"/>
        <w:ind w:left="720"/>
        <w:jc w:val="both"/>
        <w:rPr>
          <w:rFonts w:ascii="Times New Roman" w:hAnsi="Times New Roman" w:cs="Times New Roman"/>
          <w:sz w:val="18"/>
          <w:szCs w:val="18"/>
          <w:lang w:val="en-US"/>
        </w:rPr>
      </w:pPr>
      <w:r w:rsidRPr="00BA0772">
        <w:rPr>
          <w:rFonts w:ascii="Times New Roman" w:hAnsi="Times New Roman" w:cs="Times New Roman"/>
          <w:sz w:val="18"/>
          <w:szCs w:val="18"/>
        </w:rPr>
        <w:t>“(1) The defendant’s answer to the plaintiff’s declaration shall be called his or her plea, and it shall set forth concisely the nature of his or her defence, and deal with the allegations in the declaration as provided for in rule 36(11)-(18)”.</w:t>
      </w:r>
    </w:p>
  </w:footnote>
  <w:footnote w:id="11">
    <w:p w14:paraId="41CBD722" w14:textId="03CB3A56" w:rsidR="00644325" w:rsidRPr="00BA0772" w:rsidRDefault="00644325">
      <w:pPr>
        <w:pStyle w:val="FootnoteText"/>
        <w:rPr>
          <w:rFonts w:ascii="Times New Roman" w:hAnsi="Times New Roman" w:cs="Times New Roman"/>
          <w:sz w:val="18"/>
          <w:szCs w:val="18"/>
          <w:lang w:val="en-US"/>
        </w:rPr>
      </w:pPr>
      <w:r w:rsidRPr="00BA0772">
        <w:rPr>
          <w:rStyle w:val="FootnoteReference"/>
          <w:rFonts w:ascii="Times New Roman" w:hAnsi="Times New Roman" w:cs="Times New Roman"/>
          <w:sz w:val="18"/>
          <w:szCs w:val="18"/>
        </w:rPr>
        <w:footnoteRef/>
      </w:r>
      <w:r w:rsidRPr="00BA0772">
        <w:rPr>
          <w:rFonts w:ascii="Times New Roman" w:hAnsi="Times New Roman" w:cs="Times New Roman"/>
          <w:sz w:val="18"/>
          <w:szCs w:val="18"/>
        </w:rPr>
        <w:t xml:space="preserve"> </w:t>
      </w:r>
      <w:r w:rsidRPr="00BA0772">
        <w:rPr>
          <w:rFonts w:ascii="Times New Roman" w:hAnsi="Times New Roman" w:cs="Times New Roman"/>
          <w:i/>
          <w:sz w:val="18"/>
          <w:szCs w:val="18"/>
        </w:rPr>
        <w:t>Fawcett v Director of Customs and Others</w:t>
      </w:r>
      <w:r w:rsidRPr="00BA0772">
        <w:rPr>
          <w:rFonts w:ascii="Times New Roman" w:hAnsi="Times New Roman" w:cs="Times New Roman"/>
          <w:sz w:val="18"/>
          <w:szCs w:val="18"/>
        </w:rPr>
        <w:t xml:space="preserve"> 1993 (2) ZLR 121 (SC)</w:t>
      </w:r>
    </w:p>
  </w:footnote>
  <w:footnote w:id="12">
    <w:p w14:paraId="3A8A1AAB" w14:textId="7877F3BB" w:rsidR="005C7D02" w:rsidRPr="00BA0772" w:rsidRDefault="005C7D02">
      <w:pPr>
        <w:pStyle w:val="FootnoteText"/>
        <w:rPr>
          <w:rFonts w:ascii="Times New Roman" w:hAnsi="Times New Roman" w:cs="Times New Roman"/>
          <w:sz w:val="18"/>
          <w:szCs w:val="18"/>
          <w:lang w:val="en-US"/>
        </w:rPr>
      </w:pPr>
      <w:r w:rsidRPr="00BA0772">
        <w:rPr>
          <w:rStyle w:val="FootnoteReference"/>
          <w:rFonts w:ascii="Times New Roman" w:hAnsi="Times New Roman" w:cs="Times New Roman"/>
          <w:sz w:val="18"/>
          <w:szCs w:val="18"/>
        </w:rPr>
        <w:footnoteRef/>
      </w:r>
      <w:r w:rsidRPr="00BA0772">
        <w:rPr>
          <w:rFonts w:ascii="Times New Roman" w:hAnsi="Times New Roman" w:cs="Times New Roman"/>
          <w:sz w:val="18"/>
          <w:szCs w:val="18"/>
        </w:rPr>
        <w:t xml:space="preserve"> </w:t>
      </w:r>
      <w:r w:rsidRPr="00BA0772">
        <w:rPr>
          <w:rFonts w:ascii="Times New Roman" w:hAnsi="Times New Roman" w:cs="Times New Roman"/>
          <w:sz w:val="18"/>
          <w:szCs w:val="18"/>
          <w:lang w:val="en-US"/>
        </w:rPr>
        <w:t>1977 3 SA 670 (A) at 687</w:t>
      </w:r>
    </w:p>
  </w:footnote>
  <w:footnote w:id="13">
    <w:p w14:paraId="0DF89056" w14:textId="56A8E96E" w:rsidR="00956B98" w:rsidRPr="00A420C3" w:rsidRDefault="00956B98" w:rsidP="00956B98">
      <w:pPr>
        <w:pStyle w:val="FootnoteText"/>
        <w:rPr>
          <w:rFonts w:ascii="Times New Roman" w:hAnsi="Times New Roman" w:cs="Times New Roman"/>
          <w:sz w:val="18"/>
          <w:szCs w:val="18"/>
        </w:rPr>
      </w:pPr>
      <w:r w:rsidRPr="00A420C3">
        <w:rPr>
          <w:rStyle w:val="FootnoteReference"/>
          <w:rFonts w:ascii="Times New Roman" w:hAnsi="Times New Roman" w:cs="Times New Roman"/>
          <w:sz w:val="18"/>
          <w:szCs w:val="18"/>
        </w:rPr>
        <w:footnoteRef/>
      </w:r>
      <w:r w:rsidRPr="00A420C3">
        <w:rPr>
          <w:rFonts w:ascii="Times New Roman" w:hAnsi="Times New Roman" w:cs="Times New Roman"/>
          <w:sz w:val="18"/>
          <w:szCs w:val="18"/>
        </w:rPr>
        <w:t xml:space="preserve"> 1983 (3) SA 309 (T)</w:t>
      </w:r>
      <w:r w:rsidR="00A420C3" w:rsidRPr="00A420C3">
        <w:rPr>
          <w:rFonts w:ascii="Times New Roman" w:hAnsi="Times New Roman" w:cs="Times New Roman"/>
          <w:sz w:val="18"/>
          <w:szCs w:val="18"/>
        </w:rPr>
        <w:t xml:space="preserve"> </w:t>
      </w:r>
      <w:r w:rsidR="00A420C3" w:rsidRPr="00A420C3">
        <w:rPr>
          <w:rFonts w:ascii="Times New Roman" w:hAnsi="Times New Roman"/>
          <w:sz w:val="18"/>
          <w:szCs w:val="18"/>
        </w:rPr>
        <w:t>at p 393E-394A</w:t>
      </w:r>
    </w:p>
  </w:footnote>
  <w:footnote w:id="14">
    <w:p w14:paraId="2FA85641" w14:textId="77777777" w:rsidR="005975AA" w:rsidRPr="00937F74" w:rsidRDefault="005975AA" w:rsidP="005975AA">
      <w:pPr>
        <w:pStyle w:val="FootnoteText"/>
        <w:rPr>
          <w:rFonts w:ascii="Times New Roman" w:hAnsi="Times New Roman" w:cs="Times New Roman"/>
          <w:sz w:val="18"/>
          <w:szCs w:val="18"/>
        </w:rPr>
      </w:pPr>
      <w:r w:rsidRPr="00937F74">
        <w:rPr>
          <w:rStyle w:val="FootnoteReference"/>
          <w:rFonts w:ascii="Times New Roman" w:hAnsi="Times New Roman" w:cs="Times New Roman"/>
          <w:sz w:val="18"/>
          <w:szCs w:val="18"/>
        </w:rPr>
        <w:footnoteRef/>
      </w:r>
      <w:r w:rsidRPr="00937F74">
        <w:rPr>
          <w:rFonts w:ascii="Times New Roman" w:hAnsi="Times New Roman" w:cs="Times New Roman"/>
          <w:sz w:val="18"/>
          <w:szCs w:val="18"/>
        </w:rPr>
        <w:t xml:space="preserve"> HH 3-2007 at page 10 of the cyclostyled judgment </w:t>
      </w:r>
    </w:p>
  </w:footnote>
  <w:footnote w:id="15">
    <w:p w14:paraId="77D4B4DE" w14:textId="2E1FFADF" w:rsidR="00372CD6" w:rsidRPr="00372CD6" w:rsidRDefault="00372CD6">
      <w:pPr>
        <w:pStyle w:val="FootnoteText"/>
        <w:rPr>
          <w:rFonts w:ascii="Times New Roman" w:hAnsi="Times New Roman" w:cs="Times New Roman"/>
          <w:lang w:val="en-US"/>
        </w:rPr>
      </w:pPr>
      <w:r w:rsidRPr="00372CD6">
        <w:rPr>
          <w:rStyle w:val="FootnoteReference"/>
          <w:rFonts w:ascii="Times New Roman" w:hAnsi="Times New Roman" w:cs="Times New Roman"/>
        </w:rPr>
        <w:footnoteRef/>
      </w:r>
      <w:r w:rsidRPr="00372CD6">
        <w:rPr>
          <w:rFonts w:ascii="Times New Roman" w:hAnsi="Times New Roman" w:cs="Times New Roman"/>
        </w:rPr>
        <w:t xml:space="preserve"> </w:t>
      </w:r>
      <w:r w:rsidRPr="00372CD6">
        <w:rPr>
          <w:rFonts w:ascii="Times New Roman" w:hAnsi="Times New Roman" w:cs="Times New Roman"/>
          <w:lang w:val="en-US"/>
        </w:rPr>
        <w:t xml:space="preserve">Page 14 of the plaintiff’s tender document, being p 30 of the record. </w:t>
      </w:r>
    </w:p>
  </w:footnote>
  <w:footnote w:id="16">
    <w:p w14:paraId="65154716" w14:textId="2147B7BF" w:rsidR="004E07D4" w:rsidRPr="004E07D4" w:rsidRDefault="004E07D4">
      <w:pPr>
        <w:pStyle w:val="FootnoteText"/>
        <w:rPr>
          <w:rFonts w:ascii="Times New Roman" w:hAnsi="Times New Roman" w:cs="Times New Roman"/>
          <w:lang w:val="en-US"/>
        </w:rPr>
      </w:pPr>
      <w:r w:rsidRPr="004E07D4">
        <w:rPr>
          <w:rStyle w:val="FootnoteReference"/>
          <w:rFonts w:ascii="Times New Roman" w:hAnsi="Times New Roman" w:cs="Times New Roman"/>
        </w:rPr>
        <w:footnoteRef/>
      </w:r>
      <w:r w:rsidRPr="004E07D4">
        <w:rPr>
          <w:rFonts w:ascii="Times New Roman" w:hAnsi="Times New Roman" w:cs="Times New Roman"/>
        </w:rPr>
        <w:t xml:space="preserve"> </w:t>
      </w:r>
      <w:r w:rsidRPr="004E07D4">
        <w:rPr>
          <w:rFonts w:ascii="Times New Roman" w:hAnsi="Times New Roman" w:cs="Times New Roman"/>
          <w:lang w:val="en-US"/>
        </w:rPr>
        <w:t>[</w:t>
      </w:r>
      <w:r w:rsidRPr="004E07D4">
        <w:rPr>
          <w:rFonts w:ascii="Times New Roman" w:hAnsi="Times New Roman" w:cs="Times New Roman"/>
          <w:i/>
          <w:lang w:val="en-US"/>
        </w:rPr>
        <w:t>Chapter 22:15</w:t>
      </w:r>
      <w:r w:rsidRPr="004E07D4">
        <w:rPr>
          <w:rFonts w:ascii="Times New Roman" w:hAnsi="Times New Roman" w:cs="Times New Roman"/>
          <w:lang w:val="en-US"/>
        </w:rPr>
        <w:t>]</w:t>
      </w:r>
    </w:p>
  </w:footnote>
  <w:footnote w:id="17">
    <w:p w14:paraId="181A2CC6" w14:textId="77777777" w:rsidR="00FA4CBB" w:rsidRPr="00A764B3" w:rsidRDefault="00FA4CBB" w:rsidP="00FA4CBB">
      <w:pPr>
        <w:pStyle w:val="FootnoteText"/>
        <w:rPr>
          <w:rFonts w:ascii="Times New Roman" w:hAnsi="Times New Roman" w:cs="Times New Roman"/>
        </w:rPr>
      </w:pPr>
      <w:r w:rsidRPr="00A764B3">
        <w:rPr>
          <w:rStyle w:val="FootnoteReference"/>
          <w:rFonts w:ascii="Times New Roman" w:hAnsi="Times New Roman" w:cs="Times New Roman"/>
        </w:rPr>
        <w:footnoteRef/>
      </w:r>
      <w:r w:rsidRPr="00A764B3">
        <w:rPr>
          <w:rFonts w:ascii="Times New Roman" w:hAnsi="Times New Roman" w:cs="Times New Roman"/>
        </w:rPr>
        <w:t xml:space="preserve"> SC 3/20</w:t>
      </w:r>
      <w:r>
        <w:rPr>
          <w:rFonts w:ascii="Times New Roman" w:hAnsi="Times New Roman" w:cs="Times New Roman"/>
        </w:rPr>
        <w:t xml:space="preserve"> at p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rPr>
    </w:sdtEndPr>
    <w:sdtContent>
      <w:p w14:paraId="66621C6F" w14:textId="6648386A" w:rsidR="00240BF9" w:rsidRPr="007F7E07" w:rsidRDefault="00240BF9">
        <w:pPr>
          <w:pStyle w:val="Header"/>
          <w:jc w:val="right"/>
          <w:rPr>
            <w:rFonts w:ascii="Times New Roman" w:hAnsi="Times New Roman" w:cs="Times New Roman"/>
          </w:rPr>
        </w:pPr>
        <w:r w:rsidRPr="007F7E07">
          <w:rPr>
            <w:rFonts w:ascii="Times New Roman" w:hAnsi="Times New Roman" w:cs="Times New Roman"/>
          </w:rPr>
          <w:fldChar w:fldCharType="begin"/>
        </w:r>
        <w:r w:rsidRPr="007F7E07">
          <w:rPr>
            <w:rFonts w:ascii="Times New Roman" w:hAnsi="Times New Roman" w:cs="Times New Roman"/>
          </w:rPr>
          <w:instrText xml:space="preserve"> PAGE   \* MERGEFORMAT </w:instrText>
        </w:r>
        <w:r w:rsidRPr="007F7E07">
          <w:rPr>
            <w:rFonts w:ascii="Times New Roman" w:hAnsi="Times New Roman" w:cs="Times New Roman"/>
          </w:rPr>
          <w:fldChar w:fldCharType="separate"/>
        </w:r>
        <w:r w:rsidR="009F5B44">
          <w:rPr>
            <w:rFonts w:ascii="Times New Roman" w:hAnsi="Times New Roman" w:cs="Times New Roman"/>
            <w:noProof/>
          </w:rPr>
          <w:t>1</w:t>
        </w:r>
        <w:r w:rsidRPr="007F7E07">
          <w:rPr>
            <w:rFonts w:ascii="Times New Roman" w:hAnsi="Times New Roman" w:cs="Times New Roman"/>
          </w:rPr>
          <w:fldChar w:fldCharType="end"/>
        </w:r>
      </w:p>
      <w:p w14:paraId="5CE9CC21" w14:textId="2E4A3366" w:rsidR="00240BF9" w:rsidRPr="007F7E07" w:rsidRDefault="00240BF9">
        <w:pPr>
          <w:pStyle w:val="Header"/>
          <w:jc w:val="right"/>
          <w:rPr>
            <w:rFonts w:ascii="Times New Roman" w:hAnsi="Times New Roman" w:cs="Times New Roman"/>
          </w:rPr>
        </w:pPr>
        <w:r w:rsidRPr="007F7E07">
          <w:rPr>
            <w:rFonts w:ascii="Times New Roman" w:hAnsi="Times New Roman" w:cs="Times New Roman"/>
          </w:rPr>
          <w:t xml:space="preserve">HH </w:t>
        </w:r>
        <w:r w:rsidR="007F7E07">
          <w:rPr>
            <w:rFonts w:ascii="Times New Roman" w:hAnsi="Times New Roman" w:cs="Times New Roman"/>
          </w:rPr>
          <w:t>278-23</w:t>
        </w:r>
      </w:p>
      <w:p w14:paraId="1E05EEBD" w14:textId="6C1F0389" w:rsidR="00240BF9" w:rsidRPr="007F7E07" w:rsidRDefault="00240BF9">
        <w:pPr>
          <w:pStyle w:val="Header"/>
          <w:jc w:val="right"/>
          <w:rPr>
            <w:rFonts w:ascii="Times New Roman" w:hAnsi="Times New Roman" w:cs="Times New Roman"/>
          </w:rPr>
        </w:pPr>
        <w:r w:rsidRPr="007F7E07">
          <w:rPr>
            <w:rFonts w:ascii="Times New Roman" w:hAnsi="Times New Roman" w:cs="Times New Roman"/>
          </w:rPr>
          <w:t xml:space="preserve"> HC</w:t>
        </w:r>
        <w:r w:rsidR="00B117EF">
          <w:rPr>
            <w:rFonts w:ascii="Times New Roman" w:hAnsi="Times New Roman" w:cs="Times New Roman"/>
          </w:rPr>
          <w:t xml:space="preserve"> </w:t>
        </w:r>
        <w:r w:rsidR="00535D7C" w:rsidRPr="007F7E07">
          <w:rPr>
            <w:rFonts w:ascii="Times New Roman" w:hAnsi="Times New Roman" w:cs="Times New Roman"/>
          </w:rPr>
          <w:t>8250/18</w:t>
        </w:r>
      </w:p>
      <w:p w14:paraId="1048E6DB" w14:textId="1F766F3F" w:rsidR="00240BF9" w:rsidRPr="007F7E07" w:rsidRDefault="00B90560" w:rsidP="009A1694">
        <w:pPr>
          <w:pStyle w:val="Header"/>
          <w:rPr>
            <w:rFonts w:ascii="Times New Roman" w:hAnsi="Times New Roman" w:cs="Times New Roman"/>
          </w:rPr>
        </w:pPr>
      </w:p>
    </w:sdtContent>
  </w:sdt>
  <w:p w14:paraId="57CD235E" w14:textId="77777777" w:rsidR="00240BF9" w:rsidRDefault="00240B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94179"/>
    <w:multiLevelType w:val="hybridMultilevel"/>
    <w:tmpl w:val="CDF48CB0"/>
    <w:lvl w:ilvl="0" w:tplc="EE164F5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1FAC524F"/>
    <w:multiLevelType w:val="hybridMultilevel"/>
    <w:tmpl w:val="9C6086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32E821C6"/>
    <w:multiLevelType w:val="hybridMultilevel"/>
    <w:tmpl w:val="CC3A5BDA"/>
    <w:lvl w:ilvl="0" w:tplc="6B4243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581451D"/>
    <w:multiLevelType w:val="multilevel"/>
    <w:tmpl w:val="F678F39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 w15:restartNumberingAfterBreak="0">
    <w:nsid w:val="3EA511E7"/>
    <w:multiLevelType w:val="hybridMultilevel"/>
    <w:tmpl w:val="6ACC988E"/>
    <w:lvl w:ilvl="0" w:tplc="B9CC6F1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5CD1B2F"/>
    <w:multiLevelType w:val="hybridMultilevel"/>
    <w:tmpl w:val="2B56EE6C"/>
    <w:lvl w:ilvl="0" w:tplc="EA3A6E26">
      <w:start w:val="5"/>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1150ADC"/>
    <w:multiLevelType w:val="hybridMultilevel"/>
    <w:tmpl w:val="5558A67C"/>
    <w:lvl w:ilvl="0" w:tplc="6BBA585A">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E8766E8"/>
    <w:multiLevelType w:val="hybridMultilevel"/>
    <w:tmpl w:val="1E527F1E"/>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2"/>
  </w:num>
  <w:num w:numId="6">
    <w:abstractNumId w:val="3"/>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3E"/>
    <w:rsid w:val="0000087E"/>
    <w:rsid w:val="0000141A"/>
    <w:rsid w:val="000014FC"/>
    <w:rsid w:val="000017C6"/>
    <w:rsid w:val="00001962"/>
    <w:rsid w:val="00001BAF"/>
    <w:rsid w:val="00001EEA"/>
    <w:rsid w:val="000029F8"/>
    <w:rsid w:val="000031AC"/>
    <w:rsid w:val="000031EA"/>
    <w:rsid w:val="00003585"/>
    <w:rsid w:val="00003D3A"/>
    <w:rsid w:val="00003D8A"/>
    <w:rsid w:val="00004504"/>
    <w:rsid w:val="000046B5"/>
    <w:rsid w:val="00004A86"/>
    <w:rsid w:val="00004B47"/>
    <w:rsid w:val="0000528B"/>
    <w:rsid w:val="000052B4"/>
    <w:rsid w:val="000053BC"/>
    <w:rsid w:val="00005565"/>
    <w:rsid w:val="00005636"/>
    <w:rsid w:val="0000618D"/>
    <w:rsid w:val="00006AA2"/>
    <w:rsid w:val="00006E98"/>
    <w:rsid w:val="00007385"/>
    <w:rsid w:val="00007499"/>
    <w:rsid w:val="000074E6"/>
    <w:rsid w:val="00007A23"/>
    <w:rsid w:val="00011216"/>
    <w:rsid w:val="0001180F"/>
    <w:rsid w:val="0001183B"/>
    <w:rsid w:val="000138BF"/>
    <w:rsid w:val="00013A96"/>
    <w:rsid w:val="00013BEF"/>
    <w:rsid w:val="00013D3A"/>
    <w:rsid w:val="000144BC"/>
    <w:rsid w:val="000144E8"/>
    <w:rsid w:val="00014516"/>
    <w:rsid w:val="00014715"/>
    <w:rsid w:val="00014AA2"/>
    <w:rsid w:val="00014B85"/>
    <w:rsid w:val="00015299"/>
    <w:rsid w:val="00015328"/>
    <w:rsid w:val="00015669"/>
    <w:rsid w:val="00016C3D"/>
    <w:rsid w:val="00017839"/>
    <w:rsid w:val="00017BA1"/>
    <w:rsid w:val="00017D4B"/>
    <w:rsid w:val="000202AA"/>
    <w:rsid w:val="00020393"/>
    <w:rsid w:val="0002039B"/>
    <w:rsid w:val="000206A2"/>
    <w:rsid w:val="000219C1"/>
    <w:rsid w:val="00021DCC"/>
    <w:rsid w:val="000223B0"/>
    <w:rsid w:val="000229D1"/>
    <w:rsid w:val="00022BD9"/>
    <w:rsid w:val="00023D5F"/>
    <w:rsid w:val="00023FA8"/>
    <w:rsid w:val="00024C79"/>
    <w:rsid w:val="00024E01"/>
    <w:rsid w:val="000257DD"/>
    <w:rsid w:val="00026310"/>
    <w:rsid w:val="0002631B"/>
    <w:rsid w:val="000300FD"/>
    <w:rsid w:val="000304CF"/>
    <w:rsid w:val="000306A5"/>
    <w:rsid w:val="00030D95"/>
    <w:rsid w:val="00030DC2"/>
    <w:rsid w:val="000314F2"/>
    <w:rsid w:val="00031A74"/>
    <w:rsid w:val="00031B51"/>
    <w:rsid w:val="00031D04"/>
    <w:rsid w:val="00032DF7"/>
    <w:rsid w:val="0003388A"/>
    <w:rsid w:val="00033F1D"/>
    <w:rsid w:val="00034345"/>
    <w:rsid w:val="000350A4"/>
    <w:rsid w:val="00035308"/>
    <w:rsid w:val="000355F3"/>
    <w:rsid w:val="000356A7"/>
    <w:rsid w:val="00036A96"/>
    <w:rsid w:val="000377DA"/>
    <w:rsid w:val="00037F60"/>
    <w:rsid w:val="00040B95"/>
    <w:rsid w:val="000412A5"/>
    <w:rsid w:val="000418DA"/>
    <w:rsid w:val="00043C17"/>
    <w:rsid w:val="000442BC"/>
    <w:rsid w:val="00044569"/>
    <w:rsid w:val="00044F5A"/>
    <w:rsid w:val="00045A6F"/>
    <w:rsid w:val="00046683"/>
    <w:rsid w:val="00046B6D"/>
    <w:rsid w:val="000471B0"/>
    <w:rsid w:val="000472DE"/>
    <w:rsid w:val="000476B5"/>
    <w:rsid w:val="00047AB9"/>
    <w:rsid w:val="00050992"/>
    <w:rsid w:val="000509CC"/>
    <w:rsid w:val="00052AA2"/>
    <w:rsid w:val="00052DD5"/>
    <w:rsid w:val="00053220"/>
    <w:rsid w:val="000538D0"/>
    <w:rsid w:val="00053E02"/>
    <w:rsid w:val="00054346"/>
    <w:rsid w:val="000545C8"/>
    <w:rsid w:val="0005472A"/>
    <w:rsid w:val="00054FB3"/>
    <w:rsid w:val="00054FFF"/>
    <w:rsid w:val="00055160"/>
    <w:rsid w:val="000551BC"/>
    <w:rsid w:val="0005541B"/>
    <w:rsid w:val="000554CB"/>
    <w:rsid w:val="0005550B"/>
    <w:rsid w:val="000555C6"/>
    <w:rsid w:val="00056DC2"/>
    <w:rsid w:val="000579F7"/>
    <w:rsid w:val="00060075"/>
    <w:rsid w:val="000607BA"/>
    <w:rsid w:val="00060B89"/>
    <w:rsid w:val="00060BD9"/>
    <w:rsid w:val="00061ADD"/>
    <w:rsid w:val="00061DBB"/>
    <w:rsid w:val="00062B7C"/>
    <w:rsid w:val="000630EB"/>
    <w:rsid w:val="000637DD"/>
    <w:rsid w:val="0006407F"/>
    <w:rsid w:val="0006467E"/>
    <w:rsid w:val="00064897"/>
    <w:rsid w:val="00065B56"/>
    <w:rsid w:val="00065DD4"/>
    <w:rsid w:val="00065E13"/>
    <w:rsid w:val="00066150"/>
    <w:rsid w:val="00067163"/>
    <w:rsid w:val="0006755E"/>
    <w:rsid w:val="000703FE"/>
    <w:rsid w:val="00070616"/>
    <w:rsid w:val="00071EE4"/>
    <w:rsid w:val="0007291A"/>
    <w:rsid w:val="00072EC7"/>
    <w:rsid w:val="0007320E"/>
    <w:rsid w:val="00073602"/>
    <w:rsid w:val="000736BF"/>
    <w:rsid w:val="0007375F"/>
    <w:rsid w:val="00073A32"/>
    <w:rsid w:val="00074602"/>
    <w:rsid w:val="000753DE"/>
    <w:rsid w:val="00076B70"/>
    <w:rsid w:val="000772DC"/>
    <w:rsid w:val="00077D30"/>
    <w:rsid w:val="00077E32"/>
    <w:rsid w:val="000803A5"/>
    <w:rsid w:val="00080586"/>
    <w:rsid w:val="00081825"/>
    <w:rsid w:val="00081995"/>
    <w:rsid w:val="00081C7F"/>
    <w:rsid w:val="00081D71"/>
    <w:rsid w:val="00081F93"/>
    <w:rsid w:val="00082372"/>
    <w:rsid w:val="00083812"/>
    <w:rsid w:val="00083FDF"/>
    <w:rsid w:val="0008420F"/>
    <w:rsid w:val="0008436C"/>
    <w:rsid w:val="00084428"/>
    <w:rsid w:val="0008443B"/>
    <w:rsid w:val="00084DD7"/>
    <w:rsid w:val="000857EC"/>
    <w:rsid w:val="00085B0F"/>
    <w:rsid w:val="000860FD"/>
    <w:rsid w:val="00086A5C"/>
    <w:rsid w:val="00086E80"/>
    <w:rsid w:val="00086F0A"/>
    <w:rsid w:val="000872DA"/>
    <w:rsid w:val="00087878"/>
    <w:rsid w:val="00087B0F"/>
    <w:rsid w:val="00090574"/>
    <w:rsid w:val="00090CAC"/>
    <w:rsid w:val="0009105A"/>
    <w:rsid w:val="00091CC8"/>
    <w:rsid w:val="00092194"/>
    <w:rsid w:val="000934D5"/>
    <w:rsid w:val="000936C1"/>
    <w:rsid w:val="00093790"/>
    <w:rsid w:val="00093E61"/>
    <w:rsid w:val="00093E81"/>
    <w:rsid w:val="00093EF1"/>
    <w:rsid w:val="00093FB6"/>
    <w:rsid w:val="00093FE4"/>
    <w:rsid w:val="0009459E"/>
    <w:rsid w:val="00094809"/>
    <w:rsid w:val="00094A67"/>
    <w:rsid w:val="00095A5A"/>
    <w:rsid w:val="00095DB0"/>
    <w:rsid w:val="000960A7"/>
    <w:rsid w:val="0009659F"/>
    <w:rsid w:val="00096A4F"/>
    <w:rsid w:val="0009745B"/>
    <w:rsid w:val="00097857"/>
    <w:rsid w:val="00097BE9"/>
    <w:rsid w:val="00097BF7"/>
    <w:rsid w:val="00097E3B"/>
    <w:rsid w:val="00097E5D"/>
    <w:rsid w:val="000A0116"/>
    <w:rsid w:val="000A20B2"/>
    <w:rsid w:val="000A2941"/>
    <w:rsid w:val="000A29A6"/>
    <w:rsid w:val="000A2A65"/>
    <w:rsid w:val="000A34E6"/>
    <w:rsid w:val="000A3AC4"/>
    <w:rsid w:val="000A3FED"/>
    <w:rsid w:val="000A40EE"/>
    <w:rsid w:val="000A4289"/>
    <w:rsid w:val="000A563B"/>
    <w:rsid w:val="000A5797"/>
    <w:rsid w:val="000A599B"/>
    <w:rsid w:val="000A623A"/>
    <w:rsid w:val="000A6CA4"/>
    <w:rsid w:val="000A6CC3"/>
    <w:rsid w:val="000A7D14"/>
    <w:rsid w:val="000B04C8"/>
    <w:rsid w:val="000B089D"/>
    <w:rsid w:val="000B08D8"/>
    <w:rsid w:val="000B0B49"/>
    <w:rsid w:val="000B0FF6"/>
    <w:rsid w:val="000B1038"/>
    <w:rsid w:val="000B10DE"/>
    <w:rsid w:val="000B1BD1"/>
    <w:rsid w:val="000B1D9D"/>
    <w:rsid w:val="000B210B"/>
    <w:rsid w:val="000B220D"/>
    <w:rsid w:val="000B26E3"/>
    <w:rsid w:val="000B2A4D"/>
    <w:rsid w:val="000B2E47"/>
    <w:rsid w:val="000B3282"/>
    <w:rsid w:val="000B3682"/>
    <w:rsid w:val="000B3898"/>
    <w:rsid w:val="000B3DBE"/>
    <w:rsid w:val="000B3E47"/>
    <w:rsid w:val="000B4872"/>
    <w:rsid w:val="000B49BE"/>
    <w:rsid w:val="000B4AA5"/>
    <w:rsid w:val="000B5C8E"/>
    <w:rsid w:val="000B630F"/>
    <w:rsid w:val="000B6899"/>
    <w:rsid w:val="000B6960"/>
    <w:rsid w:val="000B6C47"/>
    <w:rsid w:val="000B7269"/>
    <w:rsid w:val="000B78F9"/>
    <w:rsid w:val="000C1379"/>
    <w:rsid w:val="000C1C6A"/>
    <w:rsid w:val="000C2034"/>
    <w:rsid w:val="000C22CA"/>
    <w:rsid w:val="000C2AA1"/>
    <w:rsid w:val="000C367D"/>
    <w:rsid w:val="000C3D0D"/>
    <w:rsid w:val="000C43B8"/>
    <w:rsid w:val="000C44EA"/>
    <w:rsid w:val="000C578D"/>
    <w:rsid w:val="000C6168"/>
    <w:rsid w:val="000C61E1"/>
    <w:rsid w:val="000C6420"/>
    <w:rsid w:val="000C6911"/>
    <w:rsid w:val="000C74FD"/>
    <w:rsid w:val="000C790C"/>
    <w:rsid w:val="000D00CA"/>
    <w:rsid w:val="000D0819"/>
    <w:rsid w:val="000D12CE"/>
    <w:rsid w:val="000D2069"/>
    <w:rsid w:val="000D212A"/>
    <w:rsid w:val="000D38AF"/>
    <w:rsid w:val="000D3EE6"/>
    <w:rsid w:val="000D51B6"/>
    <w:rsid w:val="000D59EB"/>
    <w:rsid w:val="000D5B0C"/>
    <w:rsid w:val="000D670C"/>
    <w:rsid w:val="000D699F"/>
    <w:rsid w:val="000D6D3C"/>
    <w:rsid w:val="000D6F89"/>
    <w:rsid w:val="000D6FEB"/>
    <w:rsid w:val="000D7175"/>
    <w:rsid w:val="000D75C0"/>
    <w:rsid w:val="000E06EB"/>
    <w:rsid w:val="000E08CC"/>
    <w:rsid w:val="000E0AAD"/>
    <w:rsid w:val="000E38A9"/>
    <w:rsid w:val="000E429E"/>
    <w:rsid w:val="000E43C3"/>
    <w:rsid w:val="000E43C5"/>
    <w:rsid w:val="000E4F09"/>
    <w:rsid w:val="000E5BA6"/>
    <w:rsid w:val="000E5D42"/>
    <w:rsid w:val="000E646B"/>
    <w:rsid w:val="000E6904"/>
    <w:rsid w:val="000E7162"/>
    <w:rsid w:val="000E716C"/>
    <w:rsid w:val="000E7211"/>
    <w:rsid w:val="000E7C00"/>
    <w:rsid w:val="000F0436"/>
    <w:rsid w:val="000F0970"/>
    <w:rsid w:val="000F0AC2"/>
    <w:rsid w:val="000F0F3C"/>
    <w:rsid w:val="000F1948"/>
    <w:rsid w:val="000F2E6E"/>
    <w:rsid w:val="000F2F36"/>
    <w:rsid w:val="000F3560"/>
    <w:rsid w:val="000F3F81"/>
    <w:rsid w:val="000F467A"/>
    <w:rsid w:val="000F495C"/>
    <w:rsid w:val="000F497F"/>
    <w:rsid w:val="000F4AF1"/>
    <w:rsid w:val="000F532C"/>
    <w:rsid w:val="000F53BB"/>
    <w:rsid w:val="000F65F4"/>
    <w:rsid w:val="000F661E"/>
    <w:rsid w:val="000F7663"/>
    <w:rsid w:val="000F774D"/>
    <w:rsid w:val="000F7CC5"/>
    <w:rsid w:val="000F7D2F"/>
    <w:rsid w:val="000F7EFC"/>
    <w:rsid w:val="00100613"/>
    <w:rsid w:val="00100BEF"/>
    <w:rsid w:val="00101270"/>
    <w:rsid w:val="0010184D"/>
    <w:rsid w:val="00101ABF"/>
    <w:rsid w:val="00102AD7"/>
    <w:rsid w:val="00102E9F"/>
    <w:rsid w:val="00102FDE"/>
    <w:rsid w:val="00103013"/>
    <w:rsid w:val="00103A7C"/>
    <w:rsid w:val="001052A3"/>
    <w:rsid w:val="00105F5E"/>
    <w:rsid w:val="00106727"/>
    <w:rsid w:val="00106CA1"/>
    <w:rsid w:val="00107132"/>
    <w:rsid w:val="0010720D"/>
    <w:rsid w:val="00107622"/>
    <w:rsid w:val="00107FA2"/>
    <w:rsid w:val="00110E5A"/>
    <w:rsid w:val="001112F2"/>
    <w:rsid w:val="00111347"/>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A7C"/>
    <w:rsid w:val="00115B93"/>
    <w:rsid w:val="00115F6E"/>
    <w:rsid w:val="0011605C"/>
    <w:rsid w:val="00116CD0"/>
    <w:rsid w:val="00120164"/>
    <w:rsid w:val="00120330"/>
    <w:rsid w:val="00120D74"/>
    <w:rsid w:val="00121175"/>
    <w:rsid w:val="0012134F"/>
    <w:rsid w:val="00121351"/>
    <w:rsid w:val="00121795"/>
    <w:rsid w:val="001217E9"/>
    <w:rsid w:val="00121F10"/>
    <w:rsid w:val="00122990"/>
    <w:rsid w:val="00122F55"/>
    <w:rsid w:val="00123789"/>
    <w:rsid w:val="00123C34"/>
    <w:rsid w:val="00123CC7"/>
    <w:rsid w:val="00123E50"/>
    <w:rsid w:val="00123F32"/>
    <w:rsid w:val="00124B6D"/>
    <w:rsid w:val="00124FD1"/>
    <w:rsid w:val="00125F73"/>
    <w:rsid w:val="00127135"/>
    <w:rsid w:val="00127250"/>
    <w:rsid w:val="001309D4"/>
    <w:rsid w:val="00130A13"/>
    <w:rsid w:val="00131DBA"/>
    <w:rsid w:val="00131F03"/>
    <w:rsid w:val="001323FB"/>
    <w:rsid w:val="00132705"/>
    <w:rsid w:val="00132BFC"/>
    <w:rsid w:val="00133A93"/>
    <w:rsid w:val="00133D94"/>
    <w:rsid w:val="00134427"/>
    <w:rsid w:val="00134D22"/>
    <w:rsid w:val="00135099"/>
    <w:rsid w:val="001350BF"/>
    <w:rsid w:val="00135335"/>
    <w:rsid w:val="001354EE"/>
    <w:rsid w:val="00135501"/>
    <w:rsid w:val="00135979"/>
    <w:rsid w:val="00135AB2"/>
    <w:rsid w:val="00135E85"/>
    <w:rsid w:val="00136141"/>
    <w:rsid w:val="001368D6"/>
    <w:rsid w:val="00137251"/>
    <w:rsid w:val="00140238"/>
    <w:rsid w:val="001413DD"/>
    <w:rsid w:val="00141551"/>
    <w:rsid w:val="00141AFC"/>
    <w:rsid w:val="00142645"/>
    <w:rsid w:val="00142E81"/>
    <w:rsid w:val="00142FFB"/>
    <w:rsid w:val="0014319F"/>
    <w:rsid w:val="001439EE"/>
    <w:rsid w:val="00143D99"/>
    <w:rsid w:val="0014417E"/>
    <w:rsid w:val="001443FB"/>
    <w:rsid w:val="00144A5E"/>
    <w:rsid w:val="00145378"/>
    <w:rsid w:val="00146025"/>
    <w:rsid w:val="001461FF"/>
    <w:rsid w:val="001465DB"/>
    <w:rsid w:val="00146C76"/>
    <w:rsid w:val="0014700C"/>
    <w:rsid w:val="0014750B"/>
    <w:rsid w:val="00150AF2"/>
    <w:rsid w:val="00151853"/>
    <w:rsid w:val="00152085"/>
    <w:rsid w:val="00152284"/>
    <w:rsid w:val="00152AF1"/>
    <w:rsid w:val="00153816"/>
    <w:rsid w:val="00153A37"/>
    <w:rsid w:val="00153F2A"/>
    <w:rsid w:val="0015418E"/>
    <w:rsid w:val="0015436A"/>
    <w:rsid w:val="00154693"/>
    <w:rsid w:val="00154EBE"/>
    <w:rsid w:val="001552D2"/>
    <w:rsid w:val="0015541F"/>
    <w:rsid w:val="0015614F"/>
    <w:rsid w:val="00156B1B"/>
    <w:rsid w:val="00156FD8"/>
    <w:rsid w:val="001600E3"/>
    <w:rsid w:val="001606FE"/>
    <w:rsid w:val="00160D9A"/>
    <w:rsid w:val="00161353"/>
    <w:rsid w:val="00161876"/>
    <w:rsid w:val="0016193C"/>
    <w:rsid w:val="00161A3E"/>
    <w:rsid w:val="00161AC6"/>
    <w:rsid w:val="00162798"/>
    <w:rsid w:val="00162B1A"/>
    <w:rsid w:val="00163487"/>
    <w:rsid w:val="001639DC"/>
    <w:rsid w:val="00163B99"/>
    <w:rsid w:val="00163D3D"/>
    <w:rsid w:val="001640A4"/>
    <w:rsid w:val="0016440D"/>
    <w:rsid w:val="001653C9"/>
    <w:rsid w:val="001654A3"/>
    <w:rsid w:val="00165699"/>
    <w:rsid w:val="0016573E"/>
    <w:rsid w:val="00165B1B"/>
    <w:rsid w:val="0016739C"/>
    <w:rsid w:val="0016745E"/>
    <w:rsid w:val="00170023"/>
    <w:rsid w:val="00170526"/>
    <w:rsid w:val="00170777"/>
    <w:rsid w:val="00170A44"/>
    <w:rsid w:val="00170DB5"/>
    <w:rsid w:val="00171C32"/>
    <w:rsid w:val="00172ABD"/>
    <w:rsid w:val="00172CB0"/>
    <w:rsid w:val="00172CC5"/>
    <w:rsid w:val="00173BB7"/>
    <w:rsid w:val="00173EC5"/>
    <w:rsid w:val="00173F8E"/>
    <w:rsid w:val="00174220"/>
    <w:rsid w:val="00174283"/>
    <w:rsid w:val="00174B78"/>
    <w:rsid w:val="00174F4C"/>
    <w:rsid w:val="00176CCE"/>
    <w:rsid w:val="00177623"/>
    <w:rsid w:val="00177763"/>
    <w:rsid w:val="00177963"/>
    <w:rsid w:val="00177DFC"/>
    <w:rsid w:val="0018024D"/>
    <w:rsid w:val="001807C6"/>
    <w:rsid w:val="00180E37"/>
    <w:rsid w:val="00181B8D"/>
    <w:rsid w:val="0018307E"/>
    <w:rsid w:val="001838A4"/>
    <w:rsid w:val="001839FD"/>
    <w:rsid w:val="00184240"/>
    <w:rsid w:val="00184999"/>
    <w:rsid w:val="00184DA0"/>
    <w:rsid w:val="00184DB9"/>
    <w:rsid w:val="0018505C"/>
    <w:rsid w:val="0018540F"/>
    <w:rsid w:val="001855AC"/>
    <w:rsid w:val="001860D7"/>
    <w:rsid w:val="001862BF"/>
    <w:rsid w:val="001863CE"/>
    <w:rsid w:val="00186AD4"/>
    <w:rsid w:val="00186D56"/>
    <w:rsid w:val="001875CC"/>
    <w:rsid w:val="00187A75"/>
    <w:rsid w:val="00190418"/>
    <w:rsid w:val="001904B0"/>
    <w:rsid w:val="00192192"/>
    <w:rsid w:val="0019274E"/>
    <w:rsid w:val="0019457E"/>
    <w:rsid w:val="001953F5"/>
    <w:rsid w:val="001A0165"/>
    <w:rsid w:val="001A01F4"/>
    <w:rsid w:val="001A0570"/>
    <w:rsid w:val="001A07DA"/>
    <w:rsid w:val="001A0DE4"/>
    <w:rsid w:val="001A0E82"/>
    <w:rsid w:val="001A14C6"/>
    <w:rsid w:val="001A175F"/>
    <w:rsid w:val="001A345B"/>
    <w:rsid w:val="001A4532"/>
    <w:rsid w:val="001A4975"/>
    <w:rsid w:val="001A4E8E"/>
    <w:rsid w:val="001A5EAB"/>
    <w:rsid w:val="001A676D"/>
    <w:rsid w:val="001A78EE"/>
    <w:rsid w:val="001A7EBF"/>
    <w:rsid w:val="001B0364"/>
    <w:rsid w:val="001B0496"/>
    <w:rsid w:val="001B0F1D"/>
    <w:rsid w:val="001B0F58"/>
    <w:rsid w:val="001B1D6A"/>
    <w:rsid w:val="001B1FE0"/>
    <w:rsid w:val="001B3FBF"/>
    <w:rsid w:val="001B43AD"/>
    <w:rsid w:val="001B4518"/>
    <w:rsid w:val="001B5023"/>
    <w:rsid w:val="001B5084"/>
    <w:rsid w:val="001B5500"/>
    <w:rsid w:val="001B580A"/>
    <w:rsid w:val="001B5FEA"/>
    <w:rsid w:val="001B63B0"/>
    <w:rsid w:val="001B64BB"/>
    <w:rsid w:val="001B6C85"/>
    <w:rsid w:val="001B6FB5"/>
    <w:rsid w:val="001B76E5"/>
    <w:rsid w:val="001B76F7"/>
    <w:rsid w:val="001B78B2"/>
    <w:rsid w:val="001B7F33"/>
    <w:rsid w:val="001C0081"/>
    <w:rsid w:val="001C1854"/>
    <w:rsid w:val="001C2084"/>
    <w:rsid w:val="001C34E1"/>
    <w:rsid w:val="001C3F75"/>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D7"/>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6A4"/>
    <w:rsid w:val="001D5884"/>
    <w:rsid w:val="001D5BA8"/>
    <w:rsid w:val="001D5CFC"/>
    <w:rsid w:val="001D61F1"/>
    <w:rsid w:val="001D6303"/>
    <w:rsid w:val="001D687F"/>
    <w:rsid w:val="001D68C0"/>
    <w:rsid w:val="001D7CD3"/>
    <w:rsid w:val="001E01E7"/>
    <w:rsid w:val="001E0541"/>
    <w:rsid w:val="001E18C7"/>
    <w:rsid w:val="001E1CD1"/>
    <w:rsid w:val="001E1D69"/>
    <w:rsid w:val="001E21CA"/>
    <w:rsid w:val="001E29C3"/>
    <w:rsid w:val="001E2C8C"/>
    <w:rsid w:val="001E2DCC"/>
    <w:rsid w:val="001E3492"/>
    <w:rsid w:val="001E3B2A"/>
    <w:rsid w:val="001E3BAC"/>
    <w:rsid w:val="001E3EBE"/>
    <w:rsid w:val="001E4681"/>
    <w:rsid w:val="001E4ACD"/>
    <w:rsid w:val="001E4DE7"/>
    <w:rsid w:val="001E5F5C"/>
    <w:rsid w:val="001E644D"/>
    <w:rsid w:val="001E6952"/>
    <w:rsid w:val="001E70B4"/>
    <w:rsid w:val="001E7338"/>
    <w:rsid w:val="001F02AD"/>
    <w:rsid w:val="001F0F1F"/>
    <w:rsid w:val="001F0F3C"/>
    <w:rsid w:val="001F1C71"/>
    <w:rsid w:val="001F2051"/>
    <w:rsid w:val="001F310F"/>
    <w:rsid w:val="001F36A0"/>
    <w:rsid w:val="001F3A09"/>
    <w:rsid w:val="001F3B77"/>
    <w:rsid w:val="001F3C76"/>
    <w:rsid w:val="001F41FE"/>
    <w:rsid w:val="001F49CC"/>
    <w:rsid w:val="001F4CD6"/>
    <w:rsid w:val="001F6ECF"/>
    <w:rsid w:val="001F799B"/>
    <w:rsid w:val="001F7BF2"/>
    <w:rsid w:val="00200C07"/>
    <w:rsid w:val="00200C93"/>
    <w:rsid w:val="00200F4C"/>
    <w:rsid w:val="00200FFF"/>
    <w:rsid w:val="00201905"/>
    <w:rsid w:val="00201B5E"/>
    <w:rsid w:val="00201EFB"/>
    <w:rsid w:val="002025F0"/>
    <w:rsid w:val="00202CD1"/>
    <w:rsid w:val="0020335D"/>
    <w:rsid w:val="00203472"/>
    <w:rsid w:val="00203991"/>
    <w:rsid w:val="0020505B"/>
    <w:rsid w:val="00205670"/>
    <w:rsid w:val="00206809"/>
    <w:rsid w:val="00206FBF"/>
    <w:rsid w:val="00207C8D"/>
    <w:rsid w:val="00210407"/>
    <w:rsid w:val="00210CA3"/>
    <w:rsid w:val="00211EBD"/>
    <w:rsid w:val="00211EE0"/>
    <w:rsid w:val="00212433"/>
    <w:rsid w:val="00212B1F"/>
    <w:rsid w:val="00212D49"/>
    <w:rsid w:val="00212D56"/>
    <w:rsid w:val="00213037"/>
    <w:rsid w:val="002130AD"/>
    <w:rsid w:val="002134B1"/>
    <w:rsid w:val="00213BDC"/>
    <w:rsid w:val="00214A70"/>
    <w:rsid w:val="002152B8"/>
    <w:rsid w:val="00215B2E"/>
    <w:rsid w:val="00215FB9"/>
    <w:rsid w:val="0021611E"/>
    <w:rsid w:val="0021662B"/>
    <w:rsid w:val="00216798"/>
    <w:rsid w:val="00216885"/>
    <w:rsid w:val="0021718C"/>
    <w:rsid w:val="00217A7B"/>
    <w:rsid w:val="0022003A"/>
    <w:rsid w:val="00220131"/>
    <w:rsid w:val="00220EAC"/>
    <w:rsid w:val="002210C8"/>
    <w:rsid w:val="00221137"/>
    <w:rsid w:val="00221331"/>
    <w:rsid w:val="00221537"/>
    <w:rsid w:val="00221A1D"/>
    <w:rsid w:val="00221ACE"/>
    <w:rsid w:val="00222200"/>
    <w:rsid w:val="00222253"/>
    <w:rsid w:val="00222471"/>
    <w:rsid w:val="00222D51"/>
    <w:rsid w:val="00222E14"/>
    <w:rsid w:val="00222F90"/>
    <w:rsid w:val="00222FC7"/>
    <w:rsid w:val="00223BD6"/>
    <w:rsid w:val="00224E9E"/>
    <w:rsid w:val="0022527E"/>
    <w:rsid w:val="00227238"/>
    <w:rsid w:val="00227541"/>
    <w:rsid w:val="00227910"/>
    <w:rsid w:val="00230BE4"/>
    <w:rsid w:val="00230FF4"/>
    <w:rsid w:val="00232A63"/>
    <w:rsid w:val="00232B5B"/>
    <w:rsid w:val="00232C74"/>
    <w:rsid w:val="0023326E"/>
    <w:rsid w:val="00233FB7"/>
    <w:rsid w:val="00233FDF"/>
    <w:rsid w:val="0023406C"/>
    <w:rsid w:val="00234495"/>
    <w:rsid w:val="0023454D"/>
    <w:rsid w:val="00235142"/>
    <w:rsid w:val="0023534A"/>
    <w:rsid w:val="00235450"/>
    <w:rsid w:val="00236064"/>
    <w:rsid w:val="00236077"/>
    <w:rsid w:val="002365E0"/>
    <w:rsid w:val="002366CA"/>
    <w:rsid w:val="00236927"/>
    <w:rsid w:val="00236FCF"/>
    <w:rsid w:val="0023786D"/>
    <w:rsid w:val="00240258"/>
    <w:rsid w:val="00240BF9"/>
    <w:rsid w:val="00241F83"/>
    <w:rsid w:val="002426DB"/>
    <w:rsid w:val="00242BA9"/>
    <w:rsid w:val="002431F8"/>
    <w:rsid w:val="00243558"/>
    <w:rsid w:val="0024423A"/>
    <w:rsid w:val="00244599"/>
    <w:rsid w:val="00245058"/>
    <w:rsid w:val="00245B62"/>
    <w:rsid w:val="00245F2A"/>
    <w:rsid w:val="002461AF"/>
    <w:rsid w:val="002463E1"/>
    <w:rsid w:val="00246AAA"/>
    <w:rsid w:val="00246ADB"/>
    <w:rsid w:val="0024705F"/>
    <w:rsid w:val="002477EF"/>
    <w:rsid w:val="00247F2E"/>
    <w:rsid w:val="00250441"/>
    <w:rsid w:val="0025045C"/>
    <w:rsid w:val="0025072D"/>
    <w:rsid w:val="00250BB1"/>
    <w:rsid w:val="00250E9A"/>
    <w:rsid w:val="00252BC1"/>
    <w:rsid w:val="00252E99"/>
    <w:rsid w:val="00253483"/>
    <w:rsid w:val="002537FE"/>
    <w:rsid w:val="0025380F"/>
    <w:rsid w:val="00253B5F"/>
    <w:rsid w:val="00254114"/>
    <w:rsid w:val="0025483B"/>
    <w:rsid w:val="00254934"/>
    <w:rsid w:val="00254DB2"/>
    <w:rsid w:val="00257346"/>
    <w:rsid w:val="002574B0"/>
    <w:rsid w:val="00257B82"/>
    <w:rsid w:val="002603A8"/>
    <w:rsid w:val="002603D6"/>
    <w:rsid w:val="002611AC"/>
    <w:rsid w:val="00261349"/>
    <w:rsid w:val="0026137A"/>
    <w:rsid w:val="0026190C"/>
    <w:rsid w:val="00261CE2"/>
    <w:rsid w:val="00261D8E"/>
    <w:rsid w:val="00261E30"/>
    <w:rsid w:val="00262945"/>
    <w:rsid w:val="00262B84"/>
    <w:rsid w:val="00262D09"/>
    <w:rsid w:val="00263573"/>
    <w:rsid w:val="002635EC"/>
    <w:rsid w:val="0026368E"/>
    <w:rsid w:val="00263B95"/>
    <w:rsid w:val="00263BCD"/>
    <w:rsid w:val="00263F81"/>
    <w:rsid w:val="002641DE"/>
    <w:rsid w:val="002652F6"/>
    <w:rsid w:val="00265770"/>
    <w:rsid w:val="00265E33"/>
    <w:rsid w:val="00266437"/>
    <w:rsid w:val="002666E4"/>
    <w:rsid w:val="002668EE"/>
    <w:rsid w:val="0026783D"/>
    <w:rsid w:val="002679F0"/>
    <w:rsid w:val="00270DEF"/>
    <w:rsid w:val="0027111B"/>
    <w:rsid w:val="0027113C"/>
    <w:rsid w:val="00271B4B"/>
    <w:rsid w:val="00271DA6"/>
    <w:rsid w:val="002732A9"/>
    <w:rsid w:val="00274EFE"/>
    <w:rsid w:val="00275A06"/>
    <w:rsid w:val="00275F02"/>
    <w:rsid w:val="00276498"/>
    <w:rsid w:val="00276749"/>
    <w:rsid w:val="002773D9"/>
    <w:rsid w:val="00277A07"/>
    <w:rsid w:val="00280B7A"/>
    <w:rsid w:val="00280D61"/>
    <w:rsid w:val="002814B2"/>
    <w:rsid w:val="00281B37"/>
    <w:rsid w:val="00281F2E"/>
    <w:rsid w:val="002824B9"/>
    <w:rsid w:val="00282E6F"/>
    <w:rsid w:val="00283E46"/>
    <w:rsid w:val="00284FBD"/>
    <w:rsid w:val="00285CA2"/>
    <w:rsid w:val="00285ED4"/>
    <w:rsid w:val="00285F08"/>
    <w:rsid w:val="00286257"/>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F81"/>
    <w:rsid w:val="002940C3"/>
    <w:rsid w:val="00295635"/>
    <w:rsid w:val="00295A8C"/>
    <w:rsid w:val="002964F3"/>
    <w:rsid w:val="00296D53"/>
    <w:rsid w:val="0029742E"/>
    <w:rsid w:val="00297928"/>
    <w:rsid w:val="00297A05"/>
    <w:rsid w:val="002A0B63"/>
    <w:rsid w:val="002A24E0"/>
    <w:rsid w:val="002A2796"/>
    <w:rsid w:val="002A2EFD"/>
    <w:rsid w:val="002A2F41"/>
    <w:rsid w:val="002A3421"/>
    <w:rsid w:val="002A3840"/>
    <w:rsid w:val="002A3C17"/>
    <w:rsid w:val="002A3E81"/>
    <w:rsid w:val="002A4210"/>
    <w:rsid w:val="002A458F"/>
    <w:rsid w:val="002A67B8"/>
    <w:rsid w:val="002A70F3"/>
    <w:rsid w:val="002A75D2"/>
    <w:rsid w:val="002A75D7"/>
    <w:rsid w:val="002A76DE"/>
    <w:rsid w:val="002A796D"/>
    <w:rsid w:val="002A7ECB"/>
    <w:rsid w:val="002B04AD"/>
    <w:rsid w:val="002B0DC9"/>
    <w:rsid w:val="002B1788"/>
    <w:rsid w:val="002B18F5"/>
    <w:rsid w:val="002B236B"/>
    <w:rsid w:val="002B298F"/>
    <w:rsid w:val="002B2A5D"/>
    <w:rsid w:val="002B2EC1"/>
    <w:rsid w:val="002B3133"/>
    <w:rsid w:val="002B356E"/>
    <w:rsid w:val="002B3B0F"/>
    <w:rsid w:val="002B3F7B"/>
    <w:rsid w:val="002B4166"/>
    <w:rsid w:val="002B4D4D"/>
    <w:rsid w:val="002B4F17"/>
    <w:rsid w:val="002B501E"/>
    <w:rsid w:val="002B56CA"/>
    <w:rsid w:val="002B5E80"/>
    <w:rsid w:val="002B5EF7"/>
    <w:rsid w:val="002B64AA"/>
    <w:rsid w:val="002B6946"/>
    <w:rsid w:val="002B6E20"/>
    <w:rsid w:val="002B7449"/>
    <w:rsid w:val="002B7992"/>
    <w:rsid w:val="002C0614"/>
    <w:rsid w:val="002C0BBE"/>
    <w:rsid w:val="002C12D7"/>
    <w:rsid w:val="002C2B00"/>
    <w:rsid w:val="002C2C26"/>
    <w:rsid w:val="002C4296"/>
    <w:rsid w:val="002C4358"/>
    <w:rsid w:val="002C4D3B"/>
    <w:rsid w:val="002C4FA3"/>
    <w:rsid w:val="002C5055"/>
    <w:rsid w:val="002C5965"/>
    <w:rsid w:val="002C6501"/>
    <w:rsid w:val="002C652F"/>
    <w:rsid w:val="002C7154"/>
    <w:rsid w:val="002C7666"/>
    <w:rsid w:val="002C777B"/>
    <w:rsid w:val="002D0535"/>
    <w:rsid w:val="002D113A"/>
    <w:rsid w:val="002D1787"/>
    <w:rsid w:val="002D24F0"/>
    <w:rsid w:val="002D26D8"/>
    <w:rsid w:val="002D282E"/>
    <w:rsid w:val="002D28BC"/>
    <w:rsid w:val="002D2CEB"/>
    <w:rsid w:val="002D2DF4"/>
    <w:rsid w:val="002D2F85"/>
    <w:rsid w:val="002D3194"/>
    <w:rsid w:val="002D3F49"/>
    <w:rsid w:val="002D3F51"/>
    <w:rsid w:val="002D3F7B"/>
    <w:rsid w:val="002D4ED1"/>
    <w:rsid w:val="002D5C4E"/>
    <w:rsid w:val="002D5C78"/>
    <w:rsid w:val="002D6311"/>
    <w:rsid w:val="002D6519"/>
    <w:rsid w:val="002D7794"/>
    <w:rsid w:val="002D7842"/>
    <w:rsid w:val="002D7EB8"/>
    <w:rsid w:val="002E08A6"/>
    <w:rsid w:val="002E0B84"/>
    <w:rsid w:val="002E0C26"/>
    <w:rsid w:val="002E0E9B"/>
    <w:rsid w:val="002E2A88"/>
    <w:rsid w:val="002E2CAC"/>
    <w:rsid w:val="002E3CEA"/>
    <w:rsid w:val="002E3E27"/>
    <w:rsid w:val="002E412E"/>
    <w:rsid w:val="002E4377"/>
    <w:rsid w:val="002E43A8"/>
    <w:rsid w:val="002E4600"/>
    <w:rsid w:val="002E550C"/>
    <w:rsid w:val="002E6457"/>
    <w:rsid w:val="002E66F3"/>
    <w:rsid w:val="002E6711"/>
    <w:rsid w:val="002E695C"/>
    <w:rsid w:val="002E6BE7"/>
    <w:rsid w:val="002F089B"/>
    <w:rsid w:val="002F0AD2"/>
    <w:rsid w:val="002F12D1"/>
    <w:rsid w:val="002F13BD"/>
    <w:rsid w:val="002F15AD"/>
    <w:rsid w:val="002F1C2D"/>
    <w:rsid w:val="002F2200"/>
    <w:rsid w:val="002F30EF"/>
    <w:rsid w:val="002F332F"/>
    <w:rsid w:val="002F367F"/>
    <w:rsid w:val="002F3837"/>
    <w:rsid w:val="002F3DD8"/>
    <w:rsid w:val="002F4C4C"/>
    <w:rsid w:val="002F4F3E"/>
    <w:rsid w:val="002F5804"/>
    <w:rsid w:val="002F5842"/>
    <w:rsid w:val="002F5B54"/>
    <w:rsid w:val="002F5DCE"/>
    <w:rsid w:val="002F66F1"/>
    <w:rsid w:val="002F6F55"/>
    <w:rsid w:val="00300C83"/>
    <w:rsid w:val="00300E87"/>
    <w:rsid w:val="00300F57"/>
    <w:rsid w:val="003019E3"/>
    <w:rsid w:val="00301F3B"/>
    <w:rsid w:val="00302F4B"/>
    <w:rsid w:val="0030382D"/>
    <w:rsid w:val="00303880"/>
    <w:rsid w:val="00303BFF"/>
    <w:rsid w:val="00304766"/>
    <w:rsid w:val="0030575B"/>
    <w:rsid w:val="003063E9"/>
    <w:rsid w:val="00306411"/>
    <w:rsid w:val="00306E4F"/>
    <w:rsid w:val="0030703E"/>
    <w:rsid w:val="00307262"/>
    <w:rsid w:val="0030749D"/>
    <w:rsid w:val="00307713"/>
    <w:rsid w:val="003079FC"/>
    <w:rsid w:val="00307B3D"/>
    <w:rsid w:val="0031011A"/>
    <w:rsid w:val="00310CA1"/>
    <w:rsid w:val="00310E05"/>
    <w:rsid w:val="0031118E"/>
    <w:rsid w:val="003112E5"/>
    <w:rsid w:val="00311599"/>
    <w:rsid w:val="00312A6C"/>
    <w:rsid w:val="0031329B"/>
    <w:rsid w:val="003134B2"/>
    <w:rsid w:val="00313914"/>
    <w:rsid w:val="00313D97"/>
    <w:rsid w:val="00313F21"/>
    <w:rsid w:val="0031477D"/>
    <w:rsid w:val="00315330"/>
    <w:rsid w:val="00315A34"/>
    <w:rsid w:val="00315BF7"/>
    <w:rsid w:val="00315E7A"/>
    <w:rsid w:val="00316A29"/>
    <w:rsid w:val="0031783B"/>
    <w:rsid w:val="0031793B"/>
    <w:rsid w:val="00320E98"/>
    <w:rsid w:val="00321253"/>
    <w:rsid w:val="00321AE4"/>
    <w:rsid w:val="00321CEC"/>
    <w:rsid w:val="00322231"/>
    <w:rsid w:val="0032334D"/>
    <w:rsid w:val="0032337D"/>
    <w:rsid w:val="00323898"/>
    <w:rsid w:val="00324549"/>
    <w:rsid w:val="00325227"/>
    <w:rsid w:val="00325672"/>
    <w:rsid w:val="003260CA"/>
    <w:rsid w:val="00326756"/>
    <w:rsid w:val="00326D49"/>
    <w:rsid w:val="00326DA3"/>
    <w:rsid w:val="0032746F"/>
    <w:rsid w:val="00330015"/>
    <w:rsid w:val="0033013D"/>
    <w:rsid w:val="003305CC"/>
    <w:rsid w:val="003306F2"/>
    <w:rsid w:val="003309CF"/>
    <w:rsid w:val="00331036"/>
    <w:rsid w:val="00331AB6"/>
    <w:rsid w:val="00332081"/>
    <w:rsid w:val="003321EF"/>
    <w:rsid w:val="003323C9"/>
    <w:rsid w:val="00332B9F"/>
    <w:rsid w:val="00332FFB"/>
    <w:rsid w:val="00334652"/>
    <w:rsid w:val="00335464"/>
    <w:rsid w:val="003359F6"/>
    <w:rsid w:val="00335B96"/>
    <w:rsid w:val="00335CDA"/>
    <w:rsid w:val="00336D22"/>
    <w:rsid w:val="00336EBA"/>
    <w:rsid w:val="00337225"/>
    <w:rsid w:val="0033771F"/>
    <w:rsid w:val="00340786"/>
    <w:rsid w:val="003413D0"/>
    <w:rsid w:val="00341F1A"/>
    <w:rsid w:val="0034211D"/>
    <w:rsid w:val="0034304E"/>
    <w:rsid w:val="00343AAA"/>
    <w:rsid w:val="00343EFD"/>
    <w:rsid w:val="003441C2"/>
    <w:rsid w:val="00344DF2"/>
    <w:rsid w:val="003453DE"/>
    <w:rsid w:val="00345C5D"/>
    <w:rsid w:val="00346C30"/>
    <w:rsid w:val="00346D42"/>
    <w:rsid w:val="00347370"/>
    <w:rsid w:val="00347B38"/>
    <w:rsid w:val="003503A7"/>
    <w:rsid w:val="00350B53"/>
    <w:rsid w:val="00350DC1"/>
    <w:rsid w:val="00350E11"/>
    <w:rsid w:val="003516BC"/>
    <w:rsid w:val="00351A53"/>
    <w:rsid w:val="00351B38"/>
    <w:rsid w:val="00352306"/>
    <w:rsid w:val="00352883"/>
    <w:rsid w:val="00353C7A"/>
    <w:rsid w:val="003543C3"/>
    <w:rsid w:val="0035489B"/>
    <w:rsid w:val="00354A9E"/>
    <w:rsid w:val="00354FC6"/>
    <w:rsid w:val="003553EA"/>
    <w:rsid w:val="003554A8"/>
    <w:rsid w:val="003558A4"/>
    <w:rsid w:val="00355C39"/>
    <w:rsid w:val="003560AD"/>
    <w:rsid w:val="00356105"/>
    <w:rsid w:val="003575DA"/>
    <w:rsid w:val="0035776A"/>
    <w:rsid w:val="003577F8"/>
    <w:rsid w:val="00360001"/>
    <w:rsid w:val="00360068"/>
    <w:rsid w:val="00360213"/>
    <w:rsid w:val="0036098D"/>
    <w:rsid w:val="00360B9C"/>
    <w:rsid w:val="00360CDB"/>
    <w:rsid w:val="00361585"/>
    <w:rsid w:val="00361A75"/>
    <w:rsid w:val="00361CF2"/>
    <w:rsid w:val="00362224"/>
    <w:rsid w:val="00362475"/>
    <w:rsid w:val="00362F0E"/>
    <w:rsid w:val="00363B2C"/>
    <w:rsid w:val="00363DDD"/>
    <w:rsid w:val="00363F84"/>
    <w:rsid w:val="003641A8"/>
    <w:rsid w:val="0036487F"/>
    <w:rsid w:val="00364F5B"/>
    <w:rsid w:val="003650EA"/>
    <w:rsid w:val="00365166"/>
    <w:rsid w:val="00365735"/>
    <w:rsid w:val="00365E75"/>
    <w:rsid w:val="00365FD4"/>
    <w:rsid w:val="0036619F"/>
    <w:rsid w:val="003666CF"/>
    <w:rsid w:val="003674D9"/>
    <w:rsid w:val="00367AFF"/>
    <w:rsid w:val="003701B2"/>
    <w:rsid w:val="00371CCA"/>
    <w:rsid w:val="00371D7F"/>
    <w:rsid w:val="0037215B"/>
    <w:rsid w:val="00372244"/>
    <w:rsid w:val="003726B4"/>
    <w:rsid w:val="00372CD6"/>
    <w:rsid w:val="00373CC0"/>
    <w:rsid w:val="00373F1C"/>
    <w:rsid w:val="0037485C"/>
    <w:rsid w:val="0037587D"/>
    <w:rsid w:val="00376370"/>
    <w:rsid w:val="003775FC"/>
    <w:rsid w:val="00380122"/>
    <w:rsid w:val="0038037A"/>
    <w:rsid w:val="00381090"/>
    <w:rsid w:val="00381A49"/>
    <w:rsid w:val="00381D7D"/>
    <w:rsid w:val="003822DA"/>
    <w:rsid w:val="0038280A"/>
    <w:rsid w:val="00382D54"/>
    <w:rsid w:val="00383428"/>
    <w:rsid w:val="003835AD"/>
    <w:rsid w:val="00383607"/>
    <w:rsid w:val="00384D71"/>
    <w:rsid w:val="00385CEF"/>
    <w:rsid w:val="00385ED2"/>
    <w:rsid w:val="0038630A"/>
    <w:rsid w:val="00386883"/>
    <w:rsid w:val="0038694D"/>
    <w:rsid w:val="00386AB5"/>
    <w:rsid w:val="00386B22"/>
    <w:rsid w:val="0038735D"/>
    <w:rsid w:val="003875B4"/>
    <w:rsid w:val="00387807"/>
    <w:rsid w:val="003901D6"/>
    <w:rsid w:val="00391559"/>
    <w:rsid w:val="00391C46"/>
    <w:rsid w:val="00392136"/>
    <w:rsid w:val="003932B7"/>
    <w:rsid w:val="00393BCF"/>
    <w:rsid w:val="00393F3B"/>
    <w:rsid w:val="00394057"/>
    <w:rsid w:val="00394509"/>
    <w:rsid w:val="00394615"/>
    <w:rsid w:val="003946BA"/>
    <w:rsid w:val="0039499E"/>
    <w:rsid w:val="0039694B"/>
    <w:rsid w:val="00396ACA"/>
    <w:rsid w:val="00396C5E"/>
    <w:rsid w:val="00396F8A"/>
    <w:rsid w:val="00397E83"/>
    <w:rsid w:val="003A0634"/>
    <w:rsid w:val="003A0A1F"/>
    <w:rsid w:val="003A1077"/>
    <w:rsid w:val="003A13AB"/>
    <w:rsid w:val="003A17BF"/>
    <w:rsid w:val="003A18DD"/>
    <w:rsid w:val="003A217A"/>
    <w:rsid w:val="003A3F5C"/>
    <w:rsid w:val="003A4964"/>
    <w:rsid w:val="003A499E"/>
    <w:rsid w:val="003A5406"/>
    <w:rsid w:val="003A563F"/>
    <w:rsid w:val="003A5D7F"/>
    <w:rsid w:val="003A68A7"/>
    <w:rsid w:val="003A6A3C"/>
    <w:rsid w:val="003A706A"/>
    <w:rsid w:val="003A758F"/>
    <w:rsid w:val="003A787D"/>
    <w:rsid w:val="003B09B9"/>
    <w:rsid w:val="003B0DC2"/>
    <w:rsid w:val="003B12B9"/>
    <w:rsid w:val="003B1335"/>
    <w:rsid w:val="003B13FB"/>
    <w:rsid w:val="003B2E91"/>
    <w:rsid w:val="003B31EB"/>
    <w:rsid w:val="003B32A4"/>
    <w:rsid w:val="003B393E"/>
    <w:rsid w:val="003B3C48"/>
    <w:rsid w:val="003B3E80"/>
    <w:rsid w:val="003B4015"/>
    <w:rsid w:val="003B430D"/>
    <w:rsid w:val="003B4C64"/>
    <w:rsid w:val="003B4E2F"/>
    <w:rsid w:val="003B4FBF"/>
    <w:rsid w:val="003B63B6"/>
    <w:rsid w:val="003B6563"/>
    <w:rsid w:val="003B6AFD"/>
    <w:rsid w:val="003B7807"/>
    <w:rsid w:val="003C09FB"/>
    <w:rsid w:val="003C0EB6"/>
    <w:rsid w:val="003C18C8"/>
    <w:rsid w:val="003C2098"/>
    <w:rsid w:val="003C3826"/>
    <w:rsid w:val="003C383E"/>
    <w:rsid w:val="003C3940"/>
    <w:rsid w:val="003C4764"/>
    <w:rsid w:val="003C4E9D"/>
    <w:rsid w:val="003C5106"/>
    <w:rsid w:val="003C5B0B"/>
    <w:rsid w:val="003C5C43"/>
    <w:rsid w:val="003C5C98"/>
    <w:rsid w:val="003C5EF2"/>
    <w:rsid w:val="003C6294"/>
    <w:rsid w:val="003C6CC0"/>
    <w:rsid w:val="003C7E30"/>
    <w:rsid w:val="003D0DE8"/>
    <w:rsid w:val="003D1763"/>
    <w:rsid w:val="003D1B19"/>
    <w:rsid w:val="003D1C8F"/>
    <w:rsid w:val="003D2547"/>
    <w:rsid w:val="003D2C0B"/>
    <w:rsid w:val="003D2C9F"/>
    <w:rsid w:val="003D41F9"/>
    <w:rsid w:val="003D5114"/>
    <w:rsid w:val="003D581D"/>
    <w:rsid w:val="003D6063"/>
    <w:rsid w:val="003D620C"/>
    <w:rsid w:val="003D6391"/>
    <w:rsid w:val="003D67BB"/>
    <w:rsid w:val="003D7A48"/>
    <w:rsid w:val="003D7D13"/>
    <w:rsid w:val="003E0B7C"/>
    <w:rsid w:val="003E0BAB"/>
    <w:rsid w:val="003E0F56"/>
    <w:rsid w:val="003E1186"/>
    <w:rsid w:val="003E1B48"/>
    <w:rsid w:val="003E24B7"/>
    <w:rsid w:val="003E2A3F"/>
    <w:rsid w:val="003E2B20"/>
    <w:rsid w:val="003E34B4"/>
    <w:rsid w:val="003E3F2A"/>
    <w:rsid w:val="003E4148"/>
    <w:rsid w:val="003E4214"/>
    <w:rsid w:val="003E4327"/>
    <w:rsid w:val="003E4383"/>
    <w:rsid w:val="003E462A"/>
    <w:rsid w:val="003E4A7F"/>
    <w:rsid w:val="003E63B7"/>
    <w:rsid w:val="003E6EC5"/>
    <w:rsid w:val="003E768E"/>
    <w:rsid w:val="003E7771"/>
    <w:rsid w:val="003E77C1"/>
    <w:rsid w:val="003E7F4E"/>
    <w:rsid w:val="003F0409"/>
    <w:rsid w:val="003F0515"/>
    <w:rsid w:val="003F1E9B"/>
    <w:rsid w:val="003F3115"/>
    <w:rsid w:val="003F379F"/>
    <w:rsid w:val="003F3F9E"/>
    <w:rsid w:val="003F43C0"/>
    <w:rsid w:val="003F4A4C"/>
    <w:rsid w:val="003F4AC8"/>
    <w:rsid w:val="003F4E5C"/>
    <w:rsid w:val="003F58FD"/>
    <w:rsid w:val="003F6537"/>
    <w:rsid w:val="003F714E"/>
    <w:rsid w:val="003F741F"/>
    <w:rsid w:val="003F7965"/>
    <w:rsid w:val="003F7BB7"/>
    <w:rsid w:val="003F7E7F"/>
    <w:rsid w:val="00400787"/>
    <w:rsid w:val="00400AAA"/>
    <w:rsid w:val="00402838"/>
    <w:rsid w:val="0040335A"/>
    <w:rsid w:val="004038F3"/>
    <w:rsid w:val="004042C6"/>
    <w:rsid w:val="00405BA5"/>
    <w:rsid w:val="00406035"/>
    <w:rsid w:val="00406CEF"/>
    <w:rsid w:val="0040722F"/>
    <w:rsid w:val="004100DE"/>
    <w:rsid w:val="004105E5"/>
    <w:rsid w:val="00411394"/>
    <w:rsid w:val="004118A1"/>
    <w:rsid w:val="004126E9"/>
    <w:rsid w:val="00412829"/>
    <w:rsid w:val="00412C79"/>
    <w:rsid w:val="00413147"/>
    <w:rsid w:val="00413273"/>
    <w:rsid w:val="004133A8"/>
    <w:rsid w:val="00413830"/>
    <w:rsid w:val="00413A52"/>
    <w:rsid w:val="00413F29"/>
    <w:rsid w:val="00415025"/>
    <w:rsid w:val="00415436"/>
    <w:rsid w:val="004159F0"/>
    <w:rsid w:val="00415FA5"/>
    <w:rsid w:val="00416408"/>
    <w:rsid w:val="00416772"/>
    <w:rsid w:val="0041730F"/>
    <w:rsid w:val="00417380"/>
    <w:rsid w:val="00417750"/>
    <w:rsid w:val="00420A8C"/>
    <w:rsid w:val="00421FEE"/>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6A28"/>
    <w:rsid w:val="00427254"/>
    <w:rsid w:val="004278A2"/>
    <w:rsid w:val="00430B59"/>
    <w:rsid w:val="00431E0C"/>
    <w:rsid w:val="004331CF"/>
    <w:rsid w:val="00433326"/>
    <w:rsid w:val="00433436"/>
    <w:rsid w:val="004334AE"/>
    <w:rsid w:val="00433798"/>
    <w:rsid w:val="004341F5"/>
    <w:rsid w:val="00434317"/>
    <w:rsid w:val="004346A8"/>
    <w:rsid w:val="00434E43"/>
    <w:rsid w:val="004351EC"/>
    <w:rsid w:val="00436DD3"/>
    <w:rsid w:val="004371FE"/>
    <w:rsid w:val="00437578"/>
    <w:rsid w:val="0043769A"/>
    <w:rsid w:val="00437A24"/>
    <w:rsid w:val="00437FCB"/>
    <w:rsid w:val="00440148"/>
    <w:rsid w:val="00440428"/>
    <w:rsid w:val="00440A0A"/>
    <w:rsid w:val="00441392"/>
    <w:rsid w:val="00442129"/>
    <w:rsid w:val="0044213E"/>
    <w:rsid w:val="00442D94"/>
    <w:rsid w:val="0044358B"/>
    <w:rsid w:val="00443F78"/>
    <w:rsid w:val="00444773"/>
    <w:rsid w:val="00445575"/>
    <w:rsid w:val="00445880"/>
    <w:rsid w:val="00445ADE"/>
    <w:rsid w:val="00445C80"/>
    <w:rsid w:val="00446843"/>
    <w:rsid w:val="00446F95"/>
    <w:rsid w:val="00447400"/>
    <w:rsid w:val="00447C1E"/>
    <w:rsid w:val="00447CE5"/>
    <w:rsid w:val="00450DDE"/>
    <w:rsid w:val="00450FC1"/>
    <w:rsid w:val="0045232D"/>
    <w:rsid w:val="00452508"/>
    <w:rsid w:val="00453165"/>
    <w:rsid w:val="00453C7B"/>
    <w:rsid w:val="00454A77"/>
    <w:rsid w:val="00454EBC"/>
    <w:rsid w:val="00454FEC"/>
    <w:rsid w:val="004564B1"/>
    <w:rsid w:val="004569C8"/>
    <w:rsid w:val="00456E7F"/>
    <w:rsid w:val="004575E7"/>
    <w:rsid w:val="00457A15"/>
    <w:rsid w:val="00457C52"/>
    <w:rsid w:val="004603A7"/>
    <w:rsid w:val="00460A9C"/>
    <w:rsid w:val="00461678"/>
    <w:rsid w:val="00461AFE"/>
    <w:rsid w:val="00462110"/>
    <w:rsid w:val="00462858"/>
    <w:rsid w:val="004629F6"/>
    <w:rsid w:val="00462B5E"/>
    <w:rsid w:val="00462FD6"/>
    <w:rsid w:val="0046498A"/>
    <w:rsid w:val="00465120"/>
    <w:rsid w:val="00465688"/>
    <w:rsid w:val="004658E6"/>
    <w:rsid w:val="00466A63"/>
    <w:rsid w:val="00466B8C"/>
    <w:rsid w:val="00466B90"/>
    <w:rsid w:val="00466BD7"/>
    <w:rsid w:val="00467B7B"/>
    <w:rsid w:val="00467C56"/>
    <w:rsid w:val="00467DE0"/>
    <w:rsid w:val="00467DF6"/>
    <w:rsid w:val="004700A9"/>
    <w:rsid w:val="004700BF"/>
    <w:rsid w:val="00470ADF"/>
    <w:rsid w:val="004713D2"/>
    <w:rsid w:val="00473427"/>
    <w:rsid w:val="0047395F"/>
    <w:rsid w:val="00474285"/>
    <w:rsid w:val="004742B5"/>
    <w:rsid w:val="004756C7"/>
    <w:rsid w:val="004757C0"/>
    <w:rsid w:val="00475B3D"/>
    <w:rsid w:val="004760A1"/>
    <w:rsid w:val="0047615E"/>
    <w:rsid w:val="004767F5"/>
    <w:rsid w:val="00477419"/>
    <w:rsid w:val="00477755"/>
    <w:rsid w:val="004777FB"/>
    <w:rsid w:val="004778E1"/>
    <w:rsid w:val="00477CB2"/>
    <w:rsid w:val="004800A3"/>
    <w:rsid w:val="00480A14"/>
    <w:rsid w:val="00480C9B"/>
    <w:rsid w:val="00480F08"/>
    <w:rsid w:val="00481ECC"/>
    <w:rsid w:val="0048299F"/>
    <w:rsid w:val="00482D6B"/>
    <w:rsid w:val="00482DC5"/>
    <w:rsid w:val="004832EB"/>
    <w:rsid w:val="004837CD"/>
    <w:rsid w:val="00484231"/>
    <w:rsid w:val="00484C81"/>
    <w:rsid w:val="004868FA"/>
    <w:rsid w:val="00487397"/>
    <w:rsid w:val="0048783E"/>
    <w:rsid w:val="004878D4"/>
    <w:rsid w:val="004878E7"/>
    <w:rsid w:val="00487D84"/>
    <w:rsid w:val="00487EFD"/>
    <w:rsid w:val="00490753"/>
    <w:rsid w:val="004912EB"/>
    <w:rsid w:val="0049145C"/>
    <w:rsid w:val="00491BC5"/>
    <w:rsid w:val="00491F6F"/>
    <w:rsid w:val="00492759"/>
    <w:rsid w:val="004928B0"/>
    <w:rsid w:val="00492D9E"/>
    <w:rsid w:val="00492F26"/>
    <w:rsid w:val="00492F8A"/>
    <w:rsid w:val="00493ECB"/>
    <w:rsid w:val="00494168"/>
    <w:rsid w:val="0049520A"/>
    <w:rsid w:val="004954E2"/>
    <w:rsid w:val="0049631D"/>
    <w:rsid w:val="004963B8"/>
    <w:rsid w:val="0049647A"/>
    <w:rsid w:val="004974DA"/>
    <w:rsid w:val="004977B4"/>
    <w:rsid w:val="00497A6B"/>
    <w:rsid w:val="004A05F8"/>
    <w:rsid w:val="004A0B8E"/>
    <w:rsid w:val="004A1152"/>
    <w:rsid w:val="004A13DA"/>
    <w:rsid w:val="004A25C3"/>
    <w:rsid w:val="004A2867"/>
    <w:rsid w:val="004A304E"/>
    <w:rsid w:val="004A3313"/>
    <w:rsid w:val="004A3E4D"/>
    <w:rsid w:val="004A3EB0"/>
    <w:rsid w:val="004A420E"/>
    <w:rsid w:val="004A4A9F"/>
    <w:rsid w:val="004A7483"/>
    <w:rsid w:val="004A7FD8"/>
    <w:rsid w:val="004B0F07"/>
    <w:rsid w:val="004B0F6F"/>
    <w:rsid w:val="004B1646"/>
    <w:rsid w:val="004B30FB"/>
    <w:rsid w:val="004B319B"/>
    <w:rsid w:val="004B38F9"/>
    <w:rsid w:val="004B3AB6"/>
    <w:rsid w:val="004B3D65"/>
    <w:rsid w:val="004B3D89"/>
    <w:rsid w:val="004B4B77"/>
    <w:rsid w:val="004B4EE7"/>
    <w:rsid w:val="004B5B0E"/>
    <w:rsid w:val="004B5FAA"/>
    <w:rsid w:val="004B68B2"/>
    <w:rsid w:val="004C097A"/>
    <w:rsid w:val="004C137C"/>
    <w:rsid w:val="004C16AA"/>
    <w:rsid w:val="004C1B15"/>
    <w:rsid w:val="004C24C3"/>
    <w:rsid w:val="004C2D73"/>
    <w:rsid w:val="004C3432"/>
    <w:rsid w:val="004C384C"/>
    <w:rsid w:val="004C49F1"/>
    <w:rsid w:val="004C4AD7"/>
    <w:rsid w:val="004C4C11"/>
    <w:rsid w:val="004C4EB1"/>
    <w:rsid w:val="004C5058"/>
    <w:rsid w:val="004C5BEE"/>
    <w:rsid w:val="004C67C6"/>
    <w:rsid w:val="004C70FB"/>
    <w:rsid w:val="004C7C20"/>
    <w:rsid w:val="004D0322"/>
    <w:rsid w:val="004D0B1F"/>
    <w:rsid w:val="004D15FB"/>
    <w:rsid w:val="004D271F"/>
    <w:rsid w:val="004D29CB"/>
    <w:rsid w:val="004D2B39"/>
    <w:rsid w:val="004D2E26"/>
    <w:rsid w:val="004D3AAA"/>
    <w:rsid w:val="004D3D3E"/>
    <w:rsid w:val="004D3D56"/>
    <w:rsid w:val="004D4066"/>
    <w:rsid w:val="004D4B20"/>
    <w:rsid w:val="004D4FCF"/>
    <w:rsid w:val="004D5688"/>
    <w:rsid w:val="004D57BD"/>
    <w:rsid w:val="004D57CC"/>
    <w:rsid w:val="004D5F6A"/>
    <w:rsid w:val="004D60D2"/>
    <w:rsid w:val="004D6172"/>
    <w:rsid w:val="004D64B0"/>
    <w:rsid w:val="004D69AE"/>
    <w:rsid w:val="004D6F2C"/>
    <w:rsid w:val="004D7469"/>
    <w:rsid w:val="004D7518"/>
    <w:rsid w:val="004D778A"/>
    <w:rsid w:val="004E05ED"/>
    <w:rsid w:val="004E07D4"/>
    <w:rsid w:val="004E0D3D"/>
    <w:rsid w:val="004E1C63"/>
    <w:rsid w:val="004E1F9A"/>
    <w:rsid w:val="004E2D2C"/>
    <w:rsid w:val="004E3205"/>
    <w:rsid w:val="004E32A1"/>
    <w:rsid w:val="004E3332"/>
    <w:rsid w:val="004E367A"/>
    <w:rsid w:val="004E4267"/>
    <w:rsid w:val="004E4613"/>
    <w:rsid w:val="004E4B17"/>
    <w:rsid w:val="004E5A6F"/>
    <w:rsid w:val="004E5D48"/>
    <w:rsid w:val="004E623A"/>
    <w:rsid w:val="004E64F8"/>
    <w:rsid w:val="004E65CE"/>
    <w:rsid w:val="004E67E7"/>
    <w:rsid w:val="004E68FE"/>
    <w:rsid w:val="004E718D"/>
    <w:rsid w:val="004E7725"/>
    <w:rsid w:val="004F017F"/>
    <w:rsid w:val="004F0457"/>
    <w:rsid w:val="004F0A74"/>
    <w:rsid w:val="004F0FC8"/>
    <w:rsid w:val="004F111F"/>
    <w:rsid w:val="004F12D6"/>
    <w:rsid w:val="004F268E"/>
    <w:rsid w:val="004F26B8"/>
    <w:rsid w:val="004F2778"/>
    <w:rsid w:val="004F2EBF"/>
    <w:rsid w:val="004F31E3"/>
    <w:rsid w:val="004F3682"/>
    <w:rsid w:val="004F37C1"/>
    <w:rsid w:val="004F4552"/>
    <w:rsid w:val="004F54A0"/>
    <w:rsid w:val="004F598D"/>
    <w:rsid w:val="004F5B17"/>
    <w:rsid w:val="00500275"/>
    <w:rsid w:val="00500D03"/>
    <w:rsid w:val="00500D65"/>
    <w:rsid w:val="00501546"/>
    <w:rsid w:val="00501BD5"/>
    <w:rsid w:val="005021D8"/>
    <w:rsid w:val="005026CD"/>
    <w:rsid w:val="00502DC0"/>
    <w:rsid w:val="00502EE9"/>
    <w:rsid w:val="00503575"/>
    <w:rsid w:val="00503910"/>
    <w:rsid w:val="005039F1"/>
    <w:rsid w:val="00503C79"/>
    <w:rsid w:val="00503EB8"/>
    <w:rsid w:val="00504259"/>
    <w:rsid w:val="00504E4B"/>
    <w:rsid w:val="00505711"/>
    <w:rsid w:val="00505A0A"/>
    <w:rsid w:val="00505D38"/>
    <w:rsid w:val="00506920"/>
    <w:rsid w:val="00506C92"/>
    <w:rsid w:val="00507338"/>
    <w:rsid w:val="00510785"/>
    <w:rsid w:val="00511402"/>
    <w:rsid w:val="00511B24"/>
    <w:rsid w:val="0051222D"/>
    <w:rsid w:val="00512EA1"/>
    <w:rsid w:val="005130F7"/>
    <w:rsid w:val="005131B1"/>
    <w:rsid w:val="0051329F"/>
    <w:rsid w:val="0051423D"/>
    <w:rsid w:val="00515499"/>
    <w:rsid w:val="00515DE0"/>
    <w:rsid w:val="0051620E"/>
    <w:rsid w:val="00516452"/>
    <w:rsid w:val="00516485"/>
    <w:rsid w:val="00516883"/>
    <w:rsid w:val="00516B29"/>
    <w:rsid w:val="00516E74"/>
    <w:rsid w:val="00517150"/>
    <w:rsid w:val="005207AE"/>
    <w:rsid w:val="00520CCB"/>
    <w:rsid w:val="00520DB4"/>
    <w:rsid w:val="00521433"/>
    <w:rsid w:val="0052186B"/>
    <w:rsid w:val="0052274D"/>
    <w:rsid w:val="005235D5"/>
    <w:rsid w:val="00523975"/>
    <w:rsid w:val="00524106"/>
    <w:rsid w:val="005247C9"/>
    <w:rsid w:val="00524940"/>
    <w:rsid w:val="00525093"/>
    <w:rsid w:val="0052544D"/>
    <w:rsid w:val="0052562F"/>
    <w:rsid w:val="00526242"/>
    <w:rsid w:val="005262CD"/>
    <w:rsid w:val="005274AB"/>
    <w:rsid w:val="00527B93"/>
    <w:rsid w:val="00527C94"/>
    <w:rsid w:val="00527E27"/>
    <w:rsid w:val="00527E8E"/>
    <w:rsid w:val="00527F64"/>
    <w:rsid w:val="005304E9"/>
    <w:rsid w:val="00530760"/>
    <w:rsid w:val="00530E98"/>
    <w:rsid w:val="00530ECD"/>
    <w:rsid w:val="00530FCE"/>
    <w:rsid w:val="00531AF2"/>
    <w:rsid w:val="00531BA3"/>
    <w:rsid w:val="00531FDD"/>
    <w:rsid w:val="005326EF"/>
    <w:rsid w:val="00533102"/>
    <w:rsid w:val="005331B2"/>
    <w:rsid w:val="00533CB6"/>
    <w:rsid w:val="005344D8"/>
    <w:rsid w:val="005351CA"/>
    <w:rsid w:val="00535D7C"/>
    <w:rsid w:val="00535EF4"/>
    <w:rsid w:val="00536256"/>
    <w:rsid w:val="00536CF7"/>
    <w:rsid w:val="00536FDA"/>
    <w:rsid w:val="00537969"/>
    <w:rsid w:val="00537CD1"/>
    <w:rsid w:val="00540704"/>
    <w:rsid w:val="005407B0"/>
    <w:rsid w:val="00540838"/>
    <w:rsid w:val="00540E08"/>
    <w:rsid w:val="005412CF"/>
    <w:rsid w:val="005414BB"/>
    <w:rsid w:val="0054181B"/>
    <w:rsid w:val="00541F24"/>
    <w:rsid w:val="005422DE"/>
    <w:rsid w:val="00543034"/>
    <w:rsid w:val="0054333C"/>
    <w:rsid w:val="005433A4"/>
    <w:rsid w:val="00543563"/>
    <w:rsid w:val="00544739"/>
    <w:rsid w:val="00544C28"/>
    <w:rsid w:val="00544CC4"/>
    <w:rsid w:val="005455A1"/>
    <w:rsid w:val="0054617A"/>
    <w:rsid w:val="00546B7D"/>
    <w:rsid w:val="00546BC1"/>
    <w:rsid w:val="0054757B"/>
    <w:rsid w:val="00547F3A"/>
    <w:rsid w:val="0055010D"/>
    <w:rsid w:val="0055077A"/>
    <w:rsid w:val="005515B4"/>
    <w:rsid w:val="00551B6A"/>
    <w:rsid w:val="005520EF"/>
    <w:rsid w:val="00552610"/>
    <w:rsid w:val="00553050"/>
    <w:rsid w:val="00553422"/>
    <w:rsid w:val="005540C6"/>
    <w:rsid w:val="00554698"/>
    <w:rsid w:val="00554AD0"/>
    <w:rsid w:val="00554BAE"/>
    <w:rsid w:val="00554DE2"/>
    <w:rsid w:val="00554DFE"/>
    <w:rsid w:val="00554F40"/>
    <w:rsid w:val="005550F5"/>
    <w:rsid w:val="00555925"/>
    <w:rsid w:val="00555A8A"/>
    <w:rsid w:val="00555F01"/>
    <w:rsid w:val="00560417"/>
    <w:rsid w:val="00560662"/>
    <w:rsid w:val="00561302"/>
    <w:rsid w:val="0056142B"/>
    <w:rsid w:val="005616ED"/>
    <w:rsid w:val="00562990"/>
    <w:rsid w:val="00562BBD"/>
    <w:rsid w:val="00562F09"/>
    <w:rsid w:val="00563197"/>
    <w:rsid w:val="005631E5"/>
    <w:rsid w:val="0056403A"/>
    <w:rsid w:val="00564775"/>
    <w:rsid w:val="0056486C"/>
    <w:rsid w:val="00565431"/>
    <w:rsid w:val="00565C06"/>
    <w:rsid w:val="00566191"/>
    <w:rsid w:val="005674B7"/>
    <w:rsid w:val="005700D1"/>
    <w:rsid w:val="00570556"/>
    <w:rsid w:val="00570FD7"/>
    <w:rsid w:val="0057183E"/>
    <w:rsid w:val="0057192D"/>
    <w:rsid w:val="00571D1B"/>
    <w:rsid w:val="005720A5"/>
    <w:rsid w:val="00572164"/>
    <w:rsid w:val="005726E9"/>
    <w:rsid w:val="00572E1C"/>
    <w:rsid w:val="0057360A"/>
    <w:rsid w:val="005738C6"/>
    <w:rsid w:val="00573EF5"/>
    <w:rsid w:val="00573F47"/>
    <w:rsid w:val="00573FE9"/>
    <w:rsid w:val="0057403D"/>
    <w:rsid w:val="00574488"/>
    <w:rsid w:val="005754F2"/>
    <w:rsid w:val="00575527"/>
    <w:rsid w:val="00575B9D"/>
    <w:rsid w:val="005762DD"/>
    <w:rsid w:val="0057776B"/>
    <w:rsid w:val="00577BA9"/>
    <w:rsid w:val="0058092F"/>
    <w:rsid w:val="00580A5E"/>
    <w:rsid w:val="00580FD3"/>
    <w:rsid w:val="00581303"/>
    <w:rsid w:val="00581F66"/>
    <w:rsid w:val="00581FC4"/>
    <w:rsid w:val="005824AB"/>
    <w:rsid w:val="0058255A"/>
    <w:rsid w:val="00582B13"/>
    <w:rsid w:val="005836EE"/>
    <w:rsid w:val="005839EA"/>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18C6"/>
    <w:rsid w:val="00591C57"/>
    <w:rsid w:val="0059229C"/>
    <w:rsid w:val="0059232D"/>
    <w:rsid w:val="005926C7"/>
    <w:rsid w:val="00592A96"/>
    <w:rsid w:val="005936E3"/>
    <w:rsid w:val="00593B1F"/>
    <w:rsid w:val="00593D52"/>
    <w:rsid w:val="005945B7"/>
    <w:rsid w:val="00594947"/>
    <w:rsid w:val="005949BD"/>
    <w:rsid w:val="00594C11"/>
    <w:rsid w:val="00595723"/>
    <w:rsid w:val="00595E65"/>
    <w:rsid w:val="005963C4"/>
    <w:rsid w:val="00596FA0"/>
    <w:rsid w:val="005975AA"/>
    <w:rsid w:val="005A0297"/>
    <w:rsid w:val="005A0413"/>
    <w:rsid w:val="005A05C0"/>
    <w:rsid w:val="005A0949"/>
    <w:rsid w:val="005A0A0D"/>
    <w:rsid w:val="005A0C2D"/>
    <w:rsid w:val="005A0CB1"/>
    <w:rsid w:val="005A1136"/>
    <w:rsid w:val="005A14F0"/>
    <w:rsid w:val="005A179B"/>
    <w:rsid w:val="005A24E5"/>
    <w:rsid w:val="005A262F"/>
    <w:rsid w:val="005A2D17"/>
    <w:rsid w:val="005A42A9"/>
    <w:rsid w:val="005A480E"/>
    <w:rsid w:val="005A4C9F"/>
    <w:rsid w:val="005A4EC4"/>
    <w:rsid w:val="005A5D05"/>
    <w:rsid w:val="005A6635"/>
    <w:rsid w:val="005A67E7"/>
    <w:rsid w:val="005A6AE0"/>
    <w:rsid w:val="005A77CE"/>
    <w:rsid w:val="005B035A"/>
    <w:rsid w:val="005B0A4D"/>
    <w:rsid w:val="005B0DF1"/>
    <w:rsid w:val="005B0ECD"/>
    <w:rsid w:val="005B12BE"/>
    <w:rsid w:val="005B28F0"/>
    <w:rsid w:val="005B340C"/>
    <w:rsid w:val="005B3E98"/>
    <w:rsid w:val="005B3F64"/>
    <w:rsid w:val="005B45B9"/>
    <w:rsid w:val="005B47CE"/>
    <w:rsid w:val="005B5013"/>
    <w:rsid w:val="005B5D86"/>
    <w:rsid w:val="005B6500"/>
    <w:rsid w:val="005B75EB"/>
    <w:rsid w:val="005B793E"/>
    <w:rsid w:val="005B7C25"/>
    <w:rsid w:val="005C09C4"/>
    <w:rsid w:val="005C0EF3"/>
    <w:rsid w:val="005C1644"/>
    <w:rsid w:val="005C17D9"/>
    <w:rsid w:val="005C1AB6"/>
    <w:rsid w:val="005C1D8A"/>
    <w:rsid w:val="005C25C0"/>
    <w:rsid w:val="005C337B"/>
    <w:rsid w:val="005C3F28"/>
    <w:rsid w:val="005C3F79"/>
    <w:rsid w:val="005C4BC6"/>
    <w:rsid w:val="005C5B41"/>
    <w:rsid w:val="005C5EB0"/>
    <w:rsid w:val="005C6B20"/>
    <w:rsid w:val="005C6DA5"/>
    <w:rsid w:val="005C75AE"/>
    <w:rsid w:val="005C76DF"/>
    <w:rsid w:val="005C780C"/>
    <w:rsid w:val="005C7AFA"/>
    <w:rsid w:val="005C7D02"/>
    <w:rsid w:val="005D0636"/>
    <w:rsid w:val="005D1BD9"/>
    <w:rsid w:val="005D2139"/>
    <w:rsid w:val="005D2457"/>
    <w:rsid w:val="005D2AC9"/>
    <w:rsid w:val="005D2BB2"/>
    <w:rsid w:val="005D2E78"/>
    <w:rsid w:val="005D3509"/>
    <w:rsid w:val="005D3DFB"/>
    <w:rsid w:val="005D3F10"/>
    <w:rsid w:val="005D496F"/>
    <w:rsid w:val="005D49DA"/>
    <w:rsid w:val="005D4AF1"/>
    <w:rsid w:val="005D5317"/>
    <w:rsid w:val="005D5A8B"/>
    <w:rsid w:val="005D5DCB"/>
    <w:rsid w:val="005D5F2B"/>
    <w:rsid w:val="005D645B"/>
    <w:rsid w:val="005D6703"/>
    <w:rsid w:val="005D6834"/>
    <w:rsid w:val="005D77F5"/>
    <w:rsid w:val="005E0665"/>
    <w:rsid w:val="005E0A41"/>
    <w:rsid w:val="005E0F3E"/>
    <w:rsid w:val="005E1603"/>
    <w:rsid w:val="005E330A"/>
    <w:rsid w:val="005E3A56"/>
    <w:rsid w:val="005E3B0E"/>
    <w:rsid w:val="005E3EC6"/>
    <w:rsid w:val="005E50CD"/>
    <w:rsid w:val="005E53D1"/>
    <w:rsid w:val="005E56AD"/>
    <w:rsid w:val="005E57CF"/>
    <w:rsid w:val="005E6697"/>
    <w:rsid w:val="005E6980"/>
    <w:rsid w:val="005E6C50"/>
    <w:rsid w:val="005E7107"/>
    <w:rsid w:val="005F0A12"/>
    <w:rsid w:val="005F14E1"/>
    <w:rsid w:val="005F17E8"/>
    <w:rsid w:val="005F190D"/>
    <w:rsid w:val="005F1CF4"/>
    <w:rsid w:val="005F231F"/>
    <w:rsid w:val="005F2842"/>
    <w:rsid w:val="005F28E1"/>
    <w:rsid w:val="005F35ED"/>
    <w:rsid w:val="005F3C44"/>
    <w:rsid w:val="005F4BBA"/>
    <w:rsid w:val="005F4F11"/>
    <w:rsid w:val="005F54AB"/>
    <w:rsid w:val="005F55BA"/>
    <w:rsid w:val="005F58EA"/>
    <w:rsid w:val="005F66EE"/>
    <w:rsid w:val="005F6995"/>
    <w:rsid w:val="005F6B4E"/>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33"/>
    <w:rsid w:val="00604BCA"/>
    <w:rsid w:val="00604DEB"/>
    <w:rsid w:val="0060540E"/>
    <w:rsid w:val="00605AC6"/>
    <w:rsid w:val="006061FE"/>
    <w:rsid w:val="00607350"/>
    <w:rsid w:val="0060753D"/>
    <w:rsid w:val="00607AEF"/>
    <w:rsid w:val="00607C8A"/>
    <w:rsid w:val="00610CF7"/>
    <w:rsid w:val="00611048"/>
    <w:rsid w:val="00612296"/>
    <w:rsid w:val="00612C73"/>
    <w:rsid w:val="00612CA8"/>
    <w:rsid w:val="0061317A"/>
    <w:rsid w:val="0061378A"/>
    <w:rsid w:val="006138F1"/>
    <w:rsid w:val="00613E0C"/>
    <w:rsid w:val="00614116"/>
    <w:rsid w:val="006141AC"/>
    <w:rsid w:val="00615168"/>
    <w:rsid w:val="00615DD3"/>
    <w:rsid w:val="00616074"/>
    <w:rsid w:val="00616126"/>
    <w:rsid w:val="006167CA"/>
    <w:rsid w:val="006167E6"/>
    <w:rsid w:val="00620542"/>
    <w:rsid w:val="00620D8C"/>
    <w:rsid w:val="0062268F"/>
    <w:rsid w:val="00622FF6"/>
    <w:rsid w:val="006231D9"/>
    <w:rsid w:val="00623293"/>
    <w:rsid w:val="006240A3"/>
    <w:rsid w:val="00624A29"/>
    <w:rsid w:val="00625164"/>
    <w:rsid w:val="006259B6"/>
    <w:rsid w:val="00625D2F"/>
    <w:rsid w:val="00626260"/>
    <w:rsid w:val="006269D5"/>
    <w:rsid w:val="00626A62"/>
    <w:rsid w:val="00626EDF"/>
    <w:rsid w:val="00627E90"/>
    <w:rsid w:val="006306EF"/>
    <w:rsid w:val="00631434"/>
    <w:rsid w:val="006318BB"/>
    <w:rsid w:val="0063192C"/>
    <w:rsid w:val="0063195F"/>
    <w:rsid w:val="00631F6D"/>
    <w:rsid w:val="00632909"/>
    <w:rsid w:val="00632BC7"/>
    <w:rsid w:val="00632BFE"/>
    <w:rsid w:val="0063318C"/>
    <w:rsid w:val="006360A2"/>
    <w:rsid w:val="00636524"/>
    <w:rsid w:val="0063654A"/>
    <w:rsid w:val="006366B5"/>
    <w:rsid w:val="006367E2"/>
    <w:rsid w:val="00636917"/>
    <w:rsid w:val="00637389"/>
    <w:rsid w:val="0063795F"/>
    <w:rsid w:val="006379AE"/>
    <w:rsid w:val="00640205"/>
    <w:rsid w:val="006408C1"/>
    <w:rsid w:val="006408FB"/>
    <w:rsid w:val="00640A26"/>
    <w:rsid w:val="00640C50"/>
    <w:rsid w:val="00641082"/>
    <w:rsid w:val="006410A5"/>
    <w:rsid w:val="00643521"/>
    <w:rsid w:val="00643681"/>
    <w:rsid w:val="00643685"/>
    <w:rsid w:val="00644325"/>
    <w:rsid w:val="006456C7"/>
    <w:rsid w:val="006458FA"/>
    <w:rsid w:val="0064651C"/>
    <w:rsid w:val="0064660D"/>
    <w:rsid w:val="0064666E"/>
    <w:rsid w:val="00647A49"/>
    <w:rsid w:val="00647EAD"/>
    <w:rsid w:val="00647EFF"/>
    <w:rsid w:val="00650362"/>
    <w:rsid w:val="00650656"/>
    <w:rsid w:val="006507C5"/>
    <w:rsid w:val="00650BC6"/>
    <w:rsid w:val="00650BDC"/>
    <w:rsid w:val="00650F95"/>
    <w:rsid w:val="00651C63"/>
    <w:rsid w:val="00652A58"/>
    <w:rsid w:val="0065381A"/>
    <w:rsid w:val="00655248"/>
    <w:rsid w:val="00655369"/>
    <w:rsid w:val="0065564B"/>
    <w:rsid w:val="00655CCE"/>
    <w:rsid w:val="00656474"/>
    <w:rsid w:val="00656F6F"/>
    <w:rsid w:val="006574B2"/>
    <w:rsid w:val="00657C85"/>
    <w:rsid w:val="00657FD9"/>
    <w:rsid w:val="0066033E"/>
    <w:rsid w:val="0066040B"/>
    <w:rsid w:val="00661407"/>
    <w:rsid w:val="00661534"/>
    <w:rsid w:val="00661647"/>
    <w:rsid w:val="00661F78"/>
    <w:rsid w:val="00662B50"/>
    <w:rsid w:val="00662DF5"/>
    <w:rsid w:val="0066344D"/>
    <w:rsid w:val="006636C3"/>
    <w:rsid w:val="00664A25"/>
    <w:rsid w:val="00664B47"/>
    <w:rsid w:val="0066513B"/>
    <w:rsid w:val="00665BC3"/>
    <w:rsid w:val="00666498"/>
    <w:rsid w:val="006668EF"/>
    <w:rsid w:val="00666A04"/>
    <w:rsid w:val="0066731E"/>
    <w:rsid w:val="00667B07"/>
    <w:rsid w:val="00670D6C"/>
    <w:rsid w:val="00671065"/>
    <w:rsid w:val="00671136"/>
    <w:rsid w:val="00671743"/>
    <w:rsid w:val="00672582"/>
    <w:rsid w:val="00672874"/>
    <w:rsid w:val="00672885"/>
    <w:rsid w:val="00672D97"/>
    <w:rsid w:val="00672E73"/>
    <w:rsid w:val="006738FE"/>
    <w:rsid w:val="006742F4"/>
    <w:rsid w:val="006744EB"/>
    <w:rsid w:val="00674D23"/>
    <w:rsid w:val="00675684"/>
    <w:rsid w:val="006756B1"/>
    <w:rsid w:val="00675734"/>
    <w:rsid w:val="00675C8B"/>
    <w:rsid w:val="00675CCB"/>
    <w:rsid w:val="006767F6"/>
    <w:rsid w:val="00677D67"/>
    <w:rsid w:val="00680380"/>
    <w:rsid w:val="00680526"/>
    <w:rsid w:val="00680BB2"/>
    <w:rsid w:val="00681752"/>
    <w:rsid w:val="00682D51"/>
    <w:rsid w:val="0068304B"/>
    <w:rsid w:val="00683637"/>
    <w:rsid w:val="00684169"/>
    <w:rsid w:val="00684307"/>
    <w:rsid w:val="00684F39"/>
    <w:rsid w:val="006867E6"/>
    <w:rsid w:val="00686C27"/>
    <w:rsid w:val="00686DC8"/>
    <w:rsid w:val="00686E74"/>
    <w:rsid w:val="0069136B"/>
    <w:rsid w:val="00691574"/>
    <w:rsid w:val="006915F2"/>
    <w:rsid w:val="00691A31"/>
    <w:rsid w:val="00691AFE"/>
    <w:rsid w:val="006923C2"/>
    <w:rsid w:val="0069260D"/>
    <w:rsid w:val="006927A8"/>
    <w:rsid w:val="0069337A"/>
    <w:rsid w:val="00693531"/>
    <w:rsid w:val="00693E90"/>
    <w:rsid w:val="00694010"/>
    <w:rsid w:val="00694A47"/>
    <w:rsid w:val="00694AC6"/>
    <w:rsid w:val="00694CB9"/>
    <w:rsid w:val="00695712"/>
    <w:rsid w:val="00695C40"/>
    <w:rsid w:val="00695E21"/>
    <w:rsid w:val="0069650F"/>
    <w:rsid w:val="00696BB1"/>
    <w:rsid w:val="00696C73"/>
    <w:rsid w:val="00696DE0"/>
    <w:rsid w:val="006975A9"/>
    <w:rsid w:val="00697D32"/>
    <w:rsid w:val="00697F6A"/>
    <w:rsid w:val="006A0EE1"/>
    <w:rsid w:val="006A15BC"/>
    <w:rsid w:val="006A217F"/>
    <w:rsid w:val="006A2EEF"/>
    <w:rsid w:val="006A4782"/>
    <w:rsid w:val="006A5BDB"/>
    <w:rsid w:val="006A62C9"/>
    <w:rsid w:val="006A6BD3"/>
    <w:rsid w:val="006A6D2F"/>
    <w:rsid w:val="006A78F0"/>
    <w:rsid w:val="006B00FA"/>
    <w:rsid w:val="006B012D"/>
    <w:rsid w:val="006B082C"/>
    <w:rsid w:val="006B0B8A"/>
    <w:rsid w:val="006B1908"/>
    <w:rsid w:val="006B1BD1"/>
    <w:rsid w:val="006B2227"/>
    <w:rsid w:val="006B2C96"/>
    <w:rsid w:val="006B321D"/>
    <w:rsid w:val="006B32C7"/>
    <w:rsid w:val="006B3341"/>
    <w:rsid w:val="006B3C36"/>
    <w:rsid w:val="006B3CAB"/>
    <w:rsid w:val="006B44AE"/>
    <w:rsid w:val="006B4802"/>
    <w:rsid w:val="006B4E76"/>
    <w:rsid w:val="006B51BF"/>
    <w:rsid w:val="006B622A"/>
    <w:rsid w:val="006B6A31"/>
    <w:rsid w:val="006B721F"/>
    <w:rsid w:val="006B73B4"/>
    <w:rsid w:val="006B7474"/>
    <w:rsid w:val="006B75B0"/>
    <w:rsid w:val="006B7818"/>
    <w:rsid w:val="006C0449"/>
    <w:rsid w:val="006C09C8"/>
    <w:rsid w:val="006C09D9"/>
    <w:rsid w:val="006C0D58"/>
    <w:rsid w:val="006C0D98"/>
    <w:rsid w:val="006C0E1C"/>
    <w:rsid w:val="006C1112"/>
    <w:rsid w:val="006C162D"/>
    <w:rsid w:val="006C24F8"/>
    <w:rsid w:val="006C2506"/>
    <w:rsid w:val="006C3824"/>
    <w:rsid w:val="006C3A56"/>
    <w:rsid w:val="006C3E4A"/>
    <w:rsid w:val="006C3E4B"/>
    <w:rsid w:val="006C42C9"/>
    <w:rsid w:val="006C4F00"/>
    <w:rsid w:val="006C57AD"/>
    <w:rsid w:val="006C5C28"/>
    <w:rsid w:val="006C6532"/>
    <w:rsid w:val="006C699E"/>
    <w:rsid w:val="006C6E9F"/>
    <w:rsid w:val="006C780F"/>
    <w:rsid w:val="006C7A6C"/>
    <w:rsid w:val="006D0E00"/>
    <w:rsid w:val="006D1C41"/>
    <w:rsid w:val="006D244F"/>
    <w:rsid w:val="006D2915"/>
    <w:rsid w:val="006D2E3A"/>
    <w:rsid w:val="006D303C"/>
    <w:rsid w:val="006D3524"/>
    <w:rsid w:val="006D41A7"/>
    <w:rsid w:val="006D4326"/>
    <w:rsid w:val="006D438B"/>
    <w:rsid w:val="006D43AE"/>
    <w:rsid w:val="006D47DE"/>
    <w:rsid w:val="006D4BA6"/>
    <w:rsid w:val="006D4C58"/>
    <w:rsid w:val="006D4C78"/>
    <w:rsid w:val="006D50C3"/>
    <w:rsid w:val="006D549D"/>
    <w:rsid w:val="006D562D"/>
    <w:rsid w:val="006D5BCE"/>
    <w:rsid w:val="006D6407"/>
    <w:rsid w:val="006D6760"/>
    <w:rsid w:val="006D6C35"/>
    <w:rsid w:val="006D6EA5"/>
    <w:rsid w:val="006D71AE"/>
    <w:rsid w:val="006D7C85"/>
    <w:rsid w:val="006E029D"/>
    <w:rsid w:val="006E0DE4"/>
    <w:rsid w:val="006E128A"/>
    <w:rsid w:val="006E17FA"/>
    <w:rsid w:val="006E18C4"/>
    <w:rsid w:val="006E197A"/>
    <w:rsid w:val="006E1D89"/>
    <w:rsid w:val="006E1E7D"/>
    <w:rsid w:val="006E24DB"/>
    <w:rsid w:val="006E2692"/>
    <w:rsid w:val="006E2CE2"/>
    <w:rsid w:val="006E3656"/>
    <w:rsid w:val="006E366D"/>
    <w:rsid w:val="006E3899"/>
    <w:rsid w:val="006E3C23"/>
    <w:rsid w:val="006E3F67"/>
    <w:rsid w:val="006E46B0"/>
    <w:rsid w:val="006E5372"/>
    <w:rsid w:val="006E56AA"/>
    <w:rsid w:val="006E582F"/>
    <w:rsid w:val="006E6216"/>
    <w:rsid w:val="006E6941"/>
    <w:rsid w:val="006E6B0E"/>
    <w:rsid w:val="006E6D23"/>
    <w:rsid w:val="006E7374"/>
    <w:rsid w:val="006F0A77"/>
    <w:rsid w:val="006F0ADB"/>
    <w:rsid w:val="006F0E7B"/>
    <w:rsid w:val="006F1D15"/>
    <w:rsid w:val="006F253B"/>
    <w:rsid w:val="006F2D4B"/>
    <w:rsid w:val="006F3136"/>
    <w:rsid w:val="006F34B8"/>
    <w:rsid w:val="006F59C2"/>
    <w:rsid w:val="006F5F4D"/>
    <w:rsid w:val="006F60E2"/>
    <w:rsid w:val="006F61A1"/>
    <w:rsid w:val="006F66AD"/>
    <w:rsid w:val="006F717C"/>
    <w:rsid w:val="006F7310"/>
    <w:rsid w:val="006F738C"/>
    <w:rsid w:val="006F7ECE"/>
    <w:rsid w:val="00700B1A"/>
    <w:rsid w:val="00700D33"/>
    <w:rsid w:val="00701E8E"/>
    <w:rsid w:val="00702384"/>
    <w:rsid w:val="00702B41"/>
    <w:rsid w:val="00702D7A"/>
    <w:rsid w:val="00703692"/>
    <w:rsid w:val="007037A8"/>
    <w:rsid w:val="00703D49"/>
    <w:rsid w:val="00703D94"/>
    <w:rsid w:val="00703E22"/>
    <w:rsid w:val="007040C2"/>
    <w:rsid w:val="007044E1"/>
    <w:rsid w:val="007048C3"/>
    <w:rsid w:val="007053F5"/>
    <w:rsid w:val="00705B50"/>
    <w:rsid w:val="00705E2B"/>
    <w:rsid w:val="00706607"/>
    <w:rsid w:val="00706868"/>
    <w:rsid w:val="00706B20"/>
    <w:rsid w:val="00706E14"/>
    <w:rsid w:val="00707967"/>
    <w:rsid w:val="00707F09"/>
    <w:rsid w:val="0071001E"/>
    <w:rsid w:val="00711527"/>
    <w:rsid w:val="007117E3"/>
    <w:rsid w:val="00711803"/>
    <w:rsid w:val="0071190B"/>
    <w:rsid w:val="007123A0"/>
    <w:rsid w:val="007126FA"/>
    <w:rsid w:val="007134B1"/>
    <w:rsid w:val="00714D7D"/>
    <w:rsid w:val="00715196"/>
    <w:rsid w:val="00715792"/>
    <w:rsid w:val="00715A72"/>
    <w:rsid w:val="00715AAB"/>
    <w:rsid w:val="007163A8"/>
    <w:rsid w:val="00716BEA"/>
    <w:rsid w:val="00716D19"/>
    <w:rsid w:val="00716D55"/>
    <w:rsid w:val="007171E0"/>
    <w:rsid w:val="00717278"/>
    <w:rsid w:val="00717473"/>
    <w:rsid w:val="00717B70"/>
    <w:rsid w:val="007203DA"/>
    <w:rsid w:val="00720EDE"/>
    <w:rsid w:val="0072101E"/>
    <w:rsid w:val="007215F7"/>
    <w:rsid w:val="00721F2E"/>
    <w:rsid w:val="007222B1"/>
    <w:rsid w:val="00722901"/>
    <w:rsid w:val="00722C7A"/>
    <w:rsid w:val="0072330F"/>
    <w:rsid w:val="007243F6"/>
    <w:rsid w:val="00724C18"/>
    <w:rsid w:val="007251A2"/>
    <w:rsid w:val="00725490"/>
    <w:rsid w:val="00725573"/>
    <w:rsid w:val="00725F65"/>
    <w:rsid w:val="00726039"/>
    <w:rsid w:val="00726409"/>
    <w:rsid w:val="007269EE"/>
    <w:rsid w:val="00726D95"/>
    <w:rsid w:val="0072707C"/>
    <w:rsid w:val="007275C4"/>
    <w:rsid w:val="007300C8"/>
    <w:rsid w:val="0073109F"/>
    <w:rsid w:val="00731ED9"/>
    <w:rsid w:val="00731FB7"/>
    <w:rsid w:val="007321D9"/>
    <w:rsid w:val="00732A23"/>
    <w:rsid w:val="00732D0A"/>
    <w:rsid w:val="007334E8"/>
    <w:rsid w:val="00733684"/>
    <w:rsid w:val="00733853"/>
    <w:rsid w:val="00733CAD"/>
    <w:rsid w:val="00733CFC"/>
    <w:rsid w:val="00734482"/>
    <w:rsid w:val="007345B9"/>
    <w:rsid w:val="00735DFE"/>
    <w:rsid w:val="00736754"/>
    <w:rsid w:val="00736BD4"/>
    <w:rsid w:val="00736E42"/>
    <w:rsid w:val="00736EBE"/>
    <w:rsid w:val="00737271"/>
    <w:rsid w:val="00737C15"/>
    <w:rsid w:val="00737D3D"/>
    <w:rsid w:val="00740214"/>
    <w:rsid w:val="00740796"/>
    <w:rsid w:val="00740BBD"/>
    <w:rsid w:val="00740D64"/>
    <w:rsid w:val="00740DA7"/>
    <w:rsid w:val="00740F9F"/>
    <w:rsid w:val="0074165D"/>
    <w:rsid w:val="00741CC8"/>
    <w:rsid w:val="007421B5"/>
    <w:rsid w:val="0074244F"/>
    <w:rsid w:val="00742AF7"/>
    <w:rsid w:val="00742BAF"/>
    <w:rsid w:val="00743064"/>
    <w:rsid w:val="00743401"/>
    <w:rsid w:val="00743575"/>
    <w:rsid w:val="007436E3"/>
    <w:rsid w:val="007447FD"/>
    <w:rsid w:val="00744FB4"/>
    <w:rsid w:val="0074571D"/>
    <w:rsid w:val="007459AC"/>
    <w:rsid w:val="00746112"/>
    <w:rsid w:val="00746AC3"/>
    <w:rsid w:val="00746C91"/>
    <w:rsid w:val="00746F55"/>
    <w:rsid w:val="007474B0"/>
    <w:rsid w:val="007504E7"/>
    <w:rsid w:val="00750550"/>
    <w:rsid w:val="007505E2"/>
    <w:rsid w:val="00750791"/>
    <w:rsid w:val="00750891"/>
    <w:rsid w:val="0075095D"/>
    <w:rsid w:val="00750D1E"/>
    <w:rsid w:val="00751389"/>
    <w:rsid w:val="00751475"/>
    <w:rsid w:val="0075171A"/>
    <w:rsid w:val="00751884"/>
    <w:rsid w:val="00751959"/>
    <w:rsid w:val="00751C38"/>
    <w:rsid w:val="00751E88"/>
    <w:rsid w:val="0075222F"/>
    <w:rsid w:val="00752A23"/>
    <w:rsid w:val="00752B95"/>
    <w:rsid w:val="00752E26"/>
    <w:rsid w:val="00752F25"/>
    <w:rsid w:val="00753513"/>
    <w:rsid w:val="0075386D"/>
    <w:rsid w:val="0075443C"/>
    <w:rsid w:val="00754662"/>
    <w:rsid w:val="00754C7D"/>
    <w:rsid w:val="00754FAD"/>
    <w:rsid w:val="007551CF"/>
    <w:rsid w:val="00755B52"/>
    <w:rsid w:val="007562C0"/>
    <w:rsid w:val="007566DE"/>
    <w:rsid w:val="007572BA"/>
    <w:rsid w:val="0075785D"/>
    <w:rsid w:val="00757879"/>
    <w:rsid w:val="00757A03"/>
    <w:rsid w:val="00757A40"/>
    <w:rsid w:val="0076147E"/>
    <w:rsid w:val="00761689"/>
    <w:rsid w:val="007619AC"/>
    <w:rsid w:val="007619D9"/>
    <w:rsid w:val="00761BFC"/>
    <w:rsid w:val="00761F3F"/>
    <w:rsid w:val="00762949"/>
    <w:rsid w:val="00762EAA"/>
    <w:rsid w:val="00763225"/>
    <w:rsid w:val="00763560"/>
    <w:rsid w:val="0076371C"/>
    <w:rsid w:val="007638CC"/>
    <w:rsid w:val="00763B0C"/>
    <w:rsid w:val="00764700"/>
    <w:rsid w:val="007650E0"/>
    <w:rsid w:val="007656FC"/>
    <w:rsid w:val="00765858"/>
    <w:rsid w:val="007660BA"/>
    <w:rsid w:val="0076629D"/>
    <w:rsid w:val="007669CA"/>
    <w:rsid w:val="00766E28"/>
    <w:rsid w:val="00767625"/>
    <w:rsid w:val="0076766F"/>
    <w:rsid w:val="00770337"/>
    <w:rsid w:val="0077058A"/>
    <w:rsid w:val="007706CE"/>
    <w:rsid w:val="00770C9C"/>
    <w:rsid w:val="00770D2E"/>
    <w:rsid w:val="0077205B"/>
    <w:rsid w:val="007720A7"/>
    <w:rsid w:val="0077235D"/>
    <w:rsid w:val="00772816"/>
    <w:rsid w:val="00773695"/>
    <w:rsid w:val="00773734"/>
    <w:rsid w:val="00774A61"/>
    <w:rsid w:val="0077536A"/>
    <w:rsid w:val="00775ACF"/>
    <w:rsid w:val="00775ADA"/>
    <w:rsid w:val="00775D7D"/>
    <w:rsid w:val="00775EB3"/>
    <w:rsid w:val="00776C7D"/>
    <w:rsid w:val="00777D05"/>
    <w:rsid w:val="00777D4A"/>
    <w:rsid w:val="00777DD4"/>
    <w:rsid w:val="0078030F"/>
    <w:rsid w:val="00780586"/>
    <w:rsid w:val="00780777"/>
    <w:rsid w:val="00780E70"/>
    <w:rsid w:val="0078114A"/>
    <w:rsid w:val="00781881"/>
    <w:rsid w:val="00781E42"/>
    <w:rsid w:val="00782034"/>
    <w:rsid w:val="00782357"/>
    <w:rsid w:val="00782F27"/>
    <w:rsid w:val="0078362A"/>
    <w:rsid w:val="007840B4"/>
    <w:rsid w:val="00784A81"/>
    <w:rsid w:val="00784D21"/>
    <w:rsid w:val="00785CAF"/>
    <w:rsid w:val="0078605E"/>
    <w:rsid w:val="00786639"/>
    <w:rsid w:val="00786A61"/>
    <w:rsid w:val="00786B93"/>
    <w:rsid w:val="00787D85"/>
    <w:rsid w:val="007901E9"/>
    <w:rsid w:val="00790387"/>
    <w:rsid w:val="00790B99"/>
    <w:rsid w:val="00791B2B"/>
    <w:rsid w:val="00791B38"/>
    <w:rsid w:val="00792804"/>
    <w:rsid w:val="00792D95"/>
    <w:rsid w:val="00792F9C"/>
    <w:rsid w:val="00792FFD"/>
    <w:rsid w:val="007931BB"/>
    <w:rsid w:val="007931EC"/>
    <w:rsid w:val="00793658"/>
    <w:rsid w:val="007936CC"/>
    <w:rsid w:val="00793F3A"/>
    <w:rsid w:val="0079442D"/>
    <w:rsid w:val="00794616"/>
    <w:rsid w:val="007946EA"/>
    <w:rsid w:val="00794C71"/>
    <w:rsid w:val="00795103"/>
    <w:rsid w:val="00795977"/>
    <w:rsid w:val="00795D59"/>
    <w:rsid w:val="0079611E"/>
    <w:rsid w:val="00797183"/>
    <w:rsid w:val="00797D43"/>
    <w:rsid w:val="00797E59"/>
    <w:rsid w:val="00797F44"/>
    <w:rsid w:val="007A05D2"/>
    <w:rsid w:val="007A0695"/>
    <w:rsid w:val="007A0D48"/>
    <w:rsid w:val="007A0FD7"/>
    <w:rsid w:val="007A1077"/>
    <w:rsid w:val="007A14BC"/>
    <w:rsid w:val="007A2100"/>
    <w:rsid w:val="007A225A"/>
    <w:rsid w:val="007A22D1"/>
    <w:rsid w:val="007A2B71"/>
    <w:rsid w:val="007A3173"/>
    <w:rsid w:val="007A31E6"/>
    <w:rsid w:val="007A3908"/>
    <w:rsid w:val="007A4308"/>
    <w:rsid w:val="007A4876"/>
    <w:rsid w:val="007A51E5"/>
    <w:rsid w:val="007A5B32"/>
    <w:rsid w:val="007A5DEF"/>
    <w:rsid w:val="007A5F6F"/>
    <w:rsid w:val="007A6E5D"/>
    <w:rsid w:val="007A7124"/>
    <w:rsid w:val="007A7B72"/>
    <w:rsid w:val="007B095F"/>
    <w:rsid w:val="007B0F3F"/>
    <w:rsid w:val="007B1F17"/>
    <w:rsid w:val="007B21EF"/>
    <w:rsid w:val="007B2473"/>
    <w:rsid w:val="007B2E0A"/>
    <w:rsid w:val="007B3FDD"/>
    <w:rsid w:val="007B40A8"/>
    <w:rsid w:val="007B4117"/>
    <w:rsid w:val="007B4BB0"/>
    <w:rsid w:val="007B5582"/>
    <w:rsid w:val="007B5B6B"/>
    <w:rsid w:val="007B5D7D"/>
    <w:rsid w:val="007B5E60"/>
    <w:rsid w:val="007B66A5"/>
    <w:rsid w:val="007B7143"/>
    <w:rsid w:val="007B72FD"/>
    <w:rsid w:val="007B73A7"/>
    <w:rsid w:val="007B7E85"/>
    <w:rsid w:val="007C062B"/>
    <w:rsid w:val="007C1288"/>
    <w:rsid w:val="007C1957"/>
    <w:rsid w:val="007C1ABA"/>
    <w:rsid w:val="007C1C75"/>
    <w:rsid w:val="007C2C4E"/>
    <w:rsid w:val="007C2FDB"/>
    <w:rsid w:val="007C339E"/>
    <w:rsid w:val="007C3DE9"/>
    <w:rsid w:val="007C3E77"/>
    <w:rsid w:val="007C4280"/>
    <w:rsid w:val="007C43F6"/>
    <w:rsid w:val="007C499D"/>
    <w:rsid w:val="007C4A4C"/>
    <w:rsid w:val="007C4DB8"/>
    <w:rsid w:val="007C535D"/>
    <w:rsid w:val="007C5434"/>
    <w:rsid w:val="007C56FF"/>
    <w:rsid w:val="007C5955"/>
    <w:rsid w:val="007C5BA2"/>
    <w:rsid w:val="007C681A"/>
    <w:rsid w:val="007C7412"/>
    <w:rsid w:val="007C7DD3"/>
    <w:rsid w:val="007C7E69"/>
    <w:rsid w:val="007D01D0"/>
    <w:rsid w:val="007D02CB"/>
    <w:rsid w:val="007D09B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13C"/>
    <w:rsid w:val="007E17D4"/>
    <w:rsid w:val="007E187E"/>
    <w:rsid w:val="007E18F3"/>
    <w:rsid w:val="007E1EFD"/>
    <w:rsid w:val="007E219E"/>
    <w:rsid w:val="007E2320"/>
    <w:rsid w:val="007E25B5"/>
    <w:rsid w:val="007E2AD6"/>
    <w:rsid w:val="007E2F80"/>
    <w:rsid w:val="007E2FB7"/>
    <w:rsid w:val="007E3ECD"/>
    <w:rsid w:val="007E4788"/>
    <w:rsid w:val="007E49C0"/>
    <w:rsid w:val="007E4F3D"/>
    <w:rsid w:val="007E5C1D"/>
    <w:rsid w:val="007E5CD4"/>
    <w:rsid w:val="007E6F2D"/>
    <w:rsid w:val="007E6FB4"/>
    <w:rsid w:val="007E74F4"/>
    <w:rsid w:val="007E798D"/>
    <w:rsid w:val="007F0335"/>
    <w:rsid w:val="007F0480"/>
    <w:rsid w:val="007F0614"/>
    <w:rsid w:val="007F1082"/>
    <w:rsid w:val="007F1572"/>
    <w:rsid w:val="007F1C79"/>
    <w:rsid w:val="007F2091"/>
    <w:rsid w:val="007F24A2"/>
    <w:rsid w:val="007F34CF"/>
    <w:rsid w:val="007F38C3"/>
    <w:rsid w:val="007F3AE8"/>
    <w:rsid w:val="007F3F31"/>
    <w:rsid w:val="007F4CB7"/>
    <w:rsid w:val="007F4DD7"/>
    <w:rsid w:val="007F4F05"/>
    <w:rsid w:val="007F5123"/>
    <w:rsid w:val="007F51C8"/>
    <w:rsid w:val="007F5EDA"/>
    <w:rsid w:val="007F6230"/>
    <w:rsid w:val="007F6D8C"/>
    <w:rsid w:val="007F6FAC"/>
    <w:rsid w:val="007F7E07"/>
    <w:rsid w:val="00800938"/>
    <w:rsid w:val="0080133E"/>
    <w:rsid w:val="00802E49"/>
    <w:rsid w:val="00803164"/>
    <w:rsid w:val="0080564D"/>
    <w:rsid w:val="008059A0"/>
    <w:rsid w:val="00805CA7"/>
    <w:rsid w:val="008060C2"/>
    <w:rsid w:val="00806234"/>
    <w:rsid w:val="00806D86"/>
    <w:rsid w:val="00806E9C"/>
    <w:rsid w:val="0080758B"/>
    <w:rsid w:val="00810E48"/>
    <w:rsid w:val="00810F5D"/>
    <w:rsid w:val="008111A1"/>
    <w:rsid w:val="00811E3D"/>
    <w:rsid w:val="00812F75"/>
    <w:rsid w:val="008133D6"/>
    <w:rsid w:val="00813555"/>
    <w:rsid w:val="00813BBA"/>
    <w:rsid w:val="00813C17"/>
    <w:rsid w:val="0081404B"/>
    <w:rsid w:val="008145A7"/>
    <w:rsid w:val="008149FB"/>
    <w:rsid w:val="00814B0A"/>
    <w:rsid w:val="0081514D"/>
    <w:rsid w:val="008167DC"/>
    <w:rsid w:val="00816EB2"/>
    <w:rsid w:val="00816F08"/>
    <w:rsid w:val="00817795"/>
    <w:rsid w:val="00817C1F"/>
    <w:rsid w:val="00817D41"/>
    <w:rsid w:val="00820367"/>
    <w:rsid w:val="008207DF"/>
    <w:rsid w:val="008219F1"/>
    <w:rsid w:val="0082244A"/>
    <w:rsid w:val="00822F4F"/>
    <w:rsid w:val="00823DBB"/>
    <w:rsid w:val="00824839"/>
    <w:rsid w:val="00825820"/>
    <w:rsid w:val="00825A15"/>
    <w:rsid w:val="00826133"/>
    <w:rsid w:val="00826197"/>
    <w:rsid w:val="008266D9"/>
    <w:rsid w:val="008268A5"/>
    <w:rsid w:val="00826A06"/>
    <w:rsid w:val="00830000"/>
    <w:rsid w:val="00830512"/>
    <w:rsid w:val="00830E32"/>
    <w:rsid w:val="00831268"/>
    <w:rsid w:val="008313BF"/>
    <w:rsid w:val="008313FC"/>
    <w:rsid w:val="008314E0"/>
    <w:rsid w:val="00831B8C"/>
    <w:rsid w:val="008322D8"/>
    <w:rsid w:val="00833766"/>
    <w:rsid w:val="00834FFC"/>
    <w:rsid w:val="0083569F"/>
    <w:rsid w:val="008356E0"/>
    <w:rsid w:val="00835C98"/>
    <w:rsid w:val="00836391"/>
    <w:rsid w:val="00837DA8"/>
    <w:rsid w:val="008404E2"/>
    <w:rsid w:val="00841388"/>
    <w:rsid w:val="008416A7"/>
    <w:rsid w:val="00841973"/>
    <w:rsid w:val="008422D6"/>
    <w:rsid w:val="008429A7"/>
    <w:rsid w:val="0084318C"/>
    <w:rsid w:val="008432EA"/>
    <w:rsid w:val="00843D5C"/>
    <w:rsid w:val="0084451C"/>
    <w:rsid w:val="008449B8"/>
    <w:rsid w:val="0084544F"/>
    <w:rsid w:val="00846CB6"/>
    <w:rsid w:val="008475E3"/>
    <w:rsid w:val="00847E42"/>
    <w:rsid w:val="00850D28"/>
    <w:rsid w:val="00850E0F"/>
    <w:rsid w:val="008518B3"/>
    <w:rsid w:val="00851A63"/>
    <w:rsid w:val="00851B03"/>
    <w:rsid w:val="00852215"/>
    <w:rsid w:val="0085265E"/>
    <w:rsid w:val="0085294B"/>
    <w:rsid w:val="00852E67"/>
    <w:rsid w:val="008537C0"/>
    <w:rsid w:val="00853B53"/>
    <w:rsid w:val="00853C42"/>
    <w:rsid w:val="0085484E"/>
    <w:rsid w:val="008548D1"/>
    <w:rsid w:val="00854947"/>
    <w:rsid w:val="00854B90"/>
    <w:rsid w:val="008557F2"/>
    <w:rsid w:val="0085627F"/>
    <w:rsid w:val="008568CE"/>
    <w:rsid w:val="008573DB"/>
    <w:rsid w:val="0085743E"/>
    <w:rsid w:val="00857AAF"/>
    <w:rsid w:val="00857B91"/>
    <w:rsid w:val="00860163"/>
    <w:rsid w:val="00861065"/>
    <w:rsid w:val="0086134F"/>
    <w:rsid w:val="0086259B"/>
    <w:rsid w:val="0086283D"/>
    <w:rsid w:val="008629FE"/>
    <w:rsid w:val="008633B4"/>
    <w:rsid w:val="00864E8A"/>
    <w:rsid w:val="008651F8"/>
    <w:rsid w:val="00866511"/>
    <w:rsid w:val="00866EFF"/>
    <w:rsid w:val="00870A4E"/>
    <w:rsid w:val="008710A8"/>
    <w:rsid w:val="0087114F"/>
    <w:rsid w:val="00871477"/>
    <w:rsid w:val="0087169F"/>
    <w:rsid w:val="008717C1"/>
    <w:rsid w:val="0087184C"/>
    <w:rsid w:val="00871F69"/>
    <w:rsid w:val="008742F9"/>
    <w:rsid w:val="00874EB3"/>
    <w:rsid w:val="00876CFA"/>
    <w:rsid w:val="00877834"/>
    <w:rsid w:val="00877A20"/>
    <w:rsid w:val="00880562"/>
    <w:rsid w:val="0088083F"/>
    <w:rsid w:val="00880BF4"/>
    <w:rsid w:val="0088125C"/>
    <w:rsid w:val="0088130A"/>
    <w:rsid w:val="00881510"/>
    <w:rsid w:val="00881929"/>
    <w:rsid w:val="00881954"/>
    <w:rsid w:val="00881F8A"/>
    <w:rsid w:val="00882B89"/>
    <w:rsid w:val="00882D5D"/>
    <w:rsid w:val="00883094"/>
    <w:rsid w:val="00883222"/>
    <w:rsid w:val="00883533"/>
    <w:rsid w:val="00883D92"/>
    <w:rsid w:val="00885582"/>
    <w:rsid w:val="008858BE"/>
    <w:rsid w:val="00885BFD"/>
    <w:rsid w:val="0088666A"/>
    <w:rsid w:val="008868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A80"/>
    <w:rsid w:val="00893CE5"/>
    <w:rsid w:val="00893E54"/>
    <w:rsid w:val="00893FAB"/>
    <w:rsid w:val="008943A0"/>
    <w:rsid w:val="00894CCC"/>
    <w:rsid w:val="00894F9D"/>
    <w:rsid w:val="0089517D"/>
    <w:rsid w:val="008954E5"/>
    <w:rsid w:val="00895CB2"/>
    <w:rsid w:val="0089688B"/>
    <w:rsid w:val="00897B68"/>
    <w:rsid w:val="008A0A65"/>
    <w:rsid w:val="008A0D5D"/>
    <w:rsid w:val="008A127B"/>
    <w:rsid w:val="008A1B8F"/>
    <w:rsid w:val="008A1C11"/>
    <w:rsid w:val="008A1E72"/>
    <w:rsid w:val="008A2111"/>
    <w:rsid w:val="008A264F"/>
    <w:rsid w:val="008A27E2"/>
    <w:rsid w:val="008A2A72"/>
    <w:rsid w:val="008A49AC"/>
    <w:rsid w:val="008A4F11"/>
    <w:rsid w:val="008A4F90"/>
    <w:rsid w:val="008A5D44"/>
    <w:rsid w:val="008B026C"/>
    <w:rsid w:val="008B02EE"/>
    <w:rsid w:val="008B0681"/>
    <w:rsid w:val="008B06D7"/>
    <w:rsid w:val="008B0FEE"/>
    <w:rsid w:val="008B1025"/>
    <w:rsid w:val="008B11A7"/>
    <w:rsid w:val="008B12C8"/>
    <w:rsid w:val="008B14D4"/>
    <w:rsid w:val="008B2B76"/>
    <w:rsid w:val="008B37B9"/>
    <w:rsid w:val="008B41E8"/>
    <w:rsid w:val="008B487A"/>
    <w:rsid w:val="008B5259"/>
    <w:rsid w:val="008B69C8"/>
    <w:rsid w:val="008B6A81"/>
    <w:rsid w:val="008B6B0A"/>
    <w:rsid w:val="008B71AC"/>
    <w:rsid w:val="008B7969"/>
    <w:rsid w:val="008B7E57"/>
    <w:rsid w:val="008C07FB"/>
    <w:rsid w:val="008C2807"/>
    <w:rsid w:val="008C2AAF"/>
    <w:rsid w:val="008C2EF3"/>
    <w:rsid w:val="008C33A2"/>
    <w:rsid w:val="008C3722"/>
    <w:rsid w:val="008C3D59"/>
    <w:rsid w:val="008C3F9C"/>
    <w:rsid w:val="008C4388"/>
    <w:rsid w:val="008C438A"/>
    <w:rsid w:val="008C47A4"/>
    <w:rsid w:val="008C4839"/>
    <w:rsid w:val="008C5A1D"/>
    <w:rsid w:val="008C6154"/>
    <w:rsid w:val="008C7106"/>
    <w:rsid w:val="008C7280"/>
    <w:rsid w:val="008C72A3"/>
    <w:rsid w:val="008C7CB2"/>
    <w:rsid w:val="008C7F9C"/>
    <w:rsid w:val="008D025F"/>
    <w:rsid w:val="008D0E92"/>
    <w:rsid w:val="008D160F"/>
    <w:rsid w:val="008D1887"/>
    <w:rsid w:val="008D1981"/>
    <w:rsid w:val="008D1F59"/>
    <w:rsid w:val="008D27F4"/>
    <w:rsid w:val="008D2A5D"/>
    <w:rsid w:val="008D359B"/>
    <w:rsid w:val="008D3A42"/>
    <w:rsid w:val="008D4706"/>
    <w:rsid w:val="008D5012"/>
    <w:rsid w:val="008D5273"/>
    <w:rsid w:val="008D630F"/>
    <w:rsid w:val="008D6CE4"/>
    <w:rsid w:val="008D7016"/>
    <w:rsid w:val="008D7468"/>
    <w:rsid w:val="008D7E40"/>
    <w:rsid w:val="008E0AFE"/>
    <w:rsid w:val="008E0FBC"/>
    <w:rsid w:val="008E1049"/>
    <w:rsid w:val="008E17B3"/>
    <w:rsid w:val="008E230D"/>
    <w:rsid w:val="008E2464"/>
    <w:rsid w:val="008E259F"/>
    <w:rsid w:val="008E2605"/>
    <w:rsid w:val="008E2A7F"/>
    <w:rsid w:val="008E2FAC"/>
    <w:rsid w:val="008E391F"/>
    <w:rsid w:val="008E3DE5"/>
    <w:rsid w:val="008E49FF"/>
    <w:rsid w:val="008E50A0"/>
    <w:rsid w:val="008E5741"/>
    <w:rsid w:val="008E5838"/>
    <w:rsid w:val="008E5EF2"/>
    <w:rsid w:val="008E628F"/>
    <w:rsid w:val="008E7801"/>
    <w:rsid w:val="008E78E7"/>
    <w:rsid w:val="008F00E4"/>
    <w:rsid w:val="008F043D"/>
    <w:rsid w:val="008F054C"/>
    <w:rsid w:val="008F0A1D"/>
    <w:rsid w:val="008F114C"/>
    <w:rsid w:val="008F14DA"/>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23"/>
    <w:rsid w:val="00901665"/>
    <w:rsid w:val="0090172F"/>
    <w:rsid w:val="009020E6"/>
    <w:rsid w:val="0090234F"/>
    <w:rsid w:val="00902821"/>
    <w:rsid w:val="00902AC1"/>
    <w:rsid w:val="009032DD"/>
    <w:rsid w:val="009041A9"/>
    <w:rsid w:val="00904BAA"/>
    <w:rsid w:val="009058A4"/>
    <w:rsid w:val="00907E3D"/>
    <w:rsid w:val="00910163"/>
    <w:rsid w:val="00910224"/>
    <w:rsid w:val="009107A0"/>
    <w:rsid w:val="00911197"/>
    <w:rsid w:val="009114E0"/>
    <w:rsid w:val="00911CD0"/>
    <w:rsid w:val="00912F89"/>
    <w:rsid w:val="00913444"/>
    <w:rsid w:val="0091395F"/>
    <w:rsid w:val="00914D86"/>
    <w:rsid w:val="0091606C"/>
    <w:rsid w:val="009162F9"/>
    <w:rsid w:val="0091689B"/>
    <w:rsid w:val="00916B92"/>
    <w:rsid w:val="009170E9"/>
    <w:rsid w:val="00917113"/>
    <w:rsid w:val="009174E2"/>
    <w:rsid w:val="009175AD"/>
    <w:rsid w:val="00917BD3"/>
    <w:rsid w:val="00920124"/>
    <w:rsid w:val="009211A5"/>
    <w:rsid w:val="009211AA"/>
    <w:rsid w:val="00922197"/>
    <w:rsid w:val="009221E5"/>
    <w:rsid w:val="0092224C"/>
    <w:rsid w:val="009223B6"/>
    <w:rsid w:val="00922F18"/>
    <w:rsid w:val="009236A6"/>
    <w:rsid w:val="00923B53"/>
    <w:rsid w:val="009244A1"/>
    <w:rsid w:val="00924C55"/>
    <w:rsid w:val="00925691"/>
    <w:rsid w:val="00925BED"/>
    <w:rsid w:val="00925C98"/>
    <w:rsid w:val="00925EC7"/>
    <w:rsid w:val="00926243"/>
    <w:rsid w:val="0092673D"/>
    <w:rsid w:val="00926A11"/>
    <w:rsid w:val="00926D40"/>
    <w:rsid w:val="00927318"/>
    <w:rsid w:val="00927678"/>
    <w:rsid w:val="00930D2B"/>
    <w:rsid w:val="00930D54"/>
    <w:rsid w:val="0093140C"/>
    <w:rsid w:val="00931FEF"/>
    <w:rsid w:val="0093210E"/>
    <w:rsid w:val="009321D6"/>
    <w:rsid w:val="0093222C"/>
    <w:rsid w:val="009329C2"/>
    <w:rsid w:val="00932FE0"/>
    <w:rsid w:val="00935652"/>
    <w:rsid w:val="00935C1E"/>
    <w:rsid w:val="0093671A"/>
    <w:rsid w:val="00937011"/>
    <w:rsid w:val="00937055"/>
    <w:rsid w:val="009372E1"/>
    <w:rsid w:val="00937A96"/>
    <w:rsid w:val="00937AE7"/>
    <w:rsid w:val="00937FA3"/>
    <w:rsid w:val="00940981"/>
    <w:rsid w:val="00941410"/>
    <w:rsid w:val="00941B8A"/>
    <w:rsid w:val="009437B2"/>
    <w:rsid w:val="009437CE"/>
    <w:rsid w:val="009438F0"/>
    <w:rsid w:val="00943DDC"/>
    <w:rsid w:val="009440E4"/>
    <w:rsid w:val="00944107"/>
    <w:rsid w:val="00944CB4"/>
    <w:rsid w:val="00945329"/>
    <w:rsid w:val="0094681A"/>
    <w:rsid w:val="00946B67"/>
    <w:rsid w:val="00946B9F"/>
    <w:rsid w:val="009472AF"/>
    <w:rsid w:val="00947FB1"/>
    <w:rsid w:val="009500E4"/>
    <w:rsid w:val="0095010C"/>
    <w:rsid w:val="0095083D"/>
    <w:rsid w:val="00950C50"/>
    <w:rsid w:val="009522C9"/>
    <w:rsid w:val="00952A03"/>
    <w:rsid w:val="00952CAA"/>
    <w:rsid w:val="00952D77"/>
    <w:rsid w:val="009535C7"/>
    <w:rsid w:val="00954AA7"/>
    <w:rsid w:val="00954DC1"/>
    <w:rsid w:val="00954F56"/>
    <w:rsid w:val="009555DC"/>
    <w:rsid w:val="00955807"/>
    <w:rsid w:val="00955C45"/>
    <w:rsid w:val="00956B98"/>
    <w:rsid w:val="00956C04"/>
    <w:rsid w:val="00956ED7"/>
    <w:rsid w:val="00957142"/>
    <w:rsid w:val="009577EC"/>
    <w:rsid w:val="0096023A"/>
    <w:rsid w:val="009608E9"/>
    <w:rsid w:val="00961343"/>
    <w:rsid w:val="00962405"/>
    <w:rsid w:val="009626D7"/>
    <w:rsid w:val="00962706"/>
    <w:rsid w:val="00962AF9"/>
    <w:rsid w:val="00962C2B"/>
    <w:rsid w:val="0096412A"/>
    <w:rsid w:val="009642F2"/>
    <w:rsid w:val="0096436A"/>
    <w:rsid w:val="00964424"/>
    <w:rsid w:val="00964850"/>
    <w:rsid w:val="00964953"/>
    <w:rsid w:val="00965815"/>
    <w:rsid w:val="00965CA7"/>
    <w:rsid w:val="00965F60"/>
    <w:rsid w:val="00966050"/>
    <w:rsid w:val="00966E3B"/>
    <w:rsid w:val="00967473"/>
    <w:rsid w:val="00967A36"/>
    <w:rsid w:val="00970AE5"/>
    <w:rsid w:val="00970CB4"/>
    <w:rsid w:val="00971139"/>
    <w:rsid w:val="00971240"/>
    <w:rsid w:val="009721FE"/>
    <w:rsid w:val="009723D0"/>
    <w:rsid w:val="00973B34"/>
    <w:rsid w:val="009755FD"/>
    <w:rsid w:val="00976041"/>
    <w:rsid w:val="009764F1"/>
    <w:rsid w:val="00976625"/>
    <w:rsid w:val="009767B0"/>
    <w:rsid w:val="009769F4"/>
    <w:rsid w:val="00977492"/>
    <w:rsid w:val="00977733"/>
    <w:rsid w:val="00977961"/>
    <w:rsid w:val="00977C21"/>
    <w:rsid w:val="00981696"/>
    <w:rsid w:val="009817B8"/>
    <w:rsid w:val="00981A56"/>
    <w:rsid w:val="009821C6"/>
    <w:rsid w:val="0098244A"/>
    <w:rsid w:val="009824ED"/>
    <w:rsid w:val="00982B4F"/>
    <w:rsid w:val="00982E68"/>
    <w:rsid w:val="00983416"/>
    <w:rsid w:val="00983B26"/>
    <w:rsid w:val="00983CBB"/>
    <w:rsid w:val="00984243"/>
    <w:rsid w:val="00984BA5"/>
    <w:rsid w:val="00984EF2"/>
    <w:rsid w:val="00984FA9"/>
    <w:rsid w:val="009855B6"/>
    <w:rsid w:val="0098583F"/>
    <w:rsid w:val="00985A23"/>
    <w:rsid w:val="00985BD8"/>
    <w:rsid w:val="0098612A"/>
    <w:rsid w:val="0098652C"/>
    <w:rsid w:val="0098658B"/>
    <w:rsid w:val="00986692"/>
    <w:rsid w:val="00986F42"/>
    <w:rsid w:val="009877D7"/>
    <w:rsid w:val="00990087"/>
    <w:rsid w:val="00991490"/>
    <w:rsid w:val="00991CB0"/>
    <w:rsid w:val="00992135"/>
    <w:rsid w:val="00992587"/>
    <w:rsid w:val="00992881"/>
    <w:rsid w:val="00992EA2"/>
    <w:rsid w:val="00993D9A"/>
    <w:rsid w:val="009940D0"/>
    <w:rsid w:val="009945D9"/>
    <w:rsid w:val="009948B9"/>
    <w:rsid w:val="00994CBE"/>
    <w:rsid w:val="00994DB7"/>
    <w:rsid w:val="0099548A"/>
    <w:rsid w:val="009955FC"/>
    <w:rsid w:val="009958ED"/>
    <w:rsid w:val="00995C66"/>
    <w:rsid w:val="00995E4F"/>
    <w:rsid w:val="00996B78"/>
    <w:rsid w:val="0099752E"/>
    <w:rsid w:val="009A099C"/>
    <w:rsid w:val="009A0B32"/>
    <w:rsid w:val="009A1694"/>
    <w:rsid w:val="009A1CCC"/>
    <w:rsid w:val="009A2BFA"/>
    <w:rsid w:val="009A3384"/>
    <w:rsid w:val="009A34D4"/>
    <w:rsid w:val="009A39E0"/>
    <w:rsid w:val="009A3EE7"/>
    <w:rsid w:val="009A5DBF"/>
    <w:rsid w:val="009A60AD"/>
    <w:rsid w:val="009A6DE5"/>
    <w:rsid w:val="009A6F88"/>
    <w:rsid w:val="009A7727"/>
    <w:rsid w:val="009B0770"/>
    <w:rsid w:val="009B0793"/>
    <w:rsid w:val="009B1DF6"/>
    <w:rsid w:val="009B3DFD"/>
    <w:rsid w:val="009B3E7D"/>
    <w:rsid w:val="009B48E8"/>
    <w:rsid w:val="009B4962"/>
    <w:rsid w:val="009B579E"/>
    <w:rsid w:val="009B683B"/>
    <w:rsid w:val="009B6F8F"/>
    <w:rsid w:val="009B70FE"/>
    <w:rsid w:val="009B7ABA"/>
    <w:rsid w:val="009C003C"/>
    <w:rsid w:val="009C18D6"/>
    <w:rsid w:val="009C1C46"/>
    <w:rsid w:val="009C22CB"/>
    <w:rsid w:val="009C2722"/>
    <w:rsid w:val="009C2A02"/>
    <w:rsid w:val="009C33D5"/>
    <w:rsid w:val="009C4632"/>
    <w:rsid w:val="009C5401"/>
    <w:rsid w:val="009C558B"/>
    <w:rsid w:val="009C5B14"/>
    <w:rsid w:val="009C636E"/>
    <w:rsid w:val="009C6BFB"/>
    <w:rsid w:val="009C6E61"/>
    <w:rsid w:val="009C766C"/>
    <w:rsid w:val="009C7704"/>
    <w:rsid w:val="009C7853"/>
    <w:rsid w:val="009D1361"/>
    <w:rsid w:val="009D1F49"/>
    <w:rsid w:val="009D20E1"/>
    <w:rsid w:val="009D2199"/>
    <w:rsid w:val="009D2414"/>
    <w:rsid w:val="009D25D6"/>
    <w:rsid w:val="009D26A6"/>
    <w:rsid w:val="009D2CBC"/>
    <w:rsid w:val="009D2D56"/>
    <w:rsid w:val="009D3859"/>
    <w:rsid w:val="009D3D03"/>
    <w:rsid w:val="009D3FBD"/>
    <w:rsid w:val="009D4038"/>
    <w:rsid w:val="009D40D1"/>
    <w:rsid w:val="009D43C4"/>
    <w:rsid w:val="009D453D"/>
    <w:rsid w:val="009D5357"/>
    <w:rsid w:val="009D573A"/>
    <w:rsid w:val="009D6643"/>
    <w:rsid w:val="009D721F"/>
    <w:rsid w:val="009D72F4"/>
    <w:rsid w:val="009D76DD"/>
    <w:rsid w:val="009D782B"/>
    <w:rsid w:val="009E01C3"/>
    <w:rsid w:val="009E0A4A"/>
    <w:rsid w:val="009E0D43"/>
    <w:rsid w:val="009E0DF3"/>
    <w:rsid w:val="009E256B"/>
    <w:rsid w:val="009E2E4A"/>
    <w:rsid w:val="009E3277"/>
    <w:rsid w:val="009E33DA"/>
    <w:rsid w:val="009E370F"/>
    <w:rsid w:val="009E377C"/>
    <w:rsid w:val="009E3977"/>
    <w:rsid w:val="009E3FB7"/>
    <w:rsid w:val="009E3FBE"/>
    <w:rsid w:val="009E42FD"/>
    <w:rsid w:val="009E4B0C"/>
    <w:rsid w:val="009E5060"/>
    <w:rsid w:val="009E541A"/>
    <w:rsid w:val="009E57AB"/>
    <w:rsid w:val="009E59A5"/>
    <w:rsid w:val="009E5F09"/>
    <w:rsid w:val="009E662F"/>
    <w:rsid w:val="009E6742"/>
    <w:rsid w:val="009E6CF7"/>
    <w:rsid w:val="009E72EC"/>
    <w:rsid w:val="009F111C"/>
    <w:rsid w:val="009F126D"/>
    <w:rsid w:val="009F1542"/>
    <w:rsid w:val="009F1757"/>
    <w:rsid w:val="009F1D06"/>
    <w:rsid w:val="009F2279"/>
    <w:rsid w:val="009F22FE"/>
    <w:rsid w:val="009F2F13"/>
    <w:rsid w:val="009F3A30"/>
    <w:rsid w:val="009F58E6"/>
    <w:rsid w:val="009F5B44"/>
    <w:rsid w:val="009F632A"/>
    <w:rsid w:val="009F67F3"/>
    <w:rsid w:val="009F7DC9"/>
    <w:rsid w:val="00A004C8"/>
    <w:rsid w:val="00A00D0A"/>
    <w:rsid w:val="00A017C5"/>
    <w:rsid w:val="00A01A2C"/>
    <w:rsid w:val="00A02040"/>
    <w:rsid w:val="00A023C4"/>
    <w:rsid w:val="00A025B1"/>
    <w:rsid w:val="00A03864"/>
    <w:rsid w:val="00A038EE"/>
    <w:rsid w:val="00A03E1C"/>
    <w:rsid w:val="00A03F40"/>
    <w:rsid w:val="00A043EB"/>
    <w:rsid w:val="00A05313"/>
    <w:rsid w:val="00A0541C"/>
    <w:rsid w:val="00A05E9A"/>
    <w:rsid w:val="00A071A5"/>
    <w:rsid w:val="00A072E7"/>
    <w:rsid w:val="00A075C3"/>
    <w:rsid w:val="00A076B1"/>
    <w:rsid w:val="00A10813"/>
    <w:rsid w:val="00A115C9"/>
    <w:rsid w:val="00A11CBA"/>
    <w:rsid w:val="00A11F34"/>
    <w:rsid w:val="00A128CD"/>
    <w:rsid w:val="00A1298F"/>
    <w:rsid w:val="00A13060"/>
    <w:rsid w:val="00A13AE6"/>
    <w:rsid w:val="00A14D9C"/>
    <w:rsid w:val="00A15077"/>
    <w:rsid w:val="00A150D5"/>
    <w:rsid w:val="00A1577A"/>
    <w:rsid w:val="00A15C0C"/>
    <w:rsid w:val="00A16B82"/>
    <w:rsid w:val="00A174C9"/>
    <w:rsid w:val="00A17789"/>
    <w:rsid w:val="00A20D59"/>
    <w:rsid w:val="00A216EB"/>
    <w:rsid w:val="00A21BEE"/>
    <w:rsid w:val="00A21E0C"/>
    <w:rsid w:val="00A22DC9"/>
    <w:rsid w:val="00A22E70"/>
    <w:rsid w:val="00A231C9"/>
    <w:rsid w:val="00A23F25"/>
    <w:rsid w:val="00A24364"/>
    <w:rsid w:val="00A243CB"/>
    <w:rsid w:val="00A253DA"/>
    <w:rsid w:val="00A26450"/>
    <w:rsid w:val="00A2799C"/>
    <w:rsid w:val="00A31CC3"/>
    <w:rsid w:val="00A326CB"/>
    <w:rsid w:val="00A32AC5"/>
    <w:rsid w:val="00A32D62"/>
    <w:rsid w:val="00A32FDD"/>
    <w:rsid w:val="00A33165"/>
    <w:rsid w:val="00A33F82"/>
    <w:rsid w:val="00A3409E"/>
    <w:rsid w:val="00A341D2"/>
    <w:rsid w:val="00A35019"/>
    <w:rsid w:val="00A35A51"/>
    <w:rsid w:val="00A362C0"/>
    <w:rsid w:val="00A36390"/>
    <w:rsid w:val="00A36680"/>
    <w:rsid w:val="00A37872"/>
    <w:rsid w:val="00A37BFC"/>
    <w:rsid w:val="00A408B9"/>
    <w:rsid w:val="00A409C2"/>
    <w:rsid w:val="00A41891"/>
    <w:rsid w:val="00A41D75"/>
    <w:rsid w:val="00A420C3"/>
    <w:rsid w:val="00A42635"/>
    <w:rsid w:val="00A43234"/>
    <w:rsid w:val="00A4334B"/>
    <w:rsid w:val="00A43EB0"/>
    <w:rsid w:val="00A44EA4"/>
    <w:rsid w:val="00A44F02"/>
    <w:rsid w:val="00A45606"/>
    <w:rsid w:val="00A4567A"/>
    <w:rsid w:val="00A45C08"/>
    <w:rsid w:val="00A45F0E"/>
    <w:rsid w:val="00A466FA"/>
    <w:rsid w:val="00A470C5"/>
    <w:rsid w:val="00A47592"/>
    <w:rsid w:val="00A4766B"/>
    <w:rsid w:val="00A5157B"/>
    <w:rsid w:val="00A51ACD"/>
    <w:rsid w:val="00A51DF8"/>
    <w:rsid w:val="00A522CC"/>
    <w:rsid w:val="00A5233D"/>
    <w:rsid w:val="00A52EA3"/>
    <w:rsid w:val="00A53B39"/>
    <w:rsid w:val="00A53ECF"/>
    <w:rsid w:val="00A54F5D"/>
    <w:rsid w:val="00A5534B"/>
    <w:rsid w:val="00A554AE"/>
    <w:rsid w:val="00A554E5"/>
    <w:rsid w:val="00A55D23"/>
    <w:rsid w:val="00A5615D"/>
    <w:rsid w:val="00A562F6"/>
    <w:rsid w:val="00A56A25"/>
    <w:rsid w:val="00A5713A"/>
    <w:rsid w:val="00A57221"/>
    <w:rsid w:val="00A57C4B"/>
    <w:rsid w:val="00A60521"/>
    <w:rsid w:val="00A605DB"/>
    <w:rsid w:val="00A612CF"/>
    <w:rsid w:val="00A62348"/>
    <w:rsid w:val="00A63561"/>
    <w:rsid w:val="00A639A2"/>
    <w:rsid w:val="00A63C2C"/>
    <w:rsid w:val="00A64467"/>
    <w:rsid w:val="00A64483"/>
    <w:rsid w:val="00A6488F"/>
    <w:rsid w:val="00A649F9"/>
    <w:rsid w:val="00A660DC"/>
    <w:rsid w:val="00A66880"/>
    <w:rsid w:val="00A66CD1"/>
    <w:rsid w:val="00A66DEF"/>
    <w:rsid w:val="00A674A6"/>
    <w:rsid w:val="00A70604"/>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048"/>
    <w:rsid w:val="00A7621C"/>
    <w:rsid w:val="00A76EA0"/>
    <w:rsid w:val="00A779DC"/>
    <w:rsid w:val="00A77AEB"/>
    <w:rsid w:val="00A801F8"/>
    <w:rsid w:val="00A813E1"/>
    <w:rsid w:val="00A8219D"/>
    <w:rsid w:val="00A821AE"/>
    <w:rsid w:val="00A823B4"/>
    <w:rsid w:val="00A82D8B"/>
    <w:rsid w:val="00A83A1C"/>
    <w:rsid w:val="00A83FBF"/>
    <w:rsid w:val="00A84067"/>
    <w:rsid w:val="00A84BA2"/>
    <w:rsid w:val="00A84E0C"/>
    <w:rsid w:val="00A850EC"/>
    <w:rsid w:val="00A852D7"/>
    <w:rsid w:val="00A8662E"/>
    <w:rsid w:val="00A873BE"/>
    <w:rsid w:val="00A876BF"/>
    <w:rsid w:val="00A87B02"/>
    <w:rsid w:val="00A87DC5"/>
    <w:rsid w:val="00A905C6"/>
    <w:rsid w:val="00A906A8"/>
    <w:rsid w:val="00A90942"/>
    <w:rsid w:val="00A90A45"/>
    <w:rsid w:val="00A90FBD"/>
    <w:rsid w:val="00A91E77"/>
    <w:rsid w:val="00A92135"/>
    <w:rsid w:val="00A92563"/>
    <w:rsid w:val="00A92767"/>
    <w:rsid w:val="00A93DE2"/>
    <w:rsid w:val="00A940AE"/>
    <w:rsid w:val="00A946F9"/>
    <w:rsid w:val="00A94885"/>
    <w:rsid w:val="00A95662"/>
    <w:rsid w:val="00A958AE"/>
    <w:rsid w:val="00A95D82"/>
    <w:rsid w:val="00A97254"/>
    <w:rsid w:val="00A9733A"/>
    <w:rsid w:val="00A97868"/>
    <w:rsid w:val="00A97C8C"/>
    <w:rsid w:val="00AA137B"/>
    <w:rsid w:val="00AA1FF8"/>
    <w:rsid w:val="00AA2168"/>
    <w:rsid w:val="00AA2243"/>
    <w:rsid w:val="00AA306A"/>
    <w:rsid w:val="00AA3220"/>
    <w:rsid w:val="00AA369B"/>
    <w:rsid w:val="00AA516A"/>
    <w:rsid w:val="00AA621A"/>
    <w:rsid w:val="00AA73AF"/>
    <w:rsid w:val="00AA772A"/>
    <w:rsid w:val="00AA79AD"/>
    <w:rsid w:val="00AB0131"/>
    <w:rsid w:val="00AB013E"/>
    <w:rsid w:val="00AB0FF0"/>
    <w:rsid w:val="00AB1656"/>
    <w:rsid w:val="00AB22EC"/>
    <w:rsid w:val="00AB24DE"/>
    <w:rsid w:val="00AB2E3B"/>
    <w:rsid w:val="00AB2E6C"/>
    <w:rsid w:val="00AB4B33"/>
    <w:rsid w:val="00AB4B98"/>
    <w:rsid w:val="00AB5412"/>
    <w:rsid w:val="00AB55BF"/>
    <w:rsid w:val="00AB5E6B"/>
    <w:rsid w:val="00AB6385"/>
    <w:rsid w:val="00AB73FC"/>
    <w:rsid w:val="00AB7512"/>
    <w:rsid w:val="00AB77F5"/>
    <w:rsid w:val="00AB7F86"/>
    <w:rsid w:val="00AC0BB9"/>
    <w:rsid w:val="00AC1C6A"/>
    <w:rsid w:val="00AC21C4"/>
    <w:rsid w:val="00AC2A14"/>
    <w:rsid w:val="00AC43B3"/>
    <w:rsid w:val="00AC45AE"/>
    <w:rsid w:val="00AC542A"/>
    <w:rsid w:val="00AC556D"/>
    <w:rsid w:val="00AC5C2F"/>
    <w:rsid w:val="00AC5C50"/>
    <w:rsid w:val="00AC6FBF"/>
    <w:rsid w:val="00AC7205"/>
    <w:rsid w:val="00AC747B"/>
    <w:rsid w:val="00AC7702"/>
    <w:rsid w:val="00AD1A7B"/>
    <w:rsid w:val="00AD1B3A"/>
    <w:rsid w:val="00AD23F9"/>
    <w:rsid w:val="00AD24AF"/>
    <w:rsid w:val="00AD3345"/>
    <w:rsid w:val="00AD33AF"/>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A5A"/>
    <w:rsid w:val="00AE5EDF"/>
    <w:rsid w:val="00AE610B"/>
    <w:rsid w:val="00AE6ED4"/>
    <w:rsid w:val="00AE72EC"/>
    <w:rsid w:val="00AF12D7"/>
    <w:rsid w:val="00AF1664"/>
    <w:rsid w:val="00AF1C68"/>
    <w:rsid w:val="00AF1C82"/>
    <w:rsid w:val="00AF204C"/>
    <w:rsid w:val="00AF2313"/>
    <w:rsid w:val="00AF23FD"/>
    <w:rsid w:val="00AF2B67"/>
    <w:rsid w:val="00AF2DD5"/>
    <w:rsid w:val="00AF3ABC"/>
    <w:rsid w:val="00AF3C60"/>
    <w:rsid w:val="00AF3E9C"/>
    <w:rsid w:val="00AF3F26"/>
    <w:rsid w:val="00AF4437"/>
    <w:rsid w:val="00AF491A"/>
    <w:rsid w:val="00AF546B"/>
    <w:rsid w:val="00AF56BF"/>
    <w:rsid w:val="00AF5A30"/>
    <w:rsid w:val="00AF5D1C"/>
    <w:rsid w:val="00AF67E4"/>
    <w:rsid w:val="00AF7413"/>
    <w:rsid w:val="00AF75FC"/>
    <w:rsid w:val="00AF7855"/>
    <w:rsid w:val="00B000A9"/>
    <w:rsid w:val="00B000B3"/>
    <w:rsid w:val="00B005EF"/>
    <w:rsid w:val="00B00730"/>
    <w:rsid w:val="00B011B8"/>
    <w:rsid w:val="00B01838"/>
    <w:rsid w:val="00B0192D"/>
    <w:rsid w:val="00B01937"/>
    <w:rsid w:val="00B01BBD"/>
    <w:rsid w:val="00B01D7A"/>
    <w:rsid w:val="00B02089"/>
    <w:rsid w:val="00B022FD"/>
    <w:rsid w:val="00B02853"/>
    <w:rsid w:val="00B0351C"/>
    <w:rsid w:val="00B04EB1"/>
    <w:rsid w:val="00B057DD"/>
    <w:rsid w:val="00B05864"/>
    <w:rsid w:val="00B05985"/>
    <w:rsid w:val="00B05B33"/>
    <w:rsid w:val="00B05FA2"/>
    <w:rsid w:val="00B06B42"/>
    <w:rsid w:val="00B06F80"/>
    <w:rsid w:val="00B077FB"/>
    <w:rsid w:val="00B100D4"/>
    <w:rsid w:val="00B102B1"/>
    <w:rsid w:val="00B10866"/>
    <w:rsid w:val="00B1131F"/>
    <w:rsid w:val="00B117EF"/>
    <w:rsid w:val="00B11B2A"/>
    <w:rsid w:val="00B11D14"/>
    <w:rsid w:val="00B11DA0"/>
    <w:rsid w:val="00B11DBD"/>
    <w:rsid w:val="00B12031"/>
    <w:rsid w:val="00B12A3D"/>
    <w:rsid w:val="00B12B9D"/>
    <w:rsid w:val="00B12F45"/>
    <w:rsid w:val="00B13B12"/>
    <w:rsid w:val="00B13E72"/>
    <w:rsid w:val="00B14298"/>
    <w:rsid w:val="00B14AAD"/>
    <w:rsid w:val="00B14BE5"/>
    <w:rsid w:val="00B15508"/>
    <w:rsid w:val="00B15838"/>
    <w:rsid w:val="00B16252"/>
    <w:rsid w:val="00B162A8"/>
    <w:rsid w:val="00B164D4"/>
    <w:rsid w:val="00B16F49"/>
    <w:rsid w:val="00B1776D"/>
    <w:rsid w:val="00B17799"/>
    <w:rsid w:val="00B178B5"/>
    <w:rsid w:val="00B201EB"/>
    <w:rsid w:val="00B203DB"/>
    <w:rsid w:val="00B204CC"/>
    <w:rsid w:val="00B20F4B"/>
    <w:rsid w:val="00B213AD"/>
    <w:rsid w:val="00B218E2"/>
    <w:rsid w:val="00B21C85"/>
    <w:rsid w:val="00B21E89"/>
    <w:rsid w:val="00B22C63"/>
    <w:rsid w:val="00B23567"/>
    <w:rsid w:val="00B24219"/>
    <w:rsid w:val="00B249E6"/>
    <w:rsid w:val="00B24B37"/>
    <w:rsid w:val="00B24E8C"/>
    <w:rsid w:val="00B25833"/>
    <w:rsid w:val="00B25D4D"/>
    <w:rsid w:val="00B25D79"/>
    <w:rsid w:val="00B25ED7"/>
    <w:rsid w:val="00B261A2"/>
    <w:rsid w:val="00B266B5"/>
    <w:rsid w:val="00B276E9"/>
    <w:rsid w:val="00B278F1"/>
    <w:rsid w:val="00B2794C"/>
    <w:rsid w:val="00B27C54"/>
    <w:rsid w:val="00B27EDE"/>
    <w:rsid w:val="00B303AF"/>
    <w:rsid w:val="00B308FC"/>
    <w:rsid w:val="00B30D82"/>
    <w:rsid w:val="00B31403"/>
    <w:rsid w:val="00B324F7"/>
    <w:rsid w:val="00B32898"/>
    <w:rsid w:val="00B32B0E"/>
    <w:rsid w:val="00B32BEF"/>
    <w:rsid w:val="00B33021"/>
    <w:rsid w:val="00B3398D"/>
    <w:rsid w:val="00B33B2A"/>
    <w:rsid w:val="00B34E68"/>
    <w:rsid w:val="00B364A0"/>
    <w:rsid w:val="00B365DF"/>
    <w:rsid w:val="00B36A4E"/>
    <w:rsid w:val="00B36AF2"/>
    <w:rsid w:val="00B37300"/>
    <w:rsid w:val="00B375EC"/>
    <w:rsid w:val="00B37865"/>
    <w:rsid w:val="00B4042E"/>
    <w:rsid w:val="00B409E0"/>
    <w:rsid w:val="00B409E7"/>
    <w:rsid w:val="00B40FA6"/>
    <w:rsid w:val="00B413CC"/>
    <w:rsid w:val="00B4159C"/>
    <w:rsid w:val="00B42429"/>
    <w:rsid w:val="00B4274B"/>
    <w:rsid w:val="00B42E36"/>
    <w:rsid w:val="00B43149"/>
    <w:rsid w:val="00B43718"/>
    <w:rsid w:val="00B4383F"/>
    <w:rsid w:val="00B44653"/>
    <w:rsid w:val="00B45194"/>
    <w:rsid w:val="00B462FF"/>
    <w:rsid w:val="00B46885"/>
    <w:rsid w:val="00B471B7"/>
    <w:rsid w:val="00B47CFF"/>
    <w:rsid w:val="00B501E9"/>
    <w:rsid w:val="00B50F25"/>
    <w:rsid w:val="00B51340"/>
    <w:rsid w:val="00B515C6"/>
    <w:rsid w:val="00B51A42"/>
    <w:rsid w:val="00B51D97"/>
    <w:rsid w:val="00B5217A"/>
    <w:rsid w:val="00B52872"/>
    <w:rsid w:val="00B53257"/>
    <w:rsid w:val="00B537E5"/>
    <w:rsid w:val="00B54718"/>
    <w:rsid w:val="00B55863"/>
    <w:rsid w:val="00B55FFB"/>
    <w:rsid w:val="00B57192"/>
    <w:rsid w:val="00B57E20"/>
    <w:rsid w:val="00B60930"/>
    <w:rsid w:val="00B60E32"/>
    <w:rsid w:val="00B6160A"/>
    <w:rsid w:val="00B6165A"/>
    <w:rsid w:val="00B6185F"/>
    <w:rsid w:val="00B61945"/>
    <w:rsid w:val="00B61F24"/>
    <w:rsid w:val="00B6212D"/>
    <w:rsid w:val="00B62CB7"/>
    <w:rsid w:val="00B63A40"/>
    <w:rsid w:val="00B64278"/>
    <w:rsid w:val="00B6437B"/>
    <w:rsid w:val="00B64E32"/>
    <w:rsid w:val="00B65E79"/>
    <w:rsid w:val="00B6632E"/>
    <w:rsid w:val="00B66AA2"/>
    <w:rsid w:val="00B66AC8"/>
    <w:rsid w:val="00B679FE"/>
    <w:rsid w:val="00B67D38"/>
    <w:rsid w:val="00B70AAE"/>
    <w:rsid w:val="00B7146A"/>
    <w:rsid w:val="00B71689"/>
    <w:rsid w:val="00B71713"/>
    <w:rsid w:val="00B71A24"/>
    <w:rsid w:val="00B71C74"/>
    <w:rsid w:val="00B72A3F"/>
    <w:rsid w:val="00B73351"/>
    <w:rsid w:val="00B73372"/>
    <w:rsid w:val="00B733C4"/>
    <w:rsid w:val="00B734E6"/>
    <w:rsid w:val="00B762A6"/>
    <w:rsid w:val="00B7653D"/>
    <w:rsid w:val="00B80637"/>
    <w:rsid w:val="00B80F58"/>
    <w:rsid w:val="00B812B5"/>
    <w:rsid w:val="00B81CE4"/>
    <w:rsid w:val="00B81F4F"/>
    <w:rsid w:val="00B826C4"/>
    <w:rsid w:val="00B827AB"/>
    <w:rsid w:val="00B828BD"/>
    <w:rsid w:val="00B83355"/>
    <w:rsid w:val="00B845C6"/>
    <w:rsid w:val="00B84B39"/>
    <w:rsid w:val="00B84F1A"/>
    <w:rsid w:val="00B852C6"/>
    <w:rsid w:val="00B85A39"/>
    <w:rsid w:val="00B85EB3"/>
    <w:rsid w:val="00B85FE4"/>
    <w:rsid w:val="00B8659B"/>
    <w:rsid w:val="00B868EF"/>
    <w:rsid w:val="00B86E58"/>
    <w:rsid w:val="00B87279"/>
    <w:rsid w:val="00B87A0D"/>
    <w:rsid w:val="00B9052E"/>
    <w:rsid w:val="00B90560"/>
    <w:rsid w:val="00B90D9D"/>
    <w:rsid w:val="00B90F69"/>
    <w:rsid w:val="00B91749"/>
    <w:rsid w:val="00B91BF2"/>
    <w:rsid w:val="00B91CD9"/>
    <w:rsid w:val="00B93554"/>
    <w:rsid w:val="00B936F6"/>
    <w:rsid w:val="00B93A58"/>
    <w:rsid w:val="00B9408D"/>
    <w:rsid w:val="00B94A7F"/>
    <w:rsid w:val="00B95198"/>
    <w:rsid w:val="00B9580E"/>
    <w:rsid w:val="00B95BE0"/>
    <w:rsid w:val="00B95BFD"/>
    <w:rsid w:val="00B95CC8"/>
    <w:rsid w:val="00B95E55"/>
    <w:rsid w:val="00B961EA"/>
    <w:rsid w:val="00B9629A"/>
    <w:rsid w:val="00B9676A"/>
    <w:rsid w:val="00B968F6"/>
    <w:rsid w:val="00B96AC0"/>
    <w:rsid w:val="00B96B5C"/>
    <w:rsid w:val="00B96DF8"/>
    <w:rsid w:val="00B97AD4"/>
    <w:rsid w:val="00B97BF3"/>
    <w:rsid w:val="00BA03AC"/>
    <w:rsid w:val="00BA0772"/>
    <w:rsid w:val="00BA0B8D"/>
    <w:rsid w:val="00BA10A8"/>
    <w:rsid w:val="00BA12B2"/>
    <w:rsid w:val="00BA1F3C"/>
    <w:rsid w:val="00BA21C8"/>
    <w:rsid w:val="00BA2518"/>
    <w:rsid w:val="00BA2EE8"/>
    <w:rsid w:val="00BA323B"/>
    <w:rsid w:val="00BA39CE"/>
    <w:rsid w:val="00BA3A0C"/>
    <w:rsid w:val="00BA3DD5"/>
    <w:rsid w:val="00BA409B"/>
    <w:rsid w:val="00BA421D"/>
    <w:rsid w:val="00BA4416"/>
    <w:rsid w:val="00BA4D6F"/>
    <w:rsid w:val="00BA4EB9"/>
    <w:rsid w:val="00BA5990"/>
    <w:rsid w:val="00BA5CD6"/>
    <w:rsid w:val="00BA6694"/>
    <w:rsid w:val="00BA6E8C"/>
    <w:rsid w:val="00BA6F60"/>
    <w:rsid w:val="00BA708F"/>
    <w:rsid w:val="00BA7C0D"/>
    <w:rsid w:val="00BA7E90"/>
    <w:rsid w:val="00BB0CBF"/>
    <w:rsid w:val="00BB0E73"/>
    <w:rsid w:val="00BB12C7"/>
    <w:rsid w:val="00BB1471"/>
    <w:rsid w:val="00BB1973"/>
    <w:rsid w:val="00BB1F61"/>
    <w:rsid w:val="00BB2FA0"/>
    <w:rsid w:val="00BB308B"/>
    <w:rsid w:val="00BB30DD"/>
    <w:rsid w:val="00BB395E"/>
    <w:rsid w:val="00BB3D89"/>
    <w:rsid w:val="00BB44D0"/>
    <w:rsid w:val="00BB500C"/>
    <w:rsid w:val="00BB5110"/>
    <w:rsid w:val="00BB59A7"/>
    <w:rsid w:val="00BB60C7"/>
    <w:rsid w:val="00BB6F8D"/>
    <w:rsid w:val="00BB70A5"/>
    <w:rsid w:val="00BB7E22"/>
    <w:rsid w:val="00BC0045"/>
    <w:rsid w:val="00BC0932"/>
    <w:rsid w:val="00BC0C7A"/>
    <w:rsid w:val="00BC109E"/>
    <w:rsid w:val="00BC147B"/>
    <w:rsid w:val="00BC14EB"/>
    <w:rsid w:val="00BC3468"/>
    <w:rsid w:val="00BC3624"/>
    <w:rsid w:val="00BC3677"/>
    <w:rsid w:val="00BC3CD0"/>
    <w:rsid w:val="00BC443A"/>
    <w:rsid w:val="00BC4F36"/>
    <w:rsid w:val="00BC5155"/>
    <w:rsid w:val="00BC5951"/>
    <w:rsid w:val="00BC5A79"/>
    <w:rsid w:val="00BC5CE1"/>
    <w:rsid w:val="00BC5CF5"/>
    <w:rsid w:val="00BC6373"/>
    <w:rsid w:val="00BC6872"/>
    <w:rsid w:val="00BC6A85"/>
    <w:rsid w:val="00BC74D3"/>
    <w:rsid w:val="00BC75B9"/>
    <w:rsid w:val="00BD00A8"/>
    <w:rsid w:val="00BD0B6D"/>
    <w:rsid w:val="00BD0E82"/>
    <w:rsid w:val="00BD1CDB"/>
    <w:rsid w:val="00BD2036"/>
    <w:rsid w:val="00BD220E"/>
    <w:rsid w:val="00BD2AF5"/>
    <w:rsid w:val="00BD32A6"/>
    <w:rsid w:val="00BD357C"/>
    <w:rsid w:val="00BD3591"/>
    <w:rsid w:val="00BD3865"/>
    <w:rsid w:val="00BD41A2"/>
    <w:rsid w:val="00BD4689"/>
    <w:rsid w:val="00BD50DD"/>
    <w:rsid w:val="00BD5730"/>
    <w:rsid w:val="00BD5CB8"/>
    <w:rsid w:val="00BD5DF9"/>
    <w:rsid w:val="00BD6F2C"/>
    <w:rsid w:val="00BD7401"/>
    <w:rsid w:val="00BE0DEA"/>
    <w:rsid w:val="00BE14D8"/>
    <w:rsid w:val="00BE1936"/>
    <w:rsid w:val="00BE19A9"/>
    <w:rsid w:val="00BE3F32"/>
    <w:rsid w:val="00BE4F90"/>
    <w:rsid w:val="00BE5461"/>
    <w:rsid w:val="00BE5D8F"/>
    <w:rsid w:val="00BE613C"/>
    <w:rsid w:val="00BE61F0"/>
    <w:rsid w:val="00BE6650"/>
    <w:rsid w:val="00BE705C"/>
    <w:rsid w:val="00BE7D5A"/>
    <w:rsid w:val="00BF0B07"/>
    <w:rsid w:val="00BF0CF8"/>
    <w:rsid w:val="00BF0FE2"/>
    <w:rsid w:val="00BF1A70"/>
    <w:rsid w:val="00BF2044"/>
    <w:rsid w:val="00BF24C1"/>
    <w:rsid w:val="00BF258B"/>
    <w:rsid w:val="00BF267F"/>
    <w:rsid w:val="00BF29C4"/>
    <w:rsid w:val="00BF30EE"/>
    <w:rsid w:val="00BF333A"/>
    <w:rsid w:val="00BF33D0"/>
    <w:rsid w:val="00BF34E1"/>
    <w:rsid w:val="00BF387A"/>
    <w:rsid w:val="00BF3D95"/>
    <w:rsid w:val="00BF43D0"/>
    <w:rsid w:val="00BF4A27"/>
    <w:rsid w:val="00BF50B1"/>
    <w:rsid w:val="00BF57DF"/>
    <w:rsid w:val="00BF6B61"/>
    <w:rsid w:val="00BF7BCA"/>
    <w:rsid w:val="00C007A5"/>
    <w:rsid w:val="00C00965"/>
    <w:rsid w:val="00C00D47"/>
    <w:rsid w:val="00C01266"/>
    <w:rsid w:val="00C013C7"/>
    <w:rsid w:val="00C0169E"/>
    <w:rsid w:val="00C019B8"/>
    <w:rsid w:val="00C01D5D"/>
    <w:rsid w:val="00C02092"/>
    <w:rsid w:val="00C026BC"/>
    <w:rsid w:val="00C02E9E"/>
    <w:rsid w:val="00C02F65"/>
    <w:rsid w:val="00C03525"/>
    <w:rsid w:val="00C03C7E"/>
    <w:rsid w:val="00C049DD"/>
    <w:rsid w:val="00C0569D"/>
    <w:rsid w:val="00C05AFA"/>
    <w:rsid w:val="00C061C4"/>
    <w:rsid w:val="00C06BFD"/>
    <w:rsid w:val="00C06D6D"/>
    <w:rsid w:val="00C071CB"/>
    <w:rsid w:val="00C07BE0"/>
    <w:rsid w:val="00C07F85"/>
    <w:rsid w:val="00C1003B"/>
    <w:rsid w:val="00C10322"/>
    <w:rsid w:val="00C10327"/>
    <w:rsid w:val="00C108BB"/>
    <w:rsid w:val="00C10922"/>
    <w:rsid w:val="00C10FC5"/>
    <w:rsid w:val="00C1118F"/>
    <w:rsid w:val="00C12351"/>
    <w:rsid w:val="00C12540"/>
    <w:rsid w:val="00C1268B"/>
    <w:rsid w:val="00C12AA3"/>
    <w:rsid w:val="00C13655"/>
    <w:rsid w:val="00C1374D"/>
    <w:rsid w:val="00C1391C"/>
    <w:rsid w:val="00C14A64"/>
    <w:rsid w:val="00C14BAD"/>
    <w:rsid w:val="00C14E6C"/>
    <w:rsid w:val="00C1556F"/>
    <w:rsid w:val="00C158A8"/>
    <w:rsid w:val="00C16912"/>
    <w:rsid w:val="00C1731C"/>
    <w:rsid w:val="00C178F9"/>
    <w:rsid w:val="00C20676"/>
    <w:rsid w:val="00C209A1"/>
    <w:rsid w:val="00C20D59"/>
    <w:rsid w:val="00C2105F"/>
    <w:rsid w:val="00C2154D"/>
    <w:rsid w:val="00C219F0"/>
    <w:rsid w:val="00C21E6A"/>
    <w:rsid w:val="00C21EB7"/>
    <w:rsid w:val="00C22629"/>
    <w:rsid w:val="00C245E3"/>
    <w:rsid w:val="00C24C55"/>
    <w:rsid w:val="00C25595"/>
    <w:rsid w:val="00C265AC"/>
    <w:rsid w:val="00C270B0"/>
    <w:rsid w:val="00C276F6"/>
    <w:rsid w:val="00C30471"/>
    <w:rsid w:val="00C30490"/>
    <w:rsid w:val="00C307F0"/>
    <w:rsid w:val="00C308E6"/>
    <w:rsid w:val="00C30A19"/>
    <w:rsid w:val="00C310F5"/>
    <w:rsid w:val="00C31C2A"/>
    <w:rsid w:val="00C32648"/>
    <w:rsid w:val="00C32AAE"/>
    <w:rsid w:val="00C32AFF"/>
    <w:rsid w:val="00C32CED"/>
    <w:rsid w:val="00C33227"/>
    <w:rsid w:val="00C33EE8"/>
    <w:rsid w:val="00C3451A"/>
    <w:rsid w:val="00C3557B"/>
    <w:rsid w:val="00C3658D"/>
    <w:rsid w:val="00C37BB0"/>
    <w:rsid w:val="00C40DD5"/>
    <w:rsid w:val="00C40DEB"/>
    <w:rsid w:val="00C40E65"/>
    <w:rsid w:val="00C4174A"/>
    <w:rsid w:val="00C423AC"/>
    <w:rsid w:val="00C426B2"/>
    <w:rsid w:val="00C42C2D"/>
    <w:rsid w:val="00C44011"/>
    <w:rsid w:val="00C4436D"/>
    <w:rsid w:val="00C4465B"/>
    <w:rsid w:val="00C45312"/>
    <w:rsid w:val="00C4549B"/>
    <w:rsid w:val="00C466A5"/>
    <w:rsid w:val="00C46A38"/>
    <w:rsid w:val="00C47610"/>
    <w:rsid w:val="00C50D8B"/>
    <w:rsid w:val="00C51263"/>
    <w:rsid w:val="00C5137F"/>
    <w:rsid w:val="00C51582"/>
    <w:rsid w:val="00C52629"/>
    <w:rsid w:val="00C5270A"/>
    <w:rsid w:val="00C52BE1"/>
    <w:rsid w:val="00C530DD"/>
    <w:rsid w:val="00C5318A"/>
    <w:rsid w:val="00C535C6"/>
    <w:rsid w:val="00C54206"/>
    <w:rsid w:val="00C5487E"/>
    <w:rsid w:val="00C56546"/>
    <w:rsid w:val="00C56CBD"/>
    <w:rsid w:val="00C570A6"/>
    <w:rsid w:val="00C57146"/>
    <w:rsid w:val="00C578A0"/>
    <w:rsid w:val="00C61E85"/>
    <w:rsid w:val="00C62001"/>
    <w:rsid w:val="00C6201B"/>
    <w:rsid w:val="00C620E8"/>
    <w:rsid w:val="00C623B8"/>
    <w:rsid w:val="00C625C2"/>
    <w:rsid w:val="00C62BB9"/>
    <w:rsid w:val="00C63820"/>
    <w:rsid w:val="00C644B5"/>
    <w:rsid w:val="00C645C4"/>
    <w:rsid w:val="00C64B04"/>
    <w:rsid w:val="00C64B39"/>
    <w:rsid w:val="00C656AB"/>
    <w:rsid w:val="00C656F3"/>
    <w:rsid w:val="00C66487"/>
    <w:rsid w:val="00C67921"/>
    <w:rsid w:val="00C70663"/>
    <w:rsid w:val="00C7068E"/>
    <w:rsid w:val="00C706AD"/>
    <w:rsid w:val="00C71321"/>
    <w:rsid w:val="00C716D8"/>
    <w:rsid w:val="00C72CE1"/>
    <w:rsid w:val="00C74328"/>
    <w:rsid w:val="00C74987"/>
    <w:rsid w:val="00C751D2"/>
    <w:rsid w:val="00C754A6"/>
    <w:rsid w:val="00C7697D"/>
    <w:rsid w:val="00C776E2"/>
    <w:rsid w:val="00C77F5E"/>
    <w:rsid w:val="00C8111A"/>
    <w:rsid w:val="00C81AFA"/>
    <w:rsid w:val="00C83560"/>
    <w:rsid w:val="00C83590"/>
    <w:rsid w:val="00C83945"/>
    <w:rsid w:val="00C840AA"/>
    <w:rsid w:val="00C84118"/>
    <w:rsid w:val="00C84124"/>
    <w:rsid w:val="00C843FC"/>
    <w:rsid w:val="00C85F55"/>
    <w:rsid w:val="00C864ED"/>
    <w:rsid w:val="00C8684A"/>
    <w:rsid w:val="00C868E2"/>
    <w:rsid w:val="00C87B9F"/>
    <w:rsid w:val="00C87CC9"/>
    <w:rsid w:val="00C87EC8"/>
    <w:rsid w:val="00C903F9"/>
    <w:rsid w:val="00C90576"/>
    <w:rsid w:val="00C90C44"/>
    <w:rsid w:val="00C913DB"/>
    <w:rsid w:val="00C9162C"/>
    <w:rsid w:val="00C91937"/>
    <w:rsid w:val="00C91B73"/>
    <w:rsid w:val="00C921E1"/>
    <w:rsid w:val="00C9228E"/>
    <w:rsid w:val="00C92964"/>
    <w:rsid w:val="00C93501"/>
    <w:rsid w:val="00C93B3D"/>
    <w:rsid w:val="00C93CA1"/>
    <w:rsid w:val="00C946A0"/>
    <w:rsid w:val="00C948B6"/>
    <w:rsid w:val="00C948FE"/>
    <w:rsid w:val="00C95E01"/>
    <w:rsid w:val="00C9653E"/>
    <w:rsid w:val="00C96544"/>
    <w:rsid w:val="00C96C23"/>
    <w:rsid w:val="00C96E92"/>
    <w:rsid w:val="00C9701D"/>
    <w:rsid w:val="00C977B0"/>
    <w:rsid w:val="00CA00A6"/>
    <w:rsid w:val="00CA1055"/>
    <w:rsid w:val="00CA1163"/>
    <w:rsid w:val="00CA195F"/>
    <w:rsid w:val="00CA24AE"/>
    <w:rsid w:val="00CA2C3D"/>
    <w:rsid w:val="00CA2DBF"/>
    <w:rsid w:val="00CA4646"/>
    <w:rsid w:val="00CA49E5"/>
    <w:rsid w:val="00CA4AD9"/>
    <w:rsid w:val="00CA4E8F"/>
    <w:rsid w:val="00CA55E5"/>
    <w:rsid w:val="00CA5923"/>
    <w:rsid w:val="00CA5D50"/>
    <w:rsid w:val="00CA5D9B"/>
    <w:rsid w:val="00CA70C4"/>
    <w:rsid w:val="00CA756E"/>
    <w:rsid w:val="00CA7777"/>
    <w:rsid w:val="00CB1633"/>
    <w:rsid w:val="00CB17C9"/>
    <w:rsid w:val="00CB1FBB"/>
    <w:rsid w:val="00CB2021"/>
    <w:rsid w:val="00CB2539"/>
    <w:rsid w:val="00CB265B"/>
    <w:rsid w:val="00CB32F5"/>
    <w:rsid w:val="00CB4114"/>
    <w:rsid w:val="00CB414D"/>
    <w:rsid w:val="00CB5983"/>
    <w:rsid w:val="00CB6326"/>
    <w:rsid w:val="00CB7359"/>
    <w:rsid w:val="00CB7898"/>
    <w:rsid w:val="00CB7D80"/>
    <w:rsid w:val="00CC001F"/>
    <w:rsid w:val="00CC0FB9"/>
    <w:rsid w:val="00CC1631"/>
    <w:rsid w:val="00CC16DE"/>
    <w:rsid w:val="00CC2137"/>
    <w:rsid w:val="00CC2167"/>
    <w:rsid w:val="00CC2B6B"/>
    <w:rsid w:val="00CC2D2E"/>
    <w:rsid w:val="00CC30C3"/>
    <w:rsid w:val="00CC3984"/>
    <w:rsid w:val="00CC4291"/>
    <w:rsid w:val="00CC431C"/>
    <w:rsid w:val="00CC44E2"/>
    <w:rsid w:val="00CC49E2"/>
    <w:rsid w:val="00CC4F0D"/>
    <w:rsid w:val="00CC50E5"/>
    <w:rsid w:val="00CC516C"/>
    <w:rsid w:val="00CC5370"/>
    <w:rsid w:val="00CC538F"/>
    <w:rsid w:val="00CC5404"/>
    <w:rsid w:val="00CC5672"/>
    <w:rsid w:val="00CC61BF"/>
    <w:rsid w:val="00CC61DE"/>
    <w:rsid w:val="00CC74B8"/>
    <w:rsid w:val="00CC7534"/>
    <w:rsid w:val="00CC753B"/>
    <w:rsid w:val="00CC7766"/>
    <w:rsid w:val="00CC7897"/>
    <w:rsid w:val="00CC7E50"/>
    <w:rsid w:val="00CD0755"/>
    <w:rsid w:val="00CD0A08"/>
    <w:rsid w:val="00CD1112"/>
    <w:rsid w:val="00CD1735"/>
    <w:rsid w:val="00CD1925"/>
    <w:rsid w:val="00CD1F06"/>
    <w:rsid w:val="00CD1F0B"/>
    <w:rsid w:val="00CD2C69"/>
    <w:rsid w:val="00CD350F"/>
    <w:rsid w:val="00CD3F47"/>
    <w:rsid w:val="00CD4D38"/>
    <w:rsid w:val="00CD4E70"/>
    <w:rsid w:val="00CD54C7"/>
    <w:rsid w:val="00CD54E0"/>
    <w:rsid w:val="00CD6A09"/>
    <w:rsid w:val="00CD6BBC"/>
    <w:rsid w:val="00CD7A8F"/>
    <w:rsid w:val="00CE041C"/>
    <w:rsid w:val="00CE06B5"/>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4AF"/>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4F"/>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4563"/>
    <w:rsid w:val="00D04A6F"/>
    <w:rsid w:val="00D0533E"/>
    <w:rsid w:val="00D05CD1"/>
    <w:rsid w:val="00D061EB"/>
    <w:rsid w:val="00D06F83"/>
    <w:rsid w:val="00D0789B"/>
    <w:rsid w:val="00D078BA"/>
    <w:rsid w:val="00D07A34"/>
    <w:rsid w:val="00D07BB7"/>
    <w:rsid w:val="00D07BE1"/>
    <w:rsid w:val="00D07F12"/>
    <w:rsid w:val="00D108C1"/>
    <w:rsid w:val="00D11CA9"/>
    <w:rsid w:val="00D1215E"/>
    <w:rsid w:val="00D1226A"/>
    <w:rsid w:val="00D12390"/>
    <w:rsid w:val="00D13B6E"/>
    <w:rsid w:val="00D13E30"/>
    <w:rsid w:val="00D14315"/>
    <w:rsid w:val="00D1437A"/>
    <w:rsid w:val="00D148D1"/>
    <w:rsid w:val="00D14BBF"/>
    <w:rsid w:val="00D14C56"/>
    <w:rsid w:val="00D14D5E"/>
    <w:rsid w:val="00D15267"/>
    <w:rsid w:val="00D1787C"/>
    <w:rsid w:val="00D17B8E"/>
    <w:rsid w:val="00D17D1E"/>
    <w:rsid w:val="00D2142A"/>
    <w:rsid w:val="00D2225A"/>
    <w:rsid w:val="00D22C82"/>
    <w:rsid w:val="00D23163"/>
    <w:rsid w:val="00D23C3A"/>
    <w:rsid w:val="00D23C7C"/>
    <w:rsid w:val="00D24BAF"/>
    <w:rsid w:val="00D250AF"/>
    <w:rsid w:val="00D25136"/>
    <w:rsid w:val="00D252AB"/>
    <w:rsid w:val="00D256D6"/>
    <w:rsid w:val="00D25BD4"/>
    <w:rsid w:val="00D25F95"/>
    <w:rsid w:val="00D26F4F"/>
    <w:rsid w:val="00D276B3"/>
    <w:rsid w:val="00D27723"/>
    <w:rsid w:val="00D27744"/>
    <w:rsid w:val="00D30C10"/>
    <w:rsid w:val="00D31618"/>
    <w:rsid w:val="00D31B6D"/>
    <w:rsid w:val="00D31BBB"/>
    <w:rsid w:val="00D31CEB"/>
    <w:rsid w:val="00D32ED5"/>
    <w:rsid w:val="00D3337A"/>
    <w:rsid w:val="00D3357D"/>
    <w:rsid w:val="00D33675"/>
    <w:rsid w:val="00D33763"/>
    <w:rsid w:val="00D33B19"/>
    <w:rsid w:val="00D344A6"/>
    <w:rsid w:val="00D3481F"/>
    <w:rsid w:val="00D34D62"/>
    <w:rsid w:val="00D35B2D"/>
    <w:rsid w:val="00D35B5B"/>
    <w:rsid w:val="00D35CCA"/>
    <w:rsid w:val="00D35D94"/>
    <w:rsid w:val="00D363D5"/>
    <w:rsid w:val="00D36818"/>
    <w:rsid w:val="00D36930"/>
    <w:rsid w:val="00D36988"/>
    <w:rsid w:val="00D36CD0"/>
    <w:rsid w:val="00D36D2B"/>
    <w:rsid w:val="00D36D5E"/>
    <w:rsid w:val="00D36F31"/>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068"/>
    <w:rsid w:val="00D5134A"/>
    <w:rsid w:val="00D5144E"/>
    <w:rsid w:val="00D51916"/>
    <w:rsid w:val="00D5242A"/>
    <w:rsid w:val="00D52F14"/>
    <w:rsid w:val="00D53340"/>
    <w:rsid w:val="00D536CF"/>
    <w:rsid w:val="00D5430A"/>
    <w:rsid w:val="00D55632"/>
    <w:rsid w:val="00D56098"/>
    <w:rsid w:val="00D560B6"/>
    <w:rsid w:val="00D561B8"/>
    <w:rsid w:val="00D56A72"/>
    <w:rsid w:val="00D56DBA"/>
    <w:rsid w:val="00D572B7"/>
    <w:rsid w:val="00D575DA"/>
    <w:rsid w:val="00D57988"/>
    <w:rsid w:val="00D57CB6"/>
    <w:rsid w:val="00D60ADD"/>
    <w:rsid w:val="00D60BF8"/>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08A2"/>
    <w:rsid w:val="00D71A4F"/>
    <w:rsid w:val="00D71E9B"/>
    <w:rsid w:val="00D720E6"/>
    <w:rsid w:val="00D722C0"/>
    <w:rsid w:val="00D72A40"/>
    <w:rsid w:val="00D73297"/>
    <w:rsid w:val="00D73517"/>
    <w:rsid w:val="00D735EC"/>
    <w:rsid w:val="00D73832"/>
    <w:rsid w:val="00D738BD"/>
    <w:rsid w:val="00D74A9F"/>
    <w:rsid w:val="00D74B12"/>
    <w:rsid w:val="00D74F46"/>
    <w:rsid w:val="00D75332"/>
    <w:rsid w:val="00D753B3"/>
    <w:rsid w:val="00D7567B"/>
    <w:rsid w:val="00D75A3B"/>
    <w:rsid w:val="00D75B9D"/>
    <w:rsid w:val="00D7643A"/>
    <w:rsid w:val="00D764F3"/>
    <w:rsid w:val="00D76D60"/>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152"/>
    <w:rsid w:val="00D85B14"/>
    <w:rsid w:val="00D85EB1"/>
    <w:rsid w:val="00D86504"/>
    <w:rsid w:val="00D86F7B"/>
    <w:rsid w:val="00D874A8"/>
    <w:rsid w:val="00D8778A"/>
    <w:rsid w:val="00D8789E"/>
    <w:rsid w:val="00D907C4"/>
    <w:rsid w:val="00D91214"/>
    <w:rsid w:val="00D91A35"/>
    <w:rsid w:val="00D924A3"/>
    <w:rsid w:val="00D931A6"/>
    <w:rsid w:val="00D93A0A"/>
    <w:rsid w:val="00D93B00"/>
    <w:rsid w:val="00D93E21"/>
    <w:rsid w:val="00D93F25"/>
    <w:rsid w:val="00D94072"/>
    <w:rsid w:val="00D94160"/>
    <w:rsid w:val="00D9419B"/>
    <w:rsid w:val="00D94280"/>
    <w:rsid w:val="00D94E27"/>
    <w:rsid w:val="00D94EB3"/>
    <w:rsid w:val="00D94FDB"/>
    <w:rsid w:val="00D95810"/>
    <w:rsid w:val="00D96A40"/>
    <w:rsid w:val="00D974F9"/>
    <w:rsid w:val="00D97C91"/>
    <w:rsid w:val="00DA0749"/>
    <w:rsid w:val="00DA09EF"/>
    <w:rsid w:val="00DA10C5"/>
    <w:rsid w:val="00DA1198"/>
    <w:rsid w:val="00DA14CF"/>
    <w:rsid w:val="00DA1821"/>
    <w:rsid w:val="00DA1A29"/>
    <w:rsid w:val="00DA20CA"/>
    <w:rsid w:val="00DA34C2"/>
    <w:rsid w:val="00DA3785"/>
    <w:rsid w:val="00DA3994"/>
    <w:rsid w:val="00DA3EA1"/>
    <w:rsid w:val="00DA46E2"/>
    <w:rsid w:val="00DA4991"/>
    <w:rsid w:val="00DA4CF2"/>
    <w:rsid w:val="00DA623A"/>
    <w:rsid w:val="00DA6555"/>
    <w:rsid w:val="00DA6ED9"/>
    <w:rsid w:val="00DA7551"/>
    <w:rsid w:val="00DA7800"/>
    <w:rsid w:val="00DB0363"/>
    <w:rsid w:val="00DB0BD2"/>
    <w:rsid w:val="00DB0F21"/>
    <w:rsid w:val="00DB1007"/>
    <w:rsid w:val="00DB1068"/>
    <w:rsid w:val="00DB1835"/>
    <w:rsid w:val="00DB21C2"/>
    <w:rsid w:val="00DB2A20"/>
    <w:rsid w:val="00DB2BA7"/>
    <w:rsid w:val="00DB3041"/>
    <w:rsid w:val="00DB38F6"/>
    <w:rsid w:val="00DB3B9A"/>
    <w:rsid w:val="00DB3E6B"/>
    <w:rsid w:val="00DB451B"/>
    <w:rsid w:val="00DB479B"/>
    <w:rsid w:val="00DB4A53"/>
    <w:rsid w:val="00DB4D4C"/>
    <w:rsid w:val="00DB50AA"/>
    <w:rsid w:val="00DB5604"/>
    <w:rsid w:val="00DB5A9C"/>
    <w:rsid w:val="00DB6190"/>
    <w:rsid w:val="00DB6798"/>
    <w:rsid w:val="00DB7504"/>
    <w:rsid w:val="00DB7E0A"/>
    <w:rsid w:val="00DC0153"/>
    <w:rsid w:val="00DC0301"/>
    <w:rsid w:val="00DC0637"/>
    <w:rsid w:val="00DC129B"/>
    <w:rsid w:val="00DC294F"/>
    <w:rsid w:val="00DC2A2D"/>
    <w:rsid w:val="00DC2D06"/>
    <w:rsid w:val="00DC2DAC"/>
    <w:rsid w:val="00DC3859"/>
    <w:rsid w:val="00DC3F7D"/>
    <w:rsid w:val="00DC4328"/>
    <w:rsid w:val="00DC4F91"/>
    <w:rsid w:val="00DC5895"/>
    <w:rsid w:val="00DC5BD1"/>
    <w:rsid w:val="00DC6E37"/>
    <w:rsid w:val="00DC6F5D"/>
    <w:rsid w:val="00DC767A"/>
    <w:rsid w:val="00DC7FF9"/>
    <w:rsid w:val="00DD0742"/>
    <w:rsid w:val="00DD0743"/>
    <w:rsid w:val="00DD127E"/>
    <w:rsid w:val="00DD228C"/>
    <w:rsid w:val="00DD38AC"/>
    <w:rsid w:val="00DD45F2"/>
    <w:rsid w:val="00DD4690"/>
    <w:rsid w:val="00DD542A"/>
    <w:rsid w:val="00DD550B"/>
    <w:rsid w:val="00DD5563"/>
    <w:rsid w:val="00DD5D3D"/>
    <w:rsid w:val="00DD685F"/>
    <w:rsid w:val="00DD691A"/>
    <w:rsid w:val="00DD6AD1"/>
    <w:rsid w:val="00DD7462"/>
    <w:rsid w:val="00DD791C"/>
    <w:rsid w:val="00DE001A"/>
    <w:rsid w:val="00DE034C"/>
    <w:rsid w:val="00DE0430"/>
    <w:rsid w:val="00DE0483"/>
    <w:rsid w:val="00DE08D4"/>
    <w:rsid w:val="00DE1804"/>
    <w:rsid w:val="00DE1EAB"/>
    <w:rsid w:val="00DE2304"/>
    <w:rsid w:val="00DE2B2B"/>
    <w:rsid w:val="00DE2EC4"/>
    <w:rsid w:val="00DE3640"/>
    <w:rsid w:val="00DE3A64"/>
    <w:rsid w:val="00DE3CD1"/>
    <w:rsid w:val="00DE5469"/>
    <w:rsid w:val="00DE66D4"/>
    <w:rsid w:val="00DE6EC6"/>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0D36"/>
    <w:rsid w:val="00E01666"/>
    <w:rsid w:val="00E02310"/>
    <w:rsid w:val="00E03055"/>
    <w:rsid w:val="00E0327E"/>
    <w:rsid w:val="00E038D3"/>
    <w:rsid w:val="00E038EE"/>
    <w:rsid w:val="00E03CA6"/>
    <w:rsid w:val="00E03E84"/>
    <w:rsid w:val="00E04893"/>
    <w:rsid w:val="00E04E30"/>
    <w:rsid w:val="00E05589"/>
    <w:rsid w:val="00E05D82"/>
    <w:rsid w:val="00E06F71"/>
    <w:rsid w:val="00E07BB8"/>
    <w:rsid w:val="00E1038F"/>
    <w:rsid w:val="00E103F1"/>
    <w:rsid w:val="00E106B6"/>
    <w:rsid w:val="00E10E54"/>
    <w:rsid w:val="00E11015"/>
    <w:rsid w:val="00E1135C"/>
    <w:rsid w:val="00E118F8"/>
    <w:rsid w:val="00E123E5"/>
    <w:rsid w:val="00E132DE"/>
    <w:rsid w:val="00E142EC"/>
    <w:rsid w:val="00E14DA4"/>
    <w:rsid w:val="00E1521B"/>
    <w:rsid w:val="00E156EC"/>
    <w:rsid w:val="00E162FA"/>
    <w:rsid w:val="00E16A18"/>
    <w:rsid w:val="00E16DFB"/>
    <w:rsid w:val="00E172C6"/>
    <w:rsid w:val="00E1730E"/>
    <w:rsid w:val="00E17369"/>
    <w:rsid w:val="00E1788D"/>
    <w:rsid w:val="00E17955"/>
    <w:rsid w:val="00E1797F"/>
    <w:rsid w:val="00E17DBA"/>
    <w:rsid w:val="00E204C6"/>
    <w:rsid w:val="00E20984"/>
    <w:rsid w:val="00E211F0"/>
    <w:rsid w:val="00E216C3"/>
    <w:rsid w:val="00E2179A"/>
    <w:rsid w:val="00E21A87"/>
    <w:rsid w:val="00E225A8"/>
    <w:rsid w:val="00E22A99"/>
    <w:rsid w:val="00E22B8E"/>
    <w:rsid w:val="00E22DD1"/>
    <w:rsid w:val="00E22E47"/>
    <w:rsid w:val="00E2343A"/>
    <w:rsid w:val="00E237CA"/>
    <w:rsid w:val="00E23A71"/>
    <w:rsid w:val="00E23AFC"/>
    <w:rsid w:val="00E24152"/>
    <w:rsid w:val="00E25296"/>
    <w:rsid w:val="00E25618"/>
    <w:rsid w:val="00E27EAB"/>
    <w:rsid w:val="00E300A3"/>
    <w:rsid w:val="00E3042C"/>
    <w:rsid w:val="00E309B3"/>
    <w:rsid w:val="00E31D14"/>
    <w:rsid w:val="00E3237F"/>
    <w:rsid w:val="00E327B2"/>
    <w:rsid w:val="00E327CF"/>
    <w:rsid w:val="00E327DA"/>
    <w:rsid w:val="00E33034"/>
    <w:rsid w:val="00E33541"/>
    <w:rsid w:val="00E336E6"/>
    <w:rsid w:val="00E33D91"/>
    <w:rsid w:val="00E33E19"/>
    <w:rsid w:val="00E33E4E"/>
    <w:rsid w:val="00E34180"/>
    <w:rsid w:val="00E341FE"/>
    <w:rsid w:val="00E34245"/>
    <w:rsid w:val="00E35055"/>
    <w:rsid w:val="00E35754"/>
    <w:rsid w:val="00E357D6"/>
    <w:rsid w:val="00E35807"/>
    <w:rsid w:val="00E360ED"/>
    <w:rsid w:val="00E368E4"/>
    <w:rsid w:val="00E3764C"/>
    <w:rsid w:val="00E37D97"/>
    <w:rsid w:val="00E404EC"/>
    <w:rsid w:val="00E4055E"/>
    <w:rsid w:val="00E41092"/>
    <w:rsid w:val="00E415D2"/>
    <w:rsid w:val="00E416A1"/>
    <w:rsid w:val="00E419A9"/>
    <w:rsid w:val="00E41CBF"/>
    <w:rsid w:val="00E422F7"/>
    <w:rsid w:val="00E42854"/>
    <w:rsid w:val="00E4328D"/>
    <w:rsid w:val="00E43ADF"/>
    <w:rsid w:val="00E43C13"/>
    <w:rsid w:val="00E43C84"/>
    <w:rsid w:val="00E449E0"/>
    <w:rsid w:val="00E452A3"/>
    <w:rsid w:val="00E45F57"/>
    <w:rsid w:val="00E464C6"/>
    <w:rsid w:val="00E47F6C"/>
    <w:rsid w:val="00E5015F"/>
    <w:rsid w:val="00E50816"/>
    <w:rsid w:val="00E5166E"/>
    <w:rsid w:val="00E516A3"/>
    <w:rsid w:val="00E518AB"/>
    <w:rsid w:val="00E52378"/>
    <w:rsid w:val="00E52463"/>
    <w:rsid w:val="00E52979"/>
    <w:rsid w:val="00E52AD7"/>
    <w:rsid w:val="00E53FBB"/>
    <w:rsid w:val="00E541AA"/>
    <w:rsid w:val="00E544F4"/>
    <w:rsid w:val="00E54C07"/>
    <w:rsid w:val="00E550EB"/>
    <w:rsid w:val="00E55614"/>
    <w:rsid w:val="00E55901"/>
    <w:rsid w:val="00E55A92"/>
    <w:rsid w:val="00E55B09"/>
    <w:rsid w:val="00E55CBF"/>
    <w:rsid w:val="00E56A6B"/>
    <w:rsid w:val="00E56AA0"/>
    <w:rsid w:val="00E56BCE"/>
    <w:rsid w:val="00E5720F"/>
    <w:rsid w:val="00E60D0D"/>
    <w:rsid w:val="00E61674"/>
    <w:rsid w:val="00E6175A"/>
    <w:rsid w:val="00E617AE"/>
    <w:rsid w:val="00E61D52"/>
    <w:rsid w:val="00E62092"/>
    <w:rsid w:val="00E62C87"/>
    <w:rsid w:val="00E62CD1"/>
    <w:rsid w:val="00E62D9B"/>
    <w:rsid w:val="00E631FD"/>
    <w:rsid w:val="00E63F69"/>
    <w:rsid w:val="00E64707"/>
    <w:rsid w:val="00E65758"/>
    <w:rsid w:val="00E66082"/>
    <w:rsid w:val="00E663AF"/>
    <w:rsid w:val="00E666DD"/>
    <w:rsid w:val="00E709FE"/>
    <w:rsid w:val="00E70C42"/>
    <w:rsid w:val="00E70C67"/>
    <w:rsid w:val="00E7252E"/>
    <w:rsid w:val="00E72BCE"/>
    <w:rsid w:val="00E73551"/>
    <w:rsid w:val="00E743DF"/>
    <w:rsid w:val="00E74D1D"/>
    <w:rsid w:val="00E74F0D"/>
    <w:rsid w:val="00E7527F"/>
    <w:rsid w:val="00E753CE"/>
    <w:rsid w:val="00E75FE4"/>
    <w:rsid w:val="00E765B8"/>
    <w:rsid w:val="00E76D99"/>
    <w:rsid w:val="00E76F53"/>
    <w:rsid w:val="00E76FE7"/>
    <w:rsid w:val="00E7743B"/>
    <w:rsid w:val="00E77A79"/>
    <w:rsid w:val="00E77BA1"/>
    <w:rsid w:val="00E77F56"/>
    <w:rsid w:val="00E80544"/>
    <w:rsid w:val="00E80F67"/>
    <w:rsid w:val="00E80FEE"/>
    <w:rsid w:val="00E826F1"/>
    <w:rsid w:val="00E8295F"/>
    <w:rsid w:val="00E83396"/>
    <w:rsid w:val="00E835CB"/>
    <w:rsid w:val="00E839ED"/>
    <w:rsid w:val="00E844A4"/>
    <w:rsid w:val="00E84777"/>
    <w:rsid w:val="00E84C0B"/>
    <w:rsid w:val="00E8542C"/>
    <w:rsid w:val="00E86571"/>
    <w:rsid w:val="00E87060"/>
    <w:rsid w:val="00E871AD"/>
    <w:rsid w:val="00E874AE"/>
    <w:rsid w:val="00E8764E"/>
    <w:rsid w:val="00E8770B"/>
    <w:rsid w:val="00E901E9"/>
    <w:rsid w:val="00E9036C"/>
    <w:rsid w:val="00E906C1"/>
    <w:rsid w:val="00E90EE8"/>
    <w:rsid w:val="00E92FA5"/>
    <w:rsid w:val="00E93DDC"/>
    <w:rsid w:val="00E941F3"/>
    <w:rsid w:val="00E957C4"/>
    <w:rsid w:val="00E95873"/>
    <w:rsid w:val="00E95FDC"/>
    <w:rsid w:val="00E95FEE"/>
    <w:rsid w:val="00E96A14"/>
    <w:rsid w:val="00E976EF"/>
    <w:rsid w:val="00E97B2D"/>
    <w:rsid w:val="00E97E17"/>
    <w:rsid w:val="00EA00E7"/>
    <w:rsid w:val="00EA0942"/>
    <w:rsid w:val="00EA0DDF"/>
    <w:rsid w:val="00EA14C2"/>
    <w:rsid w:val="00EA1BB0"/>
    <w:rsid w:val="00EA1BC0"/>
    <w:rsid w:val="00EA20B9"/>
    <w:rsid w:val="00EA26BC"/>
    <w:rsid w:val="00EA2A40"/>
    <w:rsid w:val="00EA2DE4"/>
    <w:rsid w:val="00EA37A4"/>
    <w:rsid w:val="00EA3AA8"/>
    <w:rsid w:val="00EA3BC3"/>
    <w:rsid w:val="00EA3E82"/>
    <w:rsid w:val="00EA41FE"/>
    <w:rsid w:val="00EA4864"/>
    <w:rsid w:val="00EA4909"/>
    <w:rsid w:val="00EA4CB5"/>
    <w:rsid w:val="00EA5032"/>
    <w:rsid w:val="00EA542F"/>
    <w:rsid w:val="00EA5E40"/>
    <w:rsid w:val="00EA6045"/>
    <w:rsid w:val="00EA64AA"/>
    <w:rsid w:val="00EA65A4"/>
    <w:rsid w:val="00EA6837"/>
    <w:rsid w:val="00EA7020"/>
    <w:rsid w:val="00EA7E10"/>
    <w:rsid w:val="00EB02B6"/>
    <w:rsid w:val="00EB1A9E"/>
    <w:rsid w:val="00EB1EBC"/>
    <w:rsid w:val="00EB26CE"/>
    <w:rsid w:val="00EB2928"/>
    <w:rsid w:val="00EB310A"/>
    <w:rsid w:val="00EB34CB"/>
    <w:rsid w:val="00EB37C9"/>
    <w:rsid w:val="00EB3B07"/>
    <w:rsid w:val="00EB3D3E"/>
    <w:rsid w:val="00EB3F40"/>
    <w:rsid w:val="00EB3FB2"/>
    <w:rsid w:val="00EB4166"/>
    <w:rsid w:val="00EB4F01"/>
    <w:rsid w:val="00EB63C8"/>
    <w:rsid w:val="00EB6D9E"/>
    <w:rsid w:val="00EB72C3"/>
    <w:rsid w:val="00EB7DE6"/>
    <w:rsid w:val="00EC0F8A"/>
    <w:rsid w:val="00EC11C7"/>
    <w:rsid w:val="00EC120A"/>
    <w:rsid w:val="00EC1B7D"/>
    <w:rsid w:val="00EC1F72"/>
    <w:rsid w:val="00EC250F"/>
    <w:rsid w:val="00EC29BA"/>
    <w:rsid w:val="00EC2CE5"/>
    <w:rsid w:val="00EC337F"/>
    <w:rsid w:val="00EC339F"/>
    <w:rsid w:val="00EC3E75"/>
    <w:rsid w:val="00EC4323"/>
    <w:rsid w:val="00EC4C68"/>
    <w:rsid w:val="00EC54F1"/>
    <w:rsid w:val="00EC5B8C"/>
    <w:rsid w:val="00EC5FFF"/>
    <w:rsid w:val="00EC62DA"/>
    <w:rsid w:val="00EC6C47"/>
    <w:rsid w:val="00EC7209"/>
    <w:rsid w:val="00EC7F88"/>
    <w:rsid w:val="00ED0143"/>
    <w:rsid w:val="00ED03C5"/>
    <w:rsid w:val="00ED05D3"/>
    <w:rsid w:val="00ED08CE"/>
    <w:rsid w:val="00ED0C62"/>
    <w:rsid w:val="00ED12FE"/>
    <w:rsid w:val="00ED1571"/>
    <w:rsid w:val="00ED1D9C"/>
    <w:rsid w:val="00ED1EBA"/>
    <w:rsid w:val="00ED1FD2"/>
    <w:rsid w:val="00ED244A"/>
    <w:rsid w:val="00ED2A23"/>
    <w:rsid w:val="00ED2A7F"/>
    <w:rsid w:val="00ED3597"/>
    <w:rsid w:val="00ED4314"/>
    <w:rsid w:val="00ED45E5"/>
    <w:rsid w:val="00ED46B6"/>
    <w:rsid w:val="00ED473D"/>
    <w:rsid w:val="00ED49D1"/>
    <w:rsid w:val="00ED4E11"/>
    <w:rsid w:val="00ED4E6F"/>
    <w:rsid w:val="00ED5E98"/>
    <w:rsid w:val="00ED5F98"/>
    <w:rsid w:val="00ED608B"/>
    <w:rsid w:val="00ED6278"/>
    <w:rsid w:val="00ED6F55"/>
    <w:rsid w:val="00ED7107"/>
    <w:rsid w:val="00ED7253"/>
    <w:rsid w:val="00EE07E4"/>
    <w:rsid w:val="00EE09FA"/>
    <w:rsid w:val="00EE0B59"/>
    <w:rsid w:val="00EE0C40"/>
    <w:rsid w:val="00EE1394"/>
    <w:rsid w:val="00EE14B7"/>
    <w:rsid w:val="00EE18BA"/>
    <w:rsid w:val="00EE1E67"/>
    <w:rsid w:val="00EE2866"/>
    <w:rsid w:val="00EE3070"/>
    <w:rsid w:val="00EE3CDA"/>
    <w:rsid w:val="00EE3E48"/>
    <w:rsid w:val="00EE451A"/>
    <w:rsid w:val="00EE46B8"/>
    <w:rsid w:val="00EE4BA3"/>
    <w:rsid w:val="00EE5265"/>
    <w:rsid w:val="00EE56F4"/>
    <w:rsid w:val="00EE5CE4"/>
    <w:rsid w:val="00EE64A4"/>
    <w:rsid w:val="00EE68F2"/>
    <w:rsid w:val="00EE71F2"/>
    <w:rsid w:val="00EE7328"/>
    <w:rsid w:val="00EE7875"/>
    <w:rsid w:val="00EE7CFF"/>
    <w:rsid w:val="00EF06BF"/>
    <w:rsid w:val="00EF0E16"/>
    <w:rsid w:val="00EF0F29"/>
    <w:rsid w:val="00EF1654"/>
    <w:rsid w:val="00EF23AB"/>
    <w:rsid w:val="00EF2AF0"/>
    <w:rsid w:val="00EF2D58"/>
    <w:rsid w:val="00EF2DD6"/>
    <w:rsid w:val="00EF3C29"/>
    <w:rsid w:val="00EF3D5C"/>
    <w:rsid w:val="00EF453E"/>
    <w:rsid w:val="00EF4CD3"/>
    <w:rsid w:val="00EF4DA1"/>
    <w:rsid w:val="00EF4FEF"/>
    <w:rsid w:val="00EF5575"/>
    <w:rsid w:val="00EF5835"/>
    <w:rsid w:val="00EF5C51"/>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49A7"/>
    <w:rsid w:val="00F06B83"/>
    <w:rsid w:val="00F06D16"/>
    <w:rsid w:val="00F07542"/>
    <w:rsid w:val="00F1092B"/>
    <w:rsid w:val="00F11F87"/>
    <w:rsid w:val="00F13373"/>
    <w:rsid w:val="00F136E1"/>
    <w:rsid w:val="00F13733"/>
    <w:rsid w:val="00F141FA"/>
    <w:rsid w:val="00F1488F"/>
    <w:rsid w:val="00F151A9"/>
    <w:rsid w:val="00F15BAE"/>
    <w:rsid w:val="00F16084"/>
    <w:rsid w:val="00F16517"/>
    <w:rsid w:val="00F166FC"/>
    <w:rsid w:val="00F169B0"/>
    <w:rsid w:val="00F16D42"/>
    <w:rsid w:val="00F17757"/>
    <w:rsid w:val="00F178A0"/>
    <w:rsid w:val="00F17BE7"/>
    <w:rsid w:val="00F2012F"/>
    <w:rsid w:val="00F20EBC"/>
    <w:rsid w:val="00F21347"/>
    <w:rsid w:val="00F2216B"/>
    <w:rsid w:val="00F23F8A"/>
    <w:rsid w:val="00F24935"/>
    <w:rsid w:val="00F24AAF"/>
    <w:rsid w:val="00F24DAB"/>
    <w:rsid w:val="00F24F15"/>
    <w:rsid w:val="00F251CD"/>
    <w:rsid w:val="00F252B1"/>
    <w:rsid w:val="00F25972"/>
    <w:rsid w:val="00F25ADB"/>
    <w:rsid w:val="00F25B5E"/>
    <w:rsid w:val="00F26179"/>
    <w:rsid w:val="00F262BE"/>
    <w:rsid w:val="00F26324"/>
    <w:rsid w:val="00F26C8A"/>
    <w:rsid w:val="00F27C80"/>
    <w:rsid w:val="00F27E36"/>
    <w:rsid w:val="00F30749"/>
    <w:rsid w:val="00F30BC3"/>
    <w:rsid w:val="00F317B2"/>
    <w:rsid w:val="00F31C7E"/>
    <w:rsid w:val="00F32B03"/>
    <w:rsid w:val="00F3326B"/>
    <w:rsid w:val="00F334C6"/>
    <w:rsid w:val="00F337EB"/>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03BA"/>
    <w:rsid w:val="00F41815"/>
    <w:rsid w:val="00F425BD"/>
    <w:rsid w:val="00F42801"/>
    <w:rsid w:val="00F43791"/>
    <w:rsid w:val="00F43FC5"/>
    <w:rsid w:val="00F4526D"/>
    <w:rsid w:val="00F46398"/>
    <w:rsid w:val="00F47E49"/>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57"/>
    <w:rsid w:val="00F55A7B"/>
    <w:rsid w:val="00F55E2F"/>
    <w:rsid w:val="00F55F79"/>
    <w:rsid w:val="00F56595"/>
    <w:rsid w:val="00F56C8A"/>
    <w:rsid w:val="00F5735D"/>
    <w:rsid w:val="00F579A1"/>
    <w:rsid w:val="00F605D7"/>
    <w:rsid w:val="00F6083B"/>
    <w:rsid w:val="00F60866"/>
    <w:rsid w:val="00F60B31"/>
    <w:rsid w:val="00F61101"/>
    <w:rsid w:val="00F61277"/>
    <w:rsid w:val="00F6143E"/>
    <w:rsid w:val="00F61C98"/>
    <w:rsid w:val="00F61EBB"/>
    <w:rsid w:val="00F62063"/>
    <w:rsid w:val="00F6267B"/>
    <w:rsid w:val="00F6290E"/>
    <w:rsid w:val="00F633BD"/>
    <w:rsid w:val="00F63F5E"/>
    <w:rsid w:val="00F645DA"/>
    <w:rsid w:val="00F64A32"/>
    <w:rsid w:val="00F64FD8"/>
    <w:rsid w:val="00F650EC"/>
    <w:rsid w:val="00F65160"/>
    <w:rsid w:val="00F654F5"/>
    <w:rsid w:val="00F65645"/>
    <w:rsid w:val="00F6576B"/>
    <w:rsid w:val="00F658A2"/>
    <w:rsid w:val="00F664D8"/>
    <w:rsid w:val="00F67753"/>
    <w:rsid w:val="00F67858"/>
    <w:rsid w:val="00F67AC5"/>
    <w:rsid w:val="00F67DF3"/>
    <w:rsid w:val="00F70088"/>
    <w:rsid w:val="00F70541"/>
    <w:rsid w:val="00F70AF8"/>
    <w:rsid w:val="00F71717"/>
    <w:rsid w:val="00F71992"/>
    <w:rsid w:val="00F71BAF"/>
    <w:rsid w:val="00F7272E"/>
    <w:rsid w:val="00F72C0B"/>
    <w:rsid w:val="00F733CE"/>
    <w:rsid w:val="00F73572"/>
    <w:rsid w:val="00F73D19"/>
    <w:rsid w:val="00F740E8"/>
    <w:rsid w:val="00F75291"/>
    <w:rsid w:val="00F755B4"/>
    <w:rsid w:val="00F758E6"/>
    <w:rsid w:val="00F7594B"/>
    <w:rsid w:val="00F760C5"/>
    <w:rsid w:val="00F76FEE"/>
    <w:rsid w:val="00F77133"/>
    <w:rsid w:val="00F80740"/>
    <w:rsid w:val="00F82A36"/>
    <w:rsid w:val="00F830E7"/>
    <w:rsid w:val="00F8333A"/>
    <w:rsid w:val="00F83630"/>
    <w:rsid w:val="00F841F7"/>
    <w:rsid w:val="00F85B40"/>
    <w:rsid w:val="00F86A40"/>
    <w:rsid w:val="00F87095"/>
    <w:rsid w:val="00F87B6E"/>
    <w:rsid w:val="00F87D87"/>
    <w:rsid w:val="00F90F60"/>
    <w:rsid w:val="00F911FD"/>
    <w:rsid w:val="00F91CBB"/>
    <w:rsid w:val="00F91E73"/>
    <w:rsid w:val="00F91F67"/>
    <w:rsid w:val="00F92F9B"/>
    <w:rsid w:val="00F93384"/>
    <w:rsid w:val="00F934A1"/>
    <w:rsid w:val="00F94072"/>
    <w:rsid w:val="00F9408A"/>
    <w:rsid w:val="00F942BE"/>
    <w:rsid w:val="00F94459"/>
    <w:rsid w:val="00F94945"/>
    <w:rsid w:val="00F94A66"/>
    <w:rsid w:val="00F964E7"/>
    <w:rsid w:val="00F96941"/>
    <w:rsid w:val="00FA09C5"/>
    <w:rsid w:val="00FA0DD3"/>
    <w:rsid w:val="00FA1181"/>
    <w:rsid w:val="00FA1969"/>
    <w:rsid w:val="00FA1C01"/>
    <w:rsid w:val="00FA1D7E"/>
    <w:rsid w:val="00FA2206"/>
    <w:rsid w:val="00FA2D2D"/>
    <w:rsid w:val="00FA4CBB"/>
    <w:rsid w:val="00FA4D2D"/>
    <w:rsid w:val="00FA536E"/>
    <w:rsid w:val="00FA53FA"/>
    <w:rsid w:val="00FA6033"/>
    <w:rsid w:val="00FA627A"/>
    <w:rsid w:val="00FA67F3"/>
    <w:rsid w:val="00FA7448"/>
    <w:rsid w:val="00FB01BD"/>
    <w:rsid w:val="00FB17D7"/>
    <w:rsid w:val="00FB1833"/>
    <w:rsid w:val="00FB1DF7"/>
    <w:rsid w:val="00FB2510"/>
    <w:rsid w:val="00FB2521"/>
    <w:rsid w:val="00FB263C"/>
    <w:rsid w:val="00FB2DA4"/>
    <w:rsid w:val="00FB2F64"/>
    <w:rsid w:val="00FB3723"/>
    <w:rsid w:val="00FB38CC"/>
    <w:rsid w:val="00FB48F0"/>
    <w:rsid w:val="00FB5E88"/>
    <w:rsid w:val="00FB6229"/>
    <w:rsid w:val="00FB62B7"/>
    <w:rsid w:val="00FB6464"/>
    <w:rsid w:val="00FB654C"/>
    <w:rsid w:val="00FB6688"/>
    <w:rsid w:val="00FB6A32"/>
    <w:rsid w:val="00FB6EF9"/>
    <w:rsid w:val="00FB7B2D"/>
    <w:rsid w:val="00FC0ECB"/>
    <w:rsid w:val="00FC1013"/>
    <w:rsid w:val="00FC1294"/>
    <w:rsid w:val="00FC133E"/>
    <w:rsid w:val="00FC1CAB"/>
    <w:rsid w:val="00FC2487"/>
    <w:rsid w:val="00FC2B8D"/>
    <w:rsid w:val="00FC3686"/>
    <w:rsid w:val="00FC382A"/>
    <w:rsid w:val="00FC3E3F"/>
    <w:rsid w:val="00FC41C0"/>
    <w:rsid w:val="00FC451D"/>
    <w:rsid w:val="00FC5BA4"/>
    <w:rsid w:val="00FC5DCB"/>
    <w:rsid w:val="00FC5FDF"/>
    <w:rsid w:val="00FC6586"/>
    <w:rsid w:val="00FC728D"/>
    <w:rsid w:val="00FC7507"/>
    <w:rsid w:val="00FC76AB"/>
    <w:rsid w:val="00FD033A"/>
    <w:rsid w:val="00FD10E7"/>
    <w:rsid w:val="00FD1368"/>
    <w:rsid w:val="00FD1EA7"/>
    <w:rsid w:val="00FD23B4"/>
    <w:rsid w:val="00FD2DC1"/>
    <w:rsid w:val="00FD3C97"/>
    <w:rsid w:val="00FD448C"/>
    <w:rsid w:val="00FD57AD"/>
    <w:rsid w:val="00FD5AE5"/>
    <w:rsid w:val="00FD5B52"/>
    <w:rsid w:val="00FD72A1"/>
    <w:rsid w:val="00FD796F"/>
    <w:rsid w:val="00FD7D4A"/>
    <w:rsid w:val="00FE01B0"/>
    <w:rsid w:val="00FE0394"/>
    <w:rsid w:val="00FE1098"/>
    <w:rsid w:val="00FE1D39"/>
    <w:rsid w:val="00FE27B7"/>
    <w:rsid w:val="00FE2A87"/>
    <w:rsid w:val="00FE3753"/>
    <w:rsid w:val="00FE4319"/>
    <w:rsid w:val="00FE4383"/>
    <w:rsid w:val="00FE43F5"/>
    <w:rsid w:val="00FE441A"/>
    <w:rsid w:val="00FE4BFD"/>
    <w:rsid w:val="00FE5877"/>
    <w:rsid w:val="00FE5B71"/>
    <w:rsid w:val="00FE5D37"/>
    <w:rsid w:val="00FE695F"/>
    <w:rsid w:val="00FE6DB5"/>
    <w:rsid w:val="00FE6F05"/>
    <w:rsid w:val="00FE79E9"/>
    <w:rsid w:val="00FE7D99"/>
    <w:rsid w:val="00FF0101"/>
    <w:rsid w:val="00FF0C41"/>
    <w:rsid w:val="00FF0E99"/>
    <w:rsid w:val="00FF13B2"/>
    <w:rsid w:val="00FF16EE"/>
    <w:rsid w:val="00FF1B12"/>
    <w:rsid w:val="00FF22CE"/>
    <w:rsid w:val="00FF23C6"/>
    <w:rsid w:val="00FF28A6"/>
    <w:rsid w:val="00FF2937"/>
    <w:rsid w:val="00FF2FE8"/>
    <w:rsid w:val="00FF3290"/>
    <w:rsid w:val="00FF399C"/>
    <w:rsid w:val="00FF3A13"/>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8C710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CD1112"/>
    <w:rPr>
      <w:i/>
      <w:iCs/>
    </w:rPr>
  </w:style>
  <w:style w:type="paragraph" w:styleId="NormalWeb">
    <w:name w:val="Normal (Web)"/>
    <w:basedOn w:val="Normal"/>
    <w:uiPriority w:val="99"/>
    <w:unhideWhenUsed/>
    <w:rsid w:val="00CD111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odyTextIndent2">
    <w:name w:val="Body Text Indent 2"/>
    <w:basedOn w:val="Normal"/>
    <w:link w:val="BodyTextIndent2Char"/>
    <w:rsid w:val="009C4632"/>
    <w:pPr>
      <w:spacing w:after="0" w:line="240" w:lineRule="auto"/>
      <w:ind w:left="1440" w:hanging="720"/>
      <w:jc w:val="both"/>
    </w:pPr>
    <w:rPr>
      <w:rFonts w:ascii="Courier New" w:eastAsia="Times New Roman" w:hAnsi="Courier New" w:cs="Times New Roman"/>
      <w:sz w:val="24"/>
      <w:szCs w:val="20"/>
      <w:lang w:val="en-US"/>
    </w:rPr>
  </w:style>
  <w:style w:type="character" w:customStyle="1" w:styleId="BodyTextIndent2Char">
    <w:name w:val="Body Text Indent 2 Char"/>
    <w:basedOn w:val="DefaultParagraphFont"/>
    <w:link w:val="BodyTextIndent2"/>
    <w:rsid w:val="009C4632"/>
    <w:rPr>
      <w:rFonts w:ascii="Courier New" w:eastAsia="Times New Roman" w:hAnsi="Courier New" w:cs="Times New Roman"/>
      <w:sz w:val="24"/>
      <w:szCs w:val="20"/>
      <w:lang w:val="en-US"/>
    </w:rPr>
  </w:style>
  <w:style w:type="paragraph" w:styleId="BodyTextIndent">
    <w:name w:val="Body Text Indent"/>
    <w:basedOn w:val="Normal"/>
    <w:link w:val="BodyTextIndentChar"/>
    <w:uiPriority w:val="99"/>
    <w:semiHidden/>
    <w:unhideWhenUsed/>
    <w:rsid w:val="002824B9"/>
    <w:pPr>
      <w:spacing w:after="120"/>
      <w:ind w:left="283"/>
    </w:pPr>
  </w:style>
  <w:style w:type="character" w:customStyle="1" w:styleId="BodyTextIndentChar">
    <w:name w:val="Body Text Indent Char"/>
    <w:basedOn w:val="DefaultParagraphFont"/>
    <w:link w:val="BodyTextIndent"/>
    <w:uiPriority w:val="99"/>
    <w:semiHidden/>
    <w:rsid w:val="002824B9"/>
  </w:style>
  <w:style w:type="table" w:styleId="TableGrid">
    <w:name w:val="Table Grid"/>
    <w:basedOn w:val="TableNormal"/>
    <w:uiPriority w:val="59"/>
    <w:rsid w:val="009E6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FE3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F864D-3141-404E-B54B-F2A640E7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8546</Words>
  <Characters>48717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2023-05-08T09:09:00Z</cp:lastPrinted>
  <dcterms:created xsi:type="dcterms:W3CDTF">2023-05-12T09:14:00Z</dcterms:created>
  <dcterms:modified xsi:type="dcterms:W3CDTF">2023-05-12T09:14:00Z</dcterms:modified>
</cp:coreProperties>
</file>