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0E6" w:rsidRDefault="00702DC2" w:rsidP="006F252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LOCARDIA KARIMATSENGA</w:t>
      </w:r>
    </w:p>
    <w:p w:rsidR="00702DC2" w:rsidRDefault="00E731EC"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02DC2"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MORGAN RICHARD TSVANGIRAI</w:t>
      </w:r>
    </w:p>
    <w:p w:rsidR="00702DC2" w:rsidRDefault="00ED4B32" w:rsidP="006F25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702DC2">
        <w:rPr>
          <w:rFonts w:ascii="Times New Roman" w:hAnsi="Times New Roman" w:cs="Times New Roman"/>
          <w:sz w:val="24"/>
          <w:szCs w:val="24"/>
        </w:rPr>
        <w:t>nd</w:t>
      </w:r>
      <w:proofErr w:type="gramEnd"/>
    </w:p>
    <w:p w:rsidR="00702DC2"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MACHEKA</w:t>
      </w:r>
    </w:p>
    <w:p w:rsidR="00702DC2" w:rsidRDefault="00ED4B32" w:rsidP="006F252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702DC2">
        <w:rPr>
          <w:rFonts w:ascii="Times New Roman" w:hAnsi="Times New Roman" w:cs="Times New Roman"/>
          <w:sz w:val="24"/>
          <w:szCs w:val="24"/>
        </w:rPr>
        <w:t>nd</w:t>
      </w:r>
      <w:proofErr w:type="gramEnd"/>
    </w:p>
    <w:p w:rsidR="00702DC2"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BISHOP KADENGE</w:t>
      </w:r>
    </w:p>
    <w:p w:rsidR="00702DC2" w:rsidRDefault="00ED4B3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02DC2">
        <w:rPr>
          <w:rFonts w:ascii="Times New Roman" w:hAnsi="Times New Roman" w:cs="Times New Roman"/>
          <w:sz w:val="24"/>
          <w:szCs w:val="24"/>
        </w:rPr>
        <w:t>nd</w:t>
      </w:r>
    </w:p>
    <w:p w:rsidR="006F2520"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FREGISTRAR GENERAL TABAIWA </w:t>
      </w:r>
    </w:p>
    <w:p w:rsidR="00702DC2"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MUDEDE (N</w:t>
      </w:r>
      <w:r w:rsidR="005D4710">
        <w:rPr>
          <w:rFonts w:ascii="Times New Roman" w:hAnsi="Times New Roman" w:cs="Times New Roman"/>
          <w:sz w:val="24"/>
          <w:szCs w:val="24"/>
        </w:rPr>
        <w:t xml:space="preserve"> </w:t>
      </w:r>
      <w:r>
        <w:rPr>
          <w:rFonts w:ascii="Times New Roman" w:hAnsi="Times New Roman" w:cs="Times New Roman"/>
          <w:sz w:val="24"/>
          <w:szCs w:val="24"/>
        </w:rPr>
        <w:t>O)</w:t>
      </w:r>
    </w:p>
    <w:p w:rsidR="00702DC2" w:rsidRDefault="00702DC2" w:rsidP="006F2520">
      <w:pPr>
        <w:spacing w:after="0" w:line="240" w:lineRule="auto"/>
        <w:jc w:val="both"/>
        <w:rPr>
          <w:rFonts w:ascii="Times New Roman" w:hAnsi="Times New Roman" w:cs="Times New Roman"/>
          <w:sz w:val="24"/>
          <w:szCs w:val="24"/>
        </w:rPr>
      </w:pPr>
    </w:p>
    <w:p w:rsidR="00702DC2" w:rsidRDefault="00702DC2" w:rsidP="006F2520">
      <w:pPr>
        <w:spacing w:after="0" w:line="240" w:lineRule="auto"/>
        <w:jc w:val="both"/>
        <w:rPr>
          <w:rFonts w:ascii="Times New Roman" w:hAnsi="Times New Roman" w:cs="Times New Roman"/>
          <w:sz w:val="24"/>
          <w:szCs w:val="24"/>
        </w:rPr>
      </w:pPr>
    </w:p>
    <w:p w:rsidR="00702DC2"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02DC2"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GUVAVA J</w:t>
      </w:r>
    </w:p>
    <w:p w:rsidR="00702DC2" w:rsidRDefault="00702DC2"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w:t>
      </w:r>
      <w:r w:rsidR="009C0EA4">
        <w:rPr>
          <w:rFonts w:ascii="Times New Roman" w:hAnsi="Times New Roman" w:cs="Times New Roman"/>
          <w:sz w:val="24"/>
          <w:szCs w:val="24"/>
        </w:rPr>
        <w:t>2</w:t>
      </w:r>
      <w:r>
        <w:rPr>
          <w:rFonts w:ascii="Times New Roman" w:hAnsi="Times New Roman" w:cs="Times New Roman"/>
          <w:sz w:val="24"/>
          <w:szCs w:val="24"/>
        </w:rPr>
        <w:t xml:space="preserve"> September 2012</w:t>
      </w:r>
    </w:p>
    <w:p w:rsidR="00702DC2" w:rsidRDefault="00702DC2" w:rsidP="006F2520">
      <w:pPr>
        <w:spacing w:after="0" w:line="240" w:lineRule="auto"/>
        <w:jc w:val="both"/>
        <w:rPr>
          <w:rFonts w:ascii="Times New Roman" w:hAnsi="Times New Roman" w:cs="Times New Roman"/>
          <w:sz w:val="24"/>
          <w:szCs w:val="24"/>
        </w:rPr>
      </w:pPr>
    </w:p>
    <w:p w:rsidR="00FC0987" w:rsidRDefault="00FC0987" w:rsidP="006F2520">
      <w:pPr>
        <w:spacing w:after="0" w:line="240" w:lineRule="auto"/>
        <w:jc w:val="both"/>
        <w:rPr>
          <w:rFonts w:ascii="Times New Roman" w:hAnsi="Times New Roman" w:cs="Times New Roman"/>
          <w:sz w:val="24"/>
          <w:szCs w:val="24"/>
        </w:rPr>
      </w:pPr>
    </w:p>
    <w:p w:rsidR="00FC0987" w:rsidRDefault="00FC0987" w:rsidP="006F2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Application</w:t>
      </w:r>
    </w:p>
    <w:p w:rsidR="006F2520" w:rsidRDefault="006F2520" w:rsidP="006F2520">
      <w:pPr>
        <w:spacing w:after="0" w:line="240" w:lineRule="auto"/>
        <w:jc w:val="both"/>
        <w:rPr>
          <w:rFonts w:ascii="Times New Roman" w:hAnsi="Times New Roman" w:cs="Times New Roman"/>
          <w:b/>
          <w:sz w:val="24"/>
          <w:szCs w:val="24"/>
        </w:rPr>
      </w:pPr>
    </w:p>
    <w:p w:rsidR="00FC0987" w:rsidRDefault="00FC0987" w:rsidP="006F2520">
      <w:pPr>
        <w:spacing w:after="0" w:line="240" w:lineRule="auto"/>
        <w:jc w:val="both"/>
        <w:rPr>
          <w:rFonts w:ascii="Times New Roman" w:hAnsi="Times New Roman" w:cs="Times New Roman"/>
          <w:b/>
          <w:sz w:val="24"/>
          <w:szCs w:val="24"/>
        </w:rPr>
      </w:pPr>
    </w:p>
    <w:p w:rsidR="00FC0987" w:rsidRDefault="00FC0987" w:rsidP="006F25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w:t>
      </w:r>
      <w:proofErr w:type="spellStart"/>
      <w:r>
        <w:rPr>
          <w:rFonts w:ascii="Times New Roman" w:hAnsi="Times New Roman" w:cs="Times New Roman"/>
          <w:i/>
          <w:sz w:val="24"/>
          <w:szCs w:val="24"/>
        </w:rPr>
        <w:t>Samkange</w:t>
      </w:r>
      <w:proofErr w:type="spellEnd"/>
      <w:r>
        <w:rPr>
          <w:rFonts w:ascii="Times New Roman" w:hAnsi="Times New Roman" w:cs="Times New Roman"/>
          <w:sz w:val="24"/>
          <w:szCs w:val="24"/>
        </w:rPr>
        <w:t>, for the applicant</w:t>
      </w:r>
    </w:p>
    <w:p w:rsidR="00FC0987" w:rsidRDefault="00FC0987"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w:t>
      </w:r>
      <w:r w:rsidR="005D4710">
        <w:rPr>
          <w:rFonts w:ascii="Times New Roman" w:hAnsi="Times New Roman" w:cs="Times New Roman"/>
          <w:sz w:val="24"/>
          <w:szCs w:val="24"/>
        </w:rPr>
        <w:t>ocate</w:t>
      </w:r>
      <w:r>
        <w:rPr>
          <w:rFonts w:ascii="Times New Roman" w:hAnsi="Times New Roman" w:cs="Times New Roman"/>
          <w:sz w:val="24"/>
          <w:szCs w:val="24"/>
        </w:rPr>
        <w:t xml:space="preserve"> </w:t>
      </w: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for 1</w:t>
      </w:r>
      <w:r w:rsidRPr="00FC098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6F2520">
        <w:rPr>
          <w:rFonts w:ascii="Times New Roman" w:hAnsi="Times New Roman" w:cs="Times New Roman"/>
          <w:sz w:val="24"/>
          <w:szCs w:val="24"/>
        </w:rPr>
        <w:t>and</w:t>
      </w:r>
      <w:r>
        <w:rPr>
          <w:rFonts w:ascii="Times New Roman" w:hAnsi="Times New Roman" w:cs="Times New Roman"/>
          <w:sz w:val="24"/>
          <w:szCs w:val="24"/>
        </w:rPr>
        <w:t xml:space="preserve"> 2</w:t>
      </w:r>
      <w:r w:rsidRPr="00FC098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FC0987" w:rsidRDefault="00FC0987" w:rsidP="006F252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w:t>
      </w:r>
      <w:r w:rsidR="005D4710">
        <w:rPr>
          <w:rFonts w:ascii="Times New Roman" w:hAnsi="Times New Roman" w:cs="Times New Roman"/>
          <w:i/>
          <w:sz w:val="24"/>
          <w:szCs w:val="24"/>
        </w:rPr>
        <w:t xml:space="preserve">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Guwuriro</w:t>
      </w:r>
      <w:proofErr w:type="spellEnd"/>
      <w:r>
        <w:rPr>
          <w:rFonts w:ascii="Times New Roman" w:hAnsi="Times New Roman" w:cs="Times New Roman"/>
          <w:sz w:val="24"/>
          <w:szCs w:val="24"/>
        </w:rPr>
        <w:t>, for 3</w:t>
      </w:r>
      <w:r w:rsidRPr="00FC098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FC0987" w:rsidRDefault="00B0393C"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t>
      </w:r>
      <w:r w:rsidR="00FC0987">
        <w:rPr>
          <w:rFonts w:ascii="Times New Roman" w:hAnsi="Times New Roman" w:cs="Times New Roman"/>
          <w:sz w:val="24"/>
          <w:szCs w:val="24"/>
        </w:rPr>
        <w:t xml:space="preserve"> appearance for 4</w:t>
      </w:r>
      <w:r w:rsidR="00FC0987" w:rsidRPr="00FC0987">
        <w:rPr>
          <w:rFonts w:ascii="Times New Roman" w:hAnsi="Times New Roman" w:cs="Times New Roman"/>
          <w:sz w:val="24"/>
          <w:szCs w:val="24"/>
          <w:vertAlign w:val="superscript"/>
        </w:rPr>
        <w:t>th</w:t>
      </w:r>
      <w:r w:rsidR="00FC0987">
        <w:rPr>
          <w:rFonts w:ascii="Times New Roman" w:hAnsi="Times New Roman" w:cs="Times New Roman"/>
          <w:sz w:val="24"/>
          <w:szCs w:val="24"/>
        </w:rPr>
        <w:t xml:space="preserve"> respondent</w:t>
      </w:r>
    </w:p>
    <w:p w:rsidR="006F2520" w:rsidRPr="00FC0987" w:rsidRDefault="006F2520" w:rsidP="006F2520">
      <w:pPr>
        <w:spacing w:after="0" w:line="240" w:lineRule="auto"/>
        <w:jc w:val="both"/>
        <w:rPr>
          <w:rFonts w:ascii="Times New Roman" w:hAnsi="Times New Roman" w:cs="Times New Roman"/>
          <w:sz w:val="24"/>
          <w:szCs w:val="24"/>
        </w:rPr>
      </w:pPr>
    </w:p>
    <w:p w:rsidR="00702DC2" w:rsidRPr="00FC0987" w:rsidRDefault="00FC0987" w:rsidP="006F25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02DC2" w:rsidRDefault="00702DC2"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0EA4">
        <w:rPr>
          <w:rFonts w:ascii="Times New Roman" w:hAnsi="Times New Roman" w:cs="Times New Roman"/>
          <w:sz w:val="24"/>
          <w:szCs w:val="24"/>
        </w:rPr>
        <w:t xml:space="preserve">GUVAVA J: </w:t>
      </w:r>
      <w:r>
        <w:rPr>
          <w:rFonts w:ascii="Times New Roman" w:hAnsi="Times New Roman" w:cs="Times New Roman"/>
          <w:sz w:val="24"/>
          <w:szCs w:val="24"/>
        </w:rPr>
        <w:t>This matter once again brings to the limelight the lack of har</w:t>
      </w:r>
      <w:r w:rsidR="0004022E">
        <w:rPr>
          <w:rFonts w:ascii="Times New Roman" w:hAnsi="Times New Roman" w:cs="Times New Roman"/>
          <w:sz w:val="24"/>
          <w:szCs w:val="24"/>
        </w:rPr>
        <w:t>m</w:t>
      </w:r>
      <w:r>
        <w:rPr>
          <w:rFonts w:ascii="Times New Roman" w:hAnsi="Times New Roman" w:cs="Times New Roman"/>
          <w:sz w:val="24"/>
          <w:szCs w:val="24"/>
        </w:rPr>
        <w:t>on</w:t>
      </w:r>
      <w:r w:rsidR="0004022E">
        <w:rPr>
          <w:rFonts w:ascii="Times New Roman" w:hAnsi="Times New Roman" w:cs="Times New Roman"/>
          <w:sz w:val="24"/>
          <w:szCs w:val="24"/>
        </w:rPr>
        <w:t>y</w:t>
      </w:r>
      <w:r>
        <w:rPr>
          <w:rFonts w:ascii="Times New Roman" w:hAnsi="Times New Roman" w:cs="Times New Roman"/>
          <w:sz w:val="24"/>
          <w:szCs w:val="24"/>
        </w:rPr>
        <w:t xml:space="preserve"> in the marriage laws and the unfortunate consequences of the application of two </w:t>
      </w:r>
      <w:r w:rsidR="00784C54">
        <w:rPr>
          <w:rFonts w:ascii="Times New Roman" w:hAnsi="Times New Roman" w:cs="Times New Roman"/>
          <w:sz w:val="24"/>
          <w:szCs w:val="24"/>
        </w:rPr>
        <w:t>parallel</w:t>
      </w:r>
      <w:r>
        <w:rPr>
          <w:rFonts w:ascii="Times New Roman" w:hAnsi="Times New Roman" w:cs="Times New Roman"/>
          <w:sz w:val="24"/>
          <w:szCs w:val="24"/>
        </w:rPr>
        <w:t xml:space="preserve"> laws with one legal system and for the sa</w:t>
      </w:r>
      <w:r w:rsidR="00784C54">
        <w:rPr>
          <w:rFonts w:ascii="Times New Roman" w:hAnsi="Times New Roman" w:cs="Times New Roman"/>
          <w:sz w:val="24"/>
          <w:szCs w:val="24"/>
        </w:rPr>
        <w:t>me</w:t>
      </w:r>
      <w:r>
        <w:rPr>
          <w:rFonts w:ascii="Times New Roman" w:hAnsi="Times New Roman" w:cs="Times New Roman"/>
          <w:sz w:val="24"/>
          <w:szCs w:val="24"/>
        </w:rPr>
        <w:t xml:space="preserve"> group of people. The issue begs for urgent legislat</w:t>
      </w:r>
      <w:r w:rsidR="00784C54">
        <w:rPr>
          <w:rFonts w:ascii="Times New Roman" w:hAnsi="Times New Roman" w:cs="Times New Roman"/>
          <w:sz w:val="24"/>
          <w:szCs w:val="24"/>
        </w:rPr>
        <w:t>ive</w:t>
      </w:r>
      <w:r>
        <w:rPr>
          <w:rFonts w:ascii="Times New Roman" w:hAnsi="Times New Roman" w:cs="Times New Roman"/>
          <w:sz w:val="24"/>
          <w:szCs w:val="24"/>
        </w:rPr>
        <w:t xml:space="preserve"> intervention which has been sadly lacking despite numerous calls by this court and women’s groups for a resolution.</w:t>
      </w:r>
    </w:p>
    <w:p w:rsidR="00920EE5" w:rsidRDefault="00920EE5"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approached this court on a</w:t>
      </w:r>
      <w:r w:rsidR="007705E8">
        <w:rPr>
          <w:rFonts w:ascii="Times New Roman" w:hAnsi="Times New Roman" w:cs="Times New Roman"/>
          <w:sz w:val="24"/>
          <w:szCs w:val="24"/>
        </w:rPr>
        <w:t>n</w:t>
      </w:r>
      <w:r>
        <w:rPr>
          <w:rFonts w:ascii="Times New Roman" w:hAnsi="Times New Roman" w:cs="Times New Roman"/>
          <w:sz w:val="24"/>
          <w:szCs w:val="24"/>
        </w:rPr>
        <w:t xml:space="preserve"> urgent basis seeking </w:t>
      </w:r>
      <w:r w:rsidR="007705E8">
        <w:rPr>
          <w:rFonts w:ascii="Times New Roman" w:hAnsi="Times New Roman" w:cs="Times New Roman"/>
          <w:sz w:val="24"/>
          <w:szCs w:val="24"/>
        </w:rPr>
        <w:t>t</w:t>
      </w:r>
      <w:r>
        <w:rPr>
          <w:rFonts w:ascii="Times New Roman" w:hAnsi="Times New Roman" w:cs="Times New Roman"/>
          <w:sz w:val="24"/>
          <w:szCs w:val="24"/>
        </w:rPr>
        <w:t>he following relief:</w:t>
      </w:r>
    </w:p>
    <w:p w:rsidR="007705E8" w:rsidRDefault="007705E8" w:rsidP="006F252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first and the second respondents are interdicted from marrying each other in terms of the Marriage Act [</w:t>
      </w:r>
      <w:r>
        <w:rPr>
          <w:rFonts w:ascii="Times New Roman" w:hAnsi="Times New Roman" w:cs="Times New Roman"/>
          <w:i/>
          <w:sz w:val="24"/>
          <w:szCs w:val="24"/>
        </w:rPr>
        <w:t>Cap 5</w:t>
      </w:r>
      <w:r w:rsidRPr="006A15FA">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 on 15 September 2012 or any other day.</w:t>
      </w:r>
    </w:p>
    <w:p w:rsidR="007705E8" w:rsidRDefault="007705E8" w:rsidP="006F2520">
      <w:pPr>
        <w:spacing w:after="0" w:line="240" w:lineRule="auto"/>
        <w:ind w:left="1440" w:hanging="720"/>
        <w:jc w:val="both"/>
        <w:rPr>
          <w:rFonts w:ascii="Times New Roman" w:hAnsi="Times New Roman" w:cs="Times New Roman"/>
          <w:sz w:val="24"/>
          <w:szCs w:val="24"/>
        </w:rPr>
      </w:pPr>
    </w:p>
    <w:p w:rsidR="007705E8" w:rsidRDefault="007705E8" w:rsidP="006F252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third respondent and any other priests in his church are interdicted from marrying the first and second respondents on 15 September 2012 or any other date.</w:t>
      </w:r>
    </w:p>
    <w:p w:rsidR="007705E8" w:rsidRDefault="007705E8" w:rsidP="006F2520">
      <w:pPr>
        <w:spacing w:after="0" w:line="240" w:lineRule="auto"/>
        <w:ind w:left="1440" w:hanging="720"/>
        <w:jc w:val="both"/>
        <w:rPr>
          <w:rFonts w:ascii="Times New Roman" w:hAnsi="Times New Roman" w:cs="Times New Roman"/>
          <w:sz w:val="24"/>
          <w:szCs w:val="24"/>
        </w:rPr>
      </w:pPr>
    </w:p>
    <w:p w:rsidR="00920EE5" w:rsidRPr="007705E8" w:rsidRDefault="006A76BB" w:rsidP="006F252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sidR="007705E8">
        <w:rPr>
          <w:rFonts w:ascii="Times New Roman" w:hAnsi="Times New Roman" w:cs="Times New Roman"/>
          <w:sz w:val="24"/>
          <w:szCs w:val="24"/>
        </w:rPr>
        <w:tab/>
        <w:t xml:space="preserve">That the fourth respondent be interdicted from issuing a marriage certificate to the first and second respondents”. </w:t>
      </w:r>
    </w:p>
    <w:p w:rsidR="00920EE5" w:rsidRDefault="00920EE5" w:rsidP="006F2520">
      <w:pPr>
        <w:spacing w:after="0" w:line="240" w:lineRule="auto"/>
        <w:jc w:val="both"/>
        <w:rPr>
          <w:rFonts w:ascii="Times New Roman" w:hAnsi="Times New Roman" w:cs="Times New Roman"/>
          <w:sz w:val="24"/>
          <w:szCs w:val="24"/>
        </w:rPr>
      </w:pPr>
    </w:p>
    <w:p w:rsidR="00920EE5" w:rsidRDefault="00920EE5" w:rsidP="006F25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basis of her claim is set out in her founding affidavit and may be summered as follows:-  </w:t>
      </w:r>
    </w:p>
    <w:p w:rsidR="00F2694D" w:rsidRDefault="00920EE5"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and the first</w:t>
      </w:r>
      <w:r w:rsidR="00784C54">
        <w:rPr>
          <w:rFonts w:ascii="Times New Roman" w:hAnsi="Times New Roman" w:cs="Times New Roman"/>
          <w:sz w:val="24"/>
          <w:szCs w:val="24"/>
        </w:rPr>
        <w:t xml:space="preserve"> respondent</w:t>
      </w:r>
      <w:r>
        <w:rPr>
          <w:rFonts w:ascii="Times New Roman" w:hAnsi="Times New Roman" w:cs="Times New Roman"/>
          <w:sz w:val="24"/>
          <w:szCs w:val="24"/>
        </w:rPr>
        <w:t xml:space="preserve"> were lovers. In August 2011 the applicant </w:t>
      </w:r>
      <w:r w:rsidR="00784C54">
        <w:rPr>
          <w:rFonts w:ascii="Times New Roman" w:hAnsi="Times New Roman" w:cs="Times New Roman"/>
          <w:sz w:val="24"/>
          <w:szCs w:val="24"/>
        </w:rPr>
        <w:t xml:space="preserve">advised the first respondent that she was </w:t>
      </w:r>
      <w:r>
        <w:rPr>
          <w:rFonts w:ascii="Times New Roman" w:hAnsi="Times New Roman" w:cs="Times New Roman"/>
          <w:sz w:val="24"/>
          <w:szCs w:val="24"/>
        </w:rPr>
        <w:t>pregnant. On 21 November 2011 the first respondent sent his representatives to the appli</w:t>
      </w:r>
      <w:r w:rsidR="00F2694D">
        <w:rPr>
          <w:rFonts w:ascii="Times New Roman" w:hAnsi="Times New Roman" w:cs="Times New Roman"/>
          <w:sz w:val="24"/>
          <w:szCs w:val="24"/>
        </w:rPr>
        <w:t>c</w:t>
      </w:r>
      <w:r>
        <w:rPr>
          <w:rFonts w:ascii="Times New Roman" w:hAnsi="Times New Roman" w:cs="Times New Roman"/>
          <w:sz w:val="24"/>
          <w:szCs w:val="24"/>
        </w:rPr>
        <w:t>ant</w:t>
      </w:r>
      <w:r w:rsidR="006A76BB">
        <w:rPr>
          <w:rFonts w:ascii="Times New Roman" w:hAnsi="Times New Roman" w:cs="Times New Roman"/>
          <w:sz w:val="24"/>
          <w:szCs w:val="24"/>
        </w:rPr>
        <w:t>’</w:t>
      </w:r>
      <w:r>
        <w:rPr>
          <w:rFonts w:ascii="Times New Roman" w:hAnsi="Times New Roman" w:cs="Times New Roman"/>
          <w:sz w:val="24"/>
          <w:szCs w:val="24"/>
        </w:rPr>
        <w:t>s family and</w:t>
      </w:r>
      <w:r w:rsidR="00F2694D">
        <w:rPr>
          <w:rFonts w:ascii="Times New Roman" w:hAnsi="Times New Roman" w:cs="Times New Roman"/>
          <w:sz w:val="24"/>
          <w:szCs w:val="24"/>
        </w:rPr>
        <w:t xml:space="preserve"> married her in terms of African customary law. The applicant proceeded to the first respondent rural home in </w:t>
      </w:r>
      <w:proofErr w:type="spellStart"/>
      <w:r w:rsidR="00F2694D">
        <w:rPr>
          <w:rFonts w:ascii="Times New Roman" w:hAnsi="Times New Roman" w:cs="Times New Roman"/>
          <w:sz w:val="24"/>
          <w:szCs w:val="24"/>
        </w:rPr>
        <w:t>Murambinda</w:t>
      </w:r>
      <w:proofErr w:type="spellEnd"/>
      <w:r w:rsidR="00F2694D">
        <w:rPr>
          <w:rFonts w:ascii="Times New Roman" w:hAnsi="Times New Roman" w:cs="Times New Roman"/>
          <w:sz w:val="24"/>
          <w:szCs w:val="24"/>
        </w:rPr>
        <w:t xml:space="preserve"> were she stayed with the latter’s mother for two months. When the applicant was 71/2 months pregnant she suffered a miscarriage and unfortunately lost the </w:t>
      </w:r>
      <w:r w:rsidR="00784C54">
        <w:rPr>
          <w:rFonts w:ascii="Times New Roman" w:hAnsi="Times New Roman" w:cs="Times New Roman"/>
          <w:sz w:val="24"/>
          <w:szCs w:val="24"/>
        </w:rPr>
        <w:t>baby</w:t>
      </w:r>
      <w:r w:rsidR="00F2694D">
        <w:rPr>
          <w:rFonts w:ascii="Times New Roman" w:hAnsi="Times New Roman" w:cs="Times New Roman"/>
          <w:sz w:val="24"/>
          <w:szCs w:val="24"/>
        </w:rPr>
        <w:t>.</w:t>
      </w:r>
    </w:p>
    <w:p w:rsidR="00F2694D" w:rsidRDefault="00F2694D"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6 September</w:t>
      </w:r>
      <w:r w:rsidR="00784C54">
        <w:rPr>
          <w:rFonts w:ascii="Times New Roman" w:hAnsi="Times New Roman" w:cs="Times New Roman"/>
          <w:sz w:val="24"/>
          <w:szCs w:val="24"/>
        </w:rPr>
        <w:t xml:space="preserve"> 2012</w:t>
      </w:r>
      <w:r>
        <w:rPr>
          <w:rFonts w:ascii="Times New Roman" w:hAnsi="Times New Roman" w:cs="Times New Roman"/>
          <w:sz w:val="24"/>
          <w:szCs w:val="24"/>
        </w:rPr>
        <w:t xml:space="preserve"> she lea</w:t>
      </w:r>
      <w:r w:rsidR="00B0393C">
        <w:rPr>
          <w:rFonts w:ascii="Times New Roman" w:hAnsi="Times New Roman" w:cs="Times New Roman"/>
          <w:sz w:val="24"/>
          <w:szCs w:val="24"/>
        </w:rPr>
        <w:t>r</w:t>
      </w:r>
      <w:r>
        <w:rPr>
          <w:rFonts w:ascii="Times New Roman" w:hAnsi="Times New Roman" w:cs="Times New Roman"/>
          <w:sz w:val="24"/>
          <w:szCs w:val="24"/>
        </w:rPr>
        <w:t>nt that the first respondent was going to marry the second respondent in accordance with the Marriages Act [</w:t>
      </w:r>
      <w:r>
        <w:rPr>
          <w:rFonts w:ascii="Times New Roman" w:hAnsi="Times New Roman" w:cs="Times New Roman"/>
          <w:i/>
          <w:sz w:val="24"/>
          <w:szCs w:val="24"/>
        </w:rPr>
        <w:t>Cap 5.11</w:t>
      </w:r>
      <w:r>
        <w:rPr>
          <w:rFonts w:ascii="Times New Roman" w:hAnsi="Times New Roman" w:cs="Times New Roman"/>
          <w:sz w:val="24"/>
          <w:szCs w:val="24"/>
        </w:rPr>
        <w:t>] on 1</w:t>
      </w:r>
      <w:r w:rsidR="00784C54">
        <w:rPr>
          <w:rFonts w:ascii="Times New Roman" w:hAnsi="Times New Roman" w:cs="Times New Roman"/>
          <w:sz w:val="24"/>
          <w:szCs w:val="24"/>
        </w:rPr>
        <w:t>5</w:t>
      </w:r>
      <w:r>
        <w:rPr>
          <w:rFonts w:ascii="Times New Roman" w:hAnsi="Times New Roman" w:cs="Times New Roman"/>
          <w:sz w:val="24"/>
          <w:szCs w:val="24"/>
        </w:rPr>
        <w:t xml:space="preserve"> September 2012. She states that although she was aware of the customary marriage of the first respondent to the second respondent she had not been unduly worried as under customary law a man can have more than one wife.</w:t>
      </w:r>
    </w:p>
    <w:p w:rsidR="00F2694D" w:rsidRDefault="00F2694D"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seeks</w:t>
      </w:r>
      <w:r w:rsidR="00784C54">
        <w:rPr>
          <w:rFonts w:ascii="Times New Roman" w:hAnsi="Times New Roman" w:cs="Times New Roman"/>
          <w:sz w:val="24"/>
          <w:szCs w:val="24"/>
        </w:rPr>
        <w:t xml:space="preserve"> the </w:t>
      </w:r>
      <w:r>
        <w:rPr>
          <w:rFonts w:ascii="Times New Roman" w:hAnsi="Times New Roman" w:cs="Times New Roman"/>
          <w:sz w:val="24"/>
          <w:szCs w:val="24"/>
        </w:rPr>
        <w:t>urgent intervention of the court</w:t>
      </w:r>
      <w:r w:rsidR="00784C54">
        <w:rPr>
          <w:rFonts w:ascii="Times New Roman" w:hAnsi="Times New Roman" w:cs="Times New Roman"/>
          <w:sz w:val="24"/>
          <w:szCs w:val="24"/>
        </w:rPr>
        <w:t xml:space="preserve"> in</w:t>
      </w:r>
      <w:r>
        <w:rPr>
          <w:rFonts w:ascii="Times New Roman" w:hAnsi="Times New Roman" w:cs="Times New Roman"/>
          <w:sz w:val="24"/>
          <w:szCs w:val="24"/>
        </w:rPr>
        <w:t xml:space="preserve"> stopping the ceremony on 15 September because she has no other remedy.</w:t>
      </w:r>
      <w:r w:rsidR="00784C54">
        <w:rPr>
          <w:rFonts w:ascii="Times New Roman" w:hAnsi="Times New Roman" w:cs="Times New Roman"/>
          <w:sz w:val="24"/>
          <w:szCs w:val="24"/>
        </w:rPr>
        <w:t xml:space="preserve"> </w:t>
      </w:r>
      <w:r>
        <w:rPr>
          <w:rFonts w:ascii="Times New Roman" w:hAnsi="Times New Roman" w:cs="Times New Roman"/>
          <w:sz w:val="24"/>
          <w:szCs w:val="24"/>
        </w:rPr>
        <w:t xml:space="preserve">She states that in the event of the first respondent marrying the second respondent in terms of the general law she will </w:t>
      </w:r>
      <w:r w:rsidR="00B0393C">
        <w:rPr>
          <w:rFonts w:ascii="Times New Roman" w:hAnsi="Times New Roman" w:cs="Times New Roman"/>
          <w:sz w:val="24"/>
          <w:szCs w:val="24"/>
        </w:rPr>
        <w:t>seize</w:t>
      </w:r>
      <w:r>
        <w:rPr>
          <w:rFonts w:ascii="Times New Roman" w:hAnsi="Times New Roman" w:cs="Times New Roman"/>
          <w:sz w:val="24"/>
          <w:szCs w:val="24"/>
        </w:rPr>
        <w:t xml:space="preserve"> to be his wife by operation of law.</w:t>
      </w:r>
    </w:p>
    <w:p w:rsidR="006F2520" w:rsidRDefault="00F2694D"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opposed by the first, second and third respondents. The first respondent</w:t>
      </w:r>
      <w:r w:rsidR="00784C54">
        <w:rPr>
          <w:rFonts w:ascii="Times New Roman" w:hAnsi="Times New Roman" w:cs="Times New Roman"/>
          <w:sz w:val="24"/>
          <w:szCs w:val="24"/>
        </w:rPr>
        <w:t>,</w:t>
      </w:r>
      <w:r>
        <w:rPr>
          <w:rFonts w:ascii="Times New Roman" w:hAnsi="Times New Roman" w:cs="Times New Roman"/>
          <w:sz w:val="24"/>
          <w:szCs w:val="24"/>
        </w:rPr>
        <w:t xml:space="preserve"> whilst not disputing the relationship</w:t>
      </w:r>
      <w:r w:rsidR="00AF2D0B">
        <w:rPr>
          <w:rFonts w:ascii="Times New Roman" w:hAnsi="Times New Roman" w:cs="Times New Roman"/>
          <w:sz w:val="24"/>
          <w:szCs w:val="24"/>
        </w:rPr>
        <w:t xml:space="preserve"> with the </w:t>
      </w:r>
      <w:r w:rsidR="00784C54">
        <w:rPr>
          <w:rFonts w:ascii="Times New Roman" w:hAnsi="Times New Roman" w:cs="Times New Roman"/>
          <w:sz w:val="24"/>
          <w:szCs w:val="24"/>
        </w:rPr>
        <w:t>applicant,</w:t>
      </w:r>
      <w:r w:rsidR="00AF2D0B">
        <w:rPr>
          <w:rFonts w:ascii="Times New Roman" w:hAnsi="Times New Roman" w:cs="Times New Roman"/>
          <w:sz w:val="24"/>
          <w:szCs w:val="24"/>
        </w:rPr>
        <w:t xml:space="preserve"> denies that he paid </w:t>
      </w:r>
      <w:proofErr w:type="spellStart"/>
      <w:r w:rsidR="00AF2D0B">
        <w:rPr>
          <w:rFonts w:ascii="Times New Roman" w:hAnsi="Times New Roman" w:cs="Times New Roman"/>
          <w:sz w:val="24"/>
          <w:szCs w:val="24"/>
        </w:rPr>
        <w:t>lobola</w:t>
      </w:r>
      <w:proofErr w:type="spellEnd"/>
      <w:r w:rsidR="00AF2D0B">
        <w:rPr>
          <w:rFonts w:ascii="Times New Roman" w:hAnsi="Times New Roman" w:cs="Times New Roman"/>
          <w:sz w:val="24"/>
          <w:szCs w:val="24"/>
        </w:rPr>
        <w:t xml:space="preserve"> and married the applicant in terms of customary law. He states that he sent emissaries to pay damages for having impr</w:t>
      </w:r>
      <w:r w:rsidR="00614839">
        <w:rPr>
          <w:rFonts w:ascii="Times New Roman" w:hAnsi="Times New Roman" w:cs="Times New Roman"/>
          <w:sz w:val="24"/>
          <w:szCs w:val="24"/>
        </w:rPr>
        <w:t>e</w:t>
      </w:r>
      <w:r w:rsidR="00AF2D0B">
        <w:rPr>
          <w:rFonts w:ascii="Times New Roman" w:hAnsi="Times New Roman" w:cs="Times New Roman"/>
          <w:sz w:val="24"/>
          <w:szCs w:val="24"/>
        </w:rPr>
        <w:t>gn</w:t>
      </w:r>
      <w:r w:rsidR="00614839">
        <w:rPr>
          <w:rFonts w:ascii="Times New Roman" w:hAnsi="Times New Roman" w:cs="Times New Roman"/>
          <w:sz w:val="24"/>
          <w:szCs w:val="24"/>
        </w:rPr>
        <w:t>a</w:t>
      </w:r>
      <w:r w:rsidR="00AF2D0B">
        <w:rPr>
          <w:rFonts w:ascii="Times New Roman" w:hAnsi="Times New Roman" w:cs="Times New Roman"/>
          <w:sz w:val="24"/>
          <w:szCs w:val="24"/>
        </w:rPr>
        <w:t>ted the applicant.</w:t>
      </w:r>
      <w:r w:rsidR="00784C54">
        <w:rPr>
          <w:rFonts w:ascii="Times New Roman" w:hAnsi="Times New Roman" w:cs="Times New Roman"/>
          <w:sz w:val="24"/>
          <w:szCs w:val="24"/>
        </w:rPr>
        <w:t xml:space="preserve"> He denies that there is a </w:t>
      </w:r>
      <w:r w:rsidR="00B0393C">
        <w:rPr>
          <w:rFonts w:ascii="Times New Roman" w:hAnsi="Times New Roman" w:cs="Times New Roman"/>
          <w:sz w:val="24"/>
          <w:szCs w:val="24"/>
        </w:rPr>
        <w:t>valid</w:t>
      </w:r>
      <w:r w:rsidR="00784C54">
        <w:rPr>
          <w:rFonts w:ascii="Times New Roman" w:hAnsi="Times New Roman" w:cs="Times New Roman"/>
          <w:sz w:val="24"/>
          <w:szCs w:val="24"/>
        </w:rPr>
        <w:t xml:space="preserve"> reason to stop his marriage to the second respondent.</w:t>
      </w:r>
      <w:r w:rsidR="00AF2D0B">
        <w:rPr>
          <w:rFonts w:ascii="Times New Roman" w:hAnsi="Times New Roman" w:cs="Times New Roman"/>
          <w:sz w:val="24"/>
          <w:szCs w:val="24"/>
        </w:rPr>
        <w:t xml:space="preserve"> The first and second respondents raised </w:t>
      </w:r>
      <w:r w:rsidR="006F2520">
        <w:rPr>
          <w:rFonts w:ascii="Times New Roman" w:hAnsi="Times New Roman" w:cs="Times New Roman"/>
          <w:sz w:val="24"/>
          <w:szCs w:val="24"/>
        </w:rPr>
        <w:t>five</w:t>
      </w:r>
      <w:r w:rsidR="00AF2D0B">
        <w:rPr>
          <w:rFonts w:ascii="Times New Roman" w:hAnsi="Times New Roman" w:cs="Times New Roman"/>
          <w:sz w:val="24"/>
          <w:szCs w:val="24"/>
        </w:rPr>
        <w:t xml:space="preserve"> preliminary points </w:t>
      </w:r>
      <w:r w:rsidR="00784C54">
        <w:rPr>
          <w:rFonts w:ascii="Times New Roman" w:hAnsi="Times New Roman" w:cs="Times New Roman"/>
          <w:sz w:val="24"/>
          <w:szCs w:val="24"/>
        </w:rPr>
        <w:t>which I have set out as follows:</w:t>
      </w:r>
    </w:p>
    <w:p w:rsidR="00A11FAE" w:rsidRDefault="00F2694D" w:rsidP="006F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11FAE" w:rsidRDefault="00784C54" w:rsidP="006F25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this </w:t>
      </w:r>
      <w:r w:rsidR="00A11FAE">
        <w:rPr>
          <w:rFonts w:ascii="Times New Roman" w:hAnsi="Times New Roman" w:cs="Times New Roman"/>
          <w:sz w:val="24"/>
          <w:szCs w:val="24"/>
        </w:rPr>
        <w:t>court has no jurisdiction to deal with the matter.</w:t>
      </w:r>
    </w:p>
    <w:p w:rsidR="00A11FAE" w:rsidRDefault="00784C54" w:rsidP="006F25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962120">
        <w:rPr>
          <w:rFonts w:ascii="Times New Roman" w:hAnsi="Times New Roman" w:cs="Times New Roman"/>
          <w:sz w:val="24"/>
          <w:szCs w:val="24"/>
        </w:rPr>
        <w:t xml:space="preserve">the </w:t>
      </w:r>
      <w:r w:rsidR="00A11FAE">
        <w:rPr>
          <w:rFonts w:ascii="Times New Roman" w:hAnsi="Times New Roman" w:cs="Times New Roman"/>
          <w:sz w:val="24"/>
          <w:szCs w:val="24"/>
        </w:rPr>
        <w:t>mat</w:t>
      </w:r>
      <w:r w:rsidR="00962120">
        <w:rPr>
          <w:rFonts w:ascii="Times New Roman" w:hAnsi="Times New Roman" w:cs="Times New Roman"/>
          <w:sz w:val="24"/>
          <w:szCs w:val="24"/>
        </w:rPr>
        <w:t>t</w:t>
      </w:r>
      <w:r w:rsidR="00A11FAE">
        <w:rPr>
          <w:rFonts w:ascii="Times New Roman" w:hAnsi="Times New Roman" w:cs="Times New Roman"/>
          <w:sz w:val="24"/>
          <w:szCs w:val="24"/>
        </w:rPr>
        <w:t>er has disputes of facts which cannot be resolved</w:t>
      </w:r>
      <w:r w:rsidR="00F2694D" w:rsidRPr="00A11FAE">
        <w:rPr>
          <w:rFonts w:ascii="Times New Roman" w:hAnsi="Times New Roman" w:cs="Times New Roman"/>
          <w:sz w:val="24"/>
          <w:szCs w:val="24"/>
        </w:rPr>
        <w:t xml:space="preserve"> </w:t>
      </w:r>
      <w:r w:rsidR="00A11FAE">
        <w:rPr>
          <w:rFonts w:ascii="Times New Roman" w:hAnsi="Times New Roman" w:cs="Times New Roman"/>
          <w:sz w:val="24"/>
          <w:szCs w:val="24"/>
        </w:rPr>
        <w:t>on the papers.</w:t>
      </w:r>
    </w:p>
    <w:p w:rsidR="00A11FAE" w:rsidRDefault="00962120" w:rsidP="006F25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A11FAE">
        <w:rPr>
          <w:rFonts w:ascii="Times New Roman" w:hAnsi="Times New Roman" w:cs="Times New Roman"/>
          <w:sz w:val="24"/>
          <w:szCs w:val="24"/>
        </w:rPr>
        <w:t>relief sou</w:t>
      </w:r>
      <w:r>
        <w:rPr>
          <w:rFonts w:ascii="Times New Roman" w:hAnsi="Times New Roman" w:cs="Times New Roman"/>
          <w:sz w:val="24"/>
          <w:szCs w:val="24"/>
        </w:rPr>
        <w:t>ght</w:t>
      </w:r>
      <w:r w:rsidR="00A11FAE">
        <w:rPr>
          <w:rFonts w:ascii="Times New Roman" w:hAnsi="Times New Roman" w:cs="Times New Roman"/>
          <w:sz w:val="24"/>
          <w:szCs w:val="24"/>
        </w:rPr>
        <w:t xml:space="preserve"> by the applicant is defective as the interim relief sought is the same as the final order.</w:t>
      </w:r>
    </w:p>
    <w:p w:rsidR="00212181" w:rsidRDefault="00A11FAE" w:rsidP="006F25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has no valid cause of action to bring an application for a interdict</w:t>
      </w:r>
    </w:p>
    <w:p w:rsidR="00212181" w:rsidRDefault="00212181" w:rsidP="006F25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not urgent.</w:t>
      </w:r>
    </w:p>
    <w:p w:rsidR="006F2520" w:rsidRPr="006F2520" w:rsidRDefault="006F2520" w:rsidP="006F2520">
      <w:pPr>
        <w:spacing w:after="0" w:line="240" w:lineRule="auto"/>
        <w:ind w:left="360"/>
        <w:jc w:val="both"/>
        <w:rPr>
          <w:rFonts w:ascii="Times New Roman" w:hAnsi="Times New Roman" w:cs="Times New Roman"/>
          <w:sz w:val="24"/>
          <w:szCs w:val="24"/>
        </w:rPr>
      </w:pPr>
    </w:p>
    <w:p w:rsidR="00E0798E" w:rsidRDefault="00212181" w:rsidP="006A15FA">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third respondent opposed the application on the basis that he had been improperly </w:t>
      </w:r>
    </w:p>
    <w:p w:rsidR="00E0798E" w:rsidRDefault="00212181" w:rsidP="006F252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cited</w:t>
      </w:r>
      <w:proofErr w:type="gramEnd"/>
      <w:r>
        <w:rPr>
          <w:rFonts w:ascii="Times New Roman" w:hAnsi="Times New Roman" w:cs="Times New Roman"/>
          <w:sz w:val="24"/>
          <w:szCs w:val="24"/>
        </w:rPr>
        <w:t xml:space="preserve"> firstly as a Bishop </w:t>
      </w:r>
      <w:r w:rsidR="00962120">
        <w:rPr>
          <w:rFonts w:ascii="Times New Roman" w:hAnsi="Times New Roman" w:cs="Times New Roman"/>
          <w:sz w:val="24"/>
          <w:szCs w:val="24"/>
        </w:rPr>
        <w:t>of</w:t>
      </w:r>
      <w:r>
        <w:rPr>
          <w:rFonts w:ascii="Times New Roman" w:hAnsi="Times New Roman" w:cs="Times New Roman"/>
          <w:sz w:val="24"/>
          <w:szCs w:val="24"/>
        </w:rPr>
        <w:t xml:space="preserve"> the Methodist Church</w:t>
      </w:r>
      <w:r w:rsidR="00962120">
        <w:rPr>
          <w:rFonts w:ascii="Times New Roman" w:hAnsi="Times New Roman" w:cs="Times New Roman"/>
          <w:sz w:val="24"/>
          <w:szCs w:val="24"/>
        </w:rPr>
        <w:t xml:space="preserve"> and</w:t>
      </w:r>
      <w:r>
        <w:rPr>
          <w:rFonts w:ascii="Times New Roman" w:hAnsi="Times New Roman" w:cs="Times New Roman"/>
          <w:sz w:val="24"/>
          <w:szCs w:val="24"/>
        </w:rPr>
        <w:t xml:space="preserve"> secondly in his personal capacity when in fact he should have been cited in a</w:t>
      </w:r>
      <w:r w:rsidR="00962120">
        <w:rPr>
          <w:rFonts w:ascii="Times New Roman" w:hAnsi="Times New Roman" w:cs="Times New Roman"/>
          <w:sz w:val="24"/>
          <w:szCs w:val="24"/>
        </w:rPr>
        <w:t>n</w:t>
      </w:r>
      <w:r>
        <w:rPr>
          <w:rFonts w:ascii="Times New Roman" w:hAnsi="Times New Roman" w:cs="Times New Roman"/>
          <w:sz w:val="24"/>
          <w:szCs w:val="24"/>
        </w:rPr>
        <w:t xml:space="preserve"> official capacity. He also denied that he is scheduled</w:t>
      </w:r>
      <w:r w:rsidR="00E0798E">
        <w:rPr>
          <w:rFonts w:ascii="Times New Roman" w:hAnsi="Times New Roman" w:cs="Times New Roman"/>
          <w:sz w:val="24"/>
          <w:szCs w:val="24"/>
        </w:rPr>
        <w:t xml:space="preserve"> to conduct the marriage ceremony between the first and second respondents. He further stated that as a reverend in the church he</w:t>
      </w:r>
      <w:r w:rsidR="00962120">
        <w:rPr>
          <w:rFonts w:ascii="Times New Roman" w:hAnsi="Times New Roman" w:cs="Times New Roman"/>
          <w:sz w:val="24"/>
          <w:szCs w:val="24"/>
        </w:rPr>
        <w:t xml:space="preserve"> was a priest like any other and</w:t>
      </w:r>
      <w:r w:rsidR="00E0798E">
        <w:rPr>
          <w:rFonts w:ascii="Times New Roman" w:hAnsi="Times New Roman" w:cs="Times New Roman"/>
          <w:sz w:val="24"/>
          <w:szCs w:val="24"/>
        </w:rPr>
        <w:t xml:space="preserve"> would not have the mandate to stop any other priest from conducting the service. He applied for dismissal of </w:t>
      </w:r>
      <w:r w:rsidR="00962120">
        <w:rPr>
          <w:rFonts w:ascii="Times New Roman" w:hAnsi="Times New Roman" w:cs="Times New Roman"/>
          <w:sz w:val="24"/>
          <w:szCs w:val="24"/>
        </w:rPr>
        <w:t>the</w:t>
      </w:r>
      <w:r w:rsidR="00E0798E">
        <w:rPr>
          <w:rFonts w:ascii="Times New Roman" w:hAnsi="Times New Roman" w:cs="Times New Roman"/>
          <w:sz w:val="24"/>
          <w:szCs w:val="24"/>
        </w:rPr>
        <w:t xml:space="preserve"> case against him and claimed co</w:t>
      </w:r>
      <w:r w:rsidR="00962120">
        <w:rPr>
          <w:rFonts w:ascii="Times New Roman" w:hAnsi="Times New Roman" w:cs="Times New Roman"/>
          <w:sz w:val="24"/>
          <w:szCs w:val="24"/>
        </w:rPr>
        <w:t>s</w:t>
      </w:r>
      <w:r w:rsidR="00E0798E">
        <w:rPr>
          <w:rFonts w:ascii="Times New Roman" w:hAnsi="Times New Roman" w:cs="Times New Roman"/>
          <w:sz w:val="24"/>
          <w:szCs w:val="24"/>
        </w:rPr>
        <w:t xml:space="preserve">ts on a legal practitioner and client scale. </w:t>
      </w:r>
      <w:r>
        <w:rPr>
          <w:rFonts w:ascii="Times New Roman" w:hAnsi="Times New Roman" w:cs="Times New Roman"/>
          <w:sz w:val="24"/>
          <w:szCs w:val="24"/>
        </w:rPr>
        <w:t xml:space="preserve"> </w:t>
      </w:r>
    </w:p>
    <w:p w:rsidR="00810854" w:rsidRDefault="00E0798E"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propose to deal with the third respondent’s case first before </w:t>
      </w:r>
      <w:r w:rsidR="00962120">
        <w:rPr>
          <w:rFonts w:ascii="Times New Roman" w:hAnsi="Times New Roman" w:cs="Times New Roman"/>
          <w:sz w:val="24"/>
          <w:szCs w:val="24"/>
        </w:rPr>
        <w:t>delving</w:t>
      </w:r>
      <w:r>
        <w:rPr>
          <w:rFonts w:ascii="Times New Roman" w:hAnsi="Times New Roman" w:cs="Times New Roman"/>
          <w:sz w:val="24"/>
          <w:szCs w:val="24"/>
        </w:rPr>
        <w:t xml:space="preserve"> into the issues raised by the first and the second respondents</w:t>
      </w:r>
      <w:r w:rsidR="00962120">
        <w:rPr>
          <w:rFonts w:ascii="Times New Roman" w:hAnsi="Times New Roman" w:cs="Times New Roman"/>
          <w:sz w:val="24"/>
          <w:szCs w:val="24"/>
        </w:rPr>
        <w:t>.</w:t>
      </w:r>
    </w:p>
    <w:p w:rsidR="003722F4" w:rsidRDefault="00810854"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2120">
        <w:rPr>
          <w:rFonts w:ascii="Times New Roman" w:hAnsi="Times New Roman" w:cs="Times New Roman"/>
          <w:sz w:val="24"/>
          <w:szCs w:val="24"/>
        </w:rPr>
        <w:t>It is common cause that t</w:t>
      </w:r>
      <w:r>
        <w:rPr>
          <w:rFonts w:ascii="Times New Roman" w:hAnsi="Times New Roman" w:cs="Times New Roman"/>
          <w:sz w:val="24"/>
          <w:szCs w:val="24"/>
        </w:rPr>
        <w:t>he third respondent is a re</w:t>
      </w:r>
      <w:r w:rsidR="003722F4">
        <w:rPr>
          <w:rFonts w:ascii="Times New Roman" w:hAnsi="Times New Roman" w:cs="Times New Roman"/>
          <w:sz w:val="24"/>
          <w:szCs w:val="24"/>
        </w:rPr>
        <w:t>v</w:t>
      </w:r>
      <w:r>
        <w:rPr>
          <w:rFonts w:ascii="Times New Roman" w:hAnsi="Times New Roman" w:cs="Times New Roman"/>
          <w:sz w:val="24"/>
          <w:szCs w:val="24"/>
        </w:rPr>
        <w:t>e</w:t>
      </w:r>
      <w:r w:rsidR="003722F4">
        <w:rPr>
          <w:rFonts w:ascii="Times New Roman" w:hAnsi="Times New Roman" w:cs="Times New Roman"/>
          <w:sz w:val="24"/>
          <w:szCs w:val="24"/>
        </w:rPr>
        <w:t>rend</w:t>
      </w:r>
      <w:r>
        <w:rPr>
          <w:rFonts w:ascii="Times New Roman" w:hAnsi="Times New Roman" w:cs="Times New Roman"/>
          <w:sz w:val="24"/>
          <w:szCs w:val="24"/>
        </w:rPr>
        <w:t xml:space="preserve"> in the Methodist Church. He has been a Minister of </w:t>
      </w:r>
      <w:r w:rsidR="00962120">
        <w:rPr>
          <w:rFonts w:ascii="Times New Roman" w:hAnsi="Times New Roman" w:cs="Times New Roman"/>
          <w:sz w:val="24"/>
          <w:szCs w:val="24"/>
        </w:rPr>
        <w:t>R</w:t>
      </w:r>
      <w:r>
        <w:rPr>
          <w:rFonts w:ascii="Times New Roman" w:hAnsi="Times New Roman" w:cs="Times New Roman"/>
          <w:sz w:val="24"/>
          <w:szCs w:val="24"/>
        </w:rPr>
        <w:t xml:space="preserve">eligion and a man of cloth for the </w:t>
      </w:r>
      <w:r w:rsidR="003722F4">
        <w:rPr>
          <w:rFonts w:ascii="Times New Roman" w:hAnsi="Times New Roman" w:cs="Times New Roman"/>
          <w:sz w:val="24"/>
          <w:szCs w:val="24"/>
        </w:rPr>
        <w:t xml:space="preserve">past 34 years. He is </w:t>
      </w:r>
      <w:r w:rsidR="00962120">
        <w:rPr>
          <w:rFonts w:ascii="Times New Roman" w:hAnsi="Times New Roman" w:cs="Times New Roman"/>
          <w:sz w:val="24"/>
          <w:szCs w:val="24"/>
        </w:rPr>
        <w:t xml:space="preserve">also </w:t>
      </w:r>
      <w:r w:rsidR="003722F4">
        <w:rPr>
          <w:rFonts w:ascii="Times New Roman" w:hAnsi="Times New Roman" w:cs="Times New Roman"/>
          <w:sz w:val="24"/>
          <w:szCs w:val="24"/>
        </w:rPr>
        <w:t>a lecturer at the United Theological College of the Methodist Church.</w:t>
      </w:r>
    </w:p>
    <w:p w:rsidR="003722F4" w:rsidRDefault="003722F4"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commencement of the proceedings</w:t>
      </w:r>
      <w:r w:rsidR="00962120">
        <w:rPr>
          <w:rFonts w:ascii="Times New Roman" w:hAnsi="Times New Roman" w:cs="Times New Roman"/>
          <w:sz w:val="24"/>
          <w:szCs w:val="24"/>
        </w:rPr>
        <w:t>,</w:t>
      </w:r>
      <w:r>
        <w:rPr>
          <w:rFonts w:ascii="Times New Roman" w:hAnsi="Times New Roman" w:cs="Times New Roman"/>
          <w:sz w:val="24"/>
          <w:szCs w:val="24"/>
        </w:rPr>
        <w:t xml:space="preserve"> after having had sight of the third</w:t>
      </w:r>
      <w:r w:rsidR="00E0798E">
        <w:rPr>
          <w:rFonts w:ascii="Times New Roman" w:hAnsi="Times New Roman" w:cs="Times New Roman"/>
          <w:sz w:val="24"/>
          <w:szCs w:val="24"/>
        </w:rPr>
        <w:t xml:space="preserve"> </w:t>
      </w:r>
      <w:r>
        <w:rPr>
          <w:rFonts w:ascii="Times New Roman" w:hAnsi="Times New Roman" w:cs="Times New Roman"/>
          <w:sz w:val="24"/>
          <w:szCs w:val="24"/>
        </w:rPr>
        <w:t>respondent opposing affidavit</w:t>
      </w:r>
      <w:r w:rsidR="00962120">
        <w:rPr>
          <w:rFonts w:ascii="Times New Roman" w:hAnsi="Times New Roman" w:cs="Times New Roman"/>
          <w:sz w:val="24"/>
          <w:szCs w:val="24"/>
        </w:rPr>
        <w:t>,</w:t>
      </w:r>
      <w:r>
        <w:rPr>
          <w:rFonts w:ascii="Times New Roman" w:hAnsi="Times New Roman" w:cs="Times New Roman"/>
          <w:sz w:val="24"/>
          <w:szCs w:val="24"/>
        </w:rPr>
        <w:t xml:space="preserve"> I enquired from the applicants counsel whether he was still persisting with the case against the respondent as it was quite apparent that they had cited the wrong person. Mr </w:t>
      </w:r>
      <w:proofErr w:type="spellStart"/>
      <w:r>
        <w:rPr>
          <w:rFonts w:ascii="Times New Roman" w:hAnsi="Times New Roman" w:cs="Times New Roman"/>
          <w:i/>
          <w:sz w:val="24"/>
          <w:szCs w:val="24"/>
        </w:rPr>
        <w:t>Samkange</w:t>
      </w:r>
      <w:proofErr w:type="spellEnd"/>
      <w:r>
        <w:rPr>
          <w:rFonts w:ascii="Times New Roman" w:hAnsi="Times New Roman" w:cs="Times New Roman"/>
          <w:sz w:val="24"/>
          <w:szCs w:val="24"/>
        </w:rPr>
        <w:t xml:space="preserve"> indicated that he was. It was only during argument that he</w:t>
      </w:r>
      <w:r w:rsidR="00962120">
        <w:rPr>
          <w:rFonts w:ascii="Times New Roman" w:hAnsi="Times New Roman" w:cs="Times New Roman"/>
          <w:sz w:val="24"/>
          <w:szCs w:val="24"/>
        </w:rPr>
        <w:t xml:space="preserve"> saw the light and</w:t>
      </w:r>
      <w:r>
        <w:rPr>
          <w:rFonts w:ascii="Times New Roman" w:hAnsi="Times New Roman" w:cs="Times New Roman"/>
          <w:sz w:val="24"/>
          <w:szCs w:val="24"/>
        </w:rPr>
        <w:t xml:space="preserve"> withdrew the claim</w:t>
      </w:r>
      <w:r w:rsidR="00962120">
        <w:rPr>
          <w:rFonts w:ascii="Times New Roman" w:hAnsi="Times New Roman" w:cs="Times New Roman"/>
          <w:sz w:val="24"/>
          <w:szCs w:val="24"/>
        </w:rPr>
        <w:t>.</w:t>
      </w:r>
      <w:r>
        <w:rPr>
          <w:rFonts w:ascii="Times New Roman" w:hAnsi="Times New Roman" w:cs="Times New Roman"/>
          <w:sz w:val="24"/>
          <w:szCs w:val="24"/>
        </w:rPr>
        <w:t xml:space="preserve"> </w:t>
      </w:r>
      <w:r w:rsidR="00962120">
        <w:rPr>
          <w:rFonts w:ascii="Times New Roman" w:hAnsi="Times New Roman" w:cs="Times New Roman"/>
          <w:sz w:val="24"/>
          <w:szCs w:val="24"/>
        </w:rPr>
        <w:t>He also</w:t>
      </w:r>
      <w:r>
        <w:rPr>
          <w:rFonts w:ascii="Times New Roman" w:hAnsi="Times New Roman" w:cs="Times New Roman"/>
          <w:sz w:val="24"/>
          <w:szCs w:val="24"/>
        </w:rPr>
        <w:t xml:space="preserve"> tendered costs on an ordinary scale.</w:t>
      </w:r>
    </w:p>
    <w:p w:rsidR="0000472E" w:rsidRDefault="003722F4"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Guwuriro</w:t>
      </w:r>
      <w:proofErr w:type="spellEnd"/>
      <w:r>
        <w:rPr>
          <w:rFonts w:ascii="Times New Roman" w:hAnsi="Times New Roman" w:cs="Times New Roman"/>
          <w:sz w:val="24"/>
          <w:szCs w:val="24"/>
        </w:rPr>
        <w:t xml:space="preserve"> who appeared for the third respondent submitted that </w:t>
      </w:r>
      <w:r w:rsidR="00962120">
        <w:rPr>
          <w:rFonts w:ascii="Times New Roman" w:hAnsi="Times New Roman" w:cs="Times New Roman"/>
          <w:sz w:val="24"/>
          <w:szCs w:val="24"/>
        </w:rPr>
        <w:t xml:space="preserve">the </w:t>
      </w:r>
      <w:r>
        <w:rPr>
          <w:rFonts w:ascii="Times New Roman" w:hAnsi="Times New Roman" w:cs="Times New Roman"/>
          <w:sz w:val="24"/>
          <w:szCs w:val="24"/>
        </w:rPr>
        <w:t xml:space="preserve">applicant should pay costs on a legal practitioner and client scale as the applicant had maliciously cited the respondent. </w:t>
      </w:r>
      <w:r w:rsidR="00962120">
        <w:rPr>
          <w:rFonts w:ascii="Times New Roman" w:hAnsi="Times New Roman" w:cs="Times New Roman"/>
          <w:sz w:val="24"/>
          <w:szCs w:val="24"/>
        </w:rPr>
        <w:t>He submitted that a</w:t>
      </w:r>
      <w:r>
        <w:rPr>
          <w:rFonts w:ascii="Times New Roman" w:hAnsi="Times New Roman" w:cs="Times New Roman"/>
          <w:sz w:val="24"/>
          <w:szCs w:val="24"/>
        </w:rPr>
        <w:t xml:space="preserve"> diligent search would have alerted her to the fact that the third respondent was not a Bishop in the Methodist Church</w:t>
      </w:r>
      <w:r w:rsidR="00962120">
        <w:rPr>
          <w:rFonts w:ascii="Times New Roman" w:hAnsi="Times New Roman" w:cs="Times New Roman"/>
          <w:sz w:val="24"/>
          <w:szCs w:val="24"/>
        </w:rPr>
        <w:t xml:space="preserve"> and neither</w:t>
      </w:r>
      <w:r>
        <w:rPr>
          <w:rFonts w:ascii="Times New Roman" w:hAnsi="Times New Roman" w:cs="Times New Roman"/>
          <w:sz w:val="24"/>
          <w:szCs w:val="24"/>
        </w:rPr>
        <w:t xml:space="preserve"> was he conducting the marriage ceremony.</w:t>
      </w:r>
      <w:r w:rsidR="00962120">
        <w:rPr>
          <w:rFonts w:ascii="Times New Roman" w:hAnsi="Times New Roman" w:cs="Times New Roman"/>
          <w:sz w:val="24"/>
          <w:szCs w:val="24"/>
        </w:rPr>
        <w:t xml:space="preserve"> As</w:t>
      </w:r>
      <w:r>
        <w:rPr>
          <w:rFonts w:ascii="Times New Roman" w:hAnsi="Times New Roman" w:cs="Times New Roman"/>
          <w:sz w:val="24"/>
          <w:szCs w:val="24"/>
        </w:rPr>
        <w:t xml:space="preserve"> </w:t>
      </w:r>
      <w:r w:rsidR="00962120">
        <w:rPr>
          <w:rFonts w:ascii="Times New Roman" w:hAnsi="Times New Roman" w:cs="Times New Roman"/>
          <w:sz w:val="24"/>
          <w:szCs w:val="24"/>
        </w:rPr>
        <w:t>t</w:t>
      </w:r>
      <w:r>
        <w:rPr>
          <w:rFonts w:ascii="Times New Roman" w:hAnsi="Times New Roman" w:cs="Times New Roman"/>
          <w:sz w:val="24"/>
          <w:szCs w:val="24"/>
        </w:rPr>
        <w:t xml:space="preserve">he third respondent was cited in his personal capacity </w:t>
      </w:r>
      <w:r w:rsidR="00962120">
        <w:rPr>
          <w:rFonts w:ascii="Times New Roman" w:hAnsi="Times New Roman" w:cs="Times New Roman"/>
          <w:sz w:val="24"/>
          <w:szCs w:val="24"/>
        </w:rPr>
        <w:t>he</w:t>
      </w:r>
      <w:r>
        <w:rPr>
          <w:rFonts w:ascii="Times New Roman" w:hAnsi="Times New Roman" w:cs="Times New Roman"/>
          <w:sz w:val="24"/>
          <w:szCs w:val="24"/>
        </w:rPr>
        <w:t xml:space="preserve"> has </w:t>
      </w:r>
      <w:r w:rsidR="00962120">
        <w:rPr>
          <w:rFonts w:ascii="Times New Roman" w:hAnsi="Times New Roman" w:cs="Times New Roman"/>
          <w:sz w:val="24"/>
          <w:szCs w:val="24"/>
        </w:rPr>
        <w:t>had to</w:t>
      </w:r>
      <w:r>
        <w:rPr>
          <w:rFonts w:ascii="Times New Roman" w:hAnsi="Times New Roman" w:cs="Times New Roman"/>
          <w:sz w:val="24"/>
          <w:szCs w:val="24"/>
        </w:rPr>
        <w:t xml:space="preserve"> </w:t>
      </w:r>
      <w:proofErr w:type="spellStart"/>
      <w:r w:rsidR="0000472E">
        <w:rPr>
          <w:rFonts w:ascii="Times New Roman" w:hAnsi="Times New Roman" w:cs="Times New Roman"/>
          <w:sz w:val="24"/>
          <w:szCs w:val="24"/>
        </w:rPr>
        <w:t>incurr</w:t>
      </w:r>
      <w:proofErr w:type="spellEnd"/>
      <w:r w:rsidR="0000472E">
        <w:rPr>
          <w:rFonts w:ascii="Times New Roman" w:hAnsi="Times New Roman" w:cs="Times New Roman"/>
          <w:sz w:val="24"/>
          <w:szCs w:val="24"/>
        </w:rPr>
        <w:t xml:space="preserve"> the</w:t>
      </w:r>
      <w:r>
        <w:rPr>
          <w:rFonts w:ascii="Times New Roman" w:hAnsi="Times New Roman" w:cs="Times New Roman"/>
          <w:sz w:val="24"/>
          <w:szCs w:val="24"/>
        </w:rPr>
        <w:t xml:space="preserve"> costs</w:t>
      </w:r>
      <w:r w:rsidR="0000472E">
        <w:rPr>
          <w:rFonts w:ascii="Times New Roman" w:hAnsi="Times New Roman" w:cs="Times New Roman"/>
          <w:sz w:val="24"/>
          <w:szCs w:val="24"/>
        </w:rPr>
        <w:t xml:space="preserve"> of this application personally</w:t>
      </w:r>
      <w:r>
        <w:rPr>
          <w:rFonts w:ascii="Times New Roman" w:hAnsi="Times New Roman" w:cs="Times New Roman"/>
          <w:sz w:val="24"/>
          <w:szCs w:val="24"/>
        </w:rPr>
        <w:t xml:space="preserve"> which w</w:t>
      </w:r>
      <w:r w:rsidR="0000472E">
        <w:rPr>
          <w:rFonts w:ascii="Times New Roman" w:hAnsi="Times New Roman" w:cs="Times New Roman"/>
          <w:sz w:val="24"/>
          <w:szCs w:val="24"/>
        </w:rPr>
        <w:t>as</w:t>
      </w:r>
      <w:r>
        <w:rPr>
          <w:rFonts w:ascii="Times New Roman" w:hAnsi="Times New Roman" w:cs="Times New Roman"/>
          <w:sz w:val="24"/>
          <w:szCs w:val="24"/>
        </w:rPr>
        <w:t xml:space="preserve"> totally unnecessary.</w:t>
      </w:r>
    </w:p>
    <w:p w:rsidR="00B46369" w:rsidRDefault="003722F4" w:rsidP="006F25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citation of the third respondent was extremely reckless as a simple phone call or enquiry would have answered the applicant. The third respondent does not head the</w:t>
      </w:r>
      <w:r w:rsidR="00050EA8">
        <w:rPr>
          <w:rFonts w:ascii="Times New Roman" w:hAnsi="Times New Roman" w:cs="Times New Roman"/>
          <w:sz w:val="24"/>
          <w:szCs w:val="24"/>
        </w:rPr>
        <w:t xml:space="preserve"> Methodist Church of Zimbabwe and would </w:t>
      </w:r>
      <w:r w:rsidR="0000472E">
        <w:rPr>
          <w:rFonts w:ascii="Times New Roman" w:hAnsi="Times New Roman" w:cs="Times New Roman"/>
          <w:sz w:val="24"/>
          <w:szCs w:val="24"/>
        </w:rPr>
        <w:t>n</w:t>
      </w:r>
      <w:r w:rsidR="00050EA8">
        <w:rPr>
          <w:rFonts w:ascii="Times New Roman" w:hAnsi="Times New Roman" w:cs="Times New Roman"/>
          <w:sz w:val="24"/>
          <w:szCs w:val="24"/>
        </w:rPr>
        <w:t xml:space="preserve">ot have the mandate to stop other priests in conducting the ceremony. I am of the view that this case deserves special consideration </w:t>
      </w:r>
      <w:r w:rsidR="00B46369">
        <w:rPr>
          <w:rFonts w:ascii="Times New Roman" w:hAnsi="Times New Roman" w:cs="Times New Roman"/>
          <w:sz w:val="24"/>
          <w:szCs w:val="24"/>
        </w:rPr>
        <w:t>meriting an award of cost on a higher scale such that the third respondent will not be out of pocket in respect to his expenses in this litigation</w:t>
      </w:r>
      <w:r w:rsidR="0000472E">
        <w:rPr>
          <w:rFonts w:ascii="Times New Roman" w:hAnsi="Times New Roman" w:cs="Times New Roman"/>
          <w:sz w:val="24"/>
          <w:szCs w:val="24"/>
        </w:rPr>
        <w:t>.</w:t>
      </w:r>
    </w:p>
    <w:p w:rsidR="00B46369" w:rsidRDefault="00B46369"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0472E">
        <w:rPr>
          <w:rFonts w:ascii="Times New Roman" w:hAnsi="Times New Roman" w:cs="Times New Roman"/>
          <w:sz w:val="24"/>
          <w:szCs w:val="24"/>
        </w:rPr>
        <w:t xml:space="preserve">See </w:t>
      </w:r>
      <w:r>
        <w:rPr>
          <w:rFonts w:ascii="Times New Roman" w:hAnsi="Times New Roman" w:cs="Times New Roman"/>
          <w:i/>
          <w:sz w:val="24"/>
          <w:szCs w:val="24"/>
        </w:rPr>
        <w:t xml:space="preserve">Noel </w:t>
      </w:r>
      <w:r w:rsidRPr="0000472E">
        <w:rPr>
          <w:rFonts w:ascii="Times New Roman" w:hAnsi="Times New Roman" w:cs="Times New Roman"/>
          <w:sz w:val="24"/>
          <w:szCs w:val="24"/>
        </w:rPr>
        <w:t>v</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Waterber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Land</w:t>
      </w:r>
      <w:r w:rsidR="0000472E">
        <w:rPr>
          <w:rFonts w:ascii="Times New Roman" w:hAnsi="Times New Roman" w:cs="Times New Roman"/>
          <w:i/>
          <w:sz w:val="24"/>
          <w:szCs w:val="24"/>
        </w:rPr>
        <w:t>b</w:t>
      </w:r>
      <w:r>
        <w:rPr>
          <w:rFonts w:ascii="Times New Roman" w:hAnsi="Times New Roman" w:cs="Times New Roman"/>
          <w:i/>
          <w:sz w:val="24"/>
          <w:szCs w:val="24"/>
        </w:rPr>
        <w:t>ouwers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Kopera</w:t>
      </w:r>
      <w:r w:rsidR="0000472E">
        <w:rPr>
          <w:rFonts w:ascii="Times New Roman" w:hAnsi="Times New Roman" w:cs="Times New Roman"/>
          <w:i/>
          <w:sz w:val="24"/>
          <w:szCs w:val="24"/>
        </w:rPr>
        <w:t>tive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Vere</w:t>
      </w:r>
      <w:proofErr w:type="spellEnd"/>
      <w:r w:rsidR="0000472E">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eniging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1946</w:t>
      </w:r>
      <w:proofErr w:type="gramEnd"/>
      <w:r>
        <w:rPr>
          <w:rFonts w:ascii="Times New Roman" w:hAnsi="Times New Roman" w:cs="Times New Roman"/>
          <w:sz w:val="24"/>
          <w:szCs w:val="24"/>
        </w:rPr>
        <w:t xml:space="preserve"> AD 597</w:t>
      </w:r>
      <w:r w:rsidR="0000472E">
        <w:rPr>
          <w:rFonts w:ascii="Times New Roman" w:hAnsi="Times New Roman" w:cs="Times New Roman"/>
          <w:sz w:val="24"/>
          <w:szCs w:val="24"/>
        </w:rPr>
        <w:t xml:space="preserve"> at 607).</w:t>
      </w:r>
    </w:p>
    <w:p w:rsidR="00B46369" w:rsidRDefault="00B46369"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turn now to the preliminary points raised by the first and second respondents. Whilst several preliminary points have been raised by the first and second respondents I hold the view that this matter may be resolved on the very first point on </w:t>
      </w:r>
      <w:r w:rsidR="0000472E">
        <w:rPr>
          <w:rFonts w:ascii="Times New Roman" w:hAnsi="Times New Roman" w:cs="Times New Roman"/>
          <w:sz w:val="24"/>
          <w:szCs w:val="24"/>
        </w:rPr>
        <w:t>jurisdiction.</w:t>
      </w:r>
    </w:p>
    <w:p w:rsidR="0000472E" w:rsidRDefault="0000472E" w:rsidP="006F2520">
      <w:pPr>
        <w:spacing w:after="0" w:line="240" w:lineRule="auto"/>
        <w:jc w:val="both"/>
        <w:rPr>
          <w:rFonts w:ascii="Times New Roman" w:hAnsi="Times New Roman" w:cs="Times New Roman"/>
          <w:b/>
          <w:sz w:val="24"/>
          <w:szCs w:val="24"/>
        </w:rPr>
      </w:pPr>
    </w:p>
    <w:p w:rsidR="00B46369" w:rsidRPr="0000472E" w:rsidRDefault="00B46369" w:rsidP="006F2520">
      <w:pPr>
        <w:spacing w:after="0" w:line="360" w:lineRule="auto"/>
        <w:jc w:val="both"/>
        <w:rPr>
          <w:rFonts w:ascii="Times New Roman" w:hAnsi="Times New Roman" w:cs="Times New Roman"/>
          <w:b/>
          <w:sz w:val="24"/>
          <w:szCs w:val="24"/>
        </w:rPr>
      </w:pPr>
      <w:r w:rsidRPr="0000472E">
        <w:rPr>
          <w:rFonts w:ascii="Times New Roman" w:hAnsi="Times New Roman" w:cs="Times New Roman"/>
          <w:b/>
          <w:sz w:val="24"/>
          <w:szCs w:val="24"/>
        </w:rPr>
        <w:lastRenderedPageBreak/>
        <w:t>Jurisdiction</w:t>
      </w:r>
    </w:p>
    <w:p w:rsidR="00B46369" w:rsidRPr="0000472E" w:rsidRDefault="00B46369" w:rsidP="006F2520">
      <w:pPr>
        <w:spacing w:after="0" w:line="360" w:lineRule="auto"/>
        <w:ind w:firstLine="720"/>
        <w:jc w:val="both"/>
        <w:rPr>
          <w:rFonts w:ascii="Times New Roman" w:hAnsi="Times New Roman" w:cs="Times New Roman"/>
          <w:sz w:val="24"/>
          <w:szCs w:val="24"/>
        </w:rPr>
      </w:pPr>
      <w:r w:rsidRPr="0000472E">
        <w:rPr>
          <w:rFonts w:ascii="Times New Roman" w:hAnsi="Times New Roman" w:cs="Times New Roman"/>
          <w:sz w:val="24"/>
          <w:szCs w:val="24"/>
        </w:rPr>
        <w:t xml:space="preserve">Advocate </w:t>
      </w:r>
      <w:proofErr w:type="spellStart"/>
      <w:r w:rsidRPr="0000472E">
        <w:rPr>
          <w:rFonts w:ascii="Times New Roman" w:hAnsi="Times New Roman" w:cs="Times New Roman"/>
          <w:i/>
          <w:sz w:val="24"/>
          <w:szCs w:val="24"/>
        </w:rPr>
        <w:t>Mpofu</w:t>
      </w:r>
      <w:proofErr w:type="spellEnd"/>
      <w:r w:rsidRPr="0000472E">
        <w:rPr>
          <w:rFonts w:ascii="Times New Roman" w:hAnsi="Times New Roman" w:cs="Times New Roman"/>
          <w:sz w:val="24"/>
          <w:szCs w:val="24"/>
        </w:rPr>
        <w:t xml:space="preserve"> submitted that this court had no jurisdiction</w:t>
      </w:r>
      <w:r w:rsidR="003722F4" w:rsidRPr="0000472E">
        <w:rPr>
          <w:rFonts w:ascii="Times New Roman" w:hAnsi="Times New Roman" w:cs="Times New Roman"/>
          <w:sz w:val="24"/>
          <w:szCs w:val="24"/>
        </w:rPr>
        <w:t xml:space="preserve"> </w:t>
      </w:r>
      <w:r w:rsidRPr="0000472E">
        <w:rPr>
          <w:rFonts w:ascii="Times New Roman" w:hAnsi="Times New Roman" w:cs="Times New Roman"/>
          <w:sz w:val="24"/>
          <w:szCs w:val="24"/>
        </w:rPr>
        <w:t xml:space="preserve">to deal with the objections raised by the applicant as the legislature has appointed through statute the persons who should deal with an objection to a marriage. </w:t>
      </w:r>
      <w:r w:rsidR="00DC1D09">
        <w:rPr>
          <w:rFonts w:ascii="Times New Roman" w:hAnsi="Times New Roman" w:cs="Times New Roman"/>
          <w:sz w:val="24"/>
          <w:szCs w:val="24"/>
        </w:rPr>
        <w:t xml:space="preserve">It was quite apparent that Mr </w:t>
      </w:r>
      <w:proofErr w:type="spellStart"/>
      <w:r w:rsidR="00DC1D09">
        <w:rPr>
          <w:rFonts w:ascii="Times New Roman" w:hAnsi="Times New Roman" w:cs="Times New Roman"/>
          <w:i/>
          <w:sz w:val="24"/>
          <w:szCs w:val="24"/>
        </w:rPr>
        <w:t>Samkange</w:t>
      </w:r>
      <w:r w:rsidR="00DC1D09">
        <w:rPr>
          <w:rFonts w:ascii="Times New Roman" w:hAnsi="Times New Roman" w:cs="Times New Roman"/>
          <w:sz w:val="24"/>
          <w:szCs w:val="24"/>
        </w:rPr>
        <w:t>’s</w:t>
      </w:r>
      <w:proofErr w:type="spellEnd"/>
      <w:r w:rsidR="00DC1D09">
        <w:rPr>
          <w:rFonts w:ascii="Times New Roman" w:hAnsi="Times New Roman" w:cs="Times New Roman"/>
          <w:sz w:val="24"/>
          <w:szCs w:val="24"/>
        </w:rPr>
        <w:t xml:space="preserve"> argument was that this</w:t>
      </w:r>
      <w:r w:rsidR="006F2520">
        <w:rPr>
          <w:rFonts w:ascii="Times New Roman" w:hAnsi="Times New Roman" w:cs="Times New Roman"/>
          <w:sz w:val="24"/>
          <w:szCs w:val="24"/>
        </w:rPr>
        <w:t xml:space="preserve"> </w:t>
      </w:r>
      <w:r w:rsidR="00DC1D09">
        <w:rPr>
          <w:rFonts w:ascii="Times New Roman" w:hAnsi="Times New Roman" w:cs="Times New Roman"/>
          <w:sz w:val="24"/>
          <w:szCs w:val="24"/>
        </w:rPr>
        <w:t>court</w:t>
      </w:r>
      <w:r w:rsidR="006F2520">
        <w:rPr>
          <w:rFonts w:ascii="Times New Roman" w:hAnsi="Times New Roman" w:cs="Times New Roman"/>
          <w:sz w:val="24"/>
          <w:szCs w:val="24"/>
        </w:rPr>
        <w:t xml:space="preserve"> </w:t>
      </w:r>
      <w:r w:rsidR="00DC1D09">
        <w:rPr>
          <w:rFonts w:ascii="Times New Roman" w:hAnsi="Times New Roman" w:cs="Times New Roman"/>
          <w:sz w:val="24"/>
          <w:szCs w:val="24"/>
        </w:rPr>
        <w:t xml:space="preserve">has inherent jurisdiction to deal with all matters. He argued that the applicant only became aware of the marriage licence at the hearing and therefore seeking to file an objection with the magistrate at this late stage would </w:t>
      </w:r>
      <w:r w:rsidR="00B0393C">
        <w:rPr>
          <w:rFonts w:ascii="Times New Roman" w:hAnsi="Times New Roman" w:cs="Times New Roman"/>
          <w:sz w:val="24"/>
          <w:szCs w:val="24"/>
        </w:rPr>
        <w:t xml:space="preserve">not </w:t>
      </w:r>
      <w:r w:rsidR="00DC1D09">
        <w:rPr>
          <w:rFonts w:ascii="Times New Roman" w:hAnsi="Times New Roman" w:cs="Times New Roman"/>
          <w:sz w:val="24"/>
          <w:szCs w:val="24"/>
        </w:rPr>
        <w:t xml:space="preserve">assist her and may lead to </w:t>
      </w:r>
      <w:proofErr w:type="spellStart"/>
      <w:proofErr w:type="gramStart"/>
      <w:r w:rsidR="00DC1D09">
        <w:rPr>
          <w:rFonts w:ascii="Times New Roman" w:hAnsi="Times New Roman" w:cs="Times New Roman"/>
          <w:sz w:val="24"/>
          <w:szCs w:val="24"/>
        </w:rPr>
        <w:t>a</w:t>
      </w:r>
      <w:proofErr w:type="spellEnd"/>
      <w:proofErr w:type="gramEnd"/>
      <w:r w:rsidR="00DC1D09">
        <w:rPr>
          <w:rFonts w:ascii="Times New Roman" w:hAnsi="Times New Roman" w:cs="Times New Roman"/>
          <w:sz w:val="24"/>
          <w:szCs w:val="24"/>
        </w:rPr>
        <w:t xml:space="preserve"> injustice as the first and the second respondents may get married before the inquiry is finalised. In the case of</w:t>
      </w:r>
      <w:r w:rsidRPr="0000472E">
        <w:rPr>
          <w:rFonts w:ascii="Times New Roman" w:hAnsi="Times New Roman" w:cs="Times New Roman"/>
          <w:sz w:val="24"/>
          <w:szCs w:val="24"/>
        </w:rPr>
        <w:t xml:space="preserve"> </w:t>
      </w:r>
      <w:proofErr w:type="spellStart"/>
      <w:r w:rsidRPr="0000472E">
        <w:rPr>
          <w:rFonts w:ascii="Times New Roman" w:hAnsi="Times New Roman" w:cs="Times New Roman"/>
          <w:i/>
          <w:sz w:val="24"/>
          <w:szCs w:val="24"/>
        </w:rPr>
        <w:t>Nyaguwa</w:t>
      </w:r>
      <w:proofErr w:type="spellEnd"/>
      <w:r w:rsidRPr="0000472E">
        <w:rPr>
          <w:rFonts w:ascii="Times New Roman" w:hAnsi="Times New Roman" w:cs="Times New Roman"/>
          <w:i/>
          <w:sz w:val="24"/>
          <w:szCs w:val="24"/>
        </w:rPr>
        <w:t xml:space="preserve"> </w:t>
      </w:r>
      <w:r w:rsidRPr="00DC1D09">
        <w:rPr>
          <w:rFonts w:ascii="Times New Roman" w:hAnsi="Times New Roman" w:cs="Times New Roman"/>
          <w:sz w:val="24"/>
          <w:szCs w:val="24"/>
        </w:rPr>
        <w:t>v</w:t>
      </w:r>
      <w:r w:rsidRPr="0000472E">
        <w:rPr>
          <w:rFonts w:ascii="Times New Roman" w:hAnsi="Times New Roman" w:cs="Times New Roman"/>
          <w:i/>
          <w:sz w:val="24"/>
          <w:szCs w:val="24"/>
        </w:rPr>
        <w:t xml:space="preserve"> </w:t>
      </w:r>
      <w:proofErr w:type="spellStart"/>
      <w:r w:rsidRPr="0000472E">
        <w:rPr>
          <w:rFonts w:ascii="Times New Roman" w:hAnsi="Times New Roman" w:cs="Times New Roman"/>
          <w:i/>
          <w:sz w:val="24"/>
          <w:szCs w:val="24"/>
        </w:rPr>
        <w:t>Gwinyai</w:t>
      </w:r>
      <w:proofErr w:type="spellEnd"/>
      <w:r w:rsidRPr="0000472E">
        <w:rPr>
          <w:rFonts w:ascii="Times New Roman" w:hAnsi="Times New Roman" w:cs="Times New Roman"/>
          <w:sz w:val="24"/>
          <w:szCs w:val="24"/>
        </w:rPr>
        <w:t xml:space="preserve"> 1981 ZLR 25 </w:t>
      </w:r>
      <w:r w:rsidR="00DC1D09">
        <w:rPr>
          <w:rFonts w:ascii="Times New Roman" w:hAnsi="Times New Roman" w:cs="Times New Roman"/>
          <w:sz w:val="24"/>
          <w:szCs w:val="24"/>
        </w:rPr>
        <w:t>at 27,</w:t>
      </w:r>
      <w:r w:rsidRPr="0000472E">
        <w:rPr>
          <w:rFonts w:ascii="Times New Roman" w:hAnsi="Times New Roman" w:cs="Times New Roman"/>
          <w:sz w:val="24"/>
          <w:szCs w:val="24"/>
        </w:rPr>
        <w:t xml:space="preserve"> PITTMAN J stated as follows</w:t>
      </w:r>
      <w:r w:rsidR="00DC1D09">
        <w:rPr>
          <w:rFonts w:ascii="Times New Roman" w:hAnsi="Times New Roman" w:cs="Times New Roman"/>
          <w:sz w:val="24"/>
          <w:szCs w:val="24"/>
        </w:rPr>
        <w:t xml:space="preserve"> when he dealt with this very point</w:t>
      </w:r>
      <w:r w:rsidRPr="0000472E">
        <w:rPr>
          <w:rFonts w:ascii="Times New Roman" w:hAnsi="Times New Roman" w:cs="Times New Roman"/>
          <w:sz w:val="24"/>
          <w:szCs w:val="24"/>
        </w:rPr>
        <w:t>:-</w:t>
      </w:r>
    </w:p>
    <w:p w:rsidR="00DC1D09" w:rsidRDefault="00DC1D09" w:rsidP="006F2520">
      <w:pPr>
        <w:pStyle w:val="ListParagraph"/>
        <w:spacing w:after="0" w:line="240" w:lineRule="auto"/>
        <w:jc w:val="both"/>
        <w:rPr>
          <w:rFonts w:ascii="Times New Roman" w:hAnsi="Times New Roman" w:cs="Times New Roman"/>
          <w:sz w:val="24"/>
          <w:szCs w:val="24"/>
        </w:rPr>
      </w:pPr>
    </w:p>
    <w:p w:rsidR="00DC1D09" w:rsidRDefault="00B46369" w:rsidP="006F252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 was of the opinion that</w:t>
      </w:r>
      <w:r w:rsidR="00DC1D09">
        <w:rPr>
          <w:rFonts w:ascii="Times New Roman" w:hAnsi="Times New Roman" w:cs="Times New Roman"/>
          <w:sz w:val="24"/>
          <w:szCs w:val="24"/>
        </w:rPr>
        <w:t>,</w:t>
      </w:r>
      <w:r>
        <w:rPr>
          <w:rFonts w:ascii="Times New Roman" w:hAnsi="Times New Roman" w:cs="Times New Roman"/>
          <w:sz w:val="24"/>
          <w:szCs w:val="24"/>
        </w:rPr>
        <w:t xml:space="preserve"> in this country</w:t>
      </w:r>
      <w:r w:rsidR="00DC1D09">
        <w:rPr>
          <w:rFonts w:ascii="Times New Roman" w:hAnsi="Times New Roman" w:cs="Times New Roman"/>
          <w:sz w:val="24"/>
          <w:szCs w:val="24"/>
        </w:rPr>
        <w:t>,</w:t>
      </w:r>
      <w:r>
        <w:rPr>
          <w:rFonts w:ascii="Times New Roman" w:hAnsi="Times New Roman" w:cs="Times New Roman"/>
          <w:sz w:val="24"/>
          <w:szCs w:val="24"/>
        </w:rPr>
        <w:t xml:space="preserve"> each court is a creature of statute</w:t>
      </w:r>
      <w:r w:rsidR="00DC1D09">
        <w:rPr>
          <w:rFonts w:ascii="Times New Roman" w:hAnsi="Times New Roman" w:cs="Times New Roman"/>
          <w:sz w:val="24"/>
          <w:szCs w:val="24"/>
        </w:rPr>
        <w:t>,</w:t>
      </w:r>
      <w:r w:rsidR="00DE25A7">
        <w:rPr>
          <w:rFonts w:ascii="Times New Roman" w:hAnsi="Times New Roman" w:cs="Times New Roman"/>
          <w:sz w:val="24"/>
          <w:szCs w:val="24"/>
        </w:rPr>
        <w:t xml:space="preserve"> </w:t>
      </w:r>
      <w:r>
        <w:rPr>
          <w:rFonts w:ascii="Times New Roman" w:hAnsi="Times New Roman" w:cs="Times New Roman"/>
          <w:sz w:val="24"/>
          <w:szCs w:val="24"/>
        </w:rPr>
        <w:t>and its powers are created and defined by statue … If one court were to claim that it has same inherent power to overrule another court instead of a power specifically created by statue, in effect it would be claiming the power to nullify the body of statute law…</w:t>
      </w:r>
      <w:r w:rsidR="00DC1D09">
        <w:rPr>
          <w:rFonts w:ascii="Times New Roman" w:hAnsi="Times New Roman" w:cs="Times New Roman"/>
          <w:sz w:val="24"/>
          <w:szCs w:val="24"/>
        </w:rPr>
        <w:t>”</w:t>
      </w:r>
    </w:p>
    <w:p w:rsidR="00DC1D09" w:rsidRDefault="00DC1D09" w:rsidP="006F2520">
      <w:pPr>
        <w:spacing w:after="0" w:line="240" w:lineRule="auto"/>
        <w:jc w:val="both"/>
        <w:rPr>
          <w:rFonts w:ascii="Times New Roman" w:hAnsi="Times New Roman" w:cs="Times New Roman"/>
          <w:sz w:val="24"/>
          <w:szCs w:val="24"/>
        </w:rPr>
      </w:pPr>
    </w:p>
    <w:p w:rsidR="00883FBC" w:rsidRPr="00DC1D09" w:rsidRDefault="00DC1D09" w:rsidP="006F25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46369" w:rsidRPr="00DC1D09">
        <w:rPr>
          <w:rFonts w:ascii="Times New Roman" w:hAnsi="Times New Roman" w:cs="Times New Roman"/>
          <w:sz w:val="24"/>
          <w:szCs w:val="24"/>
        </w:rPr>
        <w:t xml:space="preserve"> principle</w:t>
      </w:r>
      <w:r w:rsidR="00DE25A7">
        <w:rPr>
          <w:rFonts w:ascii="Times New Roman" w:hAnsi="Times New Roman" w:cs="Times New Roman"/>
          <w:sz w:val="24"/>
          <w:szCs w:val="24"/>
        </w:rPr>
        <w:t xml:space="preserve"> as espoused by PITTMAN J</w:t>
      </w:r>
      <w:r w:rsidR="00B46369" w:rsidRPr="00DC1D09">
        <w:rPr>
          <w:rFonts w:ascii="Times New Roman" w:hAnsi="Times New Roman" w:cs="Times New Roman"/>
          <w:sz w:val="24"/>
          <w:szCs w:val="24"/>
        </w:rPr>
        <w:t xml:space="preserve"> has been adopted in a plethora </w:t>
      </w:r>
      <w:r w:rsidR="006D1CF0" w:rsidRPr="00DC1D09">
        <w:rPr>
          <w:rFonts w:ascii="Times New Roman" w:hAnsi="Times New Roman" w:cs="Times New Roman"/>
          <w:sz w:val="24"/>
          <w:szCs w:val="24"/>
        </w:rPr>
        <w:t>of other cases in this court and in the Supreme Court. Thus it is clear to me that where the legislature has intentionally and by statute set out a pr</w:t>
      </w:r>
      <w:r w:rsidR="00CF6C70" w:rsidRPr="00DC1D09">
        <w:rPr>
          <w:rFonts w:ascii="Times New Roman" w:hAnsi="Times New Roman" w:cs="Times New Roman"/>
          <w:sz w:val="24"/>
          <w:szCs w:val="24"/>
        </w:rPr>
        <w:t>o</w:t>
      </w:r>
      <w:r w:rsidR="006D1CF0" w:rsidRPr="00DC1D09">
        <w:rPr>
          <w:rFonts w:ascii="Times New Roman" w:hAnsi="Times New Roman" w:cs="Times New Roman"/>
          <w:sz w:val="24"/>
          <w:szCs w:val="24"/>
        </w:rPr>
        <w:t>cedures</w:t>
      </w:r>
      <w:r w:rsidR="00CF6C70" w:rsidRPr="00DC1D09">
        <w:rPr>
          <w:rFonts w:ascii="Times New Roman" w:hAnsi="Times New Roman" w:cs="Times New Roman"/>
          <w:sz w:val="24"/>
          <w:szCs w:val="24"/>
        </w:rPr>
        <w:t xml:space="preserve"> and remedies for certain acts these must be followed. This court cannot invoke its inherent powers to take away powers which </w:t>
      </w:r>
      <w:r w:rsidR="00DE25A7">
        <w:rPr>
          <w:rFonts w:ascii="Times New Roman" w:hAnsi="Times New Roman" w:cs="Times New Roman"/>
          <w:sz w:val="24"/>
          <w:szCs w:val="24"/>
        </w:rPr>
        <w:t xml:space="preserve">have been </w:t>
      </w:r>
      <w:r w:rsidR="00DE25A7" w:rsidRPr="00DC1D09">
        <w:rPr>
          <w:rFonts w:ascii="Times New Roman" w:hAnsi="Times New Roman" w:cs="Times New Roman"/>
          <w:sz w:val="24"/>
          <w:szCs w:val="24"/>
        </w:rPr>
        <w:t>given to certain persons in an act of parliament.</w:t>
      </w:r>
    </w:p>
    <w:p w:rsidR="00883FBC" w:rsidRDefault="00883FBC" w:rsidP="006F252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states in her papers that she has no remedy available to her to lodge her </w:t>
      </w:r>
      <w:r w:rsidRPr="00883FBC">
        <w:rPr>
          <w:rFonts w:ascii="Times New Roman" w:hAnsi="Times New Roman" w:cs="Times New Roman"/>
          <w:sz w:val="24"/>
          <w:szCs w:val="24"/>
        </w:rPr>
        <w:t xml:space="preserve">objection to the marriage of </w:t>
      </w:r>
      <w:r>
        <w:rPr>
          <w:rFonts w:ascii="Times New Roman" w:hAnsi="Times New Roman" w:cs="Times New Roman"/>
          <w:sz w:val="24"/>
          <w:szCs w:val="24"/>
        </w:rPr>
        <w:t xml:space="preserve">the first and second respondent save to </w:t>
      </w:r>
      <w:r w:rsidR="00DE25A7">
        <w:rPr>
          <w:rFonts w:ascii="Times New Roman" w:hAnsi="Times New Roman" w:cs="Times New Roman"/>
          <w:sz w:val="24"/>
          <w:szCs w:val="24"/>
        </w:rPr>
        <w:t>come</w:t>
      </w:r>
      <w:r>
        <w:rPr>
          <w:rFonts w:ascii="Times New Roman" w:hAnsi="Times New Roman" w:cs="Times New Roman"/>
          <w:sz w:val="24"/>
          <w:szCs w:val="24"/>
        </w:rPr>
        <w:t xml:space="preserve"> to this court to </w:t>
      </w:r>
      <w:r w:rsidR="00DE25A7">
        <w:rPr>
          <w:rFonts w:ascii="Times New Roman" w:hAnsi="Times New Roman" w:cs="Times New Roman"/>
          <w:sz w:val="24"/>
          <w:szCs w:val="24"/>
        </w:rPr>
        <w:t>seek</w:t>
      </w:r>
      <w:r>
        <w:rPr>
          <w:rFonts w:ascii="Times New Roman" w:hAnsi="Times New Roman" w:cs="Times New Roman"/>
          <w:sz w:val="24"/>
          <w:szCs w:val="24"/>
        </w:rPr>
        <w:t xml:space="preserve"> an interdict. </w:t>
      </w:r>
      <w:r w:rsidR="00DE25A7">
        <w:rPr>
          <w:rFonts w:ascii="Times New Roman" w:hAnsi="Times New Roman" w:cs="Times New Roman"/>
          <w:sz w:val="24"/>
          <w:szCs w:val="24"/>
        </w:rPr>
        <w:t>However s</w:t>
      </w:r>
      <w:r>
        <w:rPr>
          <w:rFonts w:ascii="Times New Roman" w:hAnsi="Times New Roman" w:cs="Times New Roman"/>
          <w:sz w:val="24"/>
          <w:szCs w:val="24"/>
        </w:rPr>
        <w:t xml:space="preserve"> 19 of the Marriage Act [</w:t>
      </w:r>
      <w:r>
        <w:rPr>
          <w:rFonts w:ascii="Times New Roman" w:hAnsi="Times New Roman" w:cs="Times New Roman"/>
          <w:i/>
          <w:sz w:val="24"/>
          <w:szCs w:val="24"/>
        </w:rPr>
        <w:t>Cap 5:11</w:t>
      </w:r>
      <w:r>
        <w:rPr>
          <w:rFonts w:ascii="Times New Roman" w:hAnsi="Times New Roman" w:cs="Times New Roman"/>
          <w:sz w:val="24"/>
          <w:szCs w:val="24"/>
        </w:rPr>
        <w:t xml:space="preserve">] </w:t>
      </w:r>
      <w:r w:rsidR="00DE25A7">
        <w:rPr>
          <w:rFonts w:ascii="Times New Roman" w:hAnsi="Times New Roman" w:cs="Times New Roman"/>
          <w:sz w:val="24"/>
          <w:szCs w:val="24"/>
        </w:rPr>
        <w:t xml:space="preserve">(“the Act”) </w:t>
      </w:r>
      <w:r>
        <w:rPr>
          <w:rFonts w:ascii="Times New Roman" w:hAnsi="Times New Roman" w:cs="Times New Roman"/>
          <w:sz w:val="24"/>
          <w:szCs w:val="24"/>
        </w:rPr>
        <w:t>sets out the procedure to be adopted by a person who wishes to object to a marriage.</w:t>
      </w:r>
    </w:p>
    <w:p w:rsidR="00883FBC" w:rsidRDefault="00883FBC"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19</w:t>
      </w:r>
      <w:r w:rsidR="00DE25A7">
        <w:rPr>
          <w:rFonts w:ascii="Times New Roman" w:hAnsi="Times New Roman" w:cs="Times New Roman"/>
          <w:sz w:val="24"/>
          <w:szCs w:val="24"/>
        </w:rPr>
        <w:t xml:space="preserve"> (1)</w:t>
      </w:r>
      <w:r>
        <w:rPr>
          <w:rFonts w:ascii="Times New Roman" w:hAnsi="Times New Roman" w:cs="Times New Roman"/>
          <w:sz w:val="24"/>
          <w:szCs w:val="24"/>
        </w:rPr>
        <w:t xml:space="preserve"> states as follows:</w:t>
      </w:r>
    </w:p>
    <w:p w:rsidR="00DE25A7" w:rsidRDefault="00DE25A7" w:rsidP="006F252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person desiring to raise any objection to any proposed marriage shall lodge such objection in writing with-</w:t>
      </w:r>
    </w:p>
    <w:p w:rsidR="001643F8" w:rsidRDefault="001643F8" w:rsidP="006F2520">
      <w:pPr>
        <w:spacing w:after="0" w:line="240" w:lineRule="auto"/>
        <w:ind w:left="1440" w:hanging="720"/>
        <w:jc w:val="both"/>
        <w:rPr>
          <w:rFonts w:ascii="Times New Roman" w:hAnsi="Times New Roman" w:cs="Times New Roman"/>
          <w:sz w:val="24"/>
          <w:szCs w:val="24"/>
        </w:rPr>
      </w:pPr>
    </w:p>
    <w:p w:rsidR="001643F8" w:rsidRDefault="00DE25A7" w:rsidP="006F252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sidR="001643F8">
        <w:rPr>
          <w:rFonts w:ascii="Times New Roman" w:hAnsi="Times New Roman" w:cs="Times New Roman"/>
          <w:sz w:val="24"/>
          <w:szCs w:val="24"/>
        </w:rPr>
        <w:t>)</w:t>
      </w:r>
      <w:r>
        <w:rPr>
          <w:rFonts w:ascii="Times New Roman" w:hAnsi="Times New Roman" w:cs="Times New Roman"/>
          <w:sz w:val="24"/>
          <w:szCs w:val="24"/>
        </w:rPr>
        <w:tab/>
        <w:t xml:space="preserve">the person who makes publication of the relevant banns of marriage or notice of intention to marry: </w:t>
      </w:r>
      <w:r>
        <w:rPr>
          <w:rFonts w:ascii="Times New Roman" w:hAnsi="Times New Roman" w:cs="Times New Roman"/>
          <w:i/>
          <w:sz w:val="24"/>
          <w:szCs w:val="24"/>
        </w:rPr>
        <w:t>eleven</w:t>
      </w:r>
      <w:r>
        <w:rPr>
          <w:rFonts w:ascii="Times New Roman" w:hAnsi="Times New Roman" w:cs="Times New Roman"/>
          <w:sz w:val="24"/>
          <w:szCs w:val="24"/>
        </w:rPr>
        <w:t>, any person desiring to raise any objection may do so orally, and such objector shall, if so required by the person making the publication, confirm such objection in writing; or</w:t>
      </w:r>
    </w:p>
    <w:p w:rsidR="001643F8" w:rsidRDefault="001643F8" w:rsidP="006F252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magistrate who issues a marriage licence in respect of such proposed marriage; or</w:t>
      </w:r>
    </w:p>
    <w:p w:rsidR="001643F8" w:rsidRDefault="001643F8" w:rsidP="006F252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marriage officer who is to solemnize such marriage.</w:t>
      </w:r>
    </w:p>
    <w:p w:rsidR="00883FBC" w:rsidRDefault="001643F8" w:rsidP="006F252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b/>
      </w:r>
      <w:r w:rsidR="00CE2BAC">
        <w:rPr>
          <w:rFonts w:ascii="Times New Roman" w:hAnsi="Times New Roman" w:cs="Times New Roman"/>
          <w:sz w:val="24"/>
          <w:szCs w:val="24"/>
        </w:rPr>
        <w:t xml:space="preserve"> </w:t>
      </w:r>
    </w:p>
    <w:p w:rsidR="00BE7FC3" w:rsidRDefault="00883FBC" w:rsidP="006F252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my view that once the applicant became aware of the intended marriage she </w:t>
      </w:r>
      <w:r w:rsidR="001643F8">
        <w:rPr>
          <w:rFonts w:ascii="Times New Roman" w:hAnsi="Times New Roman" w:cs="Times New Roman"/>
          <w:sz w:val="24"/>
          <w:szCs w:val="24"/>
        </w:rPr>
        <w:t>should</w:t>
      </w:r>
      <w:r>
        <w:rPr>
          <w:rFonts w:ascii="Times New Roman" w:hAnsi="Times New Roman" w:cs="Times New Roman"/>
          <w:sz w:val="24"/>
          <w:szCs w:val="24"/>
        </w:rPr>
        <w:t xml:space="preserve"> </w:t>
      </w:r>
      <w:r w:rsidR="001643F8">
        <w:rPr>
          <w:rFonts w:ascii="Times New Roman" w:hAnsi="Times New Roman" w:cs="Times New Roman"/>
          <w:sz w:val="24"/>
          <w:szCs w:val="24"/>
        </w:rPr>
        <w:t>have</w:t>
      </w:r>
      <w:r>
        <w:rPr>
          <w:rFonts w:ascii="Times New Roman" w:hAnsi="Times New Roman" w:cs="Times New Roman"/>
          <w:sz w:val="24"/>
          <w:szCs w:val="24"/>
        </w:rPr>
        <w:t xml:space="preserve"> lodge</w:t>
      </w:r>
      <w:r w:rsidR="001643F8">
        <w:rPr>
          <w:rFonts w:ascii="Times New Roman" w:hAnsi="Times New Roman" w:cs="Times New Roman"/>
          <w:sz w:val="24"/>
          <w:szCs w:val="24"/>
        </w:rPr>
        <w:t>d</w:t>
      </w:r>
      <w:r>
        <w:rPr>
          <w:rFonts w:ascii="Times New Roman" w:hAnsi="Times New Roman" w:cs="Times New Roman"/>
          <w:sz w:val="24"/>
          <w:szCs w:val="24"/>
        </w:rPr>
        <w:t xml:space="preserve"> her objection in writing to the Marriage Officer who was to solemnise the marriage. That was the remedy that was available to the applicant on 6 September</w:t>
      </w:r>
      <w:r w:rsidR="00BE7FC3">
        <w:rPr>
          <w:rFonts w:ascii="Times New Roman" w:hAnsi="Times New Roman" w:cs="Times New Roman"/>
          <w:sz w:val="24"/>
          <w:szCs w:val="24"/>
        </w:rPr>
        <w:t xml:space="preserve"> when she confirmed that the marriage would take place.</w:t>
      </w:r>
    </w:p>
    <w:p w:rsidR="00C924E4" w:rsidRDefault="00BE7FC3"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it became apparent that the first and second respondent had obtained a marriage licence from a Magistrate in terms of s 16 of the Act. This document was attached to the respondent opposing affidavit as </w:t>
      </w:r>
      <w:r w:rsidR="001643F8">
        <w:rPr>
          <w:rFonts w:ascii="Times New Roman" w:hAnsi="Times New Roman" w:cs="Times New Roman"/>
          <w:sz w:val="24"/>
          <w:szCs w:val="24"/>
        </w:rPr>
        <w:t>an</w:t>
      </w:r>
      <w:r>
        <w:rPr>
          <w:rFonts w:ascii="Times New Roman" w:hAnsi="Times New Roman" w:cs="Times New Roman"/>
          <w:sz w:val="24"/>
          <w:szCs w:val="24"/>
        </w:rPr>
        <w:t xml:space="preserve"> annexure. Once again the remedies of </w:t>
      </w:r>
      <w:r w:rsidR="00C924E4">
        <w:rPr>
          <w:rFonts w:ascii="Times New Roman" w:hAnsi="Times New Roman" w:cs="Times New Roman"/>
          <w:sz w:val="24"/>
          <w:szCs w:val="24"/>
        </w:rPr>
        <w:t>how to deal with a marriage licence are set out in s 19(3) of the Act.</w:t>
      </w:r>
    </w:p>
    <w:p w:rsidR="00B45D83" w:rsidRDefault="00C924E4"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43F8">
        <w:rPr>
          <w:rFonts w:ascii="Times New Roman" w:hAnsi="Times New Roman" w:cs="Times New Roman"/>
          <w:sz w:val="24"/>
          <w:szCs w:val="24"/>
        </w:rPr>
        <w:t>It is not for this court to</w:t>
      </w:r>
      <w:r>
        <w:rPr>
          <w:rFonts w:ascii="Times New Roman" w:hAnsi="Times New Roman" w:cs="Times New Roman"/>
          <w:sz w:val="24"/>
          <w:szCs w:val="24"/>
        </w:rPr>
        <w:t xml:space="preserve"> usurp the powers of the Magistrate and the Marriage Officer and take over their functions. </w:t>
      </w:r>
      <w:r w:rsidR="00B45D83">
        <w:rPr>
          <w:rFonts w:ascii="Times New Roman" w:hAnsi="Times New Roman" w:cs="Times New Roman"/>
          <w:sz w:val="24"/>
          <w:szCs w:val="24"/>
        </w:rPr>
        <w:t>If this court were to use its inherent powers to take over the functions of the lo</w:t>
      </w:r>
      <w:r w:rsidR="00B0393C">
        <w:rPr>
          <w:rFonts w:ascii="Times New Roman" w:hAnsi="Times New Roman" w:cs="Times New Roman"/>
          <w:sz w:val="24"/>
          <w:szCs w:val="24"/>
        </w:rPr>
        <w:t>w</w:t>
      </w:r>
      <w:r w:rsidR="00B45D83">
        <w:rPr>
          <w:rFonts w:ascii="Times New Roman" w:hAnsi="Times New Roman" w:cs="Times New Roman"/>
          <w:sz w:val="24"/>
          <w:szCs w:val="24"/>
        </w:rPr>
        <w:t>er court it</w:t>
      </w:r>
      <w:r>
        <w:rPr>
          <w:rFonts w:ascii="Times New Roman" w:hAnsi="Times New Roman" w:cs="Times New Roman"/>
          <w:sz w:val="24"/>
          <w:szCs w:val="24"/>
        </w:rPr>
        <w:t xml:space="preserve"> would be tantamount to amending legislation through the back door.</w:t>
      </w:r>
      <w:r w:rsidR="00B45D83">
        <w:rPr>
          <w:rFonts w:ascii="Times New Roman" w:hAnsi="Times New Roman" w:cs="Times New Roman"/>
          <w:sz w:val="24"/>
          <w:szCs w:val="24"/>
        </w:rPr>
        <w:t xml:space="preserve"> </w:t>
      </w:r>
      <w:r>
        <w:rPr>
          <w:rFonts w:ascii="Times New Roman" w:hAnsi="Times New Roman" w:cs="Times New Roman"/>
          <w:sz w:val="24"/>
          <w:szCs w:val="24"/>
        </w:rPr>
        <w:t xml:space="preserve">(See </w:t>
      </w:r>
      <w:proofErr w:type="spellStart"/>
      <w:r>
        <w:rPr>
          <w:rFonts w:ascii="Times New Roman" w:hAnsi="Times New Roman" w:cs="Times New Roman"/>
          <w:i/>
          <w:sz w:val="24"/>
          <w:szCs w:val="24"/>
        </w:rPr>
        <w:t>Coutlesy</w:t>
      </w:r>
      <w:proofErr w:type="spellEnd"/>
      <w:r>
        <w:rPr>
          <w:rFonts w:ascii="Times New Roman" w:hAnsi="Times New Roman" w:cs="Times New Roman"/>
          <w:i/>
          <w:sz w:val="24"/>
          <w:szCs w:val="24"/>
        </w:rPr>
        <w:t xml:space="preserve"> Connection </w:t>
      </w:r>
      <w:r w:rsidRPr="00B45D83">
        <w:rPr>
          <w:rFonts w:ascii="Times New Roman" w:hAnsi="Times New Roman" w:cs="Times New Roman"/>
          <w:sz w:val="24"/>
          <w:szCs w:val="24"/>
        </w:rPr>
        <w:t>(</w:t>
      </w:r>
      <w:r>
        <w:rPr>
          <w:rFonts w:ascii="Times New Roman" w:hAnsi="Times New Roman" w:cs="Times New Roman"/>
          <w:i/>
          <w:sz w:val="24"/>
          <w:szCs w:val="24"/>
        </w:rPr>
        <w:t>Pvt</w:t>
      </w:r>
      <w:r w:rsidRPr="00B45D83">
        <w:rPr>
          <w:rFonts w:ascii="Times New Roman" w:hAnsi="Times New Roman" w:cs="Times New Roman"/>
          <w:sz w:val="24"/>
          <w:szCs w:val="24"/>
        </w:rPr>
        <w:t>)</w:t>
      </w:r>
      <w:r>
        <w:rPr>
          <w:rFonts w:ascii="Times New Roman" w:hAnsi="Times New Roman" w:cs="Times New Roman"/>
          <w:sz w:val="24"/>
          <w:szCs w:val="24"/>
        </w:rPr>
        <w:t xml:space="preserve"> </w:t>
      </w:r>
      <w:r w:rsidR="00B45D83">
        <w:rPr>
          <w:rFonts w:ascii="Times New Roman" w:hAnsi="Times New Roman" w:cs="Times New Roman"/>
          <w:i/>
          <w:sz w:val="24"/>
          <w:szCs w:val="24"/>
        </w:rPr>
        <w:t xml:space="preserve">Ltd &amp; </w:t>
      </w:r>
      <w:proofErr w:type="spellStart"/>
      <w:r w:rsidR="00B45D83">
        <w:rPr>
          <w:rFonts w:ascii="Times New Roman" w:hAnsi="Times New Roman" w:cs="Times New Roman"/>
          <w:i/>
          <w:sz w:val="24"/>
          <w:szCs w:val="24"/>
        </w:rPr>
        <w:t>Anor</w:t>
      </w:r>
      <w:proofErr w:type="spellEnd"/>
      <w:r w:rsidR="00B45D83">
        <w:rPr>
          <w:rFonts w:ascii="Times New Roman" w:hAnsi="Times New Roman" w:cs="Times New Roman"/>
          <w:i/>
          <w:sz w:val="24"/>
          <w:szCs w:val="24"/>
        </w:rPr>
        <w:t xml:space="preserve"> </w:t>
      </w:r>
      <w:r w:rsidR="00B45D83">
        <w:rPr>
          <w:rFonts w:ascii="Times New Roman" w:hAnsi="Times New Roman" w:cs="Times New Roman"/>
          <w:sz w:val="24"/>
          <w:szCs w:val="24"/>
        </w:rPr>
        <w:t xml:space="preserve">v </w:t>
      </w:r>
      <w:proofErr w:type="spellStart"/>
      <w:r w:rsidR="00B45D83">
        <w:rPr>
          <w:rFonts w:ascii="Times New Roman" w:hAnsi="Times New Roman" w:cs="Times New Roman"/>
          <w:i/>
          <w:sz w:val="24"/>
          <w:szCs w:val="24"/>
        </w:rPr>
        <w:t>Mupamhadzi</w:t>
      </w:r>
      <w:proofErr w:type="spellEnd"/>
      <w:r w:rsidR="00B45D83">
        <w:rPr>
          <w:rFonts w:ascii="Times New Roman" w:hAnsi="Times New Roman" w:cs="Times New Roman"/>
          <w:sz w:val="24"/>
          <w:szCs w:val="24"/>
        </w:rPr>
        <w:t xml:space="preserve"> 2006</w:t>
      </w:r>
      <w:r>
        <w:rPr>
          <w:rFonts w:ascii="Times New Roman" w:hAnsi="Times New Roman" w:cs="Times New Roman"/>
          <w:sz w:val="24"/>
          <w:szCs w:val="24"/>
        </w:rPr>
        <w:t xml:space="preserve">(1) ZLR 479 (H) at 482-483. </w:t>
      </w:r>
    </w:p>
    <w:p w:rsidR="00463FDD" w:rsidRDefault="00C924E4" w:rsidP="006F25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45D83">
        <w:rPr>
          <w:rFonts w:ascii="Times New Roman" w:hAnsi="Times New Roman" w:cs="Times New Roman"/>
          <w:sz w:val="24"/>
          <w:szCs w:val="24"/>
        </w:rPr>
        <w:t xml:space="preserve">Although Mr </w:t>
      </w:r>
      <w:proofErr w:type="spellStart"/>
      <w:r w:rsidR="00B45D83">
        <w:rPr>
          <w:rFonts w:ascii="Times New Roman" w:hAnsi="Times New Roman" w:cs="Times New Roman"/>
          <w:i/>
          <w:sz w:val="24"/>
          <w:szCs w:val="24"/>
        </w:rPr>
        <w:t>Samkange</w:t>
      </w:r>
      <w:proofErr w:type="spellEnd"/>
      <w:r w:rsidR="00B45D83">
        <w:rPr>
          <w:rFonts w:ascii="Times New Roman" w:hAnsi="Times New Roman" w:cs="Times New Roman"/>
          <w:sz w:val="24"/>
          <w:szCs w:val="24"/>
        </w:rPr>
        <w:t xml:space="preserve"> argued most persuasively on an issue which affects thousands of other women in the same situation I was not persuaded that it was the function of the court to amend a statute properly promulgated by law. </w:t>
      </w:r>
      <w:r>
        <w:rPr>
          <w:rFonts w:ascii="Times New Roman" w:hAnsi="Times New Roman" w:cs="Times New Roman"/>
          <w:sz w:val="24"/>
          <w:szCs w:val="24"/>
        </w:rPr>
        <w:t>It is for th</w:t>
      </w:r>
      <w:r w:rsidR="00B45D83">
        <w:rPr>
          <w:rFonts w:ascii="Times New Roman" w:hAnsi="Times New Roman" w:cs="Times New Roman"/>
          <w:sz w:val="24"/>
          <w:szCs w:val="24"/>
        </w:rPr>
        <w:t>e</w:t>
      </w:r>
      <w:r>
        <w:rPr>
          <w:rFonts w:ascii="Times New Roman" w:hAnsi="Times New Roman" w:cs="Times New Roman"/>
          <w:sz w:val="24"/>
          <w:szCs w:val="24"/>
        </w:rPr>
        <w:t>s</w:t>
      </w:r>
      <w:r w:rsidR="00B45D83">
        <w:rPr>
          <w:rFonts w:ascii="Times New Roman" w:hAnsi="Times New Roman" w:cs="Times New Roman"/>
          <w:sz w:val="24"/>
          <w:szCs w:val="24"/>
        </w:rPr>
        <w:t>e</w:t>
      </w:r>
      <w:r>
        <w:rPr>
          <w:rFonts w:ascii="Times New Roman" w:hAnsi="Times New Roman" w:cs="Times New Roman"/>
          <w:sz w:val="24"/>
          <w:szCs w:val="24"/>
        </w:rPr>
        <w:t xml:space="preserve"> reason</w:t>
      </w:r>
      <w:r w:rsidR="00B45D83">
        <w:rPr>
          <w:rFonts w:ascii="Times New Roman" w:hAnsi="Times New Roman" w:cs="Times New Roman"/>
          <w:sz w:val="24"/>
          <w:szCs w:val="24"/>
        </w:rPr>
        <w:t>s</w:t>
      </w:r>
      <w:r>
        <w:rPr>
          <w:rFonts w:ascii="Times New Roman" w:hAnsi="Times New Roman" w:cs="Times New Roman"/>
          <w:sz w:val="24"/>
          <w:szCs w:val="24"/>
        </w:rPr>
        <w:t xml:space="preserve"> that I accepted the arguments by the first and second respondents. In the event that I am wrong in making a finding on the basis of this preliminary point I will proceed to deal with the other preliminary issues raised.</w:t>
      </w:r>
      <w:r w:rsidR="00883FBC">
        <w:rPr>
          <w:rFonts w:ascii="Times New Roman" w:hAnsi="Times New Roman" w:cs="Times New Roman"/>
          <w:sz w:val="24"/>
          <w:szCs w:val="24"/>
        </w:rPr>
        <w:t xml:space="preserve"> </w:t>
      </w:r>
    </w:p>
    <w:p w:rsidR="00B45D83" w:rsidRDefault="00B45D83" w:rsidP="006F2520">
      <w:pPr>
        <w:spacing w:after="0" w:line="240" w:lineRule="auto"/>
        <w:jc w:val="both"/>
        <w:rPr>
          <w:rFonts w:ascii="Times New Roman" w:hAnsi="Times New Roman" w:cs="Times New Roman"/>
          <w:sz w:val="24"/>
          <w:szCs w:val="24"/>
          <w:u w:val="single"/>
        </w:rPr>
      </w:pPr>
    </w:p>
    <w:p w:rsidR="00463FDD" w:rsidRPr="00B45D83" w:rsidRDefault="00463FDD" w:rsidP="006F2520">
      <w:pPr>
        <w:spacing w:after="0" w:line="360" w:lineRule="auto"/>
        <w:jc w:val="both"/>
        <w:rPr>
          <w:rFonts w:ascii="Times New Roman" w:hAnsi="Times New Roman" w:cs="Times New Roman"/>
          <w:b/>
          <w:sz w:val="24"/>
          <w:szCs w:val="24"/>
        </w:rPr>
      </w:pPr>
      <w:r w:rsidRPr="00B45D83">
        <w:rPr>
          <w:rFonts w:ascii="Times New Roman" w:hAnsi="Times New Roman" w:cs="Times New Roman"/>
          <w:b/>
          <w:sz w:val="24"/>
          <w:szCs w:val="24"/>
        </w:rPr>
        <w:t>Disputes of Fact</w:t>
      </w:r>
    </w:p>
    <w:p w:rsidR="00605E85" w:rsidRPr="00B45D83" w:rsidRDefault="007F1467" w:rsidP="006F2520">
      <w:pPr>
        <w:spacing w:after="0" w:line="360" w:lineRule="auto"/>
        <w:ind w:firstLine="720"/>
        <w:jc w:val="both"/>
        <w:rPr>
          <w:rFonts w:ascii="Times New Roman" w:hAnsi="Times New Roman" w:cs="Times New Roman"/>
          <w:sz w:val="24"/>
          <w:szCs w:val="24"/>
        </w:rPr>
      </w:pPr>
      <w:r w:rsidRPr="00B45D83">
        <w:rPr>
          <w:rFonts w:ascii="Times New Roman" w:hAnsi="Times New Roman" w:cs="Times New Roman"/>
          <w:sz w:val="24"/>
          <w:szCs w:val="24"/>
        </w:rPr>
        <w:t>The central dispute which has been</w:t>
      </w:r>
      <w:r w:rsidR="00B45D83">
        <w:rPr>
          <w:rFonts w:ascii="Times New Roman" w:hAnsi="Times New Roman" w:cs="Times New Roman"/>
          <w:sz w:val="24"/>
          <w:szCs w:val="24"/>
        </w:rPr>
        <w:t xml:space="preserve"> raging</w:t>
      </w:r>
      <w:r w:rsidRPr="00B45D83">
        <w:rPr>
          <w:rFonts w:ascii="Times New Roman" w:hAnsi="Times New Roman" w:cs="Times New Roman"/>
          <w:sz w:val="24"/>
          <w:szCs w:val="24"/>
        </w:rPr>
        <w:t xml:space="preserve"> in this case is whether or not the first respondent paid </w:t>
      </w:r>
      <w:proofErr w:type="spellStart"/>
      <w:r w:rsidRPr="00B45D83">
        <w:rPr>
          <w:rFonts w:ascii="Times New Roman" w:hAnsi="Times New Roman" w:cs="Times New Roman"/>
          <w:sz w:val="24"/>
          <w:szCs w:val="24"/>
        </w:rPr>
        <w:t>roora</w:t>
      </w:r>
      <w:proofErr w:type="spellEnd"/>
      <w:r w:rsidRPr="00B45D83">
        <w:rPr>
          <w:rFonts w:ascii="Times New Roman" w:hAnsi="Times New Roman" w:cs="Times New Roman"/>
          <w:sz w:val="24"/>
          <w:szCs w:val="24"/>
        </w:rPr>
        <w:t xml:space="preserve"> for the applicant and thus married her in terms of customary law. </w:t>
      </w:r>
      <w:r w:rsidR="00B45D83">
        <w:rPr>
          <w:rFonts w:ascii="Times New Roman" w:hAnsi="Times New Roman" w:cs="Times New Roman"/>
          <w:sz w:val="24"/>
          <w:szCs w:val="24"/>
        </w:rPr>
        <w:t>The applicant</w:t>
      </w:r>
      <w:r w:rsidR="00B0393C">
        <w:rPr>
          <w:rFonts w:ascii="Times New Roman" w:hAnsi="Times New Roman" w:cs="Times New Roman"/>
          <w:sz w:val="24"/>
          <w:szCs w:val="24"/>
        </w:rPr>
        <w:t xml:space="preserve"> </w:t>
      </w:r>
      <w:r w:rsidR="00B45D83">
        <w:rPr>
          <w:rFonts w:ascii="Times New Roman" w:hAnsi="Times New Roman" w:cs="Times New Roman"/>
          <w:sz w:val="24"/>
          <w:szCs w:val="24"/>
        </w:rPr>
        <w:t xml:space="preserve">states in their founding affidavit that </w:t>
      </w:r>
      <w:proofErr w:type="spellStart"/>
      <w:r w:rsidR="00B45D83">
        <w:rPr>
          <w:rFonts w:ascii="Times New Roman" w:hAnsi="Times New Roman" w:cs="Times New Roman"/>
          <w:sz w:val="24"/>
          <w:szCs w:val="24"/>
        </w:rPr>
        <w:t>roora</w:t>
      </w:r>
      <w:proofErr w:type="spellEnd"/>
      <w:r w:rsidR="00B45D83">
        <w:rPr>
          <w:rFonts w:ascii="Times New Roman" w:hAnsi="Times New Roman" w:cs="Times New Roman"/>
          <w:sz w:val="24"/>
          <w:szCs w:val="24"/>
        </w:rPr>
        <w:t xml:space="preserve"> was paid </w:t>
      </w:r>
      <w:r w:rsidR="00361E21">
        <w:rPr>
          <w:rFonts w:ascii="Times New Roman" w:hAnsi="Times New Roman" w:cs="Times New Roman"/>
          <w:sz w:val="24"/>
          <w:szCs w:val="24"/>
        </w:rPr>
        <w:t>but</w:t>
      </w:r>
      <w:r w:rsidR="00B45D83">
        <w:rPr>
          <w:rFonts w:ascii="Times New Roman" w:hAnsi="Times New Roman" w:cs="Times New Roman"/>
          <w:sz w:val="24"/>
          <w:szCs w:val="24"/>
        </w:rPr>
        <w:t xml:space="preserve"> </w:t>
      </w:r>
      <w:r w:rsidR="002314CD">
        <w:rPr>
          <w:rFonts w:ascii="Times New Roman" w:hAnsi="Times New Roman" w:cs="Times New Roman"/>
          <w:sz w:val="24"/>
          <w:szCs w:val="24"/>
        </w:rPr>
        <w:t xml:space="preserve">this is denied by the first respondent. </w:t>
      </w:r>
      <w:r w:rsidRPr="00B45D83">
        <w:rPr>
          <w:rFonts w:ascii="Times New Roman" w:hAnsi="Times New Roman" w:cs="Times New Roman"/>
          <w:sz w:val="24"/>
          <w:szCs w:val="24"/>
        </w:rPr>
        <w:t xml:space="preserve">The applicant at the hearing applied for leave to </w:t>
      </w:r>
      <w:r w:rsidR="002314CD">
        <w:rPr>
          <w:rFonts w:ascii="Times New Roman" w:hAnsi="Times New Roman" w:cs="Times New Roman"/>
          <w:sz w:val="24"/>
          <w:szCs w:val="24"/>
        </w:rPr>
        <w:t>produce</w:t>
      </w:r>
      <w:r w:rsidRPr="00B45D83">
        <w:rPr>
          <w:rFonts w:ascii="Times New Roman" w:hAnsi="Times New Roman" w:cs="Times New Roman"/>
          <w:sz w:val="24"/>
          <w:szCs w:val="24"/>
        </w:rPr>
        <w:t xml:space="preserve"> a </w:t>
      </w:r>
      <w:r w:rsidR="00361E21">
        <w:rPr>
          <w:rFonts w:ascii="Times New Roman" w:hAnsi="Times New Roman" w:cs="Times New Roman"/>
          <w:sz w:val="24"/>
          <w:szCs w:val="24"/>
        </w:rPr>
        <w:t>DVD</w:t>
      </w:r>
      <w:r w:rsidR="002314CD">
        <w:rPr>
          <w:rFonts w:ascii="Times New Roman" w:hAnsi="Times New Roman" w:cs="Times New Roman"/>
          <w:sz w:val="24"/>
          <w:szCs w:val="24"/>
        </w:rPr>
        <w:t xml:space="preserve"> recording</w:t>
      </w:r>
      <w:r w:rsidRPr="00B45D83">
        <w:rPr>
          <w:rFonts w:ascii="Times New Roman" w:hAnsi="Times New Roman" w:cs="Times New Roman"/>
          <w:sz w:val="24"/>
          <w:szCs w:val="24"/>
        </w:rPr>
        <w:t xml:space="preserve"> of the events that took place when the first respondent sent his representatives to the applicant’s family </w:t>
      </w:r>
      <w:r w:rsidR="002314CD">
        <w:rPr>
          <w:rFonts w:ascii="Times New Roman" w:hAnsi="Times New Roman" w:cs="Times New Roman"/>
          <w:sz w:val="24"/>
          <w:szCs w:val="24"/>
        </w:rPr>
        <w:t xml:space="preserve">on 21 November 2011. The applicant submits that </w:t>
      </w:r>
      <w:r w:rsidR="00361E21">
        <w:rPr>
          <w:rFonts w:ascii="Times New Roman" w:hAnsi="Times New Roman" w:cs="Times New Roman"/>
          <w:sz w:val="24"/>
          <w:szCs w:val="24"/>
        </w:rPr>
        <w:t>t</w:t>
      </w:r>
      <w:r w:rsidR="002314CD">
        <w:rPr>
          <w:rFonts w:ascii="Times New Roman" w:hAnsi="Times New Roman" w:cs="Times New Roman"/>
          <w:sz w:val="24"/>
          <w:szCs w:val="24"/>
        </w:rPr>
        <w:t>his evidence will lay to rest the argument of whether or not the applicant and the first respondent married under customary law.</w:t>
      </w:r>
      <w:r w:rsidRPr="00B45D83">
        <w:rPr>
          <w:rFonts w:ascii="Times New Roman" w:hAnsi="Times New Roman" w:cs="Times New Roman"/>
          <w:sz w:val="24"/>
          <w:szCs w:val="24"/>
        </w:rPr>
        <w:t xml:space="preserve"> </w:t>
      </w:r>
    </w:p>
    <w:p w:rsidR="000E04EF" w:rsidRDefault="00605E85" w:rsidP="006F2520">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w:t>
      </w:r>
      <w:r w:rsidR="000E04EF">
        <w:rPr>
          <w:rFonts w:ascii="Times New Roman" w:hAnsi="Times New Roman" w:cs="Times New Roman"/>
          <w:sz w:val="24"/>
          <w:szCs w:val="24"/>
        </w:rPr>
        <w:t>r</w:t>
      </w:r>
      <w:r>
        <w:rPr>
          <w:rFonts w:ascii="Times New Roman" w:hAnsi="Times New Roman" w:cs="Times New Roman"/>
          <w:sz w:val="24"/>
          <w:szCs w:val="24"/>
        </w:rPr>
        <w:t xml:space="preserve">st respondent in the opposing affidavit attached a statement which he made </w:t>
      </w:r>
    </w:p>
    <w:p w:rsidR="00DC1D53" w:rsidRDefault="00605E85" w:rsidP="006F2520">
      <w:pPr>
        <w:spacing w:after="0" w:line="360" w:lineRule="auto"/>
        <w:jc w:val="both"/>
        <w:rPr>
          <w:rFonts w:ascii="Times New Roman" w:hAnsi="Times New Roman" w:cs="Times New Roman"/>
          <w:sz w:val="24"/>
          <w:szCs w:val="24"/>
        </w:rPr>
      </w:pPr>
      <w:proofErr w:type="gramStart"/>
      <w:r w:rsidRPr="000E04EF">
        <w:rPr>
          <w:rFonts w:ascii="Times New Roman" w:hAnsi="Times New Roman" w:cs="Times New Roman"/>
          <w:sz w:val="24"/>
          <w:szCs w:val="24"/>
        </w:rPr>
        <w:t>soon</w:t>
      </w:r>
      <w:proofErr w:type="gramEnd"/>
      <w:r w:rsidRPr="000E04EF">
        <w:rPr>
          <w:rFonts w:ascii="Times New Roman" w:hAnsi="Times New Roman" w:cs="Times New Roman"/>
          <w:sz w:val="24"/>
          <w:szCs w:val="24"/>
        </w:rPr>
        <w:t xml:space="preserve"> after the purported marriage</w:t>
      </w:r>
      <w:r w:rsidR="002314CD">
        <w:rPr>
          <w:rFonts w:ascii="Times New Roman" w:hAnsi="Times New Roman" w:cs="Times New Roman"/>
          <w:sz w:val="24"/>
          <w:szCs w:val="24"/>
        </w:rPr>
        <w:t>.</w:t>
      </w:r>
      <w:r w:rsidRPr="000E04EF">
        <w:rPr>
          <w:rFonts w:ascii="Times New Roman" w:hAnsi="Times New Roman" w:cs="Times New Roman"/>
          <w:sz w:val="24"/>
          <w:szCs w:val="24"/>
        </w:rPr>
        <w:t xml:space="preserve"> </w:t>
      </w:r>
      <w:r w:rsidR="002314CD">
        <w:rPr>
          <w:rFonts w:ascii="Times New Roman" w:hAnsi="Times New Roman" w:cs="Times New Roman"/>
          <w:sz w:val="24"/>
          <w:szCs w:val="24"/>
        </w:rPr>
        <w:t>He totally denies such a marriage</w:t>
      </w:r>
      <w:r w:rsidR="00DC1D53">
        <w:rPr>
          <w:rFonts w:ascii="Times New Roman" w:hAnsi="Times New Roman" w:cs="Times New Roman"/>
          <w:sz w:val="24"/>
          <w:szCs w:val="24"/>
        </w:rPr>
        <w:t xml:space="preserve"> to the Press.</w:t>
      </w:r>
      <w:r w:rsidRPr="000E04EF">
        <w:rPr>
          <w:rFonts w:ascii="Times New Roman" w:hAnsi="Times New Roman" w:cs="Times New Roman"/>
          <w:sz w:val="24"/>
          <w:szCs w:val="24"/>
        </w:rPr>
        <w:t xml:space="preserve"> The applicant was aware of this statement as it was published in all the</w:t>
      </w:r>
      <w:r w:rsidR="00DC1D53">
        <w:rPr>
          <w:rFonts w:ascii="Times New Roman" w:hAnsi="Times New Roman" w:cs="Times New Roman"/>
          <w:sz w:val="24"/>
          <w:szCs w:val="24"/>
        </w:rPr>
        <w:t xml:space="preserve"> national</w:t>
      </w:r>
      <w:r w:rsidRPr="000E04EF">
        <w:rPr>
          <w:rFonts w:ascii="Times New Roman" w:hAnsi="Times New Roman" w:cs="Times New Roman"/>
          <w:sz w:val="24"/>
          <w:szCs w:val="24"/>
        </w:rPr>
        <w:t xml:space="preserve"> newspapers. </w:t>
      </w:r>
      <w:r w:rsidRPr="000E04EF">
        <w:rPr>
          <w:rFonts w:ascii="Times New Roman" w:hAnsi="Times New Roman" w:cs="Times New Roman"/>
          <w:sz w:val="24"/>
          <w:szCs w:val="24"/>
        </w:rPr>
        <w:lastRenderedPageBreak/>
        <w:t xml:space="preserve">Thereafter the first respondent paid </w:t>
      </w:r>
      <w:proofErr w:type="spellStart"/>
      <w:r w:rsidRPr="000E04EF">
        <w:rPr>
          <w:rFonts w:ascii="Times New Roman" w:hAnsi="Times New Roman" w:cs="Times New Roman"/>
          <w:sz w:val="24"/>
          <w:szCs w:val="24"/>
        </w:rPr>
        <w:t>roora</w:t>
      </w:r>
      <w:proofErr w:type="spellEnd"/>
      <w:r w:rsidRPr="000E04EF">
        <w:rPr>
          <w:rFonts w:ascii="Times New Roman" w:hAnsi="Times New Roman" w:cs="Times New Roman"/>
          <w:sz w:val="24"/>
          <w:szCs w:val="24"/>
        </w:rPr>
        <w:t xml:space="preserve"> for the second respondent and they had a</w:t>
      </w:r>
      <w:r w:rsidR="007307FE" w:rsidRPr="000E04EF">
        <w:rPr>
          <w:rFonts w:ascii="Times New Roman" w:hAnsi="Times New Roman" w:cs="Times New Roman"/>
          <w:sz w:val="24"/>
          <w:szCs w:val="24"/>
        </w:rPr>
        <w:t>n</w:t>
      </w:r>
      <w:r w:rsidRPr="000E04EF">
        <w:rPr>
          <w:rFonts w:ascii="Times New Roman" w:hAnsi="Times New Roman" w:cs="Times New Roman"/>
          <w:sz w:val="24"/>
          <w:szCs w:val="24"/>
        </w:rPr>
        <w:t xml:space="preserve"> engagement party</w:t>
      </w:r>
      <w:r w:rsidR="00DC1D53">
        <w:rPr>
          <w:rFonts w:ascii="Times New Roman" w:hAnsi="Times New Roman" w:cs="Times New Roman"/>
          <w:sz w:val="24"/>
          <w:szCs w:val="24"/>
        </w:rPr>
        <w:t xml:space="preserve"> in April 2012</w:t>
      </w:r>
      <w:r w:rsidRPr="000E04EF">
        <w:rPr>
          <w:rFonts w:ascii="Times New Roman" w:hAnsi="Times New Roman" w:cs="Times New Roman"/>
          <w:sz w:val="24"/>
          <w:szCs w:val="24"/>
        </w:rPr>
        <w:t xml:space="preserve"> which was again published</w:t>
      </w:r>
      <w:r w:rsidR="00DC1D53">
        <w:rPr>
          <w:rFonts w:ascii="Times New Roman" w:hAnsi="Times New Roman" w:cs="Times New Roman"/>
          <w:sz w:val="24"/>
          <w:szCs w:val="24"/>
        </w:rPr>
        <w:t xml:space="preserve"> in the media</w:t>
      </w:r>
      <w:r w:rsidRPr="000E04EF">
        <w:rPr>
          <w:rFonts w:ascii="Times New Roman" w:hAnsi="Times New Roman" w:cs="Times New Roman"/>
          <w:sz w:val="24"/>
          <w:szCs w:val="24"/>
        </w:rPr>
        <w:t>.</w:t>
      </w:r>
    </w:p>
    <w:p w:rsidR="00C7419F" w:rsidRPr="00465800" w:rsidRDefault="00DC1D53" w:rsidP="006F2520">
      <w:pPr>
        <w:spacing w:after="0" w:line="360" w:lineRule="auto"/>
        <w:ind w:firstLine="720"/>
        <w:jc w:val="both"/>
        <w:rPr>
          <w:rFonts w:ascii="Times New Roman" w:hAnsi="Times New Roman" w:cs="Times New Roman"/>
          <w:sz w:val="24"/>
          <w:szCs w:val="24"/>
        </w:rPr>
      </w:pPr>
      <w:r>
        <w:rPr>
          <w:rFonts w:ascii="Times New Roman" w:hAnsi="Times New Roman"/>
          <w:sz w:val="24"/>
          <w:szCs w:val="24"/>
        </w:rPr>
        <w:t>A party stands or falls on the papers they have filed in application procedure</w:t>
      </w:r>
      <w:r w:rsidR="00361E21">
        <w:rPr>
          <w:rFonts w:ascii="Times New Roman" w:hAnsi="Times New Roman"/>
          <w:sz w:val="24"/>
          <w:szCs w:val="24"/>
        </w:rPr>
        <w:t xml:space="preserve">. </w:t>
      </w:r>
      <w:r>
        <w:rPr>
          <w:rFonts w:ascii="Times New Roman" w:hAnsi="Times New Roman"/>
          <w:sz w:val="24"/>
          <w:szCs w:val="24"/>
        </w:rPr>
        <w:t xml:space="preserve"> </w:t>
      </w:r>
      <w:r w:rsidR="00361E21">
        <w:rPr>
          <w:rFonts w:ascii="Times New Roman" w:hAnsi="Times New Roman"/>
          <w:sz w:val="24"/>
          <w:szCs w:val="24"/>
        </w:rPr>
        <w:t>S</w:t>
      </w:r>
      <w:r>
        <w:rPr>
          <w:rFonts w:ascii="Times New Roman" w:hAnsi="Times New Roman"/>
          <w:sz w:val="24"/>
          <w:szCs w:val="24"/>
        </w:rPr>
        <w:t>urely in this case the applicant</w:t>
      </w:r>
      <w:r w:rsidR="00C7419F" w:rsidRPr="000E04EF">
        <w:rPr>
          <w:rFonts w:ascii="Times New Roman" w:hAnsi="Times New Roman"/>
          <w:sz w:val="24"/>
          <w:szCs w:val="24"/>
        </w:rPr>
        <w:t xml:space="preserve"> should have known at</w:t>
      </w:r>
      <w:r w:rsidR="00361E21">
        <w:rPr>
          <w:rFonts w:ascii="Times New Roman" w:hAnsi="Times New Roman"/>
          <w:sz w:val="24"/>
          <w:szCs w:val="24"/>
        </w:rPr>
        <w:t xml:space="preserve"> the</w:t>
      </w:r>
      <w:r w:rsidR="00C7419F" w:rsidRPr="000E04EF">
        <w:rPr>
          <w:rFonts w:ascii="Times New Roman" w:hAnsi="Times New Roman"/>
          <w:sz w:val="24"/>
          <w:szCs w:val="24"/>
        </w:rPr>
        <w:t xml:space="preserve"> </w:t>
      </w:r>
      <w:r w:rsidR="00465800">
        <w:rPr>
          <w:rFonts w:ascii="Times New Roman" w:hAnsi="Times New Roman"/>
          <w:sz w:val="24"/>
          <w:szCs w:val="24"/>
        </w:rPr>
        <w:t>very</w:t>
      </w:r>
      <w:r w:rsidR="00C7419F" w:rsidRPr="000E04EF">
        <w:rPr>
          <w:rFonts w:ascii="Times New Roman" w:hAnsi="Times New Roman"/>
          <w:sz w:val="24"/>
          <w:szCs w:val="24"/>
        </w:rPr>
        <w:t xml:space="preserve"> least that it was </w:t>
      </w:r>
      <w:r w:rsidR="00465800">
        <w:rPr>
          <w:rFonts w:ascii="Times New Roman" w:hAnsi="Times New Roman"/>
          <w:sz w:val="24"/>
          <w:szCs w:val="24"/>
        </w:rPr>
        <w:t xml:space="preserve">incumbent </w:t>
      </w:r>
      <w:r w:rsidR="00C7419F" w:rsidRPr="000E04EF">
        <w:rPr>
          <w:rFonts w:ascii="Times New Roman" w:hAnsi="Times New Roman"/>
          <w:sz w:val="24"/>
          <w:szCs w:val="24"/>
        </w:rPr>
        <w:t xml:space="preserve">upon her to place sufficient evidence in her </w:t>
      </w:r>
      <w:r w:rsidR="00C7419F" w:rsidRPr="00465800">
        <w:rPr>
          <w:rFonts w:ascii="Times New Roman" w:hAnsi="Times New Roman"/>
          <w:sz w:val="24"/>
          <w:szCs w:val="24"/>
        </w:rPr>
        <w:t>founding affidavit to show that a marriage did indeed exist</w:t>
      </w:r>
      <w:r w:rsidR="00361E21">
        <w:rPr>
          <w:rFonts w:ascii="Times New Roman" w:hAnsi="Times New Roman"/>
          <w:sz w:val="24"/>
          <w:szCs w:val="24"/>
        </w:rPr>
        <w:t xml:space="preserve"> between her and the first respondent</w:t>
      </w:r>
      <w:r w:rsidR="00C7419F" w:rsidRPr="00465800">
        <w:rPr>
          <w:rFonts w:ascii="Times New Roman" w:hAnsi="Times New Roman"/>
          <w:sz w:val="24"/>
          <w:szCs w:val="24"/>
        </w:rPr>
        <w:t xml:space="preserve">.  If she was in possession of a </w:t>
      </w:r>
      <w:r w:rsidR="00361E21">
        <w:rPr>
          <w:rFonts w:ascii="Times New Roman" w:hAnsi="Times New Roman"/>
          <w:sz w:val="24"/>
          <w:szCs w:val="24"/>
        </w:rPr>
        <w:t>DVD</w:t>
      </w:r>
      <w:r w:rsidR="00C7419F" w:rsidRPr="00465800">
        <w:rPr>
          <w:rFonts w:ascii="Times New Roman" w:hAnsi="Times New Roman"/>
          <w:sz w:val="24"/>
          <w:szCs w:val="24"/>
        </w:rPr>
        <w:t xml:space="preserve"> recording of the proceed</w:t>
      </w:r>
      <w:r w:rsidR="00465800">
        <w:rPr>
          <w:rFonts w:ascii="Times New Roman" w:hAnsi="Times New Roman"/>
          <w:sz w:val="24"/>
          <w:szCs w:val="24"/>
        </w:rPr>
        <w:t>ings</w:t>
      </w:r>
      <w:r>
        <w:rPr>
          <w:rFonts w:ascii="Times New Roman" w:hAnsi="Times New Roman"/>
          <w:sz w:val="24"/>
          <w:szCs w:val="24"/>
        </w:rPr>
        <w:t xml:space="preserve"> </w:t>
      </w:r>
      <w:r w:rsidR="00C7419F" w:rsidRPr="00465800">
        <w:rPr>
          <w:rFonts w:ascii="Times New Roman" w:hAnsi="Times New Roman"/>
          <w:sz w:val="24"/>
          <w:szCs w:val="24"/>
        </w:rPr>
        <w:t xml:space="preserve">she </w:t>
      </w:r>
      <w:r w:rsidR="00102397">
        <w:rPr>
          <w:rFonts w:ascii="Times New Roman" w:hAnsi="Times New Roman"/>
          <w:sz w:val="24"/>
          <w:szCs w:val="24"/>
        </w:rPr>
        <w:t>should have</w:t>
      </w:r>
      <w:r w:rsidR="00C7419F" w:rsidRPr="00465800">
        <w:rPr>
          <w:rFonts w:ascii="Times New Roman" w:hAnsi="Times New Roman"/>
          <w:sz w:val="24"/>
          <w:szCs w:val="24"/>
        </w:rPr>
        <w:t xml:space="preserve"> referred to it</w:t>
      </w:r>
      <w:r w:rsidR="00102397">
        <w:rPr>
          <w:rFonts w:ascii="Times New Roman" w:hAnsi="Times New Roman"/>
          <w:sz w:val="24"/>
          <w:szCs w:val="24"/>
        </w:rPr>
        <w:t xml:space="preserve"> in her evidence </w:t>
      </w:r>
      <w:r w:rsidR="00C7419F" w:rsidRPr="00465800">
        <w:rPr>
          <w:rFonts w:ascii="Times New Roman" w:hAnsi="Times New Roman"/>
          <w:sz w:val="24"/>
          <w:szCs w:val="24"/>
        </w:rPr>
        <w:t xml:space="preserve">or </w:t>
      </w:r>
      <w:r w:rsidR="00102397">
        <w:rPr>
          <w:rFonts w:ascii="Times New Roman" w:hAnsi="Times New Roman"/>
          <w:sz w:val="24"/>
          <w:szCs w:val="24"/>
        </w:rPr>
        <w:t xml:space="preserve">at the very least </w:t>
      </w:r>
      <w:r w:rsidR="00C7419F" w:rsidRPr="00465800">
        <w:rPr>
          <w:rFonts w:ascii="Times New Roman" w:hAnsi="Times New Roman"/>
          <w:sz w:val="24"/>
          <w:szCs w:val="24"/>
        </w:rPr>
        <w:t xml:space="preserve">attached the usual list upon which </w:t>
      </w:r>
      <w:proofErr w:type="spellStart"/>
      <w:r w:rsidR="00465800">
        <w:rPr>
          <w:rFonts w:ascii="Times New Roman" w:hAnsi="Times New Roman"/>
          <w:sz w:val="24"/>
          <w:szCs w:val="24"/>
        </w:rPr>
        <w:t>roora</w:t>
      </w:r>
      <w:proofErr w:type="spellEnd"/>
      <w:r w:rsidR="00C7419F" w:rsidRPr="00465800">
        <w:rPr>
          <w:rFonts w:ascii="Times New Roman" w:hAnsi="Times New Roman"/>
          <w:sz w:val="24"/>
          <w:szCs w:val="24"/>
        </w:rPr>
        <w:t xml:space="preserve"> is paid.</w:t>
      </w:r>
    </w:p>
    <w:p w:rsidR="00102397" w:rsidRDefault="00C7419F" w:rsidP="006F2520">
      <w:pPr>
        <w:spacing w:line="360" w:lineRule="auto"/>
        <w:jc w:val="both"/>
        <w:rPr>
          <w:rFonts w:ascii="Times New Roman" w:hAnsi="Times New Roman"/>
          <w:sz w:val="24"/>
          <w:szCs w:val="24"/>
        </w:rPr>
      </w:pPr>
      <w:r w:rsidRPr="00465800">
        <w:rPr>
          <w:rFonts w:ascii="Times New Roman" w:hAnsi="Times New Roman"/>
          <w:sz w:val="24"/>
          <w:szCs w:val="24"/>
        </w:rPr>
        <w:tab/>
        <w:t>I thus find that there is a clear d</w:t>
      </w:r>
      <w:r w:rsidR="007307FE" w:rsidRPr="00465800">
        <w:rPr>
          <w:rFonts w:ascii="Times New Roman" w:hAnsi="Times New Roman"/>
          <w:sz w:val="24"/>
          <w:szCs w:val="24"/>
        </w:rPr>
        <w:t>i</w:t>
      </w:r>
      <w:r w:rsidRPr="00465800">
        <w:rPr>
          <w:rFonts w:ascii="Times New Roman" w:hAnsi="Times New Roman"/>
          <w:sz w:val="24"/>
          <w:szCs w:val="24"/>
        </w:rPr>
        <w:t>spute of fact which the applicant should have been aware of when the proceedings</w:t>
      </w:r>
      <w:r w:rsidR="00102397">
        <w:rPr>
          <w:rFonts w:ascii="Times New Roman" w:hAnsi="Times New Roman"/>
          <w:sz w:val="24"/>
          <w:szCs w:val="24"/>
        </w:rPr>
        <w:t xml:space="preserve"> were instituted and the applicant failed to file sufficient evidence to deal with this dispute</w:t>
      </w:r>
      <w:r w:rsidR="00361E21">
        <w:rPr>
          <w:rFonts w:ascii="Times New Roman" w:hAnsi="Times New Roman"/>
          <w:sz w:val="24"/>
          <w:szCs w:val="24"/>
        </w:rPr>
        <w:t xml:space="preserve"> and it cannot be resolved on the papers</w:t>
      </w:r>
      <w:r w:rsidR="00102397">
        <w:rPr>
          <w:rFonts w:ascii="Times New Roman" w:hAnsi="Times New Roman"/>
          <w:sz w:val="24"/>
          <w:szCs w:val="24"/>
        </w:rPr>
        <w:t>.</w:t>
      </w:r>
    </w:p>
    <w:p w:rsidR="00C7419F" w:rsidRPr="00102397" w:rsidRDefault="00C7419F" w:rsidP="006F2520">
      <w:pPr>
        <w:spacing w:line="360" w:lineRule="auto"/>
        <w:jc w:val="both"/>
        <w:rPr>
          <w:rFonts w:ascii="Times New Roman" w:hAnsi="Times New Roman"/>
          <w:b/>
          <w:sz w:val="24"/>
          <w:szCs w:val="24"/>
        </w:rPr>
      </w:pPr>
      <w:r w:rsidRPr="00102397">
        <w:rPr>
          <w:rFonts w:ascii="Times New Roman" w:hAnsi="Times New Roman"/>
          <w:b/>
          <w:sz w:val="24"/>
          <w:szCs w:val="24"/>
        </w:rPr>
        <w:t>Interim Relief Sought i</w:t>
      </w:r>
      <w:r w:rsidR="00102397">
        <w:rPr>
          <w:rFonts w:ascii="Times New Roman" w:hAnsi="Times New Roman"/>
          <w:b/>
          <w:sz w:val="24"/>
          <w:szCs w:val="24"/>
        </w:rPr>
        <w:t>s</w:t>
      </w:r>
      <w:r w:rsidRPr="00102397">
        <w:rPr>
          <w:rFonts w:ascii="Times New Roman" w:hAnsi="Times New Roman"/>
          <w:b/>
          <w:sz w:val="24"/>
          <w:szCs w:val="24"/>
        </w:rPr>
        <w:t xml:space="preserve"> the same as the Final Relief </w:t>
      </w:r>
    </w:p>
    <w:p w:rsidR="00C7419F" w:rsidRDefault="00C7419F" w:rsidP="006F2520">
      <w:pPr>
        <w:spacing w:after="0" w:line="360" w:lineRule="auto"/>
        <w:ind w:firstLine="720"/>
        <w:jc w:val="both"/>
        <w:rPr>
          <w:rFonts w:ascii="Times New Roman" w:hAnsi="Times New Roman"/>
          <w:sz w:val="24"/>
          <w:szCs w:val="24"/>
        </w:rPr>
      </w:pPr>
      <w:r>
        <w:rPr>
          <w:rFonts w:ascii="Times New Roman" w:hAnsi="Times New Roman"/>
          <w:sz w:val="24"/>
          <w:szCs w:val="24"/>
        </w:rPr>
        <w:t>The papers filed by the applicant sought an interdict stopping the marriage of the first and second respondents. The interim relief was</w:t>
      </w:r>
      <w:r w:rsidR="00102397">
        <w:rPr>
          <w:rFonts w:ascii="Times New Roman" w:hAnsi="Times New Roman"/>
          <w:sz w:val="24"/>
          <w:szCs w:val="24"/>
        </w:rPr>
        <w:t xml:space="preserve"> however</w:t>
      </w:r>
      <w:r>
        <w:rPr>
          <w:rFonts w:ascii="Times New Roman" w:hAnsi="Times New Roman"/>
          <w:sz w:val="24"/>
          <w:szCs w:val="24"/>
        </w:rPr>
        <w:t xml:space="preserve"> the same as the final relief sought.</w:t>
      </w:r>
    </w:p>
    <w:p w:rsidR="00102397" w:rsidRDefault="00C7419F" w:rsidP="006F2520">
      <w:pPr>
        <w:spacing w:after="0" w:line="360" w:lineRule="auto"/>
        <w:ind w:firstLine="720"/>
        <w:jc w:val="both"/>
        <w:rPr>
          <w:rFonts w:ascii="Times New Roman" w:hAnsi="Times New Roman"/>
          <w:sz w:val="24"/>
          <w:szCs w:val="24"/>
        </w:rPr>
      </w:pPr>
      <w:r>
        <w:rPr>
          <w:rFonts w:ascii="Times New Roman" w:hAnsi="Times New Roman"/>
          <w:sz w:val="24"/>
          <w:szCs w:val="24"/>
        </w:rPr>
        <w:t>This issue in my view was dealt with decisively in the well</w:t>
      </w:r>
      <w:r w:rsidR="00102397">
        <w:rPr>
          <w:rFonts w:ascii="Times New Roman" w:hAnsi="Times New Roman"/>
          <w:sz w:val="24"/>
          <w:szCs w:val="24"/>
        </w:rPr>
        <w:t>-</w:t>
      </w:r>
      <w:r>
        <w:rPr>
          <w:rFonts w:ascii="Times New Roman" w:hAnsi="Times New Roman"/>
          <w:sz w:val="24"/>
          <w:szCs w:val="24"/>
        </w:rPr>
        <w:t xml:space="preserve">known case of </w:t>
      </w:r>
      <w:proofErr w:type="spellStart"/>
      <w:r w:rsidRPr="00351E54">
        <w:rPr>
          <w:rFonts w:ascii="Times New Roman" w:hAnsi="Times New Roman"/>
          <w:i/>
          <w:sz w:val="24"/>
          <w:szCs w:val="24"/>
        </w:rPr>
        <w:t>Kuvarega</w:t>
      </w:r>
      <w:proofErr w:type="spellEnd"/>
      <w:r>
        <w:rPr>
          <w:rFonts w:ascii="Times New Roman" w:hAnsi="Times New Roman"/>
          <w:sz w:val="24"/>
          <w:szCs w:val="24"/>
        </w:rPr>
        <w:t xml:space="preserve"> v </w:t>
      </w:r>
      <w:r w:rsidRPr="00351E54">
        <w:rPr>
          <w:rFonts w:ascii="Times New Roman" w:hAnsi="Times New Roman"/>
          <w:i/>
          <w:sz w:val="24"/>
          <w:szCs w:val="24"/>
        </w:rPr>
        <w:t>The Registrar General</w:t>
      </w:r>
      <w:r>
        <w:rPr>
          <w:rFonts w:ascii="Times New Roman" w:hAnsi="Times New Roman"/>
          <w:sz w:val="24"/>
          <w:szCs w:val="24"/>
        </w:rPr>
        <w:t xml:space="preserve"> 1998 (1) ZLR 188 where CHITIKOBO J held that it was incompetent to claim such</w:t>
      </w:r>
      <w:r w:rsidR="00102397">
        <w:rPr>
          <w:rFonts w:ascii="Times New Roman" w:hAnsi="Times New Roman"/>
          <w:sz w:val="24"/>
          <w:szCs w:val="24"/>
        </w:rPr>
        <w:t xml:space="preserve"> final relief by way of an urgent chamber application</w:t>
      </w:r>
      <w:r>
        <w:rPr>
          <w:rFonts w:ascii="Times New Roman" w:hAnsi="Times New Roman"/>
          <w:sz w:val="24"/>
          <w:szCs w:val="24"/>
        </w:rPr>
        <w:t>.</w:t>
      </w:r>
    </w:p>
    <w:p w:rsidR="00C7419F" w:rsidRDefault="00C7419F" w:rsidP="006F2520">
      <w:pPr>
        <w:spacing w:after="0" w:line="360" w:lineRule="auto"/>
        <w:ind w:firstLine="720"/>
        <w:jc w:val="both"/>
        <w:rPr>
          <w:rFonts w:ascii="Times New Roman" w:hAnsi="Times New Roman"/>
          <w:sz w:val="24"/>
          <w:szCs w:val="24"/>
        </w:rPr>
      </w:pPr>
      <w:r>
        <w:rPr>
          <w:rFonts w:ascii="Times New Roman" w:hAnsi="Times New Roman"/>
          <w:sz w:val="24"/>
          <w:szCs w:val="24"/>
        </w:rPr>
        <w:t xml:space="preserve"> The applicant</w:t>
      </w:r>
      <w:r w:rsidR="00102397">
        <w:rPr>
          <w:rFonts w:ascii="Times New Roman" w:hAnsi="Times New Roman"/>
          <w:sz w:val="24"/>
          <w:szCs w:val="24"/>
        </w:rPr>
        <w:t>,</w:t>
      </w:r>
      <w:r>
        <w:rPr>
          <w:rFonts w:ascii="Times New Roman" w:hAnsi="Times New Roman"/>
          <w:sz w:val="24"/>
          <w:szCs w:val="24"/>
        </w:rPr>
        <w:t xml:space="preserve"> in argument</w:t>
      </w:r>
      <w:r w:rsidR="00B12DC0">
        <w:rPr>
          <w:rFonts w:ascii="Times New Roman" w:hAnsi="Times New Roman"/>
          <w:sz w:val="24"/>
          <w:szCs w:val="24"/>
        </w:rPr>
        <w:t>,</w:t>
      </w:r>
      <w:r>
        <w:rPr>
          <w:rFonts w:ascii="Times New Roman" w:hAnsi="Times New Roman"/>
          <w:sz w:val="24"/>
          <w:szCs w:val="24"/>
        </w:rPr>
        <w:t xml:space="preserve"> sought to ame</w:t>
      </w:r>
      <w:r w:rsidR="00465800">
        <w:rPr>
          <w:rFonts w:ascii="Times New Roman" w:hAnsi="Times New Roman"/>
          <w:sz w:val="24"/>
          <w:szCs w:val="24"/>
        </w:rPr>
        <w:t>n</w:t>
      </w:r>
      <w:r>
        <w:rPr>
          <w:rFonts w:ascii="Times New Roman" w:hAnsi="Times New Roman"/>
          <w:sz w:val="24"/>
          <w:szCs w:val="24"/>
        </w:rPr>
        <w:t xml:space="preserve">d the terms of the final order by deleting </w:t>
      </w:r>
      <w:proofErr w:type="spellStart"/>
      <w:r>
        <w:rPr>
          <w:rFonts w:ascii="Times New Roman" w:hAnsi="Times New Roman"/>
          <w:sz w:val="24"/>
          <w:szCs w:val="24"/>
        </w:rPr>
        <w:t>para</w:t>
      </w:r>
      <w:proofErr w:type="spellEnd"/>
      <w:r>
        <w:rPr>
          <w:rFonts w:ascii="Times New Roman" w:hAnsi="Times New Roman"/>
          <w:sz w:val="24"/>
          <w:szCs w:val="24"/>
        </w:rPr>
        <w:t xml:space="preserve"> (b) thereof and substitute it as follows:</w:t>
      </w:r>
    </w:p>
    <w:p w:rsidR="00C7419F" w:rsidRDefault="00C7419F" w:rsidP="006F2520">
      <w:pPr>
        <w:spacing w:after="0" w:line="360" w:lineRule="auto"/>
        <w:ind w:left="720"/>
        <w:jc w:val="both"/>
        <w:rPr>
          <w:rFonts w:ascii="Times New Roman" w:hAnsi="Times New Roman"/>
          <w:sz w:val="24"/>
          <w:szCs w:val="24"/>
        </w:rPr>
      </w:pPr>
      <w:r>
        <w:rPr>
          <w:rFonts w:ascii="Times New Roman" w:hAnsi="Times New Roman"/>
          <w:sz w:val="24"/>
          <w:szCs w:val="24"/>
        </w:rPr>
        <w:t>“That the applicant</w:t>
      </w:r>
      <w:r w:rsidR="00465800">
        <w:rPr>
          <w:rFonts w:ascii="Times New Roman" w:hAnsi="Times New Roman"/>
          <w:sz w:val="24"/>
          <w:szCs w:val="24"/>
        </w:rPr>
        <w:t>’</w:t>
      </w:r>
      <w:r>
        <w:rPr>
          <w:rFonts w:ascii="Times New Roman" w:hAnsi="Times New Roman"/>
          <w:sz w:val="24"/>
          <w:szCs w:val="24"/>
        </w:rPr>
        <w:t>s rights as a customary law wife be determined definitely”</w:t>
      </w:r>
    </w:p>
    <w:p w:rsidR="00435A4F" w:rsidRDefault="00435A4F" w:rsidP="00435A4F">
      <w:pPr>
        <w:spacing w:after="0" w:line="240" w:lineRule="auto"/>
        <w:jc w:val="both"/>
        <w:rPr>
          <w:rFonts w:ascii="Times New Roman" w:hAnsi="Times New Roman"/>
          <w:sz w:val="24"/>
          <w:szCs w:val="24"/>
        </w:rPr>
      </w:pPr>
    </w:p>
    <w:p w:rsidR="00B12DC0" w:rsidRDefault="00B12DC0" w:rsidP="00435A4F">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was submitted that by making this amendment the </w:t>
      </w:r>
      <w:r w:rsidR="00435A4F">
        <w:rPr>
          <w:rFonts w:ascii="Times New Roman" w:hAnsi="Times New Roman"/>
          <w:sz w:val="24"/>
          <w:szCs w:val="24"/>
        </w:rPr>
        <w:t>defect complained of</w:t>
      </w:r>
      <w:r w:rsidR="00361E21">
        <w:rPr>
          <w:rFonts w:ascii="Times New Roman" w:hAnsi="Times New Roman"/>
          <w:sz w:val="24"/>
          <w:szCs w:val="24"/>
        </w:rPr>
        <w:t xml:space="preserve"> in the Order</w:t>
      </w:r>
      <w:r w:rsidR="00435A4F">
        <w:rPr>
          <w:rFonts w:ascii="Times New Roman" w:hAnsi="Times New Roman"/>
          <w:sz w:val="24"/>
          <w:szCs w:val="24"/>
        </w:rPr>
        <w:t xml:space="preserve"> had been cured.</w:t>
      </w:r>
    </w:p>
    <w:p w:rsidR="00B12DC0" w:rsidRDefault="00C7419F" w:rsidP="00435A4F">
      <w:pPr>
        <w:spacing w:after="0" w:line="360" w:lineRule="auto"/>
        <w:ind w:firstLine="720"/>
        <w:jc w:val="both"/>
        <w:rPr>
          <w:rFonts w:ascii="Times New Roman" w:hAnsi="Times New Roman"/>
          <w:sz w:val="24"/>
          <w:szCs w:val="24"/>
        </w:rPr>
      </w:pPr>
      <w:r>
        <w:rPr>
          <w:rFonts w:ascii="Times New Roman" w:hAnsi="Times New Roman"/>
          <w:sz w:val="24"/>
          <w:szCs w:val="24"/>
        </w:rPr>
        <w:t>The difficulty I had with this submission was firstly</w:t>
      </w:r>
      <w:r w:rsidR="00B12DC0">
        <w:rPr>
          <w:rFonts w:ascii="Times New Roman" w:hAnsi="Times New Roman"/>
          <w:sz w:val="24"/>
          <w:szCs w:val="24"/>
        </w:rPr>
        <w:t>, that</w:t>
      </w:r>
      <w:r>
        <w:rPr>
          <w:rFonts w:ascii="Times New Roman" w:hAnsi="Times New Roman"/>
          <w:sz w:val="24"/>
          <w:szCs w:val="24"/>
        </w:rPr>
        <w:t xml:space="preserve"> the applicant had not laid out a basis in the founding affidavit for the relief which was now being sought.  The founding affidavit does not set out the declaration which the applicant perceives as her right as would have been expected.  It seemed to me that this was an afterthought on the part of the applicant in view of the d</w:t>
      </w:r>
      <w:r w:rsidR="00465800">
        <w:rPr>
          <w:rFonts w:ascii="Times New Roman" w:hAnsi="Times New Roman"/>
          <w:sz w:val="24"/>
          <w:szCs w:val="24"/>
        </w:rPr>
        <w:t>i</w:t>
      </w:r>
      <w:r>
        <w:rPr>
          <w:rFonts w:ascii="Times New Roman" w:hAnsi="Times New Roman"/>
          <w:sz w:val="24"/>
          <w:szCs w:val="24"/>
        </w:rPr>
        <w:t>f</w:t>
      </w:r>
      <w:r w:rsidR="00465800">
        <w:rPr>
          <w:rFonts w:ascii="Times New Roman" w:hAnsi="Times New Roman"/>
          <w:sz w:val="24"/>
          <w:szCs w:val="24"/>
        </w:rPr>
        <w:t>f</w:t>
      </w:r>
      <w:r>
        <w:rPr>
          <w:rFonts w:ascii="Times New Roman" w:hAnsi="Times New Roman"/>
          <w:sz w:val="24"/>
          <w:szCs w:val="24"/>
        </w:rPr>
        <w:t xml:space="preserve">iculties that her application </w:t>
      </w:r>
      <w:r w:rsidR="00B12DC0">
        <w:rPr>
          <w:rFonts w:ascii="Times New Roman" w:hAnsi="Times New Roman"/>
          <w:sz w:val="24"/>
          <w:szCs w:val="24"/>
        </w:rPr>
        <w:t>had encountered.</w:t>
      </w:r>
    </w:p>
    <w:p w:rsidR="00C7419F" w:rsidRDefault="00C7419F" w:rsidP="006F2520">
      <w:pPr>
        <w:spacing w:after="0" w:line="360" w:lineRule="auto"/>
        <w:jc w:val="both"/>
        <w:rPr>
          <w:rFonts w:ascii="Times New Roman" w:hAnsi="Times New Roman"/>
          <w:sz w:val="24"/>
          <w:szCs w:val="24"/>
        </w:rPr>
      </w:pPr>
      <w:r>
        <w:rPr>
          <w:rFonts w:ascii="Times New Roman" w:hAnsi="Times New Roman"/>
          <w:sz w:val="24"/>
          <w:szCs w:val="24"/>
        </w:rPr>
        <w:tab/>
        <w:t xml:space="preserve">I would thus again uphold the point </w:t>
      </w:r>
      <w:r w:rsidRPr="006F2520">
        <w:rPr>
          <w:rFonts w:ascii="Times New Roman" w:hAnsi="Times New Roman"/>
          <w:sz w:val="24"/>
          <w:szCs w:val="24"/>
        </w:rPr>
        <w:t>in</w:t>
      </w:r>
      <w:r w:rsidRPr="00C02816">
        <w:rPr>
          <w:rFonts w:ascii="Times New Roman" w:hAnsi="Times New Roman"/>
          <w:i/>
          <w:sz w:val="24"/>
          <w:szCs w:val="24"/>
        </w:rPr>
        <w:t xml:space="preserve"> </w:t>
      </w:r>
      <w:proofErr w:type="spellStart"/>
      <w:r w:rsidRPr="00C02816">
        <w:rPr>
          <w:rFonts w:ascii="Times New Roman" w:hAnsi="Times New Roman"/>
          <w:i/>
          <w:sz w:val="24"/>
          <w:szCs w:val="24"/>
        </w:rPr>
        <w:t>limine</w:t>
      </w:r>
      <w:proofErr w:type="spellEnd"/>
      <w:r>
        <w:rPr>
          <w:rFonts w:ascii="Times New Roman" w:hAnsi="Times New Roman"/>
          <w:sz w:val="24"/>
          <w:szCs w:val="24"/>
        </w:rPr>
        <w:t xml:space="preserve"> as raised.</w:t>
      </w:r>
    </w:p>
    <w:p w:rsidR="00B12DC0" w:rsidRDefault="00B12DC0" w:rsidP="006F2520">
      <w:pPr>
        <w:spacing w:after="0" w:line="240" w:lineRule="auto"/>
        <w:jc w:val="both"/>
        <w:rPr>
          <w:rFonts w:ascii="Times New Roman" w:hAnsi="Times New Roman"/>
          <w:b/>
          <w:sz w:val="24"/>
          <w:szCs w:val="24"/>
        </w:rPr>
      </w:pPr>
    </w:p>
    <w:p w:rsidR="00C7419F" w:rsidRPr="00B12DC0" w:rsidRDefault="00C7419F" w:rsidP="006F2520">
      <w:pPr>
        <w:spacing w:after="0" w:line="360" w:lineRule="auto"/>
        <w:jc w:val="both"/>
        <w:rPr>
          <w:rFonts w:ascii="Times New Roman" w:hAnsi="Times New Roman"/>
          <w:b/>
          <w:sz w:val="24"/>
          <w:szCs w:val="24"/>
        </w:rPr>
      </w:pPr>
      <w:r w:rsidRPr="00B12DC0">
        <w:rPr>
          <w:rFonts w:ascii="Times New Roman" w:hAnsi="Times New Roman"/>
          <w:b/>
          <w:sz w:val="24"/>
          <w:szCs w:val="24"/>
        </w:rPr>
        <w:t xml:space="preserve">Urgency </w:t>
      </w:r>
    </w:p>
    <w:p w:rsidR="00C7419F" w:rsidRDefault="00C7419F" w:rsidP="006F2520">
      <w:pPr>
        <w:spacing w:after="0" w:line="360" w:lineRule="auto"/>
        <w:jc w:val="both"/>
        <w:rPr>
          <w:rFonts w:ascii="Times New Roman" w:hAnsi="Times New Roman"/>
          <w:sz w:val="24"/>
          <w:szCs w:val="24"/>
        </w:rPr>
      </w:pPr>
      <w:r w:rsidRPr="00C02816">
        <w:rPr>
          <w:rFonts w:ascii="Times New Roman" w:hAnsi="Times New Roman"/>
          <w:sz w:val="24"/>
          <w:szCs w:val="24"/>
        </w:rPr>
        <w:lastRenderedPageBreak/>
        <w:tab/>
        <w:t xml:space="preserve">The respondents submitted that this matter was not urgent </w:t>
      </w:r>
      <w:r>
        <w:rPr>
          <w:rFonts w:ascii="Times New Roman" w:hAnsi="Times New Roman"/>
          <w:sz w:val="24"/>
          <w:szCs w:val="24"/>
        </w:rPr>
        <w:t xml:space="preserve">at all as the applicant has an alternative remedy and will not suffer irreparable harm.  The applicant submitted that the matter is urgent as the applicant would suffer irreparable harm as a customary law wife if the first and second respondents </w:t>
      </w:r>
      <w:r w:rsidR="00361E21">
        <w:rPr>
          <w:rFonts w:ascii="Times New Roman" w:hAnsi="Times New Roman"/>
          <w:sz w:val="24"/>
          <w:szCs w:val="24"/>
        </w:rPr>
        <w:t xml:space="preserve">were to </w:t>
      </w:r>
      <w:r>
        <w:rPr>
          <w:rFonts w:ascii="Times New Roman" w:hAnsi="Times New Roman"/>
          <w:sz w:val="24"/>
          <w:szCs w:val="24"/>
        </w:rPr>
        <w:t>wed on 15</w:t>
      </w:r>
      <w:r w:rsidR="00C30C11">
        <w:rPr>
          <w:rFonts w:ascii="Times New Roman" w:hAnsi="Times New Roman"/>
          <w:sz w:val="24"/>
          <w:szCs w:val="24"/>
        </w:rPr>
        <w:t xml:space="preserve"> September 2012 as she would be divorced by operation of law.</w:t>
      </w:r>
    </w:p>
    <w:p w:rsidR="00C7419F" w:rsidRDefault="00C7419F" w:rsidP="006F2520">
      <w:pPr>
        <w:spacing w:after="0" w:line="360" w:lineRule="auto"/>
        <w:jc w:val="both"/>
        <w:rPr>
          <w:rFonts w:ascii="Times New Roman" w:hAnsi="Times New Roman"/>
          <w:sz w:val="24"/>
          <w:szCs w:val="24"/>
        </w:rPr>
      </w:pPr>
      <w:r>
        <w:rPr>
          <w:rFonts w:ascii="Times New Roman" w:hAnsi="Times New Roman"/>
          <w:sz w:val="24"/>
          <w:szCs w:val="24"/>
        </w:rPr>
        <w:tab/>
        <w:t>In my view the applicant has failed to satisfy the requirement</w:t>
      </w:r>
      <w:r w:rsidR="00C30C11">
        <w:rPr>
          <w:rFonts w:ascii="Times New Roman" w:hAnsi="Times New Roman"/>
          <w:sz w:val="24"/>
          <w:szCs w:val="24"/>
        </w:rPr>
        <w:t xml:space="preserve"> </w:t>
      </w:r>
      <w:r>
        <w:rPr>
          <w:rFonts w:ascii="Times New Roman" w:hAnsi="Times New Roman"/>
          <w:sz w:val="24"/>
          <w:szCs w:val="24"/>
        </w:rPr>
        <w:t xml:space="preserve">for urgency.  Firstly she has an alternative remedy as </w:t>
      </w:r>
      <w:r w:rsidR="00465800">
        <w:rPr>
          <w:rFonts w:ascii="Times New Roman" w:hAnsi="Times New Roman"/>
          <w:sz w:val="24"/>
          <w:szCs w:val="24"/>
        </w:rPr>
        <w:t>I</w:t>
      </w:r>
      <w:r>
        <w:rPr>
          <w:rFonts w:ascii="Times New Roman" w:hAnsi="Times New Roman"/>
          <w:sz w:val="24"/>
          <w:szCs w:val="24"/>
        </w:rPr>
        <w:t xml:space="preserve"> have already explained </w:t>
      </w:r>
      <w:r w:rsidR="00C30C11">
        <w:rPr>
          <w:rFonts w:ascii="Times New Roman" w:hAnsi="Times New Roman"/>
          <w:sz w:val="24"/>
          <w:szCs w:val="24"/>
        </w:rPr>
        <w:t xml:space="preserve">in </w:t>
      </w:r>
      <w:r>
        <w:rPr>
          <w:rFonts w:ascii="Times New Roman" w:hAnsi="Times New Roman"/>
          <w:sz w:val="24"/>
          <w:szCs w:val="24"/>
        </w:rPr>
        <w:t xml:space="preserve">s 19 of the </w:t>
      </w:r>
      <w:r w:rsidR="00361E21">
        <w:rPr>
          <w:rFonts w:ascii="Times New Roman" w:hAnsi="Times New Roman"/>
          <w:sz w:val="24"/>
          <w:szCs w:val="24"/>
        </w:rPr>
        <w:t>A</w:t>
      </w:r>
      <w:r>
        <w:rPr>
          <w:rFonts w:ascii="Times New Roman" w:hAnsi="Times New Roman"/>
          <w:sz w:val="24"/>
          <w:szCs w:val="24"/>
        </w:rPr>
        <w:t>ct.  The powers granted to a magistrate or marriage officer are such that they can cancel a marriage licence or refuse to solemnize the marriage if they are satisfied that there is valid ground to do so.</w:t>
      </w:r>
    </w:p>
    <w:p w:rsidR="00C7419F" w:rsidRDefault="00C7419F" w:rsidP="006F2520">
      <w:pPr>
        <w:spacing w:after="0" w:line="360" w:lineRule="auto"/>
        <w:jc w:val="both"/>
        <w:rPr>
          <w:rFonts w:ascii="Times New Roman" w:hAnsi="Times New Roman"/>
          <w:sz w:val="24"/>
          <w:szCs w:val="24"/>
        </w:rPr>
      </w:pPr>
      <w:r>
        <w:rPr>
          <w:rFonts w:ascii="Times New Roman" w:hAnsi="Times New Roman"/>
          <w:sz w:val="24"/>
          <w:szCs w:val="24"/>
        </w:rPr>
        <w:tab/>
        <w:t xml:space="preserve">The applicant may not have been aware that the first and second respondent had been issued with a marriage licence until yesterday </w:t>
      </w:r>
      <w:r w:rsidR="00361E21">
        <w:rPr>
          <w:rFonts w:ascii="Times New Roman" w:hAnsi="Times New Roman"/>
          <w:sz w:val="24"/>
          <w:szCs w:val="24"/>
        </w:rPr>
        <w:t>but</w:t>
      </w:r>
      <w:r>
        <w:rPr>
          <w:rFonts w:ascii="Times New Roman" w:hAnsi="Times New Roman"/>
          <w:sz w:val="24"/>
          <w:szCs w:val="24"/>
        </w:rPr>
        <w:t xml:space="preserve"> this nevertheless does not in any way take away her rights to file </w:t>
      </w:r>
      <w:r w:rsidR="00966464">
        <w:rPr>
          <w:rFonts w:ascii="Times New Roman" w:hAnsi="Times New Roman"/>
          <w:sz w:val="24"/>
          <w:szCs w:val="24"/>
        </w:rPr>
        <w:t xml:space="preserve">an </w:t>
      </w:r>
      <w:r>
        <w:rPr>
          <w:rFonts w:ascii="Times New Roman" w:hAnsi="Times New Roman"/>
          <w:sz w:val="24"/>
          <w:szCs w:val="24"/>
        </w:rPr>
        <w:t>objection even at this stage.  The applicant submitted that she would not have access to the marriage officer so that she can make an oral objection</w:t>
      </w:r>
      <w:r w:rsidR="00966464">
        <w:rPr>
          <w:rFonts w:ascii="Times New Roman" w:hAnsi="Times New Roman"/>
          <w:sz w:val="24"/>
          <w:szCs w:val="24"/>
        </w:rPr>
        <w:t xml:space="preserve"> at the wedding</w:t>
      </w:r>
      <w:r>
        <w:rPr>
          <w:rFonts w:ascii="Times New Roman" w:hAnsi="Times New Roman"/>
          <w:sz w:val="24"/>
          <w:szCs w:val="24"/>
        </w:rPr>
        <w:t xml:space="preserve"> but the Act</w:t>
      </w:r>
      <w:r w:rsidR="00C30C11" w:rsidRPr="00C30C11">
        <w:rPr>
          <w:rFonts w:ascii="Times New Roman" w:hAnsi="Times New Roman"/>
          <w:sz w:val="24"/>
          <w:szCs w:val="24"/>
        </w:rPr>
        <w:t xml:space="preserve"> </w:t>
      </w:r>
      <w:r w:rsidR="00C30C11">
        <w:rPr>
          <w:rFonts w:ascii="Times New Roman" w:hAnsi="Times New Roman"/>
          <w:sz w:val="24"/>
          <w:szCs w:val="24"/>
        </w:rPr>
        <w:t>clearly</w:t>
      </w:r>
      <w:r>
        <w:rPr>
          <w:rFonts w:ascii="Times New Roman" w:hAnsi="Times New Roman"/>
          <w:sz w:val="24"/>
          <w:szCs w:val="24"/>
        </w:rPr>
        <w:t xml:space="preserve"> provides for written objections</w:t>
      </w:r>
      <w:r w:rsidR="00966464">
        <w:rPr>
          <w:rFonts w:ascii="Times New Roman" w:hAnsi="Times New Roman"/>
          <w:sz w:val="24"/>
          <w:szCs w:val="24"/>
        </w:rPr>
        <w:t xml:space="preserve"> which can be made before the </w:t>
      </w:r>
      <w:r w:rsidR="00DA79C8">
        <w:rPr>
          <w:rFonts w:ascii="Times New Roman" w:hAnsi="Times New Roman"/>
          <w:sz w:val="24"/>
          <w:szCs w:val="24"/>
        </w:rPr>
        <w:t>wedding</w:t>
      </w:r>
      <w:r w:rsidR="00C30C11">
        <w:rPr>
          <w:rFonts w:ascii="Times New Roman" w:hAnsi="Times New Roman"/>
          <w:sz w:val="24"/>
          <w:szCs w:val="24"/>
        </w:rPr>
        <w:t>.</w:t>
      </w:r>
      <w:r>
        <w:rPr>
          <w:rFonts w:ascii="Times New Roman" w:hAnsi="Times New Roman"/>
          <w:sz w:val="24"/>
          <w:szCs w:val="24"/>
        </w:rPr>
        <w:t xml:space="preserve"> The plaintiff will not suffer irreparable harm as there is still </w:t>
      </w:r>
      <w:r w:rsidR="00C30C11">
        <w:rPr>
          <w:rFonts w:ascii="Times New Roman" w:hAnsi="Times New Roman"/>
          <w:sz w:val="24"/>
          <w:szCs w:val="24"/>
        </w:rPr>
        <w:t>time</w:t>
      </w:r>
      <w:r>
        <w:rPr>
          <w:rFonts w:ascii="Times New Roman" w:hAnsi="Times New Roman"/>
          <w:sz w:val="24"/>
          <w:szCs w:val="24"/>
        </w:rPr>
        <w:t xml:space="preserve"> for her to lodge an objection </w:t>
      </w:r>
      <w:r w:rsidR="00DA79C8">
        <w:rPr>
          <w:rFonts w:ascii="Times New Roman" w:hAnsi="Times New Roman"/>
          <w:sz w:val="24"/>
          <w:szCs w:val="24"/>
        </w:rPr>
        <w:t>with</w:t>
      </w:r>
      <w:r>
        <w:rPr>
          <w:rFonts w:ascii="Times New Roman" w:hAnsi="Times New Roman"/>
          <w:sz w:val="24"/>
          <w:szCs w:val="24"/>
        </w:rPr>
        <w:t xml:space="preserve"> the magistrate, should she wish to do so</w:t>
      </w:r>
      <w:r w:rsidR="00DA79C8">
        <w:rPr>
          <w:rFonts w:ascii="Times New Roman" w:hAnsi="Times New Roman"/>
          <w:sz w:val="24"/>
          <w:szCs w:val="24"/>
        </w:rPr>
        <w:t>,</w:t>
      </w:r>
      <w:r>
        <w:rPr>
          <w:rFonts w:ascii="Times New Roman" w:hAnsi="Times New Roman"/>
          <w:sz w:val="24"/>
          <w:szCs w:val="24"/>
        </w:rPr>
        <w:t xml:space="preserve"> as she is now aware that there is a marriage licence </w:t>
      </w:r>
      <w:r w:rsidR="00C30C11">
        <w:rPr>
          <w:rFonts w:ascii="Times New Roman" w:hAnsi="Times New Roman"/>
          <w:sz w:val="24"/>
          <w:szCs w:val="24"/>
        </w:rPr>
        <w:t xml:space="preserve">in </w:t>
      </w:r>
      <w:r>
        <w:rPr>
          <w:rFonts w:ascii="Times New Roman" w:hAnsi="Times New Roman"/>
          <w:sz w:val="24"/>
          <w:szCs w:val="24"/>
        </w:rPr>
        <w:t>existence.</w:t>
      </w:r>
    </w:p>
    <w:p w:rsidR="00C7419F" w:rsidRDefault="00C7419F" w:rsidP="006F2520">
      <w:pPr>
        <w:spacing w:after="0" w:line="240" w:lineRule="auto"/>
        <w:jc w:val="both"/>
        <w:rPr>
          <w:rFonts w:ascii="Times New Roman" w:hAnsi="Times New Roman"/>
          <w:sz w:val="24"/>
          <w:szCs w:val="24"/>
        </w:rPr>
      </w:pPr>
      <w:r>
        <w:rPr>
          <w:rFonts w:ascii="Times New Roman" w:hAnsi="Times New Roman"/>
          <w:sz w:val="24"/>
          <w:szCs w:val="24"/>
        </w:rPr>
        <w:tab/>
        <w:t>I therefore find that there is no urgency in this matter.</w:t>
      </w:r>
    </w:p>
    <w:p w:rsidR="00C30C11" w:rsidRDefault="00C30C11" w:rsidP="006F2520">
      <w:pPr>
        <w:spacing w:after="0" w:line="240" w:lineRule="auto"/>
        <w:jc w:val="both"/>
        <w:rPr>
          <w:rFonts w:ascii="Times New Roman" w:hAnsi="Times New Roman"/>
          <w:b/>
          <w:sz w:val="24"/>
          <w:szCs w:val="24"/>
        </w:rPr>
      </w:pPr>
    </w:p>
    <w:p w:rsidR="00C30C11" w:rsidRPr="00C30C11" w:rsidRDefault="00C30C11" w:rsidP="006F2520">
      <w:pPr>
        <w:spacing w:after="0" w:line="360" w:lineRule="auto"/>
        <w:jc w:val="both"/>
        <w:rPr>
          <w:rFonts w:ascii="Times New Roman" w:hAnsi="Times New Roman"/>
          <w:b/>
          <w:sz w:val="24"/>
          <w:szCs w:val="24"/>
        </w:rPr>
      </w:pPr>
      <w:r w:rsidRPr="00C30C11">
        <w:rPr>
          <w:rFonts w:ascii="Times New Roman" w:hAnsi="Times New Roman"/>
          <w:b/>
          <w:sz w:val="24"/>
          <w:szCs w:val="24"/>
        </w:rPr>
        <w:t>Cause of Action</w:t>
      </w:r>
    </w:p>
    <w:p w:rsidR="004068D5" w:rsidRDefault="00C7419F" w:rsidP="006F2520">
      <w:pPr>
        <w:spacing w:after="0" w:line="360" w:lineRule="auto"/>
        <w:jc w:val="both"/>
        <w:rPr>
          <w:rFonts w:ascii="Times New Roman" w:hAnsi="Times New Roman"/>
          <w:sz w:val="24"/>
          <w:szCs w:val="24"/>
        </w:rPr>
      </w:pPr>
      <w:r>
        <w:rPr>
          <w:rFonts w:ascii="Times New Roman" w:hAnsi="Times New Roman"/>
          <w:sz w:val="24"/>
          <w:szCs w:val="24"/>
        </w:rPr>
        <w:tab/>
        <w:t xml:space="preserve">The final point which was raised by the respondents relates to whether or not the applicant has a cause of action to </w:t>
      </w:r>
      <w:r w:rsidR="00C30C11">
        <w:rPr>
          <w:rFonts w:ascii="Times New Roman" w:hAnsi="Times New Roman"/>
          <w:sz w:val="24"/>
          <w:szCs w:val="24"/>
        </w:rPr>
        <w:t>seek</w:t>
      </w:r>
      <w:r>
        <w:rPr>
          <w:rFonts w:ascii="Times New Roman" w:hAnsi="Times New Roman"/>
          <w:sz w:val="24"/>
          <w:szCs w:val="24"/>
        </w:rPr>
        <w:t xml:space="preserve"> an interdict</w:t>
      </w:r>
      <w:r w:rsidR="00C30C11">
        <w:rPr>
          <w:rFonts w:ascii="Times New Roman" w:hAnsi="Times New Roman"/>
          <w:sz w:val="24"/>
          <w:szCs w:val="24"/>
        </w:rPr>
        <w:t xml:space="preserve"> in this court. It was submitted by </w:t>
      </w:r>
      <w:r w:rsidR="004068D5">
        <w:rPr>
          <w:rFonts w:ascii="Times New Roman" w:hAnsi="Times New Roman"/>
          <w:sz w:val="24"/>
          <w:szCs w:val="24"/>
        </w:rPr>
        <w:t>Advocate</w:t>
      </w:r>
      <w:r w:rsidR="00C30C11">
        <w:rPr>
          <w:rFonts w:ascii="Times New Roman" w:hAnsi="Times New Roman"/>
          <w:sz w:val="24"/>
          <w:szCs w:val="24"/>
        </w:rPr>
        <w:t xml:space="preserve"> </w:t>
      </w:r>
      <w:proofErr w:type="spellStart"/>
      <w:r w:rsidR="004068D5">
        <w:rPr>
          <w:rFonts w:ascii="Times New Roman" w:hAnsi="Times New Roman"/>
          <w:i/>
          <w:sz w:val="24"/>
          <w:szCs w:val="24"/>
        </w:rPr>
        <w:t>Mpofu</w:t>
      </w:r>
      <w:proofErr w:type="spellEnd"/>
      <w:r w:rsidR="004068D5">
        <w:rPr>
          <w:rFonts w:ascii="Times New Roman" w:hAnsi="Times New Roman"/>
          <w:sz w:val="24"/>
          <w:szCs w:val="24"/>
        </w:rPr>
        <w:t xml:space="preserve"> </w:t>
      </w:r>
      <w:r w:rsidR="00DA79C8">
        <w:rPr>
          <w:rFonts w:ascii="Times New Roman" w:hAnsi="Times New Roman"/>
          <w:sz w:val="24"/>
          <w:szCs w:val="24"/>
        </w:rPr>
        <w:t xml:space="preserve">that </w:t>
      </w:r>
      <w:r w:rsidR="004068D5">
        <w:rPr>
          <w:rFonts w:ascii="Times New Roman" w:hAnsi="Times New Roman"/>
          <w:sz w:val="24"/>
          <w:szCs w:val="24"/>
        </w:rPr>
        <w:t>as her claim was based in customary law she had no basis to claim a remedy under the general law.</w:t>
      </w:r>
      <w:r>
        <w:rPr>
          <w:rFonts w:ascii="Times New Roman" w:hAnsi="Times New Roman"/>
          <w:sz w:val="24"/>
          <w:szCs w:val="24"/>
        </w:rPr>
        <w:t xml:space="preserve">  It was submitted by Mr </w:t>
      </w:r>
      <w:proofErr w:type="spellStart"/>
      <w:r w:rsidRPr="00465800">
        <w:rPr>
          <w:rFonts w:ascii="Times New Roman" w:hAnsi="Times New Roman"/>
          <w:i/>
          <w:sz w:val="24"/>
          <w:szCs w:val="24"/>
        </w:rPr>
        <w:t>Samkange</w:t>
      </w:r>
      <w:proofErr w:type="spellEnd"/>
      <w:r>
        <w:rPr>
          <w:rFonts w:ascii="Times New Roman" w:hAnsi="Times New Roman"/>
          <w:sz w:val="24"/>
          <w:szCs w:val="24"/>
        </w:rPr>
        <w:t xml:space="preserve"> that the applicant</w:t>
      </w:r>
      <w:r w:rsidR="004068D5">
        <w:rPr>
          <w:rFonts w:ascii="Times New Roman" w:hAnsi="Times New Roman"/>
          <w:sz w:val="24"/>
          <w:szCs w:val="24"/>
        </w:rPr>
        <w:t>’s</w:t>
      </w:r>
      <w:r>
        <w:rPr>
          <w:rFonts w:ascii="Times New Roman" w:hAnsi="Times New Roman"/>
          <w:sz w:val="24"/>
          <w:szCs w:val="24"/>
        </w:rPr>
        <w:t xml:space="preserve"> cause of action arises </w:t>
      </w:r>
      <w:r w:rsidR="004068D5">
        <w:rPr>
          <w:rFonts w:ascii="Times New Roman" w:hAnsi="Times New Roman"/>
          <w:sz w:val="24"/>
          <w:szCs w:val="24"/>
        </w:rPr>
        <w:t>from</w:t>
      </w:r>
      <w:r w:rsidRPr="004068D5">
        <w:rPr>
          <w:rFonts w:ascii="Times New Roman" w:hAnsi="Times New Roman"/>
          <w:sz w:val="24"/>
          <w:szCs w:val="24"/>
        </w:rPr>
        <w:t xml:space="preserve"> the recognition of customary law in terms of s 89 of the Constitution and the fact that the applicant is a customary law wife. </w:t>
      </w:r>
    </w:p>
    <w:p w:rsidR="004068D5" w:rsidRDefault="004068D5" w:rsidP="006F2520">
      <w:pPr>
        <w:spacing w:after="0" w:line="360" w:lineRule="auto"/>
        <w:ind w:left="720"/>
        <w:jc w:val="both"/>
        <w:rPr>
          <w:rFonts w:ascii="Times New Roman" w:hAnsi="Times New Roman"/>
          <w:sz w:val="24"/>
          <w:szCs w:val="24"/>
        </w:rPr>
      </w:pPr>
      <w:r>
        <w:rPr>
          <w:rFonts w:ascii="Times New Roman" w:hAnsi="Times New Roman"/>
          <w:sz w:val="24"/>
          <w:szCs w:val="24"/>
        </w:rPr>
        <w:t>Section 89 of the Constitution provides as follows:</w:t>
      </w:r>
    </w:p>
    <w:p w:rsidR="00C7419F" w:rsidRDefault="004068D5" w:rsidP="006F2520">
      <w:pPr>
        <w:spacing w:after="0" w:line="240" w:lineRule="auto"/>
        <w:ind w:left="720"/>
        <w:jc w:val="both"/>
        <w:rPr>
          <w:rFonts w:ascii="Times New Roman" w:hAnsi="Times New Roman"/>
          <w:sz w:val="24"/>
          <w:szCs w:val="24"/>
        </w:rPr>
      </w:pPr>
      <w:r>
        <w:rPr>
          <w:rFonts w:ascii="Times New Roman" w:hAnsi="Times New Roman"/>
          <w:sz w:val="24"/>
          <w:szCs w:val="24"/>
        </w:rPr>
        <w:t>“Subject to the provisions of any law for the time being in force in Zimbabwe relating to the application of African customary law, the law to be administered by the Supreme Court, the High Court and by any courts in Zimbabwe subordinate to the High Court shall be the law in force in the Colony of the Cape of Good Hope on 10</w:t>
      </w:r>
      <w:r w:rsidRPr="004068D5">
        <w:rPr>
          <w:rFonts w:ascii="Times New Roman" w:hAnsi="Times New Roman"/>
          <w:sz w:val="24"/>
          <w:szCs w:val="24"/>
          <w:vertAlign w:val="superscript"/>
        </w:rPr>
        <w:t>th</w:t>
      </w:r>
      <w:r>
        <w:rPr>
          <w:rFonts w:ascii="Times New Roman" w:hAnsi="Times New Roman"/>
          <w:sz w:val="24"/>
          <w:szCs w:val="24"/>
        </w:rPr>
        <w:t xml:space="preserve"> June, 1891, as modified by subsequent legislation having in Zimbabwe force of law.”</w:t>
      </w:r>
      <w:r w:rsidR="00C7419F" w:rsidRPr="004068D5">
        <w:rPr>
          <w:rFonts w:ascii="Times New Roman" w:hAnsi="Times New Roman"/>
          <w:sz w:val="24"/>
          <w:szCs w:val="24"/>
        </w:rPr>
        <w:t xml:space="preserve"> </w:t>
      </w:r>
    </w:p>
    <w:p w:rsidR="004068D5" w:rsidRPr="004068D5" w:rsidRDefault="004068D5" w:rsidP="006F2520">
      <w:pPr>
        <w:spacing w:after="0" w:line="240" w:lineRule="auto"/>
        <w:ind w:left="720"/>
        <w:jc w:val="both"/>
        <w:rPr>
          <w:rFonts w:ascii="Times New Roman" w:hAnsi="Times New Roman"/>
          <w:sz w:val="24"/>
          <w:szCs w:val="24"/>
        </w:rPr>
      </w:pPr>
    </w:p>
    <w:p w:rsidR="00C7419F" w:rsidRDefault="00C7419F" w:rsidP="006F2520">
      <w:pPr>
        <w:spacing w:after="0" w:line="360" w:lineRule="auto"/>
        <w:jc w:val="both"/>
        <w:rPr>
          <w:rFonts w:ascii="Times New Roman" w:hAnsi="Times New Roman"/>
          <w:sz w:val="24"/>
          <w:szCs w:val="24"/>
        </w:rPr>
      </w:pPr>
      <w:r w:rsidRPr="004068D5">
        <w:rPr>
          <w:rFonts w:ascii="Times New Roman" w:hAnsi="Times New Roman"/>
          <w:sz w:val="24"/>
          <w:szCs w:val="24"/>
        </w:rPr>
        <w:tab/>
        <w:t>A reading of s 89 of the Constitution clearly makes the recognition of customary law subject to any other law.  Section 3 of the Customary Marriages Act [</w:t>
      </w:r>
      <w:r w:rsidRPr="004068D5">
        <w:rPr>
          <w:rFonts w:ascii="Times New Roman" w:hAnsi="Times New Roman"/>
          <w:i/>
          <w:sz w:val="24"/>
          <w:szCs w:val="24"/>
        </w:rPr>
        <w:t>Cap 5</w:t>
      </w:r>
      <w:r w:rsidRPr="00AC1025">
        <w:rPr>
          <w:rFonts w:ascii="Times New Roman" w:hAnsi="Times New Roman"/>
          <w:sz w:val="24"/>
          <w:szCs w:val="24"/>
        </w:rPr>
        <w:t>:</w:t>
      </w:r>
      <w:r w:rsidRPr="004068D5">
        <w:rPr>
          <w:rFonts w:ascii="Times New Roman" w:hAnsi="Times New Roman"/>
          <w:i/>
          <w:sz w:val="24"/>
          <w:szCs w:val="24"/>
        </w:rPr>
        <w:t>07</w:t>
      </w:r>
      <w:r w:rsidRPr="004068D5">
        <w:rPr>
          <w:rFonts w:ascii="Times New Roman" w:hAnsi="Times New Roman"/>
          <w:sz w:val="24"/>
          <w:szCs w:val="24"/>
        </w:rPr>
        <w:t>] provides that</w:t>
      </w:r>
      <w:r>
        <w:rPr>
          <w:rFonts w:ascii="Times New Roman" w:hAnsi="Times New Roman"/>
          <w:sz w:val="24"/>
          <w:szCs w:val="24"/>
        </w:rPr>
        <w:t xml:space="preserve"> </w:t>
      </w:r>
      <w:r>
        <w:rPr>
          <w:rFonts w:ascii="Times New Roman" w:hAnsi="Times New Roman"/>
          <w:sz w:val="24"/>
          <w:szCs w:val="24"/>
        </w:rPr>
        <w:lastRenderedPageBreak/>
        <w:t xml:space="preserve">a customary marriage which has not been solemnised is not a valid marriage.  The legislature recognised the marriage for certain purposes as set out </w:t>
      </w:r>
      <w:r w:rsidR="009378B8">
        <w:rPr>
          <w:rFonts w:ascii="Times New Roman" w:hAnsi="Times New Roman"/>
          <w:sz w:val="24"/>
          <w:szCs w:val="24"/>
        </w:rPr>
        <w:t>in</w:t>
      </w:r>
      <w:r>
        <w:rPr>
          <w:rFonts w:ascii="Times New Roman" w:hAnsi="Times New Roman"/>
          <w:sz w:val="24"/>
          <w:szCs w:val="24"/>
        </w:rPr>
        <w:t xml:space="preserve"> s 5 (5) of that Act and s 68 (3) of the Administration of Estates Act [</w:t>
      </w:r>
      <w:r w:rsidRPr="00E35A50">
        <w:rPr>
          <w:rFonts w:ascii="Times New Roman" w:hAnsi="Times New Roman"/>
          <w:i/>
          <w:sz w:val="24"/>
          <w:szCs w:val="24"/>
        </w:rPr>
        <w:t>Cap 6</w:t>
      </w:r>
      <w:r w:rsidRPr="009378B8">
        <w:rPr>
          <w:rFonts w:ascii="Times New Roman" w:hAnsi="Times New Roman"/>
          <w:sz w:val="24"/>
          <w:szCs w:val="24"/>
        </w:rPr>
        <w:t>:</w:t>
      </w:r>
      <w:r w:rsidRPr="00E35A50">
        <w:rPr>
          <w:rFonts w:ascii="Times New Roman" w:hAnsi="Times New Roman"/>
          <w:i/>
          <w:sz w:val="24"/>
          <w:szCs w:val="24"/>
        </w:rPr>
        <w:t>01</w:t>
      </w:r>
      <w:r>
        <w:rPr>
          <w:rFonts w:ascii="Times New Roman" w:hAnsi="Times New Roman"/>
          <w:sz w:val="24"/>
          <w:szCs w:val="24"/>
        </w:rPr>
        <w:t>]</w:t>
      </w:r>
      <w:r w:rsidR="00AC1025">
        <w:rPr>
          <w:rFonts w:ascii="Times New Roman" w:hAnsi="Times New Roman"/>
          <w:sz w:val="24"/>
          <w:szCs w:val="24"/>
        </w:rPr>
        <w:t>.</w:t>
      </w:r>
    </w:p>
    <w:p w:rsidR="00C7419F" w:rsidRDefault="00C7419F" w:rsidP="00AC1025">
      <w:pPr>
        <w:spacing w:after="0" w:line="360" w:lineRule="auto"/>
        <w:jc w:val="both"/>
        <w:rPr>
          <w:rFonts w:ascii="Times New Roman" w:hAnsi="Times New Roman"/>
          <w:sz w:val="24"/>
          <w:szCs w:val="24"/>
        </w:rPr>
      </w:pPr>
      <w:r>
        <w:rPr>
          <w:rFonts w:ascii="Times New Roman" w:hAnsi="Times New Roman"/>
          <w:sz w:val="24"/>
          <w:szCs w:val="24"/>
        </w:rPr>
        <w:tab/>
        <w:t>It is clear to me that in order for the applicant to approach this court for an interdict she must do so based on a recognised principle of general law</w:t>
      </w:r>
      <w:r w:rsidR="009378B8">
        <w:rPr>
          <w:rFonts w:ascii="Times New Roman" w:hAnsi="Times New Roman"/>
          <w:sz w:val="24"/>
          <w:szCs w:val="24"/>
        </w:rPr>
        <w:t>.</w:t>
      </w:r>
      <w:r>
        <w:rPr>
          <w:rFonts w:ascii="Times New Roman" w:hAnsi="Times New Roman"/>
          <w:sz w:val="24"/>
          <w:szCs w:val="24"/>
        </w:rPr>
        <w:t xml:space="preserve"> I agree entirely with the submissions by Advocate </w:t>
      </w:r>
      <w:proofErr w:type="spellStart"/>
      <w:r w:rsidRPr="00465800">
        <w:rPr>
          <w:rFonts w:ascii="Times New Roman" w:hAnsi="Times New Roman"/>
          <w:i/>
          <w:sz w:val="24"/>
          <w:szCs w:val="24"/>
        </w:rPr>
        <w:t>Mpofu</w:t>
      </w:r>
      <w:proofErr w:type="spellEnd"/>
      <w:r>
        <w:rPr>
          <w:rFonts w:ascii="Times New Roman" w:hAnsi="Times New Roman"/>
          <w:sz w:val="24"/>
          <w:szCs w:val="24"/>
        </w:rPr>
        <w:t xml:space="preserve"> that the applicant has failed to lay this legal basis.</w:t>
      </w:r>
    </w:p>
    <w:p w:rsidR="009378B8" w:rsidRDefault="009378B8" w:rsidP="006F2520">
      <w:pPr>
        <w:spacing w:after="0" w:line="240" w:lineRule="auto"/>
        <w:jc w:val="both"/>
        <w:rPr>
          <w:rFonts w:ascii="Times New Roman" w:hAnsi="Times New Roman"/>
          <w:b/>
          <w:sz w:val="24"/>
          <w:szCs w:val="24"/>
        </w:rPr>
      </w:pPr>
    </w:p>
    <w:p w:rsidR="009378B8" w:rsidRPr="009378B8" w:rsidRDefault="009378B8" w:rsidP="006F2520">
      <w:pPr>
        <w:spacing w:after="0" w:line="240" w:lineRule="auto"/>
        <w:jc w:val="both"/>
        <w:rPr>
          <w:rFonts w:ascii="Times New Roman" w:hAnsi="Times New Roman"/>
          <w:b/>
          <w:sz w:val="24"/>
          <w:szCs w:val="24"/>
        </w:rPr>
      </w:pPr>
      <w:r w:rsidRPr="009378B8">
        <w:rPr>
          <w:rFonts w:ascii="Times New Roman" w:hAnsi="Times New Roman"/>
          <w:b/>
          <w:sz w:val="24"/>
          <w:szCs w:val="24"/>
        </w:rPr>
        <w:t>Costs</w:t>
      </w:r>
    </w:p>
    <w:p w:rsidR="00C7419F" w:rsidRDefault="00C7419F" w:rsidP="006F2520">
      <w:pPr>
        <w:spacing w:after="0" w:line="360" w:lineRule="auto"/>
        <w:jc w:val="both"/>
        <w:rPr>
          <w:rFonts w:ascii="Times New Roman" w:hAnsi="Times New Roman"/>
          <w:sz w:val="24"/>
          <w:szCs w:val="24"/>
        </w:rPr>
      </w:pPr>
      <w:r>
        <w:rPr>
          <w:rFonts w:ascii="Times New Roman" w:hAnsi="Times New Roman"/>
          <w:sz w:val="24"/>
          <w:szCs w:val="24"/>
        </w:rPr>
        <w:tab/>
        <w:t xml:space="preserve">On the issue of costs it was submitted by the respondents that </w:t>
      </w:r>
      <w:r w:rsidR="009378B8">
        <w:rPr>
          <w:rFonts w:ascii="Times New Roman" w:hAnsi="Times New Roman"/>
          <w:sz w:val="24"/>
          <w:szCs w:val="24"/>
        </w:rPr>
        <w:t>the applicant must pay</w:t>
      </w:r>
      <w:r>
        <w:rPr>
          <w:rFonts w:ascii="Times New Roman" w:hAnsi="Times New Roman"/>
          <w:sz w:val="24"/>
          <w:szCs w:val="24"/>
        </w:rPr>
        <w:t xml:space="preserve"> costs on a punitive scale for a number of reasons</w:t>
      </w:r>
      <w:r w:rsidR="009378B8">
        <w:rPr>
          <w:rFonts w:ascii="Times New Roman" w:hAnsi="Times New Roman"/>
          <w:sz w:val="24"/>
          <w:szCs w:val="24"/>
        </w:rPr>
        <w:t xml:space="preserve">: </w:t>
      </w:r>
      <w:r>
        <w:rPr>
          <w:rFonts w:ascii="Times New Roman" w:hAnsi="Times New Roman"/>
          <w:sz w:val="24"/>
          <w:szCs w:val="24"/>
        </w:rPr>
        <w:t xml:space="preserve">Firstly the language used </w:t>
      </w:r>
      <w:r w:rsidR="009378B8">
        <w:rPr>
          <w:rFonts w:ascii="Times New Roman" w:hAnsi="Times New Roman"/>
          <w:sz w:val="24"/>
          <w:szCs w:val="24"/>
        </w:rPr>
        <w:t>in</w:t>
      </w:r>
      <w:r>
        <w:rPr>
          <w:rFonts w:ascii="Times New Roman" w:hAnsi="Times New Roman"/>
          <w:sz w:val="24"/>
          <w:szCs w:val="24"/>
        </w:rPr>
        <w:t xml:space="preserve"> the applicant</w:t>
      </w:r>
      <w:r w:rsidR="009378B8">
        <w:rPr>
          <w:rFonts w:ascii="Times New Roman" w:hAnsi="Times New Roman"/>
          <w:sz w:val="24"/>
          <w:szCs w:val="24"/>
        </w:rPr>
        <w:t>’s</w:t>
      </w:r>
      <w:r>
        <w:rPr>
          <w:rFonts w:ascii="Times New Roman" w:hAnsi="Times New Roman"/>
          <w:sz w:val="24"/>
          <w:szCs w:val="24"/>
        </w:rPr>
        <w:t xml:space="preserve"> founding affidavit was not temperate. She falls just short of calling the first respondent insane.</w:t>
      </w:r>
      <w:r>
        <w:rPr>
          <w:rFonts w:ascii="Times New Roman" w:hAnsi="Times New Roman"/>
          <w:sz w:val="24"/>
          <w:szCs w:val="24"/>
        </w:rPr>
        <w:tab/>
        <w:t>Secondly the applicant failed to concede in areas where it was quite apparent that she should have done so.</w:t>
      </w:r>
    </w:p>
    <w:p w:rsidR="00C7419F" w:rsidRDefault="00C7419F" w:rsidP="006F2520">
      <w:pPr>
        <w:spacing w:after="0" w:line="360" w:lineRule="auto"/>
        <w:ind w:firstLine="720"/>
        <w:jc w:val="both"/>
        <w:rPr>
          <w:rFonts w:ascii="Times New Roman" w:hAnsi="Times New Roman"/>
          <w:sz w:val="24"/>
          <w:szCs w:val="24"/>
        </w:rPr>
      </w:pPr>
      <w:r>
        <w:rPr>
          <w:rFonts w:ascii="Times New Roman" w:hAnsi="Times New Roman"/>
          <w:sz w:val="24"/>
          <w:szCs w:val="24"/>
        </w:rPr>
        <w:t>The applicant</w:t>
      </w:r>
      <w:r w:rsidR="009378B8">
        <w:rPr>
          <w:rFonts w:ascii="Times New Roman" w:hAnsi="Times New Roman"/>
          <w:sz w:val="24"/>
          <w:szCs w:val="24"/>
        </w:rPr>
        <w:t xml:space="preserve"> in response</w:t>
      </w:r>
      <w:r>
        <w:rPr>
          <w:rFonts w:ascii="Times New Roman" w:hAnsi="Times New Roman"/>
          <w:sz w:val="24"/>
          <w:szCs w:val="24"/>
        </w:rPr>
        <w:t xml:space="preserve"> submitted that she should not be visited with costs on a higher scale as she has been courageous enough to fight for the rights of women who are married under customary law.</w:t>
      </w:r>
      <w:r w:rsidR="009378B8">
        <w:rPr>
          <w:rFonts w:ascii="Times New Roman" w:hAnsi="Times New Roman"/>
          <w:sz w:val="24"/>
          <w:szCs w:val="24"/>
        </w:rPr>
        <w:t xml:space="preserve"> </w:t>
      </w:r>
      <w:r>
        <w:rPr>
          <w:rFonts w:ascii="Times New Roman" w:hAnsi="Times New Roman"/>
          <w:sz w:val="24"/>
          <w:szCs w:val="24"/>
        </w:rPr>
        <w:t xml:space="preserve">Mr </w:t>
      </w:r>
      <w:proofErr w:type="spellStart"/>
      <w:r w:rsidRPr="00465800">
        <w:rPr>
          <w:rFonts w:ascii="Times New Roman" w:hAnsi="Times New Roman"/>
          <w:i/>
          <w:sz w:val="24"/>
          <w:szCs w:val="24"/>
        </w:rPr>
        <w:t>Samkange</w:t>
      </w:r>
      <w:proofErr w:type="spellEnd"/>
      <w:r>
        <w:rPr>
          <w:rFonts w:ascii="Times New Roman" w:hAnsi="Times New Roman"/>
          <w:sz w:val="24"/>
          <w:szCs w:val="24"/>
        </w:rPr>
        <w:t xml:space="preserve"> further submitted that the application was not filed for an ulterior motive other than to allow a court to determine the rights of women married under customary law.  He submits that</w:t>
      </w:r>
      <w:r w:rsidR="009378B8">
        <w:rPr>
          <w:rFonts w:ascii="Times New Roman" w:hAnsi="Times New Roman"/>
          <w:sz w:val="24"/>
          <w:szCs w:val="24"/>
        </w:rPr>
        <w:t xml:space="preserve"> as the case raised issues of national interest</w:t>
      </w:r>
      <w:r>
        <w:rPr>
          <w:rFonts w:ascii="Times New Roman" w:hAnsi="Times New Roman"/>
          <w:sz w:val="24"/>
          <w:szCs w:val="24"/>
        </w:rPr>
        <w:t xml:space="preserve"> each party should </w:t>
      </w:r>
      <w:r w:rsidR="009378B8">
        <w:rPr>
          <w:rFonts w:ascii="Times New Roman" w:hAnsi="Times New Roman"/>
          <w:sz w:val="24"/>
          <w:szCs w:val="24"/>
        </w:rPr>
        <w:t>bear their</w:t>
      </w:r>
      <w:r>
        <w:rPr>
          <w:rFonts w:ascii="Times New Roman" w:hAnsi="Times New Roman"/>
          <w:sz w:val="24"/>
          <w:szCs w:val="24"/>
        </w:rPr>
        <w:t xml:space="preserve"> own costs.</w:t>
      </w:r>
    </w:p>
    <w:p w:rsidR="00456471" w:rsidRDefault="00C7419F" w:rsidP="006F2520">
      <w:pPr>
        <w:spacing w:after="0" w:line="360" w:lineRule="auto"/>
        <w:jc w:val="both"/>
        <w:rPr>
          <w:rFonts w:ascii="Times New Roman" w:hAnsi="Times New Roman"/>
          <w:sz w:val="24"/>
          <w:szCs w:val="24"/>
        </w:rPr>
      </w:pPr>
      <w:r>
        <w:rPr>
          <w:rFonts w:ascii="Times New Roman" w:hAnsi="Times New Roman"/>
          <w:sz w:val="24"/>
          <w:szCs w:val="24"/>
        </w:rPr>
        <w:tab/>
        <w:t>The general rule is that costs follow the cause</w:t>
      </w:r>
      <w:r w:rsidR="009378B8">
        <w:rPr>
          <w:rFonts w:ascii="Times New Roman" w:hAnsi="Times New Roman"/>
          <w:sz w:val="24"/>
          <w:szCs w:val="24"/>
        </w:rPr>
        <w:t>,</w:t>
      </w:r>
      <w:r>
        <w:rPr>
          <w:rFonts w:ascii="Times New Roman" w:hAnsi="Times New Roman"/>
          <w:sz w:val="24"/>
          <w:szCs w:val="24"/>
        </w:rPr>
        <w:t xml:space="preserve"> </w:t>
      </w:r>
      <w:r w:rsidR="009378B8">
        <w:rPr>
          <w:rFonts w:ascii="Times New Roman" w:hAnsi="Times New Roman"/>
          <w:sz w:val="24"/>
          <w:szCs w:val="24"/>
        </w:rPr>
        <w:t>and a</w:t>
      </w:r>
      <w:r>
        <w:rPr>
          <w:rFonts w:ascii="Times New Roman" w:hAnsi="Times New Roman"/>
          <w:sz w:val="24"/>
          <w:szCs w:val="24"/>
        </w:rPr>
        <w:t xml:space="preserve"> successful litigant should be entitled to recover their costs. </w:t>
      </w:r>
    </w:p>
    <w:p w:rsidR="00C7419F" w:rsidRDefault="00456471" w:rsidP="006F2520">
      <w:pPr>
        <w:spacing w:after="0" w:line="360" w:lineRule="auto"/>
        <w:ind w:left="720"/>
        <w:jc w:val="both"/>
        <w:rPr>
          <w:rFonts w:ascii="Times New Roman" w:hAnsi="Times New Roman"/>
          <w:sz w:val="24"/>
          <w:szCs w:val="24"/>
        </w:rPr>
      </w:pPr>
      <w:r>
        <w:rPr>
          <w:rFonts w:ascii="Times New Roman" w:hAnsi="Times New Roman"/>
          <w:sz w:val="24"/>
          <w:szCs w:val="24"/>
        </w:rPr>
        <w:t>As was stated by Rubin L “</w:t>
      </w:r>
      <w:r>
        <w:rPr>
          <w:rFonts w:ascii="Times New Roman" w:hAnsi="Times New Roman"/>
          <w:i/>
          <w:sz w:val="24"/>
          <w:szCs w:val="24"/>
        </w:rPr>
        <w:t>Law of Costs in South Africa</w:t>
      </w:r>
      <w:r w:rsidRPr="0045647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Juta</w:t>
      </w:r>
      <w:proofErr w:type="spellEnd"/>
      <w:r>
        <w:rPr>
          <w:rFonts w:ascii="Times New Roman" w:hAnsi="Times New Roman"/>
          <w:sz w:val="24"/>
          <w:szCs w:val="24"/>
        </w:rPr>
        <w:t xml:space="preserve"> &amp; Co (1949) at p 190:</w:t>
      </w:r>
      <w:r w:rsidR="00C7419F">
        <w:rPr>
          <w:rFonts w:ascii="Times New Roman" w:hAnsi="Times New Roman"/>
          <w:sz w:val="24"/>
          <w:szCs w:val="24"/>
        </w:rPr>
        <w:t xml:space="preserve"> </w:t>
      </w:r>
    </w:p>
    <w:p w:rsidR="00C7419F" w:rsidRDefault="00C7419F" w:rsidP="006F2520">
      <w:pPr>
        <w:spacing w:after="0" w:line="360" w:lineRule="auto"/>
        <w:jc w:val="both"/>
        <w:rPr>
          <w:rFonts w:ascii="Times New Roman" w:hAnsi="Times New Roman"/>
          <w:sz w:val="24"/>
          <w:szCs w:val="24"/>
        </w:rPr>
      </w:pPr>
      <w:r>
        <w:rPr>
          <w:rFonts w:ascii="Times New Roman" w:hAnsi="Times New Roman"/>
          <w:sz w:val="24"/>
          <w:szCs w:val="24"/>
        </w:rPr>
        <w:t xml:space="preserve">Punitive costs are awarded at the discretion of the court where there has been </w:t>
      </w:r>
      <w:proofErr w:type="gramStart"/>
      <w:r>
        <w:rPr>
          <w:rFonts w:ascii="Times New Roman" w:hAnsi="Times New Roman"/>
          <w:sz w:val="24"/>
          <w:szCs w:val="24"/>
        </w:rPr>
        <w:t>dishonest,</w:t>
      </w:r>
      <w:proofErr w:type="gramEnd"/>
      <w:r>
        <w:rPr>
          <w:rFonts w:ascii="Times New Roman" w:hAnsi="Times New Roman"/>
          <w:sz w:val="24"/>
          <w:szCs w:val="24"/>
        </w:rPr>
        <w:t xml:space="preserve"> or malicious conduct, vexatious </w:t>
      </w:r>
      <w:r w:rsidR="00456471">
        <w:rPr>
          <w:rFonts w:ascii="Times New Roman" w:hAnsi="Times New Roman"/>
          <w:sz w:val="24"/>
          <w:szCs w:val="24"/>
        </w:rPr>
        <w:t>or</w:t>
      </w:r>
      <w:r>
        <w:rPr>
          <w:rFonts w:ascii="Times New Roman" w:hAnsi="Times New Roman"/>
          <w:sz w:val="24"/>
          <w:szCs w:val="24"/>
        </w:rPr>
        <w:t xml:space="preserve"> reckless or </w:t>
      </w:r>
      <w:r w:rsidR="00456471">
        <w:rPr>
          <w:rFonts w:ascii="Times New Roman" w:hAnsi="Times New Roman"/>
          <w:sz w:val="24"/>
          <w:szCs w:val="24"/>
        </w:rPr>
        <w:t>frivolous</w:t>
      </w:r>
      <w:r>
        <w:rPr>
          <w:rFonts w:ascii="Times New Roman" w:hAnsi="Times New Roman"/>
          <w:sz w:val="24"/>
          <w:szCs w:val="24"/>
        </w:rPr>
        <w:t xml:space="preserve"> proceedings.</w:t>
      </w:r>
    </w:p>
    <w:p w:rsidR="00C7419F" w:rsidRDefault="00C7419F" w:rsidP="006F2520">
      <w:pPr>
        <w:spacing w:after="0" w:line="360" w:lineRule="auto"/>
        <w:jc w:val="both"/>
        <w:rPr>
          <w:rFonts w:ascii="Times New Roman" w:hAnsi="Times New Roman"/>
          <w:sz w:val="24"/>
          <w:szCs w:val="24"/>
        </w:rPr>
      </w:pPr>
      <w:r>
        <w:rPr>
          <w:rFonts w:ascii="Times New Roman" w:hAnsi="Times New Roman"/>
          <w:sz w:val="24"/>
          <w:szCs w:val="24"/>
        </w:rPr>
        <w:tab/>
        <w:t xml:space="preserve">At the commencement of this judgment I lamented the problems that have arisen due to the </w:t>
      </w:r>
      <w:r w:rsidR="00456471">
        <w:rPr>
          <w:rFonts w:ascii="Times New Roman" w:hAnsi="Times New Roman"/>
          <w:sz w:val="24"/>
          <w:szCs w:val="24"/>
        </w:rPr>
        <w:t>parallel</w:t>
      </w:r>
      <w:r>
        <w:rPr>
          <w:rFonts w:ascii="Times New Roman" w:hAnsi="Times New Roman"/>
          <w:sz w:val="24"/>
          <w:szCs w:val="24"/>
        </w:rPr>
        <w:t xml:space="preserve"> legal system in this country and the problems faced by women</w:t>
      </w:r>
      <w:r w:rsidR="00456471">
        <w:rPr>
          <w:rFonts w:ascii="Times New Roman" w:hAnsi="Times New Roman"/>
          <w:sz w:val="24"/>
          <w:szCs w:val="24"/>
        </w:rPr>
        <w:t xml:space="preserve"> due</w:t>
      </w:r>
      <w:r>
        <w:rPr>
          <w:rFonts w:ascii="Times New Roman" w:hAnsi="Times New Roman"/>
          <w:sz w:val="24"/>
          <w:szCs w:val="24"/>
        </w:rPr>
        <w:t xml:space="preserve"> to the non</w:t>
      </w:r>
      <w:r w:rsidR="00456471">
        <w:rPr>
          <w:rFonts w:ascii="Times New Roman" w:hAnsi="Times New Roman"/>
          <w:sz w:val="24"/>
          <w:szCs w:val="24"/>
        </w:rPr>
        <w:t>-</w:t>
      </w:r>
      <w:r>
        <w:rPr>
          <w:rFonts w:ascii="Times New Roman" w:hAnsi="Times New Roman"/>
          <w:sz w:val="24"/>
          <w:szCs w:val="24"/>
        </w:rPr>
        <w:t xml:space="preserve"> recognition of unregistered customary law unions except for specified purposes. It is not in dispute that a very large number of marriages in Zimbabwe are</w:t>
      </w:r>
      <w:r w:rsidR="00456471">
        <w:rPr>
          <w:rFonts w:ascii="Times New Roman" w:hAnsi="Times New Roman"/>
          <w:sz w:val="24"/>
          <w:szCs w:val="24"/>
        </w:rPr>
        <w:t xml:space="preserve"> in terms of an</w:t>
      </w:r>
      <w:r>
        <w:rPr>
          <w:rFonts w:ascii="Times New Roman" w:hAnsi="Times New Roman"/>
          <w:sz w:val="24"/>
          <w:szCs w:val="24"/>
        </w:rPr>
        <w:t xml:space="preserve"> unregistered customary law unions.  It is also not in dispute that legislature has not done anything to </w:t>
      </w:r>
      <w:r w:rsidR="00696DAC">
        <w:rPr>
          <w:rFonts w:ascii="Times New Roman" w:hAnsi="Times New Roman"/>
          <w:sz w:val="24"/>
          <w:szCs w:val="24"/>
        </w:rPr>
        <w:t xml:space="preserve">try and </w:t>
      </w:r>
      <w:r w:rsidR="00DA79C8">
        <w:rPr>
          <w:rFonts w:ascii="Times New Roman" w:hAnsi="Times New Roman"/>
          <w:sz w:val="24"/>
          <w:szCs w:val="24"/>
        </w:rPr>
        <w:t>r</w:t>
      </w:r>
      <w:r w:rsidR="00696DAC">
        <w:rPr>
          <w:rFonts w:ascii="Times New Roman" w:hAnsi="Times New Roman"/>
          <w:sz w:val="24"/>
          <w:szCs w:val="24"/>
        </w:rPr>
        <w:t>ationalize</w:t>
      </w:r>
      <w:r>
        <w:rPr>
          <w:rFonts w:ascii="Times New Roman" w:hAnsi="Times New Roman"/>
          <w:sz w:val="24"/>
          <w:szCs w:val="24"/>
        </w:rPr>
        <w:t xml:space="preserve"> the marriage laws of this country so that problems</w:t>
      </w:r>
      <w:r w:rsidR="00DA79C8">
        <w:rPr>
          <w:rFonts w:ascii="Times New Roman" w:hAnsi="Times New Roman"/>
          <w:sz w:val="24"/>
          <w:szCs w:val="24"/>
        </w:rPr>
        <w:t>,</w:t>
      </w:r>
      <w:r>
        <w:rPr>
          <w:rFonts w:ascii="Times New Roman" w:hAnsi="Times New Roman"/>
          <w:sz w:val="24"/>
          <w:szCs w:val="24"/>
        </w:rPr>
        <w:t xml:space="preserve"> </w:t>
      </w:r>
      <w:r w:rsidR="00696DAC">
        <w:rPr>
          <w:rFonts w:ascii="Times New Roman" w:hAnsi="Times New Roman"/>
          <w:sz w:val="24"/>
          <w:szCs w:val="24"/>
        </w:rPr>
        <w:t>such as the one that presents itself</w:t>
      </w:r>
      <w:r>
        <w:rPr>
          <w:rFonts w:ascii="Times New Roman" w:hAnsi="Times New Roman"/>
          <w:sz w:val="24"/>
          <w:szCs w:val="24"/>
        </w:rPr>
        <w:t xml:space="preserve"> in this case</w:t>
      </w:r>
      <w:r w:rsidR="00DA79C8">
        <w:rPr>
          <w:rFonts w:ascii="Times New Roman" w:hAnsi="Times New Roman"/>
          <w:sz w:val="24"/>
          <w:szCs w:val="24"/>
        </w:rPr>
        <w:t>,</w:t>
      </w:r>
      <w:r>
        <w:rPr>
          <w:rFonts w:ascii="Times New Roman" w:hAnsi="Times New Roman"/>
          <w:sz w:val="24"/>
          <w:szCs w:val="24"/>
        </w:rPr>
        <w:t xml:space="preserve"> are dealt with.</w:t>
      </w:r>
    </w:p>
    <w:p w:rsidR="00C7419F" w:rsidRDefault="00696DAC" w:rsidP="006F2520">
      <w:pPr>
        <w:spacing w:after="0" w:line="360" w:lineRule="auto"/>
        <w:ind w:firstLine="720"/>
        <w:jc w:val="both"/>
        <w:rPr>
          <w:rFonts w:ascii="Times New Roman" w:hAnsi="Times New Roman"/>
          <w:sz w:val="24"/>
          <w:szCs w:val="24"/>
        </w:rPr>
      </w:pPr>
      <w:r>
        <w:rPr>
          <w:rFonts w:ascii="Times New Roman" w:hAnsi="Times New Roman"/>
          <w:sz w:val="24"/>
          <w:szCs w:val="24"/>
        </w:rPr>
        <w:t>I was also of the view that t</w:t>
      </w:r>
      <w:r w:rsidR="00C7419F">
        <w:rPr>
          <w:rFonts w:ascii="Times New Roman" w:hAnsi="Times New Roman"/>
          <w:sz w:val="24"/>
          <w:szCs w:val="24"/>
        </w:rPr>
        <w:t>he first respondent could have take</w:t>
      </w:r>
      <w:r>
        <w:rPr>
          <w:rFonts w:ascii="Times New Roman" w:hAnsi="Times New Roman"/>
          <w:sz w:val="24"/>
          <w:szCs w:val="24"/>
        </w:rPr>
        <w:t>n</w:t>
      </w:r>
      <w:r w:rsidR="00C7419F">
        <w:rPr>
          <w:rFonts w:ascii="Times New Roman" w:hAnsi="Times New Roman"/>
          <w:sz w:val="24"/>
          <w:szCs w:val="24"/>
        </w:rPr>
        <w:t xml:space="preserve"> a number of steps to circumvent this litigation had he wished to do so.</w:t>
      </w:r>
    </w:p>
    <w:p w:rsidR="00C7419F" w:rsidRDefault="00C7419F" w:rsidP="006F2520">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applicant too could have conducted her litigation in a less abrasive manner.  Th</w:t>
      </w:r>
      <w:r w:rsidR="00696DAC">
        <w:rPr>
          <w:rFonts w:ascii="Times New Roman" w:hAnsi="Times New Roman"/>
          <w:sz w:val="24"/>
          <w:szCs w:val="24"/>
        </w:rPr>
        <w:t>u</w:t>
      </w:r>
      <w:r>
        <w:rPr>
          <w:rFonts w:ascii="Times New Roman" w:hAnsi="Times New Roman"/>
          <w:sz w:val="24"/>
          <w:szCs w:val="24"/>
        </w:rPr>
        <w:t>s</w:t>
      </w:r>
      <w:r w:rsidR="00696DAC">
        <w:rPr>
          <w:rFonts w:ascii="Times New Roman" w:hAnsi="Times New Roman"/>
          <w:sz w:val="24"/>
          <w:szCs w:val="24"/>
        </w:rPr>
        <w:t>,</w:t>
      </w:r>
      <w:r>
        <w:rPr>
          <w:rFonts w:ascii="Times New Roman" w:hAnsi="Times New Roman"/>
          <w:sz w:val="24"/>
          <w:szCs w:val="24"/>
        </w:rPr>
        <w:t xml:space="preserve"> whilst </w:t>
      </w:r>
      <w:r w:rsidR="00696DAC">
        <w:rPr>
          <w:rFonts w:ascii="Times New Roman" w:hAnsi="Times New Roman"/>
          <w:sz w:val="24"/>
          <w:szCs w:val="24"/>
        </w:rPr>
        <w:t>I</w:t>
      </w:r>
      <w:r>
        <w:rPr>
          <w:rFonts w:ascii="Times New Roman" w:hAnsi="Times New Roman"/>
          <w:sz w:val="24"/>
          <w:szCs w:val="24"/>
        </w:rPr>
        <w:t xml:space="preserve"> am not in any way condoning the language properly complained of by the respondents</w:t>
      </w:r>
      <w:r w:rsidR="00696DAC">
        <w:rPr>
          <w:rFonts w:ascii="Times New Roman" w:hAnsi="Times New Roman"/>
          <w:sz w:val="24"/>
          <w:szCs w:val="24"/>
        </w:rPr>
        <w:t>,</w:t>
      </w:r>
      <w:r>
        <w:rPr>
          <w:rFonts w:ascii="Times New Roman" w:hAnsi="Times New Roman"/>
          <w:sz w:val="24"/>
          <w:szCs w:val="24"/>
        </w:rPr>
        <w:t xml:space="preserve"> I do not consider that an award of costs should be made against her. She was </w:t>
      </w:r>
      <w:r w:rsidR="00696DAC">
        <w:rPr>
          <w:rFonts w:ascii="Times New Roman" w:hAnsi="Times New Roman"/>
          <w:sz w:val="24"/>
          <w:szCs w:val="24"/>
        </w:rPr>
        <w:t>f</w:t>
      </w:r>
      <w:r>
        <w:rPr>
          <w:rFonts w:ascii="Times New Roman" w:hAnsi="Times New Roman"/>
          <w:sz w:val="24"/>
          <w:szCs w:val="24"/>
        </w:rPr>
        <w:t>ighting for her m</w:t>
      </w:r>
      <w:r w:rsidR="00696DAC">
        <w:rPr>
          <w:rFonts w:ascii="Times New Roman" w:hAnsi="Times New Roman"/>
          <w:sz w:val="24"/>
          <w:szCs w:val="24"/>
        </w:rPr>
        <w:t>a</w:t>
      </w:r>
      <w:r>
        <w:rPr>
          <w:rFonts w:ascii="Times New Roman" w:hAnsi="Times New Roman"/>
          <w:sz w:val="24"/>
          <w:szCs w:val="24"/>
        </w:rPr>
        <w:t>n</w:t>
      </w:r>
      <w:r w:rsidR="00696DAC">
        <w:rPr>
          <w:rFonts w:ascii="Times New Roman" w:hAnsi="Times New Roman"/>
          <w:sz w:val="24"/>
          <w:szCs w:val="24"/>
        </w:rPr>
        <w:t xml:space="preserve"> and it is known that </w:t>
      </w:r>
      <w:r>
        <w:rPr>
          <w:rFonts w:ascii="Times New Roman" w:hAnsi="Times New Roman"/>
          <w:sz w:val="24"/>
          <w:szCs w:val="24"/>
        </w:rPr>
        <w:t xml:space="preserve">emotions </w:t>
      </w:r>
      <w:r w:rsidR="00696DAC">
        <w:rPr>
          <w:rFonts w:ascii="Times New Roman" w:hAnsi="Times New Roman"/>
          <w:sz w:val="24"/>
          <w:szCs w:val="24"/>
        </w:rPr>
        <w:t>tend</w:t>
      </w:r>
      <w:r>
        <w:rPr>
          <w:rFonts w:ascii="Times New Roman" w:hAnsi="Times New Roman"/>
          <w:sz w:val="24"/>
          <w:szCs w:val="24"/>
        </w:rPr>
        <w:t xml:space="preserve"> to run high in such cases.</w:t>
      </w:r>
      <w:r>
        <w:rPr>
          <w:rFonts w:ascii="Times New Roman" w:hAnsi="Times New Roman"/>
          <w:sz w:val="24"/>
          <w:szCs w:val="24"/>
        </w:rPr>
        <w:br/>
      </w:r>
      <w:r>
        <w:rPr>
          <w:rFonts w:ascii="Times New Roman" w:hAnsi="Times New Roman"/>
          <w:sz w:val="24"/>
          <w:szCs w:val="24"/>
        </w:rPr>
        <w:tab/>
        <w:t xml:space="preserve">At the commencement of this matter the applicant applied to </w:t>
      </w:r>
      <w:r w:rsidR="00DA79C8">
        <w:rPr>
          <w:rFonts w:ascii="Times New Roman" w:hAnsi="Times New Roman"/>
          <w:sz w:val="24"/>
          <w:szCs w:val="24"/>
        </w:rPr>
        <w:t>l</w:t>
      </w:r>
      <w:r w:rsidR="00696DAC">
        <w:rPr>
          <w:rFonts w:ascii="Times New Roman" w:hAnsi="Times New Roman"/>
          <w:sz w:val="24"/>
          <w:szCs w:val="24"/>
        </w:rPr>
        <w:t>e</w:t>
      </w:r>
      <w:r w:rsidR="00DA79C8">
        <w:rPr>
          <w:rFonts w:ascii="Times New Roman" w:hAnsi="Times New Roman"/>
          <w:sz w:val="24"/>
          <w:szCs w:val="24"/>
        </w:rPr>
        <w:t>ad</w:t>
      </w:r>
      <w:r w:rsidR="00696DAC">
        <w:rPr>
          <w:rFonts w:ascii="Times New Roman" w:hAnsi="Times New Roman"/>
          <w:sz w:val="24"/>
          <w:szCs w:val="24"/>
        </w:rPr>
        <w:t xml:space="preserve"> </w:t>
      </w:r>
      <w:r>
        <w:rPr>
          <w:rFonts w:ascii="Times New Roman" w:hAnsi="Times New Roman"/>
          <w:sz w:val="24"/>
          <w:szCs w:val="24"/>
        </w:rPr>
        <w:t xml:space="preserve">evidence through a </w:t>
      </w:r>
      <w:r w:rsidR="00DA79C8">
        <w:rPr>
          <w:rFonts w:ascii="Times New Roman" w:hAnsi="Times New Roman"/>
          <w:sz w:val="24"/>
          <w:szCs w:val="24"/>
        </w:rPr>
        <w:t>DVD</w:t>
      </w:r>
      <w:r w:rsidR="00696DAC">
        <w:rPr>
          <w:rFonts w:ascii="Times New Roman" w:hAnsi="Times New Roman"/>
          <w:sz w:val="24"/>
          <w:szCs w:val="24"/>
        </w:rPr>
        <w:t xml:space="preserve"> </w:t>
      </w:r>
      <w:r>
        <w:rPr>
          <w:rFonts w:ascii="Times New Roman" w:hAnsi="Times New Roman"/>
          <w:sz w:val="24"/>
          <w:szCs w:val="24"/>
        </w:rPr>
        <w:t>of what transpired when the first respondent went to the applicant’s home on 21 November 2011.  I reserved my decision on the matter pending my hearing of the preliminary matters raised. As I have f</w:t>
      </w:r>
      <w:r w:rsidR="00696DAC">
        <w:rPr>
          <w:rFonts w:ascii="Times New Roman" w:hAnsi="Times New Roman"/>
          <w:sz w:val="24"/>
          <w:szCs w:val="24"/>
        </w:rPr>
        <w:t>ou</w:t>
      </w:r>
      <w:r>
        <w:rPr>
          <w:rFonts w:ascii="Times New Roman" w:hAnsi="Times New Roman"/>
          <w:sz w:val="24"/>
          <w:szCs w:val="24"/>
        </w:rPr>
        <w:t>nd for the first and second respondents</w:t>
      </w:r>
      <w:r w:rsidR="00696DAC">
        <w:rPr>
          <w:rFonts w:ascii="Times New Roman" w:hAnsi="Times New Roman"/>
          <w:sz w:val="24"/>
          <w:szCs w:val="24"/>
        </w:rPr>
        <w:t xml:space="preserve"> on the preliminary </w:t>
      </w:r>
      <w:r w:rsidR="006F2520">
        <w:rPr>
          <w:rFonts w:ascii="Times New Roman" w:hAnsi="Times New Roman"/>
          <w:sz w:val="24"/>
          <w:szCs w:val="24"/>
        </w:rPr>
        <w:t>points</w:t>
      </w:r>
      <w:r>
        <w:rPr>
          <w:rFonts w:ascii="Times New Roman" w:hAnsi="Times New Roman"/>
          <w:sz w:val="24"/>
          <w:szCs w:val="24"/>
        </w:rPr>
        <w:t xml:space="preserve"> it is my view that it is not necessary for me to make a ruling on the admissibility of this evidence</w:t>
      </w:r>
      <w:r w:rsidR="006F2520">
        <w:rPr>
          <w:rFonts w:ascii="Times New Roman" w:hAnsi="Times New Roman"/>
          <w:sz w:val="24"/>
          <w:szCs w:val="24"/>
        </w:rPr>
        <w:t xml:space="preserve"> as it would have been more relevant on the merits which I have not determined. </w:t>
      </w:r>
    </w:p>
    <w:p w:rsidR="00C7419F" w:rsidRDefault="00C7419F" w:rsidP="006F2520">
      <w:pPr>
        <w:spacing w:line="360" w:lineRule="auto"/>
        <w:ind w:firstLine="720"/>
        <w:jc w:val="both"/>
        <w:rPr>
          <w:rFonts w:ascii="Times New Roman" w:hAnsi="Times New Roman"/>
          <w:sz w:val="24"/>
          <w:szCs w:val="24"/>
        </w:rPr>
      </w:pPr>
      <w:r>
        <w:rPr>
          <w:rFonts w:ascii="Times New Roman" w:hAnsi="Times New Roman"/>
          <w:sz w:val="24"/>
          <w:szCs w:val="24"/>
        </w:rPr>
        <w:t>I thus make the following order:</w:t>
      </w:r>
    </w:p>
    <w:p w:rsidR="00C7419F" w:rsidRDefault="00C7419F" w:rsidP="006F2520">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The application be and is hereby dismissed.</w:t>
      </w:r>
    </w:p>
    <w:p w:rsidR="00C7419F" w:rsidRDefault="00C7419F" w:rsidP="006F2520">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The applicant shall pay the third respondent costs on a legal practitioner and client scale.</w:t>
      </w:r>
    </w:p>
    <w:p w:rsidR="00C7419F" w:rsidRPr="000E74CA" w:rsidRDefault="00C7419F" w:rsidP="006F2520">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There shall be no order as to costs in respect to first and second respondents.  </w:t>
      </w:r>
      <w:r w:rsidRPr="000E74CA">
        <w:rPr>
          <w:rFonts w:ascii="Times New Roman" w:hAnsi="Times New Roman"/>
          <w:sz w:val="24"/>
          <w:szCs w:val="24"/>
        </w:rPr>
        <w:t xml:space="preserve">  </w:t>
      </w:r>
    </w:p>
    <w:p w:rsidR="00C7419F" w:rsidRPr="00C02816" w:rsidRDefault="00C7419F" w:rsidP="006F2520">
      <w:pPr>
        <w:spacing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vertAlign w:val="superscript"/>
        </w:rPr>
        <w:t xml:space="preserve">     </w:t>
      </w:r>
      <w:r>
        <w:rPr>
          <w:rFonts w:ascii="Times New Roman" w:hAnsi="Times New Roman"/>
          <w:sz w:val="24"/>
          <w:szCs w:val="24"/>
          <w:vertAlign w:val="superscript"/>
        </w:rPr>
        <w:tab/>
      </w:r>
      <w:r>
        <w:rPr>
          <w:rFonts w:ascii="Times New Roman" w:hAnsi="Times New Roman"/>
          <w:sz w:val="24"/>
          <w:szCs w:val="24"/>
        </w:rPr>
        <w:t xml:space="preserve">   </w:t>
      </w:r>
    </w:p>
    <w:p w:rsidR="00C7419F" w:rsidRDefault="00C7419F" w:rsidP="006F2520">
      <w:pPr>
        <w:spacing w:line="360" w:lineRule="auto"/>
        <w:jc w:val="both"/>
        <w:rPr>
          <w:rFonts w:ascii="Times New Roman" w:hAnsi="Times New Roman"/>
          <w:sz w:val="24"/>
          <w:szCs w:val="24"/>
        </w:rPr>
      </w:pPr>
      <w:r w:rsidRPr="00351E54">
        <w:rPr>
          <w:rFonts w:ascii="Times New Roman" w:hAnsi="Times New Roman"/>
          <w:sz w:val="24"/>
          <w:szCs w:val="24"/>
        </w:rPr>
        <w:t xml:space="preserve">  </w:t>
      </w:r>
    </w:p>
    <w:p w:rsidR="008D3B55" w:rsidRDefault="008D3B55" w:rsidP="006F2520">
      <w:pPr>
        <w:spacing w:after="0" w:line="240" w:lineRule="auto"/>
        <w:jc w:val="both"/>
        <w:rPr>
          <w:rFonts w:ascii="Times New Roman" w:hAnsi="Times New Roman"/>
          <w:sz w:val="24"/>
          <w:szCs w:val="24"/>
        </w:rPr>
      </w:pPr>
      <w:proofErr w:type="spellStart"/>
      <w:r>
        <w:rPr>
          <w:rFonts w:ascii="Times New Roman" w:hAnsi="Times New Roman"/>
          <w:i/>
          <w:sz w:val="24"/>
          <w:szCs w:val="24"/>
        </w:rPr>
        <w:t>Venturas</w:t>
      </w:r>
      <w:proofErr w:type="spellEnd"/>
      <w:r>
        <w:rPr>
          <w:rFonts w:ascii="Times New Roman" w:hAnsi="Times New Roman"/>
          <w:i/>
          <w:sz w:val="24"/>
          <w:szCs w:val="24"/>
        </w:rPr>
        <w:t xml:space="preserve"> &amp; </w:t>
      </w:r>
      <w:proofErr w:type="spellStart"/>
      <w:r>
        <w:rPr>
          <w:rFonts w:ascii="Times New Roman" w:hAnsi="Times New Roman"/>
          <w:i/>
          <w:sz w:val="24"/>
          <w:szCs w:val="24"/>
        </w:rPr>
        <w:t>Samkange</w:t>
      </w:r>
      <w:proofErr w:type="spellEnd"/>
      <w:r>
        <w:rPr>
          <w:rFonts w:ascii="Times New Roman" w:hAnsi="Times New Roman"/>
          <w:sz w:val="24"/>
          <w:szCs w:val="24"/>
        </w:rPr>
        <w:t>, applicant’s legal practitioners</w:t>
      </w:r>
    </w:p>
    <w:p w:rsidR="008D3B55" w:rsidRPr="008D3B55" w:rsidRDefault="008D3B55" w:rsidP="006F2520">
      <w:pPr>
        <w:spacing w:after="0" w:line="240" w:lineRule="auto"/>
        <w:jc w:val="both"/>
        <w:rPr>
          <w:rFonts w:ascii="Times New Roman" w:hAnsi="Times New Roman"/>
          <w:sz w:val="24"/>
          <w:szCs w:val="24"/>
        </w:rPr>
      </w:pPr>
      <w:proofErr w:type="spellStart"/>
      <w:r w:rsidRPr="008D3B55">
        <w:rPr>
          <w:rFonts w:ascii="Times New Roman" w:hAnsi="Times New Roman"/>
          <w:i/>
          <w:sz w:val="24"/>
          <w:szCs w:val="24"/>
        </w:rPr>
        <w:t>Atherstone</w:t>
      </w:r>
      <w:proofErr w:type="spellEnd"/>
      <w:r w:rsidRPr="008D3B55">
        <w:rPr>
          <w:rFonts w:ascii="Times New Roman" w:hAnsi="Times New Roman"/>
          <w:i/>
          <w:sz w:val="24"/>
          <w:szCs w:val="24"/>
        </w:rPr>
        <w:t xml:space="preserve"> &amp; Cook</w:t>
      </w:r>
      <w:r>
        <w:rPr>
          <w:rFonts w:ascii="Times New Roman" w:hAnsi="Times New Roman"/>
          <w:sz w:val="24"/>
          <w:szCs w:val="24"/>
        </w:rPr>
        <w:t>, 1</w:t>
      </w:r>
      <w:r w:rsidRPr="008D3B55">
        <w:rPr>
          <w:rFonts w:ascii="Times New Roman" w:hAnsi="Times New Roman"/>
          <w:sz w:val="24"/>
          <w:szCs w:val="24"/>
          <w:vertAlign w:val="superscript"/>
        </w:rPr>
        <w:t>st</w:t>
      </w:r>
      <w:r>
        <w:rPr>
          <w:rFonts w:ascii="Times New Roman" w:hAnsi="Times New Roman"/>
          <w:sz w:val="24"/>
          <w:szCs w:val="24"/>
        </w:rPr>
        <w:t xml:space="preserve"> </w:t>
      </w:r>
      <w:r w:rsidR="006F2520">
        <w:rPr>
          <w:rFonts w:ascii="Times New Roman" w:hAnsi="Times New Roman"/>
          <w:sz w:val="24"/>
          <w:szCs w:val="24"/>
        </w:rPr>
        <w:t>and</w:t>
      </w:r>
      <w:r>
        <w:rPr>
          <w:rFonts w:ascii="Times New Roman" w:hAnsi="Times New Roman"/>
          <w:sz w:val="24"/>
          <w:szCs w:val="24"/>
        </w:rPr>
        <w:t xml:space="preserve"> 2</w:t>
      </w:r>
      <w:r w:rsidRPr="008D3B55">
        <w:rPr>
          <w:rFonts w:ascii="Times New Roman" w:hAnsi="Times New Roman"/>
          <w:sz w:val="24"/>
          <w:szCs w:val="24"/>
          <w:vertAlign w:val="superscript"/>
        </w:rPr>
        <w:t>nd</w:t>
      </w:r>
      <w:r>
        <w:rPr>
          <w:rFonts w:ascii="Times New Roman" w:hAnsi="Times New Roman"/>
          <w:sz w:val="24"/>
          <w:szCs w:val="24"/>
        </w:rPr>
        <w:t xml:space="preserve"> respondents’ legal practitioners</w:t>
      </w:r>
    </w:p>
    <w:p w:rsidR="00C7419F" w:rsidRPr="00702DC2" w:rsidRDefault="00C7419F" w:rsidP="006F2520">
      <w:pPr>
        <w:spacing w:after="0" w:line="240" w:lineRule="auto"/>
        <w:jc w:val="both"/>
        <w:rPr>
          <w:rFonts w:ascii="Times New Roman" w:hAnsi="Times New Roman" w:cs="Times New Roman"/>
          <w:sz w:val="24"/>
          <w:szCs w:val="24"/>
        </w:rPr>
      </w:pPr>
    </w:p>
    <w:sectPr w:rsidR="00C7419F" w:rsidRPr="00702DC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4CE" w:rsidRDefault="002A54CE" w:rsidP="006A76BB">
      <w:pPr>
        <w:spacing w:after="0" w:line="240" w:lineRule="auto"/>
      </w:pPr>
      <w:r>
        <w:separator/>
      </w:r>
    </w:p>
  </w:endnote>
  <w:endnote w:type="continuationSeparator" w:id="0">
    <w:p w:rsidR="002A54CE" w:rsidRDefault="002A54CE" w:rsidP="006A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4CE" w:rsidRDefault="002A54CE" w:rsidP="006A76BB">
      <w:pPr>
        <w:spacing w:after="0" w:line="240" w:lineRule="auto"/>
      </w:pPr>
      <w:r>
        <w:separator/>
      </w:r>
    </w:p>
  </w:footnote>
  <w:footnote w:type="continuationSeparator" w:id="0">
    <w:p w:rsidR="002A54CE" w:rsidRDefault="002A54CE" w:rsidP="006A7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891331"/>
      <w:docPartObj>
        <w:docPartGallery w:val="Page Numbers (Top of Page)"/>
        <w:docPartUnique/>
      </w:docPartObj>
    </w:sdtPr>
    <w:sdtEndPr>
      <w:rPr>
        <w:noProof/>
      </w:rPr>
    </w:sdtEndPr>
    <w:sdtContent>
      <w:p w:rsidR="006A76BB" w:rsidRDefault="006A76BB">
        <w:pPr>
          <w:pStyle w:val="Header"/>
          <w:jc w:val="right"/>
          <w:rPr>
            <w:noProof/>
          </w:rPr>
        </w:pPr>
        <w:r>
          <w:fldChar w:fldCharType="begin"/>
        </w:r>
        <w:r>
          <w:instrText xml:space="preserve"> PAGE   \* MERGEFORMAT </w:instrText>
        </w:r>
        <w:r>
          <w:fldChar w:fldCharType="separate"/>
        </w:r>
        <w:r w:rsidR="00D511E6">
          <w:rPr>
            <w:noProof/>
          </w:rPr>
          <w:t>1</w:t>
        </w:r>
        <w:r>
          <w:rPr>
            <w:noProof/>
          </w:rPr>
          <w:fldChar w:fldCharType="end"/>
        </w:r>
      </w:p>
      <w:p w:rsidR="006A76BB" w:rsidRDefault="006A76BB">
        <w:pPr>
          <w:pStyle w:val="Header"/>
          <w:jc w:val="right"/>
          <w:rPr>
            <w:noProof/>
          </w:rPr>
        </w:pPr>
        <w:r>
          <w:rPr>
            <w:noProof/>
          </w:rPr>
          <w:t xml:space="preserve">HH </w:t>
        </w:r>
        <w:r w:rsidR="00E731EC">
          <w:rPr>
            <w:noProof/>
          </w:rPr>
          <w:t>369-12</w:t>
        </w:r>
      </w:p>
      <w:p w:rsidR="006A76BB" w:rsidRDefault="006A76BB">
        <w:pPr>
          <w:pStyle w:val="Header"/>
          <w:jc w:val="right"/>
        </w:pPr>
        <w:r>
          <w:rPr>
            <w:noProof/>
          </w:rPr>
          <w:t>HC 10324/12</w:t>
        </w:r>
      </w:p>
    </w:sdtContent>
  </w:sdt>
  <w:p w:rsidR="006A76BB" w:rsidRDefault="006A7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3D2D"/>
    <w:multiLevelType w:val="hybridMultilevel"/>
    <w:tmpl w:val="56346A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4E96EBA"/>
    <w:multiLevelType w:val="hybridMultilevel"/>
    <w:tmpl w:val="17F4524C"/>
    <w:lvl w:ilvl="0" w:tplc="44C22C1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F5A14E3"/>
    <w:multiLevelType w:val="hybridMultilevel"/>
    <w:tmpl w:val="55AC301A"/>
    <w:lvl w:ilvl="0" w:tplc="3009000F">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3">
    <w:nsid w:val="7A9E5797"/>
    <w:multiLevelType w:val="hybridMultilevel"/>
    <w:tmpl w:val="39CE1488"/>
    <w:lvl w:ilvl="0" w:tplc="4F443B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C2"/>
    <w:rsid w:val="0000472E"/>
    <w:rsid w:val="000334C8"/>
    <w:rsid w:val="0004022E"/>
    <w:rsid w:val="00050EA8"/>
    <w:rsid w:val="000E04EF"/>
    <w:rsid w:val="000F6CFC"/>
    <w:rsid w:val="00102397"/>
    <w:rsid w:val="001643F8"/>
    <w:rsid w:val="00212181"/>
    <w:rsid w:val="002314CD"/>
    <w:rsid w:val="002947A8"/>
    <w:rsid w:val="002A54CE"/>
    <w:rsid w:val="003030E6"/>
    <w:rsid w:val="00361E21"/>
    <w:rsid w:val="003722F4"/>
    <w:rsid w:val="004068D5"/>
    <w:rsid w:val="00435A4F"/>
    <w:rsid w:val="00456471"/>
    <w:rsid w:val="00463FDD"/>
    <w:rsid w:val="00465800"/>
    <w:rsid w:val="004D240A"/>
    <w:rsid w:val="005D4710"/>
    <w:rsid w:val="00605E85"/>
    <w:rsid w:val="00614839"/>
    <w:rsid w:val="00696DAC"/>
    <w:rsid w:val="006A15FA"/>
    <w:rsid w:val="006A76BB"/>
    <w:rsid w:val="006D1CF0"/>
    <w:rsid w:val="006F2520"/>
    <w:rsid w:val="00702DC2"/>
    <w:rsid w:val="007307FE"/>
    <w:rsid w:val="00750FCC"/>
    <w:rsid w:val="007705E8"/>
    <w:rsid w:val="00784C54"/>
    <w:rsid w:val="007F1467"/>
    <w:rsid w:val="00810854"/>
    <w:rsid w:val="00883FBC"/>
    <w:rsid w:val="008D3B55"/>
    <w:rsid w:val="00902298"/>
    <w:rsid w:val="00920EE5"/>
    <w:rsid w:val="009378B8"/>
    <w:rsid w:val="00962120"/>
    <w:rsid w:val="00966464"/>
    <w:rsid w:val="009C0EA4"/>
    <w:rsid w:val="00A11FAE"/>
    <w:rsid w:val="00AC1025"/>
    <w:rsid w:val="00AD3B0B"/>
    <w:rsid w:val="00AF2D0B"/>
    <w:rsid w:val="00B02AB8"/>
    <w:rsid w:val="00B0393C"/>
    <w:rsid w:val="00B12DC0"/>
    <w:rsid w:val="00B45D83"/>
    <w:rsid w:val="00B46369"/>
    <w:rsid w:val="00BE7FC3"/>
    <w:rsid w:val="00C30C11"/>
    <w:rsid w:val="00C7419F"/>
    <w:rsid w:val="00C924E4"/>
    <w:rsid w:val="00CE2BAC"/>
    <w:rsid w:val="00CF6C70"/>
    <w:rsid w:val="00D511E6"/>
    <w:rsid w:val="00DA79C8"/>
    <w:rsid w:val="00DC1D09"/>
    <w:rsid w:val="00DC1D53"/>
    <w:rsid w:val="00DE25A7"/>
    <w:rsid w:val="00E0798E"/>
    <w:rsid w:val="00E621B1"/>
    <w:rsid w:val="00E731EC"/>
    <w:rsid w:val="00ED4B32"/>
    <w:rsid w:val="00F2694D"/>
    <w:rsid w:val="00F32C0D"/>
    <w:rsid w:val="00FC0987"/>
    <w:rsid w:val="00FD6C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AE"/>
    <w:pPr>
      <w:ind w:left="720"/>
      <w:contextualSpacing/>
    </w:pPr>
  </w:style>
  <w:style w:type="paragraph" w:styleId="Header">
    <w:name w:val="header"/>
    <w:basedOn w:val="Normal"/>
    <w:link w:val="HeaderChar"/>
    <w:uiPriority w:val="99"/>
    <w:unhideWhenUsed/>
    <w:rsid w:val="006A7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6BB"/>
  </w:style>
  <w:style w:type="paragraph" w:styleId="Footer">
    <w:name w:val="footer"/>
    <w:basedOn w:val="Normal"/>
    <w:link w:val="FooterChar"/>
    <w:uiPriority w:val="99"/>
    <w:unhideWhenUsed/>
    <w:rsid w:val="006A7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6BB"/>
  </w:style>
  <w:style w:type="paragraph" w:styleId="BalloonText">
    <w:name w:val="Balloon Text"/>
    <w:basedOn w:val="Normal"/>
    <w:link w:val="BalloonTextChar"/>
    <w:uiPriority w:val="99"/>
    <w:semiHidden/>
    <w:unhideWhenUsed/>
    <w:rsid w:val="00FC0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9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FAE"/>
    <w:pPr>
      <w:ind w:left="720"/>
      <w:contextualSpacing/>
    </w:pPr>
  </w:style>
  <w:style w:type="paragraph" w:styleId="Header">
    <w:name w:val="header"/>
    <w:basedOn w:val="Normal"/>
    <w:link w:val="HeaderChar"/>
    <w:uiPriority w:val="99"/>
    <w:unhideWhenUsed/>
    <w:rsid w:val="006A7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6BB"/>
  </w:style>
  <w:style w:type="paragraph" w:styleId="Footer">
    <w:name w:val="footer"/>
    <w:basedOn w:val="Normal"/>
    <w:link w:val="FooterChar"/>
    <w:uiPriority w:val="99"/>
    <w:unhideWhenUsed/>
    <w:rsid w:val="006A7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6BB"/>
  </w:style>
  <w:style w:type="paragraph" w:styleId="BalloonText">
    <w:name w:val="Balloon Text"/>
    <w:basedOn w:val="Normal"/>
    <w:link w:val="BalloonTextChar"/>
    <w:uiPriority w:val="99"/>
    <w:semiHidden/>
    <w:unhideWhenUsed/>
    <w:rsid w:val="00FC0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9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2012-09-13T08:36:00Z</cp:lastPrinted>
  <dcterms:created xsi:type="dcterms:W3CDTF">2012-09-26T08:44:00Z</dcterms:created>
  <dcterms:modified xsi:type="dcterms:W3CDTF">2012-09-26T08:44:00Z</dcterms:modified>
</cp:coreProperties>
</file>