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D5CA" w14:textId="51C57C6C" w:rsidR="00027945" w:rsidRDefault="003840A8" w:rsidP="009E05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LLYOD MUTETWA</w:t>
      </w:r>
    </w:p>
    <w:p w14:paraId="20432496" w14:textId="140B25F5" w:rsidR="003840A8" w:rsidRDefault="00B02602" w:rsidP="009E05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840A8">
        <w:rPr>
          <w:rFonts w:ascii="Times New Roman" w:hAnsi="Times New Roman" w:cs="Times New Roman"/>
          <w:sz w:val="24"/>
          <w:szCs w:val="24"/>
        </w:rPr>
        <w:t xml:space="preserve">ersus </w:t>
      </w:r>
    </w:p>
    <w:p w14:paraId="7C20AFBB" w14:textId="0ABBE107" w:rsidR="003840A8" w:rsidRDefault="003840A8" w:rsidP="009E05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LISSY WASARIREVU</w:t>
      </w:r>
    </w:p>
    <w:p w14:paraId="64B485C9" w14:textId="7C7D4B5B" w:rsidR="00B02602" w:rsidRDefault="00B02602" w:rsidP="003840A8">
      <w:pPr>
        <w:spacing w:line="360" w:lineRule="auto"/>
        <w:jc w:val="both"/>
        <w:rPr>
          <w:rFonts w:ascii="Times New Roman" w:hAnsi="Times New Roman" w:cs="Times New Roman"/>
          <w:sz w:val="24"/>
          <w:szCs w:val="24"/>
        </w:rPr>
      </w:pPr>
    </w:p>
    <w:p w14:paraId="6DC0CC01" w14:textId="79420CEC" w:rsidR="00B02602" w:rsidRDefault="00B02602" w:rsidP="009E05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5F6A21B" w14:textId="72448098" w:rsidR="00B02602" w:rsidRPr="00D1626A" w:rsidRDefault="00B02602" w:rsidP="009E0550">
      <w:pPr>
        <w:spacing w:after="0" w:line="240" w:lineRule="auto"/>
        <w:jc w:val="both"/>
        <w:rPr>
          <w:rFonts w:ascii="Times New Roman" w:hAnsi="Times New Roman" w:cs="Times New Roman"/>
          <w:b/>
          <w:sz w:val="24"/>
          <w:szCs w:val="24"/>
        </w:rPr>
      </w:pPr>
      <w:r w:rsidRPr="00D1626A">
        <w:rPr>
          <w:rFonts w:ascii="Times New Roman" w:hAnsi="Times New Roman" w:cs="Times New Roman"/>
          <w:b/>
          <w:sz w:val="24"/>
          <w:szCs w:val="24"/>
        </w:rPr>
        <w:t>MUSITHU J</w:t>
      </w:r>
    </w:p>
    <w:p w14:paraId="49063CA2" w14:textId="7356373B" w:rsidR="00B02602" w:rsidRDefault="00B02602" w:rsidP="009E05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50EA5">
        <w:rPr>
          <w:rFonts w:ascii="Times New Roman" w:hAnsi="Times New Roman" w:cs="Times New Roman"/>
          <w:sz w:val="24"/>
          <w:szCs w:val="24"/>
        </w:rPr>
        <w:t>,</w:t>
      </w:r>
      <w:r w:rsidR="00B82B1C">
        <w:rPr>
          <w:rFonts w:ascii="Times New Roman" w:hAnsi="Times New Roman" w:cs="Times New Roman"/>
          <w:sz w:val="24"/>
          <w:szCs w:val="24"/>
        </w:rPr>
        <w:t xml:space="preserve"> </w:t>
      </w:r>
      <w:r w:rsidR="0051776D">
        <w:rPr>
          <w:rFonts w:ascii="Times New Roman" w:hAnsi="Times New Roman" w:cs="Times New Roman"/>
          <w:sz w:val="24"/>
          <w:szCs w:val="24"/>
        </w:rPr>
        <w:t>22 January</w:t>
      </w:r>
      <w:r w:rsidR="00D1626A">
        <w:rPr>
          <w:rFonts w:ascii="Times New Roman" w:hAnsi="Times New Roman" w:cs="Times New Roman"/>
          <w:sz w:val="24"/>
          <w:szCs w:val="24"/>
        </w:rPr>
        <w:t xml:space="preserve"> and 18</w:t>
      </w:r>
      <w:r w:rsidR="00550EA5">
        <w:rPr>
          <w:rFonts w:ascii="Times New Roman" w:hAnsi="Times New Roman" w:cs="Times New Roman"/>
          <w:sz w:val="24"/>
          <w:szCs w:val="24"/>
        </w:rPr>
        <w:t xml:space="preserve"> February 2025</w:t>
      </w:r>
    </w:p>
    <w:p w14:paraId="7E76830E" w14:textId="77777777" w:rsidR="00B02602" w:rsidRDefault="00B02602" w:rsidP="00B02602">
      <w:pPr>
        <w:spacing w:after="0" w:line="360" w:lineRule="auto"/>
        <w:jc w:val="both"/>
        <w:rPr>
          <w:rFonts w:ascii="Times New Roman" w:hAnsi="Times New Roman" w:cs="Times New Roman"/>
          <w:sz w:val="24"/>
          <w:szCs w:val="24"/>
        </w:rPr>
      </w:pPr>
    </w:p>
    <w:p w14:paraId="269B3962" w14:textId="366FB269" w:rsidR="00B02602" w:rsidRPr="00B02602" w:rsidRDefault="00B02602" w:rsidP="003840A8">
      <w:pPr>
        <w:spacing w:line="360" w:lineRule="auto"/>
        <w:jc w:val="both"/>
        <w:rPr>
          <w:rFonts w:ascii="Times New Roman" w:hAnsi="Times New Roman" w:cs="Times New Roman"/>
          <w:b/>
          <w:bCs/>
          <w:sz w:val="24"/>
          <w:szCs w:val="24"/>
        </w:rPr>
      </w:pPr>
      <w:r w:rsidRPr="00B02602">
        <w:rPr>
          <w:rFonts w:ascii="Times New Roman" w:hAnsi="Times New Roman" w:cs="Times New Roman"/>
          <w:b/>
          <w:bCs/>
          <w:sz w:val="24"/>
          <w:szCs w:val="24"/>
        </w:rPr>
        <w:t>Opposed Application</w:t>
      </w:r>
      <w:r>
        <w:rPr>
          <w:rFonts w:ascii="Times New Roman" w:hAnsi="Times New Roman" w:cs="Times New Roman"/>
          <w:b/>
          <w:bCs/>
          <w:sz w:val="24"/>
          <w:szCs w:val="24"/>
        </w:rPr>
        <w:t>-Application for eviction</w:t>
      </w:r>
    </w:p>
    <w:p w14:paraId="5943193A" w14:textId="541195A8" w:rsidR="00B02602" w:rsidRDefault="00714736" w:rsidP="009E0550">
      <w:pPr>
        <w:spacing w:after="0" w:line="240" w:lineRule="auto"/>
        <w:jc w:val="both"/>
        <w:rPr>
          <w:rFonts w:ascii="Times New Roman" w:hAnsi="Times New Roman" w:cs="Times New Roman"/>
          <w:sz w:val="24"/>
          <w:szCs w:val="24"/>
        </w:rPr>
      </w:pPr>
      <w:r w:rsidRPr="00D851C3">
        <w:rPr>
          <w:rFonts w:ascii="Times New Roman" w:hAnsi="Times New Roman" w:cs="Times New Roman"/>
          <w:sz w:val="24"/>
          <w:szCs w:val="24"/>
        </w:rPr>
        <w:t>Mr</w:t>
      </w:r>
      <w:r>
        <w:rPr>
          <w:rFonts w:ascii="Times New Roman" w:hAnsi="Times New Roman" w:cs="Times New Roman"/>
          <w:i/>
          <w:iCs/>
          <w:sz w:val="24"/>
          <w:szCs w:val="24"/>
        </w:rPr>
        <w:t xml:space="preserve"> N T Sithole, </w:t>
      </w:r>
      <w:r w:rsidR="00B02602">
        <w:rPr>
          <w:rFonts w:ascii="Times New Roman" w:hAnsi="Times New Roman" w:cs="Times New Roman"/>
          <w:sz w:val="24"/>
          <w:szCs w:val="24"/>
        </w:rPr>
        <w:t>for the applicant</w:t>
      </w:r>
    </w:p>
    <w:p w14:paraId="03D97685" w14:textId="2F79C584" w:rsidR="00B02602" w:rsidRDefault="00B02602" w:rsidP="009E0550">
      <w:pPr>
        <w:spacing w:after="0" w:line="240" w:lineRule="auto"/>
        <w:jc w:val="both"/>
        <w:rPr>
          <w:rFonts w:ascii="Times New Roman" w:hAnsi="Times New Roman" w:cs="Times New Roman"/>
          <w:sz w:val="24"/>
          <w:szCs w:val="24"/>
        </w:rPr>
      </w:pPr>
      <w:r w:rsidRPr="00D851C3">
        <w:rPr>
          <w:rFonts w:ascii="Times New Roman" w:hAnsi="Times New Roman" w:cs="Times New Roman"/>
          <w:sz w:val="24"/>
          <w:szCs w:val="24"/>
        </w:rPr>
        <w:t>Mr</w:t>
      </w:r>
      <w:r w:rsidR="00714736" w:rsidRPr="00D851C3">
        <w:rPr>
          <w:rFonts w:ascii="Times New Roman" w:hAnsi="Times New Roman" w:cs="Times New Roman"/>
          <w:sz w:val="24"/>
          <w:szCs w:val="24"/>
        </w:rPr>
        <w:t xml:space="preserve"> </w:t>
      </w:r>
      <w:r w:rsidR="00714736">
        <w:rPr>
          <w:rFonts w:ascii="Times New Roman" w:hAnsi="Times New Roman" w:cs="Times New Roman"/>
          <w:i/>
          <w:iCs/>
          <w:sz w:val="24"/>
          <w:szCs w:val="24"/>
        </w:rPr>
        <w:t xml:space="preserve">F Siyawareva, </w:t>
      </w:r>
      <w:r>
        <w:rPr>
          <w:rFonts w:ascii="Times New Roman" w:hAnsi="Times New Roman" w:cs="Times New Roman"/>
          <w:sz w:val="24"/>
          <w:szCs w:val="24"/>
        </w:rPr>
        <w:t>for the respondent</w:t>
      </w:r>
    </w:p>
    <w:p w14:paraId="4C90097F" w14:textId="77777777" w:rsidR="00B02602" w:rsidRDefault="00B02602" w:rsidP="00B02602">
      <w:pPr>
        <w:spacing w:after="0" w:line="360" w:lineRule="auto"/>
        <w:jc w:val="both"/>
        <w:rPr>
          <w:rFonts w:ascii="Times New Roman" w:hAnsi="Times New Roman" w:cs="Times New Roman"/>
          <w:sz w:val="24"/>
          <w:szCs w:val="24"/>
        </w:rPr>
      </w:pPr>
    </w:p>
    <w:p w14:paraId="109CC54E" w14:textId="5DAE22FB" w:rsidR="00550EA5" w:rsidRDefault="00B02602" w:rsidP="00B02602">
      <w:pPr>
        <w:spacing w:line="360" w:lineRule="auto"/>
        <w:ind w:firstLine="360"/>
        <w:jc w:val="both"/>
        <w:rPr>
          <w:rFonts w:ascii="Times New Roman" w:hAnsi="Times New Roman" w:cs="Times New Roman"/>
          <w:sz w:val="24"/>
          <w:szCs w:val="24"/>
        </w:rPr>
      </w:pPr>
      <w:r w:rsidRPr="00B02602">
        <w:rPr>
          <w:rFonts w:ascii="Times New Roman" w:hAnsi="Times New Roman" w:cs="Times New Roman"/>
          <w:b/>
          <w:bCs/>
          <w:sz w:val="24"/>
          <w:szCs w:val="24"/>
        </w:rPr>
        <w:t>MUSITHU</w:t>
      </w:r>
      <w:r w:rsidR="00FA6AB9" w:rsidRPr="00B02602">
        <w:rPr>
          <w:rFonts w:ascii="Times New Roman" w:hAnsi="Times New Roman" w:cs="Times New Roman"/>
          <w:b/>
          <w:bCs/>
          <w:sz w:val="24"/>
          <w:szCs w:val="24"/>
        </w:rPr>
        <w:t xml:space="preserve"> J</w:t>
      </w:r>
      <w:r w:rsidR="00FA6AB9">
        <w:rPr>
          <w:rFonts w:ascii="Times New Roman" w:hAnsi="Times New Roman" w:cs="Times New Roman"/>
          <w:sz w:val="24"/>
          <w:szCs w:val="24"/>
        </w:rPr>
        <w:t xml:space="preserve">: </w:t>
      </w:r>
      <w:r w:rsidR="00E45C30">
        <w:rPr>
          <w:rFonts w:ascii="Times New Roman" w:hAnsi="Times New Roman" w:cs="Times New Roman"/>
          <w:sz w:val="24"/>
          <w:szCs w:val="24"/>
        </w:rPr>
        <w:t>O</w:t>
      </w:r>
      <w:r w:rsidR="0058248F">
        <w:rPr>
          <w:rFonts w:ascii="Times New Roman" w:hAnsi="Times New Roman" w:cs="Times New Roman"/>
          <w:sz w:val="24"/>
          <w:szCs w:val="24"/>
        </w:rPr>
        <w:t xml:space="preserve">n 22 January 2025, I </w:t>
      </w:r>
      <w:r w:rsidR="004908DE">
        <w:rPr>
          <w:rFonts w:ascii="Times New Roman" w:hAnsi="Times New Roman" w:cs="Times New Roman"/>
          <w:sz w:val="24"/>
          <w:szCs w:val="24"/>
        </w:rPr>
        <w:t xml:space="preserve">handed down an </w:t>
      </w:r>
      <w:r w:rsidR="002C0E61" w:rsidRPr="00550EA5">
        <w:rPr>
          <w:rFonts w:ascii="Times New Roman" w:hAnsi="Times New Roman" w:cs="Times New Roman"/>
          <w:i/>
          <w:iCs/>
          <w:sz w:val="24"/>
          <w:szCs w:val="24"/>
        </w:rPr>
        <w:t>ex-tempore</w:t>
      </w:r>
      <w:r w:rsidR="00550EA5">
        <w:rPr>
          <w:rFonts w:ascii="Times New Roman" w:hAnsi="Times New Roman" w:cs="Times New Roman"/>
          <w:sz w:val="24"/>
          <w:szCs w:val="24"/>
        </w:rPr>
        <w:t xml:space="preserve"> judgment</w:t>
      </w:r>
      <w:r w:rsidR="00E45C30">
        <w:rPr>
          <w:rFonts w:ascii="Times New Roman" w:hAnsi="Times New Roman" w:cs="Times New Roman"/>
          <w:sz w:val="24"/>
          <w:szCs w:val="24"/>
        </w:rPr>
        <w:t xml:space="preserve"> </w:t>
      </w:r>
      <w:r w:rsidR="004908DE">
        <w:rPr>
          <w:rFonts w:ascii="Times New Roman" w:hAnsi="Times New Roman" w:cs="Times New Roman"/>
          <w:sz w:val="24"/>
          <w:szCs w:val="24"/>
        </w:rPr>
        <w:t xml:space="preserve">in which I granted the order below following </w:t>
      </w:r>
      <w:r w:rsidR="00E45C30">
        <w:rPr>
          <w:rFonts w:ascii="Times New Roman" w:hAnsi="Times New Roman" w:cs="Times New Roman"/>
          <w:sz w:val="24"/>
          <w:szCs w:val="24"/>
        </w:rPr>
        <w:t>submissions</w:t>
      </w:r>
      <w:r w:rsidR="002C0E61">
        <w:rPr>
          <w:rFonts w:ascii="Times New Roman" w:hAnsi="Times New Roman" w:cs="Times New Roman"/>
          <w:sz w:val="24"/>
          <w:szCs w:val="24"/>
        </w:rPr>
        <w:t xml:space="preserve"> made</w:t>
      </w:r>
      <w:r w:rsidR="00E45C30">
        <w:rPr>
          <w:rFonts w:ascii="Times New Roman" w:hAnsi="Times New Roman" w:cs="Times New Roman"/>
          <w:sz w:val="24"/>
          <w:szCs w:val="24"/>
        </w:rPr>
        <w:t xml:space="preserve"> by the </w:t>
      </w:r>
      <w:r w:rsidR="004908DE">
        <w:rPr>
          <w:rFonts w:ascii="Times New Roman" w:hAnsi="Times New Roman" w:cs="Times New Roman"/>
          <w:sz w:val="24"/>
          <w:szCs w:val="24"/>
        </w:rPr>
        <w:t>parties’</w:t>
      </w:r>
      <w:r w:rsidR="00E45C30">
        <w:rPr>
          <w:rFonts w:ascii="Times New Roman" w:hAnsi="Times New Roman" w:cs="Times New Roman"/>
          <w:sz w:val="24"/>
          <w:szCs w:val="24"/>
        </w:rPr>
        <w:t xml:space="preserve"> counsel</w:t>
      </w:r>
      <w:r w:rsidR="00550EA5">
        <w:rPr>
          <w:rFonts w:ascii="Times New Roman" w:hAnsi="Times New Roman" w:cs="Times New Roman"/>
          <w:sz w:val="24"/>
          <w:szCs w:val="24"/>
        </w:rPr>
        <w:t xml:space="preserve">. </w:t>
      </w:r>
    </w:p>
    <w:p w14:paraId="2D211E47" w14:textId="01A24FF9" w:rsidR="00FA6AB9" w:rsidRPr="00FA6AB9" w:rsidRDefault="00E45C30" w:rsidP="00E45C30">
      <w:pPr>
        <w:spacing w:line="240" w:lineRule="auto"/>
        <w:ind w:left="360"/>
        <w:jc w:val="both"/>
        <w:rPr>
          <w:rFonts w:ascii="Times New Roman" w:hAnsi="Times New Roman" w:cs="Times New Roman"/>
        </w:rPr>
      </w:pPr>
      <w:bookmarkStart w:id="1" w:name="_Hlk189988518"/>
      <w:r>
        <w:rPr>
          <w:rFonts w:ascii="Times New Roman" w:hAnsi="Times New Roman" w:cs="Times New Roman"/>
        </w:rPr>
        <w:t>“</w:t>
      </w:r>
      <w:r w:rsidR="00FA6AB9" w:rsidRPr="00FA6AB9">
        <w:rPr>
          <w:rFonts w:ascii="Times New Roman" w:hAnsi="Times New Roman" w:cs="Times New Roman"/>
        </w:rPr>
        <w:t>IT IS ORDERED THAT:</w:t>
      </w:r>
    </w:p>
    <w:p w14:paraId="56BEE252" w14:textId="589BAC5D" w:rsidR="00FA6AB9" w:rsidRPr="00FA6AB9" w:rsidRDefault="00FA6AB9" w:rsidP="00E45C30">
      <w:pPr>
        <w:pStyle w:val="ListParagraph"/>
        <w:numPr>
          <w:ilvl w:val="0"/>
          <w:numId w:val="1"/>
        </w:numPr>
        <w:spacing w:line="240" w:lineRule="auto"/>
        <w:ind w:left="1080"/>
        <w:jc w:val="both"/>
        <w:rPr>
          <w:rFonts w:ascii="Times New Roman" w:hAnsi="Times New Roman" w:cs="Times New Roman"/>
        </w:rPr>
      </w:pPr>
      <w:r w:rsidRPr="00FA6AB9">
        <w:rPr>
          <w:rFonts w:ascii="Times New Roman" w:hAnsi="Times New Roman" w:cs="Times New Roman"/>
        </w:rPr>
        <w:t xml:space="preserve">The application for eviction is hereby granted. </w:t>
      </w:r>
    </w:p>
    <w:p w14:paraId="33228739" w14:textId="56C55498" w:rsidR="00FA6AB9" w:rsidRPr="00550EA5" w:rsidRDefault="00FA6AB9" w:rsidP="00E45C30">
      <w:pPr>
        <w:pStyle w:val="ListParagraph"/>
        <w:numPr>
          <w:ilvl w:val="0"/>
          <w:numId w:val="1"/>
        </w:numPr>
        <w:spacing w:line="240" w:lineRule="auto"/>
        <w:ind w:left="1080"/>
        <w:jc w:val="both"/>
        <w:rPr>
          <w:rFonts w:ascii="Times New Roman" w:hAnsi="Times New Roman" w:cs="Times New Roman"/>
          <w:sz w:val="24"/>
          <w:szCs w:val="24"/>
        </w:rPr>
      </w:pPr>
      <w:r w:rsidRPr="00FA6AB9">
        <w:rPr>
          <w:rFonts w:ascii="Times New Roman" w:hAnsi="Times New Roman" w:cs="Times New Roman"/>
        </w:rPr>
        <w:t>The Respondent and all those claiming occupation through her be and are herby ordered to vacate from Stand No. 29 Chikurubi Township of Manresa Park with Deed No. 2146/2014 House known as Number 29 Cedar Road Manresa Park, Harare within 30 days of the service of this court order on them</w:t>
      </w:r>
      <w:r w:rsidR="00550EA5">
        <w:rPr>
          <w:rFonts w:ascii="Times New Roman" w:hAnsi="Times New Roman" w:cs="Times New Roman"/>
        </w:rPr>
        <w:t xml:space="preserve">, </w:t>
      </w:r>
      <w:r w:rsidRPr="00FA6AB9">
        <w:rPr>
          <w:rFonts w:ascii="Times New Roman" w:hAnsi="Times New Roman" w:cs="Times New Roman"/>
        </w:rPr>
        <w:t xml:space="preserve">failing which the Sheriff for Zimbabwe or his </w:t>
      </w:r>
      <w:r w:rsidR="00550EA5" w:rsidRPr="00FA6AB9">
        <w:rPr>
          <w:rFonts w:ascii="Times New Roman" w:hAnsi="Times New Roman" w:cs="Times New Roman"/>
        </w:rPr>
        <w:t>deputy,</w:t>
      </w:r>
      <w:r w:rsidRPr="00FA6AB9">
        <w:rPr>
          <w:rFonts w:ascii="Times New Roman" w:hAnsi="Times New Roman" w:cs="Times New Roman"/>
        </w:rPr>
        <w:t xml:space="preserve"> if need be</w:t>
      </w:r>
      <w:r w:rsidR="00550EA5">
        <w:rPr>
          <w:rFonts w:ascii="Times New Roman" w:hAnsi="Times New Roman" w:cs="Times New Roman"/>
        </w:rPr>
        <w:t>,</w:t>
      </w:r>
      <w:r w:rsidRPr="00FA6AB9">
        <w:rPr>
          <w:rFonts w:ascii="Times New Roman" w:hAnsi="Times New Roman" w:cs="Times New Roman"/>
        </w:rPr>
        <w:t xml:space="preserve"> with the assistance of the Zimbabwe Republic Police are hereby authorised to evict them</w:t>
      </w:r>
      <w:r w:rsidR="00550EA5">
        <w:rPr>
          <w:rFonts w:ascii="Times New Roman" w:hAnsi="Times New Roman" w:cs="Times New Roman"/>
        </w:rPr>
        <w:t>.</w:t>
      </w:r>
      <w:r w:rsidR="00E45C30">
        <w:rPr>
          <w:rFonts w:ascii="Times New Roman" w:hAnsi="Times New Roman" w:cs="Times New Roman"/>
        </w:rPr>
        <w:t>”</w:t>
      </w:r>
    </w:p>
    <w:bookmarkEnd w:id="1"/>
    <w:p w14:paraId="3F79586C" w14:textId="23D9589F" w:rsidR="00550EA5" w:rsidRPr="00550EA5" w:rsidRDefault="00550EA5" w:rsidP="00E45C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7 February 2025, the respondent through the registrar requested written reasons for the judgement. </w:t>
      </w:r>
      <w:r w:rsidR="00E45C30">
        <w:rPr>
          <w:rFonts w:ascii="Times New Roman" w:hAnsi="Times New Roman" w:cs="Times New Roman"/>
          <w:sz w:val="24"/>
          <w:szCs w:val="24"/>
        </w:rPr>
        <w:t xml:space="preserve">The </w:t>
      </w:r>
      <w:r w:rsidR="001B7043">
        <w:rPr>
          <w:rFonts w:ascii="Times New Roman" w:hAnsi="Times New Roman" w:cs="Times New Roman"/>
          <w:sz w:val="24"/>
          <w:szCs w:val="24"/>
        </w:rPr>
        <w:t xml:space="preserve">detailed </w:t>
      </w:r>
      <w:r w:rsidR="00E45C30">
        <w:rPr>
          <w:rFonts w:ascii="Times New Roman" w:hAnsi="Times New Roman" w:cs="Times New Roman"/>
          <w:sz w:val="24"/>
          <w:szCs w:val="24"/>
        </w:rPr>
        <w:t xml:space="preserve">reasons for </w:t>
      </w:r>
      <w:r>
        <w:rPr>
          <w:rFonts w:ascii="Times New Roman" w:hAnsi="Times New Roman" w:cs="Times New Roman"/>
          <w:sz w:val="24"/>
          <w:szCs w:val="24"/>
        </w:rPr>
        <w:t xml:space="preserve">the judgment </w:t>
      </w:r>
      <w:r w:rsidR="00E45C30">
        <w:rPr>
          <w:rFonts w:ascii="Times New Roman" w:hAnsi="Times New Roman" w:cs="Times New Roman"/>
          <w:sz w:val="24"/>
          <w:szCs w:val="24"/>
        </w:rPr>
        <w:t xml:space="preserve">are hereby rendered as requested. </w:t>
      </w:r>
    </w:p>
    <w:p w14:paraId="1E4BDB46" w14:textId="448F5237" w:rsidR="00FA6AB9" w:rsidRPr="008F4245" w:rsidRDefault="004F3633" w:rsidP="007A62E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w:t>
      </w:r>
    </w:p>
    <w:p w14:paraId="68201FDD" w14:textId="2F77EC70" w:rsidR="00E45C30" w:rsidRDefault="00FA6AB9" w:rsidP="007A6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the respond</w:t>
      </w:r>
      <w:r w:rsidR="00711140">
        <w:rPr>
          <w:rFonts w:ascii="Times New Roman" w:hAnsi="Times New Roman" w:cs="Times New Roman"/>
          <w:sz w:val="24"/>
          <w:szCs w:val="24"/>
        </w:rPr>
        <w:t xml:space="preserve">ent were </w:t>
      </w:r>
      <w:r w:rsidR="000316D3">
        <w:rPr>
          <w:rFonts w:ascii="Times New Roman" w:hAnsi="Times New Roman" w:cs="Times New Roman"/>
          <w:sz w:val="24"/>
          <w:szCs w:val="24"/>
        </w:rPr>
        <w:t xml:space="preserve">married in terms of </w:t>
      </w:r>
      <w:r w:rsidR="00711140">
        <w:rPr>
          <w:rFonts w:ascii="Times New Roman" w:hAnsi="Times New Roman" w:cs="Times New Roman"/>
          <w:sz w:val="24"/>
          <w:szCs w:val="24"/>
        </w:rPr>
        <w:t>an unregistered customary union from December 2013 until June 2022. The union was blessed with two minor children</w:t>
      </w:r>
      <w:r w:rsidR="00E45C30">
        <w:rPr>
          <w:rFonts w:ascii="Times New Roman" w:hAnsi="Times New Roman" w:cs="Times New Roman"/>
          <w:sz w:val="24"/>
          <w:szCs w:val="24"/>
        </w:rPr>
        <w:t xml:space="preserve">. </w:t>
      </w:r>
      <w:r w:rsidR="004D370F">
        <w:rPr>
          <w:rFonts w:ascii="Times New Roman" w:hAnsi="Times New Roman" w:cs="Times New Roman"/>
          <w:sz w:val="24"/>
          <w:szCs w:val="24"/>
        </w:rPr>
        <w:t xml:space="preserve">The union was </w:t>
      </w:r>
      <w:r w:rsidR="00711140">
        <w:rPr>
          <w:rFonts w:ascii="Times New Roman" w:hAnsi="Times New Roman" w:cs="Times New Roman"/>
          <w:sz w:val="24"/>
          <w:szCs w:val="24"/>
        </w:rPr>
        <w:t xml:space="preserve">customarily terminated </w:t>
      </w:r>
      <w:r w:rsidR="000B656C">
        <w:rPr>
          <w:rFonts w:ascii="Times New Roman" w:hAnsi="Times New Roman" w:cs="Times New Roman"/>
          <w:sz w:val="24"/>
          <w:szCs w:val="24"/>
        </w:rPr>
        <w:t>sometime in June 2022</w:t>
      </w:r>
      <w:r w:rsidR="00E45C30">
        <w:rPr>
          <w:rFonts w:ascii="Times New Roman" w:hAnsi="Times New Roman" w:cs="Times New Roman"/>
          <w:sz w:val="24"/>
          <w:szCs w:val="24"/>
        </w:rPr>
        <w:t xml:space="preserve"> because </w:t>
      </w:r>
      <w:r w:rsidR="000316D3">
        <w:rPr>
          <w:rFonts w:ascii="Times New Roman" w:hAnsi="Times New Roman" w:cs="Times New Roman"/>
          <w:sz w:val="24"/>
          <w:szCs w:val="24"/>
        </w:rPr>
        <w:t>of what the applicant called an irretrievable</w:t>
      </w:r>
      <w:r w:rsidR="00711140">
        <w:rPr>
          <w:rFonts w:ascii="Times New Roman" w:hAnsi="Times New Roman" w:cs="Times New Roman"/>
          <w:sz w:val="24"/>
          <w:szCs w:val="24"/>
        </w:rPr>
        <w:t xml:space="preserve"> br</w:t>
      </w:r>
      <w:r w:rsidR="00E45C30">
        <w:rPr>
          <w:rFonts w:ascii="Times New Roman" w:hAnsi="Times New Roman" w:cs="Times New Roman"/>
          <w:sz w:val="24"/>
          <w:szCs w:val="24"/>
        </w:rPr>
        <w:t xml:space="preserve">eakdown in the parties’ relationship. </w:t>
      </w:r>
      <w:r w:rsidR="00711140">
        <w:rPr>
          <w:rFonts w:ascii="Times New Roman" w:hAnsi="Times New Roman" w:cs="Times New Roman"/>
          <w:sz w:val="24"/>
          <w:szCs w:val="24"/>
        </w:rPr>
        <w:t xml:space="preserve"> </w:t>
      </w:r>
    </w:p>
    <w:p w14:paraId="7BEB510F" w14:textId="4E5EC785" w:rsidR="00FA6AB9" w:rsidRPr="004F3633" w:rsidRDefault="00FD72DA" w:rsidP="006E1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w:t>
      </w:r>
      <w:r w:rsidR="00711140">
        <w:rPr>
          <w:rFonts w:ascii="Times New Roman" w:hAnsi="Times New Roman" w:cs="Times New Roman"/>
          <w:sz w:val="24"/>
          <w:szCs w:val="24"/>
        </w:rPr>
        <w:t xml:space="preserve"> applicant</w:t>
      </w:r>
      <w:r>
        <w:rPr>
          <w:rFonts w:ascii="Times New Roman" w:hAnsi="Times New Roman" w:cs="Times New Roman"/>
          <w:sz w:val="24"/>
          <w:szCs w:val="24"/>
        </w:rPr>
        <w:t xml:space="preserve">’s case </w:t>
      </w:r>
      <w:r w:rsidR="009E0550">
        <w:rPr>
          <w:rFonts w:ascii="Times New Roman" w:hAnsi="Times New Roman" w:cs="Times New Roman"/>
          <w:sz w:val="24"/>
          <w:szCs w:val="24"/>
        </w:rPr>
        <w:t xml:space="preserve">that </w:t>
      </w:r>
      <w:r>
        <w:rPr>
          <w:rFonts w:ascii="Times New Roman" w:hAnsi="Times New Roman" w:cs="Times New Roman"/>
          <w:sz w:val="24"/>
          <w:szCs w:val="24"/>
        </w:rPr>
        <w:t>following the termination of their customary union</w:t>
      </w:r>
      <w:r w:rsidR="009E0550">
        <w:rPr>
          <w:rFonts w:ascii="Times New Roman" w:hAnsi="Times New Roman" w:cs="Times New Roman"/>
          <w:sz w:val="24"/>
          <w:szCs w:val="24"/>
        </w:rPr>
        <w:t>,</w:t>
      </w:r>
      <w:r w:rsidR="00711140">
        <w:rPr>
          <w:rFonts w:ascii="Times New Roman" w:hAnsi="Times New Roman" w:cs="Times New Roman"/>
          <w:sz w:val="24"/>
          <w:szCs w:val="24"/>
        </w:rPr>
        <w:t xml:space="preserve"> the parties could no longer live peacefully together in the same house</w:t>
      </w:r>
      <w:r w:rsidR="009E0550">
        <w:rPr>
          <w:rFonts w:ascii="Times New Roman" w:hAnsi="Times New Roman" w:cs="Times New Roman"/>
          <w:sz w:val="24"/>
          <w:szCs w:val="24"/>
        </w:rPr>
        <w:t>,</w:t>
      </w:r>
      <w:r w:rsidR="009E0550" w:rsidRPr="009E0550">
        <w:rPr>
          <w:rFonts w:ascii="Times New Roman" w:hAnsi="Times New Roman" w:cs="Times New Roman"/>
          <w:sz w:val="24"/>
          <w:szCs w:val="24"/>
        </w:rPr>
        <w:t xml:space="preserve"> </w:t>
      </w:r>
      <w:r w:rsidR="00CE2977">
        <w:rPr>
          <w:rFonts w:ascii="Times New Roman" w:hAnsi="Times New Roman" w:cs="Times New Roman"/>
          <w:sz w:val="24"/>
          <w:szCs w:val="24"/>
        </w:rPr>
        <w:t xml:space="preserve">being </w:t>
      </w:r>
      <w:r w:rsidR="009E0550">
        <w:rPr>
          <w:rFonts w:ascii="Times New Roman" w:hAnsi="Times New Roman" w:cs="Times New Roman"/>
          <w:sz w:val="24"/>
          <w:szCs w:val="24"/>
        </w:rPr>
        <w:t xml:space="preserve">stand No. 29 Chikurubi Township of Manresa </w:t>
      </w:r>
      <w:r w:rsidR="00CE2977">
        <w:rPr>
          <w:rFonts w:ascii="Times New Roman" w:hAnsi="Times New Roman" w:cs="Times New Roman"/>
          <w:sz w:val="24"/>
          <w:szCs w:val="24"/>
        </w:rPr>
        <w:t xml:space="preserve">registered under </w:t>
      </w:r>
      <w:r w:rsidR="009E0550">
        <w:rPr>
          <w:rFonts w:ascii="Times New Roman" w:hAnsi="Times New Roman" w:cs="Times New Roman"/>
          <w:sz w:val="24"/>
          <w:szCs w:val="24"/>
        </w:rPr>
        <w:t>D</w:t>
      </w:r>
      <w:r w:rsidR="00CE2977">
        <w:rPr>
          <w:rFonts w:ascii="Times New Roman" w:hAnsi="Times New Roman" w:cs="Times New Roman"/>
          <w:sz w:val="24"/>
          <w:szCs w:val="24"/>
        </w:rPr>
        <w:t>eed of Transfer Number 2146</w:t>
      </w:r>
      <w:r w:rsidR="009E0550">
        <w:rPr>
          <w:rFonts w:ascii="Times New Roman" w:hAnsi="Times New Roman" w:cs="Times New Roman"/>
          <w:sz w:val="24"/>
          <w:szCs w:val="24"/>
        </w:rPr>
        <w:t>/2014</w:t>
      </w:r>
      <w:r w:rsidR="006E1710">
        <w:rPr>
          <w:rFonts w:ascii="Times New Roman" w:hAnsi="Times New Roman" w:cs="Times New Roman"/>
          <w:sz w:val="24"/>
          <w:szCs w:val="24"/>
        </w:rPr>
        <w:t xml:space="preserve">, also </w:t>
      </w:r>
      <w:r w:rsidR="009E0550">
        <w:rPr>
          <w:rFonts w:ascii="Times New Roman" w:hAnsi="Times New Roman" w:cs="Times New Roman"/>
          <w:sz w:val="24"/>
          <w:szCs w:val="24"/>
        </w:rPr>
        <w:t>known as House Number 29 Cedar Road Manresa Park, Harare (the property). This</w:t>
      </w:r>
      <w:r w:rsidR="00711140">
        <w:rPr>
          <w:rFonts w:ascii="Times New Roman" w:hAnsi="Times New Roman" w:cs="Times New Roman"/>
          <w:sz w:val="24"/>
          <w:szCs w:val="24"/>
        </w:rPr>
        <w:t xml:space="preserve"> prompted the applicant to temporarily </w:t>
      </w:r>
      <w:r w:rsidR="004F3633">
        <w:rPr>
          <w:rFonts w:ascii="Times New Roman" w:hAnsi="Times New Roman" w:cs="Times New Roman"/>
          <w:sz w:val="24"/>
          <w:szCs w:val="24"/>
        </w:rPr>
        <w:t>vacate t</w:t>
      </w:r>
      <w:r w:rsidR="00711140">
        <w:rPr>
          <w:rFonts w:ascii="Times New Roman" w:hAnsi="Times New Roman" w:cs="Times New Roman"/>
          <w:sz w:val="24"/>
          <w:szCs w:val="24"/>
        </w:rPr>
        <w:t xml:space="preserve">he property. </w:t>
      </w:r>
      <w:r w:rsidR="004F3633">
        <w:rPr>
          <w:rFonts w:ascii="Times New Roman" w:hAnsi="Times New Roman" w:cs="Times New Roman"/>
          <w:sz w:val="24"/>
          <w:szCs w:val="24"/>
        </w:rPr>
        <w:t xml:space="preserve">The applicant approached this court seeking an order for </w:t>
      </w:r>
      <w:r w:rsidR="006E1710">
        <w:rPr>
          <w:rFonts w:ascii="Times New Roman" w:hAnsi="Times New Roman" w:cs="Times New Roman"/>
          <w:sz w:val="24"/>
          <w:szCs w:val="24"/>
        </w:rPr>
        <w:t xml:space="preserve">the </w:t>
      </w:r>
      <w:r w:rsidR="004F3633">
        <w:rPr>
          <w:rFonts w:ascii="Times New Roman" w:hAnsi="Times New Roman" w:cs="Times New Roman"/>
          <w:sz w:val="24"/>
          <w:szCs w:val="24"/>
        </w:rPr>
        <w:t xml:space="preserve">eviction of the respondent and all those claiming occupation through her from </w:t>
      </w:r>
      <w:r w:rsidR="009E0550">
        <w:rPr>
          <w:rFonts w:ascii="Times New Roman" w:hAnsi="Times New Roman" w:cs="Times New Roman"/>
          <w:sz w:val="24"/>
          <w:szCs w:val="24"/>
        </w:rPr>
        <w:t xml:space="preserve">the property. </w:t>
      </w:r>
    </w:p>
    <w:p w14:paraId="7FB4F634" w14:textId="361C9540" w:rsidR="00711140" w:rsidRDefault="00711140" w:rsidP="002A3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averred that he </w:t>
      </w:r>
      <w:r w:rsidR="006E1710">
        <w:rPr>
          <w:rFonts w:ascii="Times New Roman" w:hAnsi="Times New Roman" w:cs="Times New Roman"/>
          <w:sz w:val="24"/>
          <w:szCs w:val="24"/>
        </w:rPr>
        <w:t>wa</w:t>
      </w:r>
      <w:r w:rsidR="009E0550">
        <w:rPr>
          <w:rFonts w:ascii="Times New Roman" w:hAnsi="Times New Roman" w:cs="Times New Roman"/>
          <w:sz w:val="24"/>
          <w:szCs w:val="24"/>
        </w:rPr>
        <w:t>s</w:t>
      </w:r>
      <w:r>
        <w:rPr>
          <w:rFonts w:ascii="Times New Roman" w:hAnsi="Times New Roman" w:cs="Times New Roman"/>
          <w:sz w:val="24"/>
          <w:szCs w:val="24"/>
        </w:rPr>
        <w:t xml:space="preserve"> the registered and sole owner of the property in question as </w:t>
      </w:r>
      <w:r w:rsidR="006E1710">
        <w:rPr>
          <w:rFonts w:ascii="Times New Roman" w:hAnsi="Times New Roman" w:cs="Times New Roman"/>
          <w:sz w:val="24"/>
          <w:szCs w:val="24"/>
        </w:rPr>
        <w:t>confirmed by the title deed attached to his founding affidavit.</w:t>
      </w:r>
      <w:r w:rsidR="00626549">
        <w:rPr>
          <w:rFonts w:ascii="Times New Roman" w:hAnsi="Times New Roman" w:cs="Times New Roman"/>
          <w:sz w:val="24"/>
          <w:szCs w:val="24"/>
        </w:rPr>
        <w:t xml:space="preserve"> The applicant averred that </w:t>
      </w:r>
      <w:r w:rsidR="002A3320">
        <w:rPr>
          <w:rFonts w:ascii="Times New Roman" w:hAnsi="Times New Roman" w:cs="Times New Roman"/>
          <w:sz w:val="24"/>
          <w:szCs w:val="24"/>
        </w:rPr>
        <w:t xml:space="preserve">emotions </w:t>
      </w:r>
      <w:r w:rsidR="00626549">
        <w:rPr>
          <w:rFonts w:ascii="Times New Roman" w:hAnsi="Times New Roman" w:cs="Times New Roman"/>
          <w:sz w:val="24"/>
          <w:szCs w:val="24"/>
        </w:rPr>
        <w:t xml:space="preserve">had since cooled down and </w:t>
      </w:r>
      <w:r w:rsidR="000B656C">
        <w:rPr>
          <w:rFonts w:ascii="Times New Roman" w:hAnsi="Times New Roman" w:cs="Times New Roman"/>
          <w:sz w:val="24"/>
          <w:szCs w:val="24"/>
        </w:rPr>
        <w:t>it was his desire</w:t>
      </w:r>
      <w:r w:rsidR="00F4015A">
        <w:rPr>
          <w:rFonts w:ascii="Times New Roman" w:hAnsi="Times New Roman" w:cs="Times New Roman"/>
          <w:sz w:val="24"/>
          <w:szCs w:val="24"/>
        </w:rPr>
        <w:t xml:space="preserve"> that</w:t>
      </w:r>
      <w:r w:rsidR="00626549">
        <w:rPr>
          <w:rFonts w:ascii="Times New Roman" w:hAnsi="Times New Roman" w:cs="Times New Roman"/>
          <w:sz w:val="24"/>
          <w:szCs w:val="24"/>
        </w:rPr>
        <w:t xml:space="preserve"> the respondent</w:t>
      </w:r>
      <w:r w:rsidR="00F4015A">
        <w:rPr>
          <w:rFonts w:ascii="Times New Roman" w:hAnsi="Times New Roman" w:cs="Times New Roman"/>
          <w:sz w:val="24"/>
          <w:szCs w:val="24"/>
        </w:rPr>
        <w:t xml:space="preserve"> </w:t>
      </w:r>
      <w:r w:rsidR="00993B26">
        <w:rPr>
          <w:rFonts w:ascii="Times New Roman" w:hAnsi="Times New Roman" w:cs="Times New Roman"/>
          <w:sz w:val="24"/>
          <w:szCs w:val="24"/>
        </w:rPr>
        <w:t>gives him vacant possession of the property as the owner.</w:t>
      </w:r>
      <w:r w:rsidR="00626549">
        <w:rPr>
          <w:rFonts w:ascii="Times New Roman" w:hAnsi="Times New Roman" w:cs="Times New Roman"/>
          <w:sz w:val="24"/>
          <w:szCs w:val="24"/>
        </w:rPr>
        <w:t xml:space="preserve"> The applicant averred that he had served the respondent with a notice to vac</w:t>
      </w:r>
      <w:r w:rsidR="008F4245">
        <w:rPr>
          <w:rFonts w:ascii="Times New Roman" w:hAnsi="Times New Roman" w:cs="Times New Roman"/>
          <w:sz w:val="24"/>
          <w:szCs w:val="24"/>
        </w:rPr>
        <w:t>a</w:t>
      </w:r>
      <w:r w:rsidR="00626549">
        <w:rPr>
          <w:rFonts w:ascii="Times New Roman" w:hAnsi="Times New Roman" w:cs="Times New Roman"/>
          <w:sz w:val="24"/>
          <w:szCs w:val="24"/>
        </w:rPr>
        <w:t>te the property on or about 2 November 2022 and the respondent h</w:t>
      </w:r>
      <w:r w:rsidR="008F4245">
        <w:rPr>
          <w:rFonts w:ascii="Times New Roman" w:hAnsi="Times New Roman" w:cs="Times New Roman"/>
          <w:sz w:val="24"/>
          <w:szCs w:val="24"/>
        </w:rPr>
        <w:t>a</w:t>
      </w:r>
      <w:r w:rsidR="00626549">
        <w:rPr>
          <w:rFonts w:ascii="Times New Roman" w:hAnsi="Times New Roman" w:cs="Times New Roman"/>
          <w:sz w:val="24"/>
          <w:szCs w:val="24"/>
        </w:rPr>
        <w:t>d</w:t>
      </w:r>
      <w:r w:rsidR="00F4015A">
        <w:rPr>
          <w:rFonts w:ascii="Times New Roman" w:hAnsi="Times New Roman" w:cs="Times New Roman"/>
          <w:sz w:val="24"/>
          <w:szCs w:val="24"/>
        </w:rPr>
        <w:t xml:space="preserve"> </w:t>
      </w:r>
      <w:r w:rsidR="006E1710">
        <w:rPr>
          <w:rFonts w:ascii="Times New Roman" w:hAnsi="Times New Roman" w:cs="Times New Roman"/>
          <w:sz w:val="24"/>
          <w:szCs w:val="24"/>
        </w:rPr>
        <w:t xml:space="preserve">remained defiant and in unlawful occupation of the property. </w:t>
      </w:r>
    </w:p>
    <w:p w14:paraId="790128B1" w14:textId="0E970F9F" w:rsidR="007C6D4C" w:rsidRPr="007A62E7" w:rsidRDefault="00626549" w:rsidP="00D16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averred that although the</w:t>
      </w:r>
      <w:r w:rsidR="007C6D4C">
        <w:rPr>
          <w:rFonts w:ascii="Times New Roman" w:hAnsi="Times New Roman" w:cs="Times New Roman"/>
          <w:sz w:val="24"/>
          <w:szCs w:val="24"/>
        </w:rPr>
        <w:t xml:space="preserve"> parties had </w:t>
      </w:r>
      <w:r>
        <w:rPr>
          <w:rFonts w:ascii="Times New Roman" w:hAnsi="Times New Roman" w:cs="Times New Roman"/>
          <w:sz w:val="24"/>
          <w:szCs w:val="24"/>
        </w:rPr>
        <w:t xml:space="preserve">an unregistered customary law union, </w:t>
      </w:r>
      <w:r w:rsidRPr="007A62E7">
        <w:rPr>
          <w:rFonts w:ascii="Times New Roman" w:hAnsi="Times New Roman" w:cs="Times New Roman"/>
          <w:sz w:val="24"/>
          <w:szCs w:val="24"/>
        </w:rPr>
        <w:t xml:space="preserve">marriages in Zimbabwe </w:t>
      </w:r>
      <w:r w:rsidR="00993B26">
        <w:rPr>
          <w:rFonts w:ascii="Times New Roman" w:hAnsi="Times New Roman" w:cs="Times New Roman"/>
          <w:sz w:val="24"/>
          <w:szCs w:val="24"/>
        </w:rPr>
        <w:t>a</w:t>
      </w:r>
      <w:r w:rsidR="007C6D4C" w:rsidRPr="007A62E7">
        <w:rPr>
          <w:rFonts w:ascii="Times New Roman" w:hAnsi="Times New Roman" w:cs="Times New Roman"/>
          <w:sz w:val="24"/>
          <w:szCs w:val="24"/>
        </w:rPr>
        <w:t xml:space="preserve">re </w:t>
      </w:r>
      <w:r w:rsidRPr="007A62E7">
        <w:rPr>
          <w:rFonts w:ascii="Times New Roman" w:hAnsi="Times New Roman" w:cs="Times New Roman"/>
          <w:sz w:val="24"/>
          <w:szCs w:val="24"/>
        </w:rPr>
        <w:t xml:space="preserve">out of community of property </w:t>
      </w:r>
      <w:r w:rsidR="007C6D4C" w:rsidRPr="007A62E7">
        <w:rPr>
          <w:rFonts w:ascii="Times New Roman" w:hAnsi="Times New Roman" w:cs="Times New Roman"/>
          <w:sz w:val="24"/>
          <w:szCs w:val="24"/>
        </w:rPr>
        <w:t xml:space="preserve">and </w:t>
      </w:r>
      <w:r w:rsidRPr="007A62E7">
        <w:rPr>
          <w:rFonts w:ascii="Times New Roman" w:hAnsi="Times New Roman" w:cs="Times New Roman"/>
          <w:sz w:val="24"/>
          <w:szCs w:val="24"/>
        </w:rPr>
        <w:t>therefore he</w:t>
      </w:r>
      <w:r w:rsidR="007C6D4C" w:rsidRPr="007A62E7">
        <w:rPr>
          <w:rFonts w:ascii="Times New Roman" w:hAnsi="Times New Roman" w:cs="Times New Roman"/>
          <w:sz w:val="24"/>
          <w:szCs w:val="24"/>
        </w:rPr>
        <w:t xml:space="preserve"> had the prerogative to enjoy rights of ownership as the registered owner of the property. </w:t>
      </w:r>
      <w:r w:rsidRPr="007A62E7">
        <w:rPr>
          <w:rFonts w:ascii="Times New Roman" w:hAnsi="Times New Roman" w:cs="Times New Roman"/>
          <w:sz w:val="24"/>
          <w:szCs w:val="24"/>
        </w:rPr>
        <w:t>Further, th</w:t>
      </w:r>
      <w:r w:rsidR="000847A0" w:rsidRPr="007A62E7">
        <w:rPr>
          <w:rFonts w:ascii="Times New Roman" w:hAnsi="Times New Roman" w:cs="Times New Roman"/>
          <w:sz w:val="24"/>
          <w:szCs w:val="24"/>
        </w:rPr>
        <w:t>e</w:t>
      </w:r>
      <w:r w:rsidR="001B2810" w:rsidRPr="007A62E7">
        <w:rPr>
          <w:rFonts w:ascii="Times New Roman" w:hAnsi="Times New Roman" w:cs="Times New Roman"/>
          <w:sz w:val="24"/>
          <w:szCs w:val="24"/>
        </w:rPr>
        <w:t xml:space="preserve"> Harare Magistrates</w:t>
      </w:r>
      <w:r w:rsidR="000847A0" w:rsidRPr="007A62E7">
        <w:rPr>
          <w:rFonts w:ascii="Times New Roman" w:hAnsi="Times New Roman" w:cs="Times New Roman"/>
          <w:sz w:val="24"/>
          <w:szCs w:val="24"/>
        </w:rPr>
        <w:t xml:space="preserve"> </w:t>
      </w:r>
      <w:r w:rsidR="007C6D4C" w:rsidRPr="007A62E7">
        <w:rPr>
          <w:rFonts w:ascii="Times New Roman" w:hAnsi="Times New Roman" w:cs="Times New Roman"/>
          <w:sz w:val="24"/>
          <w:szCs w:val="24"/>
        </w:rPr>
        <w:t xml:space="preserve">Civil </w:t>
      </w:r>
      <w:r w:rsidR="000847A0" w:rsidRPr="007A62E7">
        <w:rPr>
          <w:rFonts w:ascii="Times New Roman" w:hAnsi="Times New Roman" w:cs="Times New Roman"/>
          <w:sz w:val="24"/>
          <w:szCs w:val="24"/>
        </w:rPr>
        <w:t xml:space="preserve">court </w:t>
      </w:r>
      <w:r w:rsidR="007C6D4C" w:rsidRPr="007A62E7">
        <w:rPr>
          <w:rFonts w:ascii="Times New Roman" w:hAnsi="Times New Roman" w:cs="Times New Roman"/>
          <w:sz w:val="24"/>
          <w:szCs w:val="24"/>
        </w:rPr>
        <w:t xml:space="preserve">had </w:t>
      </w:r>
      <w:r w:rsidR="000847A0" w:rsidRPr="007A62E7">
        <w:rPr>
          <w:rFonts w:ascii="Times New Roman" w:hAnsi="Times New Roman" w:cs="Times New Roman"/>
          <w:sz w:val="24"/>
          <w:szCs w:val="24"/>
        </w:rPr>
        <w:t>under CCA 209/23</w:t>
      </w:r>
      <w:r w:rsidR="005569CC" w:rsidRPr="007A62E7">
        <w:rPr>
          <w:rFonts w:ascii="Times New Roman" w:hAnsi="Times New Roman" w:cs="Times New Roman"/>
          <w:sz w:val="24"/>
          <w:szCs w:val="24"/>
        </w:rPr>
        <w:t xml:space="preserve">, granted </w:t>
      </w:r>
      <w:r w:rsidR="007C6D4C" w:rsidRPr="007A62E7">
        <w:rPr>
          <w:rFonts w:ascii="Times New Roman" w:hAnsi="Times New Roman" w:cs="Times New Roman"/>
          <w:sz w:val="24"/>
          <w:szCs w:val="24"/>
        </w:rPr>
        <w:t xml:space="preserve">the applicant </w:t>
      </w:r>
      <w:r w:rsidR="005569CC" w:rsidRPr="007A62E7">
        <w:rPr>
          <w:rFonts w:ascii="Times New Roman" w:hAnsi="Times New Roman" w:cs="Times New Roman"/>
          <w:sz w:val="24"/>
          <w:szCs w:val="24"/>
        </w:rPr>
        <w:t>equal and reasonable access to the minor children</w:t>
      </w:r>
      <w:r w:rsidR="007C6D4C" w:rsidRPr="007A62E7">
        <w:rPr>
          <w:rFonts w:ascii="Times New Roman" w:hAnsi="Times New Roman" w:cs="Times New Roman"/>
          <w:sz w:val="24"/>
          <w:szCs w:val="24"/>
        </w:rPr>
        <w:t xml:space="preserve">. It was his obligation to provide for their schooling requirements, while the respondent took care of their accommodation requirements as the custodian parent. </w:t>
      </w:r>
      <w:r w:rsidR="00D33505" w:rsidRPr="007A62E7">
        <w:rPr>
          <w:rFonts w:ascii="Times New Roman" w:hAnsi="Times New Roman" w:cs="Times New Roman"/>
          <w:sz w:val="24"/>
          <w:szCs w:val="24"/>
        </w:rPr>
        <w:t xml:space="preserve"> </w:t>
      </w:r>
    </w:p>
    <w:p w14:paraId="1A73ECAF" w14:textId="56F2E03F" w:rsidR="005569CC" w:rsidRDefault="005569CC" w:rsidP="007C6D4C">
      <w:pPr>
        <w:spacing w:after="0" w:line="360" w:lineRule="auto"/>
        <w:jc w:val="both"/>
        <w:rPr>
          <w:rFonts w:ascii="Times New Roman" w:hAnsi="Times New Roman" w:cs="Times New Roman"/>
          <w:b/>
          <w:bCs/>
          <w:sz w:val="24"/>
          <w:szCs w:val="24"/>
        </w:rPr>
      </w:pPr>
      <w:r w:rsidRPr="005569CC">
        <w:rPr>
          <w:rFonts w:ascii="Times New Roman" w:hAnsi="Times New Roman" w:cs="Times New Roman"/>
          <w:b/>
          <w:bCs/>
          <w:sz w:val="24"/>
          <w:szCs w:val="24"/>
        </w:rPr>
        <w:t xml:space="preserve">Respondent’s </w:t>
      </w:r>
      <w:r w:rsidR="007C6D4C">
        <w:rPr>
          <w:rFonts w:ascii="Times New Roman" w:hAnsi="Times New Roman" w:cs="Times New Roman"/>
          <w:b/>
          <w:bCs/>
          <w:sz w:val="24"/>
          <w:szCs w:val="24"/>
        </w:rPr>
        <w:t>C</w:t>
      </w:r>
      <w:r w:rsidRPr="005569CC">
        <w:rPr>
          <w:rFonts w:ascii="Times New Roman" w:hAnsi="Times New Roman" w:cs="Times New Roman"/>
          <w:b/>
          <w:bCs/>
          <w:sz w:val="24"/>
          <w:szCs w:val="24"/>
        </w:rPr>
        <w:t>ase</w:t>
      </w:r>
    </w:p>
    <w:p w14:paraId="29B5D674" w14:textId="40B2A077" w:rsidR="005569CC" w:rsidRDefault="005569CC" w:rsidP="007C6D4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4E62DF">
        <w:rPr>
          <w:rFonts w:ascii="Times New Roman" w:hAnsi="Times New Roman" w:cs="Times New Roman"/>
          <w:sz w:val="24"/>
          <w:szCs w:val="24"/>
        </w:rPr>
        <w:t>In her opposing affidavit, t</w:t>
      </w:r>
      <w:r>
        <w:rPr>
          <w:rFonts w:ascii="Times New Roman" w:hAnsi="Times New Roman" w:cs="Times New Roman"/>
          <w:sz w:val="24"/>
          <w:szCs w:val="24"/>
        </w:rPr>
        <w:t>he respondent raised a p</w:t>
      </w:r>
      <w:r w:rsidR="00F4015A">
        <w:rPr>
          <w:rFonts w:ascii="Times New Roman" w:hAnsi="Times New Roman" w:cs="Times New Roman"/>
          <w:sz w:val="24"/>
          <w:szCs w:val="24"/>
        </w:rPr>
        <w:t>reliminary point</w:t>
      </w:r>
      <w:r w:rsidR="00FF10CD">
        <w:rPr>
          <w:rFonts w:ascii="Times New Roman" w:hAnsi="Times New Roman" w:cs="Times New Roman"/>
          <w:sz w:val="24"/>
          <w:szCs w:val="24"/>
        </w:rPr>
        <w:t xml:space="preserve"> which was</w:t>
      </w:r>
      <w:r>
        <w:rPr>
          <w:rFonts w:ascii="Times New Roman" w:hAnsi="Times New Roman" w:cs="Times New Roman"/>
          <w:sz w:val="24"/>
          <w:szCs w:val="24"/>
        </w:rPr>
        <w:t xml:space="preserve"> to the effect that ther</w:t>
      </w:r>
      <w:r w:rsidR="008E24C5">
        <w:rPr>
          <w:rFonts w:ascii="Times New Roman" w:hAnsi="Times New Roman" w:cs="Times New Roman"/>
          <w:sz w:val="24"/>
          <w:szCs w:val="24"/>
        </w:rPr>
        <w:t xml:space="preserve">e </w:t>
      </w:r>
      <w:r>
        <w:rPr>
          <w:rFonts w:ascii="Times New Roman" w:hAnsi="Times New Roman" w:cs="Times New Roman"/>
          <w:sz w:val="24"/>
          <w:szCs w:val="24"/>
        </w:rPr>
        <w:t>w</w:t>
      </w:r>
      <w:r w:rsidR="00FF10CD">
        <w:rPr>
          <w:rFonts w:ascii="Times New Roman" w:hAnsi="Times New Roman" w:cs="Times New Roman"/>
          <w:sz w:val="24"/>
          <w:szCs w:val="24"/>
        </w:rPr>
        <w:t>as</w:t>
      </w:r>
      <w:r>
        <w:rPr>
          <w:rFonts w:ascii="Times New Roman" w:hAnsi="Times New Roman" w:cs="Times New Roman"/>
          <w:sz w:val="24"/>
          <w:szCs w:val="24"/>
        </w:rPr>
        <w:t xml:space="preserve"> material non</w:t>
      </w:r>
      <w:r w:rsidR="009C1018">
        <w:rPr>
          <w:rFonts w:ascii="Times New Roman" w:hAnsi="Times New Roman" w:cs="Times New Roman"/>
          <w:sz w:val="24"/>
          <w:szCs w:val="24"/>
        </w:rPr>
        <w:t>-</w:t>
      </w:r>
      <w:r>
        <w:rPr>
          <w:rFonts w:ascii="Times New Roman" w:hAnsi="Times New Roman" w:cs="Times New Roman"/>
          <w:sz w:val="24"/>
          <w:szCs w:val="24"/>
        </w:rPr>
        <w:t>disclosure of material facts in the matter. The respondent averred that she was customarily married to the applicant f</w:t>
      </w:r>
      <w:r w:rsidR="00FF10CD">
        <w:rPr>
          <w:rFonts w:ascii="Times New Roman" w:hAnsi="Times New Roman" w:cs="Times New Roman"/>
          <w:sz w:val="24"/>
          <w:szCs w:val="24"/>
        </w:rPr>
        <w:t>rom</w:t>
      </w:r>
      <w:r>
        <w:rPr>
          <w:rFonts w:ascii="Times New Roman" w:hAnsi="Times New Roman" w:cs="Times New Roman"/>
          <w:sz w:val="24"/>
          <w:szCs w:val="24"/>
        </w:rPr>
        <w:t xml:space="preserve"> 2013 to date and that their union was still extant since she was not given </w:t>
      </w:r>
      <w:r w:rsidR="00EB297A">
        <w:rPr>
          <w:rFonts w:ascii="Times New Roman" w:hAnsi="Times New Roman" w:cs="Times New Roman"/>
          <w:sz w:val="24"/>
          <w:szCs w:val="24"/>
        </w:rPr>
        <w:t xml:space="preserve">the customary </w:t>
      </w:r>
      <w:r>
        <w:rPr>
          <w:rFonts w:ascii="Times New Roman" w:hAnsi="Times New Roman" w:cs="Times New Roman"/>
          <w:sz w:val="24"/>
          <w:szCs w:val="24"/>
        </w:rPr>
        <w:t>divorce token</w:t>
      </w:r>
      <w:r w:rsidR="00EB297A">
        <w:rPr>
          <w:rFonts w:ascii="Times New Roman" w:hAnsi="Times New Roman" w:cs="Times New Roman"/>
          <w:sz w:val="24"/>
          <w:szCs w:val="24"/>
        </w:rPr>
        <w:t xml:space="preserve"> by the applicant</w:t>
      </w:r>
      <w:r>
        <w:rPr>
          <w:rFonts w:ascii="Times New Roman" w:hAnsi="Times New Roman" w:cs="Times New Roman"/>
          <w:sz w:val="24"/>
          <w:szCs w:val="24"/>
        </w:rPr>
        <w:t>. The respondent also averred that during the subsistence of their marriage, their</w:t>
      </w:r>
      <w:r w:rsidR="0012408A">
        <w:rPr>
          <w:rFonts w:ascii="Times New Roman" w:hAnsi="Times New Roman" w:cs="Times New Roman"/>
          <w:sz w:val="24"/>
          <w:szCs w:val="24"/>
        </w:rPr>
        <w:t xml:space="preserve"> way of living was </w:t>
      </w:r>
      <w:r>
        <w:rPr>
          <w:rFonts w:ascii="Times New Roman" w:hAnsi="Times New Roman" w:cs="Times New Roman"/>
          <w:sz w:val="24"/>
          <w:szCs w:val="24"/>
        </w:rPr>
        <w:t>more in</w:t>
      </w:r>
      <w:r w:rsidR="009C1018">
        <w:rPr>
          <w:rFonts w:ascii="Times New Roman" w:hAnsi="Times New Roman" w:cs="Times New Roman"/>
          <w:sz w:val="24"/>
          <w:szCs w:val="24"/>
        </w:rPr>
        <w:t>c</w:t>
      </w:r>
      <w:r>
        <w:rPr>
          <w:rFonts w:ascii="Times New Roman" w:hAnsi="Times New Roman" w:cs="Times New Roman"/>
          <w:sz w:val="24"/>
          <w:szCs w:val="24"/>
        </w:rPr>
        <w:t xml:space="preserve">lined towards </w:t>
      </w:r>
      <w:r w:rsidR="00AE2AA5">
        <w:rPr>
          <w:rFonts w:ascii="Times New Roman" w:hAnsi="Times New Roman" w:cs="Times New Roman"/>
          <w:sz w:val="24"/>
          <w:szCs w:val="24"/>
        </w:rPr>
        <w:t xml:space="preserve">the </w:t>
      </w:r>
      <w:r>
        <w:rPr>
          <w:rFonts w:ascii="Times New Roman" w:hAnsi="Times New Roman" w:cs="Times New Roman"/>
          <w:sz w:val="24"/>
          <w:szCs w:val="24"/>
        </w:rPr>
        <w:t>general law</w:t>
      </w:r>
      <w:r w:rsidR="009C1018">
        <w:rPr>
          <w:rFonts w:ascii="Times New Roman" w:hAnsi="Times New Roman" w:cs="Times New Roman"/>
          <w:sz w:val="24"/>
          <w:szCs w:val="24"/>
        </w:rPr>
        <w:t xml:space="preserve">. The general law principle of unjustified enrichment </w:t>
      </w:r>
      <w:r w:rsidR="005C5AB9">
        <w:rPr>
          <w:rFonts w:ascii="Times New Roman" w:hAnsi="Times New Roman" w:cs="Times New Roman"/>
          <w:sz w:val="24"/>
          <w:szCs w:val="24"/>
        </w:rPr>
        <w:t xml:space="preserve">was therefore expected to </w:t>
      </w:r>
      <w:r w:rsidR="009C1018">
        <w:rPr>
          <w:rFonts w:ascii="Times New Roman" w:hAnsi="Times New Roman" w:cs="Times New Roman"/>
          <w:sz w:val="24"/>
          <w:szCs w:val="24"/>
        </w:rPr>
        <w:t xml:space="preserve">determine the parties’ proprietary rights. The respondent averred that if the applicant was allowed to evict her, he would be </w:t>
      </w:r>
      <w:r w:rsidR="00FF10CD">
        <w:rPr>
          <w:rFonts w:ascii="Times New Roman" w:hAnsi="Times New Roman" w:cs="Times New Roman"/>
          <w:sz w:val="24"/>
          <w:szCs w:val="24"/>
        </w:rPr>
        <w:t xml:space="preserve">unjustly </w:t>
      </w:r>
      <w:r w:rsidR="009C1018">
        <w:rPr>
          <w:rFonts w:ascii="Times New Roman" w:hAnsi="Times New Roman" w:cs="Times New Roman"/>
          <w:sz w:val="24"/>
          <w:szCs w:val="24"/>
        </w:rPr>
        <w:t xml:space="preserve">enriched at the respondent’s expense. </w:t>
      </w:r>
    </w:p>
    <w:p w14:paraId="7202576F" w14:textId="73C0B125" w:rsidR="009C1018" w:rsidRDefault="009C1018" w:rsidP="00FF10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respondent averred that there </w:t>
      </w:r>
      <w:r w:rsidR="00FF10CD">
        <w:rPr>
          <w:rFonts w:ascii="Times New Roman" w:hAnsi="Times New Roman" w:cs="Times New Roman"/>
          <w:sz w:val="24"/>
          <w:szCs w:val="24"/>
        </w:rPr>
        <w:t>were</w:t>
      </w:r>
      <w:r>
        <w:rPr>
          <w:rFonts w:ascii="Times New Roman" w:hAnsi="Times New Roman" w:cs="Times New Roman"/>
          <w:sz w:val="24"/>
          <w:szCs w:val="24"/>
        </w:rPr>
        <w:t xml:space="preserve"> material dispute</w:t>
      </w:r>
      <w:r w:rsidR="00FF10CD">
        <w:rPr>
          <w:rFonts w:ascii="Times New Roman" w:hAnsi="Times New Roman" w:cs="Times New Roman"/>
          <w:sz w:val="24"/>
          <w:szCs w:val="24"/>
        </w:rPr>
        <w:t>s</w:t>
      </w:r>
      <w:r>
        <w:rPr>
          <w:rFonts w:ascii="Times New Roman" w:hAnsi="Times New Roman" w:cs="Times New Roman"/>
          <w:sz w:val="24"/>
          <w:szCs w:val="24"/>
        </w:rPr>
        <w:t xml:space="preserve"> of fact</w:t>
      </w:r>
      <w:r w:rsidR="00FF10CD">
        <w:rPr>
          <w:rFonts w:ascii="Times New Roman" w:hAnsi="Times New Roman" w:cs="Times New Roman"/>
          <w:sz w:val="24"/>
          <w:szCs w:val="24"/>
        </w:rPr>
        <w:t xml:space="preserve"> afflicting the matter</w:t>
      </w:r>
      <w:r>
        <w:rPr>
          <w:rFonts w:ascii="Times New Roman" w:hAnsi="Times New Roman" w:cs="Times New Roman"/>
          <w:sz w:val="24"/>
          <w:szCs w:val="24"/>
        </w:rPr>
        <w:t>. It was not factually correct that the applicant was the sole owner of the property</w:t>
      </w:r>
      <w:r w:rsidR="008E24C5">
        <w:rPr>
          <w:rFonts w:ascii="Times New Roman" w:hAnsi="Times New Roman" w:cs="Times New Roman"/>
          <w:sz w:val="24"/>
          <w:szCs w:val="24"/>
        </w:rPr>
        <w:t xml:space="preserve">. The property in question </w:t>
      </w:r>
      <w:r>
        <w:rPr>
          <w:rFonts w:ascii="Times New Roman" w:hAnsi="Times New Roman" w:cs="Times New Roman"/>
          <w:sz w:val="24"/>
          <w:szCs w:val="24"/>
        </w:rPr>
        <w:t xml:space="preserve">was their matrimonial property that was developed through </w:t>
      </w:r>
      <w:r w:rsidR="00FF10CD">
        <w:rPr>
          <w:rFonts w:ascii="Times New Roman" w:hAnsi="Times New Roman" w:cs="Times New Roman"/>
          <w:sz w:val="24"/>
          <w:szCs w:val="24"/>
        </w:rPr>
        <w:t xml:space="preserve">the </w:t>
      </w:r>
      <w:r>
        <w:rPr>
          <w:rFonts w:ascii="Times New Roman" w:hAnsi="Times New Roman" w:cs="Times New Roman"/>
          <w:sz w:val="24"/>
          <w:szCs w:val="24"/>
        </w:rPr>
        <w:t>direct and indirect complementary efforts of the respondent and the applicant. The respondent further averred that both</w:t>
      </w:r>
      <w:r w:rsidR="00FF10CD">
        <w:rPr>
          <w:rFonts w:ascii="Times New Roman" w:hAnsi="Times New Roman" w:cs="Times New Roman"/>
          <w:sz w:val="24"/>
          <w:szCs w:val="24"/>
        </w:rPr>
        <w:t xml:space="preserve"> parties </w:t>
      </w:r>
      <w:r>
        <w:rPr>
          <w:rFonts w:ascii="Times New Roman" w:hAnsi="Times New Roman" w:cs="Times New Roman"/>
          <w:sz w:val="24"/>
          <w:szCs w:val="24"/>
        </w:rPr>
        <w:t>were gainfully employed and contribute</w:t>
      </w:r>
      <w:r w:rsidR="00FF10CD">
        <w:rPr>
          <w:rFonts w:ascii="Times New Roman" w:hAnsi="Times New Roman" w:cs="Times New Roman"/>
          <w:sz w:val="24"/>
          <w:szCs w:val="24"/>
        </w:rPr>
        <w:t>d</w:t>
      </w:r>
      <w:r>
        <w:rPr>
          <w:rFonts w:ascii="Times New Roman" w:hAnsi="Times New Roman" w:cs="Times New Roman"/>
          <w:sz w:val="24"/>
          <w:szCs w:val="24"/>
        </w:rPr>
        <w:t xml:space="preserve"> towards development of the residential stand in question. As a result, there existed exceptional circumstances which entitle</w:t>
      </w:r>
      <w:r w:rsidR="00FF10CD">
        <w:rPr>
          <w:rFonts w:ascii="Times New Roman" w:hAnsi="Times New Roman" w:cs="Times New Roman"/>
          <w:sz w:val="24"/>
          <w:szCs w:val="24"/>
        </w:rPr>
        <w:t>d</w:t>
      </w:r>
      <w:r>
        <w:rPr>
          <w:rFonts w:ascii="Times New Roman" w:hAnsi="Times New Roman" w:cs="Times New Roman"/>
          <w:sz w:val="24"/>
          <w:szCs w:val="24"/>
        </w:rPr>
        <w:t xml:space="preserve"> the respondent </w:t>
      </w:r>
      <w:r w:rsidR="00FF10CD">
        <w:rPr>
          <w:rFonts w:ascii="Times New Roman" w:hAnsi="Times New Roman" w:cs="Times New Roman"/>
          <w:sz w:val="24"/>
          <w:szCs w:val="24"/>
        </w:rPr>
        <w:t xml:space="preserve">the </w:t>
      </w:r>
      <w:r>
        <w:rPr>
          <w:rFonts w:ascii="Times New Roman" w:hAnsi="Times New Roman" w:cs="Times New Roman"/>
          <w:sz w:val="24"/>
          <w:szCs w:val="24"/>
        </w:rPr>
        <w:t xml:space="preserve">right to </w:t>
      </w:r>
      <w:r w:rsidR="00FF10CD">
        <w:rPr>
          <w:rFonts w:ascii="Times New Roman" w:hAnsi="Times New Roman" w:cs="Times New Roman"/>
          <w:sz w:val="24"/>
          <w:szCs w:val="24"/>
        </w:rPr>
        <w:t xml:space="preserve">occupy </w:t>
      </w:r>
      <w:r>
        <w:rPr>
          <w:rFonts w:ascii="Times New Roman" w:hAnsi="Times New Roman" w:cs="Times New Roman"/>
          <w:sz w:val="24"/>
          <w:szCs w:val="24"/>
        </w:rPr>
        <w:t>the property until she</w:t>
      </w:r>
      <w:r w:rsidR="00FF10CD">
        <w:rPr>
          <w:rFonts w:ascii="Times New Roman" w:hAnsi="Times New Roman" w:cs="Times New Roman"/>
          <w:sz w:val="24"/>
          <w:szCs w:val="24"/>
        </w:rPr>
        <w:t xml:space="preserve"> was </w:t>
      </w:r>
      <w:r>
        <w:rPr>
          <w:rFonts w:ascii="Times New Roman" w:hAnsi="Times New Roman" w:cs="Times New Roman"/>
          <w:sz w:val="24"/>
          <w:szCs w:val="24"/>
        </w:rPr>
        <w:t xml:space="preserve">paid </w:t>
      </w:r>
      <w:r w:rsidR="00FF10CD">
        <w:rPr>
          <w:rFonts w:ascii="Times New Roman" w:hAnsi="Times New Roman" w:cs="Times New Roman"/>
          <w:sz w:val="24"/>
          <w:szCs w:val="24"/>
        </w:rPr>
        <w:t>her</w:t>
      </w:r>
      <w:r>
        <w:rPr>
          <w:rFonts w:ascii="Times New Roman" w:hAnsi="Times New Roman" w:cs="Times New Roman"/>
          <w:sz w:val="24"/>
          <w:szCs w:val="24"/>
        </w:rPr>
        <w:t xml:space="preserve"> half share of the property. </w:t>
      </w:r>
    </w:p>
    <w:p w14:paraId="417EEF26" w14:textId="31D4FF89" w:rsidR="008E24C5" w:rsidRDefault="008E24C5" w:rsidP="00FF10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respondent argued that the circumstances of the matter did not meet the requirements of an application for eviction. The respondent reiterated that th</w:t>
      </w:r>
      <w:r w:rsidR="003B2D26">
        <w:rPr>
          <w:rFonts w:ascii="Times New Roman" w:hAnsi="Times New Roman" w:cs="Times New Roman"/>
          <w:sz w:val="24"/>
          <w:szCs w:val="24"/>
        </w:rPr>
        <w:t>e parties</w:t>
      </w:r>
      <w:r w:rsidR="00E23EC3">
        <w:rPr>
          <w:rFonts w:ascii="Times New Roman" w:hAnsi="Times New Roman" w:cs="Times New Roman"/>
          <w:sz w:val="24"/>
          <w:szCs w:val="24"/>
        </w:rPr>
        <w:t>’</w:t>
      </w:r>
      <w:r w:rsidR="003B2D26">
        <w:rPr>
          <w:rFonts w:ascii="Times New Roman" w:hAnsi="Times New Roman" w:cs="Times New Roman"/>
          <w:sz w:val="24"/>
          <w:szCs w:val="24"/>
        </w:rPr>
        <w:t xml:space="preserve"> </w:t>
      </w:r>
      <w:r>
        <w:rPr>
          <w:rFonts w:ascii="Times New Roman" w:hAnsi="Times New Roman" w:cs="Times New Roman"/>
          <w:sz w:val="24"/>
          <w:szCs w:val="24"/>
        </w:rPr>
        <w:t xml:space="preserve">marriage was still extant. She argued that she was not given a divorce </w:t>
      </w:r>
      <w:r w:rsidR="00E23EC3">
        <w:rPr>
          <w:rFonts w:ascii="Times New Roman" w:hAnsi="Times New Roman" w:cs="Times New Roman"/>
          <w:sz w:val="24"/>
          <w:szCs w:val="24"/>
        </w:rPr>
        <w:t>token,</w:t>
      </w:r>
      <w:r>
        <w:rPr>
          <w:rFonts w:ascii="Times New Roman" w:hAnsi="Times New Roman" w:cs="Times New Roman"/>
          <w:sz w:val="24"/>
          <w:szCs w:val="24"/>
        </w:rPr>
        <w:t xml:space="preserve"> and she believed </w:t>
      </w:r>
      <w:r>
        <w:rPr>
          <w:rFonts w:ascii="Times New Roman" w:hAnsi="Times New Roman" w:cs="Times New Roman"/>
          <w:sz w:val="24"/>
          <w:szCs w:val="24"/>
        </w:rPr>
        <w:lastRenderedPageBreak/>
        <w:t>that the</w:t>
      </w:r>
      <w:r w:rsidR="003B2D26">
        <w:rPr>
          <w:rFonts w:ascii="Times New Roman" w:hAnsi="Times New Roman" w:cs="Times New Roman"/>
          <w:sz w:val="24"/>
          <w:szCs w:val="24"/>
        </w:rPr>
        <w:t xml:space="preserve"> parties </w:t>
      </w:r>
      <w:r>
        <w:rPr>
          <w:rFonts w:ascii="Times New Roman" w:hAnsi="Times New Roman" w:cs="Times New Roman"/>
          <w:sz w:val="24"/>
          <w:szCs w:val="24"/>
        </w:rPr>
        <w:t>were on separation despite having irreconcilable differences. The respondent also averred that the applicant moved out of the house upon realising that the respondent had more need for the property since she ha</w:t>
      </w:r>
      <w:r w:rsidR="00F4015A">
        <w:rPr>
          <w:rFonts w:ascii="Times New Roman" w:hAnsi="Times New Roman" w:cs="Times New Roman"/>
          <w:sz w:val="24"/>
          <w:szCs w:val="24"/>
        </w:rPr>
        <w:t>d</w:t>
      </w:r>
      <w:r>
        <w:rPr>
          <w:rFonts w:ascii="Times New Roman" w:hAnsi="Times New Roman" w:cs="Times New Roman"/>
          <w:sz w:val="24"/>
          <w:szCs w:val="24"/>
        </w:rPr>
        <w:t xml:space="preserve"> custody of the</w:t>
      </w:r>
      <w:r w:rsidR="00F4015A">
        <w:rPr>
          <w:rFonts w:ascii="Times New Roman" w:hAnsi="Times New Roman" w:cs="Times New Roman"/>
          <w:sz w:val="24"/>
          <w:szCs w:val="24"/>
        </w:rPr>
        <w:t xml:space="preserve"> minor</w:t>
      </w:r>
      <w:r>
        <w:rPr>
          <w:rFonts w:ascii="Times New Roman" w:hAnsi="Times New Roman" w:cs="Times New Roman"/>
          <w:sz w:val="24"/>
          <w:szCs w:val="24"/>
        </w:rPr>
        <w:t xml:space="preserve"> children. The respondent averred that the law in dealing with</w:t>
      </w:r>
      <w:r w:rsidR="004E62DF">
        <w:rPr>
          <w:rFonts w:ascii="Times New Roman" w:hAnsi="Times New Roman" w:cs="Times New Roman"/>
          <w:sz w:val="24"/>
          <w:szCs w:val="24"/>
        </w:rPr>
        <w:t xml:space="preserve"> </w:t>
      </w:r>
      <w:r>
        <w:rPr>
          <w:rFonts w:ascii="Times New Roman" w:hAnsi="Times New Roman" w:cs="Times New Roman"/>
          <w:sz w:val="24"/>
          <w:szCs w:val="24"/>
        </w:rPr>
        <w:t>rights of spouses consider</w:t>
      </w:r>
      <w:r w:rsidR="00F974C1">
        <w:rPr>
          <w:rFonts w:ascii="Times New Roman" w:hAnsi="Times New Roman" w:cs="Times New Roman"/>
          <w:sz w:val="24"/>
          <w:szCs w:val="24"/>
        </w:rPr>
        <w:t>ed</w:t>
      </w:r>
      <w:r>
        <w:rPr>
          <w:rFonts w:ascii="Times New Roman" w:hAnsi="Times New Roman" w:cs="Times New Roman"/>
          <w:sz w:val="24"/>
          <w:szCs w:val="24"/>
        </w:rPr>
        <w:t xml:space="preserve"> </w:t>
      </w:r>
      <w:r w:rsidR="00E74749">
        <w:rPr>
          <w:rFonts w:ascii="Times New Roman" w:hAnsi="Times New Roman" w:cs="Times New Roman"/>
          <w:sz w:val="24"/>
          <w:szCs w:val="24"/>
        </w:rPr>
        <w:t xml:space="preserve">the </w:t>
      </w:r>
      <w:r>
        <w:rPr>
          <w:rFonts w:ascii="Times New Roman" w:hAnsi="Times New Roman" w:cs="Times New Roman"/>
          <w:sz w:val="24"/>
          <w:szCs w:val="24"/>
        </w:rPr>
        <w:t>best interest</w:t>
      </w:r>
      <w:r w:rsidR="00F974C1">
        <w:rPr>
          <w:rFonts w:ascii="Times New Roman" w:hAnsi="Times New Roman" w:cs="Times New Roman"/>
          <w:sz w:val="24"/>
          <w:szCs w:val="24"/>
        </w:rPr>
        <w:t>s</w:t>
      </w:r>
      <w:r>
        <w:rPr>
          <w:rFonts w:ascii="Times New Roman" w:hAnsi="Times New Roman" w:cs="Times New Roman"/>
          <w:sz w:val="24"/>
          <w:szCs w:val="24"/>
        </w:rPr>
        <w:t xml:space="preserve"> of minor children, equality of spouses and that none of the spouses would be </w:t>
      </w:r>
      <w:r w:rsidR="00F974C1">
        <w:rPr>
          <w:rFonts w:ascii="Times New Roman" w:hAnsi="Times New Roman" w:cs="Times New Roman"/>
          <w:sz w:val="24"/>
          <w:szCs w:val="24"/>
        </w:rPr>
        <w:t xml:space="preserve">left </w:t>
      </w:r>
      <w:r>
        <w:rPr>
          <w:rFonts w:ascii="Times New Roman" w:hAnsi="Times New Roman" w:cs="Times New Roman"/>
          <w:sz w:val="24"/>
          <w:szCs w:val="24"/>
        </w:rPr>
        <w:t xml:space="preserve">homeless among other factors. </w:t>
      </w:r>
    </w:p>
    <w:p w14:paraId="551DE639" w14:textId="2E7A1A2E" w:rsidR="008E24C5" w:rsidRDefault="008E24C5" w:rsidP="00F97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further averred that </w:t>
      </w:r>
      <w:r w:rsidR="00A13ACB">
        <w:rPr>
          <w:rFonts w:ascii="Times New Roman" w:hAnsi="Times New Roman" w:cs="Times New Roman"/>
          <w:sz w:val="24"/>
          <w:szCs w:val="24"/>
        </w:rPr>
        <w:t>the property i</w:t>
      </w:r>
      <w:r w:rsidR="00F974C1">
        <w:rPr>
          <w:rFonts w:ascii="Times New Roman" w:hAnsi="Times New Roman" w:cs="Times New Roman"/>
          <w:sz w:val="24"/>
          <w:szCs w:val="24"/>
        </w:rPr>
        <w:t>n</w:t>
      </w:r>
      <w:r w:rsidR="00A13ACB">
        <w:rPr>
          <w:rFonts w:ascii="Times New Roman" w:hAnsi="Times New Roman" w:cs="Times New Roman"/>
          <w:sz w:val="24"/>
          <w:szCs w:val="24"/>
        </w:rPr>
        <w:t xml:space="preserve"> question was their matrimonial home and belonged to both parties. The applicant tacitly accepted the respondent’s right of retention of the house by moving out of the house. The respondent</w:t>
      </w:r>
      <w:r w:rsidR="00F4015A">
        <w:rPr>
          <w:rFonts w:ascii="Times New Roman" w:hAnsi="Times New Roman" w:cs="Times New Roman"/>
          <w:sz w:val="24"/>
          <w:szCs w:val="24"/>
        </w:rPr>
        <w:t xml:space="preserve"> also</w:t>
      </w:r>
      <w:r w:rsidR="00A13ACB">
        <w:rPr>
          <w:rFonts w:ascii="Times New Roman" w:hAnsi="Times New Roman" w:cs="Times New Roman"/>
          <w:sz w:val="24"/>
          <w:szCs w:val="24"/>
        </w:rPr>
        <w:t xml:space="preserve"> averred that she had a lawful right to remain on the property. The respondent denied holding on to the property without consent or just cause as alleged. She averred that she was entitled to reside at the property until there was </w:t>
      </w:r>
      <w:r w:rsidR="00F974C1">
        <w:rPr>
          <w:rFonts w:ascii="Times New Roman" w:hAnsi="Times New Roman" w:cs="Times New Roman"/>
          <w:sz w:val="24"/>
          <w:szCs w:val="24"/>
        </w:rPr>
        <w:t xml:space="preserve">a </w:t>
      </w:r>
      <w:r w:rsidR="00A13ACB">
        <w:rPr>
          <w:rFonts w:ascii="Times New Roman" w:hAnsi="Times New Roman" w:cs="Times New Roman"/>
          <w:sz w:val="24"/>
          <w:szCs w:val="24"/>
        </w:rPr>
        <w:t>property sharing</w:t>
      </w:r>
      <w:r w:rsidR="00F974C1">
        <w:rPr>
          <w:rFonts w:ascii="Times New Roman" w:hAnsi="Times New Roman" w:cs="Times New Roman"/>
          <w:sz w:val="24"/>
          <w:szCs w:val="24"/>
        </w:rPr>
        <w:t xml:space="preserve"> arrangement</w:t>
      </w:r>
      <w:r w:rsidR="00A13ACB">
        <w:rPr>
          <w:rFonts w:ascii="Times New Roman" w:hAnsi="Times New Roman" w:cs="Times New Roman"/>
          <w:sz w:val="24"/>
          <w:szCs w:val="24"/>
        </w:rPr>
        <w:t xml:space="preserve">. Any attempt to do otherwise would result in the applicant being unjustly enriched at the expense of the respondent since she believed that she had a share in the property. </w:t>
      </w:r>
    </w:p>
    <w:p w14:paraId="3DA9CF30" w14:textId="00C1A27A" w:rsidR="00A13ACB" w:rsidRDefault="00A13ACB" w:rsidP="00F97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w:t>
      </w:r>
      <w:r w:rsidR="00F974C1">
        <w:rPr>
          <w:rFonts w:ascii="Times New Roman" w:hAnsi="Times New Roman" w:cs="Times New Roman"/>
          <w:sz w:val="24"/>
          <w:szCs w:val="24"/>
        </w:rPr>
        <w:t xml:space="preserve"> according to the respondent</w:t>
      </w:r>
      <w:r>
        <w:rPr>
          <w:rFonts w:ascii="Times New Roman" w:hAnsi="Times New Roman" w:cs="Times New Roman"/>
          <w:sz w:val="24"/>
          <w:szCs w:val="24"/>
        </w:rPr>
        <w:t xml:space="preserve"> estoppel equally applie</w:t>
      </w:r>
      <w:r w:rsidR="00F4015A">
        <w:rPr>
          <w:rFonts w:ascii="Times New Roman" w:hAnsi="Times New Roman" w:cs="Times New Roman"/>
          <w:sz w:val="24"/>
          <w:szCs w:val="24"/>
        </w:rPr>
        <w:t>d</w:t>
      </w:r>
      <w:r>
        <w:rPr>
          <w:rFonts w:ascii="Times New Roman" w:hAnsi="Times New Roman" w:cs="Times New Roman"/>
          <w:sz w:val="24"/>
          <w:szCs w:val="24"/>
        </w:rPr>
        <w:t xml:space="preserve"> in this matter. </w:t>
      </w:r>
      <w:r w:rsidR="00E23EC3">
        <w:rPr>
          <w:rFonts w:ascii="Times New Roman" w:hAnsi="Times New Roman" w:cs="Times New Roman"/>
          <w:sz w:val="24"/>
          <w:szCs w:val="24"/>
        </w:rPr>
        <w:t xml:space="preserve">She </w:t>
      </w:r>
      <w:r>
        <w:rPr>
          <w:rFonts w:ascii="Times New Roman" w:hAnsi="Times New Roman" w:cs="Times New Roman"/>
          <w:sz w:val="24"/>
          <w:szCs w:val="24"/>
        </w:rPr>
        <w:t>averred that the applicant</w:t>
      </w:r>
      <w:r w:rsidR="00F4015A">
        <w:rPr>
          <w:rFonts w:ascii="Times New Roman" w:hAnsi="Times New Roman" w:cs="Times New Roman"/>
          <w:sz w:val="24"/>
          <w:szCs w:val="24"/>
        </w:rPr>
        <w:t xml:space="preserve"> caused summons to be</w:t>
      </w:r>
      <w:r>
        <w:rPr>
          <w:rFonts w:ascii="Times New Roman" w:hAnsi="Times New Roman" w:cs="Times New Roman"/>
          <w:sz w:val="24"/>
          <w:szCs w:val="24"/>
        </w:rPr>
        <w:t xml:space="preserve"> issued under HC 7236/23 wherein he offered </w:t>
      </w:r>
      <w:r w:rsidR="00DF2999">
        <w:rPr>
          <w:rFonts w:ascii="Times New Roman" w:hAnsi="Times New Roman" w:cs="Times New Roman"/>
          <w:sz w:val="24"/>
          <w:szCs w:val="24"/>
        </w:rPr>
        <w:t>the respondent some of the asset</w:t>
      </w:r>
      <w:r w:rsidR="00F4015A">
        <w:rPr>
          <w:rFonts w:ascii="Times New Roman" w:hAnsi="Times New Roman" w:cs="Times New Roman"/>
          <w:sz w:val="24"/>
          <w:szCs w:val="24"/>
        </w:rPr>
        <w:t>s</w:t>
      </w:r>
      <w:r w:rsidR="00DF2999">
        <w:rPr>
          <w:rFonts w:ascii="Times New Roman" w:hAnsi="Times New Roman" w:cs="Times New Roman"/>
          <w:sz w:val="24"/>
          <w:szCs w:val="24"/>
        </w:rPr>
        <w:t>. The applicant was fully aware that the property in question was subject to property sharing despite it being solely registered in his name. The applicant should therefore be estopped from alleging that the respondent was in unlawful possession of the property. The respondent also averred that parties in a customary law union, although out of community of property were supposed to share property acquired during the subsistence of the union since it form</w:t>
      </w:r>
      <w:r w:rsidR="00F4015A">
        <w:rPr>
          <w:rFonts w:ascii="Times New Roman" w:hAnsi="Times New Roman" w:cs="Times New Roman"/>
          <w:sz w:val="24"/>
          <w:szCs w:val="24"/>
        </w:rPr>
        <w:t>ed</w:t>
      </w:r>
      <w:r w:rsidR="009D661D">
        <w:rPr>
          <w:rFonts w:ascii="Times New Roman" w:hAnsi="Times New Roman" w:cs="Times New Roman"/>
          <w:sz w:val="24"/>
          <w:szCs w:val="24"/>
        </w:rPr>
        <w:t xml:space="preserve"> </w:t>
      </w:r>
      <w:r w:rsidR="00DF2999">
        <w:rPr>
          <w:rFonts w:ascii="Times New Roman" w:hAnsi="Times New Roman" w:cs="Times New Roman"/>
          <w:sz w:val="24"/>
          <w:szCs w:val="24"/>
        </w:rPr>
        <w:t>part of the</w:t>
      </w:r>
      <w:r w:rsidR="00F974C1">
        <w:rPr>
          <w:rFonts w:ascii="Times New Roman" w:hAnsi="Times New Roman" w:cs="Times New Roman"/>
          <w:sz w:val="24"/>
          <w:szCs w:val="24"/>
        </w:rPr>
        <w:t>ir</w:t>
      </w:r>
      <w:r w:rsidR="00DF2999">
        <w:rPr>
          <w:rFonts w:ascii="Times New Roman" w:hAnsi="Times New Roman" w:cs="Times New Roman"/>
          <w:sz w:val="24"/>
          <w:szCs w:val="24"/>
        </w:rPr>
        <w:t xml:space="preserve"> matrimonial property. The application</w:t>
      </w:r>
      <w:r w:rsidR="00F4015A">
        <w:rPr>
          <w:rFonts w:ascii="Times New Roman" w:hAnsi="Times New Roman" w:cs="Times New Roman"/>
          <w:sz w:val="24"/>
          <w:szCs w:val="24"/>
        </w:rPr>
        <w:t xml:space="preserve"> for eviction</w:t>
      </w:r>
      <w:r w:rsidR="00502731">
        <w:rPr>
          <w:rFonts w:ascii="Times New Roman" w:hAnsi="Times New Roman" w:cs="Times New Roman"/>
          <w:sz w:val="24"/>
          <w:szCs w:val="24"/>
        </w:rPr>
        <w:t xml:space="preserve"> was </w:t>
      </w:r>
      <w:r w:rsidR="00DF2999">
        <w:rPr>
          <w:rFonts w:ascii="Times New Roman" w:hAnsi="Times New Roman" w:cs="Times New Roman"/>
          <w:sz w:val="24"/>
          <w:szCs w:val="24"/>
        </w:rPr>
        <w:t xml:space="preserve">therefore unmeritorious. </w:t>
      </w:r>
    </w:p>
    <w:p w14:paraId="35CF5B49" w14:textId="77777777" w:rsidR="00CC06E4" w:rsidRDefault="00DF2999" w:rsidP="00CC0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further averred that </w:t>
      </w:r>
      <w:r w:rsidR="008F4245">
        <w:rPr>
          <w:rFonts w:ascii="Times New Roman" w:hAnsi="Times New Roman" w:cs="Times New Roman"/>
          <w:sz w:val="24"/>
          <w:szCs w:val="24"/>
        </w:rPr>
        <w:t xml:space="preserve">allowing the applicant to evict her would amount to unjustified enrichment since she substantially contributed directly and indirectly towards the building of the matrimonial home. The respondent </w:t>
      </w:r>
      <w:r w:rsidR="009D661D">
        <w:rPr>
          <w:rFonts w:ascii="Times New Roman" w:hAnsi="Times New Roman" w:cs="Times New Roman"/>
          <w:sz w:val="24"/>
          <w:szCs w:val="24"/>
        </w:rPr>
        <w:t>a</w:t>
      </w:r>
      <w:r w:rsidR="008F4245">
        <w:rPr>
          <w:rFonts w:ascii="Times New Roman" w:hAnsi="Times New Roman" w:cs="Times New Roman"/>
          <w:sz w:val="24"/>
          <w:szCs w:val="24"/>
        </w:rPr>
        <w:t xml:space="preserve">lso averred that she made financial contributions and that she would also supervise builders, provide them with food and water, as well as cooking, washing, nursing and taking care of the applicant which was </w:t>
      </w:r>
      <w:r w:rsidR="00F974C1">
        <w:rPr>
          <w:rFonts w:ascii="Times New Roman" w:hAnsi="Times New Roman" w:cs="Times New Roman"/>
          <w:sz w:val="24"/>
          <w:szCs w:val="24"/>
        </w:rPr>
        <w:t xml:space="preserve">an </w:t>
      </w:r>
      <w:r w:rsidR="008F4245">
        <w:rPr>
          <w:rFonts w:ascii="Times New Roman" w:hAnsi="Times New Roman" w:cs="Times New Roman"/>
          <w:sz w:val="24"/>
          <w:szCs w:val="24"/>
        </w:rPr>
        <w:t xml:space="preserve">indirect contribution of substance. </w:t>
      </w:r>
    </w:p>
    <w:p w14:paraId="2B32CEF9" w14:textId="4130E107" w:rsidR="00DF2999" w:rsidRDefault="00CC06E4" w:rsidP="00CC06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8F4245">
        <w:rPr>
          <w:rFonts w:ascii="Times New Roman" w:hAnsi="Times New Roman" w:cs="Times New Roman"/>
          <w:sz w:val="24"/>
          <w:szCs w:val="24"/>
        </w:rPr>
        <w:t>a</w:t>
      </w:r>
      <w:r w:rsidR="00F974C1">
        <w:rPr>
          <w:rFonts w:ascii="Times New Roman" w:hAnsi="Times New Roman" w:cs="Times New Roman"/>
          <w:sz w:val="24"/>
          <w:szCs w:val="24"/>
        </w:rPr>
        <w:t xml:space="preserve">rgued </w:t>
      </w:r>
      <w:r w:rsidR="008F4245">
        <w:rPr>
          <w:rFonts w:ascii="Times New Roman" w:hAnsi="Times New Roman" w:cs="Times New Roman"/>
          <w:sz w:val="24"/>
          <w:szCs w:val="24"/>
        </w:rPr>
        <w:t xml:space="preserve">that the attached </w:t>
      </w:r>
      <w:r w:rsidR="00F4015A">
        <w:rPr>
          <w:rFonts w:ascii="Times New Roman" w:hAnsi="Times New Roman" w:cs="Times New Roman"/>
          <w:sz w:val="24"/>
          <w:szCs w:val="24"/>
        </w:rPr>
        <w:t xml:space="preserve">order </w:t>
      </w:r>
      <w:r w:rsidR="008F4245">
        <w:rPr>
          <w:rFonts w:ascii="Times New Roman" w:hAnsi="Times New Roman" w:cs="Times New Roman"/>
          <w:sz w:val="24"/>
          <w:szCs w:val="24"/>
        </w:rPr>
        <w:t xml:space="preserve">for access </w:t>
      </w:r>
      <w:r w:rsidR="00F974C1">
        <w:rPr>
          <w:rFonts w:ascii="Times New Roman" w:hAnsi="Times New Roman" w:cs="Times New Roman"/>
          <w:sz w:val="24"/>
          <w:szCs w:val="24"/>
        </w:rPr>
        <w:t xml:space="preserve">granted by the Magistrates Court </w:t>
      </w:r>
      <w:r w:rsidR="008F4245">
        <w:rPr>
          <w:rFonts w:ascii="Times New Roman" w:hAnsi="Times New Roman" w:cs="Times New Roman"/>
          <w:sz w:val="24"/>
          <w:szCs w:val="24"/>
        </w:rPr>
        <w:t xml:space="preserve">did not have any bearing </w:t>
      </w:r>
      <w:r w:rsidR="00502731">
        <w:rPr>
          <w:rFonts w:ascii="Times New Roman" w:hAnsi="Times New Roman" w:cs="Times New Roman"/>
          <w:sz w:val="24"/>
          <w:szCs w:val="24"/>
        </w:rPr>
        <w:t xml:space="preserve">on </w:t>
      </w:r>
      <w:r w:rsidR="008F4245">
        <w:rPr>
          <w:rFonts w:ascii="Times New Roman" w:hAnsi="Times New Roman" w:cs="Times New Roman"/>
          <w:sz w:val="24"/>
          <w:szCs w:val="24"/>
        </w:rPr>
        <w:t>the matter at hand. It did n</w:t>
      </w:r>
      <w:r w:rsidR="00F4015A">
        <w:rPr>
          <w:rFonts w:ascii="Times New Roman" w:hAnsi="Times New Roman" w:cs="Times New Roman"/>
          <w:sz w:val="24"/>
          <w:szCs w:val="24"/>
        </w:rPr>
        <w:t>ot</w:t>
      </w:r>
      <w:r w:rsidR="008F4245">
        <w:rPr>
          <w:rFonts w:ascii="Times New Roman" w:hAnsi="Times New Roman" w:cs="Times New Roman"/>
          <w:sz w:val="24"/>
          <w:szCs w:val="24"/>
        </w:rPr>
        <w:t xml:space="preserve"> impose obligations of </w:t>
      </w:r>
      <w:r w:rsidR="009D661D">
        <w:rPr>
          <w:rFonts w:ascii="Times New Roman" w:hAnsi="Times New Roman" w:cs="Times New Roman"/>
          <w:sz w:val="24"/>
          <w:szCs w:val="24"/>
        </w:rPr>
        <w:t>maintenance</w:t>
      </w:r>
      <w:r w:rsidR="008F4245">
        <w:rPr>
          <w:rFonts w:ascii="Times New Roman" w:hAnsi="Times New Roman" w:cs="Times New Roman"/>
          <w:sz w:val="24"/>
          <w:szCs w:val="24"/>
        </w:rPr>
        <w:t xml:space="preserve"> or otherwise. If anything, the interpretation that ought to be given </w:t>
      </w:r>
      <w:r w:rsidR="00502731">
        <w:rPr>
          <w:rFonts w:ascii="Times New Roman" w:hAnsi="Times New Roman" w:cs="Times New Roman"/>
          <w:sz w:val="24"/>
          <w:szCs w:val="24"/>
        </w:rPr>
        <w:t>was</w:t>
      </w:r>
      <w:r w:rsidR="008F4245">
        <w:rPr>
          <w:rFonts w:ascii="Times New Roman" w:hAnsi="Times New Roman" w:cs="Times New Roman"/>
          <w:sz w:val="24"/>
          <w:szCs w:val="24"/>
        </w:rPr>
        <w:t xml:space="preserve"> that the custodian parent </w:t>
      </w:r>
      <w:r w:rsidR="00502731">
        <w:rPr>
          <w:rFonts w:ascii="Times New Roman" w:hAnsi="Times New Roman" w:cs="Times New Roman"/>
          <w:sz w:val="24"/>
          <w:szCs w:val="24"/>
        </w:rPr>
        <w:t>needed</w:t>
      </w:r>
      <w:r w:rsidR="008F4245">
        <w:rPr>
          <w:rFonts w:ascii="Times New Roman" w:hAnsi="Times New Roman" w:cs="Times New Roman"/>
          <w:sz w:val="24"/>
          <w:szCs w:val="24"/>
        </w:rPr>
        <w:t xml:space="preserve"> shelter and should continue to reside at the matrimonial property. The </w:t>
      </w:r>
      <w:r w:rsidR="008F4245">
        <w:rPr>
          <w:rFonts w:ascii="Times New Roman" w:hAnsi="Times New Roman" w:cs="Times New Roman"/>
          <w:sz w:val="24"/>
          <w:szCs w:val="24"/>
        </w:rPr>
        <w:lastRenderedPageBreak/>
        <w:t xml:space="preserve">respondent prayed for the dismissal of the application with an order of costs on the legal practitioner to client scale. </w:t>
      </w:r>
    </w:p>
    <w:p w14:paraId="6B7484EB" w14:textId="42D0078C" w:rsidR="00F4015A" w:rsidRDefault="004E62DF" w:rsidP="00F974C1">
      <w:pPr>
        <w:spacing w:after="0" w:line="360" w:lineRule="auto"/>
        <w:jc w:val="both"/>
        <w:rPr>
          <w:rFonts w:ascii="Times New Roman" w:hAnsi="Times New Roman" w:cs="Times New Roman"/>
          <w:b/>
          <w:bCs/>
          <w:sz w:val="24"/>
          <w:szCs w:val="24"/>
        </w:rPr>
      </w:pPr>
      <w:r w:rsidRPr="004E62DF">
        <w:rPr>
          <w:rFonts w:ascii="Times New Roman" w:hAnsi="Times New Roman" w:cs="Times New Roman"/>
          <w:b/>
          <w:bCs/>
          <w:sz w:val="24"/>
          <w:szCs w:val="24"/>
        </w:rPr>
        <w:t>A</w:t>
      </w:r>
      <w:r>
        <w:rPr>
          <w:rFonts w:ascii="Times New Roman" w:hAnsi="Times New Roman" w:cs="Times New Roman"/>
          <w:b/>
          <w:bCs/>
          <w:sz w:val="24"/>
          <w:szCs w:val="24"/>
        </w:rPr>
        <w:t xml:space="preserve">pplicant’s </w:t>
      </w:r>
      <w:r w:rsidR="00F974C1">
        <w:rPr>
          <w:rFonts w:ascii="Times New Roman" w:hAnsi="Times New Roman" w:cs="Times New Roman"/>
          <w:b/>
          <w:bCs/>
          <w:sz w:val="24"/>
          <w:szCs w:val="24"/>
        </w:rPr>
        <w:t>A</w:t>
      </w:r>
      <w:r w:rsidRPr="004E62DF">
        <w:rPr>
          <w:rFonts w:ascii="Times New Roman" w:hAnsi="Times New Roman" w:cs="Times New Roman"/>
          <w:b/>
          <w:bCs/>
          <w:sz w:val="24"/>
          <w:szCs w:val="24"/>
        </w:rPr>
        <w:t>nswering affidavit</w:t>
      </w:r>
    </w:p>
    <w:p w14:paraId="514660FA" w14:textId="77777777" w:rsidR="00A23597" w:rsidRDefault="004E62DF" w:rsidP="00F974C1">
      <w:pPr>
        <w:spacing w:after="0" w:line="360" w:lineRule="auto"/>
        <w:ind w:firstLine="720"/>
        <w:jc w:val="both"/>
        <w:rPr>
          <w:rFonts w:ascii="Times New Roman" w:hAnsi="Times New Roman" w:cs="Times New Roman"/>
          <w:sz w:val="24"/>
          <w:szCs w:val="24"/>
        </w:rPr>
      </w:pPr>
      <w:r w:rsidRPr="00665B13">
        <w:rPr>
          <w:rFonts w:ascii="Times New Roman" w:hAnsi="Times New Roman" w:cs="Times New Roman"/>
          <w:sz w:val="24"/>
          <w:szCs w:val="24"/>
        </w:rPr>
        <w:t xml:space="preserve">In </w:t>
      </w:r>
      <w:r w:rsidR="00F974C1">
        <w:rPr>
          <w:rFonts w:ascii="Times New Roman" w:hAnsi="Times New Roman" w:cs="Times New Roman"/>
          <w:sz w:val="24"/>
          <w:szCs w:val="24"/>
        </w:rPr>
        <w:t xml:space="preserve">response </w:t>
      </w:r>
      <w:r w:rsidRPr="00665B13">
        <w:rPr>
          <w:rFonts w:ascii="Times New Roman" w:hAnsi="Times New Roman" w:cs="Times New Roman"/>
          <w:sz w:val="24"/>
          <w:szCs w:val="24"/>
        </w:rPr>
        <w:t>to the opposing affidavit, the applicant</w:t>
      </w:r>
      <w:r w:rsidR="004B4D87" w:rsidRPr="00665B13">
        <w:rPr>
          <w:rFonts w:ascii="Times New Roman" w:hAnsi="Times New Roman" w:cs="Times New Roman"/>
          <w:sz w:val="24"/>
          <w:szCs w:val="24"/>
        </w:rPr>
        <w:t xml:space="preserve"> insisted that the respondent was given a divorce token. He averred that the respondent was involved in an extra-marital affair which led to her getting pregnant and</w:t>
      </w:r>
      <w:r w:rsidR="00F974C1">
        <w:rPr>
          <w:rFonts w:ascii="Times New Roman" w:hAnsi="Times New Roman" w:cs="Times New Roman"/>
          <w:sz w:val="24"/>
          <w:szCs w:val="24"/>
        </w:rPr>
        <w:t xml:space="preserve"> giving birth to a</w:t>
      </w:r>
      <w:r w:rsidR="004B4D87" w:rsidRPr="00665B13">
        <w:rPr>
          <w:rFonts w:ascii="Times New Roman" w:hAnsi="Times New Roman" w:cs="Times New Roman"/>
          <w:sz w:val="24"/>
          <w:szCs w:val="24"/>
        </w:rPr>
        <w:t xml:space="preserve"> child whom the applicant believed to be his until a series of Deoxyribonucleic acid (DNA) test</w:t>
      </w:r>
      <w:r w:rsidR="00A23597">
        <w:rPr>
          <w:rFonts w:ascii="Times New Roman" w:hAnsi="Times New Roman" w:cs="Times New Roman"/>
          <w:sz w:val="24"/>
          <w:szCs w:val="24"/>
        </w:rPr>
        <w:t>s</w:t>
      </w:r>
      <w:r w:rsidR="004B4D87" w:rsidRPr="00665B13">
        <w:rPr>
          <w:rFonts w:ascii="Times New Roman" w:hAnsi="Times New Roman" w:cs="Times New Roman"/>
          <w:sz w:val="24"/>
          <w:szCs w:val="24"/>
        </w:rPr>
        <w:t xml:space="preserve"> </w:t>
      </w:r>
      <w:r w:rsidR="00A23597">
        <w:rPr>
          <w:rFonts w:ascii="Times New Roman" w:hAnsi="Times New Roman" w:cs="Times New Roman"/>
          <w:sz w:val="24"/>
          <w:szCs w:val="24"/>
        </w:rPr>
        <w:t xml:space="preserve">established that </w:t>
      </w:r>
      <w:r w:rsidR="004B4D87" w:rsidRPr="00665B13">
        <w:rPr>
          <w:rFonts w:ascii="Times New Roman" w:hAnsi="Times New Roman" w:cs="Times New Roman"/>
          <w:sz w:val="24"/>
          <w:szCs w:val="24"/>
        </w:rPr>
        <w:t>the child</w:t>
      </w:r>
      <w:r w:rsidR="00A23597">
        <w:rPr>
          <w:rFonts w:ascii="Times New Roman" w:hAnsi="Times New Roman" w:cs="Times New Roman"/>
          <w:sz w:val="24"/>
          <w:szCs w:val="24"/>
        </w:rPr>
        <w:t xml:space="preserve"> was</w:t>
      </w:r>
      <w:r w:rsidR="004B4D87" w:rsidRPr="00665B13">
        <w:rPr>
          <w:rFonts w:ascii="Times New Roman" w:hAnsi="Times New Roman" w:cs="Times New Roman"/>
          <w:sz w:val="24"/>
          <w:szCs w:val="24"/>
        </w:rPr>
        <w:t xml:space="preserve"> not</w:t>
      </w:r>
      <w:r w:rsidR="00A23597">
        <w:rPr>
          <w:rFonts w:ascii="Times New Roman" w:hAnsi="Times New Roman" w:cs="Times New Roman"/>
          <w:sz w:val="24"/>
          <w:szCs w:val="24"/>
        </w:rPr>
        <w:t xml:space="preserve"> his. The outcome was</w:t>
      </w:r>
      <w:r w:rsidR="004B4D87" w:rsidRPr="00665B13">
        <w:rPr>
          <w:rFonts w:ascii="Times New Roman" w:hAnsi="Times New Roman" w:cs="Times New Roman"/>
          <w:sz w:val="24"/>
          <w:szCs w:val="24"/>
        </w:rPr>
        <w:t xml:space="preserve"> evidenced by the DNA tests report attached to the </w:t>
      </w:r>
      <w:r w:rsidR="00A23597">
        <w:rPr>
          <w:rFonts w:ascii="Times New Roman" w:hAnsi="Times New Roman" w:cs="Times New Roman"/>
          <w:sz w:val="24"/>
          <w:szCs w:val="24"/>
        </w:rPr>
        <w:t xml:space="preserve">applicant’s </w:t>
      </w:r>
      <w:r w:rsidR="004B4D87" w:rsidRPr="00665B13">
        <w:rPr>
          <w:rFonts w:ascii="Times New Roman" w:hAnsi="Times New Roman" w:cs="Times New Roman"/>
          <w:sz w:val="24"/>
          <w:szCs w:val="24"/>
        </w:rPr>
        <w:t xml:space="preserve">answering affidavit. </w:t>
      </w:r>
    </w:p>
    <w:p w14:paraId="06D3DF04" w14:textId="4BD275A2" w:rsidR="004E62DF" w:rsidRPr="00B82B1C" w:rsidRDefault="004B4D87" w:rsidP="00F974C1">
      <w:pPr>
        <w:spacing w:after="0" w:line="360" w:lineRule="auto"/>
        <w:ind w:firstLine="720"/>
        <w:jc w:val="both"/>
        <w:rPr>
          <w:rFonts w:ascii="Times New Roman" w:hAnsi="Times New Roman" w:cs="Times New Roman"/>
          <w:sz w:val="24"/>
          <w:szCs w:val="24"/>
        </w:rPr>
      </w:pPr>
      <w:r w:rsidRPr="00665B13">
        <w:rPr>
          <w:rFonts w:ascii="Times New Roman" w:hAnsi="Times New Roman" w:cs="Times New Roman"/>
          <w:sz w:val="24"/>
          <w:szCs w:val="24"/>
        </w:rPr>
        <w:t xml:space="preserve">The applicant insisted that their </w:t>
      </w:r>
      <w:r w:rsidR="00A23597">
        <w:rPr>
          <w:rFonts w:ascii="Times New Roman" w:hAnsi="Times New Roman" w:cs="Times New Roman"/>
          <w:sz w:val="24"/>
          <w:szCs w:val="24"/>
        </w:rPr>
        <w:t xml:space="preserve">customary </w:t>
      </w:r>
      <w:r w:rsidRPr="00665B13">
        <w:rPr>
          <w:rFonts w:ascii="Times New Roman" w:hAnsi="Times New Roman" w:cs="Times New Roman"/>
          <w:sz w:val="24"/>
          <w:szCs w:val="24"/>
        </w:rPr>
        <w:t>marriage was dissolved</w:t>
      </w:r>
      <w:r w:rsidR="00665B13" w:rsidRPr="00665B13">
        <w:rPr>
          <w:rFonts w:ascii="Times New Roman" w:hAnsi="Times New Roman" w:cs="Times New Roman"/>
          <w:sz w:val="24"/>
          <w:szCs w:val="24"/>
        </w:rPr>
        <w:t xml:space="preserve"> as his go between (Munyai) observed all the customary rites of handing over the divorce token to the respondent’s late father. The applicant further averred that he had referred the matter of</w:t>
      </w:r>
      <w:r w:rsidR="00A23597">
        <w:rPr>
          <w:rFonts w:ascii="Times New Roman" w:hAnsi="Times New Roman" w:cs="Times New Roman"/>
          <w:sz w:val="24"/>
          <w:szCs w:val="24"/>
        </w:rPr>
        <w:t xml:space="preserve"> the termination of their</w:t>
      </w:r>
      <w:r w:rsidR="00665B13" w:rsidRPr="00665B13">
        <w:rPr>
          <w:rFonts w:ascii="Times New Roman" w:hAnsi="Times New Roman" w:cs="Times New Roman"/>
          <w:sz w:val="24"/>
          <w:szCs w:val="24"/>
        </w:rPr>
        <w:t xml:space="preserve"> customary </w:t>
      </w:r>
      <w:r w:rsidR="00A23597">
        <w:rPr>
          <w:rFonts w:ascii="Times New Roman" w:hAnsi="Times New Roman" w:cs="Times New Roman"/>
          <w:sz w:val="24"/>
          <w:szCs w:val="24"/>
        </w:rPr>
        <w:t xml:space="preserve">marriage </w:t>
      </w:r>
      <w:r w:rsidR="00665B13" w:rsidRPr="00665B13">
        <w:rPr>
          <w:rFonts w:ascii="Times New Roman" w:hAnsi="Times New Roman" w:cs="Times New Roman"/>
          <w:sz w:val="24"/>
          <w:szCs w:val="24"/>
        </w:rPr>
        <w:t xml:space="preserve">to the customary court of Chief Neuso </w:t>
      </w:r>
      <w:r w:rsidR="003C6AE1">
        <w:rPr>
          <w:rFonts w:ascii="Times New Roman" w:hAnsi="Times New Roman" w:cs="Times New Roman"/>
          <w:sz w:val="24"/>
          <w:szCs w:val="24"/>
        </w:rPr>
        <w:t xml:space="preserve">which was </w:t>
      </w:r>
      <w:r w:rsidR="00665B13" w:rsidRPr="00665B13">
        <w:rPr>
          <w:rFonts w:ascii="Times New Roman" w:hAnsi="Times New Roman" w:cs="Times New Roman"/>
          <w:sz w:val="24"/>
          <w:szCs w:val="24"/>
        </w:rPr>
        <w:t xml:space="preserve">in the respondent’s rural home where </w:t>
      </w:r>
      <w:r w:rsidR="003C6AE1">
        <w:rPr>
          <w:rFonts w:ascii="Times New Roman" w:hAnsi="Times New Roman" w:cs="Times New Roman"/>
          <w:sz w:val="24"/>
          <w:szCs w:val="24"/>
        </w:rPr>
        <w:t>the</w:t>
      </w:r>
      <w:r w:rsidR="008B3B80">
        <w:rPr>
          <w:rFonts w:ascii="Times New Roman" w:hAnsi="Times New Roman" w:cs="Times New Roman"/>
          <w:sz w:val="24"/>
          <w:szCs w:val="24"/>
        </w:rPr>
        <w:t xml:space="preserve"> customary marriage rites had been performed.</w:t>
      </w:r>
      <w:r w:rsidR="00665B13" w:rsidRPr="00665B13">
        <w:rPr>
          <w:rFonts w:ascii="Times New Roman" w:hAnsi="Times New Roman" w:cs="Times New Roman"/>
          <w:sz w:val="24"/>
          <w:szCs w:val="24"/>
        </w:rPr>
        <w:t xml:space="preserve"> The outcome of the customary court</w:t>
      </w:r>
      <w:r w:rsidR="003C6AE1">
        <w:rPr>
          <w:rFonts w:ascii="Times New Roman" w:hAnsi="Times New Roman" w:cs="Times New Roman"/>
          <w:sz w:val="24"/>
          <w:szCs w:val="24"/>
        </w:rPr>
        <w:t xml:space="preserve"> proceedings</w:t>
      </w:r>
      <w:r w:rsidR="00665B13" w:rsidRPr="00665B13">
        <w:rPr>
          <w:rFonts w:ascii="Times New Roman" w:hAnsi="Times New Roman" w:cs="Times New Roman"/>
          <w:sz w:val="24"/>
          <w:szCs w:val="24"/>
        </w:rPr>
        <w:t xml:space="preserve">, which the respondent and her family </w:t>
      </w:r>
      <w:r w:rsidR="003C6AE1">
        <w:rPr>
          <w:rFonts w:ascii="Times New Roman" w:hAnsi="Times New Roman" w:cs="Times New Roman"/>
          <w:sz w:val="24"/>
          <w:szCs w:val="24"/>
        </w:rPr>
        <w:t xml:space="preserve">allegedly </w:t>
      </w:r>
      <w:r w:rsidR="00665B13" w:rsidRPr="00665B13">
        <w:rPr>
          <w:rFonts w:ascii="Times New Roman" w:hAnsi="Times New Roman" w:cs="Times New Roman"/>
          <w:sz w:val="24"/>
          <w:szCs w:val="24"/>
        </w:rPr>
        <w:t xml:space="preserve">absconded </w:t>
      </w:r>
      <w:r w:rsidR="003C6AE1">
        <w:rPr>
          <w:rFonts w:ascii="Times New Roman" w:hAnsi="Times New Roman" w:cs="Times New Roman"/>
          <w:sz w:val="24"/>
          <w:szCs w:val="24"/>
        </w:rPr>
        <w:t xml:space="preserve">wilfully, </w:t>
      </w:r>
      <w:r w:rsidR="00665B13" w:rsidRPr="00665B13">
        <w:rPr>
          <w:rFonts w:ascii="Times New Roman" w:hAnsi="Times New Roman" w:cs="Times New Roman"/>
          <w:sz w:val="24"/>
          <w:szCs w:val="24"/>
        </w:rPr>
        <w:t xml:space="preserve">was </w:t>
      </w:r>
      <w:r w:rsidR="003C6AE1">
        <w:rPr>
          <w:rFonts w:ascii="Times New Roman" w:hAnsi="Times New Roman" w:cs="Times New Roman"/>
          <w:sz w:val="24"/>
          <w:szCs w:val="24"/>
        </w:rPr>
        <w:t xml:space="preserve">the </w:t>
      </w:r>
      <w:r w:rsidR="00665B13" w:rsidRPr="00665B13">
        <w:rPr>
          <w:rFonts w:ascii="Times New Roman" w:hAnsi="Times New Roman" w:cs="Times New Roman"/>
          <w:sz w:val="24"/>
          <w:szCs w:val="24"/>
        </w:rPr>
        <w:t xml:space="preserve">dissolution of the </w:t>
      </w:r>
      <w:r w:rsidR="003C6AE1">
        <w:rPr>
          <w:rFonts w:ascii="Times New Roman" w:hAnsi="Times New Roman" w:cs="Times New Roman"/>
          <w:sz w:val="24"/>
          <w:szCs w:val="24"/>
        </w:rPr>
        <w:t xml:space="preserve">customary </w:t>
      </w:r>
      <w:r w:rsidR="00665B13" w:rsidRPr="00665B13">
        <w:rPr>
          <w:rFonts w:ascii="Times New Roman" w:hAnsi="Times New Roman" w:cs="Times New Roman"/>
          <w:sz w:val="24"/>
          <w:szCs w:val="24"/>
        </w:rPr>
        <w:t xml:space="preserve">marriage for reasons of infidelity. </w:t>
      </w:r>
      <w:r w:rsidR="00665B13" w:rsidRPr="00B82B1C">
        <w:rPr>
          <w:rFonts w:ascii="Times New Roman" w:hAnsi="Times New Roman" w:cs="Times New Roman"/>
          <w:sz w:val="24"/>
          <w:szCs w:val="24"/>
        </w:rPr>
        <w:t xml:space="preserve">The record </w:t>
      </w:r>
      <w:r w:rsidR="003C6AE1" w:rsidRPr="00B82B1C">
        <w:rPr>
          <w:rFonts w:ascii="Times New Roman" w:hAnsi="Times New Roman" w:cs="Times New Roman"/>
          <w:sz w:val="24"/>
          <w:szCs w:val="24"/>
        </w:rPr>
        <w:t xml:space="preserve">of proceedings of the customary court </w:t>
      </w:r>
      <w:r w:rsidR="00665B13" w:rsidRPr="00B82B1C">
        <w:rPr>
          <w:rFonts w:ascii="Times New Roman" w:hAnsi="Times New Roman" w:cs="Times New Roman"/>
          <w:sz w:val="24"/>
          <w:szCs w:val="24"/>
        </w:rPr>
        <w:t xml:space="preserve">was attached to the answering affidavit as </w:t>
      </w:r>
      <w:r w:rsidR="003C6AE1" w:rsidRPr="00B82B1C">
        <w:rPr>
          <w:rFonts w:ascii="Times New Roman" w:hAnsi="Times New Roman" w:cs="Times New Roman"/>
          <w:sz w:val="24"/>
          <w:szCs w:val="24"/>
        </w:rPr>
        <w:t xml:space="preserve">an </w:t>
      </w:r>
      <w:r w:rsidR="00665B13" w:rsidRPr="00B82B1C">
        <w:rPr>
          <w:rFonts w:ascii="Times New Roman" w:hAnsi="Times New Roman" w:cs="Times New Roman"/>
          <w:sz w:val="24"/>
          <w:szCs w:val="24"/>
        </w:rPr>
        <w:t xml:space="preserve">annexure. </w:t>
      </w:r>
    </w:p>
    <w:p w14:paraId="2F89D3A8" w14:textId="1F99350B" w:rsidR="00665B13" w:rsidRPr="00B82B1C" w:rsidRDefault="00665B13" w:rsidP="00EC3747">
      <w:pPr>
        <w:spacing w:after="0" w:line="360" w:lineRule="auto"/>
        <w:ind w:firstLine="720"/>
        <w:jc w:val="both"/>
        <w:rPr>
          <w:rFonts w:ascii="Times New Roman" w:hAnsi="Times New Roman" w:cs="Times New Roman"/>
          <w:sz w:val="24"/>
          <w:szCs w:val="24"/>
        </w:rPr>
      </w:pPr>
      <w:r w:rsidRPr="00B82B1C">
        <w:rPr>
          <w:rFonts w:ascii="Times New Roman" w:hAnsi="Times New Roman" w:cs="Times New Roman"/>
          <w:sz w:val="24"/>
          <w:szCs w:val="24"/>
        </w:rPr>
        <w:t xml:space="preserve">The applicant averred that the respondent did not contribute anything towards the acquisition, improvements or upkeep of the property. The applicant </w:t>
      </w:r>
      <w:r w:rsidR="00D8602E" w:rsidRPr="00B82B1C">
        <w:rPr>
          <w:rFonts w:ascii="Times New Roman" w:hAnsi="Times New Roman" w:cs="Times New Roman"/>
          <w:sz w:val="24"/>
          <w:szCs w:val="24"/>
        </w:rPr>
        <w:t xml:space="preserve">further </w:t>
      </w:r>
      <w:r w:rsidRPr="00B82B1C">
        <w:rPr>
          <w:rFonts w:ascii="Times New Roman" w:hAnsi="Times New Roman" w:cs="Times New Roman"/>
          <w:sz w:val="24"/>
          <w:szCs w:val="24"/>
        </w:rPr>
        <w:t>averred that he was the owner of the property as evidenced by the proof of acquisition of the property</w:t>
      </w:r>
      <w:r w:rsidR="0012750A" w:rsidRPr="00B82B1C">
        <w:rPr>
          <w:rFonts w:ascii="Times New Roman" w:hAnsi="Times New Roman" w:cs="Times New Roman"/>
          <w:sz w:val="24"/>
          <w:szCs w:val="24"/>
        </w:rPr>
        <w:t xml:space="preserve"> </w:t>
      </w:r>
      <w:r w:rsidR="00D8602E" w:rsidRPr="00B82B1C">
        <w:rPr>
          <w:rFonts w:ascii="Times New Roman" w:hAnsi="Times New Roman" w:cs="Times New Roman"/>
          <w:sz w:val="24"/>
          <w:szCs w:val="24"/>
        </w:rPr>
        <w:t xml:space="preserve">in the form of a </w:t>
      </w:r>
      <w:r w:rsidR="0012750A" w:rsidRPr="00B82B1C">
        <w:rPr>
          <w:rFonts w:ascii="Times New Roman" w:hAnsi="Times New Roman" w:cs="Times New Roman"/>
          <w:sz w:val="24"/>
          <w:szCs w:val="24"/>
        </w:rPr>
        <w:t xml:space="preserve">letter </w:t>
      </w:r>
      <w:r w:rsidR="00D8602E" w:rsidRPr="00B82B1C">
        <w:rPr>
          <w:rFonts w:ascii="Times New Roman" w:hAnsi="Times New Roman" w:cs="Times New Roman"/>
          <w:sz w:val="24"/>
          <w:szCs w:val="24"/>
        </w:rPr>
        <w:t xml:space="preserve">confirming the provision of a </w:t>
      </w:r>
      <w:r w:rsidR="0012750A" w:rsidRPr="00B82B1C">
        <w:rPr>
          <w:rFonts w:ascii="Times New Roman" w:hAnsi="Times New Roman" w:cs="Times New Roman"/>
          <w:sz w:val="24"/>
          <w:szCs w:val="24"/>
        </w:rPr>
        <w:t xml:space="preserve">mortgage </w:t>
      </w:r>
      <w:r w:rsidR="00D8602E" w:rsidRPr="00B82B1C">
        <w:rPr>
          <w:rFonts w:ascii="Times New Roman" w:hAnsi="Times New Roman" w:cs="Times New Roman"/>
          <w:sz w:val="24"/>
          <w:szCs w:val="24"/>
        </w:rPr>
        <w:t xml:space="preserve">facility </w:t>
      </w:r>
      <w:r w:rsidR="0012750A" w:rsidRPr="00B82B1C">
        <w:rPr>
          <w:rFonts w:ascii="Times New Roman" w:hAnsi="Times New Roman" w:cs="Times New Roman"/>
          <w:sz w:val="24"/>
          <w:szCs w:val="24"/>
        </w:rPr>
        <w:t xml:space="preserve">he personally </w:t>
      </w:r>
      <w:r w:rsidR="00D8602E" w:rsidRPr="00B82B1C">
        <w:rPr>
          <w:rFonts w:ascii="Times New Roman" w:hAnsi="Times New Roman" w:cs="Times New Roman"/>
          <w:sz w:val="24"/>
          <w:szCs w:val="24"/>
        </w:rPr>
        <w:t xml:space="preserve">applied for </w:t>
      </w:r>
      <w:r w:rsidR="0012750A" w:rsidRPr="00B82B1C">
        <w:rPr>
          <w:rFonts w:ascii="Times New Roman" w:hAnsi="Times New Roman" w:cs="Times New Roman"/>
          <w:sz w:val="24"/>
          <w:szCs w:val="24"/>
        </w:rPr>
        <w:t>as part of his pension benefit</w:t>
      </w:r>
      <w:r w:rsidR="00D8602E" w:rsidRPr="00B82B1C">
        <w:rPr>
          <w:rFonts w:ascii="Times New Roman" w:hAnsi="Times New Roman" w:cs="Times New Roman"/>
          <w:sz w:val="24"/>
          <w:szCs w:val="24"/>
        </w:rPr>
        <w:t xml:space="preserve">s. There were also </w:t>
      </w:r>
      <w:r w:rsidR="0012750A" w:rsidRPr="00B82B1C">
        <w:rPr>
          <w:rFonts w:ascii="Times New Roman" w:hAnsi="Times New Roman" w:cs="Times New Roman"/>
          <w:sz w:val="24"/>
          <w:szCs w:val="24"/>
        </w:rPr>
        <w:t xml:space="preserve">letters </w:t>
      </w:r>
      <w:r w:rsidR="002666F3" w:rsidRPr="00B82B1C">
        <w:rPr>
          <w:rFonts w:ascii="Times New Roman" w:hAnsi="Times New Roman" w:cs="Times New Roman"/>
          <w:sz w:val="24"/>
          <w:szCs w:val="24"/>
        </w:rPr>
        <w:t xml:space="preserve">confirming the bond </w:t>
      </w:r>
      <w:r w:rsidR="0012750A" w:rsidRPr="00B82B1C">
        <w:rPr>
          <w:rFonts w:ascii="Times New Roman" w:hAnsi="Times New Roman" w:cs="Times New Roman"/>
          <w:sz w:val="24"/>
          <w:szCs w:val="24"/>
        </w:rPr>
        <w:t xml:space="preserve">registration </w:t>
      </w:r>
      <w:r w:rsidR="002666F3" w:rsidRPr="00B82B1C">
        <w:rPr>
          <w:rFonts w:ascii="Times New Roman" w:hAnsi="Times New Roman" w:cs="Times New Roman"/>
          <w:sz w:val="24"/>
          <w:szCs w:val="24"/>
        </w:rPr>
        <w:t xml:space="preserve">and its cancellation after the mortgage was fully serviced. </w:t>
      </w:r>
    </w:p>
    <w:p w14:paraId="3FBF96AA" w14:textId="0DD6DB57" w:rsidR="002666F3" w:rsidRDefault="005A3465" w:rsidP="00D1626A">
      <w:pPr>
        <w:spacing w:after="0" w:line="360" w:lineRule="auto"/>
        <w:ind w:firstLine="720"/>
        <w:jc w:val="both"/>
        <w:rPr>
          <w:rFonts w:ascii="Times New Roman" w:hAnsi="Times New Roman" w:cs="Times New Roman"/>
          <w:sz w:val="24"/>
          <w:szCs w:val="24"/>
        </w:rPr>
      </w:pPr>
      <w:r w:rsidRPr="00B82B1C">
        <w:rPr>
          <w:rFonts w:ascii="Times New Roman" w:hAnsi="Times New Roman" w:cs="Times New Roman"/>
          <w:sz w:val="24"/>
          <w:szCs w:val="24"/>
        </w:rPr>
        <w:t xml:space="preserve">The applicant averred that he moved out of the property out of anger as he was afraid that he would end up committing a crime after securing irrefutable evidence of </w:t>
      </w:r>
      <w:r w:rsidR="002666F3" w:rsidRPr="00B82B1C">
        <w:rPr>
          <w:rFonts w:ascii="Times New Roman" w:hAnsi="Times New Roman" w:cs="Times New Roman"/>
          <w:sz w:val="24"/>
          <w:szCs w:val="24"/>
        </w:rPr>
        <w:t xml:space="preserve">the respondent’s </w:t>
      </w:r>
      <w:r w:rsidRPr="00B82B1C">
        <w:rPr>
          <w:rFonts w:ascii="Times New Roman" w:hAnsi="Times New Roman" w:cs="Times New Roman"/>
          <w:sz w:val="24"/>
          <w:szCs w:val="24"/>
        </w:rPr>
        <w:t xml:space="preserve">infidelity. He also averred that the mere fact that he moved out of his </w:t>
      </w:r>
      <w:r>
        <w:rPr>
          <w:rFonts w:ascii="Times New Roman" w:hAnsi="Times New Roman" w:cs="Times New Roman"/>
          <w:sz w:val="24"/>
          <w:szCs w:val="24"/>
        </w:rPr>
        <w:t xml:space="preserve">own property peacefully despite </w:t>
      </w:r>
      <w:r w:rsidR="002666F3">
        <w:rPr>
          <w:rFonts w:ascii="Times New Roman" w:hAnsi="Times New Roman" w:cs="Times New Roman"/>
          <w:sz w:val="24"/>
          <w:szCs w:val="24"/>
        </w:rPr>
        <w:t xml:space="preserve">what he considered to be an </w:t>
      </w:r>
      <w:r>
        <w:rPr>
          <w:rFonts w:ascii="Times New Roman" w:hAnsi="Times New Roman" w:cs="Times New Roman"/>
          <w:sz w:val="24"/>
          <w:szCs w:val="24"/>
        </w:rPr>
        <w:t>extreme</w:t>
      </w:r>
      <w:r w:rsidR="002666F3">
        <w:rPr>
          <w:rFonts w:ascii="Times New Roman" w:hAnsi="Times New Roman" w:cs="Times New Roman"/>
          <w:sz w:val="24"/>
          <w:szCs w:val="24"/>
        </w:rPr>
        <w:t xml:space="preserve"> act of</w:t>
      </w:r>
      <w:r>
        <w:rPr>
          <w:rFonts w:ascii="Times New Roman" w:hAnsi="Times New Roman" w:cs="Times New Roman"/>
          <w:sz w:val="24"/>
          <w:szCs w:val="24"/>
        </w:rPr>
        <w:t xml:space="preserve"> provocation was not a repudiation or an abandonment of his rights over the property. </w:t>
      </w:r>
    </w:p>
    <w:p w14:paraId="17BDFFBE" w14:textId="77777777" w:rsidR="002666F3" w:rsidRPr="000B2392" w:rsidRDefault="009D661D" w:rsidP="00EC3747">
      <w:pPr>
        <w:spacing w:after="0" w:line="360" w:lineRule="auto"/>
        <w:jc w:val="both"/>
        <w:rPr>
          <w:rFonts w:ascii="Times New Roman" w:hAnsi="Times New Roman" w:cs="Times New Roman"/>
          <w:b/>
          <w:bCs/>
          <w:sz w:val="24"/>
          <w:szCs w:val="24"/>
        </w:rPr>
      </w:pPr>
      <w:r w:rsidRPr="000B2392">
        <w:rPr>
          <w:rFonts w:ascii="Times New Roman" w:hAnsi="Times New Roman" w:cs="Times New Roman"/>
          <w:b/>
          <w:bCs/>
          <w:sz w:val="24"/>
          <w:szCs w:val="24"/>
        </w:rPr>
        <w:t xml:space="preserve">The </w:t>
      </w:r>
      <w:r w:rsidR="002666F3" w:rsidRPr="000B2392">
        <w:rPr>
          <w:rFonts w:ascii="Times New Roman" w:hAnsi="Times New Roman" w:cs="Times New Roman"/>
          <w:b/>
          <w:bCs/>
          <w:sz w:val="24"/>
          <w:szCs w:val="24"/>
        </w:rPr>
        <w:t xml:space="preserve">Submissions </w:t>
      </w:r>
    </w:p>
    <w:p w14:paraId="24CD6DEF" w14:textId="539DB873" w:rsidR="004E62DF" w:rsidRDefault="00C121F6" w:rsidP="00EC3747">
      <w:pPr>
        <w:spacing w:after="0" w:line="360" w:lineRule="auto"/>
        <w:jc w:val="both"/>
        <w:rPr>
          <w:rFonts w:ascii="Times New Roman" w:hAnsi="Times New Roman" w:cs="Times New Roman"/>
          <w:sz w:val="24"/>
          <w:szCs w:val="24"/>
        </w:rPr>
      </w:pPr>
      <w:r w:rsidRPr="000B2392">
        <w:rPr>
          <w:rFonts w:ascii="Times New Roman" w:hAnsi="Times New Roman" w:cs="Times New Roman"/>
          <w:sz w:val="24"/>
          <w:szCs w:val="24"/>
        </w:rPr>
        <w:tab/>
      </w:r>
      <w:r w:rsidR="002666F3" w:rsidRPr="000B2392">
        <w:rPr>
          <w:rFonts w:ascii="Times New Roman" w:hAnsi="Times New Roman" w:cs="Times New Roman"/>
          <w:sz w:val="24"/>
          <w:szCs w:val="24"/>
        </w:rPr>
        <w:t xml:space="preserve">At the commencement of oral submissions, </w:t>
      </w:r>
      <w:r w:rsidRPr="000B2392">
        <w:rPr>
          <w:rFonts w:ascii="Times New Roman" w:hAnsi="Times New Roman" w:cs="Times New Roman"/>
          <w:sz w:val="24"/>
          <w:szCs w:val="24"/>
        </w:rPr>
        <w:t>Mr</w:t>
      </w:r>
      <w:r w:rsidRPr="000B2392">
        <w:rPr>
          <w:rFonts w:ascii="Times New Roman" w:hAnsi="Times New Roman" w:cs="Times New Roman"/>
          <w:i/>
          <w:iCs/>
          <w:sz w:val="24"/>
          <w:szCs w:val="24"/>
        </w:rPr>
        <w:t xml:space="preserve"> </w:t>
      </w:r>
      <w:r w:rsidR="00AF5734" w:rsidRPr="000B2392">
        <w:rPr>
          <w:rFonts w:ascii="Times New Roman" w:hAnsi="Times New Roman" w:cs="Times New Roman"/>
          <w:i/>
          <w:iCs/>
          <w:sz w:val="24"/>
          <w:szCs w:val="24"/>
        </w:rPr>
        <w:t>S</w:t>
      </w:r>
      <w:r w:rsidRPr="000B2392">
        <w:rPr>
          <w:rFonts w:ascii="Times New Roman" w:hAnsi="Times New Roman" w:cs="Times New Roman"/>
          <w:i/>
          <w:iCs/>
          <w:sz w:val="24"/>
          <w:szCs w:val="24"/>
        </w:rPr>
        <w:t>iyawareva</w:t>
      </w:r>
      <w:r w:rsidRPr="000B2392">
        <w:rPr>
          <w:rFonts w:ascii="Times New Roman" w:hAnsi="Times New Roman" w:cs="Times New Roman"/>
          <w:sz w:val="24"/>
          <w:szCs w:val="24"/>
        </w:rPr>
        <w:t xml:space="preserve"> </w:t>
      </w:r>
      <w:r w:rsidR="002666F3" w:rsidRPr="000B2392">
        <w:rPr>
          <w:rFonts w:ascii="Times New Roman" w:hAnsi="Times New Roman" w:cs="Times New Roman"/>
          <w:sz w:val="24"/>
          <w:szCs w:val="24"/>
        </w:rPr>
        <w:t xml:space="preserve">for the respondent </w:t>
      </w:r>
      <w:r w:rsidRPr="000B2392">
        <w:rPr>
          <w:rFonts w:ascii="Times New Roman" w:hAnsi="Times New Roman" w:cs="Times New Roman"/>
          <w:sz w:val="24"/>
          <w:szCs w:val="24"/>
        </w:rPr>
        <w:t xml:space="preserve">raised a point </w:t>
      </w:r>
      <w:r w:rsidRPr="000B2392">
        <w:rPr>
          <w:rFonts w:ascii="Times New Roman" w:hAnsi="Times New Roman" w:cs="Times New Roman"/>
          <w:i/>
          <w:iCs/>
          <w:sz w:val="24"/>
          <w:szCs w:val="24"/>
        </w:rPr>
        <w:t>in limine</w:t>
      </w:r>
      <w:r w:rsidRPr="000B2392">
        <w:rPr>
          <w:rFonts w:ascii="Times New Roman" w:hAnsi="Times New Roman" w:cs="Times New Roman"/>
          <w:sz w:val="24"/>
          <w:szCs w:val="24"/>
        </w:rPr>
        <w:t xml:space="preserve"> to the effect that the answering affidavit filed by the applicant was defective as it sought to </w:t>
      </w:r>
      <w:r w:rsidR="002666F3" w:rsidRPr="000B2392">
        <w:rPr>
          <w:rFonts w:ascii="Times New Roman" w:hAnsi="Times New Roman" w:cs="Times New Roman"/>
          <w:sz w:val="24"/>
          <w:szCs w:val="24"/>
        </w:rPr>
        <w:t xml:space="preserve">introduce </w:t>
      </w:r>
      <w:r w:rsidRPr="000B2392">
        <w:rPr>
          <w:rFonts w:ascii="Times New Roman" w:hAnsi="Times New Roman" w:cs="Times New Roman"/>
          <w:sz w:val="24"/>
          <w:szCs w:val="24"/>
        </w:rPr>
        <w:t>new</w:t>
      </w:r>
      <w:r w:rsidR="009F6331" w:rsidRPr="000B2392">
        <w:rPr>
          <w:rFonts w:ascii="Times New Roman" w:hAnsi="Times New Roman" w:cs="Times New Roman"/>
          <w:sz w:val="24"/>
          <w:szCs w:val="24"/>
        </w:rPr>
        <w:t xml:space="preserve"> </w:t>
      </w:r>
      <w:r w:rsidRPr="000B2392">
        <w:rPr>
          <w:rFonts w:ascii="Times New Roman" w:hAnsi="Times New Roman" w:cs="Times New Roman"/>
          <w:sz w:val="24"/>
          <w:szCs w:val="24"/>
        </w:rPr>
        <w:t xml:space="preserve">evidence </w:t>
      </w:r>
      <w:r w:rsidR="0058248F" w:rsidRPr="000B2392">
        <w:rPr>
          <w:rFonts w:ascii="Times New Roman" w:hAnsi="Times New Roman" w:cs="Times New Roman"/>
          <w:sz w:val="24"/>
          <w:szCs w:val="24"/>
        </w:rPr>
        <w:t>through</w:t>
      </w:r>
      <w:r w:rsidRPr="000B2392">
        <w:rPr>
          <w:rFonts w:ascii="Times New Roman" w:hAnsi="Times New Roman" w:cs="Times New Roman"/>
          <w:sz w:val="24"/>
          <w:szCs w:val="24"/>
        </w:rPr>
        <w:t xml:space="preserve"> annexures. </w:t>
      </w:r>
      <w:r w:rsidR="002666F3" w:rsidRPr="000B2392">
        <w:rPr>
          <w:rFonts w:ascii="Times New Roman" w:hAnsi="Times New Roman" w:cs="Times New Roman"/>
          <w:sz w:val="24"/>
          <w:szCs w:val="24"/>
        </w:rPr>
        <w:t xml:space="preserve">He urged the court to expunge </w:t>
      </w:r>
      <w:r w:rsidRPr="000B2392">
        <w:rPr>
          <w:rFonts w:ascii="Times New Roman" w:hAnsi="Times New Roman" w:cs="Times New Roman"/>
          <w:sz w:val="24"/>
          <w:szCs w:val="24"/>
        </w:rPr>
        <w:t xml:space="preserve">the answering affidavit from the record. </w:t>
      </w:r>
      <w:r w:rsidR="009F6331" w:rsidRPr="000B2392">
        <w:rPr>
          <w:rFonts w:ascii="Times New Roman" w:hAnsi="Times New Roman" w:cs="Times New Roman"/>
          <w:sz w:val="24"/>
          <w:szCs w:val="24"/>
        </w:rPr>
        <w:t>Mr</w:t>
      </w:r>
      <w:r w:rsidR="009F6331" w:rsidRPr="000B2392">
        <w:rPr>
          <w:rFonts w:ascii="Times New Roman" w:hAnsi="Times New Roman" w:cs="Times New Roman"/>
          <w:i/>
          <w:iCs/>
          <w:sz w:val="24"/>
          <w:szCs w:val="24"/>
        </w:rPr>
        <w:t xml:space="preserve"> Siyawareva</w:t>
      </w:r>
      <w:r w:rsidR="009F6331" w:rsidRPr="000B2392">
        <w:rPr>
          <w:rFonts w:ascii="Times New Roman" w:hAnsi="Times New Roman" w:cs="Times New Roman"/>
          <w:sz w:val="24"/>
          <w:szCs w:val="24"/>
        </w:rPr>
        <w:t xml:space="preserve"> </w:t>
      </w:r>
      <w:r w:rsidR="002666F3" w:rsidRPr="000B2392">
        <w:rPr>
          <w:rFonts w:ascii="Times New Roman" w:hAnsi="Times New Roman" w:cs="Times New Roman"/>
          <w:sz w:val="24"/>
          <w:szCs w:val="24"/>
        </w:rPr>
        <w:t xml:space="preserve">pointed to the </w:t>
      </w:r>
      <w:r w:rsidR="00217983" w:rsidRPr="000B2392">
        <w:rPr>
          <w:rFonts w:ascii="Times New Roman" w:hAnsi="Times New Roman" w:cs="Times New Roman"/>
          <w:sz w:val="24"/>
          <w:szCs w:val="24"/>
        </w:rPr>
        <w:t>D</w:t>
      </w:r>
      <w:r w:rsidR="00B75CA4" w:rsidRPr="000B2392">
        <w:rPr>
          <w:rFonts w:ascii="Times New Roman" w:hAnsi="Times New Roman" w:cs="Times New Roman"/>
          <w:sz w:val="24"/>
          <w:szCs w:val="24"/>
        </w:rPr>
        <w:t xml:space="preserve">NA paternity </w:t>
      </w:r>
      <w:r w:rsidR="002666F3" w:rsidRPr="000B2392">
        <w:rPr>
          <w:rFonts w:ascii="Times New Roman" w:hAnsi="Times New Roman" w:cs="Times New Roman"/>
          <w:sz w:val="24"/>
          <w:szCs w:val="24"/>
        </w:rPr>
        <w:t>r</w:t>
      </w:r>
      <w:r w:rsidR="00B75CA4" w:rsidRPr="000B2392">
        <w:rPr>
          <w:rFonts w:ascii="Times New Roman" w:hAnsi="Times New Roman" w:cs="Times New Roman"/>
          <w:sz w:val="24"/>
          <w:szCs w:val="24"/>
        </w:rPr>
        <w:t xml:space="preserve">eport and </w:t>
      </w:r>
      <w:r w:rsidR="00B75CA4">
        <w:rPr>
          <w:rFonts w:ascii="Times New Roman" w:hAnsi="Times New Roman" w:cs="Times New Roman"/>
          <w:sz w:val="24"/>
          <w:szCs w:val="24"/>
        </w:rPr>
        <w:lastRenderedPageBreak/>
        <w:t>th</w:t>
      </w:r>
      <w:r w:rsidR="004E62DF">
        <w:rPr>
          <w:rFonts w:ascii="Times New Roman" w:hAnsi="Times New Roman" w:cs="Times New Roman"/>
          <w:sz w:val="24"/>
          <w:szCs w:val="24"/>
        </w:rPr>
        <w:t xml:space="preserve">e letter </w:t>
      </w:r>
      <w:r w:rsidR="002666F3">
        <w:rPr>
          <w:rFonts w:ascii="Times New Roman" w:hAnsi="Times New Roman" w:cs="Times New Roman"/>
          <w:sz w:val="24"/>
          <w:szCs w:val="24"/>
        </w:rPr>
        <w:t xml:space="preserve">that confirmed the mortgage arrangement in terms of which the applicant acquired the property. </w:t>
      </w:r>
      <w:r w:rsidR="004E62DF">
        <w:rPr>
          <w:rFonts w:ascii="Times New Roman" w:hAnsi="Times New Roman" w:cs="Times New Roman"/>
          <w:sz w:val="24"/>
          <w:szCs w:val="24"/>
        </w:rPr>
        <w:t xml:space="preserve">Counsel also submitted that </w:t>
      </w:r>
      <w:r w:rsidR="009F6331">
        <w:rPr>
          <w:rFonts w:ascii="Times New Roman" w:hAnsi="Times New Roman" w:cs="Times New Roman"/>
          <w:sz w:val="24"/>
          <w:szCs w:val="24"/>
        </w:rPr>
        <w:t xml:space="preserve">an application falls or stands on its founding affidavit and that the applicant ought to have pleaded </w:t>
      </w:r>
      <w:r w:rsidR="00E863CC">
        <w:rPr>
          <w:rFonts w:ascii="Times New Roman" w:hAnsi="Times New Roman" w:cs="Times New Roman"/>
          <w:sz w:val="24"/>
          <w:szCs w:val="24"/>
        </w:rPr>
        <w:t xml:space="preserve">all the </w:t>
      </w:r>
      <w:r w:rsidR="000B2392">
        <w:rPr>
          <w:rFonts w:ascii="Times New Roman" w:hAnsi="Times New Roman" w:cs="Times New Roman"/>
          <w:sz w:val="24"/>
          <w:szCs w:val="24"/>
        </w:rPr>
        <w:t xml:space="preserve">relevant issues </w:t>
      </w:r>
      <w:r w:rsidR="00E863CC">
        <w:rPr>
          <w:rFonts w:ascii="Times New Roman" w:hAnsi="Times New Roman" w:cs="Times New Roman"/>
          <w:sz w:val="24"/>
          <w:szCs w:val="24"/>
        </w:rPr>
        <w:t xml:space="preserve">in </w:t>
      </w:r>
      <w:r w:rsidR="000B2392">
        <w:rPr>
          <w:rFonts w:ascii="Times New Roman" w:hAnsi="Times New Roman" w:cs="Times New Roman"/>
          <w:sz w:val="24"/>
          <w:szCs w:val="24"/>
        </w:rPr>
        <w:t>his</w:t>
      </w:r>
      <w:r w:rsidR="00E863CC">
        <w:rPr>
          <w:rFonts w:ascii="Times New Roman" w:hAnsi="Times New Roman" w:cs="Times New Roman"/>
          <w:sz w:val="24"/>
          <w:szCs w:val="24"/>
        </w:rPr>
        <w:t xml:space="preserve"> founding affidavit. </w:t>
      </w:r>
    </w:p>
    <w:p w14:paraId="13DABE17" w14:textId="77777777" w:rsidR="006A6C59" w:rsidRDefault="00E863CC" w:rsidP="006A6C59">
      <w:pPr>
        <w:spacing w:after="0" w:line="360" w:lineRule="auto"/>
        <w:ind w:firstLine="720"/>
        <w:jc w:val="both"/>
        <w:rPr>
          <w:rFonts w:ascii="Times New Roman" w:hAnsi="Times New Roman" w:cs="Times New Roman"/>
          <w:sz w:val="24"/>
          <w:szCs w:val="24"/>
        </w:rPr>
      </w:pPr>
      <w:r w:rsidRPr="006A6C59">
        <w:rPr>
          <w:rFonts w:ascii="Times New Roman" w:hAnsi="Times New Roman" w:cs="Times New Roman"/>
          <w:sz w:val="24"/>
          <w:szCs w:val="24"/>
        </w:rPr>
        <w:t>Mr</w:t>
      </w:r>
      <w:r w:rsidRPr="00AF5734">
        <w:rPr>
          <w:rFonts w:ascii="Times New Roman" w:hAnsi="Times New Roman" w:cs="Times New Roman"/>
          <w:i/>
          <w:iCs/>
          <w:sz w:val="24"/>
          <w:szCs w:val="24"/>
        </w:rPr>
        <w:t xml:space="preserve"> Siyawareva</w:t>
      </w:r>
      <w:r>
        <w:rPr>
          <w:rFonts w:ascii="Times New Roman" w:hAnsi="Times New Roman" w:cs="Times New Roman"/>
          <w:sz w:val="24"/>
          <w:szCs w:val="24"/>
        </w:rPr>
        <w:t xml:space="preserve"> further submitted that there were material disputes of fact which could not be resolved on the papers. </w:t>
      </w:r>
      <w:r w:rsidR="002666F3">
        <w:rPr>
          <w:rFonts w:ascii="Times New Roman" w:hAnsi="Times New Roman" w:cs="Times New Roman"/>
          <w:sz w:val="24"/>
          <w:szCs w:val="24"/>
        </w:rPr>
        <w:t xml:space="preserve">He pointed to the </w:t>
      </w:r>
      <w:r w:rsidR="00AF5734">
        <w:rPr>
          <w:rFonts w:ascii="Times New Roman" w:hAnsi="Times New Roman" w:cs="Times New Roman"/>
          <w:sz w:val="24"/>
          <w:szCs w:val="24"/>
        </w:rPr>
        <w:t xml:space="preserve">status of the parties’ union, </w:t>
      </w:r>
      <w:r w:rsidR="002666F3">
        <w:rPr>
          <w:rFonts w:ascii="Times New Roman" w:hAnsi="Times New Roman" w:cs="Times New Roman"/>
          <w:sz w:val="24"/>
          <w:szCs w:val="24"/>
        </w:rPr>
        <w:t xml:space="preserve">and </w:t>
      </w:r>
      <w:r w:rsidR="00D851C3">
        <w:rPr>
          <w:rFonts w:ascii="Times New Roman" w:hAnsi="Times New Roman" w:cs="Times New Roman"/>
          <w:sz w:val="24"/>
          <w:szCs w:val="24"/>
        </w:rPr>
        <w:t>whether</w:t>
      </w:r>
      <w:r w:rsidR="00AF5734">
        <w:rPr>
          <w:rFonts w:ascii="Times New Roman" w:hAnsi="Times New Roman" w:cs="Times New Roman"/>
          <w:sz w:val="24"/>
          <w:szCs w:val="24"/>
        </w:rPr>
        <w:t xml:space="preserve"> it </w:t>
      </w:r>
      <w:r w:rsidR="002666F3">
        <w:rPr>
          <w:rFonts w:ascii="Times New Roman" w:hAnsi="Times New Roman" w:cs="Times New Roman"/>
          <w:sz w:val="24"/>
          <w:szCs w:val="24"/>
        </w:rPr>
        <w:t xml:space="preserve">had been terminated. He also referred to </w:t>
      </w:r>
      <w:r w:rsidR="00D851C3">
        <w:rPr>
          <w:rFonts w:ascii="Times New Roman" w:hAnsi="Times New Roman" w:cs="Times New Roman"/>
          <w:sz w:val="24"/>
          <w:szCs w:val="24"/>
        </w:rPr>
        <w:t xml:space="preserve">the respondent’s </w:t>
      </w:r>
      <w:r w:rsidR="00AF5734">
        <w:rPr>
          <w:rFonts w:ascii="Times New Roman" w:hAnsi="Times New Roman" w:cs="Times New Roman"/>
          <w:sz w:val="24"/>
          <w:szCs w:val="24"/>
        </w:rPr>
        <w:t xml:space="preserve">right of retention and </w:t>
      </w:r>
      <w:r w:rsidR="00D851C3">
        <w:rPr>
          <w:rFonts w:ascii="Times New Roman" w:hAnsi="Times New Roman" w:cs="Times New Roman"/>
          <w:sz w:val="24"/>
          <w:szCs w:val="24"/>
        </w:rPr>
        <w:t xml:space="preserve">her </w:t>
      </w:r>
      <w:r w:rsidR="00AF5734">
        <w:rPr>
          <w:rFonts w:ascii="Times New Roman" w:hAnsi="Times New Roman" w:cs="Times New Roman"/>
          <w:sz w:val="24"/>
          <w:szCs w:val="24"/>
        </w:rPr>
        <w:t xml:space="preserve">improvement lien. Counsel submitted that there seemed to be varying positions as regards the </w:t>
      </w:r>
      <w:r w:rsidR="00D851C3">
        <w:rPr>
          <w:rFonts w:ascii="Times New Roman" w:hAnsi="Times New Roman" w:cs="Times New Roman"/>
          <w:sz w:val="24"/>
          <w:szCs w:val="24"/>
        </w:rPr>
        <w:t xml:space="preserve">highlighted </w:t>
      </w:r>
      <w:r w:rsidR="00AF5734">
        <w:rPr>
          <w:rFonts w:ascii="Times New Roman" w:hAnsi="Times New Roman" w:cs="Times New Roman"/>
          <w:sz w:val="24"/>
          <w:szCs w:val="24"/>
        </w:rPr>
        <w:t xml:space="preserve">issues and that there was need for a full trial. </w:t>
      </w:r>
      <w:r w:rsidR="00AF5734" w:rsidRPr="00D851C3">
        <w:rPr>
          <w:rFonts w:ascii="Times New Roman" w:hAnsi="Times New Roman" w:cs="Times New Roman"/>
          <w:sz w:val="24"/>
          <w:szCs w:val="24"/>
        </w:rPr>
        <w:t>Mr</w:t>
      </w:r>
      <w:r w:rsidR="00AF5734" w:rsidRPr="00AF5734">
        <w:rPr>
          <w:rFonts w:ascii="Times New Roman" w:hAnsi="Times New Roman" w:cs="Times New Roman"/>
          <w:i/>
          <w:iCs/>
          <w:sz w:val="24"/>
          <w:szCs w:val="24"/>
        </w:rPr>
        <w:t xml:space="preserve"> Siyawareva</w:t>
      </w:r>
      <w:r w:rsidR="00AF5734">
        <w:rPr>
          <w:rFonts w:ascii="Times New Roman" w:hAnsi="Times New Roman" w:cs="Times New Roman"/>
          <w:sz w:val="24"/>
          <w:szCs w:val="24"/>
        </w:rPr>
        <w:t xml:space="preserve"> a</w:t>
      </w:r>
      <w:r w:rsidR="006A6C59">
        <w:rPr>
          <w:rFonts w:ascii="Times New Roman" w:hAnsi="Times New Roman" w:cs="Times New Roman"/>
          <w:sz w:val="24"/>
          <w:szCs w:val="24"/>
        </w:rPr>
        <w:t xml:space="preserve">dvised that the respondent </w:t>
      </w:r>
      <w:r w:rsidR="00AF5734">
        <w:rPr>
          <w:rFonts w:ascii="Times New Roman" w:hAnsi="Times New Roman" w:cs="Times New Roman"/>
          <w:sz w:val="24"/>
          <w:szCs w:val="24"/>
        </w:rPr>
        <w:t xml:space="preserve">was abandoning the </w:t>
      </w:r>
      <w:r w:rsidR="006A6C59">
        <w:rPr>
          <w:rFonts w:ascii="Times New Roman" w:hAnsi="Times New Roman" w:cs="Times New Roman"/>
          <w:sz w:val="24"/>
          <w:szCs w:val="24"/>
        </w:rPr>
        <w:t xml:space="preserve">preliminary </w:t>
      </w:r>
      <w:r w:rsidR="00AF5734">
        <w:rPr>
          <w:rFonts w:ascii="Times New Roman" w:hAnsi="Times New Roman" w:cs="Times New Roman"/>
          <w:sz w:val="24"/>
          <w:szCs w:val="24"/>
        </w:rPr>
        <w:t>point</w:t>
      </w:r>
      <w:r w:rsidR="006A6C59">
        <w:rPr>
          <w:rFonts w:ascii="Times New Roman" w:hAnsi="Times New Roman" w:cs="Times New Roman"/>
          <w:sz w:val="24"/>
          <w:szCs w:val="24"/>
        </w:rPr>
        <w:t xml:space="preserve"> concerning the alleged</w:t>
      </w:r>
      <w:r w:rsidR="00AF5734">
        <w:rPr>
          <w:rFonts w:ascii="Times New Roman" w:hAnsi="Times New Roman" w:cs="Times New Roman"/>
          <w:sz w:val="24"/>
          <w:szCs w:val="24"/>
        </w:rPr>
        <w:t xml:space="preserve"> material non-disclosure</w:t>
      </w:r>
      <w:r w:rsidR="006A6C59">
        <w:rPr>
          <w:rFonts w:ascii="Times New Roman" w:hAnsi="Times New Roman" w:cs="Times New Roman"/>
          <w:sz w:val="24"/>
          <w:szCs w:val="24"/>
        </w:rPr>
        <w:t xml:space="preserve">s. He urged the court to dismiss the application with costs. </w:t>
      </w:r>
    </w:p>
    <w:p w14:paraId="640B518E" w14:textId="7147EAD2" w:rsidR="00B75CA4" w:rsidRDefault="00B75CA4" w:rsidP="006A6C59">
      <w:pPr>
        <w:spacing w:after="0" w:line="360" w:lineRule="auto"/>
        <w:ind w:firstLine="720"/>
        <w:jc w:val="both"/>
        <w:rPr>
          <w:rFonts w:ascii="Times New Roman" w:hAnsi="Times New Roman" w:cs="Times New Roman"/>
          <w:sz w:val="24"/>
          <w:szCs w:val="24"/>
        </w:rPr>
      </w:pPr>
      <w:r w:rsidRPr="006A6C59">
        <w:rPr>
          <w:rFonts w:ascii="Times New Roman" w:hAnsi="Times New Roman" w:cs="Times New Roman"/>
          <w:sz w:val="24"/>
          <w:szCs w:val="24"/>
        </w:rPr>
        <w:t>Mr</w:t>
      </w:r>
      <w:r w:rsidRPr="007F6EA3">
        <w:rPr>
          <w:rFonts w:ascii="Times New Roman" w:hAnsi="Times New Roman" w:cs="Times New Roman"/>
          <w:i/>
          <w:iCs/>
          <w:sz w:val="24"/>
          <w:szCs w:val="24"/>
        </w:rPr>
        <w:t xml:space="preserve"> Sithole</w:t>
      </w:r>
      <w:r>
        <w:rPr>
          <w:rFonts w:ascii="Times New Roman" w:hAnsi="Times New Roman" w:cs="Times New Roman"/>
          <w:sz w:val="24"/>
          <w:szCs w:val="24"/>
        </w:rPr>
        <w:t xml:space="preserve"> for the </w:t>
      </w:r>
      <w:r w:rsidR="004E62DF">
        <w:rPr>
          <w:rFonts w:ascii="Times New Roman" w:hAnsi="Times New Roman" w:cs="Times New Roman"/>
          <w:sz w:val="24"/>
          <w:szCs w:val="24"/>
        </w:rPr>
        <w:t>applicant submitted that the</w:t>
      </w:r>
      <w:r w:rsidR="006A6C59">
        <w:rPr>
          <w:rFonts w:ascii="Times New Roman" w:hAnsi="Times New Roman" w:cs="Times New Roman"/>
          <w:sz w:val="24"/>
          <w:szCs w:val="24"/>
        </w:rPr>
        <w:t xml:space="preserve">re was nothing offensive about the answering affidavit warranting its expunging from the record. </w:t>
      </w:r>
      <w:r w:rsidR="004E62DF">
        <w:rPr>
          <w:rFonts w:ascii="Times New Roman" w:hAnsi="Times New Roman" w:cs="Times New Roman"/>
          <w:sz w:val="24"/>
          <w:szCs w:val="24"/>
        </w:rPr>
        <w:t xml:space="preserve">In motivating his point, counsel cited the case of </w:t>
      </w:r>
      <w:r w:rsidR="004E62DF" w:rsidRPr="007F6EA3">
        <w:rPr>
          <w:rFonts w:ascii="Times New Roman" w:hAnsi="Times New Roman" w:cs="Times New Roman"/>
          <w:i/>
          <w:iCs/>
          <w:sz w:val="24"/>
          <w:szCs w:val="24"/>
        </w:rPr>
        <w:t xml:space="preserve">Serengedo v Cable </w:t>
      </w:r>
      <w:r w:rsidR="004E62DF" w:rsidRPr="00E3426D">
        <w:rPr>
          <w:rFonts w:ascii="Times New Roman" w:hAnsi="Times New Roman" w:cs="Times New Roman"/>
          <w:sz w:val="24"/>
          <w:szCs w:val="24"/>
        </w:rPr>
        <w:t xml:space="preserve">N.O </w:t>
      </w:r>
      <w:r w:rsidR="007F6EA3" w:rsidRPr="00E3426D">
        <w:rPr>
          <w:rFonts w:ascii="Times New Roman" w:hAnsi="Times New Roman" w:cs="Times New Roman"/>
          <w:sz w:val="24"/>
          <w:szCs w:val="24"/>
        </w:rPr>
        <w:t>HH 32/08</w:t>
      </w:r>
      <w:r w:rsidR="007F6EA3">
        <w:rPr>
          <w:rFonts w:ascii="Times New Roman" w:hAnsi="Times New Roman" w:cs="Times New Roman"/>
          <w:i/>
          <w:iCs/>
          <w:sz w:val="24"/>
          <w:szCs w:val="24"/>
        </w:rPr>
        <w:t xml:space="preserve"> </w:t>
      </w:r>
      <w:r w:rsidR="007F6EA3" w:rsidRPr="007F6EA3">
        <w:rPr>
          <w:rFonts w:ascii="Times New Roman" w:hAnsi="Times New Roman" w:cs="Times New Roman"/>
          <w:sz w:val="24"/>
          <w:szCs w:val="24"/>
        </w:rPr>
        <w:t xml:space="preserve">where it was </w:t>
      </w:r>
      <w:r w:rsidR="0058248F">
        <w:rPr>
          <w:rFonts w:ascii="Times New Roman" w:hAnsi="Times New Roman" w:cs="Times New Roman"/>
          <w:sz w:val="24"/>
          <w:szCs w:val="24"/>
        </w:rPr>
        <w:t xml:space="preserve">held </w:t>
      </w:r>
      <w:r w:rsidR="007F6EA3" w:rsidRPr="007F6EA3">
        <w:rPr>
          <w:rFonts w:ascii="Times New Roman" w:hAnsi="Times New Roman" w:cs="Times New Roman"/>
          <w:sz w:val="24"/>
          <w:szCs w:val="24"/>
        </w:rPr>
        <w:t xml:space="preserve">that an answering affidavit </w:t>
      </w:r>
      <w:r w:rsidR="004939FF">
        <w:rPr>
          <w:rFonts w:ascii="Times New Roman" w:hAnsi="Times New Roman" w:cs="Times New Roman"/>
          <w:sz w:val="24"/>
          <w:szCs w:val="24"/>
        </w:rPr>
        <w:t xml:space="preserve">was </w:t>
      </w:r>
      <w:r w:rsidR="007F6EA3" w:rsidRPr="007F6EA3">
        <w:rPr>
          <w:rFonts w:ascii="Times New Roman" w:hAnsi="Times New Roman" w:cs="Times New Roman"/>
          <w:sz w:val="24"/>
          <w:szCs w:val="24"/>
        </w:rPr>
        <w:t>aim</w:t>
      </w:r>
      <w:r w:rsidR="004939FF">
        <w:rPr>
          <w:rFonts w:ascii="Times New Roman" w:hAnsi="Times New Roman" w:cs="Times New Roman"/>
          <w:sz w:val="24"/>
          <w:szCs w:val="24"/>
        </w:rPr>
        <w:t>ed</w:t>
      </w:r>
      <w:r w:rsidR="007F6EA3" w:rsidRPr="007F6EA3">
        <w:rPr>
          <w:rFonts w:ascii="Times New Roman" w:hAnsi="Times New Roman" w:cs="Times New Roman"/>
          <w:sz w:val="24"/>
          <w:szCs w:val="24"/>
        </w:rPr>
        <w:t xml:space="preserve"> at traversing all the averments made in the opposing affidavit. </w:t>
      </w:r>
      <w:r w:rsidR="007F6EA3">
        <w:rPr>
          <w:rFonts w:ascii="Times New Roman" w:hAnsi="Times New Roman" w:cs="Times New Roman"/>
          <w:sz w:val="24"/>
          <w:szCs w:val="24"/>
        </w:rPr>
        <w:t xml:space="preserve">Counsel averred that indeed there was evidence </w:t>
      </w:r>
      <w:r w:rsidR="0058248F">
        <w:rPr>
          <w:rFonts w:ascii="Times New Roman" w:hAnsi="Times New Roman" w:cs="Times New Roman"/>
          <w:sz w:val="24"/>
          <w:szCs w:val="24"/>
        </w:rPr>
        <w:t>attached to</w:t>
      </w:r>
      <w:r w:rsidR="007F6EA3">
        <w:rPr>
          <w:rFonts w:ascii="Times New Roman" w:hAnsi="Times New Roman" w:cs="Times New Roman"/>
          <w:sz w:val="24"/>
          <w:szCs w:val="24"/>
        </w:rPr>
        <w:t xml:space="preserve"> the answering </w:t>
      </w:r>
      <w:r w:rsidR="00585468">
        <w:rPr>
          <w:rFonts w:ascii="Times New Roman" w:hAnsi="Times New Roman" w:cs="Times New Roman"/>
          <w:sz w:val="24"/>
          <w:szCs w:val="24"/>
        </w:rPr>
        <w:t>affidavit,</w:t>
      </w:r>
      <w:r w:rsidR="007F6EA3">
        <w:rPr>
          <w:rFonts w:ascii="Times New Roman" w:hAnsi="Times New Roman" w:cs="Times New Roman"/>
          <w:sz w:val="24"/>
          <w:szCs w:val="24"/>
        </w:rPr>
        <w:t xml:space="preserve"> but the </w:t>
      </w:r>
      <w:r w:rsidR="006A6C59">
        <w:rPr>
          <w:rFonts w:ascii="Times New Roman" w:hAnsi="Times New Roman" w:cs="Times New Roman"/>
          <w:sz w:val="24"/>
          <w:szCs w:val="24"/>
        </w:rPr>
        <w:t xml:space="preserve">foundational basis had been laid </w:t>
      </w:r>
      <w:r w:rsidR="007F6EA3">
        <w:rPr>
          <w:rFonts w:ascii="Times New Roman" w:hAnsi="Times New Roman" w:cs="Times New Roman"/>
          <w:sz w:val="24"/>
          <w:szCs w:val="24"/>
        </w:rPr>
        <w:t xml:space="preserve">in the founding affidavit. </w:t>
      </w:r>
      <w:r w:rsidR="0058248F">
        <w:rPr>
          <w:rFonts w:ascii="Times New Roman" w:hAnsi="Times New Roman" w:cs="Times New Roman"/>
          <w:sz w:val="24"/>
          <w:szCs w:val="24"/>
        </w:rPr>
        <w:t>Counsel averred that t</w:t>
      </w:r>
      <w:r w:rsidR="00217983">
        <w:rPr>
          <w:rFonts w:ascii="Times New Roman" w:hAnsi="Times New Roman" w:cs="Times New Roman"/>
          <w:sz w:val="24"/>
          <w:szCs w:val="24"/>
        </w:rPr>
        <w:t xml:space="preserve">he applicant </w:t>
      </w:r>
      <w:r w:rsidR="00585468">
        <w:rPr>
          <w:rFonts w:ascii="Times New Roman" w:hAnsi="Times New Roman" w:cs="Times New Roman"/>
          <w:sz w:val="24"/>
          <w:szCs w:val="24"/>
        </w:rPr>
        <w:t>had not w</w:t>
      </w:r>
      <w:r w:rsidR="004939FF">
        <w:rPr>
          <w:rFonts w:ascii="Times New Roman" w:hAnsi="Times New Roman" w:cs="Times New Roman"/>
          <w:sz w:val="24"/>
          <w:szCs w:val="24"/>
        </w:rPr>
        <w:t xml:space="preserve">ished </w:t>
      </w:r>
      <w:r w:rsidR="00585468">
        <w:rPr>
          <w:rFonts w:ascii="Times New Roman" w:hAnsi="Times New Roman" w:cs="Times New Roman"/>
          <w:sz w:val="24"/>
          <w:szCs w:val="24"/>
        </w:rPr>
        <w:t>to air the parties</w:t>
      </w:r>
      <w:r w:rsidR="000422FA">
        <w:rPr>
          <w:rFonts w:ascii="Times New Roman" w:hAnsi="Times New Roman" w:cs="Times New Roman"/>
          <w:sz w:val="24"/>
          <w:szCs w:val="24"/>
        </w:rPr>
        <w:t>’</w:t>
      </w:r>
      <w:r w:rsidR="00585468">
        <w:rPr>
          <w:rFonts w:ascii="Times New Roman" w:hAnsi="Times New Roman" w:cs="Times New Roman"/>
          <w:sz w:val="24"/>
          <w:szCs w:val="24"/>
        </w:rPr>
        <w:t xml:space="preserve"> dirty</w:t>
      </w:r>
      <w:r w:rsidR="00217983">
        <w:rPr>
          <w:rFonts w:ascii="Times New Roman" w:hAnsi="Times New Roman" w:cs="Times New Roman"/>
          <w:sz w:val="24"/>
          <w:szCs w:val="24"/>
        </w:rPr>
        <w:t xml:space="preserve"> linen in public</w:t>
      </w:r>
      <w:r w:rsidR="00585468">
        <w:rPr>
          <w:rFonts w:ascii="Times New Roman" w:hAnsi="Times New Roman" w:cs="Times New Roman"/>
          <w:sz w:val="24"/>
          <w:szCs w:val="24"/>
        </w:rPr>
        <w:t xml:space="preserve">, and that explained why he had not alluded to </w:t>
      </w:r>
      <w:r w:rsidR="0058248F">
        <w:rPr>
          <w:rFonts w:ascii="Times New Roman" w:hAnsi="Times New Roman" w:cs="Times New Roman"/>
          <w:sz w:val="24"/>
          <w:szCs w:val="24"/>
        </w:rPr>
        <w:t>the</w:t>
      </w:r>
      <w:r w:rsidR="00217983">
        <w:rPr>
          <w:rFonts w:ascii="Times New Roman" w:hAnsi="Times New Roman" w:cs="Times New Roman"/>
          <w:sz w:val="24"/>
          <w:szCs w:val="24"/>
        </w:rPr>
        <w:t xml:space="preserve"> DNA results</w:t>
      </w:r>
      <w:r w:rsidR="000422FA">
        <w:rPr>
          <w:rFonts w:ascii="Times New Roman" w:hAnsi="Times New Roman" w:cs="Times New Roman"/>
          <w:sz w:val="24"/>
          <w:szCs w:val="24"/>
        </w:rPr>
        <w:t xml:space="preserve"> in his founding affidavit</w:t>
      </w:r>
      <w:r w:rsidR="00217983">
        <w:rPr>
          <w:rFonts w:ascii="Times New Roman" w:hAnsi="Times New Roman" w:cs="Times New Roman"/>
          <w:sz w:val="24"/>
          <w:szCs w:val="24"/>
        </w:rPr>
        <w:t xml:space="preserve">. </w:t>
      </w:r>
      <w:r w:rsidR="000422FA">
        <w:rPr>
          <w:rFonts w:ascii="Times New Roman" w:hAnsi="Times New Roman" w:cs="Times New Roman"/>
          <w:sz w:val="24"/>
          <w:szCs w:val="24"/>
        </w:rPr>
        <w:t xml:space="preserve">However, it became necessary to do so when the respondent refuted the termination of the customary union and the reasons thereof. </w:t>
      </w:r>
    </w:p>
    <w:p w14:paraId="70BF8495" w14:textId="2A2D50A6" w:rsidR="00217983" w:rsidRDefault="00217983" w:rsidP="00EC3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further averred that the</w:t>
      </w:r>
      <w:r w:rsidR="00585468">
        <w:rPr>
          <w:rFonts w:ascii="Times New Roman" w:hAnsi="Times New Roman" w:cs="Times New Roman"/>
          <w:sz w:val="24"/>
          <w:szCs w:val="24"/>
        </w:rPr>
        <w:t xml:space="preserve"> applicant had alluded to the termination of the customary union in the founding affidavit. The attached evidence s</w:t>
      </w:r>
      <w:r w:rsidR="000422FA">
        <w:rPr>
          <w:rFonts w:ascii="Times New Roman" w:hAnsi="Times New Roman" w:cs="Times New Roman"/>
          <w:sz w:val="24"/>
          <w:szCs w:val="24"/>
        </w:rPr>
        <w:t xml:space="preserve">erved </w:t>
      </w:r>
      <w:r w:rsidR="00585468">
        <w:rPr>
          <w:rFonts w:ascii="Times New Roman" w:hAnsi="Times New Roman" w:cs="Times New Roman"/>
          <w:sz w:val="24"/>
          <w:szCs w:val="24"/>
        </w:rPr>
        <w:t>to confirm th</w:t>
      </w:r>
      <w:r w:rsidR="000422FA">
        <w:rPr>
          <w:rFonts w:ascii="Times New Roman" w:hAnsi="Times New Roman" w:cs="Times New Roman"/>
          <w:sz w:val="24"/>
          <w:szCs w:val="24"/>
        </w:rPr>
        <w:t xml:space="preserve">at </w:t>
      </w:r>
      <w:r w:rsidR="00585468">
        <w:rPr>
          <w:rFonts w:ascii="Times New Roman" w:hAnsi="Times New Roman" w:cs="Times New Roman"/>
          <w:sz w:val="24"/>
          <w:szCs w:val="24"/>
        </w:rPr>
        <w:t>position. The same applied to correspondence confirming the mortgage facility. It confirmed that the applicant had single handedly acquired the property.</w:t>
      </w:r>
      <w:r w:rsidR="00614BF2">
        <w:rPr>
          <w:rFonts w:ascii="Times New Roman" w:hAnsi="Times New Roman" w:cs="Times New Roman"/>
          <w:sz w:val="24"/>
          <w:szCs w:val="24"/>
        </w:rPr>
        <w:t xml:space="preserve"> </w:t>
      </w:r>
      <w:r w:rsidR="00585468">
        <w:rPr>
          <w:rFonts w:ascii="Times New Roman" w:hAnsi="Times New Roman" w:cs="Times New Roman"/>
          <w:sz w:val="24"/>
          <w:szCs w:val="24"/>
        </w:rPr>
        <w:t xml:space="preserve">Mr </w:t>
      </w:r>
      <w:r w:rsidR="00614BF2" w:rsidRPr="0058248F">
        <w:rPr>
          <w:rFonts w:ascii="Times New Roman" w:hAnsi="Times New Roman" w:cs="Times New Roman"/>
          <w:i/>
          <w:iCs/>
          <w:sz w:val="24"/>
          <w:szCs w:val="24"/>
        </w:rPr>
        <w:t>Sithole</w:t>
      </w:r>
      <w:r w:rsidR="00614BF2">
        <w:rPr>
          <w:rFonts w:ascii="Times New Roman" w:hAnsi="Times New Roman" w:cs="Times New Roman"/>
          <w:sz w:val="24"/>
          <w:szCs w:val="24"/>
        </w:rPr>
        <w:t xml:space="preserve"> disputed </w:t>
      </w:r>
      <w:r w:rsidR="00585468">
        <w:rPr>
          <w:rFonts w:ascii="Times New Roman" w:hAnsi="Times New Roman" w:cs="Times New Roman"/>
          <w:sz w:val="24"/>
          <w:szCs w:val="24"/>
        </w:rPr>
        <w:t xml:space="preserve">the existence of the alleged disputes of fact that would require the adducing of </w:t>
      </w:r>
      <w:r w:rsidR="00614BF2" w:rsidRPr="0058248F">
        <w:rPr>
          <w:rFonts w:ascii="Times New Roman" w:hAnsi="Times New Roman" w:cs="Times New Roman"/>
          <w:i/>
          <w:iCs/>
          <w:sz w:val="24"/>
          <w:szCs w:val="24"/>
        </w:rPr>
        <w:t>viva voce</w:t>
      </w:r>
      <w:r w:rsidR="00614BF2">
        <w:rPr>
          <w:rFonts w:ascii="Times New Roman" w:hAnsi="Times New Roman" w:cs="Times New Roman"/>
          <w:sz w:val="24"/>
          <w:szCs w:val="24"/>
        </w:rPr>
        <w:t xml:space="preserve"> evidence. </w:t>
      </w:r>
      <w:r w:rsidR="00585468">
        <w:rPr>
          <w:rFonts w:ascii="Times New Roman" w:hAnsi="Times New Roman" w:cs="Times New Roman"/>
          <w:sz w:val="24"/>
          <w:szCs w:val="24"/>
        </w:rPr>
        <w:t xml:space="preserve">No proof of their existence had been placed before the court. </w:t>
      </w:r>
    </w:p>
    <w:p w14:paraId="7970D323" w14:textId="2A5A4A2B" w:rsidR="00C17F70" w:rsidRDefault="00C17F70" w:rsidP="00EC3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585468">
        <w:rPr>
          <w:rFonts w:ascii="Times New Roman" w:hAnsi="Times New Roman" w:cs="Times New Roman"/>
          <w:sz w:val="24"/>
          <w:szCs w:val="24"/>
        </w:rPr>
        <w:t xml:space="preserve">his brief </w:t>
      </w:r>
      <w:r>
        <w:rPr>
          <w:rFonts w:ascii="Times New Roman" w:hAnsi="Times New Roman" w:cs="Times New Roman"/>
          <w:sz w:val="24"/>
          <w:szCs w:val="24"/>
        </w:rPr>
        <w:t xml:space="preserve">reply, </w:t>
      </w:r>
      <w:r w:rsidRPr="00585468">
        <w:rPr>
          <w:rFonts w:ascii="Times New Roman" w:hAnsi="Times New Roman" w:cs="Times New Roman"/>
          <w:sz w:val="24"/>
          <w:szCs w:val="24"/>
        </w:rPr>
        <w:t>Mr</w:t>
      </w:r>
      <w:r w:rsidRPr="00C17F70">
        <w:rPr>
          <w:rFonts w:ascii="Times New Roman" w:hAnsi="Times New Roman" w:cs="Times New Roman"/>
          <w:i/>
          <w:iCs/>
          <w:sz w:val="24"/>
          <w:szCs w:val="24"/>
        </w:rPr>
        <w:t xml:space="preserve"> Siyawareva</w:t>
      </w:r>
      <w:r>
        <w:rPr>
          <w:rFonts w:ascii="Times New Roman" w:hAnsi="Times New Roman" w:cs="Times New Roman"/>
          <w:sz w:val="24"/>
          <w:szCs w:val="24"/>
        </w:rPr>
        <w:t xml:space="preserve"> </w:t>
      </w:r>
      <w:r w:rsidR="00D01F73">
        <w:rPr>
          <w:rFonts w:ascii="Times New Roman" w:hAnsi="Times New Roman" w:cs="Times New Roman"/>
          <w:sz w:val="24"/>
          <w:szCs w:val="24"/>
        </w:rPr>
        <w:t xml:space="preserve">insisted that the applicant ought to have applied </w:t>
      </w:r>
      <w:r w:rsidR="00585468">
        <w:rPr>
          <w:rFonts w:ascii="Times New Roman" w:hAnsi="Times New Roman" w:cs="Times New Roman"/>
          <w:sz w:val="24"/>
          <w:szCs w:val="24"/>
        </w:rPr>
        <w:t xml:space="preserve">for leave to adduce the additional evidence that was introduced through the answering affidavit. He however abandoned the preliminary point on the alleged material disputes of fact. </w:t>
      </w:r>
      <w:r w:rsidR="00D01F73">
        <w:rPr>
          <w:rFonts w:ascii="Times New Roman" w:hAnsi="Times New Roman" w:cs="Times New Roman"/>
          <w:sz w:val="24"/>
          <w:szCs w:val="24"/>
        </w:rPr>
        <w:t xml:space="preserve"> </w:t>
      </w:r>
    </w:p>
    <w:p w14:paraId="78246DAC" w14:textId="798CBDA5" w:rsidR="00D01F73" w:rsidRDefault="00D01F73" w:rsidP="00EC37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w:t>
      </w:r>
      <w:r w:rsidRPr="00420E9F">
        <w:rPr>
          <w:rFonts w:ascii="Times New Roman" w:hAnsi="Times New Roman" w:cs="Times New Roman"/>
          <w:sz w:val="24"/>
          <w:szCs w:val="24"/>
        </w:rPr>
        <w:t>Mr</w:t>
      </w:r>
      <w:r w:rsidRPr="00D01F73">
        <w:rPr>
          <w:rFonts w:ascii="Times New Roman" w:hAnsi="Times New Roman" w:cs="Times New Roman"/>
          <w:i/>
          <w:iCs/>
          <w:sz w:val="24"/>
          <w:szCs w:val="24"/>
        </w:rPr>
        <w:t xml:space="preserve"> </w:t>
      </w:r>
      <w:r w:rsidR="00421B64">
        <w:rPr>
          <w:rFonts w:ascii="Times New Roman" w:hAnsi="Times New Roman" w:cs="Times New Roman"/>
          <w:i/>
          <w:iCs/>
          <w:sz w:val="24"/>
          <w:szCs w:val="24"/>
        </w:rPr>
        <w:t>S</w:t>
      </w:r>
      <w:r w:rsidRPr="00D01F73">
        <w:rPr>
          <w:rFonts w:ascii="Times New Roman" w:hAnsi="Times New Roman" w:cs="Times New Roman"/>
          <w:i/>
          <w:iCs/>
          <w:sz w:val="24"/>
          <w:szCs w:val="24"/>
        </w:rPr>
        <w:t>ithole</w:t>
      </w:r>
      <w:r w:rsidR="000422FA">
        <w:rPr>
          <w:rFonts w:ascii="Times New Roman" w:hAnsi="Times New Roman" w:cs="Times New Roman"/>
          <w:sz w:val="24"/>
          <w:szCs w:val="24"/>
        </w:rPr>
        <w:t xml:space="preserve"> </w:t>
      </w:r>
      <w:r>
        <w:rPr>
          <w:rFonts w:ascii="Times New Roman" w:hAnsi="Times New Roman" w:cs="Times New Roman"/>
          <w:sz w:val="24"/>
          <w:szCs w:val="24"/>
        </w:rPr>
        <w:t xml:space="preserve">averred that the applicant was the owner of the property as shown by </w:t>
      </w:r>
      <w:r w:rsidR="000422FA">
        <w:rPr>
          <w:rFonts w:ascii="Times New Roman" w:hAnsi="Times New Roman" w:cs="Times New Roman"/>
          <w:sz w:val="24"/>
          <w:szCs w:val="24"/>
        </w:rPr>
        <w:t xml:space="preserve">the </w:t>
      </w:r>
      <w:r>
        <w:rPr>
          <w:rFonts w:ascii="Times New Roman" w:hAnsi="Times New Roman" w:cs="Times New Roman"/>
          <w:sz w:val="24"/>
          <w:szCs w:val="24"/>
        </w:rPr>
        <w:t xml:space="preserve">letter from the former employer which confirmed </w:t>
      </w:r>
      <w:r w:rsidR="000422FA">
        <w:rPr>
          <w:rFonts w:ascii="Times New Roman" w:hAnsi="Times New Roman" w:cs="Times New Roman"/>
          <w:sz w:val="24"/>
          <w:szCs w:val="24"/>
        </w:rPr>
        <w:t>the mortgage bond facility used to acquire the property.</w:t>
      </w:r>
      <w:r>
        <w:rPr>
          <w:rFonts w:ascii="Times New Roman" w:hAnsi="Times New Roman" w:cs="Times New Roman"/>
          <w:sz w:val="24"/>
          <w:szCs w:val="24"/>
        </w:rPr>
        <w:t xml:space="preserve"> Counsel further averred that there was no evidence of the respondent’s direct or indirect contribution as alleged. </w:t>
      </w:r>
    </w:p>
    <w:p w14:paraId="18C784D2" w14:textId="1E716B52" w:rsidR="00AF5734" w:rsidRDefault="00AF5734" w:rsidP="00EC3747">
      <w:pPr>
        <w:spacing w:after="0" w:line="360" w:lineRule="auto"/>
        <w:jc w:val="both"/>
        <w:rPr>
          <w:rFonts w:ascii="Times New Roman" w:hAnsi="Times New Roman" w:cs="Times New Roman"/>
          <w:sz w:val="24"/>
          <w:szCs w:val="24"/>
        </w:rPr>
      </w:pPr>
    </w:p>
    <w:p w14:paraId="15CBB983" w14:textId="77777777" w:rsidR="00420E9F" w:rsidRDefault="00420E9F" w:rsidP="00EC3747">
      <w:pPr>
        <w:spacing w:after="0" w:line="360" w:lineRule="auto"/>
        <w:jc w:val="both"/>
        <w:rPr>
          <w:rFonts w:ascii="Times New Roman" w:hAnsi="Times New Roman" w:cs="Times New Roman"/>
          <w:sz w:val="24"/>
          <w:szCs w:val="24"/>
        </w:rPr>
      </w:pPr>
    </w:p>
    <w:p w14:paraId="4E9398BC" w14:textId="77777777" w:rsidR="00420E9F" w:rsidRPr="00AF5734" w:rsidRDefault="00420E9F" w:rsidP="00EC3747">
      <w:pPr>
        <w:spacing w:after="0" w:line="360" w:lineRule="auto"/>
        <w:jc w:val="both"/>
        <w:rPr>
          <w:rFonts w:ascii="Times New Roman" w:hAnsi="Times New Roman" w:cs="Times New Roman"/>
          <w:sz w:val="24"/>
          <w:szCs w:val="24"/>
        </w:rPr>
      </w:pPr>
    </w:p>
    <w:p w14:paraId="3E983338" w14:textId="05DB6E47" w:rsidR="009D661D" w:rsidRDefault="00C121F6" w:rsidP="00EC37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 analysis</w:t>
      </w:r>
    </w:p>
    <w:p w14:paraId="21993681" w14:textId="0C823340" w:rsidR="004E1F64" w:rsidRPr="002D43E2" w:rsidRDefault="00373969" w:rsidP="00EC3747">
      <w:pPr>
        <w:spacing w:after="0" w:line="360" w:lineRule="auto"/>
        <w:ind w:firstLine="720"/>
        <w:jc w:val="both"/>
        <w:rPr>
          <w:rFonts w:ascii="Times New Roman" w:hAnsi="Times New Roman" w:cs="Times New Roman"/>
        </w:rPr>
      </w:pPr>
      <w:r>
        <w:rPr>
          <w:rFonts w:ascii="Times New Roman" w:hAnsi="Times New Roman" w:cs="Times New Roman"/>
          <w:sz w:val="24"/>
          <w:szCs w:val="24"/>
        </w:rPr>
        <w:t>The</w:t>
      </w:r>
      <w:r w:rsidR="00215F49">
        <w:rPr>
          <w:rFonts w:ascii="Times New Roman" w:hAnsi="Times New Roman" w:cs="Times New Roman"/>
          <w:sz w:val="24"/>
          <w:szCs w:val="24"/>
        </w:rPr>
        <w:t xml:space="preserve"> </w:t>
      </w:r>
      <w:r w:rsidR="00420E9F">
        <w:rPr>
          <w:rFonts w:ascii="Times New Roman" w:hAnsi="Times New Roman" w:cs="Times New Roman"/>
          <w:sz w:val="24"/>
          <w:szCs w:val="24"/>
        </w:rPr>
        <w:t xml:space="preserve">court determined that the attachment of evidence pertaining to the DNA results was irregular as that issue had not been pleaded in the founding affidavit. The </w:t>
      </w:r>
      <w:r w:rsidR="0056068D">
        <w:rPr>
          <w:rFonts w:ascii="Times New Roman" w:hAnsi="Times New Roman" w:cs="Times New Roman"/>
          <w:sz w:val="24"/>
          <w:szCs w:val="24"/>
        </w:rPr>
        <w:t xml:space="preserve">question </w:t>
      </w:r>
      <w:r w:rsidR="00420E9F">
        <w:rPr>
          <w:rFonts w:ascii="Times New Roman" w:hAnsi="Times New Roman" w:cs="Times New Roman"/>
          <w:sz w:val="24"/>
          <w:szCs w:val="24"/>
        </w:rPr>
        <w:t xml:space="preserve">of the paternity of the children had never been an issue for determination by the </w:t>
      </w:r>
      <w:r w:rsidR="0056068D">
        <w:rPr>
          <w:rFonts w:ascii="Times New Roman" w:hAnsi="Times New Roman" w:cs="Times New Roman"/>
          <w:sz w:val="24"/>
          <w:szCs w:val="24"/>
        </w:rPr>
        <w:t>court.</w:t>
      </w:r>
      <w:r w:rsidR="006206B5" w:rsidRPr="006206B5">
        <w:rPr>
          <w:rFonts w:ascii="Times New Roman" w:hAnsi="Times New Roman" w:cs="Times New Roman"/>
          <w:sz w:val="24"/>
          <w:szCs w:val="24"/>
        </w:rPr>
        <w:t xml:space="preserve"> </w:t>
      </w:r>
      <w:r w:rsidR="0056068D">
        <w:rPr>
          <w:rFonts w:ascii="Times New Roman" w:hAnsi="Times New Roman" w:cs="Times New Roman"/>
          <w:sz w:val="24"/>
          <w:szCs w:val="24"/>
        </w:rPr>
        <w:t>The issue ought to have</w:t>
      </w:r>
      <w:r w:rsidR="000422FA">
        <w:rPr>
          <w:rFonts w:ascii="Times New Roman" w:hAnsi="Times New Roman" w:cs="Times New Roman"/>
          <w:sz w:val="24"/>
          <w:szCs w:val="24"/>
        </w:rPr>
        <w:t xml:space="preserve"> been</w:t>
      </w:r>
      <w:r w:rsidR="0056068D">
        <w:rPr>
          <w:rFonts w:ascii="Times New Roman" w:hAnsi="Times New Roman" w:cs="Times New Roman"/>
          <w:sz w:val="24"/>
          <w:szCs w:val="24"/>
        </w:rPr>
        <w:t xml:space="preserve"> raised through a supplementary affidavit for which leave of court was required if at all it was relevant to the resolution of the matter. </w:t>
      </w:r>
      <w:r w:rsidR="0071239F">
        <w:rPr>
          <w:rFonts w:ascii="Times New Roman" w:hAnsi="Times New Roman" w:cs="Times New Roman"/>
          <w:sz w:val="24"/>
          <w:szCs w:val="24"/>
        </w:rPr>
        <w:t xml:space="preserve">The </w:t>
      </w:r>
      <w:r w:rsidR="007E3EFA">
        <w:rPr>
          <w:rFonts w:ascii="Times New Roman" w:hAnsi="Times New Roman" w:cs="Times New Roman"/>
          <w:sz w:val="24"/>
          <w:szCs w:val="24"/>
        </w:rPr>
        <w:t>court</w:t>
      </w:r>
      <w:r w:rsidR="0071239F">
        <w:rPr>
          <w:rFonts w:ascii="Times New Roman" w:hAnsi="Times New Roman" w:cs="Times New Roman"/>
          <w:sz w:val="24"/>
          <w:szCs w:val="24"/>
        </w:rPr>
        <w:t xml:space="preserve"> therefore determine</w:t>
      </w:r>
      <w:r w:rsidR="000422FA">
        <w:rPr>
          <w:rFonts w:ascii="Times New Roman" w:hAnsi="Times New Roman" w:cs="Times New Roman"/>
          <w:sz w:val="24"/>
          <w:szCs w:val="24"/>
        </w:rPr>
        <w:t>d</w:t>
      </w:r>
      <w:r w:rsidR="0071239F">
        <w:rPr>
          <w:rFonts w:ascii="Times New Roman" w:hAnsi="Times New Roman" w:cs="Times New Roman"/>
          <w:sz w:val="24"/>
          <w:szCs w:val="24"/>
        </w:rPr>
        <w:t xml:space="preserve"> that the portion of </w:t>
      </w:r>
      <w:r w:rsidR="007E3EFA">
        <w:rPr>
          <w:rFonts w:ascii="Times New Roman" w:hAnsi="Times New Roman" w:cs="Times New Roman"/>
          <w:sz w:val="24"/>
          <w:szCs w:val="24"/>
        </w:rPr>
        <w:t>evidence relate</w:t>
      </w:r>
      <w:r w:rsidR="000422FA">
        <w:rPr>
          <w:rFonts w:ascii="Times New Roman" w:hAnsi="Times New Roman" w:cs="Times New Roman"/>
          <w:sz w:val="24"/>
          <w:szCs w:val="24"/>
        </w:rPr>
        <w:t>d</w:t>
      </w:r>
      <w:r w:rsidR="007E3EFA">
        <w:rPr>
          <w:rFonts w:ascii="Times New Roman" w:hAnsi="Times New Roman" w:cs="Times New Roman"/>
          <w:sz w:val="24"/>
          <w:szCs w:val="24"/>
        </w:rPr>
        <w:t xml:space="preserve"> to the </w:t>
      </w:r>
      <w:r w:rsidR="0071239F">
        <w:rPr>
          <w:rFonts w:ascii="Times New Roman" w:hAnsi="Times New Roman" w:cs="Times New Roman"/>
          <w:sz w:val="24"/>
          <w:szCs w:val="24"/>
        </w:rPr>
        <w:t xml:space="preserve">DNA results </w:t>
      </w:r>
      <w:r w:rsidR="000422FA">
        <w:rPr>
          <w:rFonts w:ascii="Times New Roman" w:hAnsi="Times New Roman" w:cs="Times New Roman"/>
          <w:sz w:val="24"/>
          <w:szCs w:val="24"/>
        </w:rPr>
        <w:t xml:space="preserve">was </w:t>
      </w:r>
      <w:r w:rsidR="007E3EFA">
        <w:rPr>
          <w:rFonts w:ascii="Times New Roman" w:hAnsi="Times New Roman" w:cs="Times New Roman"/>
          <w:sz w:val="24"/>
          <w:szCs w:val="24"/>
        </w:rPr>
        <w:t>irrelevant and must</w:t>
      </w:r>
      <w:r w:rsidR="000422FA">
        <w:rPr>
          <w:rFonts w:ascii="Times New Roman" w:hAnsi="Times New Roman" w:cs="Times New Roman"/>
          <w:sz w:val="24"/>
          <w:szCs w:val="24"/>
        </w:rPr>
        <w:t xml:space="preserve"> not be considered at all.</w:t>
      </w:r>
      <w:r w:rsidR="007E3EFA">
        <w:rPr>
          <w:rFonts w:ascii="Times New Roman" w:hAnsi="Times New Roman" w:cs="Times New Roman"/>
          <w:sz w:val="24"/>
          <w:szCs w:val="24"/>
        </w:rPr>
        <w:t xml:space="preserve"> </w:t>
      </w:r>
      <w:r w:rsidR="0071239F">
        <w:rPr>
          <w:rFonts w:ascii="Times New Roman" w:hAnsi="Times New Roman" w:cs="Times New Roman"/>
          <w:sz w:val="24"/>
          <w:szCs w:val="24"/>
        </w:rPr>
        <w:t xml:space="preserve"> </w:t>
      </w:r>
    </w:p>
    <w:p w14:paraId="03FBFB4A" w14:textId="056BD7DF" w:rsidR="003B6CC8" w:rsidRDefault="0071239F" w:rsidP="003B6C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E3EFA">
        <w:rPr>
          <w:rFonts w:ascii="Times New Roman" w:hAnsi="Times New Roman" w:cs="Times New Roman"/>
          <w:sz w:val="24"/>
          <w:szCs w:val="24"/>
        </w:rPr>
        <w:t xml:space="preserve">evidence of the termination of the customary union </w:t>
      </w:r>
      <w:r w:rsidR="001B1E86">
        <w:rPr>
          <w:rFonts w:ascii="Times New Roman" w:hAnsi="Times New Roman" w:cs="Times New Roman"/>
          <w:sz w:val="24"/>
          <w:szCs w:val="24"/>
        </w:rPr>
        <w:t xml:space="preserve">had to be </w:t>
      </w:r>
      <w:r w:rsidR="007E3EFA">
        <w:rPr>
          <w:rFonts w:ascii="Times New Roman" w:hAnsi="Times New Roman" w:cs="Times New Roman"/>
          <w:sz w:val="24"/>
          <w:szCs w:val="24"/>
        </w:rPr>
        <w:t>considered in a different context. In paragraph 2 of the founding affidavit, the applicant made it clear that the customary marriage had been terminated</w:t>
      </w:r>
      <w:r w:rsidR="003B6CC8">
        <w:rPr>
          <w:rFonts w:ascii="Times New Roman" w:hAnsi="Times New Roman" w:cs="Times New Roman"/>
          <w:sz w:val="24"/>
          <w:szCs w:val="24"/>
        </w:rPr>
        <w:t xml:space="preserve"> because it had irretrievably broken down. The attached record of proceedings from Chief Neuso’s Court merely confirmed that position and the reasons for the termination of the customary union. The Chief’s ruling noted that the respondent had absconded court despite being served with summons to appear before the court on two occasions. In the court’s view, this evidence was relevant to refute the respondent’s contention that the customary union was not terminated. </w:t>
      </w:r>
      <w:r w:rsidR="00435307">
        <w:rPr>
          <w:rFonts w:ascii="Times New Roman" w:hAnsi="Times New Roman" w:cs="Times New Roman"/>
          <w:sz w:val="24"/>
          <w:szCs w:val="24"/>
        </w:rPr>
        <w:t xml:space="preserve"> </w:t>
      </w:r>
    </w:p>
    <w:p w14:paraId="4839E211" w14:textId="55400C88" w:rsidR="0071239F" w:rsidRDefault="003B6CC8" w:rsidP="00EC37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of the termination of the customary union had already been pleaded in the applicant’s founding affidavit. For that reason, the court determined that the record </w:t>
      </w:r>
      <w:r w:rsidR="007C0E01">
        <w:rPr>
          <w:rFonts w:ascii="Times New Roman" w:hAnsi="Times New Roman" w:cs="Times New Roman"/>
          <w:sz w:val="24"/>
          <w:szCs w:val="24"/>
        </w:rPr>
        <w:t>of proceedings from the customary court</w:t>
      </w:r>
      <w:r w:rsidR="00435307">
        <w:rPr>
          <w:rFonts w:ascii="Times New Roman" w:hAnsi="Times New Roman" w:cs="Times New Roman"/>
          <w:sz w:val="24"/>
          <w:szCs w:val="24"/>
        </w:rPr>
        <w:t xml:space="preserve"> was properly before the court as it</w:t>
      </w:r>
      <w:r w:rsidR="00C5759C">
        <w:rPr>
          <w:rFonts w:ascii="Times New Roman" w:hAnsi="Times New Roman" w:cs="Times New Roman"/>
          <w:sz w:val="24"/>
          <w:szCs w:val="24"/>
        </w:rPr>
        <w:t xml:space="preserve"> simply confirmed what the applicant had pleaded in his founding papers. </w:t>
      </w:r>
      <w:r w:rsidR="006567C6">
        <w:rPr>
          <w:rFonts w:ascii="Times New Roman" w:hAnsi="Times New Roman" w:cs="Times New Roman"/>
          <w:sz w:val="24"/>
          <w:szCs w:val="24"/>
        </w:rPr>
        <w:t xml:space="preserve">The need for that record of proceedings would not have arisen at all had the respondent not challenged the termination of the customary union. </w:t>
      </w:r>
      <w:r w:rsidR="00C5759C">
        <w:rPr>
          <w:rFonts w:ascii="Times New Roman" w:hAnsi="Times New Roman" w:cs="Times New Roman"/>
          <w:sz w:val="24"/>
          <w:szCs w:val="24"/>
        </w:rPr>
        <w:t>It</w:t>
      </w:r>
      <w:r w:rsidR="006567C6">
        <w:rPr>
          <w:rFonts w:ascii="Times New Roman" w:hAnsi="Times New Roman" w:cs="Times New Roman"/>
          <w:sz w:val="24"/>
          <w:szCs w:val="24"/>
        </w:rPr>
        <w:t xml:space="preserve"> was</w:t>
      </w:r>
      <w:r w:rsidR="00C5759C">
        <w:rPr>
          <w:rFonts w:ascii="Times New Roman" w:hAnsi="Times New Roman" w:cs="Times New Roman"/>
          <w:sz w:val="24"/>
          <w:szCs w:val="24"/>
        </w:rPr>
        <w:t xml:space="preserve"> the court’s view that the respondent ought to have</w:t>
      </w:r>
      <w:r w:rsidR="00C6001E">
        <w:rPr>
          <w:rFonts w:ascii="Times New Roman" w:hAnsi="Times New Roman" w:cs="Times New Roman"/>
          <w:sz w:val="24"/>
          <w:szCs w:val="24"/>
        </w:rPr>
        <w:t xml:space="preserve"> sought leave of the court</w:t>
      </w:r>
      <w:r w:rsidR="00C5759C">
        <w:rPr>
          <w:rFonts w:ascii="Times New Roman" w:hAnsi="Times New Roman" w:cs="Times New Roman"/>
          <w:sz w:val="24"/>
          <w:szCs w:val="24"/>
        </w:rPr>
        <w:t xml:space="preserve"> </w:t>
      </w:r>
      <w:r w:rsidR="001D52A6">
        <w:rPr>
          <w:rFonts w:ascii="Times New Roman" w:hAnsi="Times New Roman" w:cs="Times New Roman"/>
          <w:sz w:val="24"/>
          <w:szCs w:val="24"/>
        </w:rPr>
        <w:t xml:space="preserve">to file </w:t>
      </w:r>
      <w:r w:rsidR="00C5759C">
        <w:rPr>
          <w:rFonts w:ascii="Times New Roman" w:hAnsi="Times New Roman" w:cs="Times New Roman"/>
          <w:sz w:val="24"/>
          <w:szCs w:val="24"/>
        </w:rPr>
        <w:t>a supplementary affidavit to deal with th</w:t>
      </w:r>
      <w:r w:rsidR="001D52A6">
        <w:rPr>
          <w:rFonts w:ascii="Times New Roman" w:hAnsi="Times New Roman" w:cs="Times New Roman"/>
          <w:sz w:val="24"/>
          <w:szCs w:val="24"/>
        </w:rPr>
        <w:t>e</w:t>
      </w:r>
      <w:r w:rsidR="006567C6">
        <w:rPr>
          <w:rFonts w:ascii="Times New Roman" w:hAnsi="Times New Roman" w:cs="Times New Roman"/>
          <w:sz w:val="24"/>
          <w:szCs w:val="24"/>
        </w:rPr>
        <w:t xml:space="preserve"> record from </w:t>
      </w:r>
      <w:r w:rsidR="001D52A6">
        <w:rPr>
          <w:rFonts w:ascii="Times New Roman" w:hAnsi="Times New Roman" w:cs="Times New Roman"/>
          <w:sz w:val="24"/>
          <w:szCs w:val="24"/>
        </w:rPr>
        <w:t xml:space="preserve">the </w:t>
      </w:r>
      <w:r w:rsidR="00C5759C">
        <w:rPr>
          <w:rFonts w:ascii="Times New Roman" w:hAnsi="Times New Roman" w:cs="Times New Roman"/>
          <w:sz w:val="24"/>
          <w:szCs w:val="24"/>
        </w:rPr>
        <w:t xml:space="preserve">customary court in terms of r 59(12) of the High Court </w:t>
      </w:r>
      <w:r w:rsidR="001D52A6">
        <w:rPr>
          <w:rFonts w:ascii="Times New Roman" w:hAnsi="Times New Roman" w:cs="Times New Roman"/>
          <w:sz w:val="24"/>
          <w:szCs w:val="24"/>
        </w:rPr>
        <w:t>r</w:t>
      </w:r>
      <w:r w:rsidR="00C5759C">
        <w:rPr>
          <w:rFonts w:ascii="Times New Roman" w:hAnsi="Times New Roman" w:cs="Times New Roman"/>
          <w:sz w:val="24"/>
          <w:szCs w:val="24"/>
        </w:rPr>
        <w:t xml:space="preserve">ules, </w:t>
      </w:r>
      <w:r w:rsidR="001D52A6">
        <w:rPr>
          <w:rFonts w:ascii="Times New Roman" w:hAnsi="Times New Roman" w:cs="Times New Roman"/>
          <w:sz w:val="24"/>
          <w:szCs w:val="24"/>
        </w:rPr>
        <w:t>instead of seeking the expunging of the entire answering affidavit</w:t>
      </w:r>
      <w:r w:rsidR="006567C6">
        <w:rPr>
          <w:rFonts w:ascii="Times New Roman" w:hAnsi="Times New Roman" w:cs="Times New Roman"/>
          <w:sz w:val="24"/>
          <w:szCs w:val="24"/>
        </w:rPr>
        <w:t xml:space="preserve"> from the record</w:t>
      </w:r>
      <w:r w:rsidR="001D52A6">
        <w:rPr>
          <w:rFonts w:ascii="Times New Roman" w:hAnsi="Times New Roman" w:cs="Times New Roman"/>
          <w:sz w:val="24"/>
          <w:szCs w:val="24"/>
        </w:rPr>
        <w:t xml:space="preserve">. </w:t>
      </w:r>
      <w:r w:rsidR="00C5759C">
        <w:rPr>
          <w:rFonts w:ascii="Times New Roman" w:hAnsi="Times New Roman" w:cs="Times New Roman"/>
          <w:sz w:val="24"/>
          <w:szCs w:val="24"/>
        </w:rPr>
        <w:t xml:space="preserve"> </w:t>
      </w:r>
    </w:p>
    <w:p w14:paraId="769EA31A" w14:textId="04DD433E" w:rsidR="0091614D" w:rsidRDefault="00B8518F" w:rsidP="00EC37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w:t>
      </w:r>
      <w:r w:rsidR="00CC06E4">
        <w:rPr>
          <w:rFonts w:ascii="Times New Roman" w:hAnsi="Times New Roman" w:cs="Times New Roman"/>
          <w:sz w:val="24"/>
          <w:szCs w:val="24"/>
        </w:rPr>
        <w:t>court determined that the applicant’s claim was incontestable since he was</w:t>
      </w:r>
      <w:r w:rsidR="00FC55C9">
        <w:rPr>
          <w:rFonts w:ascii="Times New Roman" w:hAnsi="Times New Roman" w:cs="Times New Roman"/>
          <w:sz w:val="24"/>
          <w:szCs w:val="24"/>
        </w:rPr>
        <w:t xml:space="preserve"> the registered owner of the property as </w:t>
      </w:r>
      <w:r w:rsidR="00CC06E4">
        <w:rPr>
          <w:rFonts w:ascii="Times New Roman" w:hAnsi="Times New Roman" w:cs="Times New Roman"/>
          <w:sz w:val="24"/>
          <w:szCs w:val="24"/>
        </w:rPr>
        <w:t xml:space="preserve">confirmed by the title deed attached to the founding affidavit. The respondent’s defence to the claim for eviction was that she was entitled to a share of the property based on </w:t>
      </w:r>
      <w:r w:rsidR="0091614D">
        <w:rPr>
          <w:rFonts w:ascii="Times New Roman" w:hAnsi="Times New Roman" w:cs="Times New Roman"/>
          <w:sz w:val="24"/>
          <w:szCs w:val="24"/>
        </w:rPr>
        <w:t xml:space="preserve">some </w:t>
      </w:r>
      <w:r w:rsidR="00CC06E4">
        <w:rPr>
          <w:rFonts w:ascii="Times New Roman" w:hAnsi="Times New Roman" w:cs="Times New Roman"/>
          <w:sz w:val="24"/>
          <w:szCs w:val="24"/>
        </w:rPr>
        <w:t xml:space="preserve">undisclosed financial contribution </w:t>
      </w:r>
      <w:r w:rsidR="0091614D">
        <w:rPr>
          <w:rFonts w:ascii="Times New Roman" w:hAnsi="Times New Roman" w:cs="Times New Roman"/>
          <w:sz w:val="24"/>
          <w:szCs w:val="24"/>
        </w:rPr>
        <w:t xml:space="preserve">she made </w:t>
      </w:r>
      <w:r w:rsidR="00CC06E4">
        <w:rPr>
          <w:rFonts w:ascii="Times New Roman" w:hAnsi="Times New Roman" w:cs="Times New Roman"/>
          <w:sz w:val="24"/>
          <w:szCs w:val="24"/>
        </w:rPr>
        <w:t xml:space="preserve">to the maintenance of the property. </w:t>
      </w:r>
      <w:r w:rsidR="0091614D">
        <w:rPr>
          <w:rFonts w:ascii="Times New Roman" w:hAnsi="Times New Roman" w:cs="Times New Roman"/>
          <w:sz w:val="24"/>
          <w:szCs w:val="24"/>
        </w:rPr>
        <w:t xml:space="preserve">It was the court’s view that the respondent’s alleged claim based on her direct and indirect contribution </w:t>
      </w:r>
      <w:r w:rsidR="00C5759C">
        <w:rPr>
          <w:rFonts w:ascii="Times New Roman" w:hAnsi="Times New Roman" w:cs="Times New Roman"/>
          <w:sz w:val="24"/>
          <w:szCs w:val="24"/>
        </w:rPr>
        <w:t>d</w:t>
      </w:r>
      <w:r w:rsidR="00215F49">
        <w:rPr>
          <w:rFonts w:ascii="Times New Roman" w:hAnsi="Times New Roman" w:cs="Times New Roman"/>
          <w:sz w:val="24"/>
          <w:szCs w:val="24"/>
        </w:rPr>
        <w:t xml:space="preserve">id </w:t>
      </w:r>
      <w:r w:rsidR="00C5759C">
        <w:rPr>
          <w:rFonts w:ascii="Times New Roman" w:hAnsi="Times New Roman" w:cs="Times New Roman"/>
          <w:sz w:val="24"/>
          <w:szCs w:val="24"/>
        </w:rPr>
        <w:t>not assist her at this stage</w:t>
      </w:r>
      <w:r w:rsidR="0091614D">
        <w:rPr>
          <w:rFonts w:ascii="Times New Roman" w:hAnsi="Times New Roman" w:cs="Times New Roman"/>
          <w:sz w:val="24"/>
          <w:szCs w:val="24"/>
        </w:rPr>
        <w:t xml:space="preserve">, unless she made </w:t>
      </w:r>
      <w:r w:rsidR="002237E0">
        <w:rPr>
          <w:rFonts w:ascii="Times New Roman" w:hAnsi="Times New Roman" w:cs="Times New Roman"/>
          <w:sz w:val="24"/>
          <w:szCs w:val="24"/>
        </w:rPr>
        <w:t>a</w:t>
      </w:r>
      <w:r w:rsidR="00C5759C">
        <w:rPr>
          <w:rFonts w:ascii="Times New Roman" w:hAnsi="Times New Roman" w:cs="Times New Roman"/>
          <w:sz w:val="24"/>
          <w:szCs w:val="24"/>
        </w:rPr>
        <w:t xml:space="preserve"> </w:t>
      </w:r>
      <w:r w:rsidR="00866326">
        <w:rPr>
          <w:rFonts w:ascii="Times New Roman" w:hAnsi="Times New Roman" w:cs="Times New Roman"/>
          <w:sz w:val="24"/>
          <w:szCs w:val="24"/>
        </w:rPr>
        <w:t>concomitant</w:t>
      </w:r>
      <w:r w:rsidR="00C5759C">
        <w:rPr>
          <w:rFonts w:ascii="Times New Roman" w:hAnsi="Times New Roman" w:cs="Times New Roman"/>
          <w:sz w:val="24"/>
          <w:szCs w:val="24"/>
        </w:rPr>
        <w:t xml:space="preserve"> claim </w:t>
      </w:r>
      <w:r w:rsidR="0091614D">
        <w:rPr>
          <w:rFonts w:ascii="Times New Roman" w:hAnsi="Times New Roman" w:cs="Times New Roman"/>
          <w:sz w:val="24"/>
          <w:szCs w:val="24"/>
        </w:rPr>
        <w:t>of her own through a c</w:t>
      </w:r>
      <w:r w:rsidR="00D540AE">
        <w:rPr>
          <w:rFonts w:ascii="Times New Roman" w:hAnsi="Times New Roman" w:cs="Times New Roman"/>
          <w:sz w:val="24"/>
          <w:szCs w:val="24"/>
        </w:rPr>
        <w:t xml:space="preserve">ounter application or a separate claim altogether. </w:t>
      </w:r>
      <w:r w:rsidR="0091614D">
        <w:rPr>
          <w:rFonts w:ascii="Times New Roman" w:hAnsi="Times New Roman" w:cs="Times New Roman"/>
          <w:sz w:val="24"/>
          <w:szCs w:val="24"/>
        </w:rPr>
        <w:t xml:space="preserve"> </w:t>
      </w:r>
    </w:p>
    <w:p w14:paraId="760DE8B8" w14:textId="26797C44" w:rsidR="00B8518F" w:rsidRDefault="0091614D" w:rsidP="00EC37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did not have to wait for the applicant to mount his claim for eviction and then use her own potential claim against the applicant as a defence. </w:t>
      </w:r>
      <w:r w:rsidR="005361B1">
        <w:rPr>
          <w:rFonts w:ascii="Times New Roman" w:hAnsi="Times New Roman" w:cs="Times New Roman"/>
          <w:sz w:val="24"/>
          <w:szCs w:val="24"/>
        </w:rPr>
        <w:t xml:space="preserve">In </w:t>
      </w:r>
      <w:r w:rsidR="005361B1" w:rsidRPr="00866326">
        <w:rPr>
          <w:rFonts w:ascii="Times New Roman" w:hAnsi="Times New Roman" w:cs="Times New Roman"/>
          <w:i/>
          <w:iCs/>
          <w:sz w:val="24"/>
          <w:szCs w:val="24"/>
        </w:rPr>
        <w:t xml:space="preserve">Dimbi v Ronwen Investments </w:t>
      </w:r>
      <w:r w:rsidR="005361B1">
        <w:rPr>
          <w:rFonts w:ascii="Times New Roman" w:hAnsi="Times New Roman" w:cs="Times New Roman"/>
          <w:i/>
          <w:iCs/>
          <w:sz w:val="24"/>
          <w:szCs w:val="24"/>
        </w:rPr>
        <w:t xml:space="preserve">(Pvt) Ltd </w:t>
      </w:r>
      <w:r w:rsidR="005361B1" w:rsidRPr="00866326">
        <w:rPr>
          <w:rFonts w:ascii="Times New Roman" w:hAnsi="Times New Roman" w:cs="Times New Roman"/>
          <w:i/>
          <w:iCs/>
          <w:sz w:val="24"/>
          <w:szCs w:val="24"/>
        </w:rPr>
        <w:t>SC 8/13</w:t>
      </w:r>
      <w:r w:rsidR="00C1706F">
        <w:rPr>
          <w:rFonts w:ascii="Times New Roman" w:hAnsi="Times New Roman" w:cs="Times New Roman"/>
          <w:sz w:val="24"/>
          <w:szCs w:val="24"/>
        </w:rPr>
        <w:t xml:space="preserve"> </w:t>
      </w:r>
      <w:r w:rsidR="005361B1">
        <w:rPr>
          <w:rFonts w:ascii="Times New Roman" w:hAnsi="Times New Roman" w:cs="Times New Roman"/>
          <w:sz w:val="24"/>
          <w:szCs w:val="24"/>
        </w:rPr>
        <w:t>it was held that</w:t>
      </w:r>
      <w:r w:rsidR="005361B1" w:rsidRPr="005361B1">
        <w:rPr>
          <w:rFonts w:ascii="Times New Roman" w:hAnsi="Times New Roman" w:cs="Times New Roman"/>
          <w:sz w:val="24"/>
          <w:szCs w:val="24"/>
        </w:rPr>
        <w:t xml:space="preserve"> </w:t>
      </w:r>
      <w:r w:rsidR="001A7BCF">
        <w:rPr>
          <w:rFonts w:ascii="Times New Roman" w:hAnsi="Times New Roman" w:cs="Times New Roman"/>
          <w:sz w:val="24"/>
          <w:szCs w:val="24"/>
        </w:rPr>
        <w:t>a</w:t>
      </w:r>
      <w:r w:rsidR="005361B1">
        <w:rPr>
          <w:rFonts w:ascii="Times New Roman" w:hAnsi="Times New Roman" w:cs="Times New Roman"/>
          <w:sz w:val="24"/>
          <w:szCs w:val="24"/>
        </w:rPr>
        <w:t xml:space="preserve"> notice of opposition is a shield of defence and not a sword of attack.</w:t>
      </w:r>
      <w:r w:rsidR="001A7BCF">
        <w:rPr>
          <w:rStyle w:val="FootnoteReference"/>
          <w:rFonts w:ascii="Times New Roman" w:hAnsi="Times New Roman" w:cs="Times New Roman"/>
          <w:sz w:val="24"/>
          <w:szCs w:val="24"/>
        </w:rPr>
        <w:footnoteReference w:id="1"/>
      </w:r>
      <w:r w:rsidR="005361B1">
        <w:rPr>
          <w:rFonts w:ascii="Times New Roman" w:hAnsi="Times New Roman" w:cs="Times New Roman"/>
          <w:sz w:val="24"/>
          <w:szCs w:val="24"/>
        </w:rPr>
        <w:t xml:space="preserve">  </w:t>
      </w:r>
      <w:r w:rsidR="00C1706F">
        <w:rPr>
          <w:rFonts w:ascii="Times New Roman" w:hAnsi="Times New Roman" w:cs="Times New Roman"/>
          <w:sz w:val="24"/>
          <w:szCs w:val="24"/>
        </w:rPr>
        <w:t xml:space="preserve">A respondent who </w:t>
      </w:r>
      <w:r w:rsidR="001A7BCF">
        <w:rPr>
          <w:rFonts w:ascii="Times New Roman" w:hAnsi="Times New Roman" w:cs="Times New Roman"/>
          <w:sz w:val="24"/>
          <w:szCs w:val="24"/>
        </w:rPr>
        <w:t xml:space="preserve">wishes to </w:t>
      </w:r>
      <w:r w:rsidR="00C1706F">
        <w:rPr>
          <w:rFonts w:ascii="Times New Roman" w:hAnsi="Times New Roman" w:cs="Times New Roman"/>
          <w:sz w:val="24"/>
          <w:szCs w:val="24"/>
        </w:rPr>
        <w:t>attack must mount a counter application</w:t>
      </w:r>
      <w:r w:rsidR="001A7BCF">
        <w:rPr>
          <w:rFonts w:ascii="Times New Roman" w:hAnsi="Times New Roman" w:cs="Times New Roman"/>
          <w:sz w:val="24"/>
          <w:szCs w:val="24"/>
        </w:rPr>
        <w:t xml:space="preserve"> of their own to assert their rights</w:t>
      </w:r>
      <w:r w:rsidR="005361B1">
        <w:rPr>
          <w:rFonts w:ascii="Times New Roman" w:hAnsi="Times New Roman" w:cs="Times New Roman"/>
          <w:sz w:val="24"/>
          <w:szCs w:val="24"/>
        </w:rPr>
        <w:t>.</w:t>
      </w:r>
      <w:r w:rsidR="00866326">
        <w:rPr>
          <w:rFonts w:ascii="Times New Roman" w:hAnsi="Times New Roman" w:cs="Times New Roman"/>
          <w:sz w:val="24"/>
          <w:szCs w:val="24"/>
        </w:rPr>
        <w:t xml:space="preserve"> </w:t>
      </w:r>
      <w:r w:rsidR="00B63E94">
        <w:rPr>
          <w:rFonts w:ascii="Times New Roman" w:hAnsi="Times New Roman" w:cs="Times New Roman"/>
          <w:sz w:val="24"/>
          <w:szCs w:val="24"/>
        </w:rPr>
        <w:t xml:space="preserve">They need not wait for the applicant’s claim to reach the hearing stage and then attempt to use their own potential claim as a defence to the application. The respondent’s own claim would have been dealt with simultaneously with the applicant’s claim herein. Assuming it had been filed late but was pending, the court would not have hesitated to stay the hearing of the present claim so that the two matters are dealt with simultaneously. </w:t>
      </w:r>
    </w:p>
    <w:p w14:paraId="3107C7FE" w14:textId="68D1FC9D" w:rsidR="005361B1" w:rsidRDefault="002237E0" w:rsidP="00EC37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1A7BCF">
        <w:rPr>
          <w:rFonts w:ascii="Times New Roman" w:hAnsi="Times New Roman" w:cs="Times New Roman"/>
          <w:sz w:val="24"/>
          <w:szCs w:val="24"/>
        </w:rPr>
        <w:t xml:space="preserve">was </w:t>
      </w:r>
      <w:r>
        <w:rPr>
          <w:rFonts w:ascii="Times New Roman" w:hAnsi="Times New Roman" w:cs="Times New Roman"/>
          <w:sz w:val="24"/>
          <w:szCs w:val="24"/>
        </w:rPr>
        <w:t>for the above reason</w:t>
      </w:r>
      <w:r w:rsidR="001A7BCF">
        <w:rPr>
          <w:rFonts w:ascii="Times New Roman" w:hAnsi="Times New Roman" w:cs="Times New Roman"/>
          <w:sz w:val="24"/>
          <w:szCs w:val="24"/>
        </w:rPr>
        <w:t>s</w:t>
      </w:r>
      <w:r>
        <w:rPr>
          <w:rFonts w:ascii="Times New Roman" w:hAnsi="Times New Roman" w:cs="Times New Roman"/>
          <w:sz w:val="24"/>
          <w:szCs w:val="24"/>
        </w:rPr>
        <w:t xml:space="preserve"> that t</w:t>
      </w:r>
      <w:r w:rsidR="00866326">
        <w:rPr>
          <w:rFonts w:ascii="Times New Roman" w:hAnsi="Times New Roman" w:cs="Times New Roman"/>
          <w:sz w:val="24"/>
          <w:szCs w:val="24"/>
        </w:rPr>
        <w:t>he court determine</w:t>
      </w:r>
      <w:r w:rsidR="001A7BCF">
        <w:rPr>
          <w:rFonts w:ascii="Times New Roman" w:hAnsi="Times New Roman" w:cs="Times New Roman"/>
          <w:sz w:val="24"/>
          <w:szCs w:val="24"/>
        </w:rPr>
        <w:t xml:space="preserve">d </w:t>
      </w:r>
      <w:r w:rsidR="00866326">
        <w:rPr>
          <w:rFonts w:ascii="Times New Roman" w:hAnsi="Times New Roman" w:cs="Times New Roman"/>
          <w:sz w:val="24"/>
          <w:szCs w:val="24"/>
        </w:rPr>
        <w:t>that the applicant’s clai</w:t>
      </w:r>
      <w:r w:rsidR="00215F49">
        <w:rPr>
          <w:rFonts w:ascii="Times New Roman" w:hAnsi="Times New Roman" w:cs="Times New Roman"/>
          <w:sz w:val="24"/>
          <w:szCs w:val="24"/>
        </w:rPr>
        <w:t>m</w:t>
      </w:r>
      <w:r w:rsidR="00866326">
        <w:rPr>
          <w:rFonts w:ascii="Times New Roman" w:hAnsi="Times New Roman" w:cs="Times New Roman"/>
          <w:sz w:val="24"/>
          <w:szCs w:val="24"/>
        </w:rPr>
        <w:t xml:space="preserve"> </w:t>
      </w:r>
      <w:r w:rsidR="001A7BCF">
        <w:rPr>
          <w:rFonts w:ascii="Times New Roman" w:hAnsi="Times New Roman" w:cs="Times New Roman"/>
          <w:sz w:val="24"/>
          <w:szCs w:val="24"/>
        </w:rPr>
        <w:t xml:space="preserve">was </w:t>
      </w:r>
      <w:r>
        <w:rPr>
          <w:rFonts w:ascii="Times New Roman" w:hAnsi="Times New Roman" w:cs="Times New Roman"/>
          <w:sz w:val="24"/>
          <w:szCs w:val="24"/>
        </w:rPr>
        <w:t>incontestable</w:t>
      </w:r>
      <w:r w:rsidR="001A7BCF">
        <w:rPr>
          <w:rFonts w:ascii="Times New Roman" w:hAnsi="Times New Roman" w:cs="Times New Roman"/>
          <w:sz w:val="24"/>
          <w:szCs w:val="24"/>
        </w:rPr>
        <w:t>. The requirements for a claim of that nature were satisfied. The applicant proved that he was the owner of the property, and that the respondent was in possession of that property without his consent.</w:t>
      </w:r>
      <w:r w:rsidR="00866326">
        <w:rPr>
          <w:rFonts w:ascii="Times New Roman" w:hAnsi="Times New Roman" w:cs="Times New Roman"/>
          <w:sz w:val="24"/>
          <w:szCs w:val="24"/>
        </w:rPr>
        <w:t xml:space="preserve"> The respondent should have filed a claim of her own</w:t>
      </w:r>
      <w:r w:rsidR="001A7BCF">
        <w:rPr>
          <w:rFonts w:ascii="Times New Roman" w:hAnsi="Times New Roman" w:cs="Times New Roman"/>
          <w:sz w:val="24"/>
          <w:szCs w:val="24"/>
        </w:rPr>
        <w:t xml:space="preserve"> b</w:t>
      </w:r>
      <w:r w:rsidR="008D6B69">
        <w:rPr>
          <w:rFonts w:ascii="Times New Roman" w:hAnsi="Times New Roman" w:cs="Times New Roman"/>
          <w:sz w:val="24"/>
          <w:szCs w:val="24"/>
        </w:rPr>
        <w:t xml:space="preserve">efore the present matter </w:t>
      </w:r>
      <w:r w:rsidR="001A7BCF">
        <w:rPr>
          <w:rFonts w:ascii="Times New Roman" w:hAnsi="Times New Roman" w:cs="Times New Roman"/>
          <w:sz w:val="24"/>
          <w:szCs w:val="24"/>
        </w:rPr>
        <w:t xml:space="preserve">was heard instead of just being </w:t>
      </w:r>
      <w:r w:rsidR="00866326">
        <w:rPr>
          <w:rFonts w:ascii="Times New Roman" w:hAnsi="Times New Roman" w:cs="Times New Roman"/>
          <w:sz w:val="24"/>
          <w:szCs w:val="24"/>
        </w:rPr>
        <w:t xml:space="preserve">content with </w:t>
      </w:r>
      <w:r w:rsidR="001A7BCF">
        <w:rPr>
          <w:rFonts w:ascii="Times New Roman" w:hAnsi="Times New Roman" w:cs="Times New Roman"/>
          <w:sz w:val="24"/>
          <w:szCs w:val="24"/>
        </w:rPr>
        <w:t xml:space="preserve">alleging a potential claim of her own in opposition. </w:t>
      </w:r>
    </w:p>
    <w:p w14:paraId="03242C26" w14:textId="31DE232C" w:rsidR="00C121F6" w:rsidRDefault="00866326" w:rsidP="008D6B69">
      <w:pPr>
        <w:spacing w:after="0" w:line="360" w:lineRule="auto"/>
        <w:ind w:firstLine="720"/>
        <w:jc w:val="both"/>
        <w:rPr>
          <w:rFonts w:ascii="Times New Roman" w:hAnsi="Times New Roman" w:cs="Times New Roman"/>
          <w:sz w:val="24"/>
          <w:szCs w:val="24"/>
        </w:rPr>
      </w:pPr>
      <w:r w:rsidRPr="00866326">
        <w:rPr>
          <w:rFonts w:ascii="Times New Roman" w:hAnsi="Times New Roman" w:cs="Times New Roman"/>
          <w:sz w:val="24"/>
          <w:szCs w:val="24"/>
        </w:rPr>
        <w:t>It</w:t>
      </w:r>
      <w:r w:rsidR="008D6B69">
        <w:rPr>
          <w:rFonts w:ascii="Times New Roman" w:hAnsi="Times New Roman" w:cs="Times New Roman"/>
          <w:sz w:val="24"/>
          <w:szCs w:val="24"/>
        </w:rPr>
        <w:t xml:space="preserve"> was </w:t>
      </w:r>
      <w:r w:rsidRPr="00866326">
        <w:rPr>
          <w:rFonts w:ascii="Times New Roman" w:hAnsi="Times New Roman" w:cs="Times New Roman"/>
          <w:sz w:val="24"/>
          <w:szCs w:val="24"/>
        </w:rPr>
        <w:t>for the above reasons that t</w:t>
      </w:r>
      <w:r w:rsidR="00C121F6" w:rsidRPr="00866326">
        <w:rPr>
          <w:rFonts w:ascii="Times New Roman" w:hAnsi="Times New Roman" w:cs="Times New Roman"/>
          <w:sz w:val="24"/>
          <w:szCs w:val="24"/>
        </w:rPr>
        <w:t>he court granted the</w:t>
      </w:r>
      <w:r w:rsidRPr="00866326">
        <w:rPr>
          <w:rFonts w:ascii="Times New Roman" w:hAnsi="Times New Roman" w:cs="Times New Roman"/>
          <w:sz w:val="24"/>
          <w:szCs w:val="24"/>
        </w:rPr>
        <w:t xml:space="preserve"> above</w:t>
      </w:r>
      <w:r w:rsidR="00C121F6" w:rsidRPr="00866326">
        <w:rPr>
          <w:rFonts w:ascii="Times New Roman" w:hAnsi="Times New Roman" w:cs="Times New Roman"/>
          <w:sz w:val="24"/>
          <w:szCs w:val="24"/>
        </w:rPr>
        <w:t xml:space="preserve"> order. </w:t>
      </w:r>
    </w:p>
    <w:p w14:paraId="7AF09F54" w14:textId="77777777" w:rsidR="00296FC7" w:rsidRDefault="00296FC7" w:rsidP="008D6B69">
      <w:pPr>
        <w:spacing w:after="0" w:line="360" w:lineRule="auto"/>
        <w:ind w:firstLine="720"/>
        <w:jc w:val="both"/>
        <w:rPr>
          <w:rFonts w:ascii="Times New Roman" w:hAnsi="Times New Roman" w:cs="Times New Roman"/>
          <w:sz w:val="24"/>
          <w:szCs w:val="24"/>
        </w:rPr>
      </w:pPr>
    </w:p>
    <w:p w14:paraId="6DA4D600" w14:textId="77777777" w:rsidR="00D33505" w:rsidRDefault="00D33505" w:rsidP="00FA6AB9">
      <w:pPr>
        <w:spacing w:line="360" w:lineRule="auto"/>
        <w:jc w:val="both"/>
        <w:rPr>
          <w:rFonts w:ascii="Times New Roman" w:hAnsi="Times New Roman" w:cs="Times New Roman"/>
          <w:sz w:val="24"/>
          <w:szCs w:val="24"/>
        </w:rPr>
      </w:pPr>
    </w:p>
    <w:p w14:paraId="15474999" w14:textId="152032F8" w:rsidR="0086478B" w:rsidRDefault="0086478B" w:rsidP="001A7BCF">
      <w:pPr>
        <w:spacing w:after="0" w:line="240" w:lineRule="auto"/>
        <w:jc w:val="both"/>
        <w:rPr>
          <w:rFonts w:ascii="Times New Roman" w:hAnsi="Times New Roman" w:cs="Times New Roman"/>
          <w:sz w:val="24"/>
          <w:szCs w:val="24"/>
        </w:rPr>
      </w:pPr>
      <w:r w:rsidRPr="00690021">
        <w:rPr>
          <w:rFonts w:ascii="Times New Roman" w:hAnsi="Times New Roman" w:cs="Times New Roman"/>
          <w:i/>
          <w:iCs/>
          <w:sz w:val="24"/>
          <w:szCs w:val="24"/>
        </w:rPr>
        <w:t>Sithole Legal Counsel</w:t>
      </w:r>
      <w:r>
        <w:rPr>
          <w:rFonts w:ascii="Times New Roman" w:hAnsi="Times New Roman" w:cs="Times New Roman"/>
          <w:sz w:val="24"/>
          <w:szCs w:val="24"/>
        </w:rPr>
        <w:t>, applicant’s legal pract</w:t>
      </w:r>
      <w:r w:rsidR="00690021">
        <w:rPr>
          <w:rFonts w:ascii="Times New Roman" w:hAnsi="Times New Roman" w:cs="Times New Roman"/>
          <w:sz w:val="24"/>
          <w:szCs w:val="24"/>
        </w:rPr>
        <w:t>it</w:t>
      </w:r>
      <w:r>
        <w:rPr>
          <w:rFonts w:ascii="Times New Roman" w:hAnsi="Times New Roman" w:cs="Times New Roman"/>
          <w:sz w:val="24"/>
          <w:szCs w:val="24"/>
        </w:rPr>
        <w:t>ioners</w:t>
      </w:r>
    </w:p>
    <w:p w14:paraId="0F500673" w14:textId="0DFB664E" w:rsidR="006F098B" w:rsidRDefault="006F098B" w:rsidP="001A7BCF">
      <w:pPr>
        <w:spacing w:after="0" w:line="240" w:lineRule="auto"/>
        <w:jc w:val="both"/>
        <w:rPr>
          <w:rFonts w:ascii="Times New Roman" w:hAnsi="Times New Roman" w:cs="Times New Roman"/>
          <w:sz w:val="24"/>
          <w:szCs w:val="24"/>
        </w:rPr>
      </w:pPr>
      <w:r w:rsidRPr="006F098B">
        <w:rPr>
          <w:rFonts w:ascii="Times New Roman" w:hAnsi="Times New Roman" w:cs="Times New Roman"/>
          <w:i/>
          <w:iCs/>
          <w:sz w:val="24"/>
          <w:szCs w:val="24"/>
        </w:rPr>
        <w:t>James Majatame Attorneys At Law,</w:t>
      </w:r>
      <w:r>
        <w:rPr>
          <w:rFonts w:ascii="Times New Roman" w:hAnsi="Times New Roman" w:cs="Times New Roman"/>
          <w:sz w:val="24"/>
          <w:szCs w:val="24"/>
        </w:rPr>
        <w:t xml:space="preserve"> respondent’s legal practitioner</w:t>
      </w:r>
      <w:r w:rsidR="001A7BCF">
        <w:rPr>
          <w:rFonts w:ascii="Times New Roman" w:hAnsi="Times New Roman" w:cs="Times New Roman"/>
          <w:sz w:val="24"/>
          <w:szCs w:val="24"/>
        </w:rPr>
        <w:t>s</w:t>
      </w:r>
    </w:p>
    <w:p w14:paraId="6102DF31" w14:textId="77777777" w:rsidR="0086478B" w:rsidRPr="00866326" w:rsidRDefault="0086478B" w:rsidP="00FA6AB9">
      <w:pPr>
        <w:spacing w:line="360" w:lineRule="auto"/>
        <w:jc w:val="both"/>
        <w:rPr>
          <w:rFonts w:ascii="Times New Roman" w:hAnsi="Times New Roman" w:cs="Times New Roman"/>
          <w:sz w:val="24"/>
          <w:szCs w:val="24"/>
        </w:rPr>
      </w:pPr>
    </w:p>
    <w:p w14:paraId="0AC7049D" w14:textId="77777777" w:rsidR="00FA6AB9" w:rsidRDefault="00FA6AB9" w:rsidP="003840A8">
      <w:pPr>
        <w:spacing w:line="360" w:lineRule="auto"/>
        <w:jc w:val="both"/>
        <w:rPr>
          <w:rFonts w:ascii="Times New Roman" w:hAnsi="Times New Roman" w:cs="Times New Roman"/>
          <w:sz w:val="24"/>
          <w:szCs w:val="24"/>
        </w:rPr>
      </w:pPr>
    </w:p>
    <w:p w14:paraId="4715EFFC" w14:textId="77777777" w:rsidR="003840A8" w:rsidRPr="003840A8" w:rsidRDefault="003840A8" w:rsidP="003840A8">
      <w:pPr>
        <w:spacing w:line="360" w:lineRule="auto"/>
        <w:jc w:val="both"/>
        <w:rPr>
          <w:rFonts w:ascii="Times New Roman" w:hAnsi="Times New Roman" w:cs="Times New Roman"/>
          <w:sz w:val="24"/>
          <w:szCs w:val="24"/>
        </w:rPr>
      </w:pPr>
    </w:p>
    <w:sectPr w:rsidR="003840A8" w:rsidRPr="003840A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17D1C" w14:textId="77777777" w:rsidR="00E87AB3" w:rsidRDefault="00E87AB3" w:rsidP="003840A8">
      <w:pPr>
        <w:spacing w:after="0" w:line="240" w:lineRule="auto"/>
      </w:pPr>
      <w:r>
        <w:separator/>
      </w:r>
    </w:p>
  </w:endnote>
  <w:endnote w:type="continuationSeparator" w:id="0">
    <w:p w14:paraId="1D6BDB61" w14:textId="77777777" w:rsidR="00E87AB3" w:rsidRDefault="00E87AB3" w:rsidP="0038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6908" w14:textId="77777777" w:rsidR="00E87AB3" w:rsidRDefault="00E87AB3" w:rsidP="003840A8">
      <w:pPr>
        <w:spacing w:after="0" w:line="240" w:lineRule="auto"/>
      </w:pPr>
      <w:r>
        <w:separator/>
      </w:r>
    </w:p>
  </w:footnote>
  <w:footnote w:type="continuationSeparator" w:id="0">
    <w:p w14:paraId="2B03B332" w14:textId="77777777" w:rsidR="00E87AB3" w:rsidRDefault="00E87AB3" w:rsidP="003840A8">
      <w:pPr>
        <w:spacing w:after="0" w:line="240" w:lineRule="auto"/>
      </w:pPr>
      <w:r>
        <w:continuationSeparator/>
      </w:r>
    </w:p>
  </w:footnote>
  <w:footnote w:id="1">
    <w:p w14:paraId="2711817C" w14:textId="0B763E97" w:rsidR="001A7BCF" w:rsidRPr="001A7BCF" w:rsidRDefault="001A7BCF">
      <w:pPr>
        <w:pStyle w:val="FootnoteText"/>
        <w:rPr>
          <w:rFonts w:ascii="Times New Roman" w:hAnsi="Times New Roman" w:cs="Times New Roman"/>
          <w:lang w:val="en-US"/>
        </w:rPr>
      </w:pPr>
      <w:r w:rsidRPr="001A7BCF">
        <w:rPr>
          <w:rStyle w:val="FootnoteReference"/>
          <w:rFonts w:ascii="Times New Roman" w:hAnsi="Times New Roman" w:cs="Times New Roman"/>
        </w:rPr>
        <w:footnoteRef/>
      </w:r>
      <w:r w:rsidRPr="001A7BCF">
        <w:rPr>
          <w:rFonts w:ascii="Times New Roman" w:hAnsi="Times New Roman" w:cs="Times New Roman"/>
        </w:rPr>
        <w:t xml:space="preserve"> </w:t>
      </w:r>
      <w:r w:rsidRPr="001A7BCF">
        <w:rPr>
          <w:rFonts w:ascii="Times New Roman" w:hAnsi="Times New Roman" w:cs="Times New Roman"/>
          <w:lang w:val="en-US"/>
        </w:rPr>
        <w:t xml:space="preserve">See also </w:t>
      </w:r>
      <w:r w:rsidRPr="001A7BCF">
        <w:rPr>
          <w:rFonts w:ascii="Times New Roman" w:hAnsi="Times New Roman" w:cs="Times New Roman"/>
          <w:i/>
        </w:rPr>
        <w:t>Sumbereru v Chirunda</w:t>
      </w:r>
      <w:r w:rsidRPr="001A7BCF">
        <w:rPr>
          <w:rFonts w:ascii="Times New Roman" w:hAnsi="Times New Roman" w:cs="Times New Roman"/>
        </w:rPr>
        <w:t xml:space="preserve"> 1992</w:t>
      </w:r>
      <w:r>
        <w:rPr>
          <w:rFonts w:ascii="Times New Roman" w:hAnsi="Times New Roman" w:cs="Times New Roman"/>
        </w:rPr>
        <w:t xml:space="preserve"> </w:t>
      </w:r>
      <w:r w:rsidRPr="001A7BCF">
        <w:rPr>
          <w:rFonts w:ascii="Times New Roman" w:hAnsi="Times New Roman" w:cs="Times New Roman"/>
        </w:rPr>
        <w:t>(1) ZLR 240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688622"/>
      <w:docPartObj>
        <w:docPartGallery w:val="Page Numbers (Top of Page)"/>
        <w:docPartUnique/>
      </w:docPartObj>
    </w:sdtPr>
    <w:sdtEndPr>
      <w:rPr>
        <w:rFonts w:ascii="Times New Roman" w:hAnsi="Times New Roman" w:cs="Times New Roman"/>
        <w:noProof/>
      </w:rPr>
    </w:sdtEndPr>
    <w:sdtContent>
      <w:p w14:paraId="4F2CC5EF" w14:textId="7E352471" w:rsidR="001D01CD" w:rsidRPr="00B82B1C" w:rsidRDefault="001D01CD">
        <w:pPr>
          <w:pStyle w:val="Header"/>
          <w:jc w:val="right"/>
          <w:rPr>
            <w:rFonts w:ascii="Times New Roman" w:hAnsi="Times New Roman" w:cs="Times New Roman"/>
            <w:noProof/>
          </w:rPr>
        </w:pPr>
        <w:r w:rsidRPr="00B82B1C">
          <w:rPr>
            <w:rFonts w:ascii="Times New Roman" w:hAnsi="Times New Roman" w:cs="Times New Roman"/>
          </w:rPr>
          <w:fldChar w:fldCharType="begin"/>
        </w:r>
        <w:r w:rsidRPr="00B82B1C">
          <w:rPr>
            <w:rFonts w:ascii="Times New Roman" w:hAnsi="Times New Roman" w:cs="Times New Roman"/>
          </w:rPr>
          <w:instrText xml:space="preserve"> PAGE   \* MERGEFORMAT </w:instrText>
        </w:r>
        <w:r w:rsidRPr="00B82B1C">
          <w:rPr>
            <w:rFonts w:ascii="Times New Roman" w:hAnsi="Times New Roman" w:cs="Times New Roman"/>
          </w:rPr>
          <w:fldChar w:fldCharType="separate"/>
        </w:r>
        <w:r w:rsidR="000238C2">
          <w:rPr>
            <w:rFonts w:ascii="Times New Roman" w:hAnsi="Times New Roman" w:cs="Times New Roman"/>
            <w:noProof/>
          </w:rPr>
          <w:t>1</w:t>
        </w:r>
        <w:r w:rsidRPr="00B82B1C">
          <w:rPr>
            <w:rFonts w:ascii="Times New Roman" w:hAnsi="Times New Roman" w:cs="Times New Roman"/>
            <w:noProof/>
          </w:rPr>
          <w:fldChar w:fldCharType="end"/>
        </w:r>
      </w:p>
      <w:p w14:paraId="67A02806" w14:textId="2CCEB37C" w:rsidR="001D01CD" w:rsidRPr="00B82B1C" w:rsidRDefault="00F61FD2">
        <w:pPr>
          <w:pStyle w:val="Header"/>
          <w:jc w:val="right"/>
          <w:rPr>
            <w:rFonts w:ascii="Times New Roman" w:hAnsi="Times New Roman" w:cs="Times New Roman"/>
            <w:noProof/>
          </w:rPr>
        </w:pPr>
        <w:r>
          <w:rPr>
            <w:rFonts w:ascii="Times New Roman" w:hAnsi="Times New Roman" w:cs="Times New Roman"/>
            <w:noProof/>
          </w:rPr>
          <w:t>HH 93-</w:t>
        </w:r>
        <w:r w:rsidR="001D01CD" w:rsidRPr="00B82B1C">
          <w:rPr>
            <w:rFonts w:ascii="Times New Roman" w:hAnsi="Times New Roman" w:cs="Times New Roman"/>
            <w:noProof/>
          </w:rPr>
          <w:t>25</w:t>
        </w:r>
      </w:p>
      <w:p w14:paraId="2155254D" w14:textId="51BC08B8" w:rsidR="001D01CD" w:rsidRPr="00B82B1C" w:rsidRDefault="001D01CD">
        <w:pPr>
          <w:pStyle w:val="Header"/>
          <w:jc w:val="right"/>
          <w:rPr>
            <w:rFonts w:ascii="Times New Roman" w:hAnsi="Times New Roman" w:cs="Times New Roman"/>
          </w:rPr>
        </w:pPr>
        <w:r w:rsidRPr="00B82B1C">
          <w:rPr>
            <w:rFonts w:ascii="Times New Roman" w:hAnsi="Times New Roman" w:cs="Times New Roman"/>
            <w:noProof/>
          </w:rPr>
          <w:t>HC 2846/24</w:t>
        </w:r>
      </w:p>
    </w:sdtContent>
  </w:sdt>
  <w:p w14:paraId="509B7538" w14:textId="7CCB6100" w:rsidR="003840A8" w:rsidRDefault="003840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63835"/>
    <w:multiLevelType w:val="hybridMultilevel"/>
    <w:tmpl w:val="8054A4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B61764"/>
    <w:multiLevelType w:val="hybridMultilevel"/>
    <w:tmpl w:val="EC2AA8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A8"/>
    <w:rsid w:val="000238C2"/>
    <w:rsid w:val="00024178"/>
    <w:rsid w:val="00026B8F"/>
    <w:rsid w:val="00027945"/>
    <w:rsid w:val="000316D3"/>
    <w:rsid w:val="00041A83"/>
    <w:rsid w:val="000422FA"/>
    <w:rsid w:val="0006116C"/>
    <w:rsid w:val="000847A0"/>
    <w:rsid w:val="00090A8C"/>
    <w:rsid w:val="000B2392"/>
    <w:rsid w:val="000B656C"/>
    <w:rsid w:val="000C3EE2"/>
    <w:rsid w:val="0012408A"/>
    <w:rsid w:val="0012750A"/>
    <w:rsid w:val="00195200"/>
    <w:rsid w:val="0019671C"/>
    <w:rsid w:val="001A7BCF"/>
    <w:rsid w:val="001B1E86"/>
    <w:rsid w:val="001B2810"/>
    <w:rsid w:val="001B7043"/>
    <w:rsid w:val="001D01CD"/>
    <w:rsid w:val="001D52A6"/>
    <w:rsid w:val="00215F49"/>
    <w:rsid w:val="00217983"/>
    <w:rsid w:val="002237E0"/>
    <w:rsid w:val="00234E5D"/>
    <w:rsid w:val="00243987"/>
    <w:rsid w:val="002666F3"/>
    <w:rsid w:val="00296FC7"/>
    <w:rsid w:val="002A3320"/>
    <w:rsid w:val="002C0E61"/>
    <w:rsid w:val="002D0189"/>
    <w:rsid w:val="002D43E2"/>
    <w:rsid w:val="0031235E"/>
    <w:rsid w:val="00315F82"/>
    <w:rsid w:val="00362721"/>
    <w:rsid w:val="00373969"/>
    <w:rsid w:val="003840A8"/>
    <w:rsid w:val="003A6169"/>
    <w:rsid w:val="003B2D26"/>
    <w:rsid w:val="003B6CC8"/>
    <w:rsid w:val="003C6AE1"/>
    <w:rsid w:val="00420E9F"/>
    <w:rsid w:val="00421B64"/>
    <w:rsid w:val="00435307"/>
    <w:rsid w:val="00470BFA"/>
    <w:rsid w:val="0048388A"/>
    <w:rsid w:val="004908DE"/>
    <w:rsid w:val="004939FF"/>
    <w:rsid w:val="004B4D87"/>
    <w:rsid w:val="004C5DEC"/>
    <w:rsid w:val="004D370F"/>
    <w:rsid w:val="004E1F64"/>
    <w:rsid w:val="004E3BB8"/>
    <w:rsid w:val="004E62DF"/>
    <w:rsid w:val="004F148A"/>
    <w:rsid w:val="004F3633"/>
    <w:rsid w:val="00502731"/>
    <w:rsid w:val="0051776D"/>
    <w:rsid w:val="005361B1"/>
    <w:rsid w:val="00550EA5"/>
    <w:rsid w:val="005569CC"/>
    <w:rsid w:val="0056068D"/>
    <w:rsid w:val="0058248F"/>
    <w:rsid w:val="00585468"/>
    <w:rsid w:val="005A3465"/>
    <w:rsid w:val="005A48DA"/>
    <w:rsid w:val="005C5AB9"/>
    <w:rsid w:val="00610986"/>
    <w:rsid w:val="00614BF2"/>
    <w:rsid w:val="00616834"/>
    <w:rsid w:val="006206B5"/>
    <w:rsid w:val="00626549"/>
    <w:rsid w:val="006567C6"/>
    <w:rsid w:val="00665B13"/>
    <w:rsid w:val="00690021"/>
    <w:rsid w:val="006A028D"/>
    <w:rsid w:val="006A6C59"/>
    <w:rsid w:val="006E1710"/>
    <w:rsid w:val="006F098B"/>
    <w:rsid w:val="00711140"/>
    <w:rsid w:val="0071239F"/>
    <w:rsid w:val="00714736"/>
    <w:rsid w:val="007A62E7"/>
    <w:rsid w:val="007C0E01"/>
    <w:rsid w:val="007C393C"/>
    <w:rsid w:val="007C6D4C"/>
    <w:rsid w:val="007D6D7F"/>
    <w:rsid w:val="007D72DE"/>
    <w:rsid w:val="007E203D"/>
    <w:rsid w:val="007E3EFA"/>
    <w:rsid w:val="007F6EA3"/>
    <w:rsid w:val="007F78E3"/>
    <w:rsid w:val="008013DA"/>
    <w:rsid w:val="008127B5"/>
    <w:rsid w:val="0082625B"/>
    <w:rsid w:val="0086478B"/>
    <w:rsid w:val="00866326"/>
    <w:rsid w:val="00885339"/>
    <w:rsid w:val="008B3B80"/>
    <w:rsid w:val="008D6B69"/>
    <w:rsid w:val="008E24C5"/>
    <w:rsid w:val="008F4245"/>
    <w:rsid w:val="008F7D6C"/>
    <w:rsid w:val="0090324F"/>
    <w:rsid w:val="0091614D"/>
    <w:rsid w:val="00917FAC"/>
    <w:rsid w:val="00922311"/>
    <w:rsid w:val="00923A3F"/>
    <w:rsid w:val="00934EFB"/>
    <w:rsid w:val="00993B26"/>
    <w:rsid w:val="009C1018"/>
    <w:rsid w:val="009D661D"/>
    <w:rsid w:val="009E0550"/>
    <w:rsid w:val="009E121B"/>
    <w:rsid w:val="009F6331"/>
    <w:rsid w:val="00A0524A"/>
    <w:rsid w:val="00A13ACB"/>
    <w:rsid w:val="00A23597"/>
    <w:rsid w:val="00AB637E"/>
    <w:rsid w:val="00AE2AA5"/>
    <w:rsid w:val="00AF5734"/>
    <w:rsid w:val="00AF5C88"/>
    <w:rsid w:val="00B02602"/>
    <w:rsid w:val="00B63E94"/>
    <w:rsid w:val="00B75CA4"/>
    <w:rsid w:val="00B82B1C"/>
    <w:rsid w:val="00B8518F"/>
    <w:rsid w:val="00BD1C73"/>
    <w:rsid w:val="00BD5196"/>
    <w:rsid w:val="00C121F6"/>
    <w:rsid w:val="00C1706F"/>
    <w:rsid w:val="00C17F70"/>
    <w:rsid w:val="00C5759C"/>
    <w:rsid w:val="00C6001E"/>
    <w:rsid w:val="00CC06E4"/>
    <w:rsid w:val="00CD72B5"/>
    <w:rsid w:val="00CE2977"/>
    <w:rsid w:val="00D01F73"/>
    <w:rsid w:val="00D1626A"/>
    <w:rsid w:val="00D33505"/>
    <w:rsid w:val="00D4759D"/>
    <w:rsid w:val="00D540AE"/>
    <w:rsid w:val="00D851C3"/>
    <w:rsid w:val="00D8602E"/>
    <w:rsid w:val="00DF2999"/>
    <w:rsid w:val="00E23EC3"/>
    <w:rsid w:val="00E3426D"/>
    <w:rsid w:val="00E346C3"/>
    <w:rsid w:val="00E45C30"/>
    <w:rsid w:val="00E74749"/>
    <w:rsid w:val="00E863CC"/>
    <w:rsid w:val="00E87AB3"/>
    <w:rsid w:val="00EB297A"/>
    <w:rsid w:val="00EC3747"/>
    <w:rsid w:val="00F1715D"/>
    <w:rsid w:val="00F337D5"/>
    <w:rsid w:val="00F4015A"/>
    <w:rsid w:val="00F61FD2"/>
    <w:rsid w:val="00F935D7"/>
    <w:rsid w:val="00F974C1"/>
    <w:rsid w:val="00FA6AB9"/>
    <w:rsid w:val="00FC55C9"/>
    <w:rsid w:val="00FC737F"/>
    <w:rsid w:val="00FD72DA"/>
    <w:rsid w:val="00FF10CD"/>
    <w:rsid w:val="00FF2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D325D"/>
  <w15:chartTrackingRefBased/>
  <w15:docId w15:val="{D3B01BD0-CD1E-4073-945C-C27E69CE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0A8"/>
  </w:style>
  <w:style w:type="paragraph" w:styleId="Footer">
    <w:name w:val="footer"/>
    <w:basedOn w:val="Normal"/>
    <w:link w:val="FooterChar"/>
    <w:uiPriority w:val="99"/>
    <w:unhideWhenUsed/>
    <w:rsid w:val="00384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0A8"/>
  </w:style>
  <w:style w:type="paragraph" w:styleId="ListParagraph">
    <w:name w:val="List Paragraph"/>
    <w:basedOn w:val="Normal"/>
    <w:uiPriority w:val="34"/>
    <w:qFormat/>
    <w:rsid w:val="00FA6AB9"/>
    <w:pPr>
      <w:ind w:left="720"/>
      <w:contextualSpacing/>
    </w:pPr>
  </w:style>
  <w:style w:type="paragraph" w:styleId="FootnoteText">
    <w:name w:val="footnote text"/>
    <w:basedOn w:val="Normal"/>
    <w:link w:val="FootnoteTextChar"/>
    <w:uiPriority w:val="99"/>
    <w:semiHidden/>
    <w:unhideWhenUsed/>
    <w:rsid w:val="001A7B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BCF"/>
    <w:rPr>
      <w:sz w:val="20"/>
      <w:szCs w:val="20"/>
    </w:rPr>
  </w:style>
  <w:style w:type="character" w:styleId="FootnoteReference">
    <w:name w:val="footnote reference"/>
    <w:basedOn w:val="DefaultParagraphFont"/>
    <w:uiPriority w:val="99"/>
    <w:semiHidden/>
    <w:unhideWhenUsed/>
    <w:rsid w:val="001A7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298C-74E7-451B-AF5A-0893283C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Kudakwashe Chironga</dc:creator>
  <cp:keywords/>
  <dc:description/>
  <cp:lastModifiedBy>JSC</cp:lastModifiedBy>
  <cp:revision>2</cp:revision>
  <cp:lastPrinted>2025-02-18T11:11:00Z</cp:lastPrinted>
  <dcterms:created xsi:type="dcterms:W3CDTF">2025-02-20T09:23:00Z</dcterms:created>
  <dcterms:modified xsi:type="dcterms:W3CDTF">2025-02-20T09:23:00Z</dcterms:modified>
</cp:coreProperties>
</file>