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B0CD03" w14:textId="48DEB433" w:rsidR="005A4A26" w:rsidRDefault="00D2137D" w:rsidP="00E60DA7">
      <w:pPr>
        <w:spacing w:after="0"/>
        <w:jc w:val="both"/>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lang w:val="en-US"/>
        </w:rPr>
        <w:t>LIZANNE CHANTAL MULLER N.O</w:t>
      </w:r>
    </w:p>
    <w:p w14:paraId="6894361B" w14:textId="2D3BED56" w:rsidR="00D2137D" w:rsidRDefault="00BB01A5" w:rsidP="00E60DA7">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and</w:t>
      </w:r>
    </w:p>
    <w:p w14:paraId="66D5CD89" w14:textId="147BD9B3" w:rsidR="00D2137D" w:rsidRDefault="00D2137D" w:rsidP="00E60DA7">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MARI HAYWOOD N.O</w:t>
      </w:r>
    </w:p>
    <w:p w14:paraId="695FF92D" w14:textId="71D4ADF2" w:rsidR="00D2137D" w:rsidRDefault="00E96F0E" w:rsidP="00E60DA7">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versus</w:t>
      </w:r>
    </w:p>
    <w:p w14:paraId="33D4BDD4" w14:textId="77777777" w:rsidR="00090247" w:rsidRDefault="00D2137D" w:rsidP="00E60DA7">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CECIL MADONDO </w:t>
      </w:r>
      <w:r w:rsidR="00C32063">
        <w:rPr>
          <w:rFonts w:ascii="Times New Roman" w:hAnsi="Times New Roman" w:cs="Times New Roman"/>
          <w:sz w:val="24"/>
          <w:szCs w:val="24"/>
          <w:lang w:val="en-US"/>
        </w:rPr>
        <w:t>NO (</w:t>
      </w:r>
      <w:r w:rsidR="0093721E">
        <w:rPr>
          <w:rFonts w:ascii="Times New Roman" w:hAnsi="Times New Roman" w:cs="Times New Roman"/>
          <w:sz w:val="24"/>
          <w:szCs w:val="24"/>
          <w:lang w:val="en-US"/>
        </w:rPr>
        <w:t>In his capacity as the</w:t>
      </w:r>
      <w:r>
        <w:rPr>
          <w:rFonts w:ascii="Times New Roman" w:hAnsi="Times New Roman" w:cs="Times New Roman"/>
          <w:sz w:val="24"/>
          <w:szCs w:val="24"/>
          <w:lang w:val="en-US"/>
        </w:rPr>
        <w:t xml:space="preserve"> </w:t>
      </w:r>
    </w:p>
    <w:p w14:paraId="5F062B24" w14:textId="77777777" w:rsidR="00090247" w:rsidRDefault="00D2137D" w:rsidP="00E60DA7">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CORPORATE </w:t>
      </w:r>
      <w:r w:rsidR="00C32063">
        <w:rPr>
          <w:rFonts w:ascii="Times New Roman" w:hAnsi="Times New Roman" w:cs="Times New Roman"/>
          <w:sz w:val="24"/>
          <w:szCs w:val="24"/>
          <w:lang w:val="en-US"/>
        </w:rPr>
        <w:t>RESCUE PRACTITIONER</w:t>
      </w:r>
      <w:r w:rsidR="0093721E">
        <w:rPr>
          <w:rFonts w:ascii="Times New Roman" w:hAnsi="Times New Roman" w:cs="Times New Roman"/>
          <w:sz w:val="24"/>
          <w:szCs w:val="24"/>
          <w:lang w:val="en-US"/>
        </w:rPr>
        <w:t xml:space="preserve"> </w:t>
      </w:r>
    </w:p>
    <w:p w14:paraId="0291F8B6" w14:textId="03834BF8" w:rsidR="0093721E" w:rsidRDefault="0093721E" w:rsidP="00E60DA7">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for</w:t>
      </w:r>
      <w:r w:rsidR="00C32063">
        <w:rPr>
          <w:rFonts w:ascii="Times New Roman" w:hAnsi="Times New Roman" w:cs="Times New Roman"/>
          <w:sz w:val="24"/>
          <w:szCs w:val="24"/>
          <w:lang w:val="en-US"/>
        </w:rPr>
        <w:t xml:space="preserve"> </w:t>
      </w:r>
      <w:r w:rsidR="00D2137D">
        <w:rPr>
          <w:rFonts w:ascii="Times New Roman" w:hAnsi="Times New Roman" w:cs="Times New Roman"/>
          <w:sz w:val="24"/>
          <w:szCs w:val="24"/>
          <w:lang w:val="en-US"/>
        </w:rPr>
        <w:t xml:space="preserve">MCA VENTURE CAPITAL </w:t>
      </w:r>
      <w:r>
        <w:rPr>
          <w:rFonts w:ascii="Times New Roman" w:hAnsi="Times New Roman" w:cs="Times New Roman"/>
          <w:sz w:val="24"/>
          <w:szCs w:val="24"/>
          <w:lang w:val="en-US"/>
        </w:rPr>
        <w:t>(PVT</w:t>
      </w:r>
      <w:r w:rsidR="00D2137D">
        <w:rPr>
          <w:rFonts w:ascii="Times New Roman" w:hAnsi="Times New Roman" w:cs="Times New Roman"/>
          <w:sz w:val="24"/>
          <w:szCs w:val="24"/>
          <w:lang w:val="en-US"/>
        </w:rPr>
        <w:t>) LTD</w:t>
      </w:r>
    </w:p>
    <w:p w14:paraId="6FD50AA1" w14:textId="34FF0DB3" w:rsidR="00D2137D" w:rsidRDefault="00C32063" w:rsidP="00E60DA7">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(UNDER</w:t>
      </w:r>
      <w:r w:rsidR="00D2137D">
        <w:rPr>
          <w:rFonts w:ascii="Times New Roman" w:hAnsi="Times New Roman" w:cs="Times New Roman"/>
          <w:sz w:val="24"/>
          <w:szCs w:val="24"/>
          <w:lang w:val="en-US"/>
        </w:rPr>
        <w:t xml:space="preserve"> CORPORATE RESCUE)</w:t>
      </w:r>
    </w:p>
    <w:p w14:paraId="1D561012" w14:textId="2C201A62" w:rsidR="00D2137D" w:rsidRDefault="00D2137D" w:rsidP="00E60DA7">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and</w:t>
      </w:r>
    </w:p>
    <w:p w14:paraId="051836AF" w14:textId="62D6D494" w:rsidR="00D2137D" w:rsidRDefault="00D2137D" w:rsidP="00E60DA7">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MASTER OF THE HIGH COURT N.O</w:t>
      </w:r>
    </w:p>
    <w:p w14:paraId="3240C14D" w14:textId="442965C8" w:rsidR="00D2137D" w:rsidRDefault="00D2137D" w:rsidP="00E60DA7">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and</w:t>
      </w:r>
    </w:p>
    <w:p w14:paraId="1E64D4F7" w14:textId="6E661BE9" w:rsidR="00D2137D" w:rsidRDefault="00D2137D" w:rsidP="00E60DA7">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STANBIC BANK LIMITED</w:t>
      </w:r>
    </w:p>
    <w:p w14:paraId="0DAC4B8F" w14:textId="434A780D" w:rsidR="00D2137D" w:rsidRDefault="00D2137D" w:rsidP="00E60DA7">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and</w:t>
      </w:r>
    </w:p>
    <w:p w14:paraId="09330215" w14:textId="1BFCB6C8" w:rsidR="00C32063" w:rsidRDefault="00D2137D" w:rsidP="00E60DA7">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CENTRAL AFRICAN BUILDING SOCIETY </w:t>
      </w:r>
    </w:p>
    <w:p w14:paraId="2467B196" w14:textId="77777777" w:rsidR="00C32063" w:rsidRDefault="00C32063" w:rsidP="00E60DA7">
      <w:pPr>
        <w:spacing w:after="0"/>
        <w:jc w:val="both"/>
        <w:rPr>
          <w:rFonts w:ascii="Times New Roman" w:hAnsi="Times New Roman" w:cs="Times New Roman"/>
          <w:sz w:val="24"/>
          <w:szCs w:val="24"/>
          <w:lang w:val="en-US"/>
        </w:rPr>
      </w:pPr>
    </w:p>
    <w:p w14:paraId="653C458B" w14:textId="77777777" w:rsidR="00C32063" w:rsidRDefault="00C32063" w:rsidP="00E60DA7">
      <w:pPr>
        <w:spacing w:after="0"/>
        <w:jc w:val="both"/>
        <w:rPr>
          <w:rFonts w:ascii="Times New Roman" w:hAnsi="Times New Roman" w:cs="Times New Roman"/>
          <w:sz w:val="24"/>
          <w:szCs w:val="24"/>
          <w:lang w:val="en-US"/>
        </w:rPr>
      </w:pPr>
    </w:p>
    <w:p w14:paraId="2719C0CE" w14:textId="782FE1C9" w:rsidR="00C32063" w:rsidRDefault="00C32063" w:rsidP="00E60DA7">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HIGH COURT OF ZIMBABWE</w:t>
      </w:r>
    </w:p>
    <w:p w14:paraId="7786D795" w14:textId="42F5067A" w:rsidR="00C32063" w:rsidRDefault="00C32063" w:rsidP="00E60DA7">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MUCHAWA J</w:t>
      </w:r>
    </w:p>
    <w:p w14:paraId="07F0130B" w14:textId="6B9F68AE" w:rsidR="00C32063" w:rsidRDefault="00C32063" w:rsidP="00E60DA7">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HARARE, 18 December 2023 &amp; </w:t>
      </w:r>
      <w:r w:rsidR="00713428">
        <w:rPr>
          <w:rFonts w:ascii="Times New Roman" w:hAnsi="Times New Roman" w:cs="Times New Roman"/>
          <w:sz w:val="24"/>
          <w:szCs w:val="24"/>
          <w:lang w:val="en-US"/>
        </w:rPr>
        <w:t>25</w:t>
      </w:r>
      <w:r>
        <w:rPr>
          <w:rFonts w:ascii="Times New Roman" w:hAnsi="Times New Roman" w:cs="Times New Roman"/>
          <w:sz w:val="24"/>
          <w:szCs w:val="24"/>
          <w:lang w:val="en-US"/>
        </w:rPr>
        <w:t xml:space="preserve"> January 2024</w:t>
      </w:r>
    </w:p>
    <w:p w14:paraId="582537BD" w14:textId="77777777" w:rsidR="00D2137D" w:rsidRDefault="00D2137D" w:rsidP="00E60DA7">
      <w:pPr>
        <w:spacing w:after="0"/>
        <w:jc w:val="both"/>
        <w:rPr>
          <w:rFonts w:ascii="Times New Roman" w:hAnsi="Times New Roman" w:cs="Times New Roman"/>
          <w:sz w:val="24"/>
          <w:szCs w:val="24"/>
          <w:lang w:val="en-US"/>
        </w:rPr>
      </w:pPr>
    </w:p>
    <w:p w14:paraId="4C7BD62A" w14:textId="77777777" w:rsidR="00D2137D" w:rsidRDefault="00D2137D" w:rsidP="00E60DA7">
      <w:pPr>
        <w:spacing w:after="0"/>
        <w:jc w:val="both"/>
        <w:rPr>
          <w:rFonts w:ascii="Times New Roman" w:hAnsi="Times New Roman" w:cs="Times New Roman"/>
          <w:sz w:val="24"/>
          <w:szCs w:val="24"/>
          <w:lang w:val="en-US"/>
        </w:rPr>
      </w:pPr>
    </w:p>
    <w:p w14:paraId="5DA08255" w14:textId="77777777" w:rsidR="009A06E2" w:rsidRPr="009A06E2" w:rsidRDefault="009A06E2" w:rsidP="00E60DA7">
      <w:pPr>
        <w:spacing w:after="0"/>
        <w:jc w:val="both"/>
        <w:rPr>
          <w:rFonts w:ascii="Times New Roman" w:hAnsi="Times New Roman" w:cs="Times New Roman"/>
          <w:b/>
          <w:bCs/>
          <w:sz w:val="24"/>
          <w:szCs w:val="24"/>
          <w:lang w:val="en-US"/>
        </w:rPr>
      </w:pPr>
      <w:r w:rsidRPr="009A06E2">
        <w:rPr>
          <w:rFonts w:ascii="Times New Roman" w:hAnsi="Times New Roman" w:cs="Times New Roman"/>
          <w:b/>
          <w:bCs/>
          <w:sz w:val="24"/>
          <w:szCs w:val="24"/>
          <w:lang w:val="en-US"/>
        </w:rPr>
        <w:t>Urgent Chamber Application</w:t>
      </w:r>
    </w:p>
    <w:p w14:paraId="43F0EF66" w14:textId="77777777" w:rsidR="009A06E2" w:rsidRDefault="009A06E2" w:rsidP="00E60DA7">
      <w:pPr>
        <w:spacing w:after="0"/>
        <w:jc w:val="both"/>
        <w:rPr>
          <w:rFonts w:ascii="Times New Roman" w:hAnsi="Times New Roman" w:cs="Times New Roman"/>
          <w:sz w:val="24"/>
          <w:szCs w:val="24"/>
          <w:lang w:val="en-US"/>
        </w:rPr>
      </w:pPr>
    </w:p>
    <w:p w14:paraId="2BFDD943" w14:textId="77777777" w:rsidR="009A06E2" w:rsidRDefault="009A06E2" w:rsidP="00E60DA7">
      <w:pPr>
        <w:spacing w:after="0"/>
        <w:jc w:val="both"/>
        <w:rPr>
          <w:rFonts w:ascii="Times New Roman" w:hAnsi="Times New Roman" w:cs="Times New Roman"/>
          <w:sz w:val="24"/>
          <w:szCs w:val="24"/>
          <w:lang w:val="en-US"/>
        </w:rPr>
      </w:pPr>
    </w:p>
    <w:p w14:paraId="1E646297" w14:textId="46A85194" w:rsidR="009A06E2" w:rsidRDefault="009A06E2" w:rsidP="00E60DA7">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Mr </w:t>
      </w:r>
      <w:r w:rsidRPr="00C32063">
        <w:rPr>
          <w:rFonts w:ascii="Times New Roman" w:hAnsi="Times New Roman" w:cs="Times New Roman"/>
          <w:i/>
          <w:iCs/>
          <w:sz w:val="24"/>
          <w:szCs w:val="24"/>
          <w:lang w:val="en-US"/>
        </w:rPr>
        <w:t>H Mutasa</w:t>
      </w:r>
      <w:r>
        <w:rPr>
          <w:rFonts w:ascii="Times New Roman" w:hAnsi="Times New Roman" w:cs="Times New Roman"/>
          <w:sz w:val="24"/>
          <w:szCs w:val="24"/>
          <w:lang w:val="en-US"/>
        </w:rPr>
        <w:t>, for</w:t>
      </w:r>
      <w:r w:rsidR="00C740E0">
        <w:rPr>
          <w:rFonts w:ascii="Times New Roman" w:hAnsi="Times New Roman" w:cs="Times New Roman"/>
          <w:sz w:val="24"/>
          <w:szCs w:val="24"/>
          <w:lang w:val="en-US"/>
        </w:rPr>
        <w:t xml:space="preserve"> the</w:t>
      </w:r>
      <w:r>
        <w:rPr>
          <w:rFonts w:ascii="Times New Roman" w:hAnsi="Times New Roman" w:cs="Times New Roman"/>
          <w:sz w:val="24"/>
          <w:szCs w:val="24"/>
          <w:lang w:val="en-US"/>
        </w:rPr>
        <w:t xml:space="preserve"> applicants</w:t>
      </w:r>
    </w:p>
    <w:p w14:paraId="78262613" w14:textId="10A936CF" w:rsidR="009A06E2" w:rsidRDefault="009A06E2" w:rsidP="00E60DA7">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Mr </w:t>
      </w:r>
      <w:r w:rsidRPr="00C32063">
        <w:rPr>
          <w:rFonts w:ascii="Times New Roman" w:hAnsi="Times New Roman" w:cs="Times New Roman"/>
          <w:i/>
          <w:iCs/>
          <w:sz w:val="24"/>
          <w:szCs w:val="24"/>
          <w:lang w:val="en-US"/>
        </w:rPr>
        <w:t>RG Zhuwarara</w:t>
      </w:r>
      <w:r>
        <w:rPr>
          <w:rFonts w:ascii="Times New Roman" w:hAnsi="Times New Roman" w:cs="Times New Roman"/>
          <w:sz w:val="24"/>
          <w:szCs w:val="24"/>
          <w:lang w:val="en-US"/>
        </w:rPr>
        <w:t>, for</w:t>
      </w:r>
      <w:r w:rsidR="00E60DA7">
        <w:rPr>
          <w:rFonts w:ascii="Times New Roman" w:hAnsi="Times New Roman" w:cs="Times New Roman"/>
          <w:sz w:val="24"/>
          <w:szCs w:val="24"/>
          <w:lang w:val="en-US"/>
        </w:rPr>
        <w:t xml:space="preserve"> the</w:t>
      </w:r>
      <w:r>
        <w:rPr>
          <w:rFonts w:ascii="Times New Roman" w:hAnsi="Times New Roman" w:cs="Times New Roman"/>
          <w:sz w:val="24"/>
          <w:szCs w:val="24"/>
          <w:lang w:val="en-US"/>
        </w:rPr>
        <w:t xml:space="preserve"> 1</w:t>
      </w:r>
      <w:r w:rsidR="005E6A29" w:rsidRPr="009A06E2">
        <w:rPr>
          <w:rFonts w:ascii="Times New Roman" w:hAnsi="Times New Roman" w:cs="Times New Roman"/>
          <w:sz w:val="24"/>
          <w:szCs w:val="24"/>
          <w:vertAlign w:val="superscript"/>
          <w:lang w:val="en-US"/>
        </w:rPr>
        <w:t>st</w:t>
      </w:r>
      <w:r w:rsidR="005E6A29">
        <w:rPr>
          <w:rFonts w:ascii="Times New Roman" w:hAnsi="Times New Roman" w:cs="Times New Roman"/>
          <w:sz w:val="24"/>
          <w:szCs w:val="24"/>
          <w:lang w:val="en-US"/>
        </w:rPr>
        <w:t xml:space="preserve"> respondent</w:t>
      </w:r>
      <w:r>
        <w:rPr>
          <w:rFonts w:ascii="Times New Roman" w:hAnsi="Times New Roman" w:cs="Times New Roman"/>
          <w:sz w:val="24"/>
          <w:szCs w:val="24"/>
          <w:lang w:val="en-US"/>
        </w:rPr>
        <w:t xml:space="preserve"> </w:t>
      </w:r>
    </w:p>
    <w:p w14:paraId="71FFC8BE" w14:textId="352867F9" w:rsidR="007A04C6" w:rsidRDefault="009A06E2" w:rsidP="00E60DA7">
      <w:pPr>
        <w:spacing w:after="0"/>
        <w:jc w:val="both"/>
        <w:rPr>
          <w:rFonts w:ascii="Times New Roman" w:hAnsi="Times New Roman" w:cs="Times New Roman"/>
          <w:sz w:val="24"/>
          <w:szCs w:val="24"/>
          <w:vertAlign w:val="superscript"/>
          <w:lang w:val="en-US"/>
        </w:rPr>
      </w:pPr>
      <w:r>
        <w:rPr>
          <w:rFonts w:ascii="Times New Roman" w:hAnsi="Times New Roman" w:cs="Times New Roman"/>
          <w:sz w:val="24"/>
          <w:szCs w:val="24"/>
          <w:lang w:val="en-US"/>
        </w:rPr>
        <w:t>No appearance for</w:t>
      </w:r>
      <w:r w:rsidR="00090247">
        <w:rPr>
          <w:rFonts w:ascii="Times New Roman" w:hAnsi="Times New Roman" w:cs="Times New Roman"/>
          <w:sz w:val="24"/>
          <w:szCs w:val="24"/>
          <w:lang w:val="en-US"/>
        </w:rPr>
        <w:t xml:space="preserve"> the 2</w:t>
      </w:r>
      <w:r w:rsidR="00090247" w:rsidRPr="00090247">
        <w:rPr>
          <w:rFonts w:ascii="Times New Roman" w:hAnsi="Times New Roman" w:cs="Times New Roman"/>
          <w:sz w:val="24"/>
          <w:szCs w:val="24"/>
          <w:vertAlign w:val="superscript"/>
          <w:lang w:val="en-US"/>
        </w:rPr>
        <w:t>nd</w:t>
      </w:r>
      <w:r w:rsidR="00090247">
        <w:rPr>
          <w:rFonts w:ascii="Times New Roman" w:hAnsi="Times New Roman" w:cs="Times New Roman"/>
          <w:sz w:val="24"/>
          <w:szCs w:val="24"/>
          <w:lang w:val="en-US"/>
        </w:rPr>
        <w:t>,3</w:t>
      </w:r>
      <w:r w:rsidR="00090247" w:rsidRPr="00090247">
        <w:rPr>
          <w:rFonts w:ascii="Times New Roman" w:hAnsi="Times New Roman" w:cs="Times New Roman"/>
          <w:sz w:val="24"/>
          <w:szCs w:val="24"/>
          <w:vertAlign w:val="superscript"/>
          <w:lang w:val="en-US"/>
        </w:rPr>
        <w:t>rd</w:t>
      </w:r>
      <w:r w:rsidR="00090247">
        <w:rPr>
          <w:rFonts w:ascii="Times New Roman" w:hAnsi="Times New Roman" w:cs="Times New Roman"/>
          <w:sz w:val="24"/>
          <w:szCs w:val="24"/>
          <w:lang w:val="en-US"/>
        </w:rPr>
        <w:t>&amp; 4</w:t>
      </w:r>
      <w:r w:rsidR="00090247" w:rsidRPr="00090247">
        <w:rPr>
          <w:rFonts w:ascii="Times New Roman" w:hAnsi="Times New Roman" w:cs="Times New Roman"/>
          <w:sz w:val="24"/>
          <w:szCs w:val="24"/>
          <w:vertAlign w:val="superscript"/>
          <w:lang w:val="en-US"/>
        </w:rPr>
        <w:t>th</w:t>
      </w:r>
      <w:r w:rsidR="00090247">
        <w:rPr>
          <w:rFonts w:ascii="Times New Roman" w:hAnsi="Times New Roman" w:cs="Times New Roman"/>
          <w:sz w:val="24"/>
          <w:szCs w:val="24"/>
          <w:lang w:val="en-US"/>
        </w:rPr>
        <w:t xml:space="preserve"> respondents</w:t>
      </w:r>
      <w:r w:rsidR="00C32063">
        <w:rPr>
          <w:rFonts w:ascii="Times New Roman" w:hAnsi="Times New Roman" w:cs="Times New Roman"/>
          <w:sz w:val="24"/>
          <w:szCs w:val="24"/>
          <w:lang w:val="en-US"/>
        </w:rPr>
        <w:t xml:space="preserve"> </w:t>
      </w:r>
    </w:p>
    <w:p w14:paraId="06CF3EF5" w14:textId="2C206642" w:rsidR="00C32063" w:rsidRDefault="009A06E2" w:rsidP="00E60DA7">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4E9D7613" w14:textId="77777777" w:rsidR="00C32063" w:rsidRDefault="00C32063" w:rsidP="00E60DA7">
      <w:pPr>
        <w:spacing w:after="0"/>
        <w:jc w:val="both"/>
        <w:rPr>
          <w:rFonts w:ascii="Times New Roman" w:hAnsi="Times New Roman" w:cs="Times New Roman"/>
          <w:sz w:val="24"/>
          <w:szCs w:val="24"/>
          <w:lang w:val="en-US"/>
        </w:rPr>
      </w:pPr>
    </w:p>
    <w:p w14:paraId="4AD45A7E" w14:textId="77777777" w:rsidR="00C32063" w:rsidRDefault="00C32063" w:rsidP="00E60DA7">
      <w:pPr>
        <w:spacing w:after="0"/>
        <w:jc w:val="both"/>
        <w:rPr>
          <w:rFonts w:ascii="Times New Roman" w:hAnsi="Times New Roman" w:cs="Times New Roman"/>
          <w:sz w:val="24"/>
          <w:szCs w:val="24"/>
          <w:lang w:val="en-US"/>
        </w:rPr>
      </w:pPr>
    </w:p>
    <w:p w14:paraId="59FB81CC" w14:textId="06CC00F4" w:rsidR="00C32063" w:rsidRDefault="00C32063" w:rsidP="00E60DA7">
      <w:pPr>
        <w:spacing w:after="0" w:line="360" w:lineRule="auto"/>
        <w:ind w:firstLine="720"/>
        <w:jc w:val="both"/>
        <w:rPr>
          <w:rFonts w:ascii="Times New Roman" w:hAnsi="Times New Roman" w:cs="Times New Roman"/>
          <w:sz w:val="24"/>
          <w:szCs w:val="24"/>
          <w:lang w:val="en-US"/>
        </w:rPr>
      </w:pPr>
      <w:r w:rsidRPr="00C32063">
        <w:rPr>
          <w:rFonts w:ascii="Times New Roman" w:hAnsi="Times New Roman" w:cs="Times New Roman"/>
          <w:b/>
          <w:bCs/>
          <w:sz w:val="24"/>
          <w:szCs w:val="24"/>
          <w:lang w:val="en-US"/>
        </w:rPr>
        <w:t>MUCHAWA J:</w:t>
      </w:r>
      <w:r w:rsidR="007A04C6">
        <w:rPr>
          <w:rFonts w:ascii="Times New Roman" w:hAnsi="Times New Roman" w:cs="Times New Roman"/>
          <w:b/>
          <w:bCs/>
          <w:sz w:val="24"/>
          <w:szCs w:val="24"/>
          <w:lang w:val="en-US"/>
        </w:rPr>
        <w:t xml:space="preserve">    </w:t>
      </w:r>
      <w:r w:rsidR="007A04C6" w:rsidRPr="007A04C6">
        <w:rPr>
          <w:rFonts w:ascii="Times New Roman" w:hAnsi="Times New Roman" w:cs="Times New Roman"/>
          <w:sz w:val="24"/>
          <w:szCs w:val="24"/>
          <w:lang w:val="en-US"/>
        </w:rPr>
        <w:t xml:space="preserve">This </w:t>
      </w:r>
      <w:r w:rsidR="007A04C6">
        <w:rPr>
          <w:rFonts w:ascii="Times New Roman" w:hAnsi="Times New Roman" w:cs="Times New Roman"/>
          <w:sz w:val="24"/>
          <w:szCs w:val="24"/>
          <w:lang w:val="en-US"/>
        </w:rPr>
        <w:t xml:space="preserve">is an urgent </w:t>
      </w:r>
      <w:r w:rsidR="003963F6">
        <w:rPr>
          <w:rFonts w:ascii="Times New Roman" w:hAnsi="Times New Roman" w:cs="Times New Roman"/>
          <w:sz w:val="24"/>
          <w:szCs w:val="24"/>
          <w:lang w:val="en-US"/>
        </w:rPr>
        <w:t>chamber application</w:t>
      </w:r>
      <w:r w:rsidR="007A04C6">
        <w:rPr>
          <w:rFonts w:ascii="Times New Roman" w:hAnsi="Times New Roman" w:cs="Times New Roman"/>
          <w:sz w:val="24"/>
          <w:szCs w:val="24"/>
          <w:lang w:val="en-US"/>
        </w:rPr>
        <w:t xml:space="preserve"> in which the </w:t>
      </w:r>
      <w:r w:rsidR="003963F6">
        <w:rPr>
          <w:rFonts w:ascii="Times New Roman" w:hAnsi="Times New Roman" w:cs="Times New Roman"/>
          <w:sz w:val="24"/>
          <w:szCs w:val="24"/>
          <w:lang w:val="en-US"/>
        </w:rPr>
        <w:t>following order</w:t>
      </w:r>
      <w:r w:rsidR="007A04C6">
        <w:rPr>
          <w:rFonts w:ascii="Times New Roman" w:hAnsi="Times New Roman" w:cs="Times New Roman"/>
          <w:sz w:val="24"/>
          <w:szCs w:val="24"/>
          <w:lang w:val="en-US"/>
        </w:rPr>
        <w:t xml:space="preserve"> is sought:</w:t>
      </w:r>
    </w:p>
    <w:p w14:paraId="3E3544D4" w14:textId="5E1CF3F3" w:rsidR="003963F6" w:rsidRDefault="00454BB0" w:rsidP="00E60DA7">
      <w:pPr>
        <w:spacing w:after="0" w:line="240" w:lineRule="auto"/>
        <w:ind w:firstLine="720"/>
        <w:jc w:val="both"/>
        <w:rPr>
          <w:rFonts w:ascii="Times New Roman" w:hAnsi="Times New Roman" w:cs="Times New Roman"/>
          <w:b/>
          <w:bCs/>
          <w:lang w:val="en-US"/>
        </w:rPr>
      </w:pPr>
      <w:r>
        <w:rPr>
          <w:rFonts w:ascii="Times New Roman" w:hAnsi="Times New Roman" w:cs="Times New Roman"/>
          <w:sz w:val="24"/>
          <w:szCs w:val="24"/>
          <w:lang w:val="en-US"/>
        </w:rPr>
        <w:t>“</w:t>
      </w:r>
      <w:r w:rsidRPr="00454BB0">
        <w:rPr>
          <w:rFonts w:ascii="Times New Roman" w:hAnsi="Times New Roman" w:cs="Times New Roman"/>
          <w:b/>
          <w:bCs/>
          <w:sz w:val="24"/>
          <w:szCs w:val="24"/>
          <w:lang w:val="en-US"/>
        </w:rPr>
        <w:t>TERMS</w:t>
      </w:r>
      <w:r w:rsidR="003963F6" w:rsidRPr="00545220">
        <w:rPr>
          <w:rFonts w:ascii="Times New Roman" w:hAnsi="Times New Roman" w:cs="Times New Roman"/>
          <w:b/>
          <w:bCs/>
          <w:lang w:val="en-US"/>
        </w:rPr>
        <w:t xml:space="preserve"> OF FINAL ORDER SOUGHT </w:t>
      </w:r>
    </w:p>
    <w:p w14:paraId="60E844C3" w14:textId="77777777" w:rsidR="00454BB0" w:rsidRPr="00545220" w:rsidRDefault="00454BB0" w:rsidP="00E60DA7">
      <w:pPr>
        <w:spacing w:after="0" w:line="240" w:lineRule="auto"/>
        <w:ind w:firstLine="720"/>
        <w:jc w:val="both"/>
        <w:rPr>
          <w:rFonts w:ascii="Times New Roman" w:hAnsi="Times New Roman" w:cs="Times New Roman"/>
          <w:b/>
          <w:bCs/>
          <w:lang w:val="en-US"/>
        </w:rPr>
      </w:pPr>
    </w:p>
    <w:p w14:paraId="6633E8BE" w14:textId="2F3C4EDD" w:rsidR="005D046B" w:rsidRDefault="005D046B" w:rsidP="00E60DA7">
      <w:pPr>
        <w:spacing w:after="0" w:line="240" w:lineRule="auto"/>
        <w:ind w:left="720"/>
        <w:jc w:val="both"/>
        <w:rPr>
          <w:rFonts w:ascii="Times New Roman" w:hAnsi="Times New Roman" w:cs="Times New Roman"/>
          <w:lang w:val="en-US"/>
        </w:rPr>
      </w:pPr>
      <w:r w:rsidRPr="00CB6C45">
        <w:rPr>
          <w:rFonts w:ascii="Times New Roman" w:hAnsi="Times New Roman" w:cs="Times New Roman"/>
          <w:lang w:val="en-US"/>
        </w:rPr>
        <w:t>That you show cause to thus Honourable Court why a final order should not be made in the following terms:</w:t>
      </w:r>
    </w:p>
    <w:p w14:paraId="0728164E" w14:textId="77777777" w:rsidR="00454BB0" w:rsidRPr="00CB6C45" w:rsidRDefault="00454BB0" w:rsidP="00E60DA7">
      <w:pPr>
        <w:spacing w:after="0" w:line="240" w:lineRule="auto"/>
        <w:ind w:left="720"/>
        <w:jc w:val="both"/>
        <w:rPr>
          <w:rFonts w:ascii="Times New Roman" w:hAnsi="Times New Roman" w:cs="Times New Roman"/>
          <w:lang w:val="en-US"/>
        </w:rPr>
      </w:pPr>
    </w:p>
    <w:p w14:paraId="45433800" w14:textId="45464F24" w:rsidR="005D046B" w:rsidRPr="00CB6C45" w:rsidRDefault="005D046B" w:rsidP="00454BB0">
      <w:pPr>
        <w:pStyle w:val="ListParagraph"/>
        <w:numPr>
          <w:ilvl w:val="0"/>
          <w:numId w:val="1"/>
        </w:numPr>
        <w:spacing w:after="0" w:line="240" w:lineRule="auto"/>
        <w:jc w:val="both"/>
        <w:rPr>
          <w:rFonts w:ascii="Times New Roman" w:hAnsi="Times New Roman" w:cs="Times New Roman"/>
          <w:lang w:val="en-US"/>
        </w:rPr>
      </w:pPr>
      <w:r w:rsidRPr="00CB6C45">
        <w:rPr>
          <w:rFonts w:ascii="Times New Roman" w:hAnsi="Times New Roman" w:cs="Times New Roman"/>
          <w:lang w:val="en-US"/>
        </w:rPr>
        <w:t xml:space="preserve">The first respondent be and is hereby barred from exercising the functions of Corporate Rescue Practitioner for MCA Venture </w:t>
      </w:r>
      <w:r w:rsidR="009B7A57">
        <w:rPr>
          <w:rFonts w:ascii="Times New Roman" w:hAnsi="Times New Roman" w:cs="Times New Roman"/>
          <w:lang w:val="en-US"/>
        </w:rPr>
        <w:t>C</w:t>
      </w:r>
      <w:r w:rsidRPr="00CB6C45">
        <w:rPr>
          <w:rFonts w:ascii="Times New Roman" w:hAnsi="Times New Roman" w:cs="Times New Roman"/>
          <w:lang w:val="en-US"/>
        </w:rPr>
        <w:t>apital (Pvt) Ltd (under corporate rescue).</w:t>
      </w:r>
    </w:p>
    <w:p w14:paraId="489FF630" w14:textId="77777777" w:rsidR="005D046B" w:rsidRDefault="005D046B" w:rsidP="00E60DA7">
      <w:pPr>
        <w:pStyle w:val="ListParagraph"/>
        <w:numPr>
          <w:ilvl w:val="0"/>
          <w:numId w:val="1"/>
        </w:numPr>
        <w:spacing w:after="0" w:line="240" w:lineRule="auto"/>
        <w:jc w:val="both"/>
        <w:rPr>
          <w:rFonts w:ascii="Times New Roman" w:hAnsi="Times New Roman" w:cs="Times New Roman"/>
          <w:lang w:val="en-US"/>
        </w:rPr>
      </w:pPr>
      <w:r w:rsidRPr="00CB6C45">
        <w:rPr>
          <w:rFonts w:ascii="Times New Roman" w:hAnsi="Times New Roman" w:cs="Times New Roman"/>
          <w:lang w:val="en-US"/>
        </w:rPr>
        <w:t>The first respondent shall pay the costs of this application on the scale of legal practitioner and client in his personal capacity.</w:t>
      </w:r>
    </w:p>
    <w:p w14:paraId="21B7252D" w14:textId="77777777" w:rsidR="00454BB0" w:rsidRPr="00CB6C45" w:rsidRDefault="00454BB0" w:rsidP="00454BB0">
      <w:pPr>
        <w:pStyle w:val="ListParagraph"/>
        <w:spacing w:after="0" w:line="240" w:lineRule="auto"/>
        <w:ind w:left="1080"/>
        <w:jc w:val="both"/>
        <w:rPr>
          <w:rFonts w:ascii="Times New Roman" w:hAnsi="Times New Roman" w:cs="Times New Roman"/>
          <w:lang w:val="en-US"/>
        </w:rPr>
      </w:pPr>
    </w:p>
    <w:p w14:paraId="66146AE6" w14:textId="2EC6B142" w:rsidR="00272E33" w:rsidRPr="00CB6C45" w:rsidRDefault="00272E33" w:rsidP="00E60DA7">
      <w:pPr>
        <w:spacing w:after="0" w:line="240" w:lineRule="auto"/>
        <w:ind w:left="360" w:firstLine="360"/>
        <w:jc w:val="both"/>
        <w:rPr>
          <w:rFonts w:ascii="Times New Roman" w:hAnsi="Times New Roman" w:cs="Times New Roman"/>
          <w:b/>
          <w:bCs/>
          <w:lang w:val="en-US"/>
        </w:rPr>
      </w:pPr>
      <w:r w:rsidRPr="00CB6C45">
        <w:rPr>
          <w:rFonts w:ascii="Times New Roman" w:hAnsi="Times New Roman" w:cs="Times New Roman"/>
          <w:b/>
          <w:bCs/>
          <w:lang w:val="en-US"/>
        </w:rPr>
        <w:t xml:space="preserve">INTERIM RELIEF SOUGHT </w:t>
      </w:r>
    </w:p>
    <w:p w14:paraId="56F4D57F" w14:textId="2E76679C" w:rsidR="001C64D1" w:rsidRPr="00454BB0" w:rsidRDefault="00272E33" w:rsidP="00454BB0">
      <w:pPr>
        <w:pStyle w:val="ListParagraph"/>
        <w:numPr>
          <w:ilvl w:val="0"/>
          <w:numId w:val="2"/>
        </w:numPr>
        <w:spacing w:after="0" w:line="240" w:lineRule="auto"/>
        <w:jc w:val="both"/>
        <w:rPr>
          <w:rFonts w:ascii="Times New Roman" w:hAnsi="Times New Roman" w:cs="Times New Roman"/>
          <w:lang w:val="en-US"/>
        </w:rPr>
      </w:pPr>
      <w:r w:rsidRPr="00CB6C45">
        <w:rPr>
          <w:rFonts w:ascii="Times New Roman" w:hAnsi="Times New Roman" w:cs="Times New Roman"/>
          <w:lang w:val="en-US"/>
        </w:rPr>
        <w:t>The first respondent shall n</w:t>
      </w:r>
      <w:r w:rsidR="001C64D1" w:rsidRPr="00CB6C45">
        <w:rPr>
          <w:rFonts w:ascii="Times New Roman" w:hAnsi="Times New Roman" w:cs="Times New Roman"/>
          <w:lang w:val="en-US"/>
        </w:rPr>
        <w:t xml:space="preserve">ot </w:t>
      </w:r>
      <w:r w:rsidR="001C64D1" w:rsidRPr="00454BB0">
        <w:rPr>
          <w:rFonts w:ascii="Times New Roman" w:hAnsi="Times New Roman" w:cs="Times New Roman"/>
          <w:lang w:val="en-US"/>
        </w:rPr>
        <w:t>make any transactions involving the use of any funds that are due  to be remitted  to the applicants  in terms of the approved Corporate Rescue Plan of MCA Venture  Capital (Pvt) LTD ( under corporate  rescue).</w:t>
      </w:r>
    </w:p>
    <w:p w14:paraId="5D131243" w14:textId="7E4FE81A" w:rsidR="005D046B" w:rsidRDefault="001C64D1" w:rsidP="00E60DA7">
      <w:pPr>
        <w:pStyle w:val="ListParagraph"/>
        <w:numPr>
          <w:ilvl w:val="0"/>
          <w:numId w:val="2"/>
        </w:numPr>
        <w:spacing w:after="0" w:line="240" w:lineRule="auto"/>
        <w:jc w:val="both"/>
        <w:rPr>
          <w:rFonts w:ascii="Times New Roman" w:hAnsi="Times New Roman" w:cs="Times New Roman"/>
          <w:lang w:val="en-US"/>
        </w:rPr>
      </w:pPr>
      <w:r w:rsidRPr="00CB6C45">
        <w:rPr>
          <w:rFonts w:ascii="Times New Roman" w:hAnsi="Times New Roman" w:cs="Times New Roman"/>
          <w:lang w:val="en-US"/>
        </w:rPr>
        <w:lastRenderedPageBreak/>
        <w:t xml:space="preserve">The third and fourth respondents shall </w:t>
      </w:r>
      <w:r w:rsidR="009B7A57">
        <w:rPr>
          <w:rFonts w:ascii="Times New Roman" w:hAnsi="Times New Roman" w:cs="Times New Roman"/>
          <w:lang w:val="en-US"/>
        </w:rPr>
        <w:t xml:space="preserve">ring </w:t>
      </w:r>
      <w:r w:rsidR="00CB6C45" w:rsidRPr="00CB6C45">
        <w:rPr>
          <w:rFonts w:ascii="Times New Roman" w:hAnsi="Times New Roman" w:cs="Times New Roman"/>
          <w:lang w:val="en-US"/>
        </w:rPr>
        <w:t xml:space="preserve">fence an amount of US $ 610 319. 47 in the bank account which the first respondent is operating for MCA Venture Capital (Pvt) Ltd (under corporate rescue transactions.”  </w:t>
      </w:r>
    </w:p>
    <w:p w14:paraId="691E0D0A" w14:textId="77777777" w:rsidR="00545220" w:rsidRPr="00545220" w:rsidRDefault="00545220" w:rsidP="00E60DA7">
      <w:pPr>
        <w:spacing w:after="0" w:line="240" w:lineRule="auto"/>
        <w:ind w:left="360"/>
        <w:jc w:val="both"/>
        <w:rPr>
          <w:rFonts w:ascii="Times New Roman" w:hAnsi="Times New Roman" w:cs="Times New Roman"/>
          <w:lang w:val="en-US"/>
        </w:rPr>
      </w:pPr>
    </w:p>
    <w:p w14:paraId="4D77CA69" w14:textId="1A32C9DC" w:rsidR="00A97CAA" w:rsidRDefault="005E6A29" w:rsidP="00454BB0">
      <w:pPr>
        <w:spacing w:after="0" w:line="360" w:lineRule="auto"/>
        <w:ind w:firstLine="720"/>
        <w:jc w:val="both"/>
        <w:rPr>
          <w:rFonts w:ascii="Times New Roman" w:hAnsi="Times New Roman" w:cs="Times New Roman"/>
          <w:sz w:val="24"/>
          <w:szCs w:val="24"/>
          <w:lang w:val="en-US"/>
        </w:rPr>
      </w:pPr>
      <w:r w:rsidRPr="00545220">
        <w:rPr>
          <w:rFonts w:ascii="Times New Roman" w:hAnsi="Times New Roman" w:cs="Times New Roman"/>
          <w:sz w:val="24"/>
          <w:szCs w:val="24"/>
          <w:lang w:val="en-US"/>
        </w:rPr>
        <w:t xml:space="preserve">The </w:t>
      </w:r>
      <w:r>
        <w:rPr>
          <w:rFonts w:ascii="Times New Roman" w:hAnsi="Times New Roman" w:cs="Times New Roman"/>
          <w:sz w:val="24"/>
          <w:szCs w:val="24"/>
          <w:lang w:val="en-US"/>
        </w:rPr>
        <w:t>applicants</w:t>
      </w:r>
      <w:r w:rsidR="00545220">
        <w:rPr>
          <w:rFonts w:ascii="Times New Roman" w:hAnsi="Times New Roman" w:cs="Times New Roman"/>
          <w:sz w:val="24"/>
          <w:szCs w:val="24"/>
          <w:lang w:val="en-US"/>
        </w:rPr>
        <w:t xml:space="preserve"> </w:t>
      </w:r>
      <w:r>
        <w:rPr>
          <w:rFonts w:ascii="Times New Roman" w:hAnsi="Times New Roman" w:cs="Times New Roman"/>
          <w:sz w:val="24"/>
          <w:szCs w:val="24"/>
          <w:lang w:val="en-US"/>
        </w:rPr>
        <w:t>are joint</w:t>
      </w:r>
      <w:r w:rsidR="00545220">
        <w:rPr>
          <w:rFonts w:ascii="Times New Roman" w:hAnsi="Times New Roman" w:cs="Times New Roman"/>
          <w:sz w:val="24"/>
          <w:szCs w:val="24"/>
          <w:lang w:val="en-US"/>
        </w:rPr>
        <w:t xml:space="preserve"> </w:t>
      </w:r>
      <w:r w:rsidR="00454BB0">
        <w:rPr>
          <w:rFonts w:ascii="Times New Roman" w:hAnsi="Times New Roman" w:cs="Times New Roman"/>
          <w:sz w:val="24"/>
          <w:szCs w:val="24"/>
          <w:lang w:val="en-US"/>
        </w:rPr>
        <w:t>liquidators</w:t>
      </w:r>
      <w:r w:rsidR="00545220">
        <w:rPr>
          <w:rFonts w:ascii="Times New Roman" w:hAnsi="Times New Roman" w:cs="Times New Roman"/>
          <w:sz w:val="24"/>
          <w:szCs w:val="24"/>
          <w:lang w:val="en-US"/>
        </w:rPr>
        <w:t xml:space="preserve"> of a company incorporated under the laws of the Republic </w:t>
      </w:r>
      <w:r w:rsidR="00454BB0">
        <w:rPr>
          <w:rFonts w:ascii="Times New Roman" w:hAnsi="Times New Roman" w:cs="Times New Roman"/>
          <w:sz w:val="24"/>
          <w:szCs w:val="24"/>
          <w:lang w:val="en-US"/>
        </w:rPr>
        <w:t>of South</w:t>
      </w:r>
      <w:r w:rsidR="00545220">
        <w:rPr>
          <w:rFonts w:ascii="Times New Roman" w:hAnsi="Times New Roman" w:cs="Times New Roman"/>
          <w:sz w:val="24"/>
          <w:szCs w:val="24"/>
          <w:lang w:val="en-US"/>
        </w:rPr>
        <w:t xml:space="preserve"> Africa </w:t>
      </w:r>
      <w:r w:rsidR="00454BB0">
        <w:rPr>
          <w:rFonts w:ascii="Times New Roman" w:hAnsi="Times New Roman" w:cs="Times New Roman"/>
          <w:sz w:val="24"/>
          <w:szCs w:val="24"/>
          <w:lang w:val="en-US"/>
        </w:rPr>
        <w:t>named Micro</w:t>
      </w:r>
      <w:r w:rsidR="00545220">
        <w:rPr>
          <w:rFonts w:ascii="Times New Roman" w:hAnsi="Times New Roman" w:cs="Times New Roman"/>
          <w:sz w:val="24"/>
          <w:szCs w:val="24"/>
          <w:lang w:val="en-US"/>
        </w:rPr>
        <w:t xml:space="preserve"> Carbon A</w:t>
      </w:r>
      <w:r w:rsidR="00A97CAA">
        <w:rPr>
          <w:rFonts w:ascii="Times New Roman" w:hAnsi="Times New Roman" w:cs="Times New Roman"/>
          <w:sz w:val="24"/>
          <w:szCs w:val="24"/>
          <w:lang w:val="en-US"/>
        </w:rPr>
        <w:t>lloys (Pty) Ltd (MCA SA) (</w:t>
      </w:r>
      <w:r w:rsidR="00454BB0">
        <w:rPr>
          <w:rFonts w:ascii="Times New Roman" w:hAnsi="Times New Roman" w:cs="Times New Roman"/>
          <w:sz w:val="24"/>
          <w:szCs w:val="24"/>
          <w:lang w:val="en-US"/>
        </w:rPr>
        <w:t>in liquidation</w:t>
      </w:r>
      <w:r w:rsidR="00A97CAA">
        <w:rPr>
          <w:rFonts w:ascii="Times New Roman" w:hAnsi="Times New Roman" w:cs="Times New Roman"/>
          <w:sz w:val="24"/>
          <w:szCs w:val="24"/>
          <w:lang w:val="en-US"/>
        </w:rPr>
        <w:t>).</w:t>
      </w:r>
    </w:p>
    <w:p w14:paraId="74916FC8" w14:textId="6DBC6EC2" w:rsidR="00666ED8" w:rsidRDefault="00A97CAA" w:rsidP="00E60DA7">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first respond</w:t>
      </w:r>
      <w:r w:rsidR="009B7A57">
        <w:rPr>
          <w:rFonts w:ascii="Times New Roman" w:hAnsi="Times New Roman" w:cs="Times New Roman"/>
          <w:sz w:val="24"/>
          <w:szCs w:val="24"/>
          <w:lang w:val="en-US"/>
        </w:rPr>
        <w:t>ent</w:t>
      </w:r>
      <w:r>
        <w:rPr>
          <w:rFonts w:ascii="Times New Roman" w:hAnsi="Times New Roman" w:cs="Times New Roman"/>
          <w:sz w:val="24"/>
          <w:szCs w:val="24"/>
          <w:lang w:val="en-US"/>
        </w:rPr>
        <w:t xml:space="preserve"> is the Corporate Rescue Practitioner of MCA Venture Capital (Pvt) Ltd </w:t>
      </w:r>
      <w:r w:rsidR="009B7A57">
        <w:rPr>
          <w:rFonts w:ascii="Times New Roman" w:hAnsi="Times New Roman" w:cs="Times New Roman"/>
          <w:sz w:val="24"/>
          <w:szCs w:val="24"/>
          <w:lang w:val="en-US"/>
        </w:rPr>
        <w:t>(</w:t>
      </w:r>
      <w:r>
        <w:rPr>
          <w:rFonts w:ascii="Times New Roman" w:hAnsi="Times New Roman" w:cs="Times New Roman"/>
          <w:sz w:val="24"/>
          <w:szCs w:val="24"/>
          <w:lang w:val="en-US"/>
        </w:rPr>
        <w:t xml:space="preserve">MCA </w:t>
      </w:r>
      <w:r w:rsidR="00454BB0">
        <w:rPr>
          <w:rFonts w:ascii="Times New Roman" w:hAnsi="Times New Roman" w:cs="Times New Roman"/>
          <w:sz w:val="24"/>
          <w:szCs w:val="24"/>
          <w:lang w:val="en-US"/>
        </w:rPr>
        <w:t>Venture</w:t>
      </w:r>
      <w:r w:rsidR="009B7A57">
        <w:rPr>
          <w:rFonts w:ascii="Times New Roman" w:hAnsi="Times New Roman" w:cs="Times New Roman"/>
          <w:sz w:val="24"/>
          <w:szCs w:val="24"/>
          <w:lang w:val="en-US"/>
        </w:rPr>
        <w:t>)</w:t>
      </w:r>
      <w:r w:rsidR="00454BB0">
        <w:rPr>
          <w:rFonts w:ascii="Times New Roman" w:hAnsi="Times New Roman" w:cs="Times New Roman"/>
          <w:sz w:val="24"/>
          <w:szCs w:val="24"/>
          <w:lang w:val="en-US"/>
        </w:rPr>
        <w:t xml:space="preserve"> (</w:t>
      </w:r>
      <w:r>
        <w:rPr>
          <w:rFonts w:ascii="Times New Roman" w:hAnsi="Times New Roman" w:cs="Times New Roman"/>
          <w:sz w:val="24"/>
          <w:szCs w:val="24"/>
          <w:lang w:val="en-US"/>
        </w:rPr>
        <w:t>under corporate rescue</w:t>
      </w:r>
      <w:r w:rsidR="009B7A57">
        <w:rPr>
          <w:rFonts w:ascii="Times New Roman" w:hAnsi="Times New Roman" w:cs="Times New Roman"/>
          <w:sz w:val="24"/>
          <w:szCs w:val="24"/>
          <w:lang w:val="en-US"/>
        </w:rPr>
        <w:t>)</w:t>
      </w:r>
      <w:r>
        <w:rPr>
          <w:rFonts w:ascii="Times New Roman" w:hAnsi="Times New Roman" w:cs="Times New Roman"/>
          <w:sz w:val="24"/>
          <w:szCs w:val="24"/>
          <w:lang w:val="en-US"/>
        </w:rPr>
        <w:t>, a company duly incorporated under the law of Zimbabwe and which is debtor to MCA S.A.</w:t>
      </w:r>
    </w:p>
    <w:p w14:paraId="6B5C5DC8" w14:textId="4EC5603E" w:rsidR="00666ED8" w:rsidRDefault="00666ED8" w:rsidP="00E60DA7">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documents before the court </w:t>
      </w:r>
      <w:r w:rsidR="00337F9C">
        <w:rPr>
          <w:rFonts w:ascii="Times New Roman" w:hAnsi="Times New Roman" w:cs="Times New Roman"/>
          <w:sz w:val="24"/>
          <w:szCs w:val="24"/>
          <w:lang w:val="en-US"/>
        </w:rPr>
        <w:t>show that at</w:t>
      </w:r>
      <w:r>
        <w:rPr>
          <w:rFonts w:ascii="Times New Roman" w:hAnsi="Times New Roman" w:cs="Times New Roman"/>
          <w:sz w:val="24"/>
          <w:szCs w:val="24"/>
          <w:lang w:val="en-US"/>
        </w:rPr>
        <w:t xml:space="preserve"> the time of being </w:t>
      </w:r>
      <w:r w:rsidR="00337F9C">
        <w:rPr>
          <w:rFonts w:ascii="Times New Roman" w:hAnsi="Times New Roman" w:cs="Times New Roman"/>
          <w:sz w:val="24"/>
          <w:szCs w:val="24"/>
          <w:lang w:val="en-US"/>
        </w:rPr>
        <w:t>placed under</w:t>
      </w:r>
      <w:r>
        <w:rPr>
          <w:rFonts w:ascii="Times New Roman" w:hAnsi="Times New Roman" w:cs="Times New Roman"/>
          <w:sz w:val="24"/>
          <w:szCs w:val="24"/>
          <w:lang w:val="en-US"/>
        </w:rPr>
        <w:t xml:space="preserve"> corporate rescue, </w:t>
      </w:r>
      <w:r w:rsidR="00337F9C">
        <w:rPr>
          <w:rFonts w:ascii="Times New Roman" w:hAnsi="Times New Roman" w:cs="Times New Roman"/>
          <w:sz w:val="24"/>
          <w:szCs w:val="24"/>
          <w:lang w:val="en-US"/>
        </w:rPr>
        <w:t>MCA Venture</w:t>
      </w:r>
      <w:r>
        <w:rPr>
          <w:rFonts w:ascii="Times New Roman" w:hAnsi="Times New Roman" w:cs="Times New Roman"/>
          <w:sz w:val="24"/>
          <w:szCs w:val="24"/>
          <w:lang w:val="en-US"/>
        </w:rPr>
        <w:t xml:space="preserve"> </w:t>
      </w:r>
      <w:r w:rsidR="00337F9C">
        <w:rPr>
          <w:rFonts w:ascii="Times New Roman" w:hAnsi="Times New Roman" w:cs="Times New Roman"/>
          <w:sz w:val="24"/>
          <w:szCs w:val="24"/>
          <w:lang w:val="en-US"/>
        </w:rPr>
        <w:t>owed MCA</w:t>
      </w:r>
      <w:r>
        <w:rPr>
          <w:rFonts w:ascii="Times New Roman" w:hAnsi="Times New Roman" w:cs="Times New Roman"/>
          <w:sz w:val="24"/>
          <w:szCs w:val="24"/>
          <w:lang w:val="en-US"/>
        </w:rPr>
        <w:t xml:space="preserve"> SA an </w:t>
      </w:r>
      <w:r w:rsidR="00337F9C">
        <w:rPr>
          <w:rFonts w:ascii="Times New Roman" w:hAnsi="Times New Roman" w:cs="Times New Roman"/>
          <w:sz w:val="24"/>
          <w:szCs w:val="24"/>
          <w:lang w:val="en-US"/>
        </w:rPr>
        <w:t>amount of</w:t>
      </w:r>
      <w:r>
        <w:rPr>
          <w:rFonts w:ascii="Times New Roman" w:hAnsi="Times New Roman" w:cs="Times New Roman"/>
          <w:sz w:val="24"/>
          <w:szCs w:val="24"/>
          <w:lang w:val="en-US"/>
        </w:rPr>
        <w:t xml:space="preserve"> US2 139 220. 59 </w:t>
      </w:r>
      <w:r w:rsidR="00337F9C">
        <w:rPr>
          <w:rFonts w:ascii="Times New Roman" w:hAnsi="Times New Roman" w:cs="Times New Roman"/>
          <w:sz w:val="24"/>
          <w:szCs w:val="24"/>
          <w:lang w:val="en-US"/>
        </w:rPr>
        <w:t>which was</w:t>
      </w:r>
      <w:r>
        <w:rPr>
          <w:rFonts w:ascii="Times New Roman" w:hAnsi="Times New Roman" w:cs="Times New Roman"/>
          <w:sz w:val="24"/>
          <w:szCs w:val="24"/>
          <w:lang w:val="en-US"/>
        </w:rPr>
        <w:t xml:space="preserve"> accepted at the first meeting of creditors.</w:t>
      </w:r>
      <w:r w:rsidR="009B7A57">
        <w:rPr>
          <w:rFonts w:ascii="Times New Roman" w:hAnsi="Times New Roman" w:cs="Times New Roman"/>
          <w:sz w:val="24"/>
          <w:szCs w:val="24"/>
          <w:lang w:val="en-US"/>
        </w:rPr>
        <w:t xml:space="preserve"> In t</w:t>
      </w:r>
      <w:r w:rsidR="009528B8">
        <w:rPr>
          <w:rFonts w:ascii="Times New Roman" w:hAnsi="Times New Roman" w:cs="Times New Roman"/>
          <w:sz w:val="24"/>
          <w:szCs w:val="24"/>
          <w:lang w:val="en-US"/>
        </w:rPr>
        <w:t>he approved</w:t>
      </w:r>
      <w:r>
        <w:rPr>
          <w:rFonts w:ascii="Times New Roman" w:hAnsi="Times New Roman" w:cs="Times New Roman"/>
          <w:sz w:val="24"/>
          <w:szCs w:val="24"/>
          <w:lang w:val="en-US"/>
        </w:rPr>
        <w:t xml:space="preserve"> </w:t>
      </w:r>
      <w:r w:rsidR="009528B8">
        <w:rPr>
          <w:rFonts w:ascii="Times New Roman" w:hAnsi="Times New Roman" w:cs="Times New Roman"/>
          <w:sz w:val="24"/>
          <w:szCs w:val="24"/>
          <w:lang w:val="en-US"/>
        </w:rPr>
        <w:t>rescue plan</w:t>
      </w:r>
      <w:r>
        <w:rPr>
          <w:rFonts w:ascii="Times New Roman" w:hAnsi="Times New Roman" w:cs="Times New Roman"/>
          <w:sz w:val="24"/>
          <w:szCs w:val="24"/>
          <w:lang w:val="en-US"/>
        </w:rPr>
        <w:t xml:space="preserve"> for MCA </w:t>
      </w:r>
      <w:r w:rsidR="00337F9C">
        <w:rPr>
          <w:rFonts w:ascii="Times New Roman" w:hAnsi="Times New Roman" w:cs="Times New Roman"/>
          <w:sz w:val="24"/>
          <w:szCs w:val="24"/>
          <w:lang w:val="en-US"/>
        </w:rPr>
        <w:t>Venture the</w:t>
      </w:r>
      <w:r>
        <w:rPr>
          <w:rFonts w:ascii="Times New Roman" w:hAnsi="Times New Roman" w:cs="Times New Roman"/>
          <w:sz w:val="24"/>
          <w:szCs w:val="24"/>
          <w:lang w:val="en-US"/>
        </w:rPr>
        <w:t xml:space="preserve"> </w:t>
      </w:r>
      <w:r w:rsidR="00337F9C">
        <w:rPr>
          <w:rFonts w:ascii="Times New Roman" w:hAnsi="Times New Roman" w:cs="Times New Roman"/>
          <w:sz w:val="24"/>
          <w:szCs w:val="24"/>
          <w:lang w:val="en-US"/>
        </w:rPr>
        <w:t>first respondent</w:t>
      </w:r>
      <w:r>
        <w:rPr>
          <w:rFonts w:ascii="Times New Roman" w:hAnsi="Times New Roman" w:cs="Times New Roman"/>
          <w:sz w:val="24"/>
          <w:szCs w:val="24"/>
          <w:lang w:val="en-US"/>
        </w:rPr>
        <w:t xml:space="preserve"> had an obligation to pay US$610 319, 47 to MCA SA which was 28;53% of </w:t>
      </w:r>
      <w:r w:rsidR="00337F9C">
        <w:rPr>
          <w:rFonts w:ascii="Times New Roman" w:hAnsi="Times New Roman" w:cs="Times New Roman"/>
          <w:sz w:val="24"/>
          <w:szCs w:val="24"/>
          <w:lang w:val="en-US"/>
        </w:rPr>
        <w:t>its total</w:t>
      </w:r>
      <w:r>
        <w:rPr>
          <w:rFonts w:ascii="Times New Roman" w:hAnsi="Times New Roman" w:cs="Times New Roman"/>
          <w:sz w:val="24"/>
          <w:szCs w:val="24"/>
          <w:lang w:val="en-US"/>
        </w:rPr>
        <w:t xml:space="preserve"> approved </w:t>
      </w:r>
      <w:r w:rsidR="009B7A57">
        <w:rPr>
          <w:rFonts w:ascii="Times New Roman" w:hAnsi="Times New Roman" w:cs="Times New Roman"/>
          <w:sz w:val="24"/>
          <w:szCs w:val="24"/>
          <w:lang w:val="en-US"/>
        </w:rPr>
        <w:t>claim</w:t>
      </w:r>
      <w:r>
        <w:rPr>
          <w:rFonts w:ascii="Times New Roman" w:hAnsi="Times New Roman" w:cs="Times New Roman"/>
          <w:sz w:val="24"/>
          <w:szCs w:val="24"/>
          <w:lang w:val="en-US"/>
        </w:rPr>
        <w:t>.</w:t>
      </w:r>
    </w:p>
    <w:p w14:paraId="46EF0F2F" w14:textId="46FCC111" w:rsidR="009528B8" w:rsidRDefault="00666ED8" w:rsidP="00E60DA7">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The first respondent advised </w:t>
      </w:r>
      <w:r w:rsidR="00337F9C">
        <w:rPr>
          <w:rFonts w:ascii="Times New Roman" w:hAnsi="Times New Roman" w:cs="Times New Roman"/>
          <w:sz w:val="24"/>
          <w:szCs w:val="24"/>
          <w:lang w:val="en-US"/>
        </w:rPr>
        <w:t>that it</w:t>
      </w:r>
      <w:r>
        <w:rPr>
          <w:rFonts w:ascii="Times New Roman" w:hAnsi="Times New Roman" w:cs="Times New Roman"/>
          <w:sz w:val="24"/>
          <w:szCs w:val="24"/>
          <w:lang w:val="en-US"/>
        </w:rPr>
        <w:t xml:space="preserve"> was</w:t>
      </w:r>
      <w:r w:rsidR="009528B8">
        <w:rPr>
          <w:rFonts w:ascii="Times New Roman" w:hAnsi="Times New Roman" w:cs="Times New Roman"/>
          <w:sz w:val="24"/>
          <w:szCs w:val="24"/>
          <w:lang w:val="en-US"/>
        </w:rPr>
        <w:t xml:space="preserve"> </w:t>
      </w:r>
      <w:r w:rsidR="009B7A57">
        <w:rPr>
          <w:rFonts w:ascii="Times New Roman" w:hAnsi="Times New Roman" w:cs="Times New Roman"/>
          <w:sz w:val="24"/>
          <w:szCs w:val="24"/>
          <w:lang w:val="en-US"/>
        </w:rPr>
        <w:t>awaiting</w:t>
      </w:r>
      <w:r w:rsidR="009528B8">
        <w:rPr>
          <w:rFonts w:ascii="Times New Roman" w:hAnsi="Times New Roman" w:cs="Times New Roman"/>
          <w:sz w:val="24"/>
          <w:szCs w:val="24"/>
          <w:lang w:val="en-US"/>
        </w:rPr>
        <w:t xml:space="preserve"> exchange control approval for the transmission of the US 610 319, </w:t>
      </w:r>
      <w:r w:rsidR="00337F9C">
        <w:rPr>
          <w:rFonts w:ascii="Times New Roman" w:hAnsi="Times New Roman" w:cs="Times New Roman"/>
          <w:sz w:val="24"/>
          <w:szCs w:val="24"/>
          <w:lang w:val="en-US"/>
        </w:rPr>
        <w:t>47 to</w:t>
      </w:r>
      <w:r w:rsidR="009528B8">
        <w:rPr>
          <w:rFonts w:ascii="Times New Roman" w:hAnsi="Times New Roman" w:cs="Times New Roman"/>
          <w:sz w:val="24"/>
          <w:szCs w:val="24"/>
          <w:lang w:val="en-US"/>
        </w:rPr>
        <w:t xml:space="preserve"> South Africa and an application had already been lodged.  As at 7 November 2023 the first respondent communicated that </w:t>
      </w:r>
      <w:r w:rsidR="00337F9C">
        <w:rPr>
          <w:rFonts w:ascii="Times New Roman" w:hAnsi="Times New Roman" w:cs="Times New Roman"/>
          <w:sz w:val="24"/>
          <w:szCs w:val="24"/>
          <w:lang w:val="en-US"/>
        </w:rPr>
        <w:t>it was</w:t>
      </w:r>
      <w:r w:rsidR="009528B8">
        <w:rPr>
          <w:rFonts w:ascii="Times New Roman" w:hAnsi="Times New Roman" w:cs="Times New Roman"/>
          <w:sz w:val="24"/>
          <w:szCs w:val="24"/>
          <w:lang w:val="en-US"/>
        </w:rPr>
        <w:t xml:space="preserve"> holding such funds in a bank account maintained </w:t>
      </w:r>
      <w:r w:rsidR="00337F9C">
        <w:rPr>
          <w:rFonts w:ascii="Times New Roman" w:hAnsi="Times New Roman" w:cs="Times New Roman"/>
          <w:sz w:val="24"/>
          <w:szCs w:val="24"/>
          <w:lang w:val="en-US"/>
        </w:rPr>
        <w:t>with the</w:t>
      </w:r>
      <w:r w:rsidR="009528B8">
        <w:rPr>
          <w:rFonts w:ascii="Times New Roman" w:hAnsi="Times New Roman" w:cs="Times New Roman"/>
          <w:sz w:val="24"/>
          <w:szCs w:val="24"/>
          <w:lang w:val="en-US"/>
        </w:rPr>
        <w:t xml:space="preserve"> fourth respondent. It </w:t>
      </w:r>
      <w:r w:rsidR="00337F9C">
        <w:rPr>
          <w:rFonts w:ascii="Times New Roman" w:hAnsi="Times New Roman" w:cs="Times New Roman"/>
          <w:sz w:val="24"/>
          <w:szCs w:val="24"/>
          <w:lang w:val="en-US"/>
        </w:rPr>
        <w:t>was further</w:t>
      </w:r>
      <w:r w:rsidR="009528B8">
        <w:rPr>
          <w:rFonts w:ascii="Times New Roman" w:hAnsi="Times New Roman" w:cs="Times New Roman"/>
          <w:sz w:val="24"/>
          <w:szCs w:val="24"/>
          <w:lang w:val="en-US"/>
        </w:rPr>
        <w:t xml:space="preserve"> intimated that </w:t>
      </w:r>
      <w:r w:rsidR="00337F9C">
        <w:rPr>
          <w:rFonts w:ascii="Times New Roman" w:hAnsi="Times New Roman" w:cs="Times New Roman"/>
          <w:sz w:val="24"/>
          <w:szCs w:val="24"/>
          <w:lang w:val="en-US"/>
        </w:rPr>
        <w:t>such funds</w:t>
      </w:r>
      <w:r w:rsidR="009528B8">
        <w:rPr>
          <w:rFonts w:ascii="Times New Roman" w:hAnsi="Times New Roman" w:cs="Times New Roman"/>
          <w:sz w:val="24"/>
          <w:szCs w:val="24"/>
          <w:lang w:val="en-US"/>
        </w:rPr>
        <w:t xml:space="preserve"> could be transf</w:t>
      </w:r>
      <w:r w:rsidR="009B7A57">
        <w:rPr>
          <w:rFonts w:ascii="Times New Roman" w:hAnsi="Times New Roman" w:cs="Times New Roman"/>
          <w:sz w:val="24"/>
          <w:szCs w:val="24"/>
          <w:lang w:val="en-US"/>
        </w:rPr>
        <w:t>erred</w:t>
      </w:r>
      <w:r w:rsidR="009528B8">
        <w:rPr>
          <w:rFonts w:ascii="Times New Roman" w:hAnsi="Times New Roman" w:cs="Times New Roman"/>
          <w:sz w:val="24"/>
          <w:szCs w:val="24"/>
          <w:lang w:val="en-US"/>
        </w:rPr>
        <w:t xml:space="preserve"> to </w:t>
      </w:r>
      <w:r w:rsidR="00337F9C">
        <w:rPr>
          <w:rFonts w:ascii="Times New Roman" w:hAnsi="Times New Roman" w:cs="Times New Roman"/>
          <w:sz w:val="24"/>
          <w:szCs w:val="24"/>
          <w:lang w:val="en-US"/>
        </w:rPr>
        <w:t>the applicants</w:t>
      </w:r>
      <w:r w:rsidR="009528B8">
        <w:rPr>
          <w:rFonts w:ascii="Times New Roman" w:hAnsi="Times New Roman" w:cs="Times New Roman"/>
          <w:sz w:val="24"/>
          <w:szCs w:val="24"/>
          <w:lang w:val="en-US"/>
        </w:rPr>
        <w:t xml:space="preserve">’ Legal Practitioners Trust Account pending the exchange control approval. </w:t>
      </w:r>
    </w:p>
    <w:p w14:paraId="3AFB2C1C" w14:textId="5929EB1A" w:rsidR="00845EF6" w:rsidRDefault="009528B8" w:rsidP="00E60DA7">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 What spurred the applicants to lodge th</w:t>
      </w:r>
      <w:r w:rsidR="00A77327">
        <w:rPr>
          <w:rFonts w:ascii="Times New Roman" w:hAnsi="Times New Roman" w:cs="Times New Roman"/>
          <w:sz w:val="24"/>
          <w:szCs w:val="24"/>
          <w:lang w:val="en-US"/>
        </w:rPr>
        <w:t>i</w:t>
      </w:r>
      <w:r>
        <w:rPr>
          <w:rFonts w:ascii="Times New Roman" w:hAnsi="Times New Roman" w:cs="Times New Roman"/>
          <w:sz w:val="24"/>
          <w:szCs w:val="24"/>
          <w:lang w:val="en-US"/>
        </w:rPr>
        <w:t xml:space="preserve">s application is </w:t>
      </w:r>
      <w:r w:rsidR="00337F9C">
        <w:rPr>
          <w:rFonts w:ascii="Times New Roman" w:hAnsi="Times New Roman" w:cs="Times New Roman"/>
          <w:sz w:val="24"/>
          <w:szCs w:val="24"/>
          <w:lang w:val="en-US"/>
        </w:rPr>
        <w:t>the first</w:t>
      </w:r>
      <w:r>
        <w:rPr>
          <w:rFonts w:ascii="Times New Roman" w:hAnsi="Times New Roman" w:cs="Times New Roman"/>
          <w:sz w:val="24"/>
          <w:szCs w:val="24"/>
          <w:lang w:val="en-US"/>
        </w:rPr>
        <w:t xml:space="preserve"> respondent’s</w:t>
      </w:r>
      <w:r w:rsidR="00E460E3">
        <w:rPr>
          <w:rFonts w:ascii="Times New Roman" w:hAnsi="Times New Roman" w:cs="Times New Roman"/>
          <w:sz w:val="24"/>
          <w:szCs w:val="24"/>
          <w:lang w:val="en-US"/>
        </w:rPr>
        <w:t xml:space="preserve"> </w:t>
      </w:r>
      <w:r w:rsidR="00337F9C">
        <w:rPr>
          <w:rFonts w:ascii="Times New Roman" w:hAnsi="Times New Roman" w:cs="Times New Roman"/>
          <w:sz w:val="24"/>
          <w:szCs w:val="24"/>
          <w:lang w:val="en-US"/>
        </w:rPr>
        <w:t>turn of</w:t>
      </w:r>
      <w:r w:rsidR="00E460E3">
        <w:rPr>
          <w:rFonts w:ascii="Times New Roman" w:hAnsi="Times New Roman" w:cs="Times New Roman"/>
          <w:sz w:val="24"/>
          <w:szCs w:val="24"/>
          <w:lang w:val="en-US"/>
        </w:rPr>
        <w:t xml:space="preserve"> </w:t>
      </w:r>
      <w:r w:rsidR="00337F9C">
        <w:rPr>
          <w:rFonts w:ascii="Times New Roman" w:hAnsi="Times New Roman" w:cs="Times New Roman"/>
          <w:sz w:val="24"/>
          <w:szCs w:val="24"/>
          <w:lang w:val="en-US"/>
        </w:rPr>
        <w:t>heart when</w:t>
      </w:r>
      <w:r w:rsidR="00E460E3">
        <w:rPr>
          <w:rFonts w:ascii="Times New Roman" w:hAnsi="Times New Roman" w:cs="Times New Roman"/>
          <w:sz w:val="24"/>
          <w:szCs w:val="24"/>
          <w:lang w:val="en-US"/>
        </w:rPr>
        <w:t xml:space="preserve"> he said he had written to the second respondent to advise that he had since applied some of the funds </w:t>
      </w:r>
      <w:r w:rsidR="00337F9C">
        <w:rPr>
          <w:rFonts w:ascii="Times New Roman" w:hAnsi="Times New Roman" w:cs="Times New Roman"/>
          <w:sz w:val="24"/>
          <w:szCs w:val="24"/>
          <w:lang w:val="en-US"/>
        </w:rPr>
        <w:t>in issue</w:t>
      </w:r>
      <w:r w:rsidR="00E460E3">
        <w:rPr>
          <w:rFonts w:ascii="Times New Roman" w:hAnsi="Times New Roman" w:cs="Times New Roman"/>
          <w:sz w:val="24"/>
          <w:szCs w:val="24"/>
          <w:lang w:val="en-US"/>
        </w:rPr>
        <w:t xml:space="preserve"> towards </w:t>
      </w:r>
      <w:r w:rsidR="00337F9C">
        <w:rPr>
          <w:rFonts w:ascii="Times New Roman" w:hAnsi="Times New Roman" w:cs="Times New Roman"/>
          <w:sz w:val="24"/>
          <w:szCs w:val="24"/>
          <w:lang w:val="en-US"/>
        </w:rPr>
        <w:t>“corporate</w:t>
      </w:r>
      <w:r w:rsidR="00E460E3">
        <w:rPr>
          <w:rFonts w:ascii="Times New Roman" w:hAnsi="Times New Roman" w:cs="Times New Roman"/>
          <w:sz w:val="24"/>
          <w:szCs w:val="24"/>
          <w:lang w:val="en-US"/>
        </w:rPr>
        <w:t xml:space="preserve"> rescue costs” and was preparing </w:t>
      </w:r>
      <w:r w:rsidR="00337F9C">
        <w:rPr>
          <w:rFonts w:ascii="Times New Roman" w:hAnsi="Times New Roman" w:cs="Times New Roman"/>
          <w:sz w:val="24"/>
          <w:szCs w:val="24"/>
          <w:lang w:val="en-US"/>
        </w:rPr>
        <w:t>a reconciliation</w:t>
      </w:r>
      <w:r w:rsidR="00E460E3">
        <w:rPr>
          <w:rFonts w:ascii="Times New Roman" w:hAnsi="Times New Roman" w:cs="Times New Roman"/>
          <w:sz w:val="24"/>
          <w:szCs w:val="24"/>
          <w:lang w:val="en-US"/>
        </w:rPr>
        <w:t xml:space="preserve"> to be submitted </w:t>
      </w:r>
      <w:r w:rsidR="00337F9C">
        <w:rPr>
          <w:rFonts w:ascii="Times New Roman" w:hAnsi="Times New Roman" w:cs="Times New Roman"/>
          <w:sz w:val="24"/>
          <w:szCs w:val="24"/>
          <w:lang w:val="en-US"/>
        </w:rPr>
        <w:t>to the</w:t>
      </w:r>
      <w:r w:rsidR="00845EF6">
        <w:rPr>
          <w:rFonts w:ascii="Times New Roman" w:hAnsi="Times New Roman" w:cs="Times New Roman"/>
          <w:sz w:val="24"/>
          <w:szCs w:val="24"/>
          <w:lang w:val="en-US"/>
        </w:rPr>
        <w:t xml:space="preserve"> second respondent </w:t>
      </w:r>
      <w:r w:rsidR="00337F9C">
        <w:rPr>
          <w:rFonts w:ascii="Times New Roman" w:hAnsi="Times New Roman" w:cs="Times New Roman"/>
          <w:sz w:val="24"/>
          <w:szCs w:val="24"/>
          <w:lang w:val="en-US"/>
        </w:rPr>
        <w:t>by 30</w:t>
      </w:r>
      <w:r w:rsidR="00845EF6">
        <w:rPr>
          <w:rFonts w:ascii="Times New Roman" w:hAnsi="Times New Roman" w:cs="Times New Roman"/>
          <w:sz w:val="24"/>
          <w:szCs w:val="24"/>
          <w:lang w:val="en-US"/>
        </w:rPr>
        <w:t xml:space="preserve"> November 2023. He has also recommended that the second respondent should now reject MCA SA </w:t>
      </w:r>
      <w:r w:rsidR="00A77327">
        <w:rPr>
          <w:rFonts w:ascii="Times New Roman" w:hAnsi="Times New Roman" w:cs="Times New Roman"/>
          <w:sz w:val="24"/>
          <w:szCs w:val="24"/>
          <w:lang w:val="en-US"/>
        </w:rPr>
        <w:t xml:space="preserve">‘s </w:t>
      </w:r>
      <w:r w:rsidR="00845EF6">
        <w:rPr>
          <w:rFonts w:ascii="Times New Roman" w:hAnsi="Times New Roman" w:cs="Times New Roman"/>
          <w:sz w:val="24"/>
          <w:szCs w:val="24"/>
          <w:lang w:val="en-US"/>
        </w:rPr>
        <w:t xml:space="preserve">claim based on alleged violation of the Zimbabwean Exchange </w:t>
      </w:r>
      <w:r w:rsidR="00337F9C">
        <w:rPr>
          <w:rFonts w:ascii="Times New Roman" w:hAnsi="Times New Roman" w:cs="Times New Roman"/>
          <w:sz w:val="24"/>
          <w:szCs w:val="24"/>
          <w:lang w:val="en-US"/>
        </w:rPr>
        <w:t>control laws</w:t>
      </w:r>
      <w:r w:rsidR="00845EF6">
        <w:rPr>
          <w:rFonts w:ascii="Times New Roman" w:hAnsi="Times New Roman" w:cs="Times New Roman"/>
          <w:sz w:val="24"/>
          <w:szCs w:val="24"/>
          <w:lang w:val="en-US"/>
        </w:rPr>
        <w:t xml:space="preserve"> </w:t>
      </w:r>
      <w:r w:rsidR="00337F9C">
        <w:rPr>
          <w:rFonts w:ascii="Times New Roman" w:hAnsi="Times New Roman" w:cs="Times New Roman"/>
          <w:sz w:val="24"/>
          <w:szCs w:val="24"/>
          <w:lang w:val="en-US"/>
        </w:rPr>
        <w:t>by the</w:t>
      </w:r>
      <w:r w:rsidR="00845EF6">
        <w:rPr>
          <w:rFonts w:ascii="Times New Roman" w:hAnsi="Times New Roman" w:cs="Times New Roman"/>
          <w:sz w:val="24"/>
          <w:szCs w:val="24"/>
          <w:lang w:val="en-US"/>
        </w:rPr>
        <w:t xml:space="preserve"> shareholders of MCA S.A.</w:t>
      </w:r>
    </w:p>
    <w:p w14:paraId="0AA0374E" w14:textId="382D1A9D" w:rsidR="00916517" w:rsidRDefault="00845EF6" w:rsidP="00E60DA7">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The applicants, fearing that </w:t>
      </w:r>
      <w:r w:rsidR="00337F9C">
        <w:rPr>
          <w:rFonts w:ascii="Times New Roman" w:hAnsi="Times New Roman" w:cs="Times New Roman"/>
          <w:sz w:val="24"/>
          <w:szCs w:val="24"/>
          <w:lang w:val="en-US"/>
        </w:rPr>
        <w:t>the first</w:t>
      </w:r>
      <w:r>
        <w:rPr>
          <w:rFonts w:ascii="Times New Roman" w:hAnsi="Times New Roman" w:cs="Times New Roman"/>
          <w:sz w:val="24"/>
          <w:szCs w:val="24"/>
          <w:lang w:val="en-US"/>
        </w:rPr>
        <w:t xml:space="preserve"> respondent is acting contrary to s 45 of </w:t>
      </w:r>
      <w:r w:rsidR="00337F9C">
        <w:rPr>
          <w:rFonts w:ascii="Times New Roman" w:hAnsi="Times New Roman" w:cs="Times New Roman"/>
          <w:sz w:val="24"/>
          <w:szCs w:val="24"/>
          <w:lang w:val="en-US"/>
        </w:rPr>
        <w:t>the Exchange</w:t>
      </w:r>
      <w:r>
        <w:rPr>
          <w:rFonts w:ascii="Times New Roman" w:hAnsi="Times New Roman" w:cs="Times New Roman"/>
          <w:sz w:val="24"/>
          <w:szCs w:val="24"/>
          <w:lang w:val="en-US"/>
        </w:rPr>
        <w:t xml:space="preserve"> Control Regulations Statutory Instrument 109 of 1996, and that he is now utilizing the funds for his own purposes filed a court </w:t>
      </w:r>
      <w:r w:rsidR="00337F9C">
        <w:rPr>
          <w:rFonts w:ascii="Times New Roman" w:hAnsi="Times New Roman" w:cs="Times New Roman"/>
          <w:sz w:val="24"/>
          <w:szCs w:val="24"/>
          <w:lang w:val="en-US"/>
        </w:rPr>
        <w:t>application seeking</w:t>
      </w:r>
      <w:r>
        <w:rPr>
          <w:rFonts w:ascii="Times New Roman" w:hAnsi="Times New Roman" w:cs="Times New Roman"/>
          <w:sz w:val="24"/>
          <w:szCs w:val="24"/>
          <w:lang w:val="en-US"/>
        </w:rPr>
        <w:t xml:space="preserve"> the removal of the first respondent as </w:t>
      </w:r>
      <w:r w:rsidR="00337F9C">
        <w:rPr>
          <w:rFonts w:ascii="Times New Roman" w:hAnsi="Times New Roman" w:cs="Times New Roman"/>
          <w:sz w:val="24"/>
          <w:szCs w:val="24"/>
          <w:lang w:val="en-US"/>
        </w:rPr>
        <w:t>Corporate Rescue</w:t>
      </w:r>
      <w:r w:rsidR="00916517">
        <w:rPr>
          <w:rFonts w:ascii="Times New Roman" w:hAnsi="Times New Roman" w:cs="Times New Roman"/>
          <w:sz w:val="24"/>
          <w:szCs w:val="24"/>
          <w:lang w:val="en-US"/>
        </w:rPr>
        <w:t xml:space="preserve"> Practitioner on 29 November 2023. This matter </w:t>
      </w:r>
      <w:r w:rsidR="00337F9C">
        <w:rPr>
          <w:rFonts w:ascii="Times New Roman" w:hAnsi="Times New Roman" w:cs="Times New Roman"/>
          <w:sz w:val="24"/>
          <w:szCs w:val="24"/>
          <w:lang w:val="en-US"/>
        </w:rPr>
        <w:t>is still</w:t>
      </w:r>
      <w:r w:rsidR="00916517">
        <w:rPr>
          <w:rFonts w:ascii="Times New Roman" w:hAnsi="Times New Roman" w:cs="Times New Roman"/>
          <w:sz w:val="24"/>
          <w:szCs w:val="24"/>
          <w:lang w:val="en-US"/>
        </w:rPr>
        <w:t xml:space="preserve"> pending. In an effort to preserve those funds pending the determination of the court application, the applicants </w:t>
      </w:r>
      <w:r w:rsidR="00337F9C">
        <w:rPr>
          <w:rFonts w:ascii="Times New Roman" w:hAnsi="Times New Roman" w:cs="Times New Roman"/>
          <w:sz w:val="24"/>
          <w:szCs w:val="24"/>
          <w:lang w:val="en-US"/>
        </w:rPr>
        <w:t>have filed</w:t>
      </w:r>
      <w:r w:rsidR="00916517">
        <w:rPr>
          <w:rFonts w:ascii="Times New Roman" w:hAnsi="Times New Roman" w:cs="Times New Roman"/>
          <w:sz w:val="24"/>
          <w:szCs w:val="24"/>
          <w:lang w:val="en-US"/>
        </w:rPr>
        <w:t xml:space="preserve"> this urgent </w:t>
      </w:r>
      <w:r w:rsidR="00337F9C">
        <w:rPr>
          <w:rFonts w:ascii="Times New Roman" w:hAnsi="Times New Roman" w:cs="Times New Roman"/>
          <w:sz w:val="24"/>
          <w:szCs w:val="24"/>
          <w:lang w:val="en-US"/>
        </w:rPr>
        <w:t>chamber application</w:t>
      </w:r>
      <w:r w:rsidR="00916517">
        <w:rPr>
          <w:rFonts w:ascii="Times New Roman" w:hAnsi="Times New Roman" w:cs="Times New Roman"/>
          <w:sz w:val="24"/>
          <w:szCs w:val="24"/>
          <w:lang w:val="en-US"/>
        </w:rPr>
        <w:t xml:space="preserve"> in which the </w:t>
      </w:r>
      <w:r w:rsidR="00337F9C">
        <w:rPr>
          <w:rFonts w:ascii="Times New Roman" w:hAnsi="Times New Roman" w:cs="Times New Roman"/>
          <w:sz w:val="24"/>
          <w:szCs w:val="24"/>
          <w:lang w:val="en-US"/>
        </w:rPr>
        <w:t>order set</w:t>
      </w:r>
      <w:r w:rsidR="00916517">
        <w:rPr>
          <w:rFonts w:ascii="Times New Roman" w:hAnsi="Times New Roman" w:cs="Times New Roman"/>
          <w:sz w:val="24"/>
          <w:szCs w:val="24"/>
          <w:lang w:val="en-US"/>
        </w:rPr>
        <w:t xml:space="preserve"> out above, is sought.</w:t>
      </w:r>
    </w:p>
    <w:p w14:paraId="768AA264" w14:textId="7661EC91" w:rsidR="00916517" w:rsidRDefault="00916517" w:rsidP="00E60DA7">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The application is opposed. </w:t>
      </w:r>
      <w:r w:rsidR="00337F9C">
        <w:rPr>
          <w:rFonts w:ascii="Times New Roman" w:hAnsi="Times New Roman" w:cs="Times New Roman"/>
          <w:sz w:val="24"/>
          <w:szCs w:val="24"/>
          <w:lang w:val="en-US"/>
        </w:rPr>
        <w:t>The first</w:t>
      </w:r>
      <w:r>
        <w:rPr>
          <w:rFonts w:ascii="Times New Roman" w:hAnsi="Times New Roman" w:cs="Times New Roman"/>
          <w:sz w:val="24"/>
          <w:szCs w:val="24"/>
          <w:lang w:val="en-US"/>
        </w:rPr>
        <w:t xml:space="preserve"> respondent raised points </w:t>
      </w:r>
      <w:r w:rsidRPr="00916517">
        <w:rPr>
          <w:rFonts w:ascii="Times New Roman" w:hAnsi="Times New Roman" w:cs="Times New Roman"/>
          <w:i/>
          <w:iCs/>
          <w:sz w:val="24"/>
          <w:szCs w:val="24"/>
          <w:lang w:val="en-US"/>
        </w:rPr>
        <w:t>in limine</w:t>
      </w:r>
      <w:r>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 xml:space="preserve"> I heard the parties </w:t>
      </w:r>
      <w:r w:rsidR="00337F9C">
        <w:rPr>
          <w:rFonts w:ascii="Times New Roman" w:hAnsi="Times New Roman" w:cs="Times New Roman"/>
          <w:sz w:val="24"/>
          <w:szCs w:val="24"/>
          <w:lang w:val="en-US"/>
        </w:rPr>
        <w:t>and reserved</w:t>
      </w:r>
      <w:r>
        <w:rPr>
          <w:rFonts w:ascii="Times New Roman" w:hAnsi="Times New Roman" w:cs="Times New Roman"/>
          <w:sz w:val="24"/>
          <w:szCs w:val="24"/>
          <w:lang w:val="en-US"/>
        </w:rPr>
        <w:t xml:space="preserve"> my ruling I </w:t>
      </w:r>
      <w:r w:rsidR="002B08D7">
        <w:rPr>
          <w:rFonts w:ascii="Times New Roman" w:hAnsi="Times New Roman" w:cs="Times New Roman"/>
          <w:sz w:val="24"/>
          <w:szCs w:val="24"/>
          <w:lang w:val="en-US"/>
        </w:rPr>
        <w:t>now deal</w:t>
      </w:r>
      <w:r>
        <w:rPr>
          <w:rFonts w:ascii="Times New Roman" w:hAnsi="Times New Roman" w:cs="Times New Roman"/>
          <w:sz w:val="24"/>
          <w:szCs w:val="24"/>
          <w:lang w:val="en-US"/>
        </w:rPr>
        <w:t xml:space="preserve"> with each of those  points in turn below .</w:t>
      </w:r>
    </w:p>
    <w:p w14:paraId="090DD9D5" w14:textId="736A7DE4" w:rsidR="00916517" w:rsidRDefault="00916517" w:rsidP="00E60DA7">
      <w:pPr>
        <w:spacing w:after="0" w:line="360" w:lineRule="auto"/>
        <w:jc w:val="both"/>
        <w:rPr>
          <w:rFonts w:ascii="Times New Roman" w:hAnsi="Times New Roman" w:cs="Times New Roman"/>
          <w:sz w:val="24"/>
          <w:szCs w:val="24"/>
          <w:u w:val="single"/>
          <w:lang w:val="en-US"/>
        </w:rPr>
      </w:pPr>
      <w:r w:rsidRPr="00916517">
        <w:rPr>
          <w:rFonts w:ascii="Times New Roman" w:hAnsi="Times New Roman" w:cs="Times New Roman"/>
          <w:sz w:val="24"/>
          <w:szCs w:val="24"/>
          <w:u w:val="single"/>
          <w:lang w:val="en-US"/>
        </w:rPr>
        <w:lastRenderedPageBreak/>
        <w:t>WHETHER THE APPLICANTS ARE NOT PROPERLY BEFORE THE COURT FOR FAILURE TO PAY SECURITY FOR COSTS</w:t>
      </w:r>
    </w:p>
    <w:p w14:paraId="243F4B97" w14:textId="30875529" w:rsidR="00406EA8" w:rsidRDefault="00916517" w:rsidP="00E60DA7">
      <w:pPr>
        <w:spacing w:after="0" w:line="360" w:lineRule="auto"/>
        <w:ind w:firstLine="720"/>
        <w:jc w:val="both"/>
        <w:rPr>
          <w:rFonts w:ascii="Times New Roman" w:hAnsi="Times New Roman" w:cs="Times New Roman"/>
          <w:sz w:val="24"/>
          <w:szCs w:val="24"/>
          <w:lang w:val="en-US"/>
        </w:rPr>
      </w:pPr>
      <w:r w:rsidRPr="00916517">
        <w:rPr>
          <w:rFonts w:ascii="Times New Roman" w:hAnsi="Times New Roman" w:cs="Times New Roman"/>
          <w:sz w:val="24"/>
          <w:szCs w:val="24"/>
          <w:lang w:val="en-US"/>
        </w:rPr>
        <w:t xml:space="preserve">Mr </w:t>
      </w:r>
      <w:r w:rsidRPr="00B96980">
        <w:rPr>
          <w:rFonts w:ascii="Times New Roman" w:hAnsi="Times New Roman" w:cs="Times New Roman"/>
          <w:i/>
          <w:iCs/>
          <w:sz w:val="24"/>
          <w:szCs w:val="24"/>
          <w:lang w:val="en-US"/>
        </w:rPr>
        <w:t>Zhuwarara</w:t>
      </w:r>
      <w:r>
        <w:rPr>
          <w:rFonts w:ascii="Times New Roman" w:hAnsi="Times New Roman" w:cs="Times New Roman"/>
          <w:sz w:val="24"/>
          <w:szCs w:val="24"/>
          <w:lang w:val="en-US"/>
        </w:rPr>
        <w:t xml:space="preserve"> submitted </w:t>
      </w:r>
      <w:r w:rsidR="00B96980">
        <w:rPr>
          <w:rFonts w:ascii="Times New Roman" w:hAnsi="Times New Roman" w:cs="Times New Roman"/>
          <w:sz w:val="24"/>
          <w:szCs w:val="24"/>
          <w:lang w:val="en-US"/>
        </w:rPr>
        <w:t>that the</w:t>
      </w:r>
      <w:r>
        <w:rPr>
          <w:rFonts w:ascii="Times New Roman" w:hAnsi="Times New Roman" w:cs="Times New Roman"/>
          <w:sz w:val="24"/>
          <w:szCs w:val="24"/>
          <w:lang w:val="en-US"/>
        </w:rPr>
        <w:t xml:space="preserve"> applicants are </w:t>
      </w:r>
      <w:r w:rsidR="002B08D7" w:rsidRPr="00B96980">
        <w:rPr>
          <w:rFonts w:ascii="Times New Roman" w:hAnsi="Times New Roman" w:cs="Times New Roman"/>
          <w:i/>
          <w:iCs/>
          <w:sz w:val="24"/>
          <w:szCs w:val="24"/>
          <w:lang w:val="en-US"/>
        </w:rPr>
        <w:t>pere</w:t>
      </w:r>
      <w:r w:rsidR="002B08D7">
        <w:rPr>
          <w:rFonts w:ascii="Times New Roman" w:hAnsi="Times New Roman" w:cs="Times New Roman"/>
          <w:i/>
          <w:iCs/>
          <w:sz w:val="24"/>
          <w:szCs w:val="24"/>
          <w:lang w:val="en-US"/>
        </w:rPr>
        <w:t>grini</w:t>
      </w:r>
      <w:r w:rsidR="002B08D7">
        <w:rPr>
          <w:rFonts w:ascii="Times New Roman" w:hAnsi="Times New Roman" w:cs="Times New Roman"/>
          <w:sz w:val="24"/>
          <w:szCs w:val="24"/>
          <w:lang w:val="en-US"/>
        </w:rPr>
        <w:t xml:space="preserve"> suing</w:t>
      </w:r>
      <w:r w:rsidR="00BD6A64">
        <w:rPr>
          <w:rFonts w:ascii="Times New Roman" w:hAnsi="Times New Roman" w:cs="Times New Roman"/>
          <w:sz w:val="24"/>
          <w:szCs w:val="24"/>
          <w:lang w:val="en-US"/>
        </w:rPr>
        <w:t xml:space="preserve"> an </w:t>
      </w:r>
      <w:r w:rsidR="00BD6A64" w:rsidRPr="00A77327">
        <w:rPr>
          <w:rFonts w:ascii="Times New Roman" w:hAnsi="Times New Roman" w:cs="Times New Roman"/>
          <w:i/>
          <w:iCs/>
          <w:sz w:val="24"/>
          <w:szCs w:val="24"/>
          <w:lang w:val="en-US"/>
        </w:rPr>
        <w:t>incola</w:t>
      </w:r>
      <w:r w:rsidR="00BD6A64">
        <w:rPr>
          <w:rFonts w:ascii="Times New Roman" w:hAnsi="Times New Roman" w:cs="Times New Roman"/>
          <w:sz w:val="24"/>
          <w:szCs w:val="24"/>
          <w:lang w:val="en-US"/>
        </w:rPr>
        <w:t xml:space="preserve"> and they </w:t>
      </w:r>
      <w:r w:rsidR="002B08D7">
        <w:rPr>
          <w:rFonts w:ascii="Times New Roman" w:hAnsi="Times New Roman" w:cs="Times New Roman"/>
          <w:sz w:val="24"/>
          <w:szCs w:val="24"/>
          <w:lang w:val="en-US"/>
        </w:rPr>
        <w:t>should have</w:t>
      </w:r>
      <w:r w:rsidR="00BD6A64">
        <w:rPr>
          <w:rFonts w:ascii="Times New Roman" w:hAnsi="Times New Roman" w:cs="Times New Roman"/>
          <w:sz w:val="24"/>
          <w:szCs w:val="24"/>
          <w:lang w:val="en-US"/>
        </w:rPr>
        <w:t xml:space="preserve"> paid security for costs to safeguard the respondent</w:t>
      </w:r>
      <w:r w:rsidR="00A77327">
        <w:rPr>
          <w:rFonts w:ascii="Times New Roman" w:hAnsi="Times New Roman" w:cs="Times New Roman"/>
          <w:sz w:val="24"/>
          <w:szCs w:val="24"/>
          <w:lang w:val="en-US"/>
        </w:rPr>
        <w:t>’</w:t>
      </w:r>
      <w:r w:rsidR="00BD6A64">
        <w:rPr>
          <w:rFonts w:ascii="Times New Roman" w:hAnsi="Times New Roman" w:cs="Times New Roman"/>
          <w:sz w:val="24"/>
          <w:szCs w:val="24"/>
          <w:lang w:val="en-US"/>
        </w:rPr>
        <w:t xml:space="preserve">s interests. Because there is no such payment it was prayed that </w:t>
      </w:r>
      <w:r w:rsidR="00B831E8">
        <w:rPr>
          <w:rFonts w:ascii="Times New Roman" w:hAnsi="Times New Roman" w:cs="Times New Roman"/>
          <w:sz w:val="24"/>
          <w:szCs w:val="24"/>
          <w:lang w:val="en-US"/>
        </w:rPr>
        <w:t xml:space="preserve">the </w:t>
      </w:r>
      <w:r w:rsidR="002B08D7">
        <w:rPr>
          <w:rFonts w:ascii="Times New Roman" w:hAnsi="Times New Roman" w:cs="Times New Roman"/>
          <w:sz w:val="24"/>
          <w:szCs w:val="24"/>
          <w:lang w:val="en-US"/>
        </w:rPr>
        <w:t>matter be</w:t>
      </w:r>
      <w:r w:rsidR="00A77327">
        <w:rPr>
          <w:rFonts w:ascii="Times New Roman" w:hAnsi="Times New Roman" w:cs="Times New Roman"/>
          <w:sz w:val="24"/>
          <w:szCs w:val="24"/>
          <w:lang w:val="en-US"/>
        </w:rPr>
        <w:t xml:space="preserve"> </w:t>
      </w:r>
      <w:r w:rsidR="00B831E8">
        <w:rPr>
          <w:rFonts w:ascii="Times New Roman" w:hAnsi="Times New Roman" w:cs="Times New Roman"/>
          <w:sz w:val="24"/>
          <w:szCs w:val="24"/>
          <w:lang w:val="en-US"/>
        </w:rPr>
        <w:t>dismissed</w:t>
      </w:r>
      <w:r w:rsidR="00BD6A64">
        <w:rPr>
          <w:rFonts w:ascii="Times New Roman" w:hAnsi="Times New Roman" w:cs="Times New Roman"/>
          <w:sz w:val="24"/>
          <w:szCs w:val="24"/>
          <w:lang w:val="en-US"/>
        </w:rPr>
        <w:t xml:space="preserve"> or be </w:t>
      </w:r>
      <w:r w:rsidR="00B831E8">
        <w:rPr>
          <w:rFonts w:ascii="Times New Roman" w:hAnsi="Times New Roman" w:cs="Times New Roman"/>
          <w:sz w:val="24"/>
          <w:szCs w:val="24"/>
          <w:lang w:val="en-US"/>
        </w:rPr>
        <w:t>stayed pending</w:t>
      </w:r>
      <w:r w:rsidR="00BD6A64">
        <w:rPr>
          <w:rFonts w:ascii="Times New Roman" w:hAnsi="Times New Roman" w:cs="Times New Roman"/>
          <w:sz w:val="24"/>
          <w:szCs w:val="24"/>
          <w:lang w:val="en-US"/>
        </w:rPr>
        <w:t xml:space="preserve"> the payment of </w:t>
      </w:r>
      <w:r w:rsidR="00B831E8">
        <w:rPr>
          <w:rFonts w:ascii="Times New Roman" w:hAnsi="Times New Roman" w:cs="Times New Roman"/>
          <w:sz w:val="24"/>
          <w:szCs w:val="24"/>
          <w:lang w:val="en-US"/>
        </w:rPr>
        <w:t>costs as</w:t>
      </w:r>
      <w:r w:rsidR="00BD6A64">
        <w:rPr>
          <w:rFonts w:ascii="Times New Roman" w:hAnsi="Times New Roman" w:cs="Times New Roman"/>
          <w:sz w:val="24"/>
          <w:szCs w:val="24"/>
          <w:lang w:val="en-US"/>
        </w:rPr>
        <w:t xml:space="preserve"> determined by the Registrar. The court was referred to </w:t>
      </w:r>
      <w:r w:rsidR="00B831E8">
        <w:rPr>
          <w:rFonts w:ascii="Times New Roman" w:hAnsi="Times New Roman" w:cs="Times New Roman"/>
          <w:sz w:val="24"/>
          <w:szCs w:val="24"/>
          <w:lang w:val="en-US"/>
        </w:rPr>
        <w:t>cases such</w:t>
      </w:r>
      <w:r w:rsidR="00BD6A64">
        <w:rPr>
          <w:rFonts w:ascii="Times New Roman" w:hAnsi="Times New Roman" w:cs="Times New Roman"/>
          <w:sz w:val="24"/>
          <w:szCs w:val="24"/>
          <w:lang w:val="en-US"/>
        </w:rPr>
        <w:t xml:space="preserve"> as </w:t>
      </w:r>
      <w:r w:rsidR="00855C6E" w:rsidRPr="00406EA8">
        <w:rPr>
          <w:rFonts w:ascii="Times New Roman" w:hAnsi="Times New Roman" w:cs="Times New Roman"/>
          <w:i/>
          <w:iCs/>
          <w:sz w:val="24"/>
          <w:szCs w:val="24"/>
          <w:lang w:val="en-US"/>
        </w:rPr>
        <w:t>Toyn Traillers (Pty</w:t>
      </w:r>
      <w:r w:rsidR="00BD6A64" w:rsidRPr="00406EA8">
        <w:rPr>
          <w:rFonts w:ascii="Times New Roman" w:hAnsi="Times New Roman" w:cs="Times New Roman"/>
          <w:i/>
          <w:iCs/>
          <w:sz w:val="24"/>
          <w:szCs w:val="24"/>
          <w:lang w:val="en-US"/>
        </w:rPr>
        <w:t>) Ltd</w:t>
      </w:r>
      <w:r w:rsidR="00BD6A64">
        <w:rPr>
          <w:rFonts w:ascii="Times New Roman" w:hAnsi="Times New Roman" w:cs="Times New Roman"/>
          <w:sz w:val="24"/>
          <w:szCs w:val="24"/>
          <w:lang w:val="en-US"/>
        </w:rPr>
        <w:t xml:space="preserve"> v </w:t>
      </w:r>
      <w:r w:rsidR="00B831E8" w:rsidRPr="00406EA8">
        <w:rPr>
          <w:rFonts w:ascii="Times New Roman" w:hAnsi="Times New Roman" w:cs="Times New Roman"/>
          <w:i/>
          <w:iCs/>
          <w:sz w:val="24"/>
          <w:szCs w:val="24"/>
          <w:lang w:val="en-US"/>
        </w:rPr>
        <w:t>Gelko Logistics</w:t>
      </w:r>
      <w:r w:rsidR="00406EA8" w:rsidRPr="00406EA8">
        <w:rPr>
          <w:rFonts w:ascii="Times New Roman" w:hAnsi="Times New Roman" w:cs="Times New Roman"/>
          <w:i/>
          <w:iCs/>
          <w:sz w:val="24"/>
          <w:szCs w:val="24"/>
          <w:lang w:val="en-US"/>
        </w:rPr>
        <w:t xml:space="preserve"> Pvt Ltd</w:t>
      </w:r>
      <w:r w:rsidR="00406EA8">
        <w:rPr>
          <w:rFonts w:ascii="Times New Roman" w:hAnsi="Times New Roman" w:cs="Times New Roman"/>
          <w:sz w:val="24"/>
          <w:szCs w:val="24"/>
          <w:lang w:val="en-US"/>
        </w:rPr>
        <w:t xml:space="preserve"> HH 777/22 and </w:t>
      </w:r>
      <w:r w:rsidR="00406EA8" w:rsidRPr="00406EA8">
        <w:rPr>
          <w:rFonts w:ascii="Times New Roman" w:hAnsi="Times New Roman" w:cs="Times New Roman"/>
          <w:i/>
          <w:iCs/>
          <w:sz w:val="24"/>
          <w:szCs w:val="24"/>
          <w:lang w:val="en-US"/>
        </w:rPr>
        <w:t>Ta</w:t>
      </w:r>
      <w:r w:rsidR="00A77327">
        <w:rPr>
          <w:rFonts w:ascii="Times New Roman" w:hAnsi="Times New Roman" w:cs="Times New Roman"/>
          <w:i/>
          <w:iCs/>
          <w:sz w:val="24"/>
          <w:szCs w:val="24"/>
          <w:lang w:val="en-US"/>
        </w:rPr>
        <w:t>i</w:t>
      </w:r>
      <w:r w:rsidR="00406EA8" w:rsidRPr="00406EA8">
        <w:rPr>
          <w:rFonts w:ascii="Times New Roman" w:hAnsi="Times New Roman" w:cs="Times New Roman"/>
          <w:i/>
          <w:iCs/>
          <w:sz w:val="24"/>
          <w:szCs w:val="24"/>
          <w:lang w:val="en-US"/>
        </w:rPr>
        <w:t xml:space="preserve">yuan Sanxing </w:t>
      </w:r>
      <w:r w:rsidR="00855C6E" w:rsidRPr="00406EA8">
        <w:rPr>
          <w:rFonts w:ascii="Times New Roman" w:hAnsi="Times New Roman" w:cs="Times New Roman"/>
          <w:i/>
          <w:iCs/>
          <w:sz w:val="24"/>
          <w:szCs w:val="24"/>
          <w:lang w:val="en-US"/>
        </w:rPr>
        <w:t>Company Limited</w:t>
      </w:r>
      <w:r w:rsidR="00406EA8">
        <w:rPr>
          <w:rFonts w:ascii="Times New Roman" w:hAnsi="Times New Roman" w:cs="Times New Roman"/>
          <w:sz w:val="24"/>
          <w:szCs w:val="24"/>
          <w:lang w:val="en-US"/>
        </w:rPr>
        <w:t xml:space="preserve"> v </w:t>
      </w:r>
      <w:r w:rsidR="00406EA8" w:rsidRPr="00406EA8">
        <w:rPr>
          <w:rFonts w:ascii="Times New Roman" w:hAnsi="Times New Roman" w:cs="Times New Roman"/>
          <w:i/>
          <w:iCs/>
          <w:sz w:val="24"/>
          <w:szCs w:val="24"/>
          <w:lang w:val="en-US"/>
        </w:rPr>
        <w:t>Philcool Investments Pvt Ltd</w:t>
      </w:r>
      <w:r w:rsidR="00406EA8">
        <w:rPr>
          <w:rFonts w:ascii="Times New Roman" w:hAnsi="Times New Roman" w:cs="Times New Roman"/>
          <w:sz w:val="24"/>
          <w:szCs w:val="24"/>
          <w:lang w:val="en-US"/>
        </w:rPr>
        <w:t xml:space="preserve"> HH 32/23.</w:t>
      </w:r>
      <w:r w:rsidR="00BD6A64">
        <w:rPr>
          <w:rFonts w:ascii="Times New Roman" w:hAnsi="Times New Roman" w:cs="Times New Roman"/>
          <w:sz w:val="24"/>
          <w:szCs w:val="24"/>
          <w:lang w:val="en-US"/>
        </w:rPr>
        <w:t xml:space="preserve"> </w:t>
      </w:r>
    </w:p>
    <w:p w14:paraId="4496CF53" w14:textId="0DCBD89A" w:rsidR="00ED114E" w:rsidRDefault="00406EA8" w:rsidP="00E60DA7">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Mr Mutasa countered this by pointing out that the letter in which security for costs </w:t>
      </w:r>
      <w:r w:rsidR="00B831E8">
        <w:rPr>
          <w:rFonts w:ascii="Times New Roman" w:hAnsi="Times New Roman" w:cs="Times New Roman"/>
          <w:sz w:val="24"/>
          <w:szCs w:val="24"/>
          <w:lang w:val="en-US"/>
        </w:rPr>
        <w:t>was demanded</w:t>
      </w:r>
      <w:r>
        <w:rPr>
          <w:rFonts w:ascii="Times New Roman" w:hAnsi="Times New Roman" w:cs="Times New Roman"/>
          <w:sz w:val="24"/>
          <w:szCs w:val="24"/>
          <w:lang w:val="en-US"/>
        </w:rPr>
        <w:t xml:space="preserve"> was only served on them at 8:18 am on </w:t>
      </w:r>
      <w:r w:rsidR="00B831E8">
        <w:rPr>
          <w:rFonts w:ascii="Times New Roman" w:hAnsi="Times New Roman" w:cs="Times New Roman"/>
          <w:sz w:val="24"/>
          <w:szCs w:val="24"/>
          <w:lang w:val="en-US"/>
        </w:rPr>
        <w:t>the date</w:t>
      </w:r>
      <w:r>
        <w:rPr>
          <w:rFonts w:ascii="Times New Roman" w:hAnsi="Times New Roman" w:cs="Times New Roman"/>
          <w:sz w:val="24"/>
          <w:szCs w:val="24"/>
          <w:lang w:val="en-US"/>
        </w:rPr>
        <w:t xml:space="preserve"> of hearing and they had sent a </w:t>
      </w:r>
      <w:r w:rsidR="006C4F69">
        <w:rPr>
          <w:rFonts w:ascii="Times New Roman" w:hAnsi="Times New Roman" w:cs="Times New Roman"/>
          <w:sz w:val="24"/>
          <w:szCs w:val="24"/>
          <w:lang w:val="en-US"/>
        </w:rPr>
        <w:t>response</w:t>
      </w:r>
      <w:r>
        <w:rPr>
          <w:rFonts w:ascii="Times New Roman" w:hAnsi="Times New Roman" w:cs="Times New Roman"/>
          <w:sz w:val="24"/>
          <w:szCs w:val="24"/>
          <w:lang w:val="en-US"/>
        </w:rPr>
        <w:t xml:space="preserve"> in which they denied the obligation to pay security of costs for these proceedings. It was argued that </w:t>
      </w:r>
      <w:r w:rsidR="001D18BB">
        <w:rPr>
          <w:rFonts w:ascii="Times New Roman" w:hAnsi="Times New Roman" w:cs="Times New Roman"/>
          <w:sz w:val="24"/>
          <w:szCs w:val="24"/>
          <w:lang w:val="en-US"/>
        </w:rPr>
        <w:t xml:space="preserve">the first respondent was in fact holding USD610 </w:t>
      </w:r>
      <w:r w:rsidR="00B831E8">
        <w:rPr>
          <w:rFonts w:ascii="Times New Roman" w:hAnsi="Times New Roman" w:cs="Times New Roman"/>
          <w:sz w:val="24"/>
          <w:szCs w:val="24"/>
          <w:lang w:val="en-US"/>
        </w:rPr>
        <w:t>319.47 of</w:t>
      </w:r>
      <w:r w:rsidR="001D18BB">
        <w:rPr>
          <w:rFonts w:ascii="Times New Roman" w:hAnsi="Times New Roman" w:cs="Times New Roman"/>
          <w:sz w:val="24"/>
          <w:szCs w:val="24"/>
          <w:lang w:val="en-US"/>
        </w:rPr>
        <w:t xml:space="preserve"> the applicant</w:t>
      </w:r>
      <w:r w:rsidR="00A77327">
        <w:rPr>
          <w:rFonts w:ascii="Times New Roman" w:hAnsi="Times New Roman" w:cs="Times New Roman"/>
          <w:sz w:val="24"/>
          <w:szCs w:val="24"/>
          <w:lang w:val="en-US"/>
        </w:rPr>
        <w:t>’</w:t>
      </w:r>
      <w:r w:rsidR="001D18BB">
        <w:rPr>
          <w:rFonts w:ascii="Times New Roman" w:hAnsi="Times New Roman" w:cs="Times New Roman"/>
          <w:sz w:val="24"/>
          <w:szCs w:val="24"/>
          <w:lang w:val="en-US"/>
        </w:rPr>
        <w:t xml:space="preserve">s funds and it would be absurd to grant </w:t>
      </w:r>
      <w:r w:rsidR="00B831E8">
        <w:rPr>
          <w:rFonts w:ascii="Times New Roman" w:hAnsi="Times New Roman" w:cs="Times New Roman"/>
          <w:sz w:val="24"/>
          <w:szCs w:val="24"/>
          <w:lang w:val="en-US"/>
        </w:rPr>
        <w:t>that security</w:t>
      </w:r>
      <w:r w:rsidR="001D18BB">
        <w:rPr>
          <w:rFonts w:ascii="Times New Roman" w:hAnsi="Times New Roman" w:cs="Times New Roman"/>
          <w:sz w:val="24"/>
          <w:szCs w:val="24"/>
          <w:lang w:val="en-US"/>
        </w:rPr>
        <w:t xml:space="preserve"> for costs be </w:t>
      </w:r>
      <w:r w:rsidR="00B831E8">
        <w:rPr>
          <w:rFonts w:ascii="Times New Roman" w:hAnsi="Times New Roman" w:cs="Times New Roman"/>
          <w:sz w:val="24"/>
          <w:szCs w:val="24"/>
          <w:lang w:val="en-US"/>
        </w:rPr>
        <w:t>paid in</w:t>
      </w:r>
      <w:r w:rsidR="001D18BB">
        <w:rPr>
          <w:rFonts w:ascii="Times New Roman" w:hAnsi="Times New Roman" w:cs="Times New Roman"/>
          <w:sz w:val="24"/>
          <w:szCs w:val="24"/>
          <w:lang w:val="en-US"/>
        </w:rPr>
        <w:t xml:space="preserve"> such circumstances as </w:t>
      </w:r>
      <w:r w:rsidR="00B831E8">
        <w:rPr>
          <w:rFonts w:ascii="Times New Roman" w:hAnsi="Times New Roman" w:cs="Times New Roman"/>
          <w:sz w:val="24"/>
          <w:szCs w:val="24"/>
          <w:lang w:val="en-US"/>
        </w:rPr>
        <w:t>such costs</w:t>
      </w:r>
      <w:r w:rsidR="001D18BB">
        <w:rPr>
          <w:rFonts w:ascii="Times New Roman" w:hAnsi="Times New Roman" w:cs="Times New Roman"/>
          <w:sz w:val="24"/>
          <w:szCs w:val="24"/>
          <w:lang w:val="en-US"/>
        </w:rPr>
        <w:t xml:space="preserve"> would only be a few thousand dollars relative to</w:t>
      </w:r>
      <w:r w:rsidR="00ED114E">
        <w:rPr>
          <w:rFonts w:ascii="Times New Roman" w:hAnsi="Times New Roman" w:cs="Times New Roman"/>
          <w:sz w:val="24"/>
          <w:szCs w:val="24"/>
          <w:lang w:val="en-US"/>
        </w:rPr>
        <w:t xml:space="preserve"> what the first respondent is holding.</w:t>
      </w:r>
    </w:p>
    <w:p w14:paraId="4B31DA69" w14:textId="40797BA4" w:rsidR="00C81D75" w:rsidRDefault="00ED114E" w:rsidP="00E60DA7">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court was pointed to r75 of the High Court</w:t>
      </w:r>
      <w:r w:rsidR="001D18B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Rules, 2021 as </w:t>
      </w:r>
      <w:r w:rsidR="00B831E8">
        <w:rPr>
          <w:rFonts w:ascii="Times New Roman" w:hAnsi="Times New Roman" w:cs="Times New Roman"/>
          <w:sz w:val="24"/>
          <w:szCs w:val="24"/>
          <w:lang w:val="en-US"/>
        </w:rPr>
        <w:t>governing issue</w:t>
      </w:r>
      <w:r>
        <w:rPr>
          <w:rFonts w:ascii="Times New Roman" w:hAnsi="Times New Roman" w:cs="Times New Roman"/>
          <w:sz w:val="24"/>
          <w:szCs w:val="24"/>
          <w:lang w:val="en-US"/>
        </w:rPr>
        <w:t xml:space="preserve"> of security of costs. What is sought is said to be a provisional order and </w:t>
      </w:r>
      <w:r w:rsidR="00B831E8">
        <w:rPr>
          <w:rFonts w:ascii="Times New Roman" w:hAnsi="Times New Roman" w:cs="Times New Roman"/>
          <w:sz w:val="24"/>
          <w:szCs w:val="24"/>
          <w:lang w:val="en-US"/>
        </w:rPr>
        <w:t>then the</w:t>
      </w:r>
      <w:r>
        <w:rPr>
          <w:rFonts w:ascii="Times New Roman" w:hAnsi="Times New Roman" w:cs="Times New Roman"/>
          <w:sz w:val="24"/>
          <w:szCs w:val="24"/>
          <w:lang w:val="en-US"/>
        </w:rPr>
        <w:t xml:space="preserve"> main matter will follow.  The first respondent was </w:t>
      </w:r>
      <w:r w:rsidR="00855C6E">
        <w:rPr>
          <w:rFonts w:ascii="Times New Roman" w:hAnsi="Times New Roman" w:cs="Times New Roman"/>
          <w:sz w:val="24"/>
          <w:szCs w:val="24"/>
          <w:lang w:val="en-US"/>
        </w:rPr>
        <w:t>said not</w:t>
      </w:r>
      <w:r>
        <w:rPr>
          <w:rFonts w:ascii="Times New Roman" w:hAnsi="Times New Roman" w:cs="Times New Roman"/>
          <w:sz w:val="24"/>
          <w:szCs w:val="24"/>
          <w:lang w:val="en-US"/>
        </w:rPr>
        <w:t xml:space="preserve"> to be a party who </w:t>
      </w:r>
      <w:r w:rsidR="00855C6E">
        <w:rPr>
          <w:rFonts w:ascii="Times New Roman" w:hAnsi="Times New Roman" w:cs="Times New Roman"/>
          <w:sz w:val="24"/>
          <w:szCs w:val="24"/>
          <w:lang w:val="en-US"/>
        </w:rPr>
        <w:t>would be</w:t>
      </w:r>
      <w:r>
        <w:rPr>
          <w:rFonts w:ascii="Times New Roman" w:hAnsi="Times New Roman" w:cs="Times New Roman"/>
          <w:sz w:val="24"/>
          <w:szCs w:val="24"/>
          <w:lang w:val="en-US"/>
        </w:rPr>
        <w:t xml:space="preserve"> left with no recourse </w:t>
      </w:r>
      <w:r w:rsidR="00855C6E">
        <w:rPr>
          <w:rFonts w:ascii="Times New Roman" w:hAnsi="Times New Roman" w:cs="Times New Roman"/>
          <w:sz w:val="24"/>
          <w:szCs w:val="24"/>
          <w:lang w:val="en-US"/>
        </w:rPr>
        <w:t>to recover</w:t>
      </w:r>
      <w:r>
        <w:rPr>
          <w:rFonts w:ascii="Times New Roman" w:hAnsi="Times New Roman" w:cs="Times New Roman"/>
          <w:sz w:val="24"/>
          <w:szCs w:val="24"/>
          <w:lang w:val="en-US"/>
        </w:rPr>
        <w:t xml:space="preserve"> costs if he </w:t>
      </w:r>
      <w:r w:rsidR="00855C6E">
        <w:rPr>
          <w:rFonts w:ascii="Times New Roman" w:hAnsi="Times New Roman" w:cs="Times New Roman"/>
          <w:sz w:val="24"/>
          <w:szCs w:val="24"/>
          <w:lang w:val="en-US"/>
        </w:rPr>
        <w:t>succeeds it</w:t>
      </w:r>
      <w:r w:rsidR="00C81D75">
        <w:rPr>
          <w:rFonts w:ascii="Times New Roman" w:hAnsi="Times New Roman" w:cs="Times New Roman"/>
          <w:sz w:val="24"/>
          <w:szCs w:val="24"/>
          <w:lang w:val="en-US"/>
        </w:rPr>
        <w:t xml:space="preserve"> was sta</w:t>
      </w:r>
      <w:r w:rsidR="00A77327">
        <w:rPr>
          <w:rFonts w:ascii="Times New Roman" w:hAnsi="Times New Roman" w:cs="Times New Roman"/>
          <w:sz w:val="24"/>
          <w:szCs w:val="24"/>
          <w:lang w:val="en-US"/>
        </w:rPr>
        <w:t>t</w:t>
      </w:r>
      <w:r w:rsidR="00C81D75">
        <w:rPr>
          <w:rFonts w:ascii="Times New Roman" w:hAnsi="Times New Roman" w:cs="Times New Roman"/>
          <w:sz w:val="24"/>
          <w:szCs w:val="24"/>
          <w:lang w:val="en-US"/>
        </w:rPr>
        <w:t xml:space="preserve">ed that there </w:t>
      </w:r>
      <w:r w:rsidR="00855C6E">
        <w:rPr>
          <w:rFonts w:ascii="Times New Roman" w:hAnsi="Times New Roman" w:cs="Times New Roman"/>
          <w:sz w:val="24"/>
          <w:szCs w:val="24"/>
          <w:lang w:val="en-US"/>
        </w:rPr>
        <w:t>is no</w:t>
      </w:r>
      <w:r w:rsidR="00C81D75">
        <w:rPr>
          <w:rFonts w:ascii="Times New Roman" w:hAnsi="Times New Roman" w:cs="Times New Roman"/>
          <w:sz w:val="24"/>
          <w:szCs w:val="24"/>
          <w:lang w:val="en-US"/>
        </w:rPr>
        <w:t xml:space="preserve"> determination by the </w:t>
      </w:r>
      <w:r w:rsidR="00855C6E">
        <w:rPr>
          <w:rFonts w:ascii="Times New Roman" w:hAnsi="Times New Roman" w:cs="Times New Roman"/>
          <w:sz w:val="24"/>
          <w:szCs w:val="24"/>
          <w:lang w:val="en-US"/>
        </w:rPr>
        <w:t>Registrar on</w:t>
      </w:r>
      <w:r w:rsidR="00C81D75">
        <w:rPr>
          <w:rFonts w:ascii="Times New Roman" w:hAnsi="Times New Roman" w:cs="Times New Roman"/>
          <w:sz w:val="24"/>
          <w:szCs w:val="24"/>
          <w:lang w:val="en-US"/>
        </w:rPr>
        <w:t xml:space="preserve"> whether costs are </w:t>
      </w:r>
      <w:r w:rsidR="00855C6E">
        <w:rPr>
          <w:rFonts w:ascii="Times New Roman" w:hAnsi="Times New Roman" w:cs="Times New Roman"/>
          <w:sz w:val="24"/>
          <w:szCs w:val="24"/>
          <w:lang w:val="en-US"/>
        </w:rPr>
        <w:t>payable and</w:t>
      </w:r>
      <w:r w:rsidR="00C81D75">
        <w:rPr>
          <w:rFonts w:ascii="Times New Roman" w:hAnsi="Times New Roman" w:cs="Times New Roman"/>
          <w:sz w:val="24"/>
          <w:szCs w:val="24"/>
          <w:lang w:val="en-US"/>
        </w:rPr>
        <w:t xml:space="preserve"> it would be in the interest of justice for </w:t>
      </w:r>
      <w:r w:rsidR="00855C6E">
        <w:rPr>
          <w:rFonts w:ascii="Times New Roman" w:hAnsi="Times New Roman" w:cs="Times New Roman"/>
          <w:sz w:val="24"/>
          <w:szCs w:val="24"/>
          <w:lang w:val="en-US"/>
        </w:rPr>
        <w:t>the matter</w:t>
      </w:r>
      <w:r w:rsidR="00C81D75">
        <w:rPr>
          <w:rFonts w:ascii="Times New Roman" w:hAnsi="Times New Roman" w:cs="Times New Roman"/>
          <w:sz w:val="24"/>
          <w:szCs w:val="24"/>
          <w:lang w:val="en-US"/>
        </w:rPr>
        <w:t xml:space="preserve"> to proceed and have th</w:t>
      </w:r>
      <w:r w:rsidR="00A77327">
        <w:rPr>
          <w:rFonts w:ascii="Times New Roman" w:hAnsi="Times New Roman" w:cs="Times New Roman"/>
          <w:sz w:val="24"/>
          <w:szCs w:val="24"/>
          <w:lang w:val="en-US"/>
        </w:rPr>
        <w:t>i</w:t>
      </w:r>
      <w:r w:rsidR="00C81D75">
        <w:rPr>
          <w:rFonts w:ascii="Times New Roman" w:hAnsi="Times New Roman" w:cs="Times New Roman"/>
          <w:sz w:val="24"/>
          <w:szCs w:val="24"/>
          <w:lang w:val="en-US"/>
        </w:rPr>
        <w:t xml:space="preserve">s point </w:t>
      </w:r>
      <w:r w:rsidR="00C81D75" w:rsidRPr="00C81D75">
        <w:rPr>
          <w:rFonts w:ascii="Times New Roman" w:hAnsi="Times New Roman" w:cs="Times New Roman"/>
          <w:i/>
          <w:iCs/>
          <w:sz w:val="24"/>
          <w:szCs w:val="24"/>
          <w:lang w:val="en-US"/>
        </w:rPr>
        <w:t xml:space="preserve">in </w:t>
      </w:r>
      <w:r w:rsidR="00250676" w:rsidRPr="00C81D75">
        <w:rPr>
          <w:rFonts w:ascii="Times New Roman" w:hAnsi="Times New Roman" w:cs="Times New Roman"/>
          <w:i/>
          <w:iCs/>
          <w:sz w:val="24"/>
          <w:szCs w:val="24"/>
          <w:lang w:val="en-US"/>
        </w:rPr>
        <w:t>limine</w:t>
      </w:r>
      <w:r w:rsidR="00250676">
        <w:rPr>
          <w:rFonts w:ascii="Times New Roman" w:hAnsi="Times New Roman" w:cs="Times New Roman"/>
          <w:sz w:val="24"/>
          <w:szCs w:val="24"/>
          <w:lang w:val="en-US"/>
        </w:rPr>
        <w:t xml:space="preserve"> dismissed</w:t>
      </w:r>
      <w:r w:rsidR="00C81D75">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1D18BB">
        <w:rPr>
          <w:rFonts w:ascii="Times New Roman" w:hAnsi="Times New Roman" w:cs="Times New Roman"/>
          <w:sz w:val="24"/>
          <w:szCs w:val="24"/>
          <w:lang w:val="en-US"/>
        </w:rPr>
        <w:t xml:space="preserve"> </w:t>
      </w:r>
    </w:p>
    <w:p w14:paraId="12F7E964" w14:textId="5933B6F1" w:rsidR="00C81D75" w:rsidRDefault="00C81D75" w:rsidP="00E60DA7">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 am indebted to </w:t>
      </w:r>
      <w:r w:rsidRPr="00C81D75">
        <w:rPr>
          <w:rFonts w:ascii="Times New Roman" w:hAnsi="Times New Roman" w:cs="Times New Roman"/>
          <w:smallCaps/>
          <w:sz w:val="24"/>
          <w:szCs w:val="24"/>
          <w:lang w:val="en-US"/>
        </w:rPr>
        <w:t>Deme</w:t>
      </w:r>
      <w:r>
        <w:rPr>
          <w:rFonts w:ascii="Times New Roman" w:hAnsi="Times New Roman" w:cs="Times New Roman"/>
          <w:sz w:val="24"/>
          <w:szCs w:val="24"/>
          <w:lang w:val="en-US"/>
        </w:rPr>
        <w:t xml:space="preserve"> J for his seminal judgment on this subject in the case of </w:t>
      </w:r>
      <w:r w:rsidRPr="00C81D75">
        <w:rPr>
          <w:rFonts w:ascii="Times New Roman" w:hAnsi="Times New Roman" w:cs="Times New Roman"/>
          <w:i/>
          <w:iCs/>
          <w:sz w:val="24"/>
          <w:szCs w:val="24"/>
          <w:lang w:val="en-US"/>
        </w:rPr>
        <w:t>Taiyuan Sanxing Company Limited</w:t>
      </w:r>
      <w:r>
        <w:rPr>
          <w:rFonts w:ascii="Times New Roman" w:hAnsi="Times New Roman" w:cs="Times New Roman"/>
          <w:sz w:val="24"/>
          <w:szCs w:val="24"/>
          <w:lang w:val="en-US"/>
        </w:rPr>
        <w:t xml:space="preserve"> v </w:t>
      </w:r>
      <w:r w:rsidRPr="00C81D75">
        <w:rPr>
          <w:rFonts w:ascii="Times New Roman" w:hAnsi="Times New Roman" w:cs="Times New Roman"/>
          <w:i/>
          <w:iCs/>
          <w:sz w:val="24"/>
          <w:szCs w:val="24"/>
          <w:lang w:val="en-US"/>
        </w:rPr>
        <w:t>Philco</w:t>
      </w:r>
      <w:r w:rsidR="00A77327">
        <w:rPr>
          <w:rFonts w:ascii="Times New Roman" w:hAnsi="Times New Roman" w:cs="Times New Roman"/>
          <w:i/>
          <w:iCs/>
          <w:sz w:val="24"/>
          <w:szCs w:val="24"/>
          <w:lang w:val="en-US"/>
        </w:rPr>
        <w:t>ol</w:t>
      </w:r>
      <w:r w:rsidRPr="00C81D75">
        <w:rPr>
          <w:rFonts w:ascii="Times New Roman" w:hAnsi="Times New Roman" w:cs="Times New Roman"/>
          <w:i/>
          <w:iCs/>
          <w:sz w:val="24"/>
          <w:szCs w:val="24"/>
          <w:lang w:val="en-US"/>
        </w:rPr>
        <w:t xml:space="preserve"> Investments (Private Limited</w:t>
      </w:r>
      <w:r>
        <w:rPr>
          <w:rFonts w:ascii="Times New Roman" w:hAnsi="Times New Roman" w:cs="Times New Roman"/>
          <w:sz w:val="24"/>
          <w:szCs w:val="24"/>
          <w:lang w:val="en-US"/>
        </w:rPr>
        <w:t xml:space="preserve"> +8 Ors HH 32-23. At p 5 DEME J held as follows:</w:t>
      </w:r>
    </w:p>
    <w:p w14:paraId="7A7131E8" w14:textId="2E846679" w:rsidR="0073454F" w:rsidRDefault="008D6FFD" w:rsidP="007C084D">
      <w:pPr>
        <w:spacing w:after="0" w:line="240" w:lineRule="auto"/>
        <w:ind w:left="720"/>
        <w:jc w:val="both"/>
        <w:rPr>
          <w:rFonts w:ascii="Times New Roman" w:hAnsi="Times New Roman" w:cs="Times New Roman"/>
          <w:lang w:val="en-US"/>
        </w:rPr>
      </w:pPr>
      <w:r>
        <w:rPr>
          <w:rFonts w:ascii="Times New Roman" w:hAnsi="Times New Roman" w:cs="Times New Roman"/>
          <w:sz w:val="24"/>
          <w:szCs w:val="24"/>
          <w:lang w:val="en-US"/>
        </w:rPr>
        <w:t>“</w:t>
      </w:r>
      <w:r w:rsidRPr="007C084D">
        <w:rPr>
          <w:rFonts w:ascii="Times New Roman" w:hAnsi="Times New Roman" w:cs="Times New Roman"/>
          <w:lang w:val="en-US"/>
        </w:rPr>
        <w:t>The</w:t>
      </w:r>
      <w:r w:rsidR="00C81D75" w:rsidRPr="007C084D">
        <w:rPr>
          <w:rFonts w:ascii="Times New Roman" w:hAnsi="Times New Roman" w:cs="Times New Roman"/>
          <w:lang w:val="en-US"/>
        </w:rPr>
        <w:t xml:space="preserve"> security of costs </w:t>
      </w:r>
      <w:r w:rsidRPr="007C084D">
        <w:rPr>
          <w:rFonts w:ascii="Times New Roman" w:hAnsi="Times New Roman" w:cs="Times New Roman"/>
          <w:lang w:val="en-US"/>
        </w:rPr>
        <w:t>of a</w:t>
      </w:r>
      <w:r w:rsidR="0073454F" w:rsidRPr="007C084D">
        <w:rPr>
          <w:rFonts w:ascii="Times New Roman" w:hAnsi="Times New Roman" w:cs="Times New Roman"/>
          <w:lang w:val="en-US"/>
        </w:rPr>
        <w:t xml:space="preserve"> </w:t>
      </w:r>
      <w:r w:rsidR="0073454F" w:rsidRPr="007C084D">
        <w:rPr>
          <w:rFonts w:ascii="Times New Roman" w:hAnsi="Times New Roman" w:cs="Times New Roman"/>
          <w:i/>
          <w:iCs/>
          <w:lang w:val="en-US"/>
        </w:rPr>
        <w:t>pereg</w:t>
      </w:r>
      <w:r w:rsidR="002B08D7">
        <w:rPr>
          <w:rFonts w:ascii="Times New Roman" w:hAnsi="Times New Roman" w:cs="Times New Roman"/>
          <w:i/>
          <w:iCs/>
          <w:lang w:val="en-US"/>
        </w:rPr>
        <w:t>r</w:t>
      </w:r>
      <w:r w:rsidR="00B831E8" w:rsidRPr="007C084D">
        <w:rPr>
          <w:rFonts w:ascii="Times New Roman" w:hAnsi="Times New Roman" w:cs="Times New Roman"/>
          <w:i/>
          <w:iCs/>
          <w:lang w:val="en-US"/>
        </w:rPr>
        <w:t>ine</w:t>
      </w:r>
      <w:r w:rsidR="0073454F" w:rsidRPr="007C084D">
        <w:rPr>
          <w:rFonts w:ascii="Times New Roman" w:hAnsi="Times New Roman" w:cs="Times New Roman"/>
          <w:lang w:val="en-US"/>
        </w:rPr>
        <w:t xml:space="preserve"> party has been </w:t>
      </w:r>
      <w:r w:rsidRPr="007C084D">
        <w:rPr>
          <w:rFonts w:ascii="Times New Roman" w:hAnsi="Times New Roman" w:cs="Times New Roman"/>
          <w:lang w:val="en-US"/>
        </w:rPr>
        <w:t>resolved in</w:t>
      </w:r>
      <w:r w:rsidR="0073454F" w:rsidRPr="007C084D">
        <w:rPr>
          <w:rFonts w:ascii="Times New Roman" w:hAnsi="Times New Roman" w:cs="Times New Roman"/>
          <w:lang w:val="en-US"/>
        </w:rPr>
        <w:t xml:space="preserve"> our jurisdiction </w:t>
      </w:r>
      <w:r w:rsidRPr="007C084D">
        <w:rPr>
          <w:rFonts w:ascii="Times New Roman" w:hAnsi="Times New Roman" w:cs="Times New Roman"/>
          <w:lang w:val="en-US"/>
        </w:rPr>
        <w:t>and beyond</w:t>
      </w:r>
      <w:r w:rsidR="0073454F" w:rsidRPr="007C084D">
        <w:rPr>
          <w:rFonts w:ascii="Times New Roman" w:hAnsi="Times New Roman" w:cs="Times New Roman"/>
          <w:lang w:val="en-US"/>
        </w:rPr>
        <w:t xml:space="preserve">. A </w:t>
      </w:r>
      <w:r w:rsidR="007C084D" w:rsidRPr="007C084D">
        <w:rPr>
          <w:rFonts w:ascii="Times New Roman" w:hAnsi="Times New Roman" w:cs="Times New Roman"/>
          <w:lang w:val="en-US"/>
        </w:rPr>
        <w:t>p</w:t>
      </w:r>
      <w:r w:rsidR="00A77327">
        <w:rPr>
          <w:rFonts w:ascii="Times New Roman" w:hAnsi="Times New Roman" w:cs="Times New Roman"/>
          <w:lang w:val="en-US"/>
        </w:rPr>
        <w:t>eregrinus</w:t>
      </w:r>
      <w:r w:rsidR="0073454F" w:rsidRPr="007C084D">
        <w:rPr>
          <w:rFonts w:ascii="Times New Roman" w:hAnsi="Times New Roman" w:cs="Times New Roman"/>
          <w:lang w:val="en-US"/>
        </w:rPr>
        <w:t xml:space="preserve">, in the </w:t>
      </w:r>
      <w:r w:rsidRPr="007C084D">
        <w:rPr>
          <w:rFonts w:ascii="Times New Roman" w:hAnsi="Times New Roman" w:cs="Times New Roman"/>
          <w:lang w:val="en-US"/>
        </w:rPr>
        <w:t>majority of</w:t>
      </w:r>
      <w:r w:rsidR="0073454F" w:rsidRPr="007C084D">
        <w:rPr>
          <w:rFonts w:ascii="Times New Roman" w:hAnsi="Times New Roman" w:cs="Times New Roman"/>
          <w:lang w:val="en-US"/>
        </w:rPr>
        <w:t xml:space="preserve"> cases, is ordinarily </w:t>
      </w:r>
      <w:r w:rsidRPr="007C084D">
        <w:rPr>
          <w:rFonts w:ascii="Times New Roman" w:hAnsi="Times New Roman" w:cs="Times New Roman"/>
          <w:lang w:val="en-US"/>
        </w:rPr>
        <w:t>required to</w:t>
      </w:r>
      <w:r w:rsidR="0073454F" w:rsidRPr="007C084D">
        <w:rPr>
          <w:rFonts w:ascii="Times New Roman" w:hAnsi="Times New Roman" w:cs="Times New Roman"/>
          <w:lang w:val="en-US"/>
        </w:rPr>
        <w:t xml:space="preserve"> depost security of costs</w:t>
      </w:r>
      <w:r w:rsidR="007C084D" w:rsidRPr="007C084D">
        <w:rPr>
          <w:rFonts w:ascii="Times New Roman" w:hAnsi="Times New Roman" w:cs="Times New Roman"/>
          <w:lang w:val="en-US"/>
        </w:rPr>
        <w:t>………</w:t>
      </w:r>
    </w:p>
    <w:p w14:paraId="26148C30" w14:textId="77777777" w:rsidR="007C084D" w:rsidRPr="007C084D" w:rsidRDefault="007C084D" w:rsidP="007C084D">
      <w:pPr>
        <w:spacing w:after="0" w:line="360" w:lineRule="auto"/>
        <w:ind w:left="720"/>
        <w:jc w:val="both"/>
        <w:rPr>
          <w:rFonts w:ascii="Times New Roman" w:hAnsi="Times New Roman" w:cs="Times New Roman"/>
          <w:lang w:val="en-US"/>
        </w:rPr>
      </w:pPr>
    </w:p>
    <w:p w14:paraId="2DBDA5AC" w14:textId="30DDC515" w:rsidR="0073454F" w:rsidRDefault="0073454F" w:rsidP="00E60DA7">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the case of </w:t>
      </w:r>
      <w:r w:rsidRPr="007C084D">
        <w:rPr>
          <w:rFonts w:ascii="Times New Roman" w:hAnsi="Times New Roman" w:cs="Times New Roman"/>
          <w:i/>
          <w:iCs/>
          <w:sz w:val="24"/>
          <w:szCs w:val="24"/>
          <w:lang w:val="en-US"/>
        </w:rPr>
        <w:t xml:space="preserve">Bowes &amp; Ors </w:t>
      </w:r>
      <w:r w:rsidR="008D6FFD" w:rsidRPr="005F1BF3">
        <w:rPr>
          <w:rFonts w:ascii="Times New Roman" w:hAnsi="Times New Roman" w:cs="Times New Roman"/>
          <w:sz w:val="24"/>
          <w:szCs w:val="24"/>
          <w:lang w:val="en-US"/>
        </w:rPr>
        <w:t>v</w:t>
      </w:r>
      <w:r w:rsidR="008D6FFD" w:rsidRPr="007C084D">
        <w:rPr>
          <w:rFonts w:ascii="Times New Roman" w:hAnsi="Times New Roman" w:cs="Times New Roman"/>
          <w:i/>
          <w:iCs/>
          <w:sz w:val="24"/>
          <w:szCs w:val="24"/>
          <w:lang w:val="en-US"/>
        </w:rPr>
        <w:t xml:space="preserve"> Monol</w:t>
      </w:r>
      <w:r w:rsidR="00A77327">
        <w:rPr>
          <w:rFonts w:ascii="Times New Roman" w:hAnsi="Times New Roman" w:cs="Times New Roman"/>
          <w:i/>
          <w:iCs/>
          <w:sz w:val="24"/>
          <w:szCs w:val="24"/>
          <w:lang w:val="en-US"/>
        </w:rPr>
        <w:t>akakis</w:t>
      </w:r>
      <w:r w:rsidR="008D6FFD">
        <w:rPr>
          <w:rFonts w:ascii="Times New Roman" w:hAnsi="Times New Roman" w:cs="Times New Roman"/>
          <w:sz w:val="24"/>
          <w:szCs w:val="24"/>
          <w:lang w:val="en-US"/>
        </w:rPr>
        <w:t xml:space="preserve"> HB</w:t>
      </w:r>
      <w:r>
        <w:rPr>
          <w:rFonts w:ascii="Times New Roman" w:hAnsi="Times New Roman" w:cs="Times New Roman"/>
          <w:sz w:val="24"/>
          <w:szCs w:val="24"/>
          <w:lang w:val="en-US"/>
        </w:rPr>
        <w:t xml:space="preserve"> 103/11, </w:t>
      </w:r>
      <w:r w:rsidRPr="0073454F">
        <w:rPr>
          <w:rFonts w:ascii="Times New Roman" w:hAnsi="Times New Roman" w:cs="Times New Roman"/>
          <w:smallCaps/>
          <w:sz w:val="24"/>
          <w:szCs w:val="24"/>
          <w:lang w:val="en-US"/>
        </w:rPr>
        <w:t>mathonsi</w:t>
      </w:r>
      <w:r>
        <w:rPr>
          <w:rFonts w:ascii="Times New Roman" w:hAnsi="Times New Roman" w:cs="Times New Roman"/>
          <w:sz w:val="24"/>
          <w:szCs w:val="24"/>
          <w:lang w:val="en-US"/>
        </w:rPr>
        <w:t xml:space="preserve"> J, </w:t>
      </w:r>
      <w:r w:rsidR="007C084D">
        <w:rPr>
          <w:rFonts w:ascii="Times New Roman" w:hAnsi="Times New Roman" w:cs="Times New Roman"/>
          <w:sz w:val="24"/>
          <w:szCs w:val="24"/>
          <w:lang w:val="en-US"/>
        </w:rPr>
        <w:t>(</w:t>
      </w:r>
      <w:r>
        <w:rPr>
          <w:rFonts w:ascii="Times New Roman" w:hAnsi="Times New Roman" w:cs="Times New Roman"/>
          <w:sz w:val="24"/>
          <w:szCs w:val="24"/>
          <w:lang w:val="en-US"/>
        </w:rPr>
        <w:t xml:space="preserve">as he then </w:t>
      </w:r>
      <w:r w:rsidR="008D6FFD">
        <w:rPr>
          <w:rFonts w:ascii="Times New Roman" w:hAnsi="Times New Roman" w:cs="Times New Roman"/>
          <w:sz w:val="24"/>
          <w:szCs w:val="24"/>
          <w:lang w:val="en-US"/>
        </w:rPr>
        <w:t>was</w:t>
      </w:r>
      <w:r w:rsidR="007C084D">
        <w:rPr>
          <w:rFonts w:ascii="Times New Roman" w:hAnsi="Times New Roman" w:cs="Times New Roman"/>
          <w:sz w:val="24"/>
          <w:szCs w:val="24"/>
          <w:lang w:val="en-US"/>
        </w:rPr>
        <w:t>)</w:t>
      </w:r>
      <w:r w:rsidR="008D6FFD">
        <w:rPr>
          <w:rFonts w:ascii="Times New Roman" w:hAnsi="Times New Roman" w:cs="Times New Roman"/>
          <w:sz w:val="24"/>
          <w:szCs w:val="24"/>
          <w:lang w:val="en-US"/>
        </w:rPr>
        <w:t xml:space="preserve"> beautifully and succinctly</w:t>
      </w:r>
      <w:r>
        <w:rPr>
          <w:rFonts w:ascii="Times New Roman" w:hAnsi="Times New Roman" w:cs="Times New Roman"/>
          <w:sz w:val="24"/>
          <w:szCs w:val="24"/>
          <w:lang w:val="en-US"/>
        </w:rPr>
        <w:t xml:space="preserve"> propounded the following </w:t>
      </w:r>
      <w:r w:rsidR="008D6FFD">
        <w:rPr>
          <w:rFonts w:ascii="Times New Roman" w:hAnsi="Times New Roman" w:cs="Times New Roman"/>
          <w:sz w:val="24"/>
          <w:szCs w:val="24"/>
          <w:lang w:val="en-US"/>
        </w:rPr>
        <w:t>remarks:</w:t>
      </w:r>
    </w:p>
    <w:p w14:paraId="2591D93E" w14:textId="5195559C" w:rsidR="008D6FFD" w:rsidRPr="0061379F" w:rsidRDefault="008D6FFD" w:rsidP="0061379F">
      <w:pPr>
        <w:spacing w:after="0" w:line="240" w:lineRule="auto"/>
        <w:ind w:left="720"/>
        <w:jc w:val="both"/>
        <w:rPr>
          <w:rFonts w:ascii="Times New Roman" w:hAnsi="Times New Roman" w:cs="Times New Roman"/>
          <w:lang w:val="en-US"/>
        </w:rPr>
      </w:pPr>
      <w:r w:rsidRPr="0061379F">
        <w:rPr>
          <w:rFonts w:ascii="Times New Roman" w:hAnsi="Times New Roman" w:cs="Times New Roman"/>
          <w:lang w:val="en-US"/>
        </w:rPr>
        <w:t>“The</w:t>
      </w:r>
      <w:r w:rsidR="0073454F" w:rsidRPr="0061379F">
        <w:rPr>
          <w:rFonts w:ascii="Times New Roman" w:hAnsi="Times New Roman" w:cs="Times New Roman"/>
          <w:lang w:val="en-US"/>
        </w:rPr>
        <w:t xml:space="preserve"> basis of the rule requiring a peregr</w:t>
      </w:r>
      <w:r w:rsidR="00A77327">
        <w:rPr>
          <w:rFonts w:ascii="Times New Roman" w:hAnsi="Times New Roman" w:cs="Times New Roman"/>
          <w:lang w:val="en-US"/>
        </w:rPr>
        <w:t>ine</w:t>
      </w:r>
      <w:r w:rsidR="0073454F" w:rsidRPr="0061379F">
        <w:rPr>
          <w:rFonts w:ascii="Times New Roman" w:hAnsi="Times New Roman" w:cs="Times New Roman"/>
          <w:lang w:val="en-US"/>
        </w:rPr>
        <w:t xml:space="preserve"> to provide security for costs of an incola defendant was set out by </w:t>
      </w:r>
      <w:r w:rsidR="0073454F" w:rsidRPr="0061379F">
        <w:rPr>
          <w:rFonts w:ascii="Times New Roman" w:hAnsi="Times New Roman" w:cs="Times New Roman"/>
          <w:smallCaps/>
          <w:lang w:val="en-US"/>
        </w:rPr>
        <w:t>Sandura</w:t>
      </w:r>
      <w:r w:rsidR="0073454F" w:rsidRPr="0061379F">
        <w:rPr>
          <w:rFonts w:ascii="Times New Roman" w:hAnsi="Times New Roman" w:cs="Times New Roman"/>
          <w:lang w:val="en-US"/>
        </w:rPr>
        <w:t xml:space="preserve"> JP</w:t>
      </w:r>
      <w:r w:rsidR="00C81D75" w:rsidRPr="0061379F">
        <w:rPr>
          <w:rFonts w:ascii="Times New Roman" w:hAnsi="Times New Roman" w:cs="Times New Roman"/>
          <w:lang w:val="en-US"/>
        </w:rPr>
        <w:t xml:space="preserve"> </w:t>
      </w:r>
      <w:r w:rsidR="00A845A0" w:rsidRPr="0061379F">
        <w:rPr>
          <w:rFonts w:ascii="Times New Roman" w:hAnsi="Times New Roman" w:cs="Times New Roman"/>
          <w:lang w:val="en-US"/>
        </w:rPr>
        <w:t>(as</w:t>
      </w:r>
      <w:r w:rsidR="0073454F" w:rsidRPr="0061379F">
        <w:rPr>
          <w:rFonts w:ascii="Times New Roman" w:hAnsi="Times New Roman" w:cs="Times New Roman"/>
          <w:lang w:val="en-US"/>
        </w:rPr>
        <w:t xml:space="preserve"> he then was) in </w:t>
      </w:r>
      <w:r w:rsidR="0073454F" w:rsidRPr="0061379F">
        <w:rPr>
          <w:rFonts w:ascii="Times New Roman" w:hAnsi="Times New Roman" w:cs="Times New Roman"/>
          <w:i/>
          <w:iCs/>
          <w:lang w:val="en-US"/>
        </w:rPr>
        <w:t>Zendera</w:t>
      </w:r>
      <w:r w:rsidR="0073454F" w:rsidRPr="0061379F">
        <w:rPr>
          <w:rFonts w:ascii="Times New Roman" w:hAnsi="Times New Roman" w:cs="Times New Roman"/>
          <w:lang w:val="en-US"/>
        </w:rPr>
        <w:t xml:space="preserve"> v </w:t>
      </w:r>
      <w:r w:rsidR="0073454F" w:rsidRPr="0061379F">
        <w:rPr>
          <w:rFonts w:ascii="Times New Roman" w:hAnsi="Times New Roman" w:cs="Times New Roman"/>
          <w:i/>
          <w:iCs/>
          <w:lang w:val="en-US"/>
        </w:rPr>
        <w:t>Mcda</w:t>
      </w:r>
      <w:r w:rsidR="003341EA" w:rsidRPr="0061379F">
        <w:rPr>
          <w:rFonts w:ascii="Times New Roman" w:hAnsi="Times New Roman" w:cs="Times New Roman"/>
          <w:i/>
          <w:iCs/>
          <w:lang w:val="en-US"/>
        </w:rPr>
        <w:t>de &amp; Anor</w:t>
      </w:r>
      <w:r w:rsidR="003341EA" w:rsidRPr="0061379F">
        <w:rPr>
          <w:rFonts w:ascii="Times New Roman" w:hAnsi="Times New Roman" w:cs="Times New Roman"/>
          <w:lang w:val="en-US"/>
        </w:rPr>
        <w:t xml:space="preserve"> 1985 (2) ZLR 18 (H) at </w:t>
      </w:r>
      <w:r w:rsidR="00D82AB7" w:rsidRPr="0061379F">
        <w:rPr>
          <w:rFonts w:ascii="Times New Roman" w:hAnsi="Times New Roman" w:cs="Times New Roman"/>
          <w:lang w:val="en-US"/>
        </w:rPr>
        <w:t xml:space="preserve">20 A-D </w:t>
      </w:r>
      <w:r w:rsidR="00A845A0" w:rsidRPr="0061379F">
        <w:rPr>
          <w:rFonts w:ascii="Times New Roman" w:hAnsi="Times New Roman" w:cs="Times New Roman"/>
          <w:lang w:val="en-US"/>
        </w:rPr>
        <w:t>as follows</w:t>
      </w:r>
      <w:r w:rsidR="00D82AB7" w:rsidRPr="0061379F">
        <w:rPr>
          <w:rFonts w:ascii="Times New Roman" w:hAnsi="Times New Roman" w:cs="Times New Roman"/>
          <w:lang w:val="en-US"/>
        </w:rPr>
        <w:t>:</w:t>
      </w:r>
    </w:p>
    <w:p w14:paraId="7CA51F60" w14:textId="1664C395" w:rsidR="008D6FFD" w:rsidRPr="0061379F" w:rsidRDefault="006C4F69" w:rsidP="0061379F">
      <w:pPr>
        <w:spacing w:after="0" w:line="240" w:lineRule="auto"/>
        <w:ind w:left="720"/>
        <w:jc w:val="both"/>
        <w:rPr>
          <w:rFonts w:ascii="Times New Roman" w:hAnsi="Times New Roman" w:cs="Times New Roman"/>
          <w:lang w:val="en-US"/>
        </w:rPr>
      </w:pPr>
      <w:r w:rsidRPr="0061379F">
        <w:rPr>
          <w:rFonts w:ascii="Times New Roman" w:hAnsi="Times New Roman" w:cs="Times New Roman"/>
          <w:lang w:val="en-US"/>
        </w:rPr>
        <w:t>“The</w:t>
      </w:r>
      <w:r w:rsidR="008D6FFD" w:rsidRPr="0061379F">
        <w:rPr>
          <w:rFonts w:ascii="Times New Roman" w:hAnsi="Times New Roman" w:cs="Times New Roman"/>
          <w:lang w:val="en-US"/>
        </w:rPr>
        <w:t xml:space="preserve"> issue relating to the furnishing of security of </w:t>
      </w:r>
      <w:r w:rsidRPr="0061379F">
        <w:rPr>
          <w:rFonts w:ascii="Times New Roman" w:hAnsi="Times New Roman" w:cs="Times New Roman"/>
          <w:lang w:val="en-US"/>
        </w:rPr>
        <w:t>costs by</w:t>
      </w:r>
      <w:r w:rsidR="008D6FFD" w:rsidRPr="0061379F">
        <w:rPr>
          <w:rFonts w:ascii="Times New Roman" w:hAnsi="Times New Roman" w:cs="Times New Roman"/>
          <w:lang w:val="en-US"/>
        </w:rPr>
        <w:t xml:space="preserve"> a plaintiff who is a pere</w:t>
      </w:r>
      <w:r w:rsidR="00A77327">
        <w:rPr>
          <w:rFonts w:ascii="Times New Roman" w:hAnsi="Times New Roman" w:cs="Times New Roman"/>
          <w:lang w:val="en-US"/>
        </w:rPr>
        <w:t>grini</w:t>
      </w:r>
      <w:r w:rsidR="008D6FFD" w:rsidRPr="0061379F">
        <w:rPr>
          <w:rFonts w:ascii="Times New Roman" w:hAnsi="Times New Roman" w:cs="Times New Roman"/>
          <w:lang w:val="en-US"/>
        </w:rPr>
        <w:t xml:space="preserve"> is discussed by </w:t>
      </w:r>
      <w:r w:rsidR="00F265A7" w:rsidRPr="0061379F">
        <w:rPr>
          <w:rFonts w:ascii="Times New Roman" w:hAnsi="Times New Roman" w:cs="Times New Roman"/>
          <w:lang w:val="en-US"/>
        </w:rPr>
        <w:t>the learned</w:t>
      </w:r>
      <w:r w:rsidR="008D6FFD" w:rsidRPr="0061379F">
        <w:rPr>
          <w:rFonts w:ascii="Times New Roman" w:hAnsi="Times New Roman" w:cs="Times New Roman"/>
          <w:lang w:val="en-US"/>
        </w:rPr>
        <w:t xml:space="preserve"> authors of The Civil Practice of the Superior Courts of South Africa 3</w:t>
      </w:r>
      <w:r w:rsidR="008D6FFD" w:rsidRPr="0061379F">
        <w:rPr>
          <w:rFonts w:ascii="Times New Roman" w:hAnsi="Times New Roman" w:cs="Times New Roman"/>
          <w:vertAlign w:val="superscript"/>
          <w:lang w:val="en-US"/>
        </w:rPr>
        <w:t>rd</w:t>
      </w:r>
      <w:r w:rsidR="008D6FFD" w:rsidRPr="0061379F">
        <w:rPr>
          <w:rFonts w:ascii="Times New Roman" w:hAnsi="Times New Roman" w:cs="Times New Roman"/>
          <w:lang w:val="en-US"/>
        </w:rPr>
        <w:t xml:space="preserve"> ed at </w:t>
      </w:r>
      <w:r w:rsidR="00F265A7" w:rsidRPr="0061379F">
        <w:rPr>
          <w:rFonts w:ascii="Times New Roman" w:hAnsi="Times New Roman" w:cs="Times New Roman"/>
          <w:lang w:val="en-US"/>
        </w:rPr>
        <w:t>p 25</w:t>
      </w:r>
      <w:r w:rsidR="008D6FFD" w:rsidRPr="0061379F">
        <w:rPr>
          <w:rFonts w:ascii="Times New Roman" w:hAnsi="Times New Roman" w:cs="Times New Roman"/>
          <w:lang w:val="en-US"/>
        </w:rPr>
        <w:t xml:space="preserve">. There the learned authors had this to say: </w:t>
      </w:r>
    </w:p>
    <w:p w14:paraId="03205650" w14:textId="75F13D55" w:rsidR="008D6FFD" w:rsidRPr="008D6FFD" w:rsidRDefault="00F265A7" w:rsidP="00FD2A10">
      <w:pPr>
        <w:spacing w:after="0" w:line="240" w:lineRule="auto"/>
        <w:ind w:left="720"/>
        <w:jc w:val="both"/>
        <w:rPr>
          <w:rFonts w:ascii="Times New Roman" w:hAnsi="Times New Roman" w:cs="Times New Roman"/>
          <w:lang w:val="en-US"/>
        </w:rPr>
      </w:pPr>
      <w:r w:rsidRPr="008D6FFD">
        <w:rPr>
          <w:rFonts w:ascii="Times New Roman" w:hAnsi="Times New Roman" w:cs="Times New Roman"/>
          <w:lang w:val="en-US"/>
        </w:rPr>
        <w:t>“A</w:t>
      </w:r>
      <w:r w:rsidR="008D6FFD" w:rsidRPr="008D6FFD">
        <w:rPr>
          <w:rFonts w:ascii="Times New Roman" w:hAnsi="Times New Roman" w:cs="Times New Roman"/>
          <w:lang w:val="en-US"/>
        </w:rPr>
        <w:t xml:space="preserve"> pereg</w:t>
      </w:r>
      <w:r w:rsidR="000F7F8F">
        <w:rPr>
          <w:rFonts w:ascii="Times New Roman" w:hAnsi="Times New Roman" w:cs="Times New Roman"/>
          <w:lang w:val="en-US"/>
        </w:rPr>
        <w:t>r</w:t>
      </w:r>
      <w:r w:rsidR="008D6FFD" w:rsidRPr="008D6FFD">
        <w:rPr>
          <w:rFonts w:ascii="Times New Roman" w:hAnsi="Times New Roman" w:cs="Times New Roman"/>
          <w:lang w:val="en-US"/>
        </w:rPr>
        <w:t>inus who initi</w:t>
      </w:r>
      <w:r w:rsidR="00A77327">
        <w:rPr>
          <w:rFonts w:ascii="Times New Roman" w:hAnsi="Times New Roman" w:cs="Times New Roman"/>
          <w:lang w:val="en-US"/>
        </w:rPr>
        <w:t>ates</w:t>
      </w:r>
      <w:r w:rsidR="008D6FFD" w:rsidRPr="008D6FFD">
        <w:rPr>
          <w:rFonts w:ascii="Times New Roman" w:hAnsi="Times New Roman" w:cs="Times New Roman"/>
          <w:lang w:val="en-US"/>
        </w:rPr>
        <w:t xml:space="preserve"> proceedings in our courts </w:t>
      </w:r>
      <w:r w:rsidRPr="008D6FFD">
        <w:rPr>
          <w:rFonts w:ascii="Times New Roman" w:hAnsi="Times New Roman" w:cs="Times New Roman"/>
          <w:lang w:val="en-US"/>
        </w:rPr>
        <w:t>must as</w:t>
      </w:r>
      <w:r w:rsidR="008D6FFD" w:rsidRPr="008D6FFD">
        <w:rPr>
          <w:rFonts w:ascii="Times New Roman" w:hAnsi="Times New Roman" w:cs="Times New Roman"/>
          <w:lang w:val="en-US"/>
        </w:rPr>
        <w:t xml:space="preserve"> a general rule give security to </w:t>
      </w:r>
      <w:r w:rsidRPr="008D6FFD">
        <w:rPr>
          <w:rFonts w:ascii="Times New Roman" w:hAnsi="Times New Roman" w:cs="Times New Roman"/>
          <w:lang w:val="en-US"/>
        </w:rPr>
        <w:t>the defendant</w:t>
      </w:r>
      <w:r w:rsidR="008D6FFD" w:rsidRPr="008D6FFD">
        <w:rPr>
          <w:rFonts w:ascii="Times New Roman" w:hAnsi="Times New Roman" w:cs="Times New Roman"/>
          <w:lang w:val="en-US"/>
        </w:rPr>
        <w:t xml:space="preserve"> for his costs unless he has within the area of the jurisdiction </w:t>
      </w:r>
      <w:r w:rsidRPr="008D6FFD">
        <w:rPr>
          <w:rFonts w:ascii="Times New Roman" w:hAnsi="Times New Roman" w:cs="Times New Roman"/>
          <w:lang w:val="en-US"/>
        </w:rPr>
        <w:t>of the</w:t>
      </w:r>
      <w:r w:rsidR="008D6FFD" w:rsidRPr="008D6FFD">
        <w:rPr>
          <w:rFonts w:ascii="Times New Roman" w:hAnsi="Times New Roman" w:cs="Times New Roman"/>
          <w:lang w:val="en-US"/>
        </w:rPr>
        <w:t xml:space="preserve"> court</w:t>
      </w:r>
      <w:r w:rsidR="00A77327">
        <w:rPr>
          <w:rFonts w:ascii="Times New Roman" w:hAnsi="Times New Roman" w:cs="Times New Roman"/>
          <w:lang w:val="en-US"/>
        </w:rPr>
        <w:t>,</w:t>
      </w:r>
      <w:r w:rsidR="008D6FFD" w:rsidRPr="008D6FFD">
        <w:rPr>
          <w:rFonts w:ascii="Times New Roman" w:hAnsi="Times New Roman" w:cs="Times New Roman"/>
          <w:lang w:val="en-US"/>
        </w:rPr>
        <w:t xml:space="preserve"> </w:t>
      </w:r>
      <w:r w:rsidR="008D6FFD" w:rsidRPr="008D6FFD">
        <w:rPr>
          <w:rFonts w:ascii="Times New Roman" w:hAnsi="Times New Roman" w:cs="Times New Roman"/>
          <w:lang w:val="en-US"/>
        </w:rPr>
        <w:lastRenderedPageBreak/>
        <w:t>immovable property with a sufficient margin unburdened to satisfy costs which may arise,………………………….</w:t>
      </w:r>
    </w:p>
    <w:p w14:paraId="56E6F2B5" w14:textId="42CACD0E" w:rsidR="000F7F8F" w:rsidRDefault="008D6FFD" w:rsidP="00E60DA7">
      <w:pPr>
        <w:spacing w:after="0" w:line="240" w:lineRule="auto"/>
        <w:ind w:left="720"/>
        <w:jc w:val="both"/>
        <w:rPr>
          <w:rFonts w:ascii="Times New Roman" w:hAnsi="Times New Roman" w:cs="Times New Roman"/>
          <w:lang w:val="en-US"/>
        </w:rPr>
      </w:pPr>
      <w:r w:rsidRPr="008D6FFD">
        <w:rPr>
          <w:rFonts w:ascii="Times New Roman" w:hAnsi="Times New Roman" w:cs="Times New Roman"/>
          <w:lang w:val="en-US"/>
        </w:rPr>
        <w:t>The court, has however a discretion in exceptional cases but should exercise its discretion sparingly.”</w:t>
      </w:r>
    </w:p>
    <w:p w14:paraId="287217A7" w14:textId="77777777" w:rsidR="000F7F8F" w:rsidRDefault="000F7F8F" w:rsidP="00E60DA7">
      <w:pPr>
        <w:spacing w:after="0" w:line="240" w:lineRule="auto"/>
        <w:jc w:val="both"/>
        <w:rPr>
          <w:rFonts w:ascii="Times New Roman" w:hAnsi="Times New Roman" w:cs="Times New Roman"/>
          <w:lang w:val="en-US"/>
        </w:rPr>
      </w:pPr>
      <w:r>
        <w:rPr>
          <w:rFonts w:ascii="Times New Roman" w:hAnsi="Times New Roman" w:cs="Times New Roman"/>
          <w:lang w:val="en-US"/>
        </w:rPr>
        <w:t xml:space="preserve"> </w:t>
      </w:r>
    </w:p>
    <w:p w14:paraId="33066246" w14:textId="70536964" w:rsidR="006C4F69" w:rsidRDefault="000F7F8F" w:rsidP="00946D35">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rule is clearly meant to protect the interests of an incola who is sued by a </w:t>
      </w:r>
      <w:r w:rsidRPr="00946D35">
        <w:rPr>
          <w:rFonts w:ascii="Times New Roman" w:hAnsi="Times New Roman" w:cs="Times New Roman"/>
          <w:i/>
          <w:iCs/>
          <w:sz w:val="24"/>
          <w:szCs w:val="24"/>
          <w:lang w:val="en-US"/>
        </w:rPr>
        <w:t>peregrinus.</w:t>
      </w:r>
      <w:r w:rsidRPr="000F7F8F">
        <w:rPr>
          <w:rFonts w:ascii="Times New Roman" w:hAnsi="Times New Roman" w:cs="Times New Roman"/>
          <w:sz w:val="24"/>
          <w:szCs w:val="24"/>
          <w:lang w:val="en-US"/>
        </w:rPr>
        <w:t xml:space="preserve"> </w:t>
      </w:r>
      <w:r w:rsidR="006C4F69">
        <w:rPr>
          <w:rFonts w:ascii="Times New Roman" w:hAnsi="Times New Roman" w:cs="Times New Roman"/>
          <w:sz w:val="24"/>
          <w:szCs w:val="24"/>
          <w:lang w:val="en-US"/>
        </w:rPr>
        <w:t xml:space="preserve"> In the case of </w:t>
      </w:r>
      <w:r w:rsidR="006C4F69" w:rsidRPr="006C4F69">
        <w:rPr>
          <w:rFonts w:ascii="Times New Roman" w:hAnsi="Times New Roman" w:cs="Times New Roman"/>
          <w:i/>
          <w:iCs/>
          <w:sz w:val="24"/>
          <w:szCs w:val="24"/>
          <w:lang w:val="en-US"/>
        </w:rPr>
        <w:t>Redstone Mining Coporation (Pvt) Ltd &amp;</w:t>
      </w:r>
      <w:r w:rsidR="00FD2A10">
        <w:rPr>
          <w:rFonts w:ascii="Times New Roman" w:hAnsi="Times New Roman" w:cs="Times New Roman"/>
          <w:i/>
          <w:iCs/>
          <w:sz w:val="24"/>
          <w:szCs w:val="24"/>
          <w:lang w:val="en-US"/>
        </w:rPr>
        <w:t xml:space="preserve"> </w:t>
      </w:r>
      <w:r w:rsidR="006C4F69" w:rsidRPr="006C4F69">
        <w:rPr>
          <w:rFonts w:ascii="Times New Roman" w:hAnsi="Times New Roman" w:cs="Times New Roman"/>
          <w:i/>
          <w:iCs/>
          <w:sz w:val="24"/>
          <w:szCs w:val="24"/>
          <w:lang w:val="en-US"/>
        </w:rPr>
        <w:t xml:space="preserve">3 </w:t>
      </w:r>
      <w:r w:rsidR="00FD2A10">
        <w:rPr>
          <w:rFonts w:ascii="Times New Roman" w:hAnsi="Times New Roman" w:cs="Times New Roman"/>
          <w:i/>
          <w:iCs/>
          <w:sz w:val="24"/>
          <w:szCs w:val="24"/>
          <w:lang w:val="en-US"/>
        </w:rPr>
        <w:t>O</w:t>
      </w:r>
      <w:r w:rsidR="006C4F69" w:rsidRPr="006C4F69">
        <w:rPr>
          <w:rFonts w:ascii="Times New Roman" w:hAnsi="Times New Roman" w:cs="Times New Roman"/>
          <w:i/>
          <w:iCs/>
          <w:sz w:val="24"/>
          <w:szCs w:val="24"/>
          <w:lang w:val="en-US"/>
        </w:rPr>
        <w:t>rs</w:t>
      </w:r>
      <w:r w:rsidR="006C4F69">
        <w:rPr>
          <w:rFonts w:ascii="Times New Roman" w:hAnsi="Times New Roman" w:cs="Times New Roman"/>
          <w:sz w:val="24"/>
          <w:szCs w:val="24"/>
          <w:lang w:val="en-US"/>
        </w:rPr>
        <w:t xml:space="preserve"> v </w:t>
      </w:r>
      <w:r w:rsidR="006C4F69" w:rsidRPr="006C4F69">
        <w:rPr>
          <w:rFonts w:ascii="Times New Roman" w:hAnsi="Times New Roman" w:cs="Times New Roman"/>
          <w:i/>
          <w:iCs/>
          <w:sz w:val="24"/>
          <w:szCs w:val="24"/>
          <w:lang w:val="en-US"/>
        </w:rPr>
        <w:t xml:space="preserve">Digoil Group Zimbabwe </w:t>
      </w:r>
      <w:r w:rsidR="00F11483" w:rsidRPr="006C4F69">
        <w:rPr>
          <w:rFonts w:ascii="Times New Roman" w:hAnsi="Times New Roman" w:cs="Times New Roman"/>
          <w:i/>
          <w:iCs/>
          <w:sz w:val="24"/>
          <w:szCs w:val="24"/>
          <w:lang w:val="en-US"/>
        </w:rPr>
        <w:t>(Pvt</w:t>
      </w:r>
      <w:r w:rsidR="006C4F69" w:rsidRPr="006C4F69">
        <w:rPr>
          <w:rFonts w:ascii="Times New Roman" w:hAnsi="Times New Roman" w:cs="Times New Roman"/>
          <w:i/>
          <w:iCs/>
          <w:sz w:val="24"/>
          <w:szCs w:val="24"/>
          <w:lang w:val="en-US"/>
        </w:rPr>
        <w:t xml:space="preserve">) Ltd &amp; 4 </w:t>
      </w:r>
      <w:r w:rsidR="00F11483" w:rsidRPr="006C4F69">
        <w:rPr>
          <w:rFonts w:ascii="Times New Roman" w:hAnsi="Times New Roman" w:cs="Times New Roman"/>
          <w:i/>
          <w:iCs/>
          <w:sz w:val="24"/>
          <w:szCs w:val="24"/>
          <w:lang w:val="en-US"/>
        </w:rPr>
        <w:t>Ors</w:t>
      </w:r>
      <w:r w:rsidR="00F11483">
        <w:rPr>
          <w:rFonts w:ascii="Times New Roman" w:hAnsi="Times New Roman" w:cs="Times New Roman"/>
          <w:sz w:val="24"/>
          <w:szCs w:val="24"/>
          <w:lang w:val="en-US"/>
        </w:rPr>
        <w:t xml:space="preserve"> HH</w:t>
      </w:r>
      <w:r w:rsidR="006C4F69">
        <w:rPr>
          <w:rFonts w:ascii="Times New Roman" w:hAnsi="Times New Roman" w:cs="Times New Roman"/>
          <w:sz w:val="24"/>
          <w:szCs w:val="24"/>
          <w:lang w:val="en-US"/>
        </w:rPr>
        <w:t xml:space="preserve"> 438/15 it was held that the requirement for a </w:t>
      </w:r>
      <w:r w:rsidR="006C4F69" w:rsidRPr="00814951">
        <w:rPr>
          <w:rFonts w:ascii="Times New Roman" w:hAnsi="Times New Roman" w:cs="Times New Roman"/>
          <w:i/>
          <w:iCs/>
          <w:sz w:val="24"/>
          <w:szCs w:val="24"/>
          <w:lang w:val="en-US"/>
        </w:rPr>
        <w:t>pereg</w:t>
      </w:r>
      <w:r w:rsidR="00544A06">
        <w:rPr>
          <w:rFonts w:ascii="Times New Roman" w:hAnsi="Times New Roman" w:cs="Times New Roman"/>
          <w:i/>
          <w:iCs/>
          <w:sz w:val="24"/>
          <w:szCs w:val="24"/>
          <w:lang w:val="en-US"/>
        </w:rPr>
        <w:t>r</w:t>
      </w:r>
      <w:r w:rsidR="00814951" w:rsidRPr="00814951">
        <w:rPr>
          <w:rFonts w:ascii="Times New Roman" w:hAnsi="Times New Roman" w:cs="Times New Roman"/>
          <w:i/>
          <w:iCs/>
          <w:sz w:val="24"/>
          <w:szCs w:val="24"/>
          <w:lang w:val="en-US"/>
        </w:rPr>
        <w:t>ini</w:t>
      </w:r>
      <w:r w:rsidR="00814951">
        <w:rPr>
          <w:rFonts w:ascii="Times New Roman" w:hAnsi="Times New Roman" w:cs="Times New Roman"/>
          <w:sz w:val="24"/>
          <w:szCs w:val="24"/>
          <w:lang w:val="en-US"/>
        </w:rPr>
        <w:t xml:space="preserve"> </w:t>
      </w:r>
      <w:r w:rsidR="006C4F69">
        <w:rPr>
          <w:rFonts w:ascii="Times New Roman" w:hAnsi="Times New Roman" w:cs="Times New Roman"/>
          <w:sz w:val="24"/>
          <w:szCs w:val="24"/>
          <w:lang w:val="en-US"/>
        </w:rPr>
        <w:t xml:space="preserve">to pay security of costs should not be used as a weapon of defence by </w:t>
      </w:r>
      <w:r w:rsidR="00946D35">
        <w:rPr>
          <w:rFonts w:ascii="Times New Roman" w:hAnsi="Times New Roman" w:cs="Times New Roman"/>
          <w:sz w:val="24"/>
          <w:szCs w:val="24"/>
          <w:lang w:val="en-US"/>
        </w:rPr>
        <w:t>an incola bent</w:t>
      </w:r>
      <w:r w:rsidR="006C4F69">
        <w:rPr>
          <w:rFonts w:ascii="Times New Roman" w:hAnsi="Times New Roman" w:cs="Times New Roman"/>
          <w:sz w:val="24"/>
          <w:szCs w:val="24"/>
          <w:lang w:val="en-US"/>
        </w:rPr>
        <w:t xml:space="preserve"> on preventing an </w:t>
      </w:r>
      <w:r w:rsidR="00946D35">
        <w:rPr>
          <w:rFonts w:ascii="Times New Roman" w:hAnsi="Times New Roman" w:cs="Times New Roman"/>
          <w:sz w:val="24"/>
          <w:szCs w:val="24"/>
          <w:lang w:val="en-US"/>
        </w:rPr>
        <w:t>approach to</w:t>
      </w:r>
      <w:r w:rsidR="006C4F69">
        <w:rPr>
          <w:rFonts w:ascii="Times New Roman" w:hAnsi="Times New Roman" w:cs="Times New Roman"/>
          <w:sz w:val="24"/>
          <w:szCs w:val="24"/>
          <w:lang w:val="en-US"/>
        </w:rPr>
        <w:t xml:space="preserve"> the court by a</w:t>
      </w:r>
      <w:r w:rsidR="005F33C3">
        <w:rPr>
          <w:rFonts w:ascii="Times New Roman" w:hAnsi="Times New Roman" w:cs="Times New Roman"/>
          <w:sz w:val="24"/>
          <w:szCs w:val="24"/>
          <w:lang w:val="en-US"/>
        </w:rPr>
        <w:t xml:space="preserve"> </w:t>
      </w:r>
      <w:r w:rsidR="005F33C3" w:rsidRPr="005F33C3">
        <w:rPr>
          <w:rFonts w:ascii="Times New Roman" w:hAnsi="Times New Roman" w:cs="Times New Roman"/>
          <w:i/>
          <w:iCs/>
          <w:sz w:val="24"/>
          <w:szCs w:val="24"/>
          <w:lang w:val="en-US"/>
        </w:rPr>
        <w:t>peregrini</w:t>
      </w:r>
      <w:r w:rsidR="005F33C3">
        <w:rPr>
          <w:rFonts w:ascii="Times New Roman" w:hAnsi="Times New Roman" w:cs="Times New Roman"/>
          <w:sz w:val="24"/>
          <w:szCs w:val="24"/>
          <w:lang w:val="en-US"/>
        </w:rPr>
        <w:t>.</w:t>
      </w:r>
      <w:r w:rsidR="006C4F69" w:rsidRPr="000F7F8F">
        <w:rPr>
          <w:rFonts w:ascii="Times New Roman" w:hAnsi="Times New Roman" w:cs="Times New Roman"/>
          <w:sz w:val="24"/>
          <w:szCs w:val="24"/>
          <w:lang w:val="en-US"/>
        </w:rPr>
        <w:t xml:space="preserve">  </w:t>
      </w:r>
    </w:p>
    <w:p w14:paraId="254499F3" w14:textId="6CC4DC43" w:rsidR="00BE3ADC" w:rsidRDefault="006C4F69" w:rsidP="00E60DA7">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This is a fitting case, in the exercise of my discretion where I am </w:t>
      </w:r>
      <w:r w:rsidR="00814951">
        <w:rPr>
          <w:rFonts w:ascii="Times New Roman" w:hAnsi="Times New Roman" w:cs="Times New Roman"/>
          <w:sz w:val="24"/>
          <w:szCs w:val="24"/>
          <w:lang w:val="en-US"/>
        </w:rPr>
        <w:t>convinced,</w:t>
      </w:r>
      <w:r>
        <w:rPr>
          <w:rFonts w:ascii="Times New Roman" w:hAnsi="Times New Roman" w:cs="Times New Roman"/>
          <w:sz w:val="24"/>
          <w:szCs w:val="24"/>
          <w:lang w:val="en-US"/>
        </w:rPr>
        <w:t xml:space="preserve"> I </w:t>
      </w:r>
      <w:r w:rsidR="006313A6">
        <w:rPr>
          <w:rFonts w:ascii="Times New Roman" w:hAnsi="Times New Roman" w:cs="Times New Roman"/>
          <w:sz w:val="24"/>
          <w:szCs w:val="24"/>
          <w:lang w:val="en-US"/>
        </w:rPr>
        <w:t>should dispense</w:t>
      </w:r>
      <w:r>
        <w:rPr>
          <w:rFonts w:ascii="Times New Roman" w:hAnsi="Times New Roman" w:cs="Times New Roman"/>
          <w:sz w:val="24"/>
          <w:szCs w:val="24"/>
          <w:lang w:val="en-US"/>
        </w:rPr>
        <w:t xml:space="preserve"> with security </w:t>
      </w:r>
      <w:r w:rsidR="006313A6">
        <w:rPr>
          <w:rFonts w:ascii="Times New Roman" w:hAnsi="Times New Roman" w:cs="Times New Roman"/>
          <w:sz w:val="24"/>
          <w:szCs w:val="24"/>
          <w:lang w:val="en-US"/>
        </w:rPr>
        <w:t>of costs</w:t>
      </w:r>
      <w:r>
        <w:rPr>
          <w:rFonts w:ascii="Times New Roman" w:hAnsi="Times New Roman" w:cs="Times New Roman"/>
          <w:sz w:val="24"/>
          <w:szCs w:val="24"/>
          <w:lang w:val="en-US"/>
        </w:rPr>
        <w:t xml:space="preserve"> being deposited. This </w:t>
      </w:r>
      <w:r w:rsidR="006313A6">
        <w:rPr>
          <w:rFonts w:ascii="Times New Roman" w:hAnsi="Times New Roman" w:cs="Times New Roman"/>
          <w:sz w:val="24"/>
          <w:szCs w:val="24"/>
          <w:lang w:val="en-US"/>
        </w:rPr>
        <w:t>is because</w:t>
      </w:r>
      <w:r>
        <w:rPr>
          <w:rFonts w:ascii="Times New Roman" w:hAnsi="Times New Roman" w:cs="Times New Roman"/>
          <w:sz w:val="24"/>
          <w:szCs w:val="24"/>
          <w:lang w:val="en-US"/>
        </w:rPr>
        <w:t xml:space="preserve"> a perusal of </w:t>
      </w:r>
      <w:r w:rsidR="006313A6">
        <w:rPr>
          <w:rFonts w:ascii="Times New Roman" w:hAnsi="Times New Roman" w:cs="Times New Roman"/>
          <w:sz w:val="24"/>
          <w:szCs w:val="24"/>
          <w:lang w:val="en-US"/>
        </w:rPr>
        <w:t>the papers</w:t>
      </w:r>
      <w:r>
        <w:rPr>
          <w:rFonts w:ascii="Times New Roman" w:hAnsi="Times New Roman" w:cs="Times New Roman"/>
          <w:sz w:val="24"/>
          <w:szCs w:val="24"/>
          <w:lang w:val="en-US"/>
        </w:rPr>
        <w:t xml:space="preserve"> shows that the </w:t>
      </w:r>
      <w:r w:rsidR="006313A6">
        <w:rPr>
          <w:rFonts w:ascii="Times New Roman" w:hAnsi="Times New Roman" w:cs="Times New Roman"/>
          <w:sz w:val="24"/>
          <w:szCs w:val="24"/>
          <w:lang w:val="en-US"/>
        </w:rPr>
        <w:t>first respondent</w:t>
      </w:r>
      <w:r>
        <w:rPr>
          <w:rFonts w:ascii="Times New Roman" w:hAnsi="Times New Roman" w:cs="Times New Roman"/>
          <w:sz w:val="24"/>
          <w:szCs w:val="24"/>
          <w:lang w:val="en-US"/>
        </w:rPr>
        <w:t xml:space="preserve"> is holding USD  610 319.47</w:t>
      </w:r>
      <w:r w:rsidR="00BE3ADC">
        <w:rPr>
          <w:rFonts w:ascii="Times New Roman" w:hAnsi="Times New Roman" w:cs="Times New Roman"/>
          <w:sz w:val="24"/>
          <w:szCs w:val="24"/>
          <w:lang w:val="en-US"/>
        </w:rPr>
        <w:t xml:space="preserve"> which is </w:t>
      </w:r>
      <w:r w:rsidR="006313A6">
        <w:rPr>
          <w:rFonts w:ascii="Times New Roman" w:hAnsi="Times New Roman" w:cs="Times New Roman"/>
          <w:sz w:val="24"/>
          <w:szCs w:val="24"/>
          <w:lang w:val="en-US"/>
        </w:rPr>
        <w:t>an amount</w:t>
      </w:r>
      <w:r w:rsidR="00BE3ADC">
        <w:rPr>
          <w:rFonts w:ascii="Times New Roman" w:hAnsi="Times New Roman" w:cs="Times New Roman"/>
          <w:sz w:val="24"/>
          <w:szCs w:val="24"/>
          <w:lang w:val="en-US"/>
        </w:rPr>
        <w:t xml:space="preserve"> owed by MCA Venture to MCA S.A. </w:t>
      </w:r>
      <w:r w:rsidR="006313A6">
        <w:rPr>
          <w:rFonts w:ascii="Times New Roman" w:hAnsi="Times New Roman" w:cs="Times New Roman"/>
          <w:sz w:val="24"/>
          <w:szCs w:val="24"/>
          <w:lang w:val="en-US"/>
        </w:rPr>
        <w:t>The first</w:t>
      </w:r>
      <w:r w:rsidR="00BE3ADC">
        <w:rPr>
          <w:rFonts w:ascii="Times New Roman" w:hAnsi="Times New Roman" w:cs="Times New Roman"/>
          <w:sz w:val="24"/>
          <w:szCs w:val="24"/>
          <w:lang w:val="en-US"/>
        </w:rPr>
        <w:t xml:space="preserve"> respondent has </w:t>
      </w:r>
      <w:r w:rsidR="006313A6">
        <w:rPr>
          <w:rFonts w:ascii="Times New Roman" w:hAnsi="Times New Roman" w:cs="Times New Roman"/>
          <w:sz w:val="24"/>
          <w:szCs w:val="24"/>
          <w:lang w:val="en-US"/>
        </w:rPr>
        <w:t>acknowledged this</w:t>
      </w:r>
      <w:r w:rsidR="00BE3ADC">
        <w:rPr>
          <w:rFonts w:ascii="Times New Roman" w:hAnsi="Times New Roman" w:cs="Times New Roman"/>
          <w:sz w:val="24"/>
          <w:szCs w:val="24"/>
          <w:lang w:val="en-US"/>
        </w:rPr>
        <w:t xml:space="preserve"> in various corresponden</w:t>
      </w:r>
      <w:r w:rsidR="005F33C3">
        <w:rPr>
          <w:rFonts w:ascii="Times New Roman" w:hAnsi="Times New Roman" w:cs="Times New Roman"/>
          <w:sz w:val="24"/>
          <w:szCs w:val="24"/>
          <w:lang w:val="en-US"/>
        </w:rPr>
        <w:t>ces</w:t>
      </w:r>
      <w:r w:rsidR="00BE3ADC">
        <w:rPr>
          <w:rFonts w:ascii="Times New Roman" w:hAnsi="Times New Roman" w:cs="Times New Roman"/>
          <w:sz w:val="24"/>
          <w:szCs w:val="24"/>
          <w:lang w:val="en-US"/>
        </w:rPr>
        <w:t xml:space="preserve">. In this case what interests of the first respondent would be prejudiced if the applicants are not made to pay security for </w:t>
      </w:r>
      <w:r w:rsidR="006313A6">
        <w:rPr>
          <w:rFonts w:ascii="Times New Roman" w:hAnsi="Times New Roman" w:cs="Times New Roman"/>
          <w:sz w:val="24"/>
          <w:szCs w:val="24"/>
          <w:lang w:val="en-US"/>
        </w:rPr>
        <w:t>costs.</w:t>
      </w:r>
      <w:r w:rsidR="00BE3ADC">
        <w:rPr>
          <w:rFonts w:ascii="Times New Roman" w:hAnsi="Times New Roman" w:cs="Times New Roman"/>
          <w:sz w:val="24"/>
          <w:szCs w:val="24"/>
          <w:lang w:val="en-US"/>
        </w:rPr>
        <w:t xml:space="preserve"> I think none. The first respondent appears bent on ensuring that the applicants are shut out of this court. That would not be in the interest of justice. </w:t>
      </w:r>
    </w:p>
    <w:p w14:paraId="24954F00" w14:textId="0C3B160E" w:rsidR="00BE3ADC" w:rsidRDefault="00BE3ADC" w:rsidP="00E60DA7">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 I therefore dismiss this point </w:t>
      </w:r>
      <w:r w:rsidRPr="00BE3ADC">
        <w:rPr>
          <w:rFonts w:ascii="Times New Roman" w:hAnsi="Times New Roman" w:cs="Times New Roman"/>
          <w:i/>
          <w:iCs/>
          <w:sz w:val="24"/>
          <w:szCs w:val="24"/>
          <w:lang w:val="en-US"/>
        </w:rPr>
        <w:t>in  limine</w:t>
      </w:r>
      <w:r>
        <w:rPr>
          <w:rFonts w:ascii="Times New Roman" w:hAnsi="Times New Roman" w:cs="Times New Roman"/>
          <w:sz w:val="24"/>
          <w:szCs w:val="24"/>
          <w:lang w:val="en-US"/>
        </w:rPr>
        <w:t>.</w:t>
      </w:r>
    </w:p>
    <w:p w14:paraId="441F56FC" w14:textId="77777777" w:rsidR="00BE3ADC" w:rsidRDefault="00BE3ADC" w:rsidP="00E60DA7">
      <w:pPr>
        <w:spacing w:after="0" w:line="360" w:lineRule="auto"/>
        <w:jc w:val="both"/>
        <w:rPr>
          <w:rFonts w:ascii="Times New Roman" w:hAnsi="Times New Roman" w:cs="Times New Roman"/>
          <w:sz w:val="24"/>
          <w:szCs w:val="24"/>
          <w:lang w:val="en-US"/>
        </w:rPr>
      </w:pPr>
    </w:p>
    <w:p w14:paraId="4815C8A2" w14:textId="43779306" w:rsidR="00BE3ADC" w:rsidRPr="00814951" w:rsidRDefault="00814951" w:rsidP="00814951">
      <w:pPr>
        <w:spacing w:after="0" w:line="360" w:lineRule="auto"/>
        <w:jc w:val="both"/>
        <w:rPr>
          <w:rFonts w:ascii="Times New Roman" w:hAnsi="Times New Roman" w:cs="Times New Roman"/>
          <w:sz w:val="24"/>
          <w:szCs w:val="24"/>
          <w:u w:val="single"/>
          <w:lang w:val="en-US"/>
        </w:rPr>
      </w:pPr>
      <w:r w:rsidRPr="00814951">
        <w:rPr>
          <w:rFonts w:ascii="Times New Roman" w:hAnsi="Times New Roman" w:cs="Times New Roman"/>
          <w:sz w:val="24"/>
          <w:szCs w:val="24"/>
          <w:lang w:val="en-US"/>
        </w:rPr>
        <w:t xml:space="preserve">2.   </w:t>
      </w:r>
      <w:r w:rsidR="00BE3ADC" w:rsidRPr="00814951">
        <w:rPr>
          <w:rFonts w:ascii="Times New Roman" w:hAnsi="Times New Roman" w:cs="Times New Roman"/>
          <w:sz w:val="24"/>
          <w:szCs w:val="24"/>
          <w:u w:val="single"/>
          <w:lang w:val="en-US"/>
        </w:rPr>
        <w:t xml:space="preserve">WHETHER THIS MATTER IS URGENT  </w:t>
      </w:r>
    </w:p>
    <w:p w14:paraId="1D091F05" w14:textId="31A4C765" w:rsidR="00F4376A" w:rsidRDefault="00BE3ADC" w:rsidP="00E60DA7">
      <w:pPr>
        <w:spacing w:after="0" w:line="480" w:lineRule="auto"/>
        <w:jc w:val="both"/>
        <w:rPr>
          <w:rFonts w:ascii="Times New Roman" w:hAnsi="Times New Roman" w:cs="Times New Roman"/>
          <w:sz w:val="24"/>
          <w:szCs w:val="24"/>
          <w:lang w:val="en-US"/>
        </w:rPr>
      </w:pPr>
      <w:r w:rsidRPr="00BE3ADC">
        <w:rPr>
          <w:rFonts w:ascii="Times New Roman" w:hAnsi="Times New Roman" w:cs="Times New Roman"/>
          <w:sz w:val="24"/>
          <w:szCs w:val="24"/>
          <w:lang w:val="en-US"/>
        </w:rPr>
        <w:t xml:space="preserve">Mr </w:t>
      </w:r>
      <w:r w:rsidRPr="00814951">
        <w:rPr>
          <w:rFonts w:ascii="Times New Roman" w:hAnsi="Times New Roman" w:cs="Times New Roman"/>
          <w:i/>
          <w:iCs/>
          <w:sz w:val="24"/>
          <w:szCs w:val="24"/>
          <w:lang w:val="en-US"/>
        </w:rPr>
        <w:t>Zhuwarara</w:t>
      </w:r>
      <w:r>
        <w:rPr>
          <w:rFonts w:ascii="Times New Roman" w:hAnsi="Times New Roman" w:cs="Times New Roman"/>
          <w:sz w:val="24"/>
          <w:szCs w:val="24"/>
          <w:lang w:val="en-US"/>
        </w:rPr>
        <w:t xml:space="preserve"> submitted </w:t>
      </w:r>
      <w:r w:rsidR="005E6A29">
        <w:rPr>
          <w:rFonts w:ascii="Times New Roman" w:hAnsi="Times New Roman" w:cs="Times New Roman"/>
          <w:sz w:val="24"/>
          <w:szCs w:val="24"/>
          <w:lang w:val="en-US"/>
        </w:rPr>
        <w:t>that this</w:t>
      </w:r>
      <w:r w:rsidR="00F4376A">
        <w:rPr>
          <w:rFonts w:ascii="Times New Roman" w:hAnsi="Times New Roman" w:cs="Times New Roman"/>
          <w:sz w:val="24"/>
          <w:szCs w:val="24"/>
          <w:lang w:val="en-US"/>
        </w:rPr>
        <w:t xml:space="preserve"> matter is not urgent as the applicants say </w:t>
      </w:r>
      <w:r w:rsidR="005E6A29">
        <w:rPr>
          <w:rFonts w:ascii="Times New Roman" w:hAnsi="Times New Roman" w:cs="Times New Roman"/>
          <w:sz w:val="24"/>
          <w:szCs w:val="24"/>
          <w:lang w:val="en-US"/>
        </w:rPr>
        <w:t xml:space="preserve">they came </w:t>
      </w:r>
      <w:r w:rsidR="00814951">
        <w:rPr>
          <w:rFonts w:ascii="Times New Roman" w:hAnsi="Times New Roman" w:cs="Times New Roman"/>
          <w:sz w:val="24"/>
          <w:szCs w:val="24"/>
          <w:lang w:val="en-US"/>
        </w:rPr>
        <w:t>to know</w:t>
      </w:r>
      <w:r w:rsidR="00F4376A">
        <w:rPr>
          <w:rFonts w:ascii="Times New Roman" w:hAnsi="Times New Roman" w:cs="Times New Roman"/>
          <w:sz w:val="24"/>
          <w:szCs w:val="24"/>
          <w:lang w:val="en-US"/>
        </w:rPr>
        <w:t xml:space="preserve"> on 16 November </w:t>
      </w:r>
      <w:r w:rsidR="00814951">
        <w:rPr>
          <w:rFonts w:ascii="Times New Roman" w:hAnsi="Times New Roman" w:cs="Times New Roman"/>
          <w:sz w:val="24"/>
          <w:szCs w:val="24"/>
          <w:lang w:val="en-US"/>
        </w:rPr>
        <w:t>2023 of</w:t>
      </w:r>
      <w:r w:rsidR="00F4376A">
        <w:rPr>
          <w:rFonts w:ascii="Times New Roman" w:hAnsi="Times New Roman" w:cs="Times New Roman"/>
          <w:sz w:val="24"/>
          <w:szCs w:val="24"/>
          <w:lang w:val="en-US"/>
        </w:rPr>
        <w:t xml:space="preserve"> the position </w:t>
      </w:r>
      <w:r w:rsidR="00814951">
        <w:rPr>
          <w:rFonts w:ascii="Times New Roman" w:hAnsi="Times New Roman" w:cs="Times New Roman"/>
          <w:sz w:val="24"/>
          <w:szCs w:val="24"/>
          <w:lang w:val="en-US"/>
        </w:rPr>
        <w:t>communicated to</w:t>
      </w:r>
      <w:r w:rsidR="00F4376A">
        <w:rPr>
          <w:rFonts w:ascii="Times New Roman" w:hAnsi="Times New Roman" w:cs="Times New Roman"/>
          <w:sz w:val="24"/>
          <w:szCs w:val="24"/>
          <w:lang w:val="en-US"/>
        </w:rPr>
        <w:t xml:space="preserve"> the second respondent in </w:t>
      </w:r>
      <w:r w:rsidR="00814951">
        <w:rPr>
          <w:rFonts w:ascii="Times New Roman" w:hAnsi="Times New Roman" w:cs="Times New Roman"/>
          <w:sz w:val="24"/>
          <w:szCs w:val="24"/>
          <w:lang w:val="en-US"/>
        </w:rPr>
        <w:t>a letter</w:t>
      </w:r>
      <w:r w:rsidR="00F4376A">
        <w:rPr>
          <w:rFonts w:ascii="Times New Roman" w:hAnsi="Times New Roman" w:cs="Times New Roman"/>
          <w:sz w:val="24"/>
          <w:szCs w:val="24"/>
          <w:lang w:val="en-US"/>
        </w:rPr>
        <w:t xml:space="preserve"> dated 10 November 202</w:t>
      </w:r>
      <w:r w:rsidR="00814951">
        <w:rPr>
          <w:rFonts w:ascii="Times New Roman" w:hAnsi="Times New Roman" w:cs="Times New Roman"/>
          <w:sz w:val="24"/>
          <w:szCs w:val="24"/>
          <w:lang w:val="en-US"/>
        </w:rPr>
        <w:t>3</w:t>
      </w:r>
      <w:r w:rsidR="00F4376A">
        <w:rPr>
          <w:rFonts w:ascii="Times New Roman" w:hAnsi="Times New Roman" w:cs="Times New Roman"/>
          <w:sz w:val="24"/>
          <w:szCs w:val="24"/>
          <w:lang w:val="en-US"/>
        </w:rPr>
        <w:t xml:space="preserve">. </w:t>
      </w:r>
      <w:r w:rsidR="005E6A29">
        <w:rPr>
          <w:rFonts w:ascii="Times New Roman" w:hAnsi="Times New Roman" w:cs="Times New Roman"/>
          <w:sz w:val="24"/>
          <w:szCs w:val="24"/>
          <w:lang w:val="en-US"/>
        </w:rPr>
        <w:t>It is</w:t>
      </w:r>
      <w:r w:rsidR="00F4376A">
        <w:rPr>
          <w:rFonts w:ascii="Times New Roman" w:hAnsi="Times New Roman" w:cs="Times New Roman"/>
          <w:sz w:val="24"/>
          <w:szCs w:val="24"/>
          <w:lang w:val="en-US"/>
        </w:rPr>
        <w:t xml:space="preserve"> averred that what is in that letter was communicated to </w:t>
      </w:r>
      <w:r w:rsidR="005E6A29">
        <w:rPr>
          <w:rFonts w:ascii="Times New Roman" w:hAnsi="Times New Roman" w:cs="Times New Roman"/>
          <w:sz w:val="24"/>
          <w:szCs w:val="24"/>
          <w:lang w:val="en-US"/>
        </w:rPr>
        <w:t xml:space="preserve">the </w:t>
      </w:r>
      <w:r w:rsidR="00814951">
        <w:rPr>
          <w:rFonts w:ascii="Times New Roman" w:hAnsi="Times New Roman" w:cs="Times New Roman"/>
          <w:sz w:val="24"/>
          <w:szCs w:val="24"/>
          <w:lang w:val="en-US"/>
        </w:rPr>
        <w:t>applicant’s Legal</w:t>
      </w:r>
      <w:r w:rsidR="00F4376A">
        <w:rPr>
          <w:rFonts w:ascii="Times New Roman" w:hAnsi="Times New Roman" w:cs="Times New Roman"/>
          <w:sz w:val="24"/>
          <w:szCs w:val="24"/>
          <w:lang w:val="en-US"/>
        </w:rPr>
        <w:t xml:space="preserve"> Practitioner </w:t>
      </w:r>
      <w:r w:rsidR="00814951">
        <w:rPr>
          <w:rFonts w:ascii="Times New Roman" w:hAnsi="Times New Roman" w:cs="Times New Roman"/>
          <w:sz w:val="24"/>
          <w:szCs w:val="24"/>
          <w:lang w:val="en-US"/>
        </w:rPr>
        <w:t>on 7</w:t>
      </w:r>
      <w:r w:rsidR="00F4376A">
        <w:rPr>
          <w:rFonts w:ascii="Times New Roman" w:hAnsi="Times New Roman" w:cs="Times New Roman"/>
          <w:sz w:val="24"/>
          <w:szCs w:val="24"/>
          <w:lang w:val="en-US"/>
        </w:rPr>
        <w:t xml:space="preserve"> November 2023. As </w:t>
      </w:r>
      <w:r w:rsidR="005E6A29">
        <w:rPr>
          <w:rFonts w:ascii="Times New Roman" w:hAnsi="Times New Roman" w:cs="Times New Roman"/>
          <w:sz w:val="24"/>
          <w:szCs w:val="24"/>
          <w:lang w:val="en-US"/>
        </w:rPr>
        <w:t>there is</w:t>
      </w:r>
      <w:r w:rsidR="00F4376A">
        <w:rPr>
          <w:rFonts w:ascii="Times New Roman" w:hAnsi="Times New Roman" w:cs="Times New Roman"/>
          <w:sz w:val="24"/>
          <w:szCs w:val="24"/>
          <w:lang w:val="en-US"/>
        </w:rPr>
        <w:t xml:space="preserve"> no explanation for the </w:t>
      </w:r>
      <w:r w:rsidR="005E6A29">
        <w:rPr>
          <w:rFonts w:ascii="Times New Roman" w:hAnsi="Times New Roman" w:cs="Times New Roman"/>
          <w:sz w:val="24"/>
          <w:szCs w:val="24"/>
          <w:lang w:val="en-US"/>
        </w:rPr>
        <w:t>delay from</w:t>
      </w:r>
      <w:r w:rsidR="00F4376A">
        <w:rPr>
          <w:rFonts w:ascii="Times New Roman" w:hAnsi="Times New Roman" w:cs="Times New Roman"/>
          <w:sz w:val="24"/>
          <w:szCs w:val="24"/>
          <w:lang w:val="en-US"/>
        </w:rPr>
        <w:t xml:space="preserve"> 16 November to 1 </w:t>
      </w:r>
      <w:r w:rsidR="00814951">
        <w:rPr>
          <w:rFonts w:ascii="Times New Roman" w:hAnsi="Times New Roman" w:cs="Times New Roman"/>
          <w:sz w:val="24"/>
          <w:szCs w:val="24"/>
          <w:lang w:val="en-US"/>
        </w:rPr>
        <w:t>December 2023</w:t>
      </w:r>
      <w:r w:rsidR="00F4376A">
        <w:rPr>
          <w:rFonts w:ascii="Times New Roman" w:hAnsi="Times New Roman" w:cs="Times New Roman"/>
          <w:sz w:val="24"/>
          <w:szCs w:val="24"/>
          <w:lang w:val="en-US"/>
        </w:rPr>
        <w:t xml:space="preserve">, when the matter was </w:t>
      </w:r>
      <w:r w:rsidR="00814951">
        <w:rPr>
          <w:rFonts w:ascii="Times New Roman" w:hAnsi="Times New Roman" w:cs="Times New Roman"/>
          <w:sz w:val="24"/>
          <w:szCs w:val="24"/>
          <w:lang w:val="en-US"/>
        </w:rPr>
        <w:t>finally filed</w:t>
      </w:r>
      <w:r w:rsidR="00F4376A">
        <w:rPr>
          <w:rFonts w:ascii="Times New Roman" w:hAnsi="Times New Roman" w:cs="Times New Roman"/>
          <w:sz w:val="24"/>
          <w:szCs w:val="24"/>
          <w:lang w:val="en-US"/>
        </w:rPr>
        <w:t>, it is conten</w:t>
      </w:r>
      <w:r w:rsidR="005F33C3">
        <w:rPr>
          <w:rFonts w:ascii="Times New Roman" w:hAnsi="Times New Roman" w:cs="Times New Roman"/>
          <w:sz w:val="24"/>
          <w:szCs w:val="24"/>
          <w:lang w:val="en-US"/>
        </w:rPr>
        <w:t>d</w:t>
      </w:r>
      <w:r w:rsidR="00F4376A">
        <w:rPr>
          <w:rFonts w:ascii="Times New Roman" w:hAnsi="Times New Roman" w:cs="Times New Roman"/>
          <w:sz w:val="24"/>
          <w:szCs w:val="24"/>
          <w:lang w:val="en-US"/>
        </w:rPr>
        <w:t xml:space="preserve">ed that the applicants failed to treat the  matter with urgency and the  matter should fail on the urgency hurdle. Reference was made to the case of </w:t>
      </w:r>
      <w:r w:rsidR="00F4376A" w:rsidRPr="00F4376A">
        <w:rPr>
          <w:rFonts w:ascii="Times New Roman" w:hAnsi="Times New Roman" w:cs="Times New Roman"/>
          <w:i/>
          <w:iCs/>
          <w:sz w:val="24"/>
          <w:szCs w:val="24"/>
          <w:lang w:val="en-US"/>
        </w:rPr>
        <w:t>Document Support Centre</w:t>
      </w:r>
      <w:r w:rsidR="00F4376A">
        <w:rPr>
          <w:rFonts w:ascii="Times New Roman" w:hAnsi="Times New Roman" w:cs="Times New Roman"/>
          <w:sz w:val="24"/>
          <w:szCs w:val="24"/>
          <w:lang w:val="en-US"/>
        </w:rPr>
        <w:t xml:space="preserve"> v </w:t>
      </w:r>
      <w:r w:rsidR="00F4376A" w:rsidRPr="00F4376A">
        <w:rPr>
          <w:rFonts w:ascii="Times New Roman" w:hAnsi="Times New Roman" w:cs="Times New Roman"/>
          <w:i/>
          <w:iCs/>
          <w:sz w:val="24"/>
          <w:szCs w:val="24"/>
          <w:lang w:val="en-US"/>
        </w:rPr>
        <w:t xml:space="preserve">Mapuvire </w:t>
      </w:r>
      <w:r w:rsidR="00F4376A">
        <w:rPr>
          <w:rFonts w:ascii="Times New Roman" w:hAnsi="Times New Roman" w:cs="Times New Roman"/>
          <w:sz w:val="24"/>
          <w:szCs w:val="24"/>
          <w:lang w:val="en-US"/>
        </w:rPr>
        <w:t xml:space="preserve">2006(2) ZLR </w:t>
      </w:r>
      <w:r w:rsidR="005E6A29">
        <w:rPr>
          <w:rFonts w:ascii="Times New Roman" w:hAnsi="Times New Roman" w:cs="Times New Roman"/>
          <w:sz w:val="24"/>
          <w:szCs w:val="24"/>
          <w:lang w:val="en-US"/>
        </w:rPr>
        <w:t>240</w:t>
      </w:r>
      <w:r w:rsidR="00FA74DA">
        <w:rPr>
          <w:rFonts w:ascii="Times New Roman" w:hAnsi="Times New Roman" w:cs="Times New Roman"/>
          <w:sz w:val="24"/>
          <w:szCs w:val="24"/>
          <w:lang w:val="en-US"/>
        </w:rPr>
        <w:t xml:space="preserve"> </w:t>
      </w:r>
      <w:r w:rsidR="005F33C3">
        <w:rPr>
          <w:rFonts w:ascii="Times New Roman" w:hAnsi="Times New Roman" w:cs="Times New Roman"/>
          <w:sz w:val="24"/>
          <w:szCs w:val="24"/>
          <w:lang w:val="en-US"/>
        </w:rPr>
        <w:t>@</w:t>
      </w:r>
      <w:r w:rsidR="005E6A29">
        <w:rPr>
          <w:rFonts w:ascii="Times New Roman" w:hAnsi="Times New Roman" w:cs="Times New Roman"/>
          <w:sz w:val="24"/>
          <w:szCs w:val="24"/>
          <w:lang w:val="en-US"/>
        </w:rPr>
        <w:t xml:space="preserve"> 244</w:t>
      </w:r>
      <w:r w:rsidR="00F4376A">
        <w:rPr>
          <w:rFonts w:ascii="Times New Roman" w:hAnsi="Times New Roman" w:cs="Times New Roman"/>
          <w:sz w:val="24"/>
          <w:szCs w:val="24"/>
          <w:lang w:val="en-US"/>
        </w:rPr>
        <w:t xml:space="preserve">. </w:t>
      </w:r>
    </w:p>
    <w:p w14:paraId="161B720E" w14:textId="1064C0BD" w:rsidR="007E62C7" w:rsidRDefault="00F4376A" w:rsidP="00E60DA7">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 </w:t>
      </w:r>
      <w:r w:rsidR="007E62C7">
        <w:rPr>
          <w:rFonts w:ascii="Times New Roman" w:hAnsi="Times New Roman" w:cs="Times New Roman"/>
          <w:sz w:val="24"/>
          <w:szCs w:val="24"/>
          <w:lang w:val="en-US"/>
        </w:rPr>
        <w:t xml:space="preserve">Furthermore, it was contended that the applicants simply seek </w:t>
      </w:r>
      <w:r w:rsidR="005E6A29">
        <w:rPr>
          <w:rFonts w:ascii="Times New Roman" w:hAnsi="Times New Roman" w:cs="Times New Roman"/>
          <w:sz w:val="24"/>
          <w:szCs w:val="24"/>
          <w:lang w:val="en-US"/>
        </w:rPr>
        <w:t>to safeguard</w:t>
      </w:r>
      <w:r w:rsidR="007E62C7">
        <w:rPr>
          <w:rFonts w:ascii="Times New Roman" w:hAnsi="Times New Roman" w:cs="Times New Roman"/>
          <w:sz w:val="24"/>
          <w:szCs w:val="24"/>
          <w:lang w:val="en-US"/>
        </w:rPr>
        <w:t xml:space="preserve"> payment of money and have other </w:t>
      </w:r>
      <w:r w:rsidR="005E6A29">
        <w:rPr>
          <w:rFonts w:ascii="Times New Roman" w:hAnsi="Times New Roman" w:cs="Times New Roman"/>
          <w:sz w:val="24"/>
          <w:szCs w:val="24"/>
          <w:lang w:val="en-US"/>
        </w:rPr>
        <w:t>recourse available</w:t>
      </w:r>
      <w:r w:rsidR="007E62C7">
        <w:rPr>
          <w:rFonts w:ascii="Times New Roman" w:hAnsi="Times New Roman" w:cs="Times New Roman"/>
          <w:sz w:val="24"/>
          <w:szCs w:val="24"/>
          <w:lang w:val="en-US"/>
        </w:rPr>
        <w:t xml:space="preserve"> to them. It </w:t>
      </w:r>
      <w:r w:rsidR="005E6A29">
        <w:rPr>
          <w:rFonts w:ascii="Times New Roman" w:hAnsi="Times New Roman" w:cs="Times New Roman"/>
          <w:sz w:val="24"/>
          <w:szCs w:val="24"/>
          <w:lang w:val="en-US"/>
        </w:rPr>
        <w:t>was prayed</w:t>
      </w:r>
      <w:r w:rsidR="007E62C7">
        <w:rPr>
          <w:rFonts w:ascii="Times New Roman" w:hAnsi="Times New Roman" w:cs="Times New Roman"/>
          <w:sz w:val="24"/>
          <w:szCs w:val="24"/>
          <w:lang w:val="en-US"/>
        </w:rPr>
        <w:t xml:space="preserve"> that the matter </w:t>
      </w:r>
      <w:r w:rsidR="005E6A29">
        <w:rPr>
          <w:rFonts w:ascii="Times New Roman" w:hAnsi="Times New Roman" w:cs="Times New Roman"/>
          <w:sz w:val="24"/>
          <w:szCs w:val="24"/>
          <w:lang w:val="en-US"/>
        </w:rPr>
        <w:t>be removed</w:t>
      </w:r>
      <w:r w:rsidR="007E62C7">
        <w:rPr>
          <w:rFonts w:ascii="Times New Roman" w:hAnsi="Times New Roman" w:cs="Times New Roman"/>
          <w:sz w:val="24"/>
          <w:szCs w:val="24"/>
          <w:lang w:val="en-US"/>
        </w:rPr>
        <w:t xml:space="preserve"> from the roll of </w:t>
      </w:r>
      <w:r w:rsidR="005E6A29">
        <w:rPr>
          <w:rFonts w:ascii="Times New Roman" w:hAnsi="Times New Roman" w:cs="Times New Roman"/>
          <w:sz w:val="24"/>
          <w:szCs w:val="24"/>
          <w:lang w:val="en-US"/>
        </w:rPr>
        <w:t>urgent matters</w:t>
      </w:r>
      <w:r w:rsidR="007E62C7">
        <w:rPr>
          <w:rFonts w:ascii="Times New Roman" w:hAnsi="Times New Roman" w:cs="Times New Roman"/>
          <w:sz w:val="24"/>
          <w:szCs w:val="24"/>
          <w:lang w:val="en-US"/>
        </w:rPr>
        <w:t xml:space="preserve">. </w:t>
      </w:r>
    </w:p>
    <w:p w14:paraId="7A082944" w14:textId="73959F02" w:rsidR="00EC0425" w:rsidRDefault="007E62C7" w:rsidP="00E60DA7">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t xml:space="preserve"> Mr </w:t>
      </w:r>
      <w:r w:rsidRPr="007E62C7">
        <w:rPr>
          <w:rFonts w:ascii="Times New Roman" w:hAnsi="Times New Roman" w:cs="Times New Roman"/>
          <w:i/>
          <w:iCs/>
          <w:sz w:val="24"/>
          <w:szCs w:val="24"/>
          <w:lang w:val="en-US"/>
        </w:rPr>
        <w:t>Mutasa</w:t>
      </w:r>
      <w:r>
        <w:rPr>
          <w:rFonts w:ascii="Times New Roman" w:hAnsi="Times New Roman" w:cs="Times New Roman"/>
          <w:sz w:val="24"/>
          <w:szCs w:val="24"/>
          <w:lang w:val="en-US"/>
        </w:rPr>
        <w:t xml:space="preserve"> relied on the case of </w:t>
      </w:r>
      <w:r w:rsidRPr="007E62C7">
        <w:rPr>
          <w:rFonts w:ascii="Times New Roman" w:hAnsi="Times New Roman" w:cs="Times New Roman"/>
          <w:i/>
          <w:iCs/>
          <w:sz w:val="24"/>
          <w:szCs w:val="24"/>
          <w:lang w:val="en-US"/>
        </w:rPr>
        <w:t>Prosecuctor General</w:t>
      </w:r>
      <w:r>
        <w:rPr>
          <w:rFonts w:ascii="Times New Roman" w:hAnsi="Times New Roman" w:cs="Times New Roman"/>
          <w:sz w:val="24"/>
          <w:szCs w:val="24"/>
          <w:lang w:val="en-US"/>
        </w:rPr>
        <w:t xml:space="preserve"> </w:t>
      </w:r>
      <w:r w:rsidRPr="00FA74DA">
        <w:rPr>
          <w:rFonts w:ascii="Times New Roman" w:hAnsi="Times New Roman" w:cs="Times New Roman"/>
          <w:sz w:val="24"/>
          <w:szCs w:val="24"/>
          <w:lang w:val="en-US"/>
        </w:rPr>
        <w:t>v</w:t>
      </w:r>
      <w:r w:rsidRPr="007E62C7">
        <w:rPr>
          <w:rFonts w:ascii="Times New Roman" w:hAnsi="Times New Roman" w:cs="Times New Roman"/>
          <w:i/>
          <w:iCs/>
          <w:sz w:val="24"/>
          <w:szCs w:val="24"/>
          <w:lang w:val="en-US"/>
        </w:rPr>
        <w:t xml:space="preserve"> Busangabanye</w:t>
      </w:r>
      <w:r>
        <w:rPr>
          <w:rFonts w:ascii="Times New Roman" w:hAnsi="Times New Roman" w:cs="Times New Roman"/>
          <w:sz w:val="24"/>
          <w:szCs w:val="24"/>
          <w:lang w:val="en-US"/>
        </w:rPr>
        <w:t xml:space="preserve"> HH 427/15 </w:t>
      </w:r>
      <w:r w:rsidR="00EC0425">
        <w:rPr>
          <w:rFonts w:ascii="Times New Roman" w:hAnsi="Times New Roman" w:cs="Times New Roman"/>
          <w:sz w:val="24"/>
          <w:szCs w:val="24"/>
          <w:lang w:val="en-US"/>
        </w:rPr>
        <w:t>w</w:t>
      </w:r>
      <w:r>
        <w:rPr>
          <w:rFonts w:ascii="Times New Roman" w:hAnsi="Times New Roman" w:cs="Times New Roman"/>
          <w:sz w:val="24"/>
          <w:szCs w:val="24"/>
          <w:lang w:val="en-US"/>
        </w:rPr>
        <w:t xml:space="preserve">herein a </w:t>
      </w:r>
      <w:r w:rsidR="008579CF">
        <w:rPr>
          <w:rFonts w:ascii="Times New Roman" w:hAnsi="Times New Roman" w:cs="Times New Roman"/>
          <w:sz w:val="24"/>
          <w:szCs w:val="24"/>
          <w:lang w:val="en-US"/>
        </w:rPr>
        <w:t>delay of</w:t>
      </w:r>
      <w:r>
        <w:rPr>
          <w:rFonts w:ascii="Times New Roman" w:hAnsi="Times New Roman" w:cs="Times New Roman"/>
          <w:sz w:val="24"/>
          <w:szCs w:val="24"/>
          <w:lang w:val="en-US"/>
        </w:rPr>
        <w:t xml:space="preserve"> </w:t>
      </w:r>
      <w:r w:rsidR="005E6A29">
        <w:rPr>
          <w:rFonts w:ascii="Times New Roman" w:hAnsi="Times New Roman" w:cs="Times New Roman"/>
          <w:sz w:val="24"/>
          <w:szCs w:val="24"/>
          <w:lang w:val="en-US"/>
        </w:rPr>
        <w:t>twenty</w:t>
      </w:r>
      <w:r w:rsidR="00EC0425">
        <w:rPr>
          <w:rFonts w:ascii="Times New Roman" w:hAnsi="Times New Roman" w:cs="Times New Roman"/>
          <w:sz w:val="24"/>
          <w:szCs w:val="24"/>
          <w:lang w:val="en-US"/>
        </w:rPr>
        <w:t>-</w:t>
      </w:r>
      <w:r w:rsidR="005E6A29">
        <w:rPr>
          <w:rFonts w:ascii="Times New Roman" w:hAnsi="Times New Roman" w:cs="Times New Roman"/>
          <w:sz w:val="24"/>
          <w:szCs w:val="24"/>
          <w:lang w:val="en-US"/>
        </w:rPr>
        <w:t>two</w:t>
      </w:r>
      <w:r>
        <w:rPr>
          <w:rFonts w:ascii="Times New Roman" w:hAnsi="Times New Roman" w:cs="Times New Roman"/>
          <w:sz w:val="24"/>
          <w:szCs w:val="24"/>
          <w:lang w:val="en-US"/>
        </w:rPr>
        <w:t xml:space="preserve"> days was </w:t>
      </w:r>
      <w:r w:rsidR="005E6A29">
        <w:rPr>
          <w:rFonts w:ascii="Times New Roman" w:hAnsi="Times New Roman" w:cs="Times New Roman"/>
          <w:sz w:val="24"/>
          <w:szCs w:val="24"/>
          <w:lang w:val="en-US"/>
        </w:rPr>
        <w:t>not considered</w:t>
      </w:r>
      <w:r>
        <w:rPr>
          <w:rFonts w:ascii="Times New Roman" w:hAnsi="Times New Roman" w:cs="Times New Roman"/>
          <w:sz w:val="24"/>
          <w:szCs w:val="24"/>
          <w:lang w:val="en-US"/>
        </w:rPr>
        <w:t xml:space="preserve"> inordinate. </w:t>
      </w:r>
    </w:p>
    <w:p w14:paraId="72399E75" w14:textId="33F3D59E" w:rsidR="007E62C7" w:rsidRDefault="007E62C7" w:rsidP="00EC0425">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this case the need to </w:t>
      </w:r>
      <w:r w:rsidR="008579CF">
        <w:rPr>
          <w:rFonts w:ascii="Times New Roman" w:hAnsi="Times New Roman" w:cs="Times New Roman"/>
          <w:sz w:val="24"/>
          <w:szCs w:val="24"/>
          <w:lang w:val="en-US"/>
        </w:rPr>
        <w:t>act is</w:t>
      </w:r>
      <w:r>
        <w:rPr>
          <w:rFonts w:ascii="Times New Roman" w:hAnsi="Times New Roman" w:cs="Times New Roman"/>
          <w:sz w:val="24"/>
          <w:szCs w:val="24"/>
          <w:lang w:val="en-US"/>
        </w:rPr>
        <w:t xml:space="preserve"> said to have arise</w:t>
      </w:r>
      <w:r w:rsidR="005F33C3">
        <w:rPr>
          <w:rFonts w:ascii="Times New Roman" w:hAnsi="Times New Roman" w:cs="Times New Roman"/>
          <w:sz w:val="24"/>
          <w:szCs w:val="24"/>
          <w:lang w:val="en-US"/>
        </w:rPr>
        <w:t>n</w:t>
      </w:r>
      <w:r>
        <w:rPr>
          <w:rFonts w:ascii="Times New Roman" w:hAnsi="Times New Roman" w:cs="Times New Roman"/>
          <w:sz w:val="24"/>
          <w:szCs w:val="24"/>
          <w:lang w:val="en-US"/>
        </w:rPr>
        <w:t xml:space="preserve"> on 16 November 2023 when the applicants got to know that the second respondent was making attempts to avoid paying their divide</w:t>
      </w:r>
      <w:r w:rsidR="005F33C3">
        <w:rPr>
          <w:rFonts w:ascii="Times New Roman" w:hAnsi="Times New Roman" w:cs="Times New Roman"/>
          <w:sz w:val="24"/>
          <w:szCs w:val="24"/>
          <w:lang w:val="en-US"/>
        </w:rPr>
        <w:t>n</w:t>
      </w:r>
      <w:r>
        <w:rPr>
          <w:rFonts w:ascii="Times New Roman" w:hAnsi="Times New Roman" w:cs="Times New Roman"/>
          <w:sz w:val="24"/>
          <w:szCs w:val="24"/>
          <w:lang w:val="en-US"/>
        </w:rPr>
        <w:t xml:space="preserve">d.  They then filed this </w:t>
      </w:r>
      <w:r w:rsidR="008579CF">
        <w:rPr>
          <w:rFonts w:ascii="Times New Roman" w:hAnsi="Times New Roman" w:cs="Times New Roman"/>
          <w:sz w:val="24"/>
          <w:szCs w:val="24"/>
          <w:lang w:val="en-US"/>
        </w:rPr>
        <w:t>application fifteen</w:t>
      </w:r>
      <w:r>
        <w:rPr>
          <w:rFonts w:ascii="Times New Roman" w:hAnsi="Times New Roman" w:cs="Times New Roman"/>
          <w:sz w:val="24"/>
          <w:szCs w:val="24"/>
          <w:lang w:val="en-US"/>
        </w:rPr>
        <w:t xml:space="preserve"> days later. Upon </w:t>
      </w:r>
      <w:r w:rsidR="008579CF">
        <w:rPr>
          <w:rFonts w:ascii="Times New Roman" w:hAnsi="Times New Roman" w:cs="Times New Roman"/>
          <w:sz w:val="24"/>
          <w:szCs w:val="24"/>
          <w:lang w:val="en-US"/>
        </w:rPr>
        <w:t>such realization</w:t>
      </w:r>
      <w:r>
        <w:rPr>
          <w:rFonts w:ascii="Times New Roman" w:hAnsi="Times New Roman" w:cs="Times New Roman"/>
          <w:sz w:val="24"/>
          <w:szCs w:val="24"/>
          <w:lang w:val="en-US"/>
        </w:rPr>
        <w:t xml:space="preserve"> they filed an ordinary court application for </w:t>
      </w:r>
      <w:r w:rsidR="005E6A29">
        <w:rPr>
          <w:rFonts w:ascii="Times New Roman" w:hAnsi="Times New Roman" w:cs="Times New Roman"/>
          <w:sz w:val="24"/>
          <w:szCs w:val="24"/>
          <w:lang w:val="en-US"/>
        </w:rPr>
        <w:t>removal of</w:t>
      </w:r>
      <w:r>
        <w:rPr>
          <w:rFonts w:ascii="Times New Roman" w:hAnsi="Times New Roman" w:cs="Times New Roman"/>
          <w:sz w:val="24"/>
          <w:szCs w:val="24"/>
          <w:lang w:val="en-US"/>
        </w:rPr>
        <w:t xml:space="preserve"> the first respondent as Corporate Rescue Practitioner. Thereafter they filed this </w:t>
      </w:r>
      <w:r w:rsidR="005E6A29">
        <w:rPr>
          <w:rFonts w:ascii="Times New Roman" w:hAnsi="Times New Roman" w:cs="Times New Roman"/>
          <w:sz w:val="24"/>
          <w:szCs w:val="24"/>
          <w:lang w:val="en-US"/>
        </w:rPr>
        <w:t>urgent application</w:t>
      </w:r>
      <w:r>
        <w:rPr>
          <w:rFonts w:ascii="Times New Roman" w:hAnsi="Times New Roman" w:cs="Times New Roman"/>
          <w:sz w:val="24"/>
          <w:szCs w:val="24"/>
          <w:lang w:val="en-US"/>
        </w:rPr>
        <w:t xml:space="preserve"> and explain that the </w:t>
      </w:r>
      <w:r w:rsidR="005E6A29">
        <w:rPr>
          <w:rFonts w:ascii="Times New Roman" w:hAnsi="Times New Roman" w:cs="Times New Roman"/>
          <w:sz w:val="24"/>
          <w:szCs w:val="24"/>
          <w:lang w:val="en-US"/>
        </w:rPr>
        <w:t>delay is</w:t>
      </w:r>
      <w:r>
        <w:rPr>
          <w:rFonts w:ascii="Times New Roman" w:hAnsi="Times New Roman" w:cs="Times New Roman"/>
          <w:sz w:val="24"/>
          <w:szCs w:val="24"/>
          <w:lang w:val="en-US"/>
        </w:rPr>
        <w:t xml:space="preserve"> because they are based in South Africa. </w:t>
      </w:r>
    </w:p>
    <w:p w14:paraId="569F8B8C" w14:textId="3F04BC66" w:rsidR="00D22C89" w:rsidRDefault="007E62C7" w:rsidP="00E60DA7">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 I am</w:t>
      </w:r>
      <w:r w:rsidR="00D22C89">
        <w:rPr>
          <w:rFonts w:ascii="Times New Roman" w:hAnsi="Times New Roman" w:cs="Times New Roman"/>
          <w:sz w:val="24"/>
          <w:szCs w:val="24"/>
          <w:lang w:val="en-US"/>
        </w:rPr>
        <w:t xml:space="preserve"> inclined to take the position taken by </w:t>
      </w:r>
      <w:r w:rsidR="00D22C89" w:rsidRPr="00D22C89">
        <w:rPr>
          <w:rFonts w:ascii="Times New Roman" w:hAnsi="Times New Roman" w:cs="Times New Roman"/>
          <w:smallCaps/>
          <w:sz w:val="24"/>
          <w:szCs w:val="24"/>
          <w:lang w:val="en-US"/>
        </w:rPr>
        <w:t>mathonsi</w:t>
      </w:r>
      <w:r w:rsidR="00D22C89">
        <w:rPr>
          <w:rFonts w:ascii="Times New Roman" w:hAnsi="Times New Roman" w:cs="Times New Roman"/>
          <w:sz w:val="24"/>
          <w:szCs w:val="24"/>
          <w:lang w:val="en-US"/>
        </w:rPr>
        <w:t xml:space="preserve"> J in the </w:t>
      </w:r>
      <w:r w:rsidR="00D22C89" w:rsidRPr="00D22C89">
        <w:rPr>
          <w:rFonts w:ascii="Times New Roman" w:hAnsi="Times New Roman" w:cs="Times New Roman"/>
          <w:i/>
          <w:iCs/>
          <w:sz w:val="24"/>
          <w:szCs w:val="24"/>
          <w:lang w:val="en-US"/>
        </w:rPr>
        <w:t>Prosecutor General</w:t>
      </w:r>
      <w:r w:rsidR="00D22C89">
        <w:rPr>
          <w:rFonts w:ascii="Times New Roman" w:hAnsi="Times New Roman" w:cs="Times New Roman"/>
          <w:sz w:val="24"/>
          <w:szCs w:val="24"/>
          <w:lang w:val="en-US"/>
        </w:rPr>
        <w:t xml:space="preserve"> v </w:t>
      </w:r>
      <w:r w:rsidR="00D22C89" w:rsidRPr="00D22C89">
        <w:rPr>
          <w:rFonts w:ascii="Times New Roman" w:hAnsi="Times New Roman" w:cs="Times New Roman"/>
          <w:i/>
          <w:iCs/>
          <w:sz w:val="24"/>
          <w:szCs w:val="24"/>
          <w:lang w:val="en-US"/>
        </w:rPr>
        <w:t xml:space="preserve">Busangbanye &amp; Anor </w:t>
      </w:r>
      <w:r w:rsidR="00EC0425">
        <w:rPr>
          <w:rFonts w:ascii="Times New Roman" w:hAnsi="Times New Roman" w:cs="Times New Roman"/>
          <w:i/>
          <w:iCs/>
          <w:sz w:val="24"/>
          <w:szCs w:val="24"/>
          <w:lang w:val="en-US"/>
        </w:rPr>
        <w:t>s</w:t>
      </w:r>
      <w:r w:rsidR="00D22C89" w:rsidRPr="00D22C89">
        <w:rPr>
          <w:rFonts w:ascii="Times New Roman" w:hAnsi="Times New Roman" w:cs="Times New Roman"/>
          <w:i/>
          <w:iCs/>
          <w:sz w:val="24"/>
          <w:szCs w:val="24"/>
          <w:lang w:val="en-US"/>
        </w:rPr>
        <w:t>upra</w:t>
      </w:r>
      <w:r w:rsidR="00D22C89">
        <w:rPr>
          <w:rFonts w:ascii="Times New Roman" w:hAnsi="Times New Roman" w:cs="Times New Roman"/>
          <w:sz w:val="24"/>
          <w:szCs w:val="24"/>
          <w:lang w:val="en-US"/>
        </w:rPr>
        <w:t xml:space="preserve">. He held as follows: </w:t>
      </w:r>
    </w:p>
    <w:p w14:paraId="5C64FA09" w14:textId="553C7CF0" w:rsidR="00F342F4" w:rsidRPr="009D23BF" w:rsidRDefault="009D23BF" w:rsidP="009D23BF">
      <w:pPr>
        <w:spacing w:after="0" w:line="240" w:lineRule="auto"/>
        <w:ind w:left="720"/>
        <w:jc w:val="both"/>
        <w:rPr>
          <w:rFonts w:ascii="Times New Roman" w:hAnsi="Times New Roman" w:cs="Times New Roman"/>
          <w:lang w:val="en-US"/>
        </w:rPr>
      </w:pPr>
      <w:r w:rsidRPr="009D23BF">
        <w:rPr>
          <w:rFonts w:ascii="Times New Roman" w:hAnsi="Times New Roman" w:cs="Times New Roman"/>
          <w:lang w:val="en-US"/>
        </w:rPr>
        <w:t>“In</w:t>
      </w:r>
      <w:r w:rsidR="00D22C89" w:rsidRPr="009D23BF">
        <w:rPr>
          <w:rFonts w:ascii="Times New Roman" w:hAnsi="Times New Roman" w:cs="Times New Roman"/>
          <w:lang w:val="en-US"/>
        </w:rPr>
        <w:t xml:space="preserve"> my view this issue of </w:t>
      </w:r>
      <w:r w:rsidR="005E6A29" w:rsidRPr="009D23BF">
        <w:rPr>
          <w:rFonts w:ascii="Times New Roman" w:hAnsi="Times New Roman" w:cs="Times New Roman"/>
          <w:lang w:val="en-US"/>
        </w:rPr>
        <w:t>self-created</w:t>
      </w:r>
      <w:r w:rsidR="00D22C89" w:rsidRPr="009D23BF">
        <w:rPr>
          <w:rFonts w:ascii="Times New Roman" w:hAnsi="Times New Roman" w:cs="Times New Roman"/>
          <w:lang w:val="en-US"/>
        </w:rPr>
        <w:t xml:space="preserve"> urgency has now been blown out of proportion</w:t>
      </w:r>
      <w:r w:rsidR="005F33C3">
        <w:rPr>
          <w:rFonts w:ascii="Times New Roman" w:hAnsi="Times New Roman" w:cs="Times New Roman"/>
          <w:lang w:val="en-US"/>
        </w:rPr>
        <w:t>.</w:t>
      </w:r>
      <w:r w:rsidR="00D22C89" w:rsidRPr="009D23BF">
        <w:rPr>
          <w:rFonts w:ascii="Times New Roman" w:hAnsi="Times New Roman" w:cs="Times New Roman"/>
          <w:lang w:val="en-US"/>
        </w:rPr>
        <w:t xml:space="preserve"> </w:t>
      </w:r>
      <w:r w:rsidR="005F33C3">
        <w:rPr>
          <w:rFonts w:ascii="Times New Roman" w:hAnsi="Times New Roman" w:cs="Times New Roman"/>
          <w:lang w:val="en-US"/>
        </w:rPr>
        <w:t>S</w:t>
      </w:r>
      <w:r w:rsidR="00D22C89" w:rsidRPr="009D23BF">
        <w:rPr>
          <w:rFonts w:ascii="Times New Roman" w:hAnsi="Times New Roman" w:cs="Times New Roman"/>
          <w:lang w:val="en-US"/>
        </w:rPr>
        <w:t xml:space="preserve">urely a delay of 22 days cannot </w:t>
      </w:r>
      <w:r w:rsidRPr="009D23BF">
        <w:rPr>
          <w:rFonts w:ascii="Times New Roman" w:hAnsi="Times New Roman" w:cs="Times New Roman"/>
          <w:lang w:val="en-US"/>
        </w:rPr>
        <w:t>be said</w:t>
      </w:r>
      <w:r w:rsidR="00D22C89" w:rsidRPr="009D23BF">
        <w:rPr>
          <w:rFonts w:ascii="Times New Roman" w:hAnsi="Times New Roman" w:cs="Times New Roman"/>
          <w:lang w:val="en-US"/>
        </w:rPr>
        <w:t xml:space="preserve"> to be inordinate so </w:t>
      </w:r>
      <w:r w:rsidRPr="009D23BF">
        <w:rPr>
          <w:rFonts w:ascii="Times New Roman" w:hAnsi="Times New Roman" w:cs="Times New Roman"/>
          <w:lang w:val="en-US"/>
        </w:rPr>
        <w:t>as to</w:t>
      </w:r>
      <w:r w:rsidR="00D22C89" w:rsidRPr="009D23BF">
        <w:rPr>
          <w:rFonts w:ascii="Times New Roman" w:hAnsi="Times New Roman" w:cs="Times New Roman"/>
          <w:lang w:val="en-US"/>
        </w:rPr>
        <w:t xml:space="preserve"> </w:t>
      </w:r>
      <w:r w:rsidRPr="009D23BF">
        <w:rPr>
          <w:rFonts w:ascii="Times New Roman" w:hAnsi="Times New Roman" w:cs="Times New Roman"/>
          <w:lang w:val="en-US"/>
        </w:rPr>
        <w:t>constiture self-created</w:t>
      </w:r>
      <w:r w:rsidR="00F342F4" w:rsidRPr="009D23BF">
        <w:rPr>
          <w:rFonts w:ascii="Times New Roman" w:hAnsi="Times New Roman" w:cs="Times New Roman"/>
          <w:lang w:val="en-US"/>
        </w:rPr>
        <w:t xml:space="preserve"> urgency</w:t>
      </w:r>
      <w:r w:rsidRPr="009D23BF">
        <w:rPr>
          <w:rFonts w:ascii="Times New Roman" w:hAnsi="Times New Roman" w:cs="Times New Roman"/>
          <w:lang w:val="en-US"/>
        </w:rPr>
        <w:t>.</w:t>
      </w:r>
      <w:r w:rsidR="00F342F4" w:rsidRPr="009D23BF">
        <w:rPr>
          <w:rFonts w:ascii="Times New Roman" w:hAnsi="Times New Roman" w:cs="Times New Roman"/>
          <w:lang w:val="en-US"/>
        </w:rPr>
        <w:t xml:space="preserve">  Quite often in recent history we are </w:t>
      </w:r>
      <w:r w:rsidRPr="009D23BF">
        <w:rPr>
          <w:rFonts w:ascii="Times New Roman" w:hAnsi="Times New Roman" w:cs="Times New Roman"/>
          <w:lang w:val="en-US"/>
        </w:rPr>
        <w:t>subjected to</w:t>
      </w:r>
      <w:r w:rsidR="00F342F4" w:rsidRPr="009D23BF">
        <w:rPr>
          <w:rFonts w:ascii="Times New Roman" w:hAnsi="Times New Roman" w:cs="Times New Roman"/>
          <w:lang w:val="en-US"/>
        </w:rPr>
        <w:t xml:space="preserve"> endless points </w:t>
      </w:r>
      <w:r w:rsidR="00F342F4" w:rsidRPr="009D23BF">
        <w:rPr>
          <w:rFonts w:ascii="Times New Roman" w:hAnsi="Times New Roman" w:cs="Times New Roman"/>
          <w:i/>
          <w:iCs/>
          <w:lang w:val="en-US"/>
        </w:rPr>
        <w:t>in limine</w:t>
      </w:r>
      <w:r w:rsidR="00F342F4" w:rsidRPr="009D23BF">
        <w:rPr>
          <w:rFonts w:ascii="Times New Roman" w:hAnsi="Times New Roman" w:cs="Times New Roman"/>
          <w:lang w:val="en-US"/>
        </w:rPr>
        <w:t xml:space="preserve"> centred on urgency which should not be made at all…………</w:t>
      </w:r>
    </w:p>
    <w:p w14:paraId="0028696C" w14:textId="77777777" w:rsidR="00F342F4" w:rsidRPr="009D23BF" w:rsidRDefault="00F342F4" w:rsidP="009D23BF">
      <w:pPr>
        <w:spacing w:after="0" w:line="240" w:lineRule="auto"/>
        <w:jc w:val="both"/>
        <w:rPr>
          <w:rFonts w:ascii="Times New Roman" w:hAnsi="Times New Roman" w:cs="Times New Roman"/>
          <w:lang w:val="en-US"/>
        </w:rPr>
      </w:pPr>
    </w:p>
    <w:p w14:paraId="7E3EC441" w14:textId="77777777" w:rsidR="009D23BF" w:rsidRPr="009D23BF" w:rsidRDefault="00F342F4" w:rsidP="009D23BF">
      <w:pPr>
        <w:spacing w:after="0" w:line="240" w:lineRule="auto"/>
        <w:ind w:left="720"/>
        <w:jc w:val="both"/>
        <w:rPr>
          <w:rFonts w:ascii="Times New Roman" w:hAnsi="Times New Roman" w:cs="Times New Roman"/>
          <w:i/>
          <w:iCs/>
          <w:lang w:val="en-US"/>
        </w:rPr>
      </w:pPr>
      <w:r w:rsidRPr="009D23BF">
        <w:rPr>
          <w:rFonts w:ascii="Times New Roman" w:hAnsi="Times New Roman" w:cs="Times New Roman"/>
          <w:lang w:val="en-US"/>
        </w:rPr>
        <w:t xml:space="preserve">I am satisfied that this application was brought </w:t>
      </w:r>
      <w:r w:rsidR="005E6A29" w:rsidRPr="009D23BF">
        <w:rPr>
          <w:rFonts w:ascii="Times New Roman" w:hAnsi="Times New Roman" w:cs="Times New Roman"/>
          <w:lang w:val="en-US"/>
        </w:rPr>
        <w:t>within a</w:t>
      </w:r>
      <w:r w:rsidRPr="009D23BF">
        <w:rPr>
          <w:rFonts w:ascii="Times New Roman" w:hAnsi="Times New Roman" w:cs="Times New Roman"/>
          <w:lang w:val="en-US"/>
        </w:rPr>
        <w:t xml:space="preserve"> reasonable time and that </w:t>
      </w:r>
      <w:r w:rsidR="009D23BF" w:rsidRPr="009D23BF">
        <w:rPr>
          <w:rFonts w:ascii="Times New Roman" w:hAnsi="Times New Roman" w:cs="Times New Roman"/>
          <w:lang w:val="en-US"/>
        </w:rPr>
        <w:t>it is one</w:t>
      </w:r>
      <w:r w:rsidRPr="009D23BF">
        <w:rPr>
          <w:rFonts w:ascii="Times New Roman" w:hAnsi="Times New Roman" w:cs="Times New Roman"/>
          <w:lang w:val="en-US"/>
        </w:rPr>
        <w:t xml:space="preserve"> which deserves to be heard on an urgent basis.  I accordingly dismiss the point </w:t>
      </w:r>
      <w:r w:rsidRPr="009D23BF">
        <w:rPr>
          <w:rFonts w:ascii="Times New Roman" w:hAnsi="Times New Roman" w:cs="Times New Roman"/>
          <w:i/>
          <w:iCs/>
          <w:lang w:val="en-US"/>
        </w:rPr>
        <w:t>in limine</w:t>
      </w:r>
      <w:r w:rsidR="009D23BF" w:rsidRPr="009D23BF">
        <w:rPr>
          <w:rFonts w:ascii="Times New Roman" w:hAnsi="Times New Roman" w:cs="Times New Roman"/>
          <w:i/>
          <w:iCs/>
          <w:lang w:val="en-US"/>
        </w:rPr>
        <w:t>.”</w:t>
      </w:r>
      <w:r w:rsidRPr="009D23BF">
        <w:rPr>
          <w:rFonts w:ascii="Times New Roman" w:hAnsi="Times New Roman" w:cs="Times New Roman"/>
          <w:i/>
          <w:iCs/>
          <w:lang w:val="en-US"/>
        </w:rPr>
        <w:t xml:space="preserve"> </w:t>
      </w:r>
    </w:p>
    <w:p w14:paraId="5AC4324D" w14:textId="33CA983A" w:rsidR="009D23BF" w:rsidRPr="009D23BF" w:rsidRDefault="00F342F4" w:rsidP="009D23BF">
      <w:pPr>
        <w:spacing w:after="0" w:line="240" w:lineRule="auto"/>
        <w:ind w:firstLine="720"/>
        <w:jc w:val="both"/>
        <w:rPr>
          <w:rFonts w:ascii="Times New Roman" w:hAnsi="Times New Roman" w:cs="Times New Roman"/>
          <w:lang w:val="en-US"/>
        </w:rPr>
      </w:pPr>
      <w:r w:rsidRPr="009D23BF">
        <w:rPr>
          <w:rFonts w:ascii="Times New Roman" w:hAnsi="Times New Roman" w:cs="Times New Roman"/>
          <w:lang w:val="en-US"/>
        </w:rPr>
        <w:t xml:space="preserve"> </w:t>
      </w:r>
    </w:p>
    <w:p w14:paraId="5D68ED13" w14:textId="0D05BB28" w:rsidR="00F342F4" w:rsidRDefault="00F342F4" w:rsidP="009D23BF">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is for the same reasons that I do not consider a </w:t>
      </w:r>
      <w:r w:rsidR="005E6A29">
        <w:rPr>
          <w:rFonts w:ascii="Times New Roman" w:hAnsi="Times New Roman" w:cs="Times New Roman"/>
          <w:sz w:val="24"/>
          <w:szCs w:val="24"/>
          <w:lang w:val="en-US"/>
        </w:rPr>
        <w:t>delay of</w:t>
      </w:r>
      <w:r>
        <w:rPr>
          <w:rFonts w:ascii="Times New Roman" w:hAnsi="Times New Roman" w:cs="Times New Roman"/>
          <w:sz w:val="24"/>
          <w:szCs w:val="24"/>
          <w:lang w:val="en-US"/>
        </w:rPr>
        <w:t xml:space="preserve"> fifteen days as inordinate so as to constitute self–</w:t>
      </w:r>
      <w:r w:rsidR="005E6A29">
        <w:rPr>
          <w:rFonts w:ascii="Times New Roman" w:hAnsi="Times New Roman" w:cs="Times New Roman"/>
          <w:sz w:val="24"/>
          <w:szCs w:val="24"/>
          <w:lang w:val="en-US"/>
        </w:rPr>
        <w:t>created urgency</w:t>
      </w:r>
      <w:r>
        <w:rPr>
          <w:rFonts w:ascii="Times New Roman" w:hAnsi="Times New Roman" w:cs="Times New Roman"/>
          <w:sz w:val="24"/>
          <w:szCs w:val="24"/>
          <w:lang w:val="en-US"/>
        </w:rPr>
        <w:t xml:space="preserve"> given that the applicants are based in South Africa. I accordingly dismiss this point </w:t>
      </w:r>
      <w:r w:rsidRPr="00F342F4">
        <w:rPr>
          <w:rFonts w:ascii="Times New Roman" w:hAnsi="Times New Roman" w:cs="Times New Roman"/>
          <w:i/>
          <w:iCs/>
          <w:sz w:val="24"/>
          <w:szCs w:val="24"/>
          <w:lang w:val="en-US"/>
        </w:rPr>
        <w:t>in limine</w:t>
      </w:r>
      <w:r>
        <w:rPr>
          <w:rFonts w:ascii="Times New Roman" w:hAnsi="Times New Roman" w:cs="Times New Roman"/>
          <w:sz w:val="24"/>
          <w:szCs w:val="24"/>
          <w:lang w:val="en-US"/>
        </w:rPr>
        <w:t>.</w:t>
      </w:r>
    </w:p>
    <w:p w14:paraId="3A0F7F19" w14:textId="77777777" w:rsidR="006807BA" w:rsidRDefault="006807BA" w:rsidP="009D23BF">
      <w:pPr>
        <w:spacing w:after="0" w:line="240" w:lineRule="auto"/>
        <w:ind w:firstLine="720"/>
        <w:jc w:val="both"/>
        <w:rPr>
          <w:rFonts w:ascii="Times New Roman" w:hAnsi="Times New Roman" w:cs="Times New Roman"/>
          <w:sz w:val="24"/>
          <w:szCs w:val="24"/>
          <w:lang w:val="en-US"/>
        </w:rPr>
      </w:pPr>
    </w:p>
    <w:p w14:paraId="2396B80B" w14:textId="77777777" w:rsidR="00F342F4" w:rsidRDefault="00F342F4" w:rsidP="00814951">
      <w:pPr>
        <w:pStyle w:val="ListParagraph"/>
        <w:numPr>
          <w:ilvl w:val="0"/>
          <w:numId w:val="2"/>
        </w:numPr>
        <w:spacing w:after="0" w:line="480" w:lineRule="auto"/>
        <w:jc w:val="both"/>
        <w:rPr>
          <w:rFonts w:ascii="Times New Roman" w:hAnsi="Times New Roman" w:cs="Times New Roman"/>
          <w:sz w:val="24"/>
          <w:szCs w:val="24"/>
          <w:u w:val="single"/>
          <w:lang w:val="en-US"/>
        </w:rPr>
      </w:pPr>
      <w:r w:rsidRPr="00F342F4">
        <w:rPr>
          <w:rFonts w:ascii="Times New Roman" w:hAnsi="Times New Roman" w:cs="Times New Roman"/>
          <w:sz w:val="24"/>
          <w:szCs w:val="24"/>
          <w:u w:val="single"/>
          <w:lang w:val="en-US"/>
        </w:rPr>
        <w:t>WHETHER THE INTERIM RELIEF SOUGHT CANNOT BE GRANTED</w:t>
      </w:r>
    </w:p>
    <w:p w14:paraId="3AE340E7" w14:textId="169EA572" w:rsidR="00035265" w:rsidRDefault="00F342F4" w:rsidP="00E60DA7">
      <w:pPr>
        <w:spacing w:after="0" w:line="480" w:lineRule="auto"/>
        <w:ind w:left="360"/>
        <w:jc w:val="both"/>
        <w:rPr>
          <w:rFonts w:ascii="Times New Roman" w:hAnsi="Times New Roman" w:cs="Times New Roman"/>
          <w:sz w:val="24"/>
          <w:szCs w:val="24"/>
          <w:lang w:val="en-US"/>
        </w:rPr>
      </w:pPr>
      <w:r w:rsidRPr="00F342F4">
        <w:rPr>
          <w:rFonts w:ascii="Times New Roman" w:hAnsi="Times New Roman" w:cs="Times New Roman"/>
          <w:sz w:val="24"/>
          <w:szCs w:val="24"/>
          <w:lang w:val="en-US"/>
        </w:rPr>
        <w:t xml:space="preserve">Mr </w:t>
      </w:r>
      <w:r w:rsidRPr="00007CF8">
        <w:rPr>
          <w:rFonts w:ascii="Times New Roman" w:hAnsi="Times New Roman" w:cs="Times New Roman"/>
          <w:i/>
          <w:iCs/>
          <w:sz w:val="24"/>
          <w:szCs w:val="24"/>
          <w:lang w:val="en-US"/>
        </w:rPr>
        <w:t>Zhuwarara</w:t>
      </w:r>
      <w:r w:rsidRPr="00F342F4">
        <w:rPr>
          <w:rFonts w:ascii="Times New Roman" w:hAnsi="Times New Roman" w:cs="Times New Roman"/>
          <w:sz w:val="24"/>
          <w:szCs w:val="24"/>
          <w:lang w:val="en-US"/>
        </w:rPr>
        <w:t xml:space="preserve"> submitted that</w:t>
      </w:r>
      <w:r w:rsidR="00035265">
        <w:rPr>
          <w:rFonts w:ascii="Times New Roman" w:hAnsi="Times New Roman" w:cs="Times New Roman"/>
          <w:sz w:val="24"/>
          <w:szCs w:val="24"/>
          <w:lang w:val="en-US"/>
        </w:rPr>
        <w:t xml:space="preserve"> the third and forth respondents are not currently holding </w:t>
      </w:r>
      <w:r w:rsidR="00007CF8">
        <w:rPr>
          <w:rFonts w:ascii="Times New Roman" w:hAnsi="Times New Roman" w:cs="Times New Roman"/>
          <w:sz w:val="24"/>
          <w:szCs w:val="24"/>
          <w:lang w:val="en-US"/>
        </w:rPr>
        <w:t>the amount</w:t>
      </w:r>
      <w:r w:rsidR="00035265">
        <w:rPr>
          <w:rFonts w:ascii="Times New Roman" w:hAnsi="Times New Roman" w:cs="Times New Roman"/>
          <w:sz w:val="24"/>
          <w:szCs w:val="24"/>
          <w:lang w:val="en-US"/>
        </w:rPr>
        <w:t xml:space="preserve"> of money which the applicants seek to be ringfenced and if the interim order </w:t>
      </w:r>
      <w:r w:rsidR="005E6A29">
        <w:rPr>
          <w:rFonts w:ascii="Times New Roman" w:hAnsi="Times New Roman" w:cs="Times New Roman"/>
          <w:sz w:val="24"/>
          <w:szCs w:val="24"/>
          <w:lang w:val="en-US"/>
        </w:rPr>
        <w:t>was to</w:t>
      </w:r>
      <w:r w:rsidR="00035265">
        <w:rPr>
          <w:rFonts w:ascii="Times New Roman" w:hAnsi="Times New Roman" w:cs="Times New Roman"/>
          <w:sz w:val="24"/>
          <w:szCs w:val="24"/>
          <w:lang w:val="en-US"/>
        </w:rPr>
        <w:t xml:space="preserve"> be granted it would be </w:t>
      </w:r>
      <w:r w:rsidR="00007CF8" w:rsidRPr="00007CF8">
        <w:rPr>
          <w:rFonts w:ascii="Times New Roman" w:hAnsi="Times New Roman" w:cs="Times New Roman"/>
          <w:i/>
          <w:iCs/>
          <w:sz w:val="24"/>
          <w:szCs w:val="24"/>
          <w:lang w:val="en-US"/>
        </w:rPr>
        <w:t>a brutum</w:t>
      </w:r>
      <w:r w:rsidR="00035265" w:rsidRPr="00007CF8">
        <w:rPr>
          <w:rFonts w:ascii="Times New Roman" w:hAnsi="Times New Roman" w:cs="Times New Roman"/>
          <w:i/>
          <w:iCs/>
          <w:sz w:val="24"/>
          <w:szCs w:val="24"/>
          <w:lang w:val="en-US"/>
        </w:rPr>
        <w:t xml:space="preserve"> fulmen</w:t>
      </w:r>
      <w:r w:rsidR="00035265">
        <w:rPr>
          <w:rFonts w:ascii="Times New Roman" w:hAnsi="Times New Roman" w:cs="Times New Roman"/>
          <w:sz w:val="24"/>
          <w:szCs w:val="24"/>
          <w:lang w:val="en-US"/>
        </w:rPr>
        <w:t xml:space="preserve">.   </w:t>
      </w:r>
    </w:p>
    <w:p w14:paraId="443AEA48" w14:textId="7AE69DA1" w:rsidR="00A2192F" w:rsidRDefault="00035265" w:rsidP="00E60DA7">
      <w:pPr>
        <w:spacing w:after="0" w:line="48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 The second reason is that the </w:t>
      </w:r>
      <w:r w:rsidR="00083008">
        <w:rPr>
          <w:rFonts w:ascii="Times New Roman" w:hAnsi="Times New Roman" w:cs="Times New Roman"/>
          <w:sz w:val="24"/>
          <w:szCs w:val="24"/>
          <w:lang w:val="en-US"/>
        </w:rPr>
        <w:t xml:space="preserve">applicants who are </w:t>
      </w:r>
      <w:r w:rsidR="005E6A29">
        <w:rPr>
          <w:rFonts w:ascii="Times New Roman" w:hAnsi="Times New Roman" w:cs="Times New Roman"/>
          <w:sz w:val="24"/>
          <w:szCs w:val="24"/>
          <w:lang w:val="en-US"/>
        </w:rPr>
        <w:t>foreigners cannot lawfully</w:t>
      </w:r>
      <w:r w:rsidR="00083008">
        <w:rPr>
          <w:rFonts w:ascii="Times New Roman" w:hAnsi="Times New Roman" w:cs="Times New Roman"/>
          <w:sz w:val="24"/>
          <w:szCs w:val="24"/>
          <w:lang w:val="en-US"/>
        </w:rPr>
        <w:t xml:space="preserve"> be paid money, </w:t>
      </w:r>
      <w:r w:rsidR="005E6A29">
        <w:rPr>
          <w:rFonts w:ascii="Times New Roman" w:hAnsi="Times New Roman" w:cs="Times New Roman"/>
          <w:sz w:val="24"/>
          <w:szCs w:val="24"/>
          <w:lang w:val="en-US"/>
        </w:rPr>
        <w:t>whether in</w:t>
      </w:r>
      <w:r w:rsidR="00083008">
        <w:rPr>
          <w:rFonts w:ascii="Times New Roman" w:hAnsi="Times New Roman" w:cs="Times New Roman"/>
          <w:sz w:val="24"/>
          <w:szCs w:val="24"/>
          <w:lang w:val="en-US"/>
        </w:rPr>
        <w:t xml:space="preserve"> Zimbabwe or offshore </w:t>
      </w:r>
      <w:r w:rsidR="005E6A29">
        <w:rPr>
          <w:rFonts w:ascii="Times New Roman" w:hAnsi="Times New Roman" w:cs="Times New Roman"/>
          <w:sz w:val="24"/>
          <w:szCs w:val="24"/>
          <w:lang w:val="en-US"/>
        </w:rPr>
        <w:t>without the</w:t>
      </w:r>
      <w:r w:rsidR="00083008">
        <w:rPr>
          <w:rFonts w:ascii="Times New Roman" w:hAnsi="Times New Roman" w:cs="Times New Roman"/>
          <w:sz w:val="24"/>
          <w:szCs w:val="24"/>
          <w:lang w:val="en-US"/>
        </w:rPr>
        <w:t xml:space="preserve"> exchange control </w:t>
      </w:r>
      <w:r w:rsidR="005E6A29">
        <w:rPr>
          <w:rFonts w:ascii="Times New Roman" w:hAnsi="Times New Roman" w:cs="Times New Roman"/>
          <w:sz w:val="24"/>
          <w:szCs w:val="24"/>
          <w:lang w:val="en-US"/>
        </w:rPr>
        <w:t>approval of</w:t>
      </w:r>
      <w:r w:rsidR="00083008">
        <w:rPr>
          <w:rFonts w:ascii="Times New Roman" w:hAnsi="Times New Roman" w:cs="Times New Roman"/>
          <w:sz w:val="24"/>
          <w:szCs w:val="24"/>
          <w:lang w:val="en-US"/>
        </w:rPr>
        <w:t xml:space="preserve"> the Reserve Bank of </w:t>
      </w:r>
      <w:r w:rsidR="005E6A29">
        <w:rPr>
          <w:rFonts w:ascii="Times New Roman" w:hAnsi="Times New Roman" w:cs="Times New Roman"/>
          <w:sz w:val="24"/>
          <w:szCs w:val="24"/>
          <w:lang w:val="en-US"/>
        </w:rPr>
        <w:t>Zimbabwe and</w:t>
      </w:r>
      <w:r w:rsidR="00A2192F">
        <w:rPr>
          <w:rFonts w:ascii="Times New Roman" w:hAnsi="Times New Roman" w:cs="Times New Roman"/>
          <w:sz w:val="24"/>
          <w:szCs w:val="24"/>
          <w:lang w:val="en-US"/>
        </w:rPr>
        <w:t xml:space="preserve"> this approval has </w:t>
      </w:r>
      <w:r w:rsidR="005E6A29">
        <w:rPr>
          <w:rFonts w:ascii="Times New Roman" w:hAnsi="Times New Roman" w:cs="Times New Roman"/>
          <w:sz w:val="24"/>
          <w:szCs w:val="24"/>
          <w:lang w:val="en-US"/>
        </w:rPr>
        <w:t>been refused</w:t>
      </w:r>
      <w:r w:rsidR="00A2192F">
        <w:rPr>
          <w:rFonts w:ascii="Times New Roman" w:hAnsi="Times New Roman" w:cs="Times New Roman"/>
          <w:sz w:val="24"/>
          <w:szCs w:val="24"/>
          <w:lang w:val="en-US"/>
        </w:rPr>
        <w:t>.</w:t>
      </w:r>
    </w:p>
    <w:p w14:paraId="34638189" w14:textId="09794A46" w:rsidR="005A40B8" w:rsidRDefault="00A2192F" w:rsidP="00E60DA7">
      <w:pPr>
        <w:spacing w:after="0" w:line="48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The third reason given, is that the claim on which the </w:t>
      </w:r>
      <w:r w:rsidR="005E6A29">
        <w:rPr>
          <w:rFonts w:ascii="Times New Roman" w:hAnsi="Times New Roman" w:cs="Times New Roman"/>
          <w:sz w:val="24"/>
          <w:szCs w:val="24"/>
          <w:lang w:val="en-US"/>
        </w:rPr>
        <w:t>application is</w:t>
      </w:r>
      <w:r>
        <w:rPr>
          <w:rFonts w:ascii="Times New Roman" w:hAnsi="Times New Roman" w:cs="Times New Roman"/>
          <w:sz w:val="24"/>
          <w:szCs w:val="24"/>
          <w:lang w:val="en-US"/>
        </w:rPr>
        <w:t xml:space="preserve"> </w:t>
      </w:r>
      <w:r w:rsidR="005E6A29">
        <w:rPr>
          <w:rFonts w:ascii="Times New Roman" w:hAnsi="Times New Roman" w:cs="Times New Roman"/>
          <w:sz w:val="24"/>
          <w:szCs w:val="24"/>
          <w:lang w:val="en-US"/>
        </w:rPr>
        <w:t>based,</w:t>
      </w:r>
      <w:r w:rsidR="0015345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was only </w:t>
      </w:r>
      <w:r w:rsidR="005E6A29">
        <w:rPr>
          <w:rFonts w:ascii="Times New Roman" w:hAnsi="Times New Roman" w:cs="Times New Roman"/>
          <w:sz w:val="24"/>
          <w:szCs w:val="24"/>
          <w:lang w:val="en-US"/>
        </w:rPr>
        <w:t>provisionally accepted</w:t>
      </w:r>
      <w:r>
        <w:rPr>
          <w:rFonts w:ascii="Times New Roman" w:hAnsi="Times New Roman" w:cs="Times New Roman"/>
          <w:sz w:val="24"/>
          <w:szCs w:val="24"/>
          <w:lang w:val="en-US"/>
        </w:rPr>
        <w:t xml:space="preserve"> pending examination and exchange control </w:t>
      </w:r>
      <w:r w:rsidR="005E6A29">
        <w:rPr>
          <w:rFonts w:ascii="Times New Roman" w:hAnsi="Times New Roman" w:cs="Times New Roman"/>
          <w:sz w:val="24"/>
          <w:szCs w:val="24"/>
          <w:lang w:val="en-US"/>
        </w:rPr>
        <w:t>authority such</w:t>
      </w:r>
      <w:r w:rsidR="00C34F57">
        <w:rPr>
          <w:rFonts w:ascii="Times New Roman" w:hAnsi="Times New Roman" w:cs="Times New Roman"/>
          <w:sz w:val="24"/>
          <w:szCs w:val="24"/>
          <w:lang w:val="en-US"/>
        </w:rPr>
        <w:t xml:space="preserve"> authority </w:t>
      </w:r>
      <w:r w:rsidR="00C34F57">
        <w:rPr>
          <w:rFonts w:ascii="Times New Roman" w:hAnsi="Times New Roman" w:cs="Times New Roman"/>
          <w:sz w:val="24"/>
          <w:szCs w:val="24"/>
          <w:lang w:val="en-US"/>
        </w:rPr>
        <w:lastRenderedPageBreak/>
        <w:t xml:space="preserve">has </w:t>
      </w:r>
      <w:r w:rsidR="005E6A29">
        <w:rPr>
          <w:rFonts w:ascii="Times New Roman" w:hAnsi="Times New Roman" w:cs="Times New Roman"/>
          <w:sz w:val="24"/>
          <w:szCs w:val="24"/>
          <w:lang w:val="en-US"/>
        </w:rPr>
        <w:t>not been</w:t>
      </w:r>
      <w:r w:rsidR="00C34F57">
        <w:rPr>
          <w:rFonts w:ascii="Times New Roman" w:hAnsi="Times New Roman" w:cs="Times New Roman"/>
          <w:sz w:val="24"/>
          <w:szCs w:val="24"/>
          <w:lang w:val="en-US"/>
        </w:rPr>
        <w:t xml:space="preserve"> granted and </w:t>
      </w:r>
      <w:r w:rsidR="005E6A29">
        <w:rPr>
          <w:rFonts w:ascii="Times New Roman" w:hAnsi="Times New Roman" w:cs="Times New Roman"/>
          <w:sz w:val="24"/>
          <w:szCs w:val="24"/>
          <w:lang w:val="en-US"/>
        </w:rPr>
        <w:t>first respondent</w:t>
      </w:r>
      <w:r w:rsidR="00C34F57">
        <w:rPr>
          <w:rFonts w:ascii="Times New Roman" w:hAnsi="Times New Roman" w:cs="Times New Roman"/>
          <w:sz w:val="24"/>
          <w:szCs w:val="24"/>
          <w:lang w:val="en-US"/>
        </w:rPr>
        <w:t xml:space="preserve"> has recommended to the second </w:t>
      </w:r>
      <w:r w:rsidR="005E6A29">
        <w:rPr>
          <w:rFonts w:ascii="Times New Roman" w:hAnsi="Times New Roman" w:cs="Times New Roman"/>
          <w:sz w:val="24"/>
          <w:szCs w:val="24"/>
          <w:lang w:val="en-US"/>
        </w:rPr>
        <w:t>respondent that</w:t>
      </w:r>
      <w:r w:rsidR="00C34F57">
        <w:rPr>
          <w:rFonts w:ascii="Times New Roman" w:hAnsi="Times New Roman" w:cs="Times New Roman"/>
          <w:sz w:val="24"/>
          <w:szCs w:val="24"/>
          <w:lang w:val="en-US"/>
        </w:rPr>
        <w:t xml:space="preserve"> </w:t>
      </w:r>
      <w:r w:rsidR="009A727F">
        <w:rPr>
          <w:rFonts w:ascii="Times New Roman" w:hAnsi="Times New Roman" w:cs="Times New Roman"/>
          <w:sz w:val="24"/>
          <w:szCs w:val="24"/>
          <w:lang w:val="en-US"/>
        </w:rPr>
        <w:t>the claim</w:t>
      </w:r>
      <w:r w:rsidR="00C34F57">
        <w:rPr>
          <w:rFonts w:ascii="Times New Roman" w:hAnsi="Times New Roman" w:cs="Times New Roman"/>
          <w:sz w:val="24"/>
          <w:szCs w:val="24"/>
          <w:lang w:val="en-US"/>
        </w:rPr>
        <w:t xml:space="preserve"> be rejected. </w:t>
      </w:r>
    </w:p>
    <w:p w14:paraId="15C43E04" w14:textId="77777777" w:rsidR="009A727F" w:rsidRDefault="005A40B8" w:rsidP="00E60DA7">
      <w:pPr>
        <w:spacing w:after="0" w:line="48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 The basis for the Reserve Bank of Zimbabwe’s </w:t>
      </w:r>
      <w:r w:rsidR="005E6A29">
        <w:rPr>
          <w:rFonts w:ascii="Times New Roman" w:hAnsi="Times New Roman" w:cs="Times New Roman"/>
          <w:sz w:val="24"/>
          <w:szCs w:val="24"/>
          <w:lang w:val="en-US"/>
        </w:rPr>
        <w:t>non</w:t>
      </w:r>
      <w:r w:rsidR="00153454">
        <w:rPr>
          <w:rFonts w:ascii="Times New Roman" w:hAnsi="Times New Roman" w:cs="Times New Roman"/>
          <w:sz w:val="24"/>
          <w:szCs w:val="24"/>
          <w:lang w:val="en-US"/>
        </w:rPr>
        <w:t>-</w:t>
      </w:r>
      <w:r w:rsidR="005E6A29">
        <w:rPr>
          <w:rFonts w:ascii="Times New Roman" w:hAnsi="Times New Roman" w:cs="Times New Roman"/>
          <w:sz w:val="24"/>
          <w:szCs w:val="24"/>
          <w:lang w:val="en-US"/>
        </w:rPr>
        <w:t xml:space="preserve"> approval</w:t>
      </w:r>
      <w:r>
        <w:rPr>
          <w:rFonts w:ascii="Times New Roman" w:hAnsi="Times New Roman" w:cs="Times New Roman"/>
          <w:sz w:val="24"/>
          <w:szCs w:val="24"/>
          <w:lang w:val="en-US"/>
        </w:rPr>
        <w:t xml:space="preserve"> is that </w:t>
      </w:r>
      <w:r w:rsidR="005E6A29">
        <w:rPr>
          <w:rFonts w:ascii="Times New Roman" w:hAnsi="Times New Roman" w:cs="Times New Roman"/>
          <w:sz w:val="24"/>
          <w:szCs w:val="24"/>
          <w:lang w:val="en-US"/>
        </w:rPr>
        <w:t>the Shareholders and</w:t>
      </w:r>
      <w:r>
        <w:rPr>
          <w:rFonts w:ascii="Times New Roman" w:hAnsi="Times New Roman" w:cs="Times New Roman"/>
          <w:sz w:val="24"/>
          <w:szCs w:val="24"/>
          <w:lang w:val="en-US"/>
        </w:rPr>
        <w:t xml:space="preserve"> Directors failed to </w:t>
      </w:r>
      <w:r w:rsidR="005E6A29">
        <w:rPr>
          <w:rFonts w:ascii="Times New Roman" w:hAnsi="Times New Roman" w:cs="Times New Roman"/>
          <w:sz w:val="24"/>
          <w:szCs w:val="24"/>
          <w:lang w:val="en-US"/>
        </w:rPr>
        <w:t>supply documents</w:t>
      </w:r>
      <w:r>
        <w:rPr>
          <w:rFonts w:ascii="Times New Roman" w:hAnsi="Times New Roman" w:cs="Times New Roman"/>
          <w:sz w:val="24"/>
          <w:szCs w:val="24"/>
          <w:lang w:val="en-US"/>
        </w:rPr>
        <w:t xml:space="preserve"> that were requested.</w:t>
      </w:r>
    </w:p>
    <w:p w14:paraId="6437BD9A" w14:textId="0D231408" w:rsidR="005A40B8" w:rsidRDefault="005A40B8" w:rsidP="009A727F">
      <w:pPr>
        <w:spacing w:after="0" w:line="480" w:lineRule="auto"/>
        <w:ind w:left="360"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It is also contended that this application has been </w:t>
      </w:r>
      <w:r w:rsidR="005E6A29">
        <w:rPr>
          <w:rFonts w:ascii="Times New Roman" w:hAnsi="Times New Roman" w:cs="Times New Roman"/>
          <w:sz w:val="24"/>
          <w:szCs w:val="24"/>
          <w:lang w:val="en-US"/>
        </w:rPr>
        <w:t>brought prematurely</w:t>
      </w:r>
      <w:r>
        <w:rPr>
          <w:rFonts w:ascii="Times New Roman" w:hAnsi="Times New Roman" w:cs="Times New Roman"/>
          <w:sz w:val="24"/>
          <w:szCs w:val="24"/>
          <w:lang w:val="en-US"/>
        </w:rPr>
        <w:t xml:space="preserve"> as the </w:t>
      </w:r>
      <w:r w:rsidR="005E6A29">
        <w:rPr>
          <w:rFonts w:ascii="Times New Roman" w:hAnsi="Times New Roman" w:cs="Times New Roman"/>
          <w:sz w:val="24"/>
          <w:szCs w:val="24"/>
          <w:lang w:val="en-US"/>
        </w:rPr>
        <w:t>second respondent</w:t>
      </w:r>
      <w:r>
        <w:rPr>
          <w:rFonts w:ascii="Times New Roman" w:hAnsi="Times New Roman" w:cs="Times New Roman"/>
          <w:sz w:val="24"/>
          <w:szCs w:val="24"/>
          <w:lang w:val="en-US"/>
        </w:rPr>
        <w:t xml:space="preserve"> is yet to accept </w:t>
      </w:r>
      <w:r w:rsidR="005E6A29">
        <w:rPr>
          <w:rFonts w:ascii="Times New Roman" w:hAnsi="Times New Roman" w:cs="Times New Roman"/>
          <w:sz w:val="24"/>
          <w:szCs w:val="24"/>
          <w:lang w:val="en-US"/>
        </w:rPr>
        <w:t>or reject</w:t>
      </w:r>
      <w:r>
        <w:rPr>
          <w:rFonts w:ascii="Times New Roman" w:hAnsi="Times New Roman" w:cs="Times New Roman"/>
          <w:sz w:val="24"/>
          <w:szCs w:val="24"/>
          <w:lang w:val="en-US"/>
        </w:rPr>
        <w:t xml:space="preserve"> the first </w:t>
      </w:r>
      <w:r w:rsidR="005E6A29">
        <w:rPr>
          <w:rFonts w:ascii="Times New Roman" w:hAnsi="Times New Roman" w:cs="Times New Roman"/>
          <w:sz w:val="24"/>
          <w:szCs w:val="24"/>
          <w:lang w:val="en-US"/>
        </w:rPr>
        <w:t>respondent’s recommendation</w:t>
      </w:r>
      <w:r>
        <w:rPr>
          <w:rFonts w:ascii="Times New Roman" w:hAnsi="Times New Roman" w:cs="Times New Roman"/>
          <w:sz w:val="24"/>
          <w:szCs w:val="24"/>
          <w:lang w:val="en-US"/>
        </w:rPr>
        <w:t xml:space="preserve">. Upon the </w:t>
      </w:r>
      <w:r w:rsidR="005E6A29">
        <w:rPr>
          <w:rFonts w:ascii="Times New Roman" w:hAnsi="Times New Roman" w:cs="Times New Roman"/>
          <w:sz w:val="24"/>
          <w:szCs w:val="24"/>
          <w:lang w:val="en-US"/>
        </w:rPr>
        <w:t>decision of</w:t>
      </w:r>
      <w:r>
        <w:rPr>
          <w:rFonts w:ascii="Times New Roman" w:hAnsi="Times New Roman" w:cs="Times New Roman"/>
          <w:sz w:val="24"/>
          <w:szCs w:val="24"/>
          <w:lang w:val="en-US"/>
        </w:rPr>
        <w:t xml:space="preserve"> the second </w:t>
      </w:r>
      <w:r w:rsidR="005E6A29">
        <w:rPr>
          <w:rFonts w:ascii="Times New Roman" w:hAnsi="Times New Roman" w:cs="Times New Roman"/>
          <w:sz w:val="24"/>
          <w:szCs w:val="24"/>
          <w:lang w:val="en-US"/>
        </w:rPr>
        <w:t>respondent,</w:t>
      </w:r>
      <w:r>
        <w:rPr>
          <w:rFonts w:ascii="Times New Roman" w:hAnsi="Times New Roman" w:cs="Times New Roman"/>
          <w:sz w:val="24"/>
          <w:szCs w:val="24"/>
          <w:lang w:val="en-US"/>
        </w:rPr>
        <w:t xml:space="preserve"> </w:t>
      </w:r>
      <w:r w:rsidR="005E6A29">
        <w:rPr>
          <w:rFonts w:ascii="Times New Roman" w:hAnsi="Times New Roman" w:cs="Times New Roman"/>
          <w:sz w:val="24"/>
          <w:szCs w:val="24"/>
          <w:lang w:val="en-US"/>
        </w:rPr>
        <w:t>the applicants</w:t>
      </w:r>
      <w:r>
        <w:rPr>
          <w:rFonts w:ascii="Times New Roman" w:hAnsi="Times New Roman" w:cs="Times New Roman"/>
          <w:sz w:val="24"/>
          <w:szCs w:val="24"/>
          <w:lang w:val="en-US"/>
        </w:rPr>
        <w:t xml:space="preserve"> are alleged to have a right to challenge same.  Additionally, the matter is </w:t>
      </w:r>
      <w:r w:rsidR="005E6A29">
        <w:rPr>
          <w:rFonts w:ascii="Times New Roman" w:hAnsi="Times New Roman" w:cs="Times New Roman"/>
          <w:sz w:val="24"/>
          <w:szCs w:val="24"/>
          <w:lang w:val="en-US"/>
        </w:rPr>
        <w:t>said to</w:t>
      </w:r>
      <w:r>
        <w:rPr>
          <w:rFonts w:ascii="Times New Roman" w:hAnsi="Times New Roman" w:cs="Times New Roman"/>
          <w:sz w:val="24"/>
          <w:szCs w:val="24"/>
          <w:lang w:val="en-US"/>
        </w:rPr>
        <w:t xml:space="preserve"> be premature as no </w:t>
      </w:r>
      <w:r w:rsidR="005E6A29">
        <w:rPr>
          <w:rFonts w:ascii="Times New Roman" w:hAnsi="Times New Roman" w:cs="Times New Roman"/>
          <w:sz w:val="24"/>
          <w:szCs w:val="24"/>
          <w:lang w:val="en-US"/>
        </w:rPr>
        <w:t>exchange control</w:t>
      </w:r>
      <w:r>
        <w:rPr>
          <w:rFonts w:ascii="Times New Roman" w:hAnsi="Times New Roman" w:cs="Times New Roman"/>
          <w:sz w:val="24"/>
          <w:szCs w:val="24"/>
          <w:lang w:val="en-US"/>
        </w:rPr>
        <w:t xml:space="preserve"> approval has </w:t>
      </w:r>
      <w:r w:rsidR="005E6A29">
        <w:rPr>
          <w:rFonts w:ascii="Times New Roman" w:hAnsi="Times New Roman" w:cs="Times New Roman"/>
          <w:sz w:val="24"/>
          <w:szCs w:val="24"/>
          <w:lang w:val="en-US"/>
        </w:rPr>
        <w:t>been given</w:t>
      </w:r>
      <w:r>
        <w:rPr>
          <w:rFonts w:ascii="Times New Roman" w:hAnsi="Times New Roman" w:cs="Times New Roman"/>
          <w:sz w:val="24"/>
          <w:szCs w:val="24"/>
          <w:lang w:val="en-US"/>
        </w:rPr>
        <w:t xml:space="preserve"> yet. </w:t>
      </w:r>
    </w:p>
    <w:p w14:paraId="4F6D4930" w14:textId="1D770D8D" w:rsidR="00645C5A" w:rsidRDefault="005A40B8" w:rsidP="00E60DA7">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Another argument is that MCA Venture is still trading and there will be no </w:t>
      </w:r>
      <w:r w:rsidR="005E6A29">
        <w:rPr>
          <w:rFonts w:ascii="Times New Roman" w:hAnsi="Times New Roman" w:cs="Times New Roman"/>
          <w:sz w:val="24"/>
          <w:szCs w:val="24"/>
          <w:lang w:val="en-US"/>
        </w:rPr>
        <w:t>prejudice on</w:t>
      </w:r>
      <w:r>
        <w:rPr>
          <w:rFonts w:ascii="Times New Roman" w:hAnsi="Times New Roman" w:cs="Times New Roman"/>
          <w:sz w:val="24"/>
          <w:szCs w:val="24"/>
          <w:lang w:val="en-US"/>
        </w:rPr>
        <w:t xml:space="preserve"> applicant’s part because once they </w:t>
      </w:r>
      <w:r w:rsidR="005E6A29">
        <w:rPr>
          <w:rFonts w:ascii="Times New Roman" w:hAnsi="Times New Roman" w:cs="Times New Roman"/>
          <w:sz w:val="24"/>
          <w:szCs w:val="24"/>
          <w:lang w:val="en-US"/>
        </w:rPr>
        <w:t>successfully satisfy</w:t>
      </w:r>
      <w:r>
        <w:rPr>
          <w:rFonts w:ascii="Times New Roman" w:hAnsi="Times New Roman" w:cs="Times New Roman"/>
          <w:sz w:val="24"/>
          <w:szCs w:val="24"/>
          <w:lang w:val="en-US"/>
        </w:rPr>
        <w:t xml:space="preserve"> the exchange control </w:t>
      </w:r>
      <w:r w:rsidR="00645C5A">
        <w:rPr>
          <w:rFonts w:ascii="Times New Roman" w:hAnsi="Times New Roman" w:cs="Times New Roman"/>
          <w:sz w:val="24"/>
          <w:szCs w:val="24"/>
          <w:lang w:val="en-US"/>
        </w:rPr>
        <w:t>requirements,</w:t>
      </w:r>
      <w:r>
        <w:rPr>
          <w:rFonts w:ascii="Times New Roman" w:hAnsi="Times New Roman" w:cs="Times New Roman"/>
          <w:sz w:val="24"/>
          <w:szCs w:val="24"/>
          <w:lang w:val="en-US"/>
        </w:rPr>
        <w:t xml:space="preserve"> they will be paid an equalizing dividend.  </w:t>
      </w:r>
      <w:r w:rsidR="00003EEF">
        <w:rPr>
          <w:rFonts w:ascii="Times New Roman" w:hAnsi="Times New Roman" w:cs="Times New Roman"/>
          <w:sz w:val="24"/>
          <w:szCs w:val="24"/>
          <w:lang w:val="en-US"/>
        </w:rPr>
        <w:t xml:space="preserve">    </w:t>
      </w:r>
    </w:p>
    <w:p w14:paraId="4FB513A5" w14:textId="3A1A7A92" w:rsidR="00003EEF" w:rsidRPr="00003EEF" w:rsidRDefault="00003EEF" w:rsidP="00645C5A">
      <w:pPr>
        <w:spacing w:after="0" w:line="360" w:lineRule="auto"/>
        <w:ind w:firstLine="720"/>
        <w:jc w:val="both"/>
        <w:rPr>
          <w:rFonts w:ascii="Times New Roman" w:hAnsi="Times New Roman" w:cs="Times New Roman"/>
          <w:kern w:val="2"/>
          <w:sz w:val="24"/>
          <w:szCs w:val="24"/>
          <w:lang w:val="en-US"/>
          <w14:ligatures w14:val="standardContextual"/>
        </w:rPr>
      </w:pPr>
      <w:r>
        <w:rPr>
          <w:rFonts w:ascii="Times New Roman" w:hAnsi="Times New Roman" w:cs="Times New Roman"/>
          <w:sz w:val="24"/>
          <w:szCs w:val="24"/>
          <w:lang w:val="en-US"/>
        </w:rPr>
        <w:t xml:space="preserve"> </w:t>
      </w:r>
      <w:r w:rsidRPr="00003EEF">
        <w:rPr>
          <w:rFonts w:ascii="Times New Roman" w:hAnsi="Times New Roman" w:cs="Times New Roman"/>
          <w:kern w:val="2"/>
          <w:sz w:val="24"/>
          <w:szCs w:val="24"/>
          <w:lang w:val="en-US"/>
          <w14:ligatures w14:val="standardContextual"/>
        </w:rPr>
        <w:t xml:space="preserve">In support of the contention that the court cannot grant an interdict for past invasions of a right and that a party has to prove existence of a </w:t>
      </w:r>
      <w:r w:rsidRPr="00003EEF">
        <w:rPr>
          <w:rFonts w:ascii="Times New Roman" w:hAnsi="Times New Roman" w:cs="Times New Roman"/>
          <w:i/>
          <w:iCs/>
          <w:kern w:val="2"/>
          <w:sz w:val="24"/>
          <w:szCs w:val="24"/>
          <w:lang w:val="en-US"/>
          <w14:ligatures w14:val="standardContextual"/>
        </w:rPr>
        <w:t>prima facie</w:t>
      </w:r>
      <w:r w:rsidRPr="00003EEF">
        <w:rPr>
          <w:rFonts w:ascii="Times New Roman" w:hAnsi="Times New Roman" w:cs="Times New Roman"/>
          <w:kern w:val="2"/>
          <w:sz w:val="24"/>
          <w:szCs w:val="24"/>
          <w:lang w:val="en-US"/>
          <w14:ligatures w14:val="standardContextual"/>
        </w:rPr>
        <w:t xml:space="preserve"> right, the court was referred to the cases of </w:t>
      </w:r>
      <w:r w:rsidRPr="00003EEF">
        <w:rPr>
          <w:rFonts w:ascii="Times New Roman" w:hAnsi="Times New Roman" w:cs="Times New Roman"/>
          <w:i/>
          <w:iCs/>
          <w:kern w:val="2"/>
          <w:sz w:val="24"/>
          <w:szCs w:val="24"/>
          <w:lang w:val="en-US"/>
          <w14:ligatures w14:val="standardContextual"/>
        </w:rPr>
        <w:t xml:space="preserve">Mayor Logistics </w:t>
      </w:r>
      <w:r w:rsidRPr="005E6A29">
        <w:rPr>
          <w:rFonts w:ascii="Times New Roman" w:hAnsi="Times New Roman" w:cs="Times New Roman"/>
          <w:kern w:val="2"/>
          <w:sz w:val="24"/>
          <w:szCs w:val="24"/>
          <w:lang w:val="en-US"/>
          <w14:ligatures w14:val="standardContextual"/>
        </w:rPr>
        <w:t>v</w:t>
      </w:r>
      <w:r w:rsidRPr="00003EEF">
        <w:rPr>
          <w:rFonts w:ascii="Times New Roman" w:hAnsi="Times New Roman" w:cs="Times New Roman"/>
          <w:i/>
          <w:iCs/>
          <w:kern w:val="2"/>
          <w:sz w:val="24"/>
          <w:szCs w:val="24"/>
          <w:lang w:val="en-US"/>
          <w14:ligatures w14:val="standardContextual"/>
        </w:rPr>
        <w:t xml:space="preserve"> Zimbabwe Revenue Authority 2014 (2) ZLR, 84 (CC) and Airfield Investments (Pvt) Ltd </w:t>
      </w:r>
      <w:r w:rsidRPr="00003EEF">
        <w:rPr>
          <w:rFonts w:ascii="Times New Roman" w:hAnsi="Times New Roman" w:cs="Times New Roman"/>
          <w:kern w:val="2"/>
          <w:sz w:val="24"/>
          <w:szCs w:val="24"/>
          <w:lang w:val="en-US"/>
          <w14:ligatures w14:val="standardContextual"/>
        </w:rPr>
        <w:t>v</w:t>
      </w:r>
      <w:r w:rsidRPr="00003EEF">
        <w:rPr>
          <w:rFonts w:ascii="Times New Roman" w:hAnsi="Times New Roman" w:cs="Times New Roman"/>
          <w:i/>
          <w:iCs/>
          <w:kern w:val="2"/>
          <w:sz w:val="24"/>
          <w:szCs w:val="24"/>
          <w:lang w:val="en-US"/>
          <w14:ligatures w14:val="standardContextual"/>
        </w:rPr>
        <w:t xml:space="preserve"> Minister of Lands and </w:t>
      </w:r>
      <w:r w:rsidR="00FE7B2B">
        <w:rPr>
          <w:rFonts w:ascii="Times New Roman" w:hAnsi="Times New Roman" w:cs="Times New Roman"/>
          <w:i/>
          <w:iCs/>
          <w:kern w:val="2"/>
          <w:sz w:val="24"/>
          <w:szCs w:val="24"/>
          <w:lang w:val="en-US"/>
          <w14:ligatures w14:val="standardContextual"/>
        </w:rPr>
        <w:t>O</w:t>
      </w:r>
      <w:r w:rsidRPr="00003EEF">
        <w:rPr>
          <w:rFonts w:ascii="Times New Roman" w:hAnsi="Times New Roman" w:cs="Times New Roman"/>
          <w:i/>
          <w:iCs/>
          <w:kern w:val="2"/>
          <w:sz w:val="24"/>
          <w:szCs w:val="24"/>
          <w:lang w:val="en-US"/>
          <w14:ligatures w14:val="standardContextual"/>
        </w:rPr>
        <w:t>rs</w:t>
      </w:r>
      <w:r w:rsidRPr="00003EEF">
        <w:rPr>
          <w:rFonts w:ascii="Times New Roman" w:hAnsi="Times New Roman" w:cs="Times New Roman"/>
          <w:kern w:val="2"/>
          <w:sz w:val="24"/>
          <w:szCs w:val="24"/>
          <w:lang w:val="en-US"/>
          <w14:ligatures w14:val="standardContextual"/>
        </w:rPr>
        <w:t xml:space="preserve"> 2004(1) ZLR 511(S).</w:t>
      </w:r>
    </w:p>
    <w:p w14:paraId="70BF7888" w14:textId="35087ADB" w:rsidR="00003EEF" w:rsidRPr="00003EEF" w:rsidRDefault="00003EEF" w:rsidP="00E60DA7">
      <w:pPr>
        <w:spacing w:after="0" w:line="360" w:lineRule="auto"/>
        <w:jc w:val="both"/>
        <w:rPr>
          <w:rFonts w:ascii="Times New Roman" w:hAnsi="Times New Roman" w:cs="Times New Roman"/>
          <w:kern w:val="2"/>
          <w:sz w:val="24"/>
          <w:szCs w:val="24"/>
          <w:lang w:val="en-US"/>
          <w14:ligatures w14:val="standardContextual"/>
        </w:rPr>
      </w:pPr>
      <w:r w:rsidRPr="00003EEF">
        <w:rPr>
          <w:rFonts w:ascii="Times New Roman" w:hAnsi="Times New Roman" w:cs="Times New Roman"/>
          <w:kern w:val="2"/>
          <w:sz w:val="24"/>
          <w:szCs w:val="24"/>
          <w:lang w:val="en-US"/>
          <w14:ligatures w14:val="standardContextual"/>
        </w:rPr>
        <w:tab/>
        <w:t xml:space="preserve">Mr </w:t>
      </w:r>
      <w:r w:rsidRPr="00FE7B2B">
        <w:rPr>
          <w:rFonts w:ascii="Times New Roman" w:hAnsi="Times New Roman" w:cs="Times New Roman"/>
          <w:i/>
          <w:iCs/>
          <w:kern w:val="2"/>
          <w:sz w:val="24"/>
          <w:szCs w:val="24"/>
          <w:lang w:val="en-US"/>
          <w14:ligatures w14:val="standardContextual"/>
        </w:rPr>
        <w:t>Mutasa</w:t>
      </w:r>
      <w:r w:rsidRPr="00003EEF">
        <w:rPr>
          <w:rFonts w:ascii="Times New Roman" w:hAnsi="Times New Roman" w:cs="Times New Roman"/>
          <w:kern w:val="2"/>
          <w:sz w:val="24"/>
          <w:szCs w:val="24"/>
          <w:lang w:val="en-US"/>
          <w14:ligatures w14:val="standardContextual"/>
        </w:rPr>
        <w:t xml:space="preserve"> submitted that the </w:t>
      </w:r>
      <w:r w:rsidR="00FE7B2B">
        <w:rPr>
          <w:rFonts w:ascii="Times New Roman" w:hAnsi="Times New Roman" w:cs="Times New Roman"/>
          <w:kern w:val="2"/>
          <w:sz w:val="24"/>
          <w:szCs w:val="24"/>
          <w:lang w:val="en-US"/>
          <w14:ligatures w14:val="standardContextual"/>
        </w:rPr>
        <w:t>a</w:t>
      </w:r>
      <w:r w:rsidRPr="00003EEF">
        <w:rPr>
          <w:rFonts w:ascii="Times New Roman" w:hAnsi="Times New Roman" w:cs="Times New Roman"/>
          <w:kern w:val="2"/>
          <w:sz w:val="24"/>
          <w:szCs w:val="24"/>
          <w:lang w:val="en-US"/>
          <w14:ligatures w14:val="standardContextual"/>
        </w:rPr>
        <w:t xml:space="preserve">pplicants are not seeking payment of US$610 319.47.  They simply seek to ringfence the amount.  The order, it was argued, cannot be said to be </w:t>
      </w:r>
      <w:r w:rsidRPr="00FE7B2B">
        <w:rPr>
          <w:rFonts w:ascii="Times New Roman" w:hAnsi="Times New Roman" w:cs="Times New Roman"/>
          <w:i/>
          <w:iCs/>
          <w:kern w:val="2"/>
          <w:sz w:val="24"/>
          <w:szCs w:val="24"/>
          <w:lang w:val="en-US"/>
          <w14:ligatures w14:val="standardContextual"/>
        </w:rPr>
        <w:t>brutum fulmen</w:t>
      </w:r>
      <w:r w:rsidRPr="00003EEF">
        <w:rPr>
          <w:rFonts w:ascii="Times New Roman" w:hAnsi="Times New Roman" w:cs="Times New Roman"/>
          <w:kern w:val="2"/>
          <w:sz w:val="24"/>
          <w:szCs w:val="24"/>
          <w:lang w:val="en-US"/>
          <w14:ligatures w14:val="standardContextual"/>
        </w:rPr>
        <w:t>.</w:t>
      </w:r>
    </w:p>
    <w:p w14:paraId="7C7FE034" w14:textId="7FC8A38E" w:rsidR="00003EEF" w:rsidRPr="00003EEF" w:rsidRDefault="00003EEF" w:rsidP="00E60DA7">
      <w:pPr>
        <w:spacing w:after="0" w:line="360" w:lineRule="auto"/>
        <w:jc w:val="both"/>
        <w:rPr>
          <w:rFonts w:ascii="Times New Roman" w:hAnsi="Times New Roman" w:cs="Times New Roman"/>
          <w:kern w:val="2"/>
          <w:sz w:val="24"/>
          <w:szCs w:val="24"/>
          <w:lang w:val="en-US"/>
          <w14:ligatures w14:val="standardContextual"/>
        </w:rPr>
      </w:pPr>
      <w:r w:rsidRPr="00003EEF">
        <w:rPr>
          <w:rFonts w:ascii="Times New Roman" w:hAnsi="Times New Roman" w:cs="Times New Roman"/>
          <w:kern w:val="2"/>
          <w:sz w:val="24"/>
          <w:szCs w:val="24"/>
          <w:lang w:val="en-US"/>
          <w14:ligatures w14:val="standardContextual"/>
        </w:rPr>
        <w:tab/>
        <w:t>The bank statements attached by the first respondent are alleged to be unhelpful as they do not prove that they relate to accounts operated by the first respondent as they do not show who the account holder is.  They are also criticized for relating to dates of more than six months from today h</w:t>
      </w:r>
      <w:r w:rsidR="005F33C3">
        <w:rPr>
          <w:rFonts w:ascii="Times New Roman" w:hAnsi="Times New Roman" w:cs="Times New Roman"/>
          <w:kern w:val="2"/>
          <w:sz w:val="24"/>
          <w:szCs w:val="24"/>
          <w:lang w:val="en-US"/>
          <w14:ligatures w14:val="standardContextual"/>
        </w:rPr>
        <w:t>e</w:t>
      </w:r>
      <w:r w:rsidRPr="00003EEF">
        <w:rPr>
          <w:rFonts w:ascii="Times New Roman" w:hAnsi="Times New Roman" w:cs="Times New Roman"/>
          <w:kern w:val="2"/>
          <w:sz w:val="24"/>
          <w:szCs w:val="24"/>
          <w:lang w:val="en-US"/>
          <w14:ligatures w14:val="standardContextual"/>
        </w:rPr>
        <w:t>nce they are said not to reflect the current status.</w:t>
      </w:r>
    </w:p>
    <w:p w14:paraId="50C9332F" w14:textId="66B2C5AB" w:rsidR="00003EEF" w:rsidRPr="00003EEF" w:rsidRDefault="00003EEF" w:rsidP="00E60DA7">
      <w:pPr>
        <w:spacing w:after="0" w:line="360" w:lineRule="auto"/>
        <w:jc w:val="both"/>
        <w:rPr>
          <w:rFonts w:ascii="Times New Roman" w:hAnsi="Times New Roman" w:cs="Times New Roman"/>
          <w:kern w:val="2"/>
          <w:sz w:val="24"/>
          <w:szCs w:val="24"/>
          <w:lang w:val="en-US"/>
          <w14:ligatures w14:val="standardContextual"/>
        </w:rPr>
      </w:pPr>
      <w:r w:rsidRPr="00003EEF">
        <w:rPr>
          <w:rFonts w:ascii="Times New Roman" w:hAnsi="Times New Roman" w:cs="Times New Roman"/>
          <w:kern w:val="2"/>
          <w:sz w:val="24"/>
          <w:szCs w:val="24"/>
          <w:lang w:val="en-US"/>
          <w14:ligatures w14:val="standardContextual"/>
        </w:rPr>
        <w:tab/>
        <w:t>Annexure B1 dated 3 April 2023 which</w:t>
      </w:r>
      <w:r w:rsidR="005F33C3">
        <w:rPr>
          <w:rFonts w:ascii="Times New Roman" w:hAnsi="Times New Roman" w:cs="Times New Roman"/>
          <w:kern w:val="2"/>
          <w:sz w:val="24"/>
          <w:szCs w:val="24"/>
          <w:lang w:val="en-US"/>
          <w14:ligatures w14:val="standardContextual"/>
        </w:rPr>
        <w:t xml:space="preserve"> is </w:t>
      </w:r>
      <w:r w:rsidRPr="00003EEF">
        <w:rPr>
          <w:rFonts w:ascii="Times New Roman" w:hAnsi="Times New Roman" w:cs="Times New Roman"/>
          <w:kern w:val="2"/>
          <w:sz w:val="24"/>
          <w:szCs w:val="24"/>
          <w:lang w:val="en-US"/>
          <w14:ligatures w14:val="standardContextual"/>
        </w:rPr>
        <w:t xml:space="preserve">a letter addressed to the Exchange Control Officer at CABS is said to confirm that the account was in funds then and the first respondent </w:t>
      </w:r>
      <w:r w:rsidR="005F33C3">
        <w:rPr>
          <w:rFonts w:ascii="Times New Roman" w:hAnsi="Times New Roman" w:cs="Times New Roman"/>
          <w:kern w:val="2"/>
          <w:sz w:val="24"/>
          <w:szCs w:val="24"/>
          <w:lang w:val="en-US"/>
          <w14:ligatures w14:val="standardContextual"/>
        </w:rPr>
        <w:t>w</w:t>
      </w:r>
      <w:r w:rsidRPr="00003EEF">
        <w:rPr>
          <w:rFonts w:ascii="Times New Roman" w:hAnsi="Times New Roman" w:cs="Times New Roman"/>
          <w:kern w:val="2"/>
          <w:sz w:val="24"/>
          <w:szCs w:val="24"/>
          <w:lang w:val="en-US"/>
          <w14:ligatures w14:val="standardContextual"/>
        </w:rPr>
        <w:t>as in a position to pay the USD610 319.47.  The question posed is where was the money if bank statements show as little as USD474.70 on 4 April 2023 and USD24.50 as at 22 May 2023.  It was argued that the first respondent is not being can</w:t>
      </w:r>
      <w:r w:rsidR="00FE7B2B">
        <w:rPr>
          <w:rFonts w:ascii="Times New Roman" w:hAnsi="Times New Roman" w:cs="Times New Roman"/>
          <w:kern w:val="2"/>
          <w:sz w:val="24"/>
          <w:szCs w:val="24"/>
          <w:lang w:val="en-US"/>
          <w14:ligatures w14:val="standardContextual"/>
        </w:rPr>
        <w:t>d</w:t>
      </w:r>
      <w:r w:rsidR="005F33C3">
        <w:rPr>
          <w:rFonts w:ascii="Times New Roman" w:hAnsi="Times New Roman" w:cs="Times New Roman"/>
          <w:kern w:val="2"/>
          <w:sz w:val="24"/>
          <w:szCs w:val="24"/>
          <w:lang w:val="en-US"/>
          <w14:ligatures w14:val="standardContextual"/>
        </w:rPr>
        <w:t>id</w:t>
      </w:r>
      <w:r w:rsidRPr="00003EEF">
        <w:rPr>
          <w:rFonts w:ascii="Times New Roman" w:hAnsi="Times New Roman" w:cs="Times New Roman"/>
          <w:kern w:val="2"/>
          <w:sz w:val="24"/>
          <w:szCs w:val="24"/>
          <w:lang w:val="en-US"/>
          <w14:ligatures w14:val="standardContextual"/>
        </w:rPr>
        <w:t xml:space="preserve"> with the court and the opposition mounted should be dismissed.</w:t>
      </w:r>
    </w:p>
    <w:p w14:paraId="51BD7B7F" w14:textId="77777777" w:rsidR="00003EEF" w:rsidRPr="00003EEF" w:rsidRDefault="00003EEF" w:rsidP="00E60DA7">
      <w:pPr>
        <w:spacing w:after="0" w:line="360" w:lineRule="auto"/>
        <w:jc w:val="both"/>
        <w:rPr>
          <w:rFonts w:ascii="Times New Roman" w:hAnsi="Times New Roman" w:cs="Times New Roman"/>
          <w:kern w:val="2"/>
          <w:sz w:val="24"/>
          <w:szCs w:val="24"/>
          <w:lang w:val="en-US"/>
          <w14:ligatures w14:val="standardContextual"/>
        </w:rPr>
      </w:pPr>
      <w:r w:rsidRPr="00003EEF">
        <w:rPr>
          <w:rFonts w:ascii="Times New Roman" w:hAnsi="Times New Roman" w:cs="Times New Roman"/>
          <w:kern w:val="2"/>
          <w:sz w:val="24"/>
          <w:szCs w:val="24"/>
          <w:lang w:val="en-US"/>
          <w14:ligatures w14:val="standardContextual"/>
        </w:rPr>
        <w:lastRenderedPageBreak/>
        <w:tab/>
        <w:t>A perusal of the notice of opposition and its annexures does confirm that the statements do not have adequate information so as to attribute them to the first respondent and his role as Corporate Rescue Practitioner for MCA Venture.  The inconsistencies pointed out relating to amounts in the account cannot be ignored.  I find that the statements are unhelpful.</w:t>
      </w:r>
    </w:p>
    <w:p w14:paraId="6D37A6C7" w14:textId="77777777" w:rsidR="00003EEF" w:rsidRPr="00003EEF" w:rsidRDefault="00003EEF" w:rsidP="00E60DA7">
      <w:pPr>
        <w:spacing w:after="0" w:line="360" w:lineRule="auto"/>
        <w:jc w:val="both"/>
        <w:rPr>
          <w:rFonts w:ascii="Times New Roman" w:hAnsi="Times New Roman" w:cs="Times New Roman"/>
          <w:kern w:val="2"/>
          <w:sz w:val="24"/>
          <w:szCs w:val="24"/>
          <w:lang w:val="en-US"/>
          <w14:ligatures w14:val="standardContextual"/>
        </w:rPr>
      </w:pPr>
      <w:r w:rsidRPr="00003EEF">
        <w:rPr>
          <w:rFonts w:ascii="Times New Roman" w:hAnsi="Times New Roman" w:cs="Times New Roman"/>
          <w:kern w:val="2"/>
          <w:sz w:val="24"/>
          <w:szCs w:val="24"/>
          <w:lang w:val="en-US"/>
          <w14:ligatures w14:val="standardContextual"/>
        </w:rPr>
        <w:tab/>
        <w:t xml:space="preserve"> I further find that what the applicants are seeking is not payment of the amount in issue but mere ringfencing.  This means that the argument that they cannot be paid as foreigners without approval does not hold water.  Its interim order sought does not assume for a moment that payment has been approved.</w:t>
      </w:r>
    </w:p>
    <w:p w14:paraId="0B0612DD" w14:textId="77777777" w:rsidR="00003EEF" w:rsidRPr="00003EEF" w:rsidRDefault="00003EEF" w:rsidP="00E60DA7">
      <w:pPr>
        <w:spacing w:after="0" w:line="360" w:lineRule="auto"/>
        <w:jc w:val="both"/>
        <w:rPr>
          <w:rFonts w:ascii="Times New Roman" w:hAnsi="Times New Roman" w:cs="Times New Roman"/>
          <w:kern w:val="2"/>
          <w:sz w:val="24"/>
          <w:szCs w:val="24"/>
          <w:lang w:val="en-US"/>
          <w14:ligatures w14:val="standardContextual"/>
        </w:rPr>
      </w:pPr>
      <w:r w:rsidRPr="00003EEF">
        <w:rPr>
          <w:rFonts w:ascii="Times New Roman" w:hAnsi="Times New Roman" w:cs="Times New Roman"/>
          <w:kern w:val="2"/>
          <w:sz w:val="24"/>
          <w:szCs w:val="24"/>
          <w:lang w:val="en-US"/>
          <w14:ligatures w14:val="standardContextual"/>
        </w:rPr>
        <w:tab/>
        <w:t>The first respondent does accept that the decision of the second respondent to his recommendation, is still pending as is that of the Exchange Control Authority.</w:t>
      </w:r>
    </w:p>
    <w:p w14:paraId="030E516D" w14:textId="0AE23A44" w:rsidR="00003EEF" w:rsidRPr="00003EEF" w:rsidRDefault="00003EEF" w:rsidP="00E60DA7">
      <w:pPr>
        <w:spacing w:after="0" w:line="360" w:lineRule="auto"/>
        <w:jc w:val="both"/>
        <w:rPr>
          <w:rFonts w:ascii="Times New Roman" w:hAnsi="Times New Roman" w:cs="Times New Roman"/>
          <w:kern w:val="2"/>
          <w:sz w:val="24"/>
          <w:szCs w:val="24"/>
          <w:lang w:val="en-US"/>
          <w14:ligatures w14:val="standardContextual"/>
        </w:rPr>
      </w:pPr>
      <w:r w:rsidRPr="00003EEF">
        <w:rPr>
          <w:rFonts w:ascii="Times New Roman" w:hAnsi="Times New Roman" w:cs="Times New Roman"/>
          <w:kern w:val="2"/>
          <w:sz w:val="24"/>
          <w:szCs w:val="24"/>
          <w:lang w:val="en-US"/>
          <w14:ligatures w14:val="standardContextual"/>
        </w:rPr>
        <w:tab/>
        <w:t xml:space="preserve">There is no justifiable reason why it can be held that if this interim order is granted, it will be a </w:t>
      </w:r>
      <w:r w:rsidRPr="00FE7B2B">
        <w:rPr>
          <w:rFonts w:ascii="Times New Roman" w:hAnsi="Times New Roman" w:cs="Times New Roman"/>
          <w:i/>
          <w:iCs/>
          <w:kern w:val="2"/>
          <w:sz w:val="24"/>
          <w:szCs w:val="24"/>
          <w:lang w:val="en-US"/>
          <w14:ligatures w14:val="standardContextual"/>
        </w:rPr>
        <w:t>bru</w:t>
      </w:r>
      <w:r w:rsidR="00960F3F">
        <w:rPr>
          <w:rFonts w:ascii="Times New Roman" w:hAnsi="Times New Roman" w:cs="Times New Roman"/>
          <w:i/>
          <w:iCs/>
          <w:kern w:val="2"/>
          <w:sz w:val="24"/>
          <w:szCs w:val="24"/>
          <w:lang w:val="en-US"/>
          <w14:ligatures w14:val="standardContextual"/>
        </w:rPr>
        <w:t>t</w:t>
      </w:r>
      <w:r w:rsidRPr="00FE7B2B">
        <w:rPr>
          <w:rFonts w:ascii="Times New Roman" w:hAnsi="Times New Roman" w:cs="Times New Roman"/>
          <w:i/>
          <w:iCs/>
          <w:kern w:val="2"/>
          <w:sz w:val="24"/>
          <w:szCs w:val="24"/>
          <w:lang w:val="en-US"/>
          <w14:ligatures w14:val="standardContextual"/>
        </w:rPr>
        <w:t>um fulmen</w:t>
      </w:r>
      <w:r w:rsidRPr="00003EEF">
        <w:rPr>
          <w:rFonts w:ascii="Times New Roman" w:hAnsi="Times New Roman" w:cs="Times New Roman"/>
          <w:kern w:val="2"/>
          <w:sz w:val="24"/>
          <w:szCs w:val="24"/>
          <w:lang w:val="en-US"/>
          <w14:ligatures w14:val="standardContextual"/>
        </w:rPr>
        <w:t>.</w:t>
      </w:r>
    </w:p>
    <w:p w14:paraId="57566B5C" w14:textId="77777777" w:rsidR="00003EEF" w:rsidRPr="00003EEF" w:rsidRDefault="00003EEF" w:rsidP="00E60DA7">
      <w:pPr>
        <w:spacing w:after="0" w:line="360" w:lineRule="auto"/>
        <w:ind w:firstLine="720"/>
        <w:jc w:val="both"/>
        <w:rPr>
          <w:rFonts w:ascii="Times New Roman" w:hAnsi="Times New Roman" w:cs="Times New Roman"/>
          <w:kern w:val="2"/>
          <w:sz w:val="24"/>
          <w:szCs w:val="24"/>
          <w:lang w:val="en-US"/>
          <w14:ligatures w14:val="standardContextual"/>
        </w:rPr>
      </w:pPr>
      <w:r w:rsidRPr="00003EEF">
        <w:rPr>
          <w:rFonts w:ascii="Times New Roman" w:hAnsi="Times New Roman" w:cs="Times New Roman"/>
          <w:kern w:val="2"/>
          <w:sz w:val="24"/>
          <w:szCs w:val="24"/>
          <w:lang w:val="en-US"/>
          <w14:ligatures w14:val="standardContextual"/>
        </w:rPr>
        <w:t xml:space="preserve">Given the unhelpful nature of the bank statements, the case authorities of </w:t>
      </w:r>
      <w:r w:rsidRPr="00003EEF">
        <w:rPr>
          <w:rFonts w:ascii="Times New Roman" w:hAnsi="Times New Roman" w:cs="Times New Roman"/>
          <w:i/>
          <w:iCs/>
          <w:kern w:val="2"/>
          <w:sz w:val="24"/>
          <w:szCs w:val="24"/>
          <w:lang w:val="en-US"/>
          <w14:ligatures w14:val="standardContextual"/>
        </w:rPr>
        <w:t xml:space="preserve">Mayor Logistics </w:t>
      </w:r>
      <w:r w:rsidRPr="00003EEF">
        <w:rPr>
          <w:rFonts w:ascii="Times New Roman" w:hAnsi="Times New Roman" w:cs="Times New Roman"/>
          <w:kern w:val="2"/>
          <w:sz w:val="24"/>
          <w:szCs w:val="24"/>
          <w:lang w:val="en-US"/>
          <w14:ligatures w14:val="standardContextual"/>
        </w:rPr>
        <w:t xml:space="preserve">v </w:t>
      </w:r>
      <w:r w:rsidRPr="00003EEF">
        <w:rPr>
          <w:rFonts w:ascii="Times New Roman" w:hAnsi="Times New Roman" w:cs="Times New Roman"/>
          <w:i/>
          <w:iCs/>
          <w:kern w:val="2"/>
          <w:sz w:val="24"/>
          <w:szCs w:val="24"/>
          <w:lang w:val="en-US"/>
          <w14:ligatures w14:val="standardContextual"/>
        </w:rPr>
        <w:t>ZIMRA supra and Airfield Investments supra</w:t>
      </w:r>
      <w:r w:rsidRPr="00003EEF">
        <w:rPr>
          <w:rFonts w:ascii="Times New Roman" w:hAnsi="Times New Roman" w:cs="Times New Roman"/>
          <w:kern w:val="2"/>
          <w:sz w:val="24"/>
          <w:szCs w:val="24"/>
          <w:lang w:val="en-US"/>
          <w14:ligatures w14:val="standardContextual"/>
        </w:rPr>
        <w:t xml:space="preserve"> are irrelevant.  One cannot successfully contend that there is no </w:t>
      </w:r>
      <w:r w:rsidRPr="00003EEF">
        <w:rPr>
          <w:rFonts w:ascii="Times New Roman" w:hAnsi="Times New Roman" w:cs="Times New Roman"/>
          <w:i/>
          <w:iCs/>
          <w:kern w:val="2"/>
          <w:sz w:val="24"/>
          <w:szCs w:val="24"/>
          <w:lang w:val="en-US"/>
          <w14:ligatures w14:val="standardContextual"/>
        </w:rPr>
        <w:t>prima facie</w:t>
      </w:r>
      <w:r w:rsidRPr="00003EEF">
        <w:rPr>
          <w:rFonts w:ascii="Times New Roman" w:hAnsi="Times New Roman" w:cs="Times New Roman"/>
          <w:kern w:val="2"/>
          <w:sz w:val="24"/>
          <w:szCs w:val="24"/>
          <w:lang w:val="en-US"/>
          <w14:ligatures w14:val="standardContextual"/>
        </w:rPr>
        <w:t xml:space="preserve"> right on account of there being no funds in the account. </w:t>
      </w:r>
    </w:p>
    <w:p w14:paraId="29617B12" w14:textId="3006743C" w:rsidR="00003EEF" w:rsidRPr="00003EEF" w:rsidRDefault="00FE7B2B" w:rsidP="00E60DA7">
      <w:pPr>
        <w:spacing w:after="0" w:line="360" w:lineRule="auto"/>
        <w:jc w:val="both"/>
        <w:rPr>
          <w:rFonts w:ascii="Times New Roman" w:hAnsi="Times New Roman" w:cs="Times New Roman"/>
          <w:kern w:val="2"/>
          <w:sz w:val="24"/>
          <w:szCs w:val="24"/>
          <w:u w:val="single"/>
          <w:lang w:val="en-US"/>
          <w14:ligatures w14:val="standardContextual"/>
        </w:rPr>
      </w:pPr>
      <w:r w:rsidRPr="00003EEF">
        <w:rPr>
          <w:rFonts w:ascii="Times New Roman" w:hAnsi="Times New Roman" w:cs="Times New Roman"/>
          <w:kern w:val="2"/>
          <w:sz w:val="24"/>
          <w:szCs w:val="24"/>
          <w:u w:val="single"/>
          <w:lang w:val="en-US"/>
          <w14:ligatures w14:val="standardContextual"/>
        </w:rPr>
        <w:t>WHETHER PARAGRAPH 2 OF THE INTERIM RELIEF SOUGHT IS ENFORCEABLE.</w:t>
      </w:r>
    </w:p>
    <w:p w14:paraId="1BBB396F" w14:textId="77777777" w:rsidR="00003EEF" w:rsidRPr="00003EEF" w:rsidRDefault="00003EEF" w:rsidP="00E60DA7">
      <w:pPr>
        <w:spacing w:after="0" w:line="360" w:lineRule="auto"/>
        <w:jc w:val="both"/>
        <w:rPr>
          <w:rFonts w:ascii="Times New Roman" w:hAnsi="Times New Roman" w:cs="Times New Roman"/>
          <w:kern w:val="2"/>
          <w:sz w:val="24"/>
          <w:szCs w:val="24"/>
          <w:lang w:val="en-US"/>
          <w14:ligatures w14:val="standardContextual"/>
        </w:rPr>
      </w:pPr>
      <w:r w:rsidRPr="00003EEF">
        <w:rPr>
          <w:rFonts w:ascii="Times New Roman" w:hAnsi="Times New Roman" w:cs="Times New Roman"/>
          <w:kern w:val="2"/>
          <w:sz w:val="24"/>
          <w:szCs w:val="24"/>
          <w:lang w:val="en-US"/>
          <w14:ligatures w14:val="standardContextual"/>
        </w:rPr>
        <w:tab/>
        <w:t>In the course of writing my ruling, I observed a problem with para 2 of the interim relief sought which does not specify the account numbers of the accounts allegedly held with third and fourth respondent which are required to ringfence the amount of US$610 319.47.  I called counsel for the applicants and first respondent and put the question to them.</w:t>
      </w:r>
    </w:p>
    <w:p w14:paraId="78970D45" w14:textId="77777777" w:rsidR="00003EEF" w:rsidRDefault="00003EEF" w:rsidP="00E60DA7">
      <w:pPr>
        <w:spacing w:after="0" w:line="360" w:lineRule="auto"/>
        <w:jc w:val="both"/>
        <w:rPr>
          <w:rFonts w:ascii="Times New Roman" w:hAnsi="Times New Roman" w:cs="Times New Roman"/>
          <w:kern w:val="2"/>
          <w:sz w:val="24"/>
          <w:szCs w:val="24"/>
          <w:lang w:val="en-US"/>
          <w14:ligatures w14:val="standardContextual"/>
        </w:rPr>
      </w:pPr>
      <w:r w:rsidRPr="00003EEF">
        <w:rPr>
          <w:rFonts w:ascii="Times New Roman" w:hAnsi="Times New Roman" w:cs="Times New Roman"/>
          <w:kern w:val="2"/>
          <w:sz w:val="24"/>
          <w:szCs w:val="24"/>
          <w:lang w:val="en-US"/>
          <w14:ligatures w14:val="standardContextual"/>
        </w:rPr>
        <w:tab/>
        <w:t>Both counsel conceded that the paragraph would indeed be difficult to enforce for third and fourth respondents.</w:t>
      </w:r>
    </w:p>
    <w:p w14:paraId="341834DF" w14:textId="23E1E745" w:rsidR="00FE7B2B" w:rsidRPr="00003EEF" w:rsidRDefault="00FE7B2B" w:rsidP="00E60DA7">
      <w:pPr>
        <w:spacing w:after="0" w:line="360" w:lineRule="auto"/>
        <w:jc w:val="both"/>
        <w:rPr>
          <w:rFonts w:ascii="Times New Roman" w:hAnsi="Times New Roman" w:cs="Times New Roman"/>
          <w:kern w:val="2"/>
          <w:sz w:val="24"/>
          <w:szCs w:val="24"/>
          <w:lang w:val="en-US"/>
          <w14:ligatures w14:val="standardContextual"/>
        </w:rPr>
      </w:pPr>
      <w:r>
        <w:rPr>
          <w:rFonts w:ascii="Times New Roman" w:hAnsi="Times New Roman" w:cs="Times New Roman"/>
          <w:kern w:val="2"/>
          <w:sz w:val="24"/>
          <w:szCs w:val="24"/>
          <w:lang w:val="en-US"/>
          <w14:ligatures w14:val="standardContextual"/>
        </w:rPr>
        <w:tab/>
        <w:t>Mr Mut</w:t>
      </w:r>
      <w:r w:rsidR="00960F3F">
        <w:rPr>
          <w:rFonts w:ascii="Times New Roman" w:hAnsi="Times New Roman" w:cs="Times New Roman"/>
          <w:kern w:val="2"/>
          <w:sz w:val="24"/>
          <w:szCs w:val="24"/>
          <w:lang w:val="en-US"/>
          <w14:ligatures w14:val="standardContextual"/>
        </w:rPr>
        <w:t>a</w:t>
      </w:r>
      <w:r>
        <w:rPr>
          <w:rFonts w:ascii="Times New Roman" w:hAnsi="Times New Roman" w:cs="Times New Roman"/>
          <w:kern w:val="2"/>
          <w:sz w:val="24"/>
          <w:szCs w:val="24"/>
          <w:lang w:val="en-US"/>
          <w14:ligatures w14:val="standardContextual"/>
        </w:rPr>
        <w:t>sa related the difficulties which they  have faced in getting the relevant details  from  the first respondent.</w:t>
      </w:r>
    </w:p>
    <w:p w14:paraId="55E507E0" w14:textId="0F080A4B" w:rsidR="00003EEF" w:rsidRPr="00003EEF" w:rsidRDefault="00003EEF" w:rsidP="00E60DA7">
      <w:pPr>
        <w:spacing w:after="0" w:line="360" w:lineRule="auto"/>
        <w:jc w:val="both"/>
        <w:rPr>
          <w:rFonts w:ascii="Times New Roman" w:hAnsi="Times New Roman" w:cs="Times New Roman"/>
          <w:kern w:val="2"/>
          <w:sz w:val="24"/>
          <w:szCs w:val="24"/>
          <w:lang w:val="en-US"/>
          <w14:ligatures w14:val="standardContextual"/>
        </w:rPr>
      </w:pPr>
      <w:r w:rsidRPr="00003EEF">
        <w:rPr>
          <w:rFonts w:ascii="Times New Roman" w:hAnsi="Times New Roman" w:cs="Times New Roman"/>
          <w:kern w:val="2"/>
          <w:sz w:val="24"/>
          <w:szCs w:val="24"/>
          <w:lang w:val="en-US"/>
          <w14:ligatures w14:val="standardContextual"/>
        </w:rPr>
        <w:tab/>
        <w:t>They had hoped to get relevant account details in the course of the proceedings.  Unfortunately, the bank statements attached by the first respondent are the same ones applicants have impugned as not reflecting that they</w:t>
      </w:r>
      <w:r w:rsidR="00FA4093">
        <w:rPr>
          <w:rFonts w:ascii="Times New Roman" w:hAnsi="Times New Roman" w:cs="Times New Roman"/>
          <w:kern w:val="2"/>
          <w:sz w:val="24"/>
          <w:szCs w:val="24"/>
          <w:lang w:val="en-US"/>
          <w14:ligatures w14:val="standardContextual"/>
        </w:rPr>
        <w:t xml:space="preserve"> have</w:t>
      </w:r>
      <w:r w:rsidRPr="00003EEF">
        <w:rPr>
          <w:rFonts w:ascii="Times New Roman" w:hAnsi="Times New Roman" w:cs="Times New Roman"/>
          <w:kern w:val="2"/>
          <w:sz w:val="24"/>
          <w:szCs w:val="24"/>
          <w:lang w:val="en-US"/>
          <w14:ligatures w14:val="standardContextual"/>
        </w:rPr>
        <w:t xml:space="preserve"> an account in the name of first respondent which is operated for the corporate rescue transactions of MCA Venture.</w:t>
      </w:r>
    </w:p>
    <w:p w14:paraId="4E6C074C" w14:textId="401CA336" w:rsidR="00003EEF" w:rsidRPr="00003EEF" w:rsidRDefault="00003EEF" w:rsidP="00E60DA7">
      <w:pPr>
        <w:spacing w:after="0" w:line="360" w:lineRule="auto"/>
        <w:jc w:val="both"/>
        <w:rPr>
          <w:rFonts w:ascii="Times New Roman" w:hAnsi="Times New Roman" w:cs="Times New Roman"/>
          <w:kern w:val="2"/>
          <w:sz w:val="24"/>
          <w:szCs w:val="24"/>
          <w:lang w:val="en-US"/>
          <w14:ligatures w14:val="standardContextual"/>
        </w:rPr>
      </w:pPr>
      <w:r w:rsidRPr="00003EEF">
        <w:rPr>
          <w:rFonts w:ascii="Times New Roman" w:hAnsi="Times New Roman" w:cs="Times New Roman"/>
          <w:kern w:val="2"/>
          <w:sz w:val="24"/>
          <w:szCs w:val="24"/>
          <w:lang w:val="en-US"/>
          <w14:ligatures w14:val="standardContextual"/>
        </w:rPr>
        <w:tab/>
        <w:t xml:space="preserve">Mr </w:t>
      </w:r>
      <w:r w:rsidRPr="00FA4093">
        <w:rPr>
          <w:rFonts w:ascii="Times New Roman" w:hAnsi="Times New Roman" w:cs="Times New Roman"/>
          <w:i/>
          <w:iCs/>
          <w:kern w:val="2"/>
          <w:sz w:val="24"/>
          <w:szCs w:val="24"/>
          <w:lang w:val="en-US"/>
          <w14:ligatures w14:val="standardContextual"/>
        </w:rPr>
        <w:t xml:space="preserve">Mutasa </w:t>
      </w:r>
      <w:r w:rsidRPr="00003EEF">
        <w:rPr>
          <w:rFonts w:ascii="Times New Roman" w:hAnsi="Times New Roman" w:cs="Times New Roman"/>
          <w:kern w:val="2"/>
          <w:sz w:val="24"/>
          <w:szCs w:val="24"/>
          <w:lang w:val="en-US"/>
          <w14:ligatures w14:val="standardContextual"/>
        </w:rPr>
        <w:t>applied to have the interim order amended by substituting the current para 2 with an order directing the first respondent to disclose the account details in issue which he is operating for MCA Venture.  It was argued that as a public officer, such a compelling order should not be problematic.  Paragraph 2 would then become para</w:t>
      </w:r>
      <w:r w:rsidR="00960F3F">
        <w:rPr>
          <w:rFonts w:ascii="Times New Roman" w:hAnsi="Times New Roman" w:cs="Times New Roman"/>
          <w:kern w:val="2"/>
          <w:sz w:val="24"/>
          <w:szCs w:val="24"/>
          <w:lang w:val="en-US"/>
          <w14:ligatures w14:val="standardContextual"/>
        </w:rPr>
        <w:t>graph</w:t>
      </w:r>
      <w:r w:rsidRPr="00003EEF">
        <w:rPr>
          <w:rFonts w:ascii="Times New Roman" w:hAnsi="Times New Roman" w:cs="Times New Roman"/>
          <w:kern w:val="2"/>
          <w:sz w:val="24"/>
          <w:szCs w:val="24"/>
          <w:lang w:val="en-US"/>
          <w14:ligatures w14:val="standardContextual"/>
        </w:rPr>
        <w:t xml:space="preserve"> 3.</w:t>
      </w:r>
    </w:p>
    <w:p w14:paraId="2160D02B" w14:textId="77777777" w:rsidR="00003EEF" w:rsidRPr="00003EEF" w:rsidRDefault="00003EEF" w:rsidP="00E60DA7">
      <w:pPr>
        <w:spacing w:after="0" w:line="360" w:lineRule="auto"/>
        <w:jc w:val="both"/>
        <w:rPr>
          <w:rFonts w:ascii="Times New Roman" w:hAnsi="Times New Roman" w:cs="Times New Roman"/>
          <w:kern w:val="2"/>
          <w:sz w:val="24"/>
          <w:szCs w:val="24"/>
          <w:lang w:val="en-US"/>
          <w14:ligatures w14:val="standardContextual"/>
        </w:rPr>
      </w:pPr>
      <w:r w:rsidRPr="00003EEF">
        <w:rPr>
          <w:rFonts w:ascii="Times New Roman" w:hAnsi="Times New Roman" w:cs="Times New Roman"/>
          <w:kern w:val="2"/>
          <w:sz w:val="24"/>
          <w:szCs w:val="24"/>
          <w:lang w:val="en-US"/>
          <w14:ligatures w14:val="standardContextual"/>
        </w:rPr>
        <w:lastRenderedPageBreak/>
        <w:tab/>
        <w:t xml:space="preserve">Mr </w:t>
      </w:r>
      <w:r w:rsidRPr="00FA4093">
        <w:rPr>
          <w:rFonts w:ascii="Times New Roman" w:hAnsi="Times New Roman" w:cs="Times New Roman"/>
          <w:i/>
          <w:iCs/>
          <w:kern w:val="2"/>
          <w:sz w:val="24"/>
          <w:szCs w:val="24"/>
          <w:lang w:val="en-US"/>
          <w14:ligatures w14:val="standardContextual"/>
        </w:rPr>
        <w:t>Zhuwarara</w:t>
      </w:r>
      <w:r w:rsidRPr="00003EEF">
        <w:rPr>
          <w:rFonts w:ascii="Times New Roman" w:hAnsi="Times New Roman" w:cs="Times New Roman"/>
          <w:kern w:val="2"/>
          <w:sz w:val="24"/>
          <w:szCs w:val="24"/>
          <w:lang w:val="en-US"/>
          <w14:ligatures w14:val="standardContextual"/>
        </w:rPr>
        <w:t xml:space="preserve"> opposed the attempt to amend the order on the premise that such an order would not have any averment in the founding affidavit supporting such a compelling order.  He argued that an application stands or falls on its founding affidavit.  A further averment was that it has not been stated whether the obligation to disclose arises from common law or statute.  He prayed for dismissal of the amendment sought.</w:t>
      </w:r>
    </w:p>
    <w:p w14:paraId="1A1EC822" w14:textId="0CFB8CF7" w:rsidR="00003EEF" w:rsidRPr="00003EEF" w:rsidRDefault="00003EEF" w:rsidP="00E60DA7">
      <w:pPr>
        <w:spacing w:after="0" w:line="360" w:lineRule="auto"/>
        <w:jc w:val="both"/>
        <w:rPr>
          <w:rFonts w:ascii="Times New Roman" w:hAnsi="Times New Roman" w:cs="Times New Roman"/>
          <w:kern w:val="2"/>
          <w:sz w:val="24"/>
          <w:szCs w:val="24"/>
          <w:lang w:val="en-US"/>
          <w14:ligatures w14:val="standardContextual"/>
        </w:rPr>
      </w:pPr>
      <w:r w:rsidRPr="00003EEF">
        <w:rPr>
          <w:rFonts w:ascii="Times New Roman" w:hAnsi="Times New Roman" w:cs="Times New Roman"/>
          <w:kern w:val="2"/>
          <w:sz w:val="24"/>
          <w:szCs w:val="24"/>
          <w:lang w:val="en-US"/>
          <w14:ligatures w14:val="standardContextual"/>
        </w:rPr>
        <w:tab/>
        <w:t xml:space="preserve">Mr </w:t>
      </w:r>
      <w:r w:rsidRPr="00FA4093">
        <w:rPr>
          <w:rFonts w:ascii="Times New Roman" w:hAnsi="Times New Roman" w:cs="Times New Roman"/>
          <w:i/>
          <w:iCs/>
          <w:kern w:val="2"/>
          <w:sz w:val="24"/>
          <w:szCs w:val="24"/>
          <w:lang w:val="en-US"/>
          <w14:ligatures w14:val="standardContextual"/>
        </w:rPr>
        <w:t>Mutasa</w:t>
      </w:r>
      <w:r w:rsidRPr="00003EEF">
        <w:rPr>
          <w:rFonts w:ascii="Times New Roman" w:hAnsi="Times New Roman" w:cs="Times New Roman"/>
          <w:kern w:val="2"/>
          <w:sz w:val="24"/>
          <w:szCs w:val="24"/>
          <w:lang w:val="en-US"/>
          <w14:ligatures w14:val="standardContextual"/>
        </w:rPr>
        <w:t xml:space="preserve"> countered that the court has inherent power to amend a draft order.  He also pointed out that even if it was found that para</w:t>
      </w:r>
      <w:r w:rsidR="00960F3F">
        <w:rPr>
          <w:rFonts w:ascii="Times New Roman" w:hAnsi="Times New Roman" w:cs="Times New Roman"/>
          <w:kern w:val="2"/>
          <w:sz w:val="24"/>
          <w:szCs w:val="24"/>
          <w:lang w:val="en-US"/>
          <w14:ligatures w14:val="standardContextual"/>
        </w:rPr>
        <w:t>graph</w:t>
      </w:r>
      <w:r w:rsidRPr="00003EEF">
        <w:rPr>
          <w:rFonts w:ascii="Times New Roman" w:hAnsi="Times New Roman" w:cs="Times New Roman"/>
          <w:kern w:val="2"/>
          <w:sz w:val="24"/>
          <w:szCs w:val="24"/>
          <w:lang w:val="en-US"/>
          <w14:ligatures w14:val="standardContextual"/>
        </w:rPr>
        <w:t xml:space="preserve"> </w:t>
      </w:r>
      <w:r w:rsidR="00FA4093">
        <w:rPr>
          <w:rFonts w:ascii="Times New Roman" w:hAnsi="Times New Roman" w:cs="Times New Roman"/>
          <w:kern w:val="2"/>
          <w:sz w:val="24"/>
          <w:szCs w:val="24"/>
          <w:lang w:val="en-US"/>
          <w14:ligatures w14:val="standardContextual"/>
        </w:rPr>
        <w:t>2 is unenforceable para</w:t>
      </w:r>
      <w:r w:rsidR="00960F3F">
        <w:rPr>
          <w:rFonts w:ascii="Times New Roman" w:hAnsi="Times New Roman" w:cs="Times New Roman"/>
          <w:kern w:val="2"/>
          <w:sz w:val="24"/>
          <w:szCs w:val="24"/>
          <w:lang w:val="en-US"/>
          <w14:ligatures w14:val="standardContextual"/>
        </w:rPr>
        <w:t xml:space="preserve">graph </w:t>
      </w:r>
      <w:r w:rsidR="00FA4093">
        <w:rPr>
          <w:rFonts w:ascii="Times New Roman" w:hAnsi="Times New Roman" w:cs="Times New Roman"/>
          <w:kern w:val="2"/>
          <w:sz w:val="24"/>
          <w:szCs w:val="24"/>
          <w:lang w:val="en-US"/>
          <w14:ligatures w14:val="standardContextual"/>
        </w:rPr>
        <w:t>1</w:t>
      </w:r>
      <w:r w:rsidRPr="00003EEF">
        <w:rPr>
          <w:rFonts w:ascii="Times New Roman" w:hAnsi="Times New Roman" w:cs="Times New Roman"/>
          <w:kern w:val="2"/>
          <w:sz w:val="24"/>
          <w:szCs w:val="24"/>
          <w:lang w:val="en-US"/>
          <w14:ligatures w14:val="standardContextual"/>
        </w:rPr>
        <w:t xml:space="preserve"> would still stand on its own.  The court was urged to protect the applicants from a seemingly dishonest public offer who was not operating transparently.</w:t>
      </w:r>
    </w:p>
    <w:p w14:paraId="29F070E8" w14:textId="77777777" w:rsidR="00003EEF" w:rsidRPr="00003EEF" w:rsidRDefault="00003EEF" w:rsidP="00E60DA7">
      <w:pPr>
        <w:spacing w:after="0" w:line="360" w:lineRule="auto"/>
        <w:jc w:val="both"/>
        <w:rPr>
          <w:rFonts w:ascii="Times New Roman" w:hAnsi="Times New Roman" w:cs="Times New Roman"/>
          <w:kern w:val="2"/>
          <w:sz w:val="24"/>
          <w:szCs w:val="24"/>
          <w:lang w:val="en-US"/>
          <w14:ligatures w14:val="standardContextual"/>
        </w:rPr>
      </w:pPr>
      <w:r w:rsidRPr="00003EEF">
        <w:rPr>
          <w:rFonts w:ascii="Times New Roman" w:hAnsi="Times New Roman" w:cs="Times New Roman"/>
          <w:kern w:val="2"/>
          <w:sz w:val="24"/>
          <w:szCs w:val="24"/>
          <w:lang w:val="en-US"/>
          <w14:ligatures w14:val="standardContextual"/>
        </w:rPr>
        <w:tab/>
        <w:t>The court cannot grant an order which does not naturally flow from the founding affidavit.  It is indeed trite that an application stands or falls on its founding affidavit.  The founding affidavit before me is mum on the absence of the relevant account numbers.  It does not venture to suggest that the first respondent be compelled to supply these.  Neither is a legal basis provided for such proposed amendment.  My hands are therefore tied.  I cannot grant the amendment sought.</w:t>
      </w:r>
    </w:p>
    <w:p w14:paraId="082842BC" w14:textId="77777777" w:rsidR="00003EEF" w:rsidRPr="00003EEF" w:rsidRDefault="00003EEF" w:rsidP="00E60DA7">
      <w:pPr>
        <w:spacing w:after="0" w:line="360" w:lineRule="auto"/>
        <w:jc w:val="both"/>
        <w:rPr>
          <w:rFonts w:ascii="Times New Roman" w:hAnsi="Times New Roman" w:cs="Times New Roman"/>
          <w:kern w:val="2"/>
          <w:sz w:val="24"/>
          <w:szCs w:val="24"/>
          <w:lang w:val="en-US"/>
          <w14:ligatures w14:val="standardContextual"/>
        </w:rPr>
      </w:pPr>
      <w:r w:rsidRPr="00003EEF">
        <w:rPr>
          <w:rFonts w:ascii="Times New Roman" w:hAnsi="Times New Roman" w:cs="Times New Roman"/>
          <w:kern w:val="2"/>
          <w:sz w:val="24"/>
          <w:szCs w:val="24"/>
          <w:lang w:val="en-US"/>
          <w14:ligatures w14:val="standardContextual"/>
        </w:rPr>
        <w:tab/>
        <w:t xml:space="preserve">I find that para 2 of the interim relief sought is unenforceable and I proceed to strike it out.  Paragraph 1 of the interim relief can be sustained by the founding affidavit and it survives the chop. </w:t>
      </w:r>
    </w:p>
    <w:p w14:paraId="0B94E098" w14:textId="77777777" w:rsidR="00003EEF" w:rsidRPr="00962E12" w:rsidRDefault="00003EEF" w:rsidP="00E60DA7">
      <w:pPr>
        <w:spacing w:after="0" w:line="360" w:lineRule="auto"/>
        <w:jc w:val="both"/>
        <w:rPr>
          <w:rFonts w:ascii="Times New Roman" w:hAnsi="Times New Roman" w:cs="Times New Roman"/>
          <w:b/>
          <w:bCs/>
          <w:kern w:val="2"/>
          <w:sz w:val="24"/>
          <w:szCs w:val="24"/>
          <w:lang w:val="en-US"/>
          <w14:ligatures w14:val="standardContextual"/>
        </w:rPr>
      </w:pPr>
      <w:r w:rsidRPr="00962E12">
        <w:rPr>
          <w:rFonts w:ascii="Times New Roman" w:hAnsi="Times New Roman" w:cs="Times New Roman"/>
          <w:b/>
          <w:bCs/>
          <w:kern w:val="2"/>
          <w:sz w:val="24"/>
          <w:szCs w:val="24"/>
          <w:lang w:val="en-US"/>
          <w14:ligatures w14:val="standardContextual"/>
        </w:rPr>
        <w:t>Disposition.</w:t>
      </w:r>
    </w:p>
    <w:p w14:paraId="6978E6D5" w14:textId="77777777" w:rsidR="00003EEF" w:rsidRPr="00003EEF" w:rsidRDefault="00003EEF" w:rsidP="00E60DA7">
      <w:pPr>
        <w:numPr>
          <w:ilvl w:val="0"/>
          <w:numId w:val="6"/>
        </w:numPr>
        <w:spacing w:after="0" w:line="360" w:lineRule="auto"/>
        <w:contextualSpacing/>
        <w:jc w:val="both"/>
        <w:rPr>
          <w:rFonts w:ascii="Times New Roman" w:hAnsi="Times New Roman" w:cs="Times New Roman"/>
          <w:kern w:val="2"/>
          <w:sz w:val="24"/>
          <w:szCs w:val="24"/>
          <w:lang w:val="en-US"/>
          <w14:ligatures w14:val="standardContextual"/>
        </w:rPr>
      </w:pPr>
      <w:r w:rsidRPr="00003EEF">
        <w:rPr>
          <w:rFonts w:ascii="Times New Roman" w:hAnsi="Times New Roman" w:cs="Times New Roman"/>
          <w:kern w:val="2"/>
          <w:sz w:val="24"/>
          <w:szCs w:val="24"/>
          <w:lang w:val="en-US"/>
          <w14:ligatures w14:val="standardContextual"/>
        </w:rPr>
        <w:t xml:space="preserve">There being no merit in the first, second and third points </w:t>
      </w:r>
      <w:r w:rsidRPr="00003EEF">
        <w:rPr>
          <w:rFonts w:ascii="Times New Roman" w:hAnsi="Times New Roman" w:cs="Times New Roman"/>
          <w:i/>
          <w:iCs/>
          <w:kern w:val="2"/>
          <w:sz w:val="24"/>
          <w:szCs w:val="24"/>
          <w:lang w:val="en-US"/>
          <w14:ligatures w14:val="standardContextual"/>
        </w:rPr>
        <w:t>in limine</w:t>
      </w:r>
      <w:r w:rsidRPr="00003EEF">
        <w:rPr>
          <w:rFonts w:ascii="Times New Roman" w:hAnsi="Times New Roman" w:cs="Times New Roman"/>
          <w:kern w:val="2"/>
          <w:sz w:val="24"/>
          <w:szCs w:val="24"/>
          <w:lang w:val="en-US"/>
          <w14:ligatures w14:val="standardContextual"/>
        </w:rPr>
        <w:t>, they be and are hereby dismissed.</w:t>
      </w:r>
    </w:p>
    <w:p w14:paraId="1D920FB6" w14:textId="6271B005" w:rsidR="00E72DA5" w:rsidRPr="00962E12" w:rsidRDefault="00003EEF" w:rsidP="00E60DA7">
      <w:pPr>
        <w:numPr>
          <w:ilvl w:val="0"/>
          <w:numId w:val="6"/>
        </w:numPr>
        <w:spacing w:after="0" w:line="360" w:lineRule="auto"/>
        <w:contextualSpacing/>
        <w:jc w:val="both"/>
        <w:rPr>
          <w:rFonts w:ascii="Times New Roman" w:hAnsi="Times New Roman" w:cs="Times New Roman"/>
          <w:kern w:val="2"/>
          <w:sz w:val="24"/>
          <w:szCs w:val="24"/>
          <w:lang w:val="en-US"/>
          <w14:ligatures w14:val="standardContextual"/>
        </w:rPr>
      </w:pPr>
      <w:r w:rsidRPr="00003EEF">
        <w:rPr>
          <w:rFonts w:ascii="Times New Roman" w:hAnsi="Times New Roman" w:cs="Times New Roman"/>
          <w:kern w:val="2"/>
          <w:sz w:val="24"/>
          <w:szCs w:val="24"/>
          <w:lang w:val="en-US"/>
          <w14:ligatures w14:val="standardContextual"/>
        </w:rPr>
        <w:t>Paragraph 2 of the interim relief sought be and is hereby struck out.</w:t>
      </w:r>
    </w:p>
    <w:p w14:paraId="4C8AAEEB" w14:textId="3E7A8F20" w:rsidR="00003EEF" w:rsidRPr="00003EEF" w:rsidRDefault="00003EEF" w:rsidP="00E60DA7">
      <w:pPr>
        <w:numPr>
          <w:ilvl w:val="0"/>
          <w:numId w:val="6"/>
        </w:numPr>
        <w:spacing w:after="0" w:line="360" w:lineRule="auto"/>
        <w:contextualSpacing/>
        <w:jc w:val="both"/>
        <w:rPr>
          <w:rFonts w:ascii="Times New Roman" w:hAnsi="Times New Roman" w:cs="Times New Roman"/>
          <w:kern w:val="2"/>
          <w:sz w:val="24"/>
          <w:szCs w:val="24"/>
          <w:lang w:val="en-US"/>
          <w14:ligatures w14:val="standardContextual"/>
        </w:rPr>
      </w:pPr>
      <w:r w:rsidRPr="00003EEF">
        <w:rPr>
          <w:rFonts w:ascii="Times New Roman" w:hAnsi="Times New Roman" w:cs="Times New Roman"/>
          <w:kern w:val="2"/>
          <w:sz w:val="24"/>
          <w:szCs w:val="24"/>
          <w:lang w:val="en-US"/>
          <w14:ligatures w14:val="standardContextual"/>
        </w:rPr>
        <w:t>The Registrar is directed to set the matter down for hearing on the merit</w:t>
      </w:r>
      <w:r w:rsidR="00962E12">
        <w:rPr>
          <w:rFonts w:ascii="Times New Roman" w:hAnsi="Times New Roman" w:cs="Times New Roman"/>
          <w:kern w:val="2"/>
          <w:sz w:val="24"/>
          <w:szCs w:val="24"/>
          <w:lang w:val="en-US"/>
          <w14:ligatures w14:val="standardContextual"/>
        </w:rPr>
        <w:t>s</w:t>
      </w:r>
      <w:r w:rsidRPr="00003EEF">
        <w:rPr>
          <w:rFonts w:ascii="Times New Roman" w:hAnsi="Times New Roman" w:cs="Times New Roman"/>
          <w:kern w:val="2"/>
          <w:sz w:val="24"/>
          <w:szCs w:val="24"/>
          <w:lang w:val="en-US"/>
          <w14:ligatures w14:val="standardContextual"/>
        </w:rPr>
        <w:t xml:space="preserve"> at the next available date.</w:t>
      </w:r>
    </w:p>
    <w:p w14:paraId="7F6551EC" w14:textId="77777777" w:rsidR="00003EEF" w:rsidRDefault="00003EEF" w:rsidP="00E60DA7">
      <w:pPr>
        <w:spacing w:after="0" w:line="360" w:lineRule="auto"/>
        <w:jc w:val="both"/>
        <w:rPr>
          <w:rFonts w:ascii="Times New Roman" w:hAnsi="Times New Roman" w:cs="Times New Roman"/>
          <w:kern w:val="2"/>
          <w:sz w:val="24"/>
          <w:szCs w:val="24"/>
          <w:lang w:val="en-US"/>
          <w14:ligatures w14:val="standardContextual"/>
        </w:rPr>
      </w:pPr>
    </w:p>
    <w:p w14:paraId="2A509BFD" w14:textId="77777777" w:rsidR="00E72DA5" w:rsidRDefault="00E72DA5" w:rsidP="00E60DA7">
      <w:pPr>
        <w:spacing w:after="0" w:line="360" w:lineRule="auto"/>
        <w:jc w:val="both"/>
        <w:rPr>
          <w:rFonts w:ascii="Times New Roman" w:hAnsi="Times New Roman" w:cs="Times New Roman"/>
          <w:kern w:val="2"/>
          <w:sz w:val="24"/>
          <w:szCs w:val="24"/>
          <w:lang w:val="en-US"/>
          <w14:ligatures w14:val="standardContextual"/>
        </w:rPr>
      </w:pPr>
    </w:p>
    <w:p w14:paraId="64ACF3C9" w14:textId="77777777" w:rsidR="00E72DA5" w:rsidRDefault="00E72DA5" w:rsidP="00E60DA7">
      <w:pPr>
        <w:spacing w:after="0" w:line="360" w:lineRule="auto"/>
        <w:jc w:val="both"/>
        <w:rPr>
          <w:rFonts w:ascii="Times New Roman" w:hAnsi="Times New Roman" w:cs="Times New Roman"/>
          <w:kern w:val="2"/>
          <w:sz w:val="24"/>
          <w:szCs w:val="24"/>
          <w:lang w:val="en-US"/>
          <w14:ligatures w14:val="standardContextual"/>
        </w:rPr>
      </w:pPr>
    </w:p>
    <w:p w14:paraId="64301C8E" w14:textId="77777777" w:rsidR="00E72DA5" w:rsidRDefault="00E72DA5" w:rsidP="00E60DA7">
      <w:pPr>
        <w:spacing w:after="0" w:line="360" w:lineRule="auto"/>
        <w:jc w:val="both"/>
        <w:rPr>
          <w:rFonts w:ascii="Times New Roman" w:hAnsi="Times New Roman" w:cs="Times New Roman"/>
          <w:kern w:val="2"/>
          <w:sz w:val="24"/>
          <w:szCs w:val="24"/>
          <w:lang w:val="en-US"/>
          <w14:ligatures w14:val="standardContextual"/>
        </w:rPr>
      </w:pPr>
    </w:p>
    <w:p w14:paraId="1DB2340B" w14:textId="4D88B3A7" w:rsidR="00E72DA5" w:rsidRPr="00003EEF" w:rsidRDefault="004C0D64" w:rsidP="00E60DA7">
      <w:pPr>
        <w:spacing w:after="0" w:line="360" w:lineRule="auto"/>
        <w:jc w:val="both"/>
        <w:rPr>
          <w:rFonts w:ascii="Times New Roman" w:hAnsi="Times New Roman" w:cs="Times New Roman"/>
          <w:kern w:val="2"/>
          <w:sz w:val="24"/>
          <w:szCs w:val="24"/>
          <w:lang w:val="en-US"/>
          <w14:ligatures w14:val="standardContextual"/>
        </w:rPr>
      </w:pPr>
      <w:r>
        <w:rPr>
          <w:rFonts w:ascii="Times New Roman" w:hAnsi="Times New Roman" w:cs="Times New Roman"/>
          <w:kern w:val="2"/>
          <w:sz w:val="24"/>
          <w:szCs w:val="24"/>
          <w:lang w:val="en-US"/>
          <w14:ligatures w14:val="standardContextual"/>
        </w:rPr>
        <w:t xml:space="preserve">                       </w:t>
      </w:r>
    </w:p>
    <w:p w14:paraId="0F8104E4" w14:textId="3C53C5F8" w:rsidR="00003EEF" w:rsidRDefault="00FC681A" w:rsidP="00E60DA7">
      <w:pPr>
        <w:spacing w:after="0" w:line="240" w:lineRule="auto"/>
        <w:ind w:left="360"/>
        <w:jc w:val="both"/>
        <w:rPr>
          <w:rFonts w:ascii="Times New Roman" w:hAnsi="Times New Roman" w:cs="Times New Roman"/>
          <w:sz w:val="24"/>
          <w:szCs w:val="24"/>
          <w:lang w:val="en-US"/>
        </w:rPr>
      </w:pPr>
      <w:r w:rsidRPr="00FC681A">
        <w:rPr>
          <w:rFonts w:ascii="Times New Roman" w:hAnsi="Times New Roman" w:cs="Times New Roman"/>
          <w:i/>
          <w:iCs/>
          <w:sz w:val="24"/>
          <w:szCs w:val="24"/>
          <w:lang w:val="en-US"/>
        </w:rPr>
        <w:t>Gill Godlonton &amp; Ge</w:t>
      </w:r>
      <w:r w:rsidR="00713428">
        <w:rPr>
          <w:rFonts w:ascii="Times New Roman" w:hAnsi="Times New Roman" w:cs="Times New Roman"/>
          <w:i/>
          <w:iCs/>
          <w:sz w:val="24"/>
          <w:szCs w:val="24"/>
          <w:lang w:val="en-US"/>
        </w:rPr>
        <w:t>rr</w:t>
      </w:r>
      <w:r w:rsidRPr="00FC681A">
        <w:rPr>
          <w:rFonts w:ascii="Times New Roman" w:hAnsi="Times New Roman" w:cs="Times New Roman"/>
          <w:i/>
          <w:iCs/>
          <w:sz w:val="24"/>
          <w:szCs w:val="24"/>
          <w:lang w:val="en-US"/>
        </w:rPr>
        <w:t>ans</w:t>
      </w:r>
      <w:r>
        <w:rPr>
          <w:rFonts w:ascii="Times New Roman" w:hAnsi="Times New Roman" w:cs="Times New Roman"/>
          <w:sz w:val="24"/>
          <w:szCs w:val="24"/>
          <w:lang w:val="en-US"/>
        </w:rPr>
        <w:t xml:space="preserve">, </w:t>
      </w:r>
      <w:r w:rsidR="00003EEF">
        <w:rPr>
          <w:rFonts w:ascii="Times New Roman" w:hAnsi="Times New Roman" w:cs="Times New Roman"/>
          <w:sz w:val="24"/>
          <w:szCs w:val="24"/>
          <w:lang w:val="en-US"/>
        </w:rPr>
        <w:t>applicant’s legal practitioners</w:t>
      </w:r>
    </w:p>
    <w:p w14:paraId="3AA38B99" w14:textId="1D7BEA64" w:rsidR="00BE3ADC" w:rsidRPr="00F342F4" w:rsidRDefault="00FC681A" w:rsidP="00E60DA7">
      <w:pPr>
        <w:spacing w:after="0" w:line="240" w:lineRule="auto"/>
        <w:ind w:left="360"/>
        <w:jc w:val="both"/>
        <w:rPr>
          <w:rFonts w:ascii="Times New Roman" w:hAnsi="Times New Roman" w:cs="Times New Roman"/>
          <w:sz w:val="24"/>
          <w:szCs w:val="24"/>
          <w:lang w:val="en-US"/>
        </w:rPr>
      </w:pPr>
      <w:r w:rsidRPr="00FC681A">
        <w:rPr>
          <w:rFonts w:ascii="Times New Roman" w:hAnsi="Times New Roman" w:cs="Times New Roman"/>
          <w:i/>
          <w:iCs/>
          <w:sz w:val="24"/>
          <w:szCs w:val="24"/>
          <w:lang w:val="en-US"/>
        </w:rPr>
        <w:t>Danziger &amp; Partners</w:t>
      </w:r>
      <w:r>
        <w:rPr>
          <w:rFonts w:ascii="Times New Roman" w:hAnsi="Times New Roman" w:cs="Times New Roman"/>
          <w:i/>
          <w:iCs/>
          <w:sz w:val="24"/>
          <w:szCs w:val="24"/>
          <w:lang w:val="en-US"/>
        </w:rPr>
        <w:t>,</w:t>
      </w:r>
      <w:r>
        <w:rPr>
          <w:rFonts w:ascii="Times New Roman" w:hAnsi="Times New Roman" w:cs="Times New Roman"/>
          <w:sz w:val="24"/>
          <w:szCs w:val="24"/>
          <w:lang w:val="en-US"/>
        </w:rPr>
        <w:t xml:space="preserve"> first </w:t>
      </w:r>
      <w:r w:rsidR="00003EEF">
        <w:rPr>
          <w:rFonts w:ascii="Times New Roman" w:hAnsi="Times New Roman" w:cs="Times New Roman"/>
          <w:sz w:val="24"/>
          <w:szCs w:val="24"/>
          <w:lang w:val="en-US"/>
        </w:rPr>
        <w:t xml:space="preserve">respondent’s legal practitioners </w:t>
      </w:r>
      <w:r w:rsidR="00A2192F">
        <w:rPr>
          <w:rFonts w:ascii="Times New Roman" w:hAnsi="Times New Roman" w:cs="Times New Roman"/>
          <w:sz w:val="24"/>
          <w:szCs w:val="24"/>
          <w:lang w:val="en-US"/>
        </w:rPr>
        <w:t xml:space="preserve"> </w:t>
      </w:r>
      <w:r w:rsidR="00083008">
        <w:rPr>
          <w:rFonts w:ascii="Times New Roman" w:hAnsi="Times New Roman" w:cs="Times New Roman"/>
          <w:sz w:val="24"/>
          <w:szCs w:val="24"/>
          <w:lang w:val="en-US"/>
        </w:rPr>
        <w:t xml:space="preserve">  </w:t>
      </w:r>
      <w:r w:rsidR="00083008" w:rsidRPr="00F342F4">
        <w:rPr>
          <w:rFonts w:ascii="Times New Roman" w:hAnsi="Times New Roman" w:cs="Times New Roman"/>
          <w:sz w:val="24"/>
          <w:szCs w:val="24"/>
          <w:lang w:val="en-US"/>
        </w:rPr>
        <w:t xml:space="preserve">    </w:t>
      </w:r>
    </w:p>
    <w:p w14:paraId="7C32A02B" w14:textId="5BB0E37C" w:rsidR="00916517" w:rsidRPr="00BE3ADC" w:rsidRDefault="00BE3ADC" w:rsidP="00E60DA7">
      <w:pPr>
        <w:pStyle w:val="ListParagraph"/>
        <w:spacing w:after="0" w:line="360" w:lineRule="auto"/>
        <w:jc w:val="both"/>
        <w:rPr>
          <w:rFonts w:ascii="Times New Roman" w:hAnsi="Times New Roman" w:cs="Times New Roman"/>
          <w:sz w:val="24"/>
          <w:szCs w:val="24"/>
          <w:lang w:val="en-US"/>
        </w:rPr>
      </w:pPr>
      <w:r w:rsidRPr="00BE3ADC">
        <w:rPr>
          <w:rFonts w:ascii="Times New Roman" w:hAnsi="Times New Roman" w:cs="Times New Roman"/>
          <w:sz w:val="24"/>
          <w:szCs w:val="24"/>
          <w:lang w:val="en-US"/>
        </w:rPr>
        <w:tab/>
        <w:t xml:space="preserve">   </w:t>
      </w:r>
    </w:p>
    <w:p w14:paraId="470D9C0A" w14:textId="4A9C8384" w:rsidR="00D2137D" w:rsidRPr="00D2137D" w:rsidRDefault="00BE3ADC" w:rsidP="00BE4F3C">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p>
    <w:sectPr w:rsidR="00D2137D" w:rsidRPr="00D2137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C27C3A" w14:textId="77777777" w:rsidR="007E53C1" w:rsidRDefault="007E53C1" w:rsidP="00D2137D">
      <w:pPr>
        <w:spacing w:after="0" w:line="240" w:lineRule="auto"/>
      </w:pPr>
      <w:r>
        <w:separator/>
      </w:r>
    </w:p>
  </w:endnote>
  <w:endnote w:type="continuationSeparator" w:id="0">
    <w:p w14:paraId="043C321A" w14:textId="77777777" w:rsidR="007E53C1" w:rsidRDefault="007E53C1" w:rsidP="00D213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0EA47E" w14:textId="77777777" w:rsidR="007E53C1" w:rsidRDefault="007E53C1" w:rsidP="00D2137D">
      <w:pPr>
        <w:spacing w:after="0" w:line="240" w:lineRule="auto"/>
      </w:pPr>
      <w:r>
        <w:separator/>
      </w:r>
    </w:p>
  </w:footnote>
  <w:footnote w:type="continuationSeparator" w:id="0">
    <w:p w14:paraId="57789AC4" w14:textId="77777777" w:rsidR="007E53C1" w:rsidRDefault="007E53C1" w:rsidP="00D213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9463521"/>
      <w:docPartObj>
        <w:docPartGallery w:val="Page Numbers (Top of Page)"/>
        <w:docPartUnique/>
      </w:docPartObj>
    </w:sdtPr>
    <w:sdtEndPr>
      <w:rPr>
        <w:noProof/>
      </w:rPr>
    </w:sdtEndPr>
    <w:sdtContent>
      <w:p w14:paraId="0CD3A245" w14:textId="68574F89" w:rsidR="00D2137D" w:rsidRDefault="00D2137D">
        <w:pPr>
          <w:pStyle w:val="Header"/>
          <w:jc w:val="right"/>
          <w:rPr>
            <w:noProof/>
          </w:rPr>
        </w:pPr>
        <w:r>
          <w:fldChar w:fldCharType="begin"/>
        </w:r>
        <w:r>
          <w:instrText xml:space="preserve"> PAGE   \* MERGEFORMAT </w:instrText>
        </w:r>
        <w:r>
          <w:fldChar w:fldCharType="separate"/>
        </w:r>
        <w:r w:rsidR="00664069">
          <w:rPr>
            <w:noProof/>
          </w:rPr>
          <w:t>1</w:t>
        </w:r>
        <w:r>
          <w:rPr>
            <w:noProof/>
          </w:rPr>
          <w:fldChar w:fldCharType="end"/>
        </w:r>
      </w:p>
      <w:p w14:paraId="2698C9D9" w14:textId="7F1A8B42" w:rsidR="00D2137D" w:rsidRDefault="00D2137D">
        <w:pPr>
          <w:pStyle w:val="Header"/>
          <w:jc w:val="right"/>
          <w:rPr>
            <w:noProof/>
          </w:rPr>
        </w:pPr>
        <w:r>
          <w:rPr>
            <w:noProof/>
          </w:rPr>
          <w:t>HH</w:t>
        </w:r>
        <w:r w:rsidR="000C07E6">
          <w:rPr>
            <w:noProof/>
          </w:rPr>
          <w:t xml:space="preserve"> 38-24</w:t>
        </w:r>
      </w:p>
      <w:p w14:paraId="0ECF6FF5" w14:textId="01436A42" w:rsidR="00D2137D" w:rsidRDefault="00D2137D">
        <w:pPr>
          <w:pStyle w:val="Header"/>
          <w:jc w:val="right"/>
        </w:pPr>
        <w:r>
          <w:rPr>
            <w:noProof/>
          </w:rPr>
          <w:t>HCH 7856/23</w:t>
        </w:r>
      </w:p>
    </w:sdtContent>
  </w:sdt>
  <w:p w14:paraId="79CE8CBE" w14:textId="77777777" w:rsidR="00D2137D" w:rsidRDefault="00D2137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944C6"/>
    <w:multiLevelType w:val="hybridMultilevel"/>
    <w:tmpl w:val="66A68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FC73F8"/>
    <w:multiLevelType w:val="hybridMultilevel"/>
    <w:tmpl w:val="BE344404"/>
    <w:lvl w:ilvl="0" w:tplc="C5D89FB8">
      <w:start w:val="2"/>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3C6D6D62"/>
    <w:multiLevelType w:val="hybridMultilevel"/>
    <w:tmpl w:val="445290C8"/>
    <w:lvl w:ilvl="0" w:tplc="04360AEC">
      <w:start w:val="2"/>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4C9D62C1"/>
    <w:multiLevelType w:val="hybridMultilevel"/>
    <w:tmpl w:val="88CA3E86"/>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63DB22FA"/>
    <w:multiLevelType w:val="hybridMultilevel"/>
    <w:tmpl w:val="78F279A0"/>
    <w:lvl w:ilvl="0" w:tplc="A122166C">
      <w:start w:val="2"/>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72E4696B"/>
    <w:multiLevelType w:val="hybridMultilevel"/>
    <w:tmpl w:val="3CA88324"/>
    <w:lvl w:ilvl="0" w:tplc="794CD2A0">
      <w:start w:val="1"/>
      <w:numFmt w:val="decimal"/>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5"/>
  </w:num>
  <w:num w:numId="2">
    <w:abstractNumId w:val="3"/>
  </w:num>
  <w:num w:numId="3">
    <w:abstractNumId w:val="2"/>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37D"/>
    <w:rsid w:val="00003EEF"/>
    <w:rsid w:val="00007CF8"/>
    <w:rsid w:val="00035265"/>
    <w:rsid w:val="00083008"/>
    <w:rsid w:val="00090247"/>
    <w:rsid w:val="000C07E6"/>
    <w:rsid w:val="000F7F8F"/>
    <w:rsid w:val="00104947"/>
    <w:rsid w:val="00153454"/>
    <w:rsid w:val="001C64D1"/>
    <w:rsid w:val="001D18BB"/>
    <w:rsid w:val="00250676"/>
    <w:rsid w:val="00272E33"/>
    <w:rsid w:val="002B08D7"/>
    <w:rsid w:val="003153F2"/>
    <w:rsid w:val="0032177A"/>
    <w:rsid w:val="003341EA"/>
    <w:rsid w:val="00337F9C"/>
    <w:rsid w:val="003749CE"/>
    <w:rsid w:val="00392815"/>
    <w:rsid w:val="003963F6"/>
    <w:rsid w:val="00406EA8"/>
    <w:rsid w:val="00454BB0"/>
    <w:rsid w:val="00466DC5"/>
    <w:rsid w:val="004C0D64"/>
    <w:rsid w:val="00544A06"/>
    <w:rsid w:val="00545220"/>
    <w:rsid w:val="005A40B8"/>
    <w:rsid w:val="005A4A26"/>
    <w:rsid w:val="005D046B"/>
    <w:rsid w:val="005E6A29"/>
    <w:rsid w:val="005F1BF3"/>
    <w:rsid w:val="005F33C3"/>
    <w:rsid w:val="0061379F"/>
    <w:rsid w:val="00624CFC"/>
    <w:rsid w:val="006313A6"/>
    <w:rsid w:val="00645C5A"/>
    <w:rsid w:val="00664069"/>
    <w:rsid w:val="00666ED8"/>
    <w:rsid w:val="006807BA"/>
    <w:rsid w:val="006C343B"/>
    <w:rsid w:val="006C4F69"/>
    <w:rsid w:val="006F2F47"/>
    <w:rsid w:val="0070056C"/>
    <w:rsid w:val="00713428"/>
    <w:rsid w:val="0073454F"/>
    <w:rsid w:val="00796224"/>
    <w:rsid w:val="007A04C6"/>
    <w:rsid w:val="007C084D"/>
    <w:rsid w:val="007E53C1"/>
    <w:rsid w:val="007E563D"/>
    <w:rsid w:val="007E62C7"/>
    <w:rsid w:val="007F77EC"/>
    <w:rsid w:val="00814951"/>
    <w:rsid w:val="00831FF9"/>
    <w:rsid w:val="00845EF6"/>
    <w:rsid w:val="00855C6E"/>
    <w:rsid w:val="008579CF"/>
    <w:rsid w:val="00872238"/>
    <w:rsid w:val="008D6FFD"/>
    <w:rsid w:val="00916517"/>
    <w:rsid w:val="009221D7"/>
    <w:rsid w:val="0093721E"/>
    <w:rsid w:val="00946D35"/>
    <w:rsid w:val="009528B8"/>
    <w:rsid w:val="00960F3F"/>
    <w:rsid w:val="00962E12"/>
    <w:rsid w:val="00990795"/>
    <w:rsid w:val="009A06E2"/>
    <w:rsid w:val="009A727F"/>
    <w:rsid w:val="009B7A57"/>
    <w:rsid w:val="009D23BF"/>
    <w:rsid w:val="00A2192F"/>
    <w:rsid w:val="00A77327"/>
    <w:rsid w:val="00A845A0"/>
    <w:rsid w:val="00A97CAA"/>
    <w:rsid w:val="00B1730E"/>
    <w:rsid w:val="00B27BF5"/>
    <w:rsid w:val="00B831E8"/>
    <w:rsid w:val="00B96980"/>
    <w:rsid w:val="00BB01A5"/>
    <w:rsid w:val="00BD6A64"/>
    <w:rsid w:val="00BE3ADC"/>
    <w:rsid w:val="00BE4F3C"/>
    <w:rsid w:val="00C32063"/>
    <w:rsid w:val="00C34F57"/>
    <w:rsid w:val="00C4795B"/>
    <w:rsid w:val="00C740E0"/>
    <w:rsid w:val="00C81D75"/>
    <w:rsid w:val="00CB6C45"/>
    <w:rsid w:val="00D2137D"/>
    <w:rsid w:val="00D22C89"/>
    <w:rsid w:val="00D82AB7"/>
    <w:rsid w:val="00E11D1C"/>
    <w:rsid w:val="00E460E3"/>
    <w:rsid w:val="00E54C4C"/>
    <w:rsid w:val="00E60DA7"/>
    <w:rsid w:val="00E72DA5"/>
    <w:rsid w:val="00E83B46"/>
    <w:rsid w:val="00E96F0E"/>
    <w:rsid w:val="00EC0425"/>
    <w:rsid w:val="00ED114E"/>
    <w:rsid w:val="00F11483"/>
    <w:rsid w:val="00F265A7"/>
    <w:rsid w:val="00F342F4"/>
    <w:rsid w:val="00F4376A"/>
    <w:rsid w:val="00F86645"/>
    <w:rsid w:val="00FA4093"/>
    <w:rsid w:val="00FA74DA"/>
    <w:rsid w:val="00FC681A"/>
    <w:rsid w:val="00FD2A10"/>
    <w:rsid w:val="00FE7B2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A91FE"/>
  <w15:chartTrackingRefBased/>
  <w15:docId w15:val="{51278B0E-AEB7-431C-AA26-DD007D26B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13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137D"/>
  </w:style>
  <w:style w:type="paragraph" w:styleId="Footer">
    <w:name w:val="footer"/>
    <w:basedOn w:val="Normal"/>
    <w:link w:val="FooterChar"/>
    <w:uiPriority w:val="99"/>
    <w:unhideWhenUsed/>
    <w:rsid w:val="00D213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137D"/>
  </w:style>
  <w:style w:type="paragraph" w:styleId="ListParagraph">
    <w:name w:val="List Paragraph"/>
    <w:basedOn w:val="Normal"/>
    <w:uiPriority w:val="34"/>
    <w:qFormat/>
    <w:rsid w:val="005D04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2673</Words>
  <Characters>15242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room</dc:creator>
  <cp:keywords/>
  <dc:description/>
  <cp:lastModifiedBy>JSC</cp:lastModifiedBy>
  <cp:revision>2</cp:revision>
  <dcterms:created xsi:type="dcterms:W3CDTF">2024-01-26T08:41:00Z</dcterms:created>
  <dcterms:modified xsi:type="dcterms:W3CDTF">2024-01-26T08:41:00Z</dcterms:modified>
</cp:coreProperties>
</file>