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599" w:rsidRPr="001636C3" w:rsidRDefault="00FC6599" w:rsidP="00654943">
      <w:pPr>
        <w:spacing w:after="0" w:line="240" w:lineRule="auto"/>
        <w:jc w:val="both"/>
        <w:rPr>
          <w:rFonts w:ascii="Times New Roman" w:hAnsi="Times New Roman" w:cs="Times New Roman"/>
          <w:sz w:val="24"/>
          <w:szCs w:val="24"/>
        </w:rPr>
      </w:pPr>
      <w:bookmarkStart w:id="0" w:name="_GoBack"/>
      <w:bookmarkEnd w:id="0"/>
      <w:r w:rsidRPr="001636C3">
        <w:rPr>
          <w:rFonts w:ascii="Times New Roman" w:hAnsi="Times New Roman" w:cs="Times New Roman"/>
          <w:sz w:val="24"/>
          <w:szCs w:val="24"/>
        </w:rPr>
        <w:t>LINDA MBIDZO</w:t>
      </w:r>
    </w:p>
    <w:p w:rsidR="00FC6599" w:rsidRPr="001636C3" w:rsidRDefault="00FC6599" w:rsidP="00654943">
      <w:pPr>
        <w:spacing w:after="0" w:line="240" w:lineRule="auto"/>
        <w:jc w:val="both"/>
        <w:rPr>
          <w:rFonts w:ascii="Times New Roman" w:hAnsi="Times New Roman" w:cs="Times New Roman"/>
          <w:sz w:val="24"/>
          <w:szCs w:val="24"/>
        </w:rPr>
      </w:pPr>
      <w:r w:rsidRPr="001636C3">
        <w:rPr>
          <w:rFonts w:ascii="Times New Roman" w:hAnsi="Times New Roman" w:cs="Times New Roman"/>
          <w:sz w:val="24"/>
          <w:szCs w:val="24"/>
        </w:rPr>
        <w:t>(TRUSTEE OF ROSARIA LEGENDS TRYUST)</w:t>
      </w:r>
    </w:p>
    <w:p w:rsidR="00FC6599" w:rsidRPr="001636C3" w:rsidRDefault="00654943" w:rsidP="00654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C6599" w:rsidRPr="001636C3">
        <w:rPr>
          <w:rFonts w:ascii="Times New Roman" w:hAnsi="Times New Roman" w:cs="Times New Roman"/>
          <w:sz w:val="24"/>
          <w:szCs w:val="24"/>
        </w:rPr>
        <w:t xml:space="preserve">nd </w:t>
      </w:r>
    </w:p>
    <w:p w:rsidR="00FC6599" w:rsidRPr="001636C3" w:rsidRDefault="00FC6599" w:rsidP="00654943">
      <w:pPr>
        <w:spacing w:after="0" w:line="240" w:lineRule="auto"/>
        <w:jc w:val="both"/>
        <w:rPr>
          <w:rFonts w:ascii="Times New Roman" w:hAnsi="Times New Roman" w:cs="Times New Roman"/>
          <w:sz w:val="24"/>
          <w:szCs w:val="24"/>
        </w:rPr>
      </w:pPr>
      <w:r w:rsidRPr="001636C3">
        <w:rPr>
          <w:rFonts w:ascii="Times New Roman" w:hAnsi="Times New Roman" w:cs="Times New Roman"/>
          <w:sz w:val="24"/>
          <w:szCs w:val="24"/>
        </w:rPr>
        <w:t>RICK R. DERRICK</w:t>
      </w:r>
    </w:p>
    <w:p w:rsidR="00FC6599" w:rsidRPr="001636C3" w:rsidRDefault="00654943" w:rsidP="00654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C6599" w:rsidRPr="001636C3">
        <w:rPr>
          <w:rFonts w:ascii="Times New Roman" w:hAnsi="Times New Roman" w:cs="Times New Roman"/>
          <w:sz w:val="24"/>
          <w:szCs w:val="24"/>
        </w:rPr>
        <w:t xml:space="preserve">nd </w:t>
      </w:r>
    </w:p>
    <w:p w:rsidR="00FC6599" w:rsidRPr="001636C3" w:rsidRDefault="00FC6599" w:rsidP="00654943">
      <w:pPr>
        <w:spacing w:after="0" w:line="240" w:lineRule="auto"/>
        <w:jc w:val="both"/>
        <w:rPr>
          <w:rFonts w:ascii="Times New Roman" w:hAnsi="Times New Roman" w:cs="Times New Roman"/>
          <w:sz w:val="24"/>
          <w:szCs w:val="24"/>
        </w:rPr>
      </w:pPr>
      <w:r w:rsidRPr="001636C3">
        <w:rPr>
          <w:rFonts w:ascii="Times New Roman" w:hAnsi="Times New Roman" w:cs="Times New Roman"/>
          <w:sz w:val="24"/>
          <w:szCs w:val="24"/>
        </w:rPr>
        <w:t>WILLY RALPH</w:t>
      </w:r>
    </w:p>
    <w:p w:rsidR="00FC6599" w:rsidRPr="001636C3" w:rsidRDefault="00654943" w:rsidP="00654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C6599" w:rsidRPr="001636C3">
        <w:rPr>
          <w:rFonts w:ascii="Times New Roman" w:hAnsi="Times New Roman" w:cs="Times New Roman"/>
          <w:sz w:val="24"/>
          <w:szCs w:val="24"/>
        </w:rPr>
        <w:t xml:space="preserve">nd </w:t>
      </w:r>
    </w:p>
    <w:p w:rsidR="00FC6599" w:rsidRDefault="00FC6599" w:rsidP="00654943">
      <w:pPr>
        <w:spacing w:after="0" w:line="240" w:lineRule="auto"/>
        <w:jc w:val="both"/>
        <w:rPr>
          <w:rFonts w:ascii="Times New Roman" w:hAnsi="Times New Roman" w:cs="Times New Roman"/>
          <w:sz w:val="24"/>
          <w:szCs w:val="24"/>
        </w:rPr>
      </w:pPr>
      <w:r w:rsidRPr="001636C3">
        <w:rPr>
          <w:rFonts w:ascii="Times New Roman" w:hAnsi="Times New Roman" w:cs="Times New Roman"/>
          <w:sz w:val="24"/>
          <w:szCs w:val="24"/>
        </w:rPr>
        <w:t>NEOTEL INVESTMENTS (PVT) LTD</w:t>
      </w:r>
    </w:p>
    <w:p w:rsidR="00654943" w:rsidRDefault="00654943" w:rsidP="00654943">
      <w:pPr>
        <w:spacing w:after="0" w:line="240" w:lineRule="auto"/>
        <w:jc w:val="both"/>
        <w:rPr>
          <w:rFonts w:ascii="Times New Roman" w:hAnsi="Times New Roman" w:cs="Times New Roman"/>
          <w:sz w:val="24"/>
          <w:szCs w:val="24"/>
        </w:rPr>
      </w:pPr>
    </w:p>
    <w:p w:rsidR="00654943" w:rsidRPr="001636C3" w:rsidRDefault="00654943" w:rsidP="00654943">
      <w:pPr>
        <w:spacing w:after="0" w:line="240" w:lineRule="auto"/>
        <w:jc w:val="both"/>
        <w:rPr>
          <w:rFonts w:ascii="Times New Roman" w:hAnsi="Times New Roman" w:cs="Times New Roman"/>
          <w:sz w:val="24"/>
          <w:szCs w:val="24"/>
        </w:rPr>
      </w:pPr>
    </w:p>
    <w:p w:rsidR="00FC6599" w:rsidRDefault="001636C3" w:rsidP="00654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636C3" w:rsidRDefault="001636C3" w:rsidP="00654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1636C3" w:rsidRDefault="001636C3" w:rsidP="00654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Pr="001636C3">
        <w:rPr>
          <w:rFonts w:ascii="Times New Roman" w:hAnsi="Times New Roman" w:cs="Times New Roman"/>
          <w:sz w:val="24"/>
          <w:szCs w:val="24"/>
        </w:rPr>
        <w:t xml:space="preserve">15 </w:t>
      </w:r>
      <w:r w:rsidR="008D67CF">
        <w:rPr>
          <w:rFonts w:ascii="Times New Roman" w:hAnsi="Times New Roman" w:cs="Times New Roman"/>
          <w:sz w:val="24"/>
          <w:szCs w:val="24"/>
        </w:rPr>
        <w:t xml:space="preserve">&amp; 22 </w:t>
      </w:r>
      <w:r w:rsidRPr="001636C3">
        <w:rPr>
          <w:rFonts w:ascii="Times New Roman" w:hAnsi="Times New Roman" w:cs="Times New Roman"/>
          <w:sz w:val="24"/>
          <w:szCs w:val="24"/>
        </w:rPr>
        <w:t>March 2023</w:t>
      </w:r>
    </w:p>
    <w:p w:rsidR="00654943" w:rsidRDefault="00654943" w:rsidP="00654943">
      <w:pPr>
        <w:spacing w:after="0" w:line="240" w:lineRule="auto"/>
        <w:jc w:val="both"/>
        <w:rPr>
          <w:rFonts w:ascii="Times New Roman" w:hAnsi="Times New Roman" w:cs="Times New Roman"/>
          <w:sz w:val="24"/>
          <w:szCs w:val="24"/>
        </w:rPr>
      </w:pPr>
    </w:p>
    <w:p w:rsidR="00654943" w:rsidRPr="001636C3" w:rsidRDefault="00654943" w:rsidP="00654943">
      <w:pPr>
        <w:spacing w:after="0" w:line="240" w:lineRule="auto"/>
        <w:jc w:val="both"/>
        <w:rPr>
          <w:rFonts w:ascii="Times New Roman" w:hAnsi="Times New Roman" w:cs="Times New Roman"/>
          <w:sz w:val="24"/>
          <w:szCs w:val="24"/>
        </w:rPr>
      </w:pPr>
    </w:p>
    <w:p w:rsidR="001636C3" w:rsidRPr="001636C3" w:rsidRDefault="001636C3" w:rsidP="00654943">
      <w:pPr>
        <w:spacing w:after="0" w:line="240" w:lineRule="auto"/>
        <w:jc w:val="both"/>
        <w:rPr>
          <w:rFonts w:ascii="Times New Roman" w:hAnsi="Times New Roman" w:cs="Times New Roman"/>
          <w:sz w:val="24"/>
          <w:szCs w:val="24"/>
        </w:rPr>
      </w:pPr>
    </w:p>
    <w:p w:rsidR="00FC6599" w:rsidRPr="00654943" w:rsidRDefault="00FC6599" w:rsidP="00654943">
      <w:pPr>
        <w:spacing w:after="0" w:line="240" w:lineRule="auto"/>
        <w:jc w:val="both"/>
        <w:rPr>
          <w:rFonts w:ascii="Times New Roman" w:hAnsi="Times New Roman" w:cs="Times New Roman"/>
          <w:b/>
          <w:sz w:val="24"/>
          <w:szCs w:val="24"/>
        </w:rPr>
      </w:pPr>
      <w:r w:rsidRPr="00654943">
        <w:rPr>
          <w:rFonts w:ascii="Times New Roman" w:hAnsi="Times New Roman" w:cs="Times New Roman"/>
          <w:b/>
          <w:sz w:val="24"/>
          <w:szCs w:val="24"/>
        </w:rPr>
        <w:t>U</w:t>
      </w:r>
      <w:r w:rsidR="00654943" w:rsidRPr="00654943">
        <w:rPr>
          <w:rFonts w:ascii="Times New Roman" w:hAnsi="Times New Roman" w:cs="Times New Roman"/>
          <w:b/>
          <w:sz w:val="24"/>
          <w:szCs w:val="24"/>
        </w:rPr>
        <w:t>nopposed</w:t>
      </w:r>
      <w:r w:rsidRPr="00654943">
        <w:rPr>
          <w:rFonts w:ascii="Times New Roman" w:hAnsi="Times New Roman" w:cs="Times New Roman"/>
          <w:b/>
          <w:sz w:val="24"/>
          <w:szCs w:val="24"/>
        </w:rPr>
        <w:t xml:space="preserve"> A</w:t>
      </w:r>
      <w:r w:rsidR="00654943" w:rsidRPr="00654943">
        <w:rPr>
          <w:rFonts w:ascii="Times New Roman" w:hAnsi="Times New Roman" w:cs="Times New Roman"/>
          <w:b/>
          <w:sz w:val="24"/>
          <w:szCs w:val="24"/>
        </w:rPr>
        <w:t>pplication</w:t>
      </w:r>
    </w:p>
    <w:p w:rsidR="00654943" w:rsidRDefault="00654943" w:rsidP="00654943">
      <w:pPr>
        <w:spacing w:after="0" w:line="240" w:lineRule="auto"/>
        <w:jc w:val="both"/>
        <w:rPr>
          <w:rFonts w:ascii="Times New Roman" w:hAnsi="Times New Roman" w:cs="Times New Roman"/>
          <w:sz w:val="24"/>
          <w:szCs w:val="24"/>
        </w:rPr>
      </w:pPr>
    </w:p>
    <w:p w:rsidR="00654943" w:rsidRDefault="00654943" w:rsidP="00654943">
      <w:pPr>
        <w:spacing w:after="0" w:line="240" w:lineRule="auto"/>
        <w:jc w:val="both"/>
        <w:rPr>
          <w:rFonts w:ascii="Times New Roman" w:hAnsi="Times New Roman" w:cs="Times New Roman"/>
          <w:sz w:val="24"/>
          <w:szCs w:val="24"/>
        </w:rPr>
      </w:pPr>
    </w:p>
    <w:p w:rsidR="001636C3" w:rsidRPr="001636C3" w:rsidRDefault="001636C3" w:rsidP="00654943">
      <w:pPr>
        <w:spacing w:after="0" w:line="240" w:lineRule="auto"/>
        <w:jc w:val="both"/>
        <w:rPr>
          <w:rFonts w:ascii="Times New Roman" w:hAnsi="Times New Roman" w:cs="Times New Roman"/>
          <w:sz w:val="24"/>
          <w:szCs w:val="24"/>
        </w:rPr>
      </w:pPr>
    </w:p>
    <w:p w:rsidR="00FC6599" w:rsidRPr="001636C3" w:rsidRDefault="001636C3" w:rsidP="00163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6599" w:rsidRPr="001636C3">
        <w:rPr>
          <w:rFonts w:ascii="Times New Roman" w:hAnsi="Times New Roman" w:cs="Times New Roman"/>
          <w:b/>
          <w:sz w:val="24"/>
          <w:szCs w:val="24"/>
        </w:rPr>
        <w:t>MUNANGATI-MANONGWA</w:t>
      </w:r>
      <w:r>
        <w:rPr>
          <w:rFonts w:ascii="Times New Roman" w:hAnsi="Times New Roman" w:cs="Times New Roman"/>
          <w:sz w:val="24"/>
          <w:szCs w:val="24"/>
        </w:rPr>
        <w:t xml:space="preserve"> </w:t>
      </w:r>
      <w:r w:rsidRPr="001636C3">
        <w:rPr>
          <w:rFonts w:ascii="Times New Roman" w:hAnsi="Times New Roman" w:cs="Times New Roman"/>
          <w:b/>
          <w:sz w:val="24"/>
          <w:szCs w:val="24"/>
        </w:rPr>
        <w:t>J</w:t>
      </w:r>
      <w:r w:rsidR="00FC6599" w:rsidRPr="001636C3">
        <w:rPr>
          <w:rFonts w:ascii="Times New Roman" w:hAnsi="Times New Roman" w:cs="Times New Roman"/>
          <w:sz w:val="24"/>
          <w:szCs w:val="24"/>
        </w:rPr>
        <w:t xml:space="preserve">:  The new High Court Rules being Statutory Instrument 202 of 2021 have ushered in challenges in as much as they have brought clarity in certain areas. The need to revisit and streamline the rules for the attainment of clarity, cohesion and practicality much needed to regulate and maintain </w:t>
      </w:r>
      <w:r w:rsidR="00012D91" w:rsidRPr="001636C3">
        <w:rPr>
          <w:rFonts w:ascii="Times New Roman" w:hAnsi="Times New Roman" w:cs="Times New Roman"/>
          <w:sz w:val="24"/>
          <w:szCs w:val="24"/>
        </w:rPr>
        <w:t xml:space="preserve">a </w:t>
      </w:r>
      <w:r w:rsidR="00AF012F" w:rsidRPr="001636C3">
        <w:rPr>
          <w:rFonts w:ascii="Times New Roman" w:hAnsi="Times New Roman" w:cs="Times New Roman"/>
          <w:sz w:val="24"/>
          <w:szCs w:val="24"/>
        </w:rPr>
        <w:t>coherent justice delivery system calls</w:t>
      </w:r>
      <w:r w:rsidR="00887AB6" w:rsidRPr="001636C3">
        <w:rPr>
          <w:rFonts w:ascii="Times New Roman" w:hAnsi="Times New Roman" w:cs="Times New Roman"/>
          <w:sz w:val="24"/>
          <w:szCs w:val="24"/>
        </w:rPr>
        <w:t xml:space="preserve"> for urgent attention. Rules should not hav</w:t>
      </w:r>
      <w:r w:rsidR="004F1D92" w:rsidRPr="001636C3">
        <w:rPr>
          <w:rFonts w:ascii="Times New Roman" w:hAnsi="Times New Roman" w:cs="Times New Roman"/>
          <w:sz w:val="24"/>
          <w:szCs w:val="24"/>
        </w:rPr>
        <w:t>e</w:t>
      </w:r>
      <w:r w:rsidR="004B4A64">
        <w:rPr>
          <w:rFonts w:ascii="Times New Roman" w:hAnsi="Times New Roman" w:cs="Times New Roman"/>
          <w:sz w:val="24"/>
          <w:szCs w:val="24"/>
        </w:rPr>
        <w:t xml:space="preserve"> gaps nor leave the litigants </w:t>
      </w:r>
      <w:r w:rsidR="00AF012F" w:rsidRPr="001636C3">
        <w:rPr>
          <w:rFonts w:ascii="Times New Roman" w:hAnsi="Times New Roman" w:cs="Times New Roman"/>
          <w:sz w:val="24"/>
          <w:szCs w:val="24"/>
        </w:rPr>
        <w:t>or</w:t>
      </w:r>
      <w:r w:rsidR="00887AB6" w:rsidRPr="001636C3">
        <w:rPr>
          <w:rFonts w:ascii="Times New Roman" w:hAnsi="Times New Roman" w:cs="Times New Roman"/>
          <w:sz w:val="24"/>
          <w:szCs w:val="24"/>
        </w:rPr>
        <w:t xml:space="preserve"> the court in a quandary as to what next to do in </w:t>
      </w:r>
      <w:r w:rsidR="00AF012F" w:rsidRPr="001636C3">
        <w:rPr>
          <w:rFonts w:ascii="Times New Roman" w:hAnsi="Times New Roman" w:cs="Times New Roman"/>
          <w:sz w:val="24"/>
          <w:szCs w:val="24"/>
        </w:rPr>
        <w:t>pursuing</w:t>
      </w:r>
      <w:r w:rsidR="00887AB6" w:rsidRPr="001636C3">
        <w:rPr>
          <w:rFonts w:ascii="Times New Roman" w:hAnsi="Times New Roman" w:cs="Times New Roman"/>
          <w:sz w:val="24"/>
          <w:szCs w:val="24"/>
        </w:rPr>
        <w:t xml:space="preserve"> a certain procedure. </w:t>
      </w:r>
      <w:r w:rsidR="00654943">
        <w:rPr>
          <w:rFonts w:ascii="Times New Roman" w:hAnsi="Times New Roman" w:cs="Times New Roman"/>
          <w:sz w:val="24"/>
          <w:szCs w:val="24"/>
        </w:rPr>
        <w:t xml:space="preserve"> </w:t>
      </w:r>
      <w:r w:rsidR="00AF012F" w:rsidRPr="001636C3">
        <w:rPr>
          <w:rFonts w:ascii="Times New Roman" w:hAnsi="Times New Roman" w:cs="Times New Roman"/>
          <w:sz w:val="24"/>
          <w:szCs w:val="24"/>
        </w:rPr>
        <w:t>Rule</w:t>
      </w:r>
      <w:r w:rsidR="004858A9" w:rsidRPr="001636C3">
        <w:rPr>
          <w:rFonts w:ascii="Times New Roman" w:hAnsi="Times New Roman" w:cs="Times New Roman"/>
          <w:sz w:val="24"/>
          <w:szCs w:val="24"/>
        </w:rPr>
        <w:t xml:space="preserve"> 42 is one such </w:t>
      </w:r>
      <w:r w:rsidR="00E72E8D">
        <w:rPr>
          <w:rFonts w:ascii="Times New Roman" w:hAnsi="Times New Roman" w:cs="Times New Roman"/>
          <w:sz w:val="24"/>
          <w:szCs w:val="24"/>
        </w:rPr>
        <w:t>provision that</w:t>
      </w:r>
      <w:r w:rsidR="004858A9" w:rsidRPr="001636C3">
        <w:rPr>
          <w:rFonts w:ascii="Times New Roman" w:hAnsi="Times New Roman" w:cs="Times New Roman"/>
          <w:sz w:val="24"/>
          <w:szCs w:val="24"/>
        </w:rPr>
        <w:t xml:space="preserve"> require</w:t>
      </w:r>
      <w:r w:rsidR="00E72E8D">
        <w:rPr>
          <w:rFonts w:ascii="Times New Roman" w:hAnsi="Times New Roman" w:cs="Times New Roman"/>
          <w:sz w:val="24"/>
          <w:szCs w:val="24"/>
        </w:rPr>
        <w:t>s</w:t>
      </w:r>
      <w:r w:rsidR="004858A9" w:rsidRPr="001636C3">
        <w:rPr>
          <w:rFonts w:ascii="Times New Roman" w:hAnsi="Times New Roman" w:cs="Times New Roman"/>
          <w:sz w:val="24"/>
          <w:szCs w:val="24"/>
        </w:rPr>
        <w:t xml:space="preserve"> attention as this case has shown.</w:t>
      </w:r>
    </w:p>
    <w:p w:rsidR="004858A9" w:rsidRDefault="001636C3" w:rsidP="00163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58A9" w:rsidRPr="001636C3">
        <w:rPr>
          <w:rFonts w:ascii="Times New Roman" w:hAnsi="Times New Roman" w:cs="Times New Roman"/>
          <w:sz w:val="24"/>
          <w:szCs w:val="24"/>
        </w:rPr>
        <w:t xml:space="preserve">The plaintiff herein issued summons against the defendants seeking cancellation of contract and damages arising out of </w:t>
      </w:r>
      <w:r w:rsidR="00750FF0">
        <w:rPr>
          <w:rFonts w:ascii="Times New Roman" w:hAnsi="Times New Roman" w:cs="Times New Roman"/>
          <w:sz w:val="24"/>
          <w:szCs w:val="24"/>
        </w:rPr>
        <w:t>an alleged</w:t>
      </w:r>
      <w:r w:rsidR="004858A9" w:rsidRPr="001636C3">
        <w:rPr>
          <w:rFonts w:ascii="Times New Roman" w:hAnsi="Times New Roman" w:cs="Times New Roman"/>
          <w:sz w:val="24"/>
          <w:szCs w:val="24"/>
        </w:rPr>
        <w:t xml:space="preserve"> breach. Upon service of the summons all the three defendants entered appearance to defend.</w:t>
      </w:r>
      <w:r w:rsidR="004F1D92" w:rsidRPr="001636C3">
        <w:rPr>
          <w:rFonts w:ascii="Times New Roman" w:hAnsi="Times New Roman" w:cs="Times New Roman"/>
          <w:sz w:val="24"/>
          <w:szCs w:val="24"/>
        </w:rPr>
        <w:t xml:space="preserve"> </w:t>
      </w:r>
      <w:r w:rsidR="00654943">
        <w:rPr>
          <w:rFonts w:ascii="Times New Roman" w:hAnsi="Times New Roman" w:cs="Times New Roman"/>
          <w:sz w:val="24"/>
          <w:szCs w:val="24"/>
        </w:rPr>
        <w:t xml:space="preserve"> </w:t>
      </w:r>
      <w:r w:rsidR="004858A9" w:rsidRPr="001636C3">
        <w:rPr>
          <w:rFonts w:ascii="Times New Roman" w:hAnsi="Times New Roman" w:cs="Times New Roman"/>
          <w:sz w:val="24"/>
          <w:szCs w:val="24"/>
        </w:rPr>
        <w:t xml:space="preserve">Subsequently a special plea was filed on behalf of the defendants </w:t>
      </w:r>
      <w:r w:rsidR="00E72E8D">
        <w:rPr>
          <w:rFonts w:ascii="Times New Roman" w:hAnsi="Times New Roman" w:cs="Times New Roman"/>
          <w:sz w:val="24"/>
          <w:szCs w:val="24"/>
        </w:rPr>
        <w:t>wherein</w:t>
      </w:r>
      <w:r w:rsidR="004858A9" w:rsidRPr="001636C3">
        <w:rPr>
          <w:rFonts w:ascii="Times New Roman" w:hAnsi="Times New Roman" w:cs="Times New Roman"/>
          <w:sz w:val="24"/>
          <w:szCs w:val="24"/>
        </w:rPr>
        <w:t xml:space="preserve"> the defendants pleaded that the plaintiff’s claim had prescribed. Acting in accordance with the provisions of </w:t>
      </w:r>
      <w:r w:rsidR="00AF012F" w:rsidRPr="001636C3">
        <w:rPr>
          <w:rFonts w:ascii="Times New Roman" w:hAnsi="Times New Roman" w:cs="Times New Roman"/>
          <w:sz w:val="24"/>
          <w:szCs w:val="24"/>
        </w:rPr>
        <w:t>r</w:t>
      </w:r>
      <w:r w:rsidR="00654943">
        <w:rPr>
          <w:rFonts w:ascii="Times New Roman" w:hAnsi="Times New Roman" w:cs="Times New Roman"/>
          <w:sz w:val="24"/>
          <w:szCs w:val="24"/>
        </w:rPr>
        <w:t xml:space="preserve"> </w:t>
      </w:r>
      <w:r w:rsidR="00AF012F" w:rsidRPr="001636C3">
        <w:rPr>
          <w:rFonts w:ascii="Times New Roman" w:hAnsi="Times New Roman" w:cs="Times New Roman"/>
          <w:sz w:val="24"/>
          <w:szCs w:val="24"/>
        </w:rPr>
        <w:t>42 (</w:t>
      </w:r>
      <w:r w:rsidR="004858A9" w:rsidRPr="001636C3">
        <w:rPr>
          <w:rFonts w:ascii="Times New Roman" w:hAnsi="Times New Roman" w:cs="Times New Roman"/>
          <w:sz w:val="24"/>
          <w:szCs w:val="24"/>
        </w:rPr>
        <w:t xml:space="preserve">8) the defendants filed their heads of argument at the same time that they filed their special plea. </w:t>
      </w:r>
      <w:r w:rsidR="00B41FE2" w:rsidRPr="001636C3">
        <w:rPr>
          <w:rFonts w:ascii="Times New Roman" w:hAnsi="Times New Roman" w:cs="Times New Roman"/>
          <w:sz w:val="24"/>
          <w:szCs w:val="24"/>
        </w:rPr>
        <w:t xml:space="preserve">The plaintiff </w:t>
      </w:r>
      <w:r w:rsidR="00AF012F" w:rsidRPr="001636C3">
        <w:rPr>
          <w:rFonts w:ascii="Times New Roman" w:hAnsi="Times New Roman" w:cs="Times New Roman"/>
          <w:sz w:val="24"/>
          <w:szCs w:val="24"/>
        </w:rPr>
        <w:t>neither</w:t>
      </w:r>
      <w:r w:rsidR="00B41FE2" w:rsidRPr="001636C3">
        <w:rPr>
          <w:rFonts w:ascii="Times New Roman" w:hAnsi="Times New Roman" w:cs="Times New Roman"/>
          <w:sz w:val="24"/>
          <w:szCs w:val="24"/>
        </w:rPr>
        <w:t xml:space="preserve"> replied </w:t>
      </w:r>
      <w:r w:rsidR="00750FF0">
        <w:rPr>
          <w:rFonts w:ascii="Times New Roman" w:hAnsi="Times New Roman" w:cs="Times New Roman"/>
          <w:sz w:val="24"/>
          <w:szCs w:val="24"/>
        </w:rPr>
        <w:t>nor filed any heads of argument</w:t>
      </w:r>
      <w:r w:rsidR="00B41FE2" w:rsidRPr="001636C3">
        <w:rPr>
          <w:rFonts w:ascii="Times New Roman" w:hAnsi="Times New Roman" w:cs="Times New Roman"/>
          <w:sz w:val="24"/>
          <w:szCs w:val="24"/>
        </w:rPr>
        <w:t xml:space="preserve">. The defendants set </w:t>
      </w:r>
      <w:r w:rsidR="00750FF0">
        <w:rPr>
          <w:rFonts w:ascii="Times New Roman" w:hAnsi="Times New Roman" w:cs="Times New Roman"/>
          <w:sz w:val="24"/>
          <w:szCs w:val="24"/>
        </w:rPr>
        <w:t xml:space="preserve">down </w:t>
      </w:r>
      <w:r w:rsidR="00B41FE2" w:rsidRPr="001636C3">
        <w:rPr>
          <w:rFonts w:ascii="Times New Roman" w:hAnsi="Times New Roman" w:cs="Times New Roman"/>
          <w:sz w:val="24"/>
          <w:szCs w:val="24"/>
        </w:rPr>
        <w:t xml:space="preserve">the matter on </w:t>
      </w:r>
      <w:r w:rsidR="004F1D92" w:rsidRPr="001636C3">
        <w:rPr>
          <w:rFonts w:ascii="Times New Roman" w:hAnsi="Times New Roman" w:cs="Times New Roman"/>
          <w:sz w:val="24"/>
          <w:szCs w:val="24"/>
        </w:rPr>
        <w:t>the unopposed roll. This is where</w:t>
      </w:r>
      <w:r w:rsidR="004B4A64">
        <w:rPr>
          <w:rFonts w:ascii="Times New Roman" w:hAnsi="Times New Roman" w:cs="Times New Roman"/>
          <w:sz w:val="24"/>
          <w:szCs w:val="24"/>
        </w:rPr>
        <w:t xml:space="preserve"> the</w:t>
      </w:r>
      <w:r w:rsidR="00B41FE2" w:rsidRPr="001636C3">
        <w:rPr>
          <w:rFonts w:ascii="Times New Roman" w:hAnsi="Times New Roman" w:cs="Times New Roman"/>
          <w:sz w:val="24"/>
          <w:szCs w:val="24"/>
        </w:rPr>
        <w:t xml:space="preserve"> issues </w:t>
      </w:r>
      <w:r w:rsidR="004B4A64">
        <w:rPr>
          <w:rFonts w:ascii="Times New Roman" w:hAnsi="Times New Roman" w:cs="Times New Roman"/>
          <w:sz w:val="24"/>
          <w:szCs w:val="24"/>
        </w:rPr>
        <w:t xml:space="preserve">arising in this judgment </w:t>
      </w:r>
      <w:r w:rsidR="00B41FE2" w:rsidRPr="001636C3">
        <w:rPr>
          <w:rFonts w:ascii="Times New Roman" w:hAnsi="Times New Roman" w:cs="Times New Roman"/>
          <w:sz w:val="24"/>
          <w:szCs w:val="24"/>
        </w:rPr>
        <w:t>emanated from.</w:t>
      </w:r>
    </w:p>
    <w:p w:rsidR="00FD5EB0" w:rsidRPr="001636C3" w:rsidRDefault="00CA7F57" w:rsidP="00FD5E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hasten to state</w:t>
      </w:r>
      <w:r w:rsidR="00FD5EB0">
        <w:rPr>
          <w:rFonts w:ascii="Times New Roman" w:hAnsi="Times New Roman" w:cs="Times New Roman"/>
          <w:sz w:val="24"/>
          <w:szCs w:val="24"/>
        </w:rPr>
        <w:t xml:space="preserve"> that r42(8) which pertains to the fil</w:t>
      </w:r>
      <w:r w:rsidR="003C1316">
        <w:rPr>
          <w:rFonts w:ascii="Times New Roman" w:hAnsi="Times New Roman" w:cs="Times New Roman"/>
          <w:sz w:val="24"/>
          <w:szCs w:val="24"/>
        </w:rPr>
        <w:t>ing of a special plea</w:t>
      </w:r>
      <w:r w:rsidR="00FD5EB0">
        <w:rPr>
          <w:rFonts w:ascii="Times New Roman" w:hAnsi="Times New Roman" w:cs="Times New Roman"/>
          <w:sz w:val="24"/>
          <w:szCs w:val="24"/>
        </w:rPr>
        <w:t xml:space="preserve"> demands that the heads of argument</w:t>
      </w:r>
      <w:r w:rsidR="003C1316">
        <w:rPr>
          <w:rFonts w:ascii="Times New Roman" w:hAnsi="Times New Roman" w:cs="Times New Roman"/>
          <w:sz w:val="24"/>
          <w:szCs w:val="24"/>
        </w:rPr>
        <w:t xml:space="preserve"> in support of the special plea</w:t>
      </w:r>
      <w:r w:rsidR="00FD5EB0">
        <w:rPr>
          <w:rFonts w:ascii="Times New Roman" w:hAnsi="Times New Roman" w:cs="Times New Roman"/>
          <w:sz w:val="24"/>
          <w:szCs w:val="24"/>
        </w:rPr>
        <w:t xml:space="preserve"> be filed at the same time</w:t>
      </w:r>
      <w:r w:rsidR="003C1316">
        <w:rPr>
          <w:rFonts w:ascii="Times New Roman" w:hAnsi="Times New Roman" w:cs="Times New Roman"/>
          <w:sz w:val="24"/>
          <w:szCs w:val="24"/>
        </w:rPr>
        <w:t xml:space="preserve"> of filing the special plea. This rule</w:t>
      </w:r>
      <w:r w:rsidR="00FD5EB0">
        <w:rPr>
          <w:rFonts w:ascii="Times New Roman" w:hAnsi="Times New Roman" w:cs="Times New Roman"/>
          <w:sz w:val="24"/>
          <w:szCs w:val="24"/>
        </w:rPr>
        <w:t xml:space="preserve"> </w:t>
      </w:r>
      <w:r w:rsidR="00FD5EB0">
        <w:rPr>
          <w:rFonts w:ascii="Times New Roman" w:hAnsi="Times New Roman" w:cs="Times New Roman"/>
          <w:sz w:val="24"/>
          <w:szCs w:val="24"/>
        </w:rPr>
        <w:lastRenderedPageBreak/>
        <w:t>needs to be relooked at. This is because the party filing the special plea is obliged to file the heads of argument before having sight of the replication which the other party is allowed to file in terms of r</w:t>
      </w:r>
      <w:r w:rsidR="00750FF0">
        <w:rPr>
          <w:rFonts w:ascii="Times New Roman" w:hAnsi="Times New Roman" w:cs="Times New Roman"/>
          <w:sz w:val="24"/>
          <w:szCs w:val="24"/>
        </w:rPr>
        <w:t xml:space="preserve"> </w:t>
      </w:r>
      <w:r w:rsidR="00FD5EB0">
        <w:rPr>
          <w:rFonts w:ascii="Times New Roman" w:hAnsi="Times New Roman" w:cs="Times New Roman"/>
          <w:sz w:val="24"/>
          <w:szCs w:val="24"/>
        </w:rPr>
        <w:t>42(9) which is under scrutiny herein. This may not be an ideal situation as the filed heads may not address the issues that come up in the replication. I raise this observation because the whole process of filing the special plea starts from r</w:t>
      </w:r>
      <w:r>
        <w:rPr>
          <w:rFonts w:ascii="Times New Roman" w:hAnsi="Times New Roman" w:cs="Times New Roman"/>
          <w:sz w:val="24"/>
          <w:szCs w:val="24"/>
        </w:rPr>
        <w:t xml:space="preserve"> </w:t>
      </w:r>
      <w:r w:rsidR="00FD5EB0">
        <w:rPr>
          <w:rFonts w:ascii="Times New Roman" w:hAnsi="Times New Roman" w:cs="Times New Roman"/>
          <w:sz w:val="24"/>
          <w:szCs w:val="24"/>
        </w:rPr>
        <w:t>42</w:t>
      </w:r>
      <w:r>
        <w:rPr>
          <w:rFonts w:ascii="Times New Roman" w:hAnsi="Times New Roman" w:cs="Times New Roman"/>
          <w:sz w:val="24"/>
          <w:szCs w:val="24"/>
        </w:rPr>
        <w:t xml:space="preserve"> </w:t>
      </w:r>
      <w:r w:rsidR="00FD5EB0">
        <w:rPr>
          <w:rFonts w:ascii="Times New Roman" w:hAnsi="Times New Roman" w:cs="Times New Roman"/>
          <w:sz w:val="24"/>
          <w:szCs w:val="24"/>
        </w:rPr>
        <w:t xml:space="preserve">(8) followed by the ensuing </w:t>
      </w:r>
      <w:r>
        <w:rPr>
          <w:rFonts w:ascii="Times New Roman" w:hAnsi="Times New Roman" w:cs="Times New Roman"/>
          <w:sz w:val="24"/>
          <w:szCs w:val="24"/>
        </w:rPr>
        <w:t xml:space="preserve">set down </w:t>
      </w:r>
      <w:r w:rsidR="00FD5EB0">
        <w:rPr>
          <w:rFonts w:ascii="Times New Roman" w:hAnsi="Times New Roman" w:cs="Times New Roman"/>
          <w:sz w:val="24"/>
          <w:szCs w:val="24"/>
        </w:rPr>
        <w:t>procedure highlighted in r</w:t>
      </w:r>
      <w:r>
        <w:rPr>
          <w:rFonts w:ascii="Times New Roman" w:hAnsi="Times New Roman" w:cs="Times New Roman"/>
          <w:sz w:val="24"/>
          <w:szCs w:val="24"/>
        </w:rPr>
        <w:t xml:space="preserve"> </w:t>
      </w:r>
      <w:r w:rsidR="00FD5EB0">
        <w:rPr>
          <w:rFonts w:ascii="Times New Roman" w:hAnsi="Times New Roman" w:cs="Times New Roman"/>
          <w:sz w:val="24"/>
          <w:szCs w:val="24"/>
        </w:rPr>
        <w:t>42(9).</w:t>
      </w:r>
    </w:p>
    <w:p w:rsidR="009A0167" w:rsidRPr="001636C3" w:rsidRDefault="00CA7F57" w:rsidP="00CA7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that this</w:t>
      </w:r>
      <w:r w:rsidR="003C1316">
        <w:rPr>
          <w:rFonts w:ascii="Times New Roman" w:hAnsi="Times New Roman" w:cs="Times New Roman"/>
          <w:sz w:val="24"/>
          <w:szCs w:val="24"/>
        </w:rPr>
        <w:t xml:space="preserve"> court has</w:t>
      </w:r>
      <w:r>
        <w:rPr>
          <w:rFonts w:ascii="Times New Roman" w:hAnsi="Times New Roman" w:cs="Times New Roman"/>
          <w:sz w:val="24"/>
          <w:szCs w:val="24"/>
        </w:rPr>
        <w:t xml:space="preserve"> to exercise its </w:t>
      </w:r>
      <w:r w:rsidR="003C1316">
        <w:rPr>
          <w:rFonts w:ascii="Times New Roman" w:hAnsi="Times New Roman" w:cs="Times New Roman"/>
          <w:sz w:val="24"/>
          <w:szCs w:val="24"/>
        </w:rPr>
        <w:t>mind on is whether this matter i</w:t>
      </w:r>
      <w:r>
        <w:rPr>
          <w:rFonts w:ascii="Times New Roman" w:hAnsi="Times New Roman" w:cs="Times New Roman"/>
          <w:sz w:val="24"/>
          <w:szCs w:val="24"/>
        </w:rPr>
        <w:t xml:space="preserve">s properly before it. </w:t>
      </w:r>
      <w:r w:rsidR="009A0167" w:rsidRPr="001636C3">
        <w:rPr>
          <w:rFonts w:ascii="Times New Roman" w:hAnsi="Times New Roman" w:cs="Times New Roman"/>
          <w:sz w:val="24"/>
          <w:szCs w:val="24"/>
        </w:rPr>
        <w:t xml:space="preserve">It is pertinent </w:t>
      </w:r>
      <w:r w:rsidR="00F22501" w:rsidRPr="001636C3">
        <w:rPr>
          <w:rFonts w:ascii="Times New Roman" w:hAnsi="Times New Roman" w:cs="Times New Roman"/>
          <w:sz w:val="24"/>
          <w:szCs w:val="24"/>
        </w:rPr>
        <w:t xml:space="preserve">to note that </w:t>
      </w:r>
      <w:r w:rsidR="00AF012F" w:rsidRPr="001636C3">
        <w:rPr>
          <w:rFonts w:ascii="Times New Roman" w:hAnsi="Times New Roman" w:cs="Times New Roman"/>
          <w:sz w:val="24"/>
          <w:szCs w:val="24"/>
        </w:rPr>
        <w:t>r</w:t>
      </w:r>
      <w:r w:rsidR="00654943">
        <w:rPr>
          <w:rFonts w:ascii="Times New Roman" w:hAnsi="Times New Roman" w:cs="Times New Roman"/>
          <w:sz w:val="24"/>
          <w:szCs w:val="24"/>
        </w:rPr>
        <w:t xml:space="preserve"> </w:t>
      </w:r>
      <w:r w:rsidR="00AF012F" w:rsidRPr="001636C3">
        <w:rPr>
          <w:rFonts w:ascii="Times New Roman" w:hAnsi="Times New Roman" w:cs="Times New Roman"/>
          <w:sz w:val="24"/>
          <w:szCs w:val="24"/>
        </w:rPr>
        <w:t>42 (</w:t>
      </w:r>
      <w:r w:rsidR="00F22501" w:rsidRPr="001636C3">
        <w:rPr>
          <w:rFonts w:ascii="Times New Roman" w:hAnsi="Times New Roman" w:cs="Times New Roman"/>
          <w:sz w:val="24"/>
          <w:szCs w:val="24"/>
        </w:rPr>
        <w:t>9) provides for set down of</w:t>
      </w:r>
      <w:r w:rsidR="009A0167" w:rsidRPr="001636C3">
        <w:rPr>
          <w:rFonts w:ascii="Times New Roman" w:hAnsi="Times New Roman" w:cs="Times New Roman"/>
          <w:sz w:val="24"/>
          <w:szCs w:val="24"/>
        </w:rPr>
        <w:t xml:space="preserve"> the spec</w:t>
      </w:r>
      <w:r w:rsidR="00F22501" w:rsidRPr="001636C3">
        <w:rPr>
          <w:rFonts w:ascii="Times New Roman" w:hAnsi="Times New Roman" w:cs="Times New Roman"/>
          <w:sz w:val="24"/>
          <w:szCs w:val="24"/>
        </w:rPr>
        <w:t xml:space="preserve">ial </w:t>
      </w:r>
      <w:r w:rsidR="00AF012F" w:rsidRPr="001636C3">
        <w:rPr>
          <w:rFonts w:ascii="Times New Roman" w:hAnsi="Times New Roman" w:cs="Times New Roman"/>
          <w:sz w:val="24"/>
          <w:szCs w:val="24"/>
        </w:rPr>
        <w:t>plea where</w:t>
      </w:r>
      <w:r w:rsidR="009A0167" w:rsidRPr="001636C3">
        <w:rPr>
          <w:rFonts w:ascii="Times New Roman" w:hAnsi="Times New Roman" w:cs="Times New Roman"/>
          <w:sz w:val="24"/>
          <w:szCs w:val="24"/>
        </w:rPr>
        <w:t xml:space="preserve"> the other party is represented</w:t>
      </w:r>
      <w:r w:rsidR="00F22501" w:rsidRPr="001636C3">
        <w:rPr>
          <w:rFonts w:ascii="Times New Roman" w:hAnsi="Times New Roman" w:cs="Times New Roman"/>
          <w:sz w:val="24"/>
          <w:szCs w:val="24"/>
        </w:rPr>
        <w:t xml:space="preserve"> and has equally responded</w:t>
      </w:r>
      <w:r w:rsidR="009A0167" w:rsidRPr="001636C3">
        <w:rPr>
          <w:rFonts w:ascii="Times New Roman" w:hAnsi="Times New Roman" w:cs="Times New Roman"/>
          <w:sz w:val="24"/>
          <w:szCs w:val="24"/>
        </w:rPr>
        <w:t>. It reads:</w:t>
      </w:r>
    </w:p>
    <w:p w:rsidR="009A0167" w:rsidRPr="001636C3" w:rsidRDefault="001636C3" w:rsidP="001636C3">
      <w:pPr>
        <w:spacing w:line="240" w:lineRule="auto"/>
        <w:jc w:val="both"/>
        <w:rPr>
          <w:rFonts w:ascii="Times New Roman" w:hAnsi="Times New Roman" w:cs="Times New Roman"/>
        </w:rPr>
      </w:pPr>
      <w:r>
        <w:rPr>
          <w:rFonts w:ascii="Times New Roman" w:hAnsi="Times New Roman" w:cs="Times New Roman"/>
        </w:rPr>
        <w:tab/>
      </w:r>
      <w:r w:rsidR="00F22501" w:rsidRPr="001636C3">
        <w:rPr>
          <w:rFonts w:ascii="Times New Roman" w:hAnsi="Times New Roman" w:cs="Times New Roman"/>
        </w:rPr>
        <w:t>“</w:t>
      </w:r>
      <w:r w:rsidR="009A0167" w:rsidRPr="001636C3">
        <w:rPr>
          <w:rFonts w:ascii="Times New Roman" w:hAnsi="Times New Roman" w:cs="Times New Roman"/>
        </w:rPr>
        <w:t xml:space="preserve">(9) Where the other party is represented by a legal practitioner, he or she within ten days of </w:t>
      </w:r>
      <w:r>
        <w:rPr>
          <w:rFonts w:ascii="Times New Roman" w:hAnsi="Times New Roman" w:cs="Times New Roman"/>
        </w:rPr>
        <w:tab/>
      </w:r>
      <w:r w:rsidR="009A0167" w:rsidRPr="001636C3">
        <w:rPr>
          <w:rFonts w:ascii="Times New Roman" w:hAnsi="Times New Roman" w:cs="Times New Roman"/>
        </w:rPr>
        <w:t xml:space="preserve">receipt of the exception, special plea or application to strike out and the heads of argument </w:t>
      </w:r>
      <w:r>
        <w:rPr>
          <w:rFonts w:ascii="Times New Roman" w:hAnsi="Times New Roman" w:cs="Times New Roman"/>
        </w:rPr>
        <w:tab/>
      </w:r>
      <w:r w:rsidR="009A0167" w:rsidRPr="001636C3">
        <w:rPr>
          <w:rFonts w:ascii="Times New Roman" w:hAnsi="Times New Roman" w:cs="Times New Roman"/>
        </w:rPr>
        <w:t xml:space="preserve">accompanying it, file his or her replication and heads of argument and whereupon, the registrar </w:t>
      </w:r>
      <w:r>
        <w:rPr>
          <w:rFonts w:ascii="Times New Roman" w:hAnsi="Times New Roman" w:cs="Times New Roman"/>
        </w:rPr>
        <w:tab/>
      </w:r>
      <w:r w:rsidR="009A0167" w:rsidRPr="001636C3">
        <w:rPr>
          <w:rFonts w:ascii="Times New Roman" w:hAnsi="Times New Roman" w:cs="Times New Roman"/>
        </w:rPr>
        <w:t>shall give such party a set down date within a month from the date of filing.</w:t>
      </w:r>
      <w:r w:rsidR="00F22501" w:rsidRPr="001636C3">
        <w:rPr>
          <w:rFonts w:ascii="Times New Roman" w:hAnsi="Times New Roman" w:cs="Times New Roman"/>
        </w:rPr>
        <w:t>”</w:t>
      </w:r>
    </w:p>
    <w:p w:rsidR="00791940" w:rsidRPr="001636C3" w:rsidRDefault="001636C3" w:rsidP="001636C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22501" w:rsidRPr="001636C3">
        <w:rPr>
          <w:rFonts w:ascii="Times New Roman" w:hAnsi="Times New Roman" w:cs="Times New Roman"/>
          <w:sz w:val="24"/>
          <w:szCs w:val="24"/>
        </w:rPr>
        <w:t xml:space="preserve">The rule is silent as regards what becomes the situation where the </w:t>
      </w:r>
      <w:r w:rsidR="00AF012F" w:rsidRPr="001636C3">
        <w:rPr>
          <w:rFonts w:ascii="Times New Roman" w:hAnsi="Times New Roman" w:cs="Times New Roman"/>
          <w:sz w:val="24"/>
          <w:szCs w:val="24"/>
        </w:rPr>
        <w:t>represented</w:t>
      </w:r>
      <w:r w:rsidR="00F22501" w:rsidRPr="001636C3">
        <w:rPr>
          <w:rFonts w:ascii="Times New Roman" w:hAnsi="Times New Roman" w:cs="Times New Roman"/>
          <w:sz w:val="24"/>
          <w:szCs w:val="24"/>
        </w:rPr>
        <w:t xml:space="preserve"> party does not file a replication and heads of argument. There is no mention of </w:t>
      </w:r>
      <w:r w:rsidR="00E72E8D">
        <w:rPr>
          <w:rFonts w:ascii="Times New Roman" w:hAnsi="Times New Roman" w:cs="Times New Roman"/>
          <w:sz w:val="24"/>
          <w:szCs w:val="24"/>
        </w:rPr>
        <w:t xml:space="preserve">a </w:t>
      </w:r>
      <w:r w:rsidR="00F22501" w:rsidRPr="001636C3">
        <w:rPr>
          <w:rFonts w:ascii="Times New Roman" w:hAnsi="Times New Roman" w:cs="Times New Roman"/>
          <w:sz w:val="24"/>
          <w:szCs w:val="24"/>
        </w:rPr>
        <w:t xml:space="preserve">bar. </w:t>
      </w:r>
      <w:r w:rsidR="00E72E8D">
        <w:rPr>
          <w:rFonts w:ascii="Times New Roman" w:hAnsi="Times New Roman" w:cs="Times New Roman"/>
          <w:sz w:val="24"/>
          <w:szCs w:val="24"/>
        </w:rPr>
        <w:t xml:space="preserve">This is unlike rules 6 and </w:t>
      </w:r>
      <w:r w:rsidR="00791940" w:rsidRPr="001636C3">
        <w:rPr>
          <w:rFonts w:ascii="Times New Roman" w:hAnsi="Times New Roman" w:cs="Times New Roman"/>
          <w:sz w:val="24"/>
          <w:szCs w:val="24"/>
        </w:rPr>
        <w:t>7 which specifically and unequivocally provide that failure to act in a certain manner within a certain period results in a bar operating against the errant party. The stated rules provide</w:t>
      </w:r>
      <w:r w:rsidR="00E72E8D">
        <w:rPr>
          <w:rFonts w:ascii="Times New Roman" w:hAnsi="Times New Roman" w:cs="Times New Roman"/>
          <w:sz w:val="24"/>
          <w:szCs w:val="24"/>
        </w:rPr>
        <w:t>:</w:t>
      </w:r>
    </w:p>
    <w:p w:rsidR="00791940" w:rsidRPr="001636C3" w:rsidRDefault="001636C3" w:rsidP="001636C3">
      <w:pPr>
        <w:spacing w:line="240" w:lineRule="auto"/>
        <w:jc w:val="both"/>
        <w:rPr>
          <w:rFonts w:ascii="Times New Roman" w:hAnsi="Times New Roman" w:cs="Times New Roman"/>
        </w:rPr>
      </w:pPr>
      <w:r>
        <w:rPr>
          <w:rFonts w:ascii="Times New Roman" w:hAnsi="Times New Roman" w:cs="Times New Roman"/>
        </w:rPr>
        <w:tab/>
      </w:r>
      <w:r w:rsidR="00791940" w:rsidRPr="001636C3">
        <w:rPr>
          <w:rFonts w:ascii="Times New Roman" w:hAnsi="Times New Roman" w:cs="Times New Roman"/>
        </w:rPr>
        <w:t xml:space="preserve">“(6) Within seven days of the entry of appearance to defend written notice thereof shall be served </w:t>
      </w:r>
      <w:r>
        <w:rPr>
          <w:rFonts w:ascii="Times New Roman" w:hAnsi="Times New Roman" w:cs="Times New Roman"/>
        </w:rPr>
        <w:tab/>
      </w:r>
      <w:r w:rsidR="00791940" w:rsidRPr="001636C3">
        <w:rPr>
          <w:rFonts w:ascii="Times New Roman" w:hAnsi="Times New Roman" w:cs="Times New Roman"/>
        </w:rPr>
        <w:t xml:space="preserve">on the plaintiff or on his or her legal practitioner where the plaintiff sues by a legal practitioner, at </w:t>
      </w:r>
      <w:r>
        <w:rPr>
          <w:rFonts w:ascii="Times New Roman" w:hAnsi="Times New Roman" w:cs="Times New Roman"/>
        </w:rPr>
        <w:tab/>
      </w:r>
      <w:r w:rsidR="00791940" w:rsidRPr="001636C3">
        <w:rPr>
          <w:rFonts w:ascii="Times New Roman" w:hAnsi="Times New Roman" w:cs="Times New Roman"/>
        </w:rPr>
        <w:t xml:space="preserve">the plaintiff’s address for service failing which the defendant shall be barred and such notice shall </w:t>
      </w:r>
      <w:r>
        <w:rPr>
          <w:rFonts w:ascii="Times New Roman" w:hAnsi="Times New Roman" w:cs="Times New Roman"/>
        </w:rPr>
        <w:tab/>
      </w:r>
      <w:r w:rsidR="00791940" w:rsidRPr="001636C3">
        <w:rPr>
          <w:rFonts w:ascii="Times New Roman" w:hAnsi="Times New Roman" w:cs="Times New Roman"/>
        </w:rPr>
        <w:t xml:space="preserve">be in Form No 7. </w:t>
      </w:r>
    </w:p>
    <w:p w:rsidR="00791940" w:rsidRPr="001636C3" w:rsidRDefault="001636C3" w:rsidP="001636C3">
      <w:pPr>
        <w:spacing w:line="240" w:lineRule="auto"/>
        <w:jc w:val="both"/>
        <w:rPr>
          <w:rFonts w:ascii="Times New Roman" w:hAnsi="Times New Roman" w:cs="Times New Roman"/>
        </w:rPr>
      </w:pPr>
      <w:r>
        <w:rPr>
          <w:rFonts w:ascii="Times New Roman" w:hAnsi="Times New Roman" w:cs="Times New Roman"/>
        </w:rPr>
        <w:tab/>
      </w:r>
      <w:r w:rsidR="00791940" w:rsidRPr="001636C3">
        <w:rPr>
          <w:rFonts w:ascii="Times New Roman" w:hAnsi="Times New Roman" w:cs="Times New Roman"/>
        </w:rPr>
        <w:t>(7) A defendant who has failed to enter appearance shall be barred”</w:t>
      </w:r>
    </w:p>
    <w:p w:rsidR="00F22501" w:rsidRPr="001636C3" w:rsidRDefault="001636C3" w:rsidP="001636C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91940" w:rsidRPr="001636C3">
        <w:rPr>
          <w:rFonts w:ascii="Times New Roman" w:hAnsi="Times New Roman" w:cs="Times New Roman"/>
          <w:sz w:val="24"/>
          <w:szCs w:val="24"/>
        </w:rPr>
        <w:t xml:space="preserve">It is this specificity that is lacking in </w:t>
      </w:r>
      <w:r w:rsidR="00AF012F" w:rsidRPr="001636C3">
        <w:rPr>
          <w:rFonts w:ascii="Times New Roman" w:hAnsi="Times New Roman" w:cs="Times New Roman"/>
          <w:sz w:val="24"/>
          <w:szCs w:val="24"/>
        </w:rPr>
        <w:t>r</w:t>
      </w:r>
      <w:r>
        <w:rPr>
          <w:rFonts w:ascii="Times New Roman" w:hAnsi="Times New Roman" w:cs="Times New Roman"/>
          <w:sz w:val="24"/>
          <w:szCs w:val="24"/>
        </w:rPr>
        <w:t xml:space="preserve"> </w:t>
      </w:r>
      <w:r w:rsidR="00AF012F" w:rsidRPr="001636C3">
        <w:rPr>
          <w:rFonts w:ascii="Times New Roman" w:hAnsi="Times New Roman" w:cs="Times New Roman"/>
          <w:sz w:val="24"/>
          <w:szCs w:val="24"/>
        </w:rPr>
        <w:t>42 (</w:t>
      </w:r>
      <w:r w:rsidR="004B4A64">
        <w:rPr>
          <w:rFonts w:ascii="Times New Roman" w:hAnsi="Times New Roman" w:cs="Times New Roman"/>
          <w:sz w:val="24"/>
          <w:szCs w:val="24"/>
        </w:rPr>
        <w:t>9</w:t>
      </w:r>
      <w:r w:rsidR="00791940" w:rsidRPr="001636C3">
        <w:rPr>
          <w:rFonts w:ascii="Times New Roman" w:hAnsi="Times New Roman" w:cs="Times New Roman"/>
          <w:sz w:val="24"/>
          <w:szCs w:val="24"/>
        </w:rPr>
        <w:t xml:space="preserve">). </w:t>
      </w:r>
      <w:r w:rsidR="00F22501" w:rsidRPr="001636C3">
        <w:rPr>
          <w:rFonts w:ascii="Times New Roman" w:hAnsi="Times New Roman" w:cs="Times New Roman"/>
          <w:sz w:val="24"/>
          <w:szCs w:val="24"/>
        </w:rPr>
        <w:t>Assuming that the other party is barred automatically there is no guidance as to what the party who has filed heads of arguments should do and how they can set the matter down.</w:t>
      </w:r>
      <w:r w:rsidR="00654943">
        <w:rPr>
          <w:rFonts w:ascii="Times New Roman" w:hAnsi="Times New Roman" w:cs="Times New Roman"/>
          <w:sz w:val="24"/>
          <w:szCs w:val="24"/>
        </w:rPr>
        <w:t xml:space="preserve"> </w:t>
      </w:r>
      <w:r w:rsidR="00F22501" w:rsidRPr="001636C3">
        <w:rPr>
          <w:rFonts w:ascii="Times New Roman" w:hAnsi="Times New Roman" w:cs="Times New Roman"/>
          <w:sz w:val="24"/>
          <w:szCs w:val="24"/>
        </w:rPr>
        <w:t xml:space="preserve"> There is </w:t>
      </w:r>
      <w:r w:rsidR="00791940" w:rsidRPr="001636C3">
        <w:rPr>
          <w:rFonts w:ascii="Times New Roman" w:hAnsi="Times New Roman" w:cs="Times New Roman"/>
          <w:sz w:val="24"/>
          <w:szCs w:val="24"/>
        </w:rPr>
        <w:t xml:space="preserve">thus </w:t>
      </w:r>
      <w:r w:rsidR="00F22501" w:rsidRPr="001636C3">
        <w:rPr>
          <w:rFonts w:ascii="Times New Roman" w:hAnsi="Times New Roman" w:cs="Times New Roman"/>
          <w:sz w:val="24"/>
          <w:szCs w:val="24"/>
        </w:rPr>
        <w:t>a vast difference between the provisions of r</w:t>
      </w:r>
      <w:r w:rsidR="00654943">
        <w:rPr>
          <w:rFonts w:ascii="Times New Roman" w:hAnsi="Times New Roman" w:cs="Times New Roman"/>
          <w:sz w:val="24"/>
          <w:szCs w:val="24"/>
        </w:rPr>
        <w:t xml:space="preserve"> </w:t>
      </w:r>
      <w:r w:rsidR="00F22501" w:rsidRPr="001636C3">
        <w:rPr>
          <w:rFonts w:ascii="Times New Roman" w:hAnsi="Times New Roman" w:cs="Times New Roman"/>
          <w:sz w:val="24"/>
          <w:szCs w:val="24"/>
        </w:rPr>
        <w:t xml:space="preserve">42 and the predecessor High Court Rules 1971 which clearly outlined the manner in which a special plea had to be dealt with regarding set down. </w:t>
      </w:r>
      <w:r w:rsidR="00654943">
        <w:rPr>
          <w:rFonts w:ascii="Times New Roman" w:hAnsi="Times New Roman" w:cs="Times New Roman"/>
          <w:sz w:val="24"/>
          <w:szCs w:val="24"/>
        </w:rPr>
        <w:t xml:space="preserve"> </w:t>
      </w:r>
      <w:r w:rsidR="00F22501" w:rsidRPr="001636C3">
        <w:rPr>
          <w:rFonts w:ascii="Times New Roman" w:hAnsi="Times New Roman" w:cs="Times New Roman"/>
          <w:sz w:val="24"/>
          <w:szCs w:val="24"/>
        </w:rPr>
        <w:t>Rule 138 of the High Court Rules 1971 provided as follows:</w:t>
      </w:r>
    </w:p>
    <w:p w:rsidR="0085541E" w:rsidRPr="001636C3" w:rsidRDefault="00654943" w:rsidP="001636C3">
      <w:pPr>
        <w:spacing w:line="240" w:lineRule="auto"/>
        <w:jc w:val="both"/>
        <w:rPr>
          <w:rFonts w:ascii="Times New Roman" w:hAnsi="Times New Roman" w:cs="Times New Roman"/>
          <w:b/>
          <w:i/>
        </w:rPr>
      </w:pPr>
      <w:r>
        <w:rPr>
          <w:rFonts w:ascii="Times New Roman" w:hAnsi="Times New Roman" w:cs="Times New Roman"/>
        </w:rPr>
        <w:tab/>
      </w:r>
      <w:r w:rsidR="0085541E" w:rsidRPr="001636C3">
        <w:rPr>
          <w:rFonts w:ascii="Times New Roman" w:hAnsi="Times New Roman" w:cs="Times New Roman"/>
        </w:rPr>
        <w:t xml:space="preserve">“138. </w:t>
      </w:r>
      <w:r w:rsidR="0085541E" w:rsidRPr="001636C3">
        <w:rPr>
          <w:rFonts w:ascii="Times New Roman" w:hAnsi="Times New Roman" w:cs="Times New Roman"/>
          <w:b/>
          <w:i/>
        </w:rPr>
        <w:t xml:space="preserve">Procedure on filing special plea, exception or application to strike out </w:t>
      </w:r>
    </w:p>
    <w:p w:rsidR="0085541E" w:rsidRPr="001636C3" w:rsidRDefault="00654943" w:rsidP="001636C3">
      <w:pPr>
        <w:spacing w:line="240" w:lineRule="auto"/>
        <w:jc w:val="both"/>
        <w:rPr>
          <w:rFonts w:ascii="Times New Roman" w:hAnsi="Times New Roman" w:cs="Times New Roman"/>
        </w:rPr>
      </w:pPr>
      <w:r>
        <w:rPr>
          <w:rFonts w:ascii="Times New Roman" w:hAnsi="Times New Roman" w:cs="Times New Roman"/>
        </w:rPr>
        <w:tab/>
      </w:r>
      <w:r w:rsidR="0085541E" w:rsidRPr="001636C3">
        <w:rPr>
          <w:rFonts w:ascii="Times New Roman" w:hAnsi="Times New Roman" w:cs="Times New Roman"/>
        </w:rPr>
        <w:t>When a special plea, exception or application to strike out has been filed—</w:t>
      </w:r>
    </w:p>
    <w:p w:rsidR="0085541E" w:rsidRPr="001636C3" w:rsidRDefault="00654943" w:rsidP="001636C3">
      <w:pPr>
        <w:spacing w:line="240" w:lineRule="auto"/>
        <w:jc w:val="both"/>
        <w:rPr>
          <w:rFonts w:ascii="Times New Roman" w:hAnsi="Times New Roman" w:cs="Times New Roman"/>
        </w:rPr>
      </w:pPr>
      <w:r>
        <w:rPr>
          <w:rFonts w:ascii="Times New Roman" w:hAnsi="Times New Roman" w:cs="Times New Roman"/>
        </w:rPr>
        <w:lastRenderedPageBreak/>
        <w:tab/>
      </w:r>
      <w:r w:rsidR="0085541E" w:rsidRPr="001636C3">
        <w:rPr>
          <w:rFonts w:ascii="Times New Roman" w:hAnsi="Times New Roman" w:cs="Times New Roman"/>
        </w:rPr>
        <w:t xml:space="preserve"> (a) the parties may consent within ten days of the filing to such special plea, exception or </w:t>
      </w:r>
      <w:r>
        <w:rPr>
          <w:rFonts w:ascii="Times New Roman" w:hAnsi="Times New Roman" w:cs="Times New Roman"/>
        </w:rPr>
        <w:tab/>
      </w:r>
      <w:r w:rsidR="0085541E" w:rsidRPr="001636C3">
        <w:rPr>
          <w:rFonts w:ascii="Times New Roman" w:hAnsi="Times New Roman" w:cs="Times New Roman"/>
        </w:rPr>
        <w:t xml:space="preserve">application being set down for hearing in accordance with </w:t>
      </w:r>
      <w:r w:rsidR="00AF012F" w:rsidRPr="001636C3">
        <w:rPr>
          <w:rFonts w:ascii="Times New Roman" w:hAnsi="Times New Roman" w:cs="Times New Roman"/>
        </w:rPr>
        <w:t>sub rule</w:t>
      </w:r>
      <w:r w:rsidR="0085541E" w:rsidRPr="001636C3">
        <w:rPr>
          <w:rFonts w:ascii="Times New Roman" w:hAnsi="Times New Roman" w:cs="Times New Roman"/>
        </w:rPr>
        <w:t xml:space="preserve"> (2) of rule 223; [Paragraph </w:t>
      </w:r>
      <w:r>
        <w:rPr>
          <w:rFonts w:ascii="Times New Roman" w:hAnsi="Times New Roman" w:cs="Times New Roman"/>
        </w:rPr>
        <w:tab/>
      </w:r>
      <w:r w:rsidR="0085541E" w:rsidRPr="001636C3">
        <w:rPr>
          <w:rFonts w:ascii="Times New Roman" w:hAnsi="Times New Roman" w:cs="Times New Roman"/>
        </w:rPr>
        <w:t xml:space="preserve">amended by </w:t>
      </w:r>
      <w:r w:rsidR="00AF012F" w:rsidRPr="001636C3">
        <w:rPr>
          <w:rFonts w:ascii="Times New Roman" w:hAnsi="Times New Roman" w:cs="Times New Roman"/>
        </w:rPr>
        <w:t>S.I</w:t>
      </w:r>
      <w:r w:rsidR="0085541E" w:rsidRPr="001636C3">
        <w:rPr>
          <w:rFonts w:ascii="Times New Roman" w:hAnsi="Times New Roman" w:cs="Times New Roman"/>
        </w:rPr>
        <w:t xml:space="preserve">. 126 of 1989 and </w:t>
      </w:r>
      <w:r w:rsidR="00AF012F" w:rsidRPr="001636C3">
        <w:rPr>
          <w:rFonts w:ascii="Times New Roman" w:hAnsi="Times New Roman" w:cs="Times New Roman"/>
        </w:rPr>
        <w:t>S.I</w:t>
      </w:r>
      <w:r w:rsidR="0085541E" w:rsidRPr="001636C3">
        <w:rPr>
          <w:rFonts w:ascii="Times New Roman" w:hAnsi="Times New Roman" w:cs="Times New Roman"/>
        </w:rPr>
        <w:t xml:space="preserve"> 120 of 1995]</w:t>
      </w:r>
    </w:p>
    <w:p w:rsidR="0085541E" w:rsidRPr="001636C3" w:rsidRDefault="00654943" w:rsidP="001636C3">
      <w:pPr>
        <w:spacing w:line="240" w:lineRule="auto"/>
        <w:jc w:val="both"/>
        <w:rPr>
          <w:rFonts w:ascii="Times New Roman" w:hAnsi="Times New Roman" w:cs="Times New Roman"/>
        </w:rPr>
      </w:pPr>
      <w:r>
        <w:rPr>
          <w:rFonts w:ascii="Times New Roman" w:hAnsi="Times New Roman" w:cs="Times New Roman"/>
        </w:rPr>
        <w:tab/>
      </w:r>
      <w:r w:rsidR="0085541E" w:rsidRPr="001636C3">
        <w:rPr>
          <w:rFonts w:ascii="Times New Roman" w:hAnsi="Times New Roman" w:cs="Times New Roman"/>
        </w:rPr>
        <w:t xml:space="preserve"> (b) failing consent either party may within a further period of four days set the matter down for </w:t>
      </w:r>
      <w:r>
        <w:rPr>
          <w:rFonts w:ascii="Times New Roman" w:hAnsi="Times New Roman" w:cs="Times New Roman"/>
        </w:rPr>
        <w:tab/>
      </w:r>
      <w:r w:rsidR="0085541E" w:rsidRPr="001636C3">
        <w:rPr>
          <w:rFonts w:ascii="Times New Roman" w:hAnsi="Times New Roman" w:cs="Times New Roman"/>
        </w:rPr>
        <w:t xml:space="preserve">hearing in accordance with </w:t>
      </w:r>
      <w:r w:rsidR="00AF012F" w:rsidRPr="001636C3">
        <w:rPr>
          <w:rFonts w:ascii="Times New Roman" w:hAnsi="Times New Roman" w:cs="Times New Roman"/>
        </w:rPr>
        <w:t>sub rule</w:t>
      </w:r>
      <w:r w:rsidR="0085541E" w:rsidRPr="001636C3">
        <w:rPr>
          <w:rFonts w:ascii="Times New Roman" w:hAnsi="Times New Roman" w:cs="Times New Roman"/>
        </w:rPr>
        <w:t xml:space="preserve"> (2) of rule 223; [Paragraph substituted by </w:t>
      </w:r>
      <w:r w:rsidR="00AF012F" w:rsidRPr="001636C3">
        <w:rPr>
          <w:rFonts w:ascii="Times New Roman" w:hAnsi="Times New Roman" w:cs="Times New Roman"/>
        </w:rPr>
        <w:t>S.I</w:t>
      </w:r>
      <w:r w:rsidR="0085541E" w:rsidRPr="001636C3">
        <w:rPr>
          <w:rFonts w:ascii="Times New Roman" w:hAnsi="Times New Roman" w:cs="Times New Roman"/>
        </w:rPr>
        <w:t>. 126 of 1989]</w:t>
      </w:r>
    </w:p>
    <w:p w:rsidR="00F22501" w:rsidRDefault="0085541E" w:rsidP="001636C3">
      <w:pPr>
        <w:spacing w:line="240" w:lineRule="auto"/>
        <w:jc w:val="both"/>
        <w:rPr>
          <w:rFonts w:ascii="Times New Roman" w:hAnsi="Times New Roman" w:cs="Times New Roman"/>
        </w:rPr>
      </w:pPr>
      <w:r w:rsidRPr="001636C3">
        <w:rPr>
          <w:rFonts w:ascii="Times New Roman" w:hAnsi="Times New Roman" w:cs="Times New Roman"/>
        </w:rPr>
        <w:t xml:space="preserve"> </w:t>
      </w:r>
      <w:r w:rsidR="00654943">
        <w:rPr>
          <w:rFonts w:ascii="Times New Roman" w:hAnsi="Times New Roman" w:cs="Times New Roman"/>
        </w:rPr>
        <w:tab/>
      </w:r>
      <w:r w:rsidRPr="001636C3">
        <w:rPr>
          <w:rFonts w:ascii="Times New Roman" w:hAnsi="Times New Roman" w:cs="Times New Roman"/>
        </w:rPr>
        <w:t xml:space="preserve">(c) failing such consent and such application, the party pleading specially, excepting or applying, </w:t>
      </w:r>
      <w:r w:rsidR="00654943">
        <w:rPr>
          <w:rFonts w:ascii="Times New Roman" w:hAnsi="Times New Roman" w:cs="Times New Roman"/>
        </w:rPr>
        <w:tab/>
      </w:r>
      <w:r w:rsidRPr="001636C3">
        <w:rPr>
          <w:rFonts w:ascii="Times New Roman" w:hAnsi="Times New Roman" w:cs="Times New Roman"/>
        </w:rPr>
        <w:t xml:space="preserve">shall within a further period of four days plead over to the merits if he has not already done so </w:t>
      </w:r>
      <w:r w:rsidR="00654943">
        <w:rPr>
          <w:rFonts w:ascii="Times New Roman" w:hAnsi="Times New Roman" w:cs="Times New Roman"/>
        </w:rPr>
        <w:tab/>
      </w:r>
      <w:r w:rsidRPr="001636C3">
        <w:rPr>
          <w:rFonts w:ascii="Times New Roman" w:hAnsi="Times New Roman" w:cs="Times New Roman"/>
        </w:rPr>
        <w:t>and the special plea, exception or application shall not be set down for hearing before the trial”</w:t>
      </w:r>
    </w:p>
    <w:p w:rsidR="00654943" w:rsidRPr="001636C3" w:rsidRDefault="00654943" w:rsidP="001636C3">
      <w:pPr>
        <w:spacing w:line="240" w:lineRule="auto"/>
        <w:jc w:val="both"/>
        <w:rPr>
          <w:rFonts w:ascii="Times New Roman" w:hAnsi="Times New Roman" w:cs="Times New Roman"/>
        </w:rPr>
      </w:pPr>
    </w:p>
    <w:p w:rsidR="00F22501" w:rsidRPr="001636C3" w:rsidRDefault="00654943" w:rsidP="00654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541E" w:rsidRPr="001636C3">
        <w:rPr>
          <w:rFonts w:ascii="Times New Roman" w:hAnsi="Times New Roman" w:cs="Times New Roman"/>
          <w:sz w:val="24"/>
          <w:szCs w:val="24"/>
        </w:rPr>
        <w:t xml:space="preserve">The rule clearly provided step by step how the special plea would be set down and the period within which each step had to be taken ultimately providing that if within the </w:t>
      </w:r>
      <w:r w:rsidR="00815E64">
        <w:rPr>
          <w:rFonts w:ascii="Times New Roman" w:hAnsi="Times New Roman" w:cs="Times New Roman"/>
          <w:sz w:val="24"/>
          <w:szCs w:val="24"/>
        </w:rPr>
        <w:t xml:space="preserve">stipulated </w:t>
      </w:r>
      <w:r w:rsidR="0085541E" w:rsidRPr="001636C3">
        <w:rPr>
          <w:rFonts w:ascii="Times New Roman" w:hAnsi="Times New Roman" w:cs="Times New Roman"/>
          <w:sz w:val="24"/>
          <w:szCs w:val="24"/>
        </w:rPr>
        <w:t xml:space="preserve">period there has been no set down the special plea had to be decided at trial. </w:t>
      </w:r>
      <w:r>
        <w:rPr>
          <w:rFonts w:ascii="Times New Roman" w:hAnsi="Times New Roman" w:cs="Times New Roman"/>
          <w:sz w:val="24"/>
          <w:szCs w:val="24"/>
        </w:rPr>
        <w:t xml:space="preserve"> </w:t>
      </w:r>
      <w:r w:rsidR="0085541E" w:rsidRPr="001636C3">
        <w:rPr>
          <w:rFonts w:ascii="Times New Roman" w:hAnsi="Times New Roman" w:cs="Times New Roman"/>
          <w:sz w:val="24"/>
          <w:szCs w:val="24"/>
        </w:rPr>
        <w:t xml:space="preserve">In essence there was no confusion as regards set down. </w:t>
      </w:r>
      <w:r w:rsidR="004B4A64">
        <w:rPr>
          <w:rFonts w:ascii="Times New Roman" w:hAnsi="Times New Roman" w:cs="Times New Roman"/>
          <w:sz w:val="24"/>
          <w:szCs w:val="24"/>
        </w:rPr>
        <w:t>Thus r</w:t>
      </w:r>
      <w:r w:rsidR="00750FF0">
        <w:rPr>
          <w:rFonts w:ascii="Times New Roman" w:hAnsi="Times New Roman" w:cs="Times New Roman"/>
          <w:sz w:val="24"/>
          <w:szCs w:val="24"/>
        </w:rPr>
        <w:t xml:space="preserve"> </w:t>
      </w:r>
      <w:r w:rsidR="004B4A64">
        <w:rPr>
          <w:rFonts w:ascii="Times New Roman" w:hAnsi="Times New Roman" w:cs="Times New Roman"/>
          <w:sz w:val="24"/>
          <w:szCs w:val="24"/>
        </w:rPr>
        <w:t>42 (9) needs to be streamlined so as to provide clarity on the procedural steps to be taken pertaining to set down of the special plea when the other party has not responded.</w:t>
      </w:r>
    </w:p>
    <w:p w:rsidR="00791940" w:rsidRDefault="00654943" w:rsidP="00654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1940" w:rsidRPr="001636C3">
        <w:rPr>
          <w:rFonts w:ascii="Times New Roman" w:hAnsi="Times New Roman" w:cs="Times New Roman"/>
          <w:sz w:val="24"/>
          <w:szCs w:val="24"/>
        </w:rPr>
        <w:t>The defendant’</w:t>
      </w:r>
      <w:r w:rsidR="00B154D7" w:rsidRPr="001636C3">
        <w:rPr>
          <w:rFonts w:ascii="Times New Roman" w:hAnsi="Times New Roman" w:cs="Times New Roman"/>
          <w:sz w:val="24"/>
          <w:szCs w:val="24"/>
        </w:rPr>
        <w:t>s counsel conced</w:t>
      </w:r>
      <w:r w:rsidR="00791940" w:rsidRPr="001636C3">
        <w:rPr>
          <w:rFonts w:ascii="Times New Roman" w:hAnsi="Times New Roman" w:cs="Times New Roman"/>
          <w:sz w:val="24"/>
          <w:szCs w:val="24"/>
        </w:rPr>
        <w:t xml:space="preserve">ed that there is a gap in the rules. </w:t>
      </w:r>
      <w:r>
        <w:rPr>
          <w:rFonts w:ascii="Times New Roman" w:hAnsi="Times New Roman" w:cs="Times New Roman"/>
          <w:sz w:val="24"/>
          <w:szCs w:val="24"/>
        </w:rPr>
        <w:t xml:space="preserve"> </w:t>
      </w:r>
      <w:r w:rsidR="00791940" w:rsidRPr="001636C3">
        <w:rPr>
          <w:rFonts w:ascii="Times New Roman" w:hAnsi="Times New Roman" w:cs="Times New Roman"/>
          <w:sz w:val="24"/>
          <w:szCs w:val="24"/>
        </w:rPr>
        <w:t>Further no justification was provided as regards why the matter had to be set down on the unopposed roll.</w:t>
      </w:r>
      <w:r>
        <w:rPr>
          <w:rFonts w:ascii="Times New Roman" w:hAnsi="Times New Roman" w:cs="Times New Roman"/>
          <w:sz w:val="24"/>
          <w:szCs w:val="24"/>
        </w:rPr>
        <w:t xml:space="preserve">  </w:t>
      </w:r>
      <w:r w:rsidR="00791940" w:rsidRPr="001636C3">
        <w:rPr>
          <w:rFonts w:ascii="Times New Roman" w:hAnsi="Times New Roman" w:cs="Times New Roman"/>
          <w:sz w:val="24"/>
          <w:szCs w:val="24"/>
        </w:rPr>
        <w:t>This is further compounded by the nature of the special plea raised</w:t>
      </w:r>
      <w:r w:rsidR="00815E64">
        <w:rPr>
          <w:rFonts w:ascii="Times New Roman" w:hAnsi="Times New Roman" w:cs="Times New Roman"/>
          <w:sz w:val="24"/>
          <w:szCs w:val="24"/>
        </w:rPr>
        <w:t>,</w:t>
      </w:r>
      <w:r w:rsidR="00791940" w:rsidRPr="001636C3">
        <w:rPr>
          <w:rFonts w:ascii="Times New Roman" w:hAnsi="Times New Roman" w:cs="Times New Roman"/>
          <w:sz w:val="24"/>
          <w:szCs w:val="24"/>
        </w:rPr>
        <w:t xml:space="preserve"> it being</w:t>
      </w:r>
      <w:r w:rsidR="00815E64">
        <w:rPr>
          <w:rFonts w:ascii="Times New Roman" w:hAnsi="Times New Roman" w:cs="Times New Roman"/>
          <w:sz w:val="24"/>
          <w:szCs w:val="24"/>
        </w:rPr>
        <w:t xml:space="preserve"> one of</w:t>
      </w:r>
      <w:r w:rsidR="00791940" w:rsidRPr="001636C3">
        <w:rPr>
          <w:rFonts w:ascii="Times New Roman" w:hAnsi="Times New Roman" w:cs="Times New Roman"/>
          <w:sz w:val="24"/>
          <w:szCs w:val="24"/>
        </w:rPr>
        <w:t xml:space="preserve"> “</w:t>
      </w:r>
      <w:r w:rsidR="004B4A64">
        <w:rPr>
          <w:rFonts w:ascii="Times New Roman" w:hAnsi="Times New Roman" w:cs="Times New Roman"/>
          <w:sz w:val="24"/>
          <w:szCs w:val="24"/>
        </w:rPr>
        <w:t xml:space="preserve">prescription.” </w:t>
      </w:r>
      <w:r w:rsidR="00AF012F" w:rsidRPr="001636C3">
        <w:rPr>
          <w:rFonts w:ascii="Times New Roman" w:hAnsi="Times New Roman" w:cs="Times New Roman"/>
          <w:sz w:val="24"/>
          <w:szCs w:val="24"/>
        </w:rPr>
        <w:t>There</w:t>
      </w:r>
      <w:r w:rsidR="00791940" w:rsidRPr="001636C3">
        <w:rPr>
          <w:rFonts w:ascii="Times New Roman" w:hAnsi="Times New Roman" w:cs="Times New Roman"/>
          <w:sz w:val="24"/>
          <w:szCs w:val="24"/>
        </w:rPr>
        <w:t xml:space="preserve"> are circumstances which require the leading of evidence to buttress the allegation that </w:t>
      </w:r>
      <w:r w:rsidR="00815E64">
        <w:rPr>
          <w:rFonts w:ascii="Times New Roman" w:hAnsi="Times New Roman" w:cs="Times New Roman"/>
          <w:sz w:val="24"/>
          <w:szCs w:val="24"/>
        </w:rPr>
        <w:t xml:space="preserve">a </w:t>
      </w:r>
      <w:r w:rsidR="00791940" w:rsidRPr="001636C3">
        <w:rPr>
          <w:rFonts w:ascii="Times New Roman" w:hAnsi="Times New Roman" w:cs="Times New Roman"/>
          <w:sz w:val="24"/>
          <w:szCs w:val="24"/>
        </w:rPr>
        <w:t>claim has prescribed</w:t>
      </w:r>
      <w:r w:rsidR="004B4A64">
        <w:rPr>
          <w:rFonts w:ascii="Times New Roman" w:hAnsi="Times New Roman" w:cs="Times New Roman"/>
          <w:sz w:val="24"/>
          <w:szCs w:val="24"/>
        </w:rPr>
        <w:t xml:space="preserve">. See </w:t>
      </w:r>
      <w:r w:rsidR="004B4A64" w:rsidRPr="004B4A64">
        <w:rPr>
          <w:rFonts w:ascii="Times New Roman" w:hAnsi="Times New Roman" w:cs="Times New Roman"/>
          <w:i/>
          <w:sz w:val="24"/>
          <w:szCs w:val="24"/>
        </w:rPr>
        <w:t xml:space="preserve">Jennifer Nan Brooker </w:t>
      </w:r>
      <w:r w:rsidR="00B952D7">
        <w:rPr>
          <w:rFonts w:ascii="Times New Roman" w:hAnsi="Times New Roman" w:cs="Times New Roman"/>
          <w:i/>
          <w:sz w:val="24"/>
          <w:szCs w:val="24"/>
        </w:rPr>
        <w:t>v Richard Mudhanda; Adrienne Stale</w:t>
      </w:r>
      <w:r w:rsidR="004B4A64" w:rsidRPr="004B4A64">
        <w:rPr>
          <w:rFonts w:ascii="Times New Roman" w:hAnsi="Times New Roman" w:cs="Times New Roman"/>
          <w:i/>
          <w:sz w:val="24"/>
          <w:szCs w:val="24"/>
        </w:rPr>
        <w:t>y Pierce v Richard Mudh</w:t>
      </w:r>
      <w:r w:rsidR="004B4A64">
        <w:rPr>
          <w:rFonts w:ascii="Times New Roman" w:hAnsi="Times New Roman" w:cs="Times New Roman"/>
          <w:i/>
          <w:sz w:val="24"/>
          <w:szCs w:val="24"/>
        </w:rPr>
        <w:t>a</w:t>
      </w:r>
      <w:r w:rsidR="004B4A64" w:rsidRPr="004B4A64">
        <w:rPr>
          <w:rFonts w:ascii="Times New Roman" w:hAnsi="Times New Roman" w:cs="Times New Roman"/>
          <w:i/>
          <w:sz w:val="24"/>
          <w:szCs w:val="24"/>
        </w:rPr>
        <w:t>nda &amp; Anor SC5/18</w:t>
      </w:r>
      <w:r w:rsidR="00791940" w:rsidRPr="004B4A64">
        <w:rPr>
          <w:rFonts w:ascii="Times New Roman" w:hAnsi="Times New Roman" w:cs="Times New Roman"/>
          <w:i/>
          <w:sz w:val="24"/>
          <w:szCs w:val="24"/>
        </w:rPr>
        <w:t xml:space="preserve">. </w:t>
      </w:r>
      <w:r w:rsidR="00791940" w:rsidRPr="001636C3">
        <w:rPr>
          <w:rFonts w:ascii="Times New Roman" w:hAnsi="Times New Roman" w:cs="Times New Roman"/>
          <w:sz w:val="24"/>
          <w:szCs w:val="24"/>
        </w:rPr>
        <w:t>Nothing in the rules points to the fact that a case like this one can be heard on the unopposed roll</w:t>
      </w:r>
      <w:r w:rsidR="00AF012F" w:rsidRPr="001636C3">
        <w:rPr>
          <w:rFonts w:ascii="Times New Roman" w:hAnsi="Times New Roman" w:cs="Times New Roman"/>
          <w:sz w:val="24"/>
          <w:szCs w:val="24"/>
        </w:rPr>
        <w:t>. Rules 23, r</w:t>
      </w:r>
      <w:r>
        <w:rPr>
          <w:rFonts w:ascii="Times New Roman" w:hAnsi="Times New Roman" w:cs="Times New Roman"/>
          <w:sz w:val="24"/>
          <w:szCs w:val="24"/>
        </w:rPr>
        <w:t xml:space="preserve"> </w:t>
      </w:r>
      <w:r w:rsidR="00AF012F" w:rsidRPr="001636C3">
        <w:rPr>
          <w:rFonts w:ascii="Times New Roman" w:hAnsi="Times New Roman" w:cs="Times New Roman"/>
          <w:sz w:val="24"/>
          <w:szCs w:val="24"/>
        </w:rPr>
        <w:t>25 and r</w:t>
      </w:r>
      <w:r>
        <w:rPr>
          <w:rFonts w:ascii="Times New Roman" w:hAnsi="Times New Roman" w:cs="Times New Roman"/>
          <w:sz w:val="24"/>
          <w:szCs w:val="24"/>
        </w:rPr>
        <w:t xml:space="preserve"> </w:t>
      </w:r>
      <w:r w:rsidR="00AF012F" w:rsidRPr="001636C3">
        <w:rPr>
          <w:rFonts w:ascii="Times New Roman" w:hAnsi="Times New Roman" w:cs="Times New Roman"/>
          <w:sz w:val="24"/>
          <w:szCs w:val="24"/>
        </w:rPr>
        <w:t xml:space="preserve">64 provide for the matters which can be set down on </w:t>
      </w:r>
      <w:r w:rsidR="00815E64">
        <w:rPr>
          <w:rFonts w:ascii="Times New Roman" w:hAnsi="Times New Roman" w:cs="Times New Roman"/>
          <w:sz w:val="24"/>
          <w:szCs w:val="24"/>
        </w:rPr>
        <w:t xml:space="preserve">the </w:t>
      </w:r>
      <w:r w:rsidR="00AF012F" w:rsidRPr="001636C3">
        <w:rPr>
          <w:rFonts w:ascii="Times New Roman" w:hAnsi="Times New Roman" w:cs="Times New Roman"/>
          <w:sz w:val="24"/>
          <w:szCs w:val="24"/>
        </w:rPr>
        <w:t xml:space="preserve">unopposed roll and these do not include a case where a special plea has been raised. </w:t>
      </w:r>
      <w:r>
        <w:rPr>
          <w:rFonts w:ascii="Times New Roman" w:hAnsi="Times New Roman" w:cs="Times New Roman"/>
          <w:sz w:val="24"/>
          <w:szCs w:val="24"/>
        </w:rPr>
        <w:t xml:space="preserve"> </w:t>
      </w:r>
      <w:r w:rsidR="00AF012F" w:rsidRPr="001636C3">
        <w:rPr>
          <w:rFonts w:ascii="Times New Roman" w:hAnsi="Times New Roman" w:cs="Times New Roman"/>
          <w:sz w:val="24"/>
          <w:szCs w:val="24"/>
        </w:rPr>
        <w:t>That being so the court is not convinced that the unopposed roll is the proper forum to set down the special plea for determination.</w:t>
      </w:r>
    </w:p>
    <w:p w:rsidR="00AF012F" w:rsidRPr="001636C3" w:rsidRDefault="00654943" w:rsidP="001636C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F012F" w:rsidRPr="001636C3">
        <w:rPr>
          <w:rFonts w:ascii="Times New Roman" w:hAnsi="Times New Roman" w:cs="Times New Roman"/>
          <w:sz w:val="24"/>
          <w:szCs w:val="24"/>
        </w:rPr>
        <w:t>In the result the matter is removed from the roll with no order as to costs.</w:t>
      </w:r>
    </w:p>
    <w:p w:rsidR="004F1D92" w:rsidRPr="001636C3" w:rsidRDefault="004F1D92" w:rsidP="001636C3">
      <w:pPr>
        <w:spacing w:line="360" w:lineRule="auto"/>
        <w:jc w:val="both"/>
        <w:rPr>
          <w:rFonts w:ascii="Times New Roman" w:hAnsi="Times New Roman" w:cs="Times New Roman"/>
          <w:sz w:val="24"/>
          <w:szCs w:val="24"/>
        </w:rPr>
      </w:pPr>
      <w:r w:rsidRPr="001636C3">
        <w:rPr>
          <w:rFonts w:ascii="Times New Roman" w:hAnsi="Times New Roman" w:cs="Times New Roman"/>
          <w:sz w:val="24"/>
          <w:szCs w:val="24"/>
        </w:rPr>
        <w:tab/>
      </w:r>
    </w:p>
    <w:p w:rsidR="001636C3" w:rsidRDefault="00F75D0F" w:rsidP="00F75D0F">
      <w:pPr>
        <w:spacing w:after="0" w:line="240" w:lineRule="auto"/>
        <w:jc w:val="both"/>
        <w:rPr>
          <w:rFonts w:ascii="Times New Roman" w:hAnsi="Times New Roman" w:cs="Times New Roman"/>
          <w:sz w:val="24"/>
          <w:szCs w:val="24"/>
        </w:rPr>
      </w:pPr>
      <w:r w:rsidRPr="00F75D0F">
        <w:rPr>
          <w:rFonts w:ascii="Times New Roman" w:hAnsi="Times New Roman" w:cs="Times New Roman"/>
          <w:i/>
          <w:sz w:val="24"/>
          <w:szCs w:val="24"/>
        </w:rPr>
        <w:t>Saidi Lawfirm,</w:t>
      </w:r>
      <w:r>
        <w:rPr>
          <w:rFonts w:ascii="Times New Roman" w:hAnsi="Times New Roman" w:cs="Times New Roman"/>
          <w:sz w:val="24"/>
          <w:szCs w:val="24"/>
        </w:rPr>
        <w:t xml:space="preserve"> plaintiff’s legal practitioners</w:t>
      </w:r>
    </w:p>
    <w:p w:rsidR="00F75D0F" w:rsidRPr="001636C3" w:rsidRDefault="00F75D0F" w:rsidP="00F75D0F">
      <w:pPr>
        <w:spacing w:after="0" w:line="240" w:lineRule="auto"/>
        <w:jc w:val="both"/>
        <w:rPr>
          <w:rFonts w:ascii="Times New Roman" w:hAnsi="Times New Roman" w:cs="Times New Roman"/>
          <w:sz w:val="24"/>
          <w:szCs w:val="24"/>
        </w:rPr>
      </w:pPr>
      <w:r w:rsidRPr="00F75D0F">
        <w:rPr>
          <w:rFonts w:ascii="Times New Roman" w:hAnsi="Times New Roman" w:cs="Times New Roman"/>
          <w:i/>
          <w:sz w:val="24"/>
          <w:szCs w:val="24"/>
        </w:rPr>
        <w:t>Colghlan Welsh and G</w:t>
      </w:r>
      <w:r w:rsidR="00863F3F">
        <w:rPr>
          <w:rFonts w:ascii="Times New Roman" w:hAnsi="Times New Roman" w:cs="Times New Roman"/>
          <w:i/>
          <w:sz w:val="24"/>
          <w:szCs w:val="24"/>
        </w:rPr>
        <w:t>u</w:t>
      </w:r>
      <w:r w:rsidRPr="00F75D0F">
        <w:rPr>
          <w:rFonts w:ascii="Times New Roman" w:hAnsi="Times New Roman" w:cs="Times New Roman"/>
          <w:i/>
          <w:sz w:val="24"/>
          <w:szCs w:val="24"/>
        </w:rPr>
        <w:t>est</w:t>
      </w:r>
      <w:r>
        <w:rPr>
          <w:rFonts w:ascii="Times New Roman" w:hAnsi="Times New Roman" w:cs="Times New Roman"/>
          <w:sz w:val="24"/>
          <w:szCs w:val="24"/>
        </w:rPr>
        <w:t>, defendant’s legal practitioners</w:t>
      </w:r>
    </w:p>
    <w:sectPr w:rsidR="00F75D0F" w:rsidRPr="001636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17B" w:rsidRDefault="0093117B" w:rsidP="001636C3">
      <w:pPr>
        <w:spacing w:after="0" w:line="240" w:lineRule="auto"/>
      </w:pPr>
      <w:r>
        <w:separator/>
      </w:r>
    </w:p>
  </w:endnote>
  <w:endnote w:type="continuationSeparator" w:id="0">
    <w:p w:rsidR="0093117B" w:rsidRDefault="0093117B" w:rsidP="0016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17B" w:rsidRDefault="0093117B" w:rsidP="001636C3">
      <w:pPr>
        <w:spacing w:after="0" w:line="240" w:lineRule="auto"/>
      </w:pPr>
      <w:r>
        <w:separator/>
      </w:r>
    </w:p>
  </w:footnote>
  <w:footnote w:type="continuationSeparator" w:id="0">
    <w:p w:rsidR="0093117B" w:rsidRDefault="0093117B" w:rsidP="00163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945007"/>
      <w:docPartObj>
        <w:docPartGallery w:val="Page Numbers (Top of Page)"/>
        <w:docPartUnique/>
      </w:docPartObj>
    </w:sdtPr>
    <w:sdtEndPr>
      <w:rPr>
        <w:noProof/>
      </w:rPr>
    </w:sdtEndPr>
    <w:sdtContent>
      <w:p w:rsidR="001636C3" w:rsidRDefault="001636C3">
        <w:pPr>
          <w:pStyle w:val="Header"/>
          <w:jc w:val="right"/>
          <w:rPr>
            <w:noProof/>
          </w:rPr>
        </w:pPr>
        <w:r>
          <w:fldChar w:fldCharType="begin"/>
        </w:r>
        <w:r>
          <w:instrText xml:space="preserve"> PAGE   \* MERGEFORMAT </w:instrText>
        </w:r>
        <w:r>
          <w:fldChar w:fldCharType="separate"/>
        </w:r>
        <w:r w:rsidR="00DB5A3B">
          <w:rPr>
            <w:noProof/>
          </w:rPr>
          <w:t>1</w:t>
        </w:r>
        <w:r>
          <w:rPr>
            <w:noProof/>
          </w:rPr>
          <w:fldChar w:fldCharType="end"/>
        </w:r>
      </w:p>
      <w:p w:rsidR="00ED0D14" w:rsidRDefault="00ED0D14">
        <w:pPr>
          <w:pStyle w:val="Header"/>
          <w:jc w:val="right"/>
          <w:rPr>
            <w:noProof/>
          </w:rPr>
        </w:pPr>
        <w:r>
          <w:rPr>
            <w:noProof/>
          </w:rPr>
          <w:t>HH 207-23</w:t>
        </w:r>
      </w:p>
      <w:p w:rsidR="001636C3" w:rsidRDefault="001636C3">
        <w:pPr>
          <w:pStyle w:val="Header"/>
          <w:jc w:val="right"/>
        </w:pPr>
        <w:r>
          <w:rPr>
            <w:noProof/>
          </w:rPr>
          <w:t>HC 461/23</w:t>
        </w:r>
      </w:p>
    </w:sdtContent>
  </w:sdt>
  <w:p w:rsidR="001636C3" w:rsidRDefault="00163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99"/>
    <w:rsid w:val="00012D91"/>
    <w:rsid w:val="000C651F"/>
    <w:rsid w:val="001636C3"/>
    <w:rsid w:val="00227E16"/>
    <w:rsid w:val="003C1316"/>
    <w:rsid w:val="004345D1"/>
    <w:rsid w:val="004858A9"/>
    <w:rsid w:val="004B4A64"/>
    <w:rsid w:val="004F1D92"/>
    <w:rsid w:val="00575617"/>
    <w:rsid w:val="00620AB6"/>
    <w:rsid w:val="00654943"/>
    <w:rsid w:val="007460AB"/>
    <w:rsid w:val="00750FF0"/>
    <w:rsid w:val="00791940"/>
    <w:rsid w:val="0081047F"/>
    <w:rsid w:val="00815E64"/>
    <w:rsid w:val="0085541E"/>
    <w:rsid w:val="00857CF4"/>
    <w:rsid w:val="00863F3F"/>
    <w:rsid w:val="00887AB6"/>
    <w:rsid w:val="008D67CF"/>
    <w:rsid w:val="0093117B"/>
    <w:rsid w:val="009A0167"/>
    <w:rsid w:val="009C70AD"/>
    <w:rsid w:val="00AF012F"/>
    <w:rsid w:val="00B154D7"/>
    <w:rsid w:val="00B41FE2"/>
    <w:rsid w:val="00B952D7"/>
    <w:rsid w:val="00C553CA"/>
    <w:rsid w:val="00CA4F56"/>
    <w:rsid w:val="00CA7F57"/>
    <w:rsid w:val="00CE4D22"/>
    <w:rsid w:val="00CF7095"/>
    <w:rsid w:val="00D53F8B"/>
    <w:rsid w:val="00DB4546"/>
    <w:rsid w:val="00DB5A3B"/>
    <w:rsid w:val="00E300EF"/>
    <w:rsid w:val="00E72E8D"/>
    <w:rsid w:val="00ED0D14"/>
    <w:rsid w:val="00EF6633"/>
    <w:rsid w:val="00F22501"/>
    <w:rsid w:val="00F75D0F"/>
    <w:rsid w:val="00FC6599"/>
    <w:rsid w:val="00FD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7E014-52F1-4D44-93DB-80205DDE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C3"/>
  </w:style>
  <w:style w:type="paragraph" w:styleId="Footer">
    <w:name w:val="footer"/>
    <w:basedOn w:val="Normal"/>
    <w:link w:val="FooterChar"/>
    <w:uiPriority w:val="99"/>
    <w:unhideWhenUsed/>
    <w:rsid w:val="00163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C3"/>
  </w:style>
  <w:style w:type="paragraph" w:styleId="BalloonText">
    <w:name w:val="Balloon Text"/>
    <w:basedOn w:val="Normal"/>
    <w:link w:val="BalloonTextChar"/>
    <w:uiPriority w:val="99"/>
    <w:semiHidden/>
    <w:unhideWhenUsed/>
    <w:rsid w:val="00863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2023-03-22T15:56:00Z</cp:lastPrinted>
  <dcterms:created xsi:type="dcterms:W3CDTF">2023-03-24T09:11:00Z</dcterms:created>
  <dcterms:modified xsi:type="dcterms:W3CDTF">2023-03-24T09:11:00Z</dcterms:modified>
</cp:coreProperties>
</file>