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6F" w:rsidRDefault="00D908CD" w:rsidP="008B469C">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AC5531">
        <w:rPr>
          <w:rFonts w:asciiTheme="majorHAnsi" w:hAnsiTheme="majorHAnsi"/>
          <w:b/>
          <w:sz w:val="24"/>
          <w:szCs w:val="24"/>
        </w:rPr>
        <w:t>739</w:t>
      </w:r>
      <w:bookmarkStart w:id="0" w:name="_GoBack"/>
      <w:bookmarkEnd w:id="0"/>
      <w:r>
        <w:rPr>
          <w:rFonts w:asciiTheme="majorHAnsi" w:hAnsiTheme="majorHAnsi"/>
          <w:b/>
          <w:sz w:val="24"/>
          <w:szCs w:val="24"/>
        </w:rPr>
        <w:t>/16</w:t>
      </w: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HELD AT HARARE 12 JULY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LC/H/LRA/25/16</w:t>
      </w: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&amp; 18 NOVEMBER 2016</w:t>
      </w:r>
    </w:p>
    <w:p w:rsidR="00D908CD" w:rsidRDefault="00D908CD" w:rsidP="008B469C">
      <w:pPr>
        <w:spacing w:line="360" w:lineRule="auto"/>
        <w:jc w:val="both"/>
        <w:rPr>
          <w:rFonts w:asciiTheme="majorHAnsi" w:hAnsiTheme="majorHAnsi"/>
          <w:sz w:val="24"/>
          <w:szCs w:val="24"/>
        </w:rPr>
      </w:pPr>
      <w:r>
        <w:rPr>
          <w:rFonts w:asciiTheme="majorHAnsi" w:hAnsiTheme="majorHAnsi"/>
          <w:sz w:val="24"/>
          <w:szCs w:val="24"/>
        </w:rPr>
        <w:t>In the matter between:</w:t>
      </w: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LILFORD NHANDARA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And</w:t>
      </w: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STRATIA BEVERAGES</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D908CD" w:rsidRDefault="00D908CD" w:rsidP="008B469C">
      <w:pPr>
        <w:spacing w:line="360" w:lineRule="auto"/>
        <w:jc w:val="both"/>
        <w:rPr>
          <w:rFonts w:asciiTheme="majorHAnsi" w:hAnsiTheme="majorHAnsi"/>
          <w:sz w:val="24"/>
          <w:szCs w:val="24"/>
        </w:rPr>
      </w:pPr>
      <w:r>
        <w:rPr>
          <w:rFonts w:asciiTheme="majorHAnsi" w:hAnsiTheme="majorHAnsi"/>
          <w:sz w:val="24"/>
          <w:szCs w:val="24"/>
        </w:rPr>
        <w:t xml:space="preserve">Before The </w:t>
      </w:r>
      <w:proofErr w:type="spellStart"/>
      <w:r>
        <w:rPr>
          <w:rFonts w:asciiTheme="majorHAnsi" w:hAnsiTheme="majorHAnsi"/>
          <w:sz w:val="24"/>
          <w:szCs w:val="24"/>
        </w:rPr>
        <w:t>Honourable</w:t>
      </w:r>
      <w:r w:rsidR="0019547D">
        <w:rPr>
          <w:rFonts w:asciiTheme="majorHAnsi" w:hAnsiTheme="majorHAnsi"/>
          <w:sz w:val="24"/>
          <w:szCs w:val="24"/>
        </w:rPr>
        <w:t>s</w:t>
      </w:r>
      <w:proofErr w:type="spellEnd"/>
      <w:r w:rsidR="0019547D">
        <w:rPr>
          <w:rFonts w:asciiTheme="majorHAnsi" w:hAnsiTheme="majorHAnsi"/>
          <w:sz w:val="24"/>
          <w:szCs w:val="24"/>
        </w:rPr>
        <w:t xml:space="preserve"> </w:t>
      </w:r>
      <w:proofErr w:type="spellStart"/>
      <w:r w:rsidR="0019547D">
        <w:rPr>
          <w:rFonts w:asciiTheme="majorHAnsi" w:hAnsiTheme="majorHAnsi"/>
          <w:sz w:val="24"/>
          <w:szCs w:val="24"/>
        </w:rPr>
        <w:t>Musariri</w:t>
      </w:r>
      <w:proofErr w:type="spellEnd"/>
      <w:r w:rsidR="0019547D">
        <w:rPr>
          <w:rFonts w:asciiTheme="majorHAnsi" w:hAnsiTheme="majorHAnsi"/>
          <w:sz w:val="24"/>
          <w:szCs w:val="24"/>
        </w:rPr>
        <w:t xml:space="preserve"> </w:t>
      </w:r>
      <w:proofErr w:type="gramStart"/>
      <w:r w:rsidR="0019547D">
        <w:rPr>
          <w:rFonts w:asciiTheme="majorHAnsi" w:hAnsiTheme="majorHAnsi"/>
          <w:sz w:val="24"/>
          <w:szCs w:val="24"/>
        </w:rPr>
        <w:t>&amp;</w:t>
      </w:r>
      <w:r>
        <w:rPr>
          <w:rFonts w:asciiTheme="majorHAnsi" w:hAnsiTheme="majorHAnsi"/>
          <w:sz w:val="24"/>
          <w:szCs w:val="24"/>
        </w:rPr>
        <w:t xml:space="preserve">  </w:t>
      </w:r>
      <w:proofErr w:type="spellStart"/>
      <w:r>
        <w:rPr>
          <w:rFonts w:asciiTheme="majorHAnsi" w:hAnsiTheme="majorHAnsi"/>
          <w:sz w:val="24"/>
          <w:szCs w:val="24"/>
        </w:rPr>
        <w:t>Kudya</w:t>
      </w:r>
      <w:proofErr w:type="spellEnd"/>
      <w:proofErr w:type="gramEnd"/>
      <w:r>
        <w:rPr>
          <w:rFonts w:asciiTheme="majorHAnsi" w:hAnsiTheme="majorHAnsi"/>
          <w:sz w:val="24"/>
          <w:szCs w:val="24"/>
        </w:rPr>
        <w:t>, J</w:t>
      </w:r>
      <w:r w:rsidR="0019547D">
        <w:rPr>
          <w:rFonts w:asciiTheme="majorHAnsi" w:hAnsiTheme="majorHAnsi"/>
          <w:sz w:val="24"/>
          <w:szCs w:val="24"/>
        </w:rPr>
        <w:t>J</w:t>
      </w: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For Applicant</w:t>
      </w:r>
      <w:r>
        <w:rPr>
          <w:rFonts w:asciiTheme="majorHAnsi" w:hAnsiTheme="majorHAnsi"/>
          <w:b/>
          <w:sz w:val="24"/>
          <w:szCs w:val="24"/>
        </w:rPr>
        <w:tab/>
      </w:r>
      <w:r>
        <w:rPr>
          <w:rFonts w:asciiTheme="majorHAnsi" w:hAnsiTheme="majorHAnsi"/>
          <w:b/>
          <w:sz w:val="24"/>
          <w:szCs w:val="24"/>
        </w:rPr>
        <w:tab/>
        <w:t>In person</w:t>
      </w: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L </w:t>
      </w:r>
      <w:proofErr w:type="spellStart"/>
      <w:r>
        <w:rPr>
          <w:rFonts w:asciiTheme="majorHAnsi" w:hAnsiTheme="majorHAnsi"/>
          <w:b/>
          <w:sz w:val="24"/>
          <w:szCs w:val="24"/>
        </w:rPr>
        <w:t>Ts</w:t>
      </w:r>
      <w:r w:rsidR="0019547D">
        <w:rPr>
          <w:rFonts w:asciiTheme="majorHAnsi" w:hAnsiTheme="majorHAnsi"/>
          <w:b/>
          <w:sz w:val="24"/>
          <w:szCs w:val="24"/>
        </w:rPr>
        <w:t>h</w:t>
      </w:r>
      <w:r>
        <w:rPr>
          <w:rFonts w:asciiTheme="majorHAnsi" w:hAnsiTheme="majorHAnsi"/>
          <w:b/>
          <w:sz w:val="24"/>
          <w:szCs w:val="24"/>
        </w:rPr>
        <w:t>uma</w:t>
      </w:r>
      <w:proofErr w:type="spellEnd"/>
      <w:r>
        <w:rPr>
          <w:rFonts w:asciiTheme="majorHAnsi" w:hAnsiTheme="majorHAnsi"/>
          <w:b/>
          <w:sz w:val="24"/>
          <w:szCs w:val="24"/>
        </w:rPr>
        <w:t xml:space="preserve"> (Loss Control Officer)</w:t>
      </w:r>
    </w:p>
    <w:p w:rsidR="00D908CD" w:rsidRDefault="00D908CD" w:rsidP="008B469C">
      <w:pPr>
        <w:spacing w:line="360" w:lineRule="auto"/>
        <w:jc w:val="both"/>
        <w:rPr>
          <w:rFonts w:asciiTheme="majorHAnsi" w:hAnsiTheme="majorHAnsi"/>
          <w:b/>
          <w:sz w:val="24"/>
          <w:szCs w:val="24"/>
        </w:rPr>
      </w:pPr>
    </w:p>
    <w:p w:rsidR="00D908CD" w:rsidRDefault="00D908CD" w:rsidP="008B469C">
      <w:pPr>
        <w:spacing w:line="360" w:lineRule="auto"/>
        <w:jc w:val="both"/>
        <w:rPr>
          <w:rFonts w:asciiTheme="majorHAnsi" w:hAnsiTheme="majorHAnsi"/>
          <w:b/>
          <w:sz w:val="24"/>
          <w:szCs w:val="24"/>
        </w:rPr>
      </w:pPr>
      <w:r>
        <w:rPr>
          <w:rFonts w:asciiTheme="majorHAnsi" w:hAnsiTheme="majorHAnsi"/>
          <w:b/>
          <w:sz w:val="24"/>
          <w:szCs w:val="24"/>
        </w:rPr>
        <w:t>KUDYA J:</w:t>
      </w:r>
    </w:p>
    <w:p w:rsidR="0019547D" w:rsidRDefault="00D908CD" w:rsidP="008B469C">
      <w:pPr>
        <w:spacing w:line="360" w:lineRule="auto"/>
        <w:jc w:val="both"/>
        <w:rPr>
          <w:rFonts w:asciiTheme="majorHAnsi" w:hAnsiTheme="majorHAnsi"/>
          <w:sz w:val="24"/>
          <w:szCs w:val="24"/>
        </w:rPr>
      </w:pPr>
      <w:r>
        <w:rPr>
          <w:rFonts w:asciiTheme="majorHAnsi" w:hAnsiTheme="majorHAnsi"/>
          <w:b/>
          <w:sz w:val="24"/>
          <w:szCs w:val="24"/>
        </w:rPr>
        <w:tab/>
      </w:r>
      <w:r w:rsidR="008B469C">
        <w:rPr>
          <w:rFonts w:asciiTheme="majorHAnsi" w:hAnsiTheme="majorHAnsi"/>
          <w:sz w:val="24"/>
          <w:szCs w:val="24"/>
        </w:rPr>
        <w:t xml:space="preserve">This is an application in terms of Section 93 (5) (a) of Labour Amendment Act No 5 of 2015 for the confirmation of the ruling made by the labour officer in a matter pitting </w:t>
      </w:r>
      <w:proofErr w:type="spellStart"/>
      <w:r w:rsidR="008B469C">
        <w:rPr>
          <w:rFonts w:asciiTheme="majorHAnsi" w:hAnsiTheme="majorHAnsi"/>
          <w:sz w:val="24"/>
          <w:szCs w:val="24"/>
        </w:rPr>
        <w:t>Mtha</w:t>
      </w:r>
      <w:r w:rsidR="0019547D">
        <w:rPr>
          <w:rFonts w:asciiTheme="majorHAnsi" w:hAnsiTheme="majorHAnsi"/>
          <w:sz w:val="24"/>
          <w:szCs w:val="24"/>
        </w:rPr>
        <w:t>ndaz</w:t>
      </w:r>
      <w:r w:rsidR="008B469C">
        <w:rPr>
          <w:rFonts w:asciiTheme="majorHAnsi" w:hAnsiTheme="majorHAnsi"/>
          <w:sz w:val="24"/>
          <w:szCs w:val="24"/>
        </w:rPr>
        <w:t>a</w:t>
      </w:r>
      <w:proofErr w:type="spellEnd"/>
      <w:r w:rsidR="008B469C">
        <w:rPr>
          <w:rFonts w:asciiTheme="majorHAnsi" w:hAnsiTheme="majorHAnsi"/>
          <w:sz w:val="24"/>
          <w:szCs w:val="24"/>
        </w:rPr>
        <w:t xml:space="preserve"> </w:t>
      </w:r>
      <w:proofErr w:type="spellStart"/>
      <w:r w:rsidR="008B469C">
        <w:rPr>
          <w:rFonts w:asciiTheme="majorHAnsi" w:hAnsiTheme="majorHAnsi"/>
          <w:sz w:val="24"/>
          <w:szCs w:val="24"/>
        </w:rPr>
        <w:t>Sibanda</w:t>
      </w:r>
      <w:proofErr w:type="spellEnd"/>
      <w:r w:rsidR="008B469C">
        <w:rPr>
          <w:rFonts w:asciiTheme="majorHAnsi" w:hAnsiTheme="majorHAnsi"/>
          <w:sz w:val="24"/>
          <w:szCs w:val="24"/>
        </w:rPr>
        <w:t xml:space="preserve"> and </w:t>
      </w:r>
      <w:proofErr w:type="spellStart"/>
      <w:r w:rsidR="008B469C">
        <w:rPr>
          <w:rFonts w:asciiTheme="majorHAnsi" w:hAnsiTheme="majorHAnsi"/>
          <w:sz w:val="24"/>
          <w:szCs w:val="24"/>
        </w:rPr>
        <w:t>Stratia</w:t>
      </w:r>
      <w:proofErr w:type="spellEnd"/>
      <w:r w:rsidR="008B469C">
        <w:rPr>
          <w:rFonts w:asciiTheme="majorHAnsi" w:hAnsiTheme="majorHAnsi"/>
          <w:sz w:val="24"/>
          <w:szCs w:val="24"/>
        </w:rPr>
        <w:t xml:space="preserve"> Beverages.  The argument giving rise to the decision by the labour officer was around issues that the employer had deducted certain moneys from the employee’s salary outside what the law provides for.  It was also accused of reducing the employee’s salary unilaterally.  </w:t>
      </w:r>
    </w:p>
    <w:p w:rsidR="00D908CD" w:rsidRDefault="008B469C" w:rsidP="0019547D">
      <w:pPr>
        <w:spacing w:line="360" w:lineRule="auto"/>
        <w:ind w:firstLine="720"/>
        <w:jc w:val="both"/>
        <w:rPr>
          <w:rFonts w:asciiTheme="majorHAnsi" w:hAnsiTheme="majorHAnsi"/>
          <w:sz w:val="24"/>
          <w:szCs w:val="24"/>
        </w:rPr>
      </w:pPr>
      <w:r>
        <w:rPr>
          <w:rFonts w:asciiTheme="majorHAnsi" w:hAnsiTheme="majorHAnsi"/>
          <w:sz w:val="24"/>
          <w:szCs w:val="24"/>
        </w:rPr>
        <w:t>The employer conceded that it inde</w:t>
      </w:r>
      <w:r w:rsidR="0019547D">
        <w:rPr>
          <w:rFonts w:asciiTheme="majorHAnsi" w:hAnsiTheme="majorHAnsi"/>
          <w:sz w:val="24"/>
          <w:szCs w:val="24"/>
        </w:rPr>
        <w:t>ed owed the employee the money h</w:t>
      </w:r>
      <w:r>
        <w:rPr>
          <w:rFonts w:asciiTheme="majorHAnsi" w:hAnsiTheme="majorHAnsi"/>
          <w:sz w:val="24"/>
          <w:szCs w:val="24"/>
        </w:rPr>
        <w:t>e claimed but it counter ar</w:t>
      </w:r>
      <w:r w:rsidR="0019547D">
        <w:rPr>
          <w:rFonts w:asciiTheme="majorHAnsi" w:hAnsiTheme="majorHAnsi"/>
          <w:sz w:val="24"/>
          <w:szCs w:val="24"/>
        </w:rPr>
        <w:t>gued that he had not given them the</w:t>
      </w:r>
      <w:r>
        <w:rPr>
          <w:rFonts w:asciiTheme="majorHAnsi" w:hAnsiTheme="majorHAnsi"/>
          <w:sz w:val="24"/>
          <w:szCs w:val="24"/>
        </w:rPr>
        <w:t xml:space="preserve"> monthly requisite notice when he left employment thus making him liable to it in the total sum of 3 months’ salary as worth of notice.  To that extent it was the employee who was therefore indebted to the employer given that what he was owed by the employer was less than what he owed it in the form of the 3 months’ notice salary figure.</w:t>
      </w:r>
    </w:p>
    <w:p w:rsidR="0019547D" w:rsidRDefault="008B469C" w:rsidP="008B469C">
      <w:pPr>
        <w:spacing w:line="360" w:lineRule="auto"/>
        <w:jc w:val="both"/>
        <w:rPr>
          <w:rFonts w:asciiTheme="majorHAnsi" w:hAnsiTheme="majorHAnsi"/>
          <w:sz w:val="24"/>
          <w:szCs w:val="24"/>
        </w:rPr>
      </w:pPr>
      <w:r>
        <w:rPr>
          <w:rFonts w:asciiTheme="majorHAnsi" w:hAnsiTheme="majorHAnsi"/>
          <w:sz w:val="24"/>
          <w:szCs w:val="24"/>
        </w:rPr>
        <w:tab/>
        <w:t>The labour officer went ahead and ordered that the employer pay the</w:t>
      </w:r>
      <w:r w:rsidR="00946183">
        <w:rPr>
          <w:rFonts w:asciiTheme="majorHAnsi" w:hAnsiTheme="majorHAnsi"/>
          <w:sz w:val="24"/>
          <w:szCs w:val="24"/>
        </w:rPr>
        <w:t xml:space="preserve"> employee what it owed him since it had no legal basis to make the deductions it made neither did </w:t>
      </w:r>
      <w:r w:rsidR="00946183">
        <w:rPr>
          <w:rFonts w:asciiTheme="majorHAnsi" w:hAnsiTheme="majorHAnsi"/>
          <w:sz w:val="24"/>
          <w:szCs w:val="24"/>
        </w:rPr>
        <w:lastRenderedPageBreak/>
        <w:t xml:space="preserve">it have the legal basis to vary his salary documents without his agreement.  On the confirmation date the employer maintained that it was facing viability challenges hence could not pay as ordered by the labour officer.  It however hastened to state that the employee also owed it as he was legally obliged to give 3 months’ notice when he quit his job.  It therefore contented that if the order were to be confirmed it would need to be confirmed to the extent that it orders that the employee pay to the employer the overpayment which he received on account of the breach of the 3 months’ notice period.  </w:t>
      </w:r>
    </w:p>
    <w:p w:rsidR="008B469C" w:rsidRDefault="00946183" w:rsidP="0019547D">
      <w:pPr>
        <w:spacing w:line="360" w:lineRule="auto"/>
        <w:ind w:firstLine="720"/>
        <w:jc w:val="both"/>
        <w:rPr>
          <w:rFonts w:asciiTheme="majorHAnsi" w:hAnsiTheme="majorHAnsi"/>
          <w:sz w:val="24"/>
          <w:szCs w:val="24"/>
        </w:rPr>
      </w:pPr>
      <w:r>
        <w:rPr>
          <w:rFonts w:asciiTheme="majorHAnsi" w:hAnsiTheme="majorHAnsi"/>
          <w:sz w:val="24"/>
          <w:szCs w:val="24"/>
        </w:rPr>
        <w:t>A reading of the facts presented before the labour officer shows that there is no contention on the issue of the 3 months and the irregular deductions</w:t>
      </w:r>
      <w:r w:rsidR="0019547D">
        <w:rPr>
          <w:rFonts w:asciiTheme="majorHAnsi" w:hAnsiTheme="majorHAnsi"/>
          <w:sz w:val="24"/>
          <w:szCs w:val="24"/>
        </w:rPr>
        <w:t>.  What is apparent i</w:t>
      </w:r>
      <w:r>
        <w:rPr>
          <w:rFonts w:asciiTheme="majorHAnsi" w:hAnsiTheme="majorHAnsi"/>
          <w:sz w:val="24"/>
          <w:szCs w:val="24"/>
        </w:rPr>
        <w:t xml:space="preserve">s that parties </w:t>
      </w:r>
      <w:r w:rsidR="0019547D">
        <w:rPr>
          <w:rFonts w:asciiTheme="majorHAnsi" w:hAnsiTheme="majorHAnsi"/>
          <w:sz w:val="24"/>
          <w:szCs w:val="24"/>
        </w:rPr>
        <w:t>stood</w:t>
      </w:r>
      <w:r>
        <w:rPr>
          <w:rFonts w:asciiTheme="majorHAnsi" w:hAnsiTheme="majorHAnsi"/>
          <w:sz w:val="24"/>
          <w:szCs w:val="24"/>
        </w:rPr>
        <w:t xml:space="preserve"> at </w:t>
      </w:r>
      <w:r w:rsidR="0019547D">
        <w:rPr>
          <w:rFonts w:asciiTheme="majorHAnsi" w:hAnsiTheme="majorHAnsi"/>
          <w:sz w:val="24"/>
          <w:szCs w:val="24"/>
        </w:rPr>
        <w:t xml:space="preserve">fault with </w:t>
      </w:r>
      <w:r>
        <w:rPr>
          <w:rFonts w:asciiTheme="majorHAnsi" w:hAnsiTheme="majorHAnsi"/>
          <w:sz w:val="24"/>
          <w:szCs w:val="24"/>
        </w:rPr>
        <w:t>the employer having deducted money from the employee’s benefits without following due process.  The law is clear in section 12</w:t>
      </w:r>
      <w:r w:rsidR="0019547D">
        <w:rPr>
          <w:rFonts w:asciiTheme="majorHAnsi" w:hAnsiTheme="majorHAnsi"/>
          <w:sz w:val="24"/>
          <w:szCs w:val="24"/>
        </w:rPr>
        <w:t xml:space="preserve"> Labour Act [Chapter 28:01]</w:t>
      </w:r>
      <w:r>
        <w:rPr>
          <w:rFonts w:asciiTheme="majorHAnsi" w:hAnsiTheme="majorHAnsi"/>
          <w:sz w:val="24"/>
          <w:szCs w:val="24"/>
        </w:rPr>
        <w:t xml:space="preserve"> as to the circumstances under which the employer should deduct.  The circumstances of set off which employer alleges are not covered by that law.  To that extent the court is satisfied that the labour officer’s order was </w:t>
      </w:r>
      <w:r w:rsidR="0019547D">
        <w:rPr>
          <w:rFonts w:asciiTheme="majorHAnsi" w:hAnsiTheme="majorHAnsi"/>
          <w:sz w:val="24"/>
          <w:szCs w:val="24"/>
        </w:rPr>
        <w:t>sound</w:t>
      </w:r>
      <w:r>
        <w:rPr>
          <w:rFonts w:asciiTheme="majorHAnsi" w:hAnsiTheme="majorHAnsi"/>
          <w:sz w:val="24"/>
          <w:szCs w:val="24"/>
        </w:rPr>
        <w:t xml:space="preserve"> at law and it deserves to be confirmed as it stands.  The</w:t>
      </w:r>
      <w:r w:rsidR="006854FC">
        <w:rPr>
          <w:rFonts w:asciiTheme="majorHAnsi" w:hAnsiTheme="majorHAnsi"/>
          <w:sz w:val="24"/>
          <w:szCs w:val="24"/>
        </w:rPr>
        <w:t xml:space="preserve"> counter claim in the court’s view forms a subject of a separate legal process and cannot be used to refuse confirmation of the labour officer’s order.</w:t>
      </w:r>
    </w:p>
    <w:p w:rsidR="006854FC" w:rsidRDefault="006854FC" w:rsidP="008B469C">
      <w:pPr>
        <w:spacing w:line="360" w:lineRule="auto"/>
        <w:jc w:val="both"/>
        <w:rPr>
          <w:rFonts w:asciiTheme="majorHAnsi" w:hAnsiTheme="majorHAnsi"/>
          <w:sz w:val="24"/>
          <w:szCs w:val="24"/>
        </w:rPr>
      </w:pPr>
      <w:r>
        <w:rPr>
          <w:rFonts w:asciiTheme="majorHAnsi" w:hAnsiTheme="majorHAnsi"/>
          <w:sz w:val="24"/>
          <w:szCs w:val="24"/>
        </w:rPr>
        <w:t>IT IS ORDERED THAT</w:t>
      </w:r>
    </w:p>
    <w:p w:rsidR="006854FC" w:rsidRDefault="006854FC" w:rsidP="008B469C">
      <w:pPr>
        <w:spacing w:line="360" w:lineRule="auto"/>
        <w:jc w:val="both"/>
        <w:rPr>
          <w:rFonts w:asciiTheme="majorHAnsi" w:hAnsiTheme="majorHAnsi"/>
          <w:sz w:val="24"/>
          <w:szCs w:val="24"/>
        </w:rPr>
      </w:pPr>
      <w:r>
        <w:rPr>
          <w:rFonts w:asciiTheme="majorHAnsi" w:hAnsiTheme="majorHAnsi"/>
          <w:sz w:val="24"/>
          <w:szCs w:val="24"/>
        </w:rPr>
        <w:tab/>
        <w:t>The labour officer</w:t>
      </w:r>
      <w:r w:rsidR="0019547D">
        <w:rPr>
          <w:rFonts w:asciiTheme="majorHAnsi" w:hAnsiTheme="majorHAnsi"/>
          <w:sz w:val="24"/>
          <w:szCs w:val="24"/>
        </w:rPr>
        <w:t>’s</w:t>
      </w:r>
      <w:r>
        <w:rPr>
          <w:rFonts w:asciiTheme="majorHAnsi" w:hAnsiTheme="majorHAnsi"/>
          <w:sz w:val="24"/>
          <w:szCs w:val="24"/>
        </w:rPr>
        <w:t xml:space="preserve"> order of 2 February 2016 being </w:t>
      </w:r>
      <w:r w:rsidR="0019547D">
        <w:rPr>
          <w:rFonts w:asciiTheme="majorHAnsi" w:hAnsiTheme="majorHAnsi"/>
          <w:sz w:val="24"/>
          <w:szCs w:val="24"/>
        </w:rPr>
        <w:t>sound</w:t>
      </w:r>
      <w:r>
        <w:rPr>
          <w:rFonts w:asciiTheme="majorHAnsi" w:hAnsiTheme="majorHAnsi"/>
          <w:sz w:val="24"/>
          <w:szCs w:val="24"/>
        </w:rPr>
        <w:t xml:space="preserve"> at law it be and is hereby confirmed with costs.</w:t>
      </w:r>
    </w:p>
    <w:p w:rsidR="00CB57AC" w:rsidRDefault="00CB57AC" w:rsidP="008B469C">
      <w:pPr>
        <w:spacing w:line="360" w:lineRule="auto"/>
        <w:jc w:val="both"/>
        <w:rPr>
          <w:rFonts w:asciiTheme="majorHAnsi" w:hAnsiTheme="majorHAnsi"/>
          <w:sz w:val="24"/>
          <w:szCs w:val="24"/>
        </w:rPr>
      </w:pPr>
    </w:p>
    <w:p w:rsidR="00CB57AC" w:rsidRDefault="00CB57AC" w:rsidP="008B469C">
      <w:pPr>
        <w:spacing w:line="360" w:lineRule="auto"/>
        <w:jc w:val="both"/>
        <w:rPr>
          <w:rFonts w:asciiTheme="majorHAnsi" w:hAnsiTheme="majorHAnsi"/>
          <w:sz w:val="24"/>
          <w:szCs w:val="24"/>
        </w:rPr>
      </w:pPr>
    </w:p>
    <w:p w:rsidR="00CB57AC" w:rsidRDefault="00CB57AC" w:rsidP="00CB57AC">
      <w:pPr>
        <w:spacing w:after="0" w:line="360" w:lineRule="auto"/>
        <w:jc w:val="both"/>
        <w:rPr>
          <w:rFonts w:asciiTheme="majorHAnsi" w:hAnsiTheme="majorHAnsi"/>
          <w:sz w:val="24"/>
          <w:szCs w:val="24"/>
        </w:rPr>
      </w:pPr>
      <w:r>
        <w:rPr>
          <w:rFonts w:asciiTheme="majorHAnsi" w:hAnsiTheme="majorHAnsi"/>
          <w:sz w:val="24"/>
          <w:szCs w:val="24"/>
        </w:rPr>
        <w:t>……………………..</w:t>
      </w:r>
    </w:p>
    <w:p w:rsidR="00CB57AC" w:rsidRDefault="00CB57AC" w:rsidP="00CB57AC">
      <w:pPr>
        <w:spacing w:after="0" w:line="360" w:lineRule="auto"/>
        <w:jc w:val="both"/>
        <w:rPr>
          <w:rFonts w:asciiTheme="majorHAnsi" w:hAnsiTheme="majorHAnsi"/>
          <w:b/>
          <w:sz w:val="24"/>
          <w:szCs w:val="24"/>
        </w:rPr>
      </w:pPr>
      <w:r w:rsidRPr="00CB57AC">
        <w:rPr>
          <w:rFonts w:asciiTheme="majorHAnsi" w:hAnsiTheme="majorHAnsi"/>
          <w:b/>
          <w:sz w:val="24"/>
          <w:szCs w:val="24"/>
        </w:rPr>
        <w:t>KUDYA J</w:t>
      </w:r>
    </w:p>
    <w:p w:rsidR="00CB57AC" w:rsidRDefault="00CB57AC" w:rsidP="00CB57AC">
      <w:pPr>
        <w:spacing w:after="0" w:line="360" w:lineRule="auto"/>
        <w:jc w:val="both"/>
        <w:rPr>
          <w:rFonts w:asciiTheme="majorHAnsi" w:hAnsiTheme="majorHAnsi"/>
          <w:b/>
          <w:sz w:val="24"/>
          <w:szCs w:val="24"/>
        </w:rPr>
      </w:pPr>
    </w:p>
    <w:p w:rsidR="00CB57AC" w:rsidRDefault="00CB57AC" w:rsidP="00CB57AC">
      <w:pPr>
        <w:spacing w:after="0" w:line="360" w:lineRule="auto"/>
        <w:jc w:val="both"/>
        <w:rPr>
          <w:rFonts w:asciiTheme="majorHAnsi" w:hAnsiTheme="majorHAnsi"/>
          <w:b/>
          <w:sz w:val="24"/>
          <w:szCs w:val="24"/>
        </w:rPr>
      </w:pPr>
    </w:p>
    <w:p w:rsidR="00CB57AC" w:rsidRPr="00CB57AC" w:rsidRDefault="00CB57AC" w:rsidP="00CB57AC">
      <w:pPr>
        <w:spacing w:after="0" w:line="360" w:lineRule="auto"/>
        <w:jc w:val="both"/>
        <w:rPr>
          <w:rFonts w:asciiTheme="majorHAnsi" w:hAnsiTheme="majorHAnsi"/>
          <w:sz w:val="24"/>
          <w:szCs w:val="24"/>
        </w:rPr>
      </w:pPr>
      <w:r>
        <w:rPr>
          <w:rFonts w:asciiTheme="majorHAnsi" w:hAnsiTheme="majorHAnsi"/>
          <w:b/>
          <w:sz w:val="24"/>
          <w:szCs w:val="24"/>
        </w:rPr>
        <w:t>…………………….</w:t>
      </w:r>
      <w:r>
        <w:rPr>
          <w:rFonts w:asciiTheme="majorHAnsi" w:hAnsiTheme="majorHAnsi"/>
          <w:b/>
          <w:sz w:val="24"/>
          <w:szCs w:val="24"/>
        </w:rPr>
        <w:tab/>
      </w:r>
      <w:r>
        <w:rPr>
          <w:rFonts w:asciiTheme="majorHAnsi" w:hAnsiTheme="majorHAnsi"/>
          <w:b/>
          <w:sz w:val="24"/>
          <w:szCs w:val="24"/>
        </w:rPr>
        <w:tab/>
      </w:r>
      <w:r>
        <w:rPr>
          <w:rFonts w:asciiTheme="majorHAnsi" w:hAnsiTheme="majorHAnsi"/>
          <w:sz w:val="24"/>
          <w:szCs w:val="24"/>
        </w:rPr>
        <w:t>I agree</w:t>
      </w:r>
    </w:p>
    <w:p w:rsidR="006854FC" w:rsidRDefault="00CB57AC" w:rsidP="00BC2074">
      <w:pPr>
        <w:spacing w:after="0" w:line="360" w:lineRule="auto"/>
        <w:jc w:val="both"/>
        <w:rPr>
          <w:rFonts w:asciiTheme="majorHAnsi" w:hAnsiTheme="majorHAnsi"/>
          <w:b/>
          <w:sz w:val="24"/>
          <w:szCs w:val="24"/>
        </w:rPr>
      </w:pPr>
      <w:r>
        <w:rPr>
          <w:rFonts w:asciiTheme="majorHAnsi" w:hAnsiTheme="majorHAnsi"/>
          <w:b/>
          <w:sz w:val="24"/>
          <w:szCs w:val="24"/>
        </w:rPr>
        <w:t>MUSARIRI J</w:t>
      </w:r>
    </w:p>
    <w:sectPr w:rsidR="006854FC" w:rsidSect="0094618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84" w:rsidRDefault="00E32884" w:rsidP="00946183">
      <w:pPr>
        <w:spacing w:after="0" w:line="240" w:lineRule="auto"/>
      </w:pPr>
      <w:r>
        <w:separator/>
      </w:r>
    </w:p>
  </w:endnote>
  <w:endnote w:type="continuationSeparator" w:id="0">
    <w:p w:rsidR="00E32884" w:rsidRDefault="00E32884" w:rsidP="0094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758766"/>
      <w:docPartObj>
        <w:docPartGallery w:val="Page Numbers (Bottom of Page)"/>
        <w:docPartUnique/>
      </w:docPartObj>
    </w:sdtPr>
    <w:sdtEndPr>
      <w:rPr>
        <w:noProof/>
      </w:rPr>
    </w:sdtEndPr>
    <w:sdtContent>
      <w:p w:rsidR="00946183" w:rsidRDefault="00946183">
        <w:pPr>
          <w:pStyle w:val="Footer"/>
          <w:jc w:val="right"/>
        </w:pPr>
        <w:r>
          <w:fldChar w:fldCharType="begin"/>
        </w:r>
        <w:r>
          <w:instrText xml:space="preserve"> PAGE   \* MERGEFORMAT </w:instrText>
        </w:r>
        <w:r>
          <w:fldChar w:fldCharType="separate"/>
        </w:r>
        <w:r w:rsidR="00AC5531">
          <w:rPr>
            <w:noProof/>
          </w:rPr>
          <w:t>2</w:t>
        </w:r>
        <w:r>
          <w:rPr>
            <w:noProof/>
          </w:rPr>
          <w:fldChar w:fldCharType="end"/>
        </w:r>
      </w:p>
    </w:sdtContent>
  </w:sdt>
  <w:p w:rsidR="00946183" w:rsidRDefault="00946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84" w:rsidRDefault="00E32884" w:rsidP="00946183">
      <w:pPr>
        <w:spacing w:after="0" w:line="240" w:lineRule="auto"/>
      </w:pPr>
      <w:r>
        <w:separator/>
      </w:r>
    </w:p>
  </w:footnote>
  <w:footnote w:type="continuationSeparator" w:id="0">
    <w:p w:rsidR="00E32884" w:rsidRDefault="00E32884" w:rsidP="00946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183" w:rsidRDefault="00946183" w:rsidP="00946183">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AC5531">
      <w:rPr>
        <w:rFonts w:asciiTheme="majorHAnsi" w:hAnsiTheme="majorHAnsi"/>
        <w:b/>
        <w:sz w:val="24"/>
        <w:szCs w:val="24"/>
      </w:rPr>
      <w:t>739</w:t>
    </w:r>
    <w:r>
      <w:rPr>
        <w:rFonts w:asciiTheme="majorHAnsi" w:hAnsiTheme="majorHAnsi"/>
        <w:b/>
        <w:sz w:val="24"/>
        <w:szCs w:val="24"/>
      </w:rPr>
      <w:t>/16</w:t>
    </w:r>
  </w:p>
  <w:p w:rsidR="00946183" w:rsidRDefault="00946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CD"/>
    <w:rsid w:val="00133B6F"/>
    <w:rsid w:val="0019547D"/>
    <w:rsid w:val="002508E4"/>
    <w:rsid w:val="0046126B"/>
    <w:rsid w:val="006854FC"/>
    <w:rsid w:val="007145E6"/>
    <w:rsid w:val="008B469C"/>
    <w:rsid w:val="00946183"/>
    <w:rsid w:val="00AC5531"/>
    <w:rsid w:val="00BC2074"/>
    <w:rsid w:val="00CB57AC"/>
    <w:rsid w:val="00D908CD"/>
    <w:rsid w:val="00E328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183"/>
  </w:style>
  <w:style w:type="paragraph" w:styleId="Footer">
    <w:name w:val="footer"/>
    <w:basedOn w:val="Normal"/>
    <w:link w:val="FooterChar"/>
    <w:uiPriority w:val="99"/>
    <w:unhideWhenUsed/>
    <w:rsid w:val="00946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183"/>
  </w:style>
  <w:style w:type="paragraph" w:styleId="Footer">
    <w:name w:val="footer"/>
    <w:basedOn w:val="Normal"/>
    <w:link w:val="FooterChar"/>
    <w:uiPriority w:val="99"/>
    <w:unhideWhenUsed/>
    <w:rsid w:val="00946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2016-11-15T08:49:00Z</cp:lastPrinted>
  <dcterms:created xsi:type="dcterms:W3CDTF">2016-11-10T08:03:00Z</dcterms:created>
  <dcterms:modified xsi:type="dcterms:W3CDTF">2016-11-15T09:18:00Z</dcterms:modified>
</cp:coreProperties>
</file>