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56" w:rsidRPr="00910346" w:rsidRDefault="0084324D" w:rsidP="00FA1C74">
      <w:pPr>
        <w:autoSpaceDE w:val="0"/>
        <w:autoSpaceDN w:val="0"/>
        <w:adjustRightInd w:val="0"/>
        <w:spacing w:after="0" w:line="360" w:lineRule="auto"/>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45956" w:rsidRPr="00910346" w:rsidRDefault="00245956" w:rsidP="00E14FB7">
      <w:pPr>
        <w:autoSpaceDE w:val="0"/>
        <w:autoSpaceDN w:val="0"/>
        <w:adjustRightInd w:val="0"/>
        <w:spacing w:after="0" w:line="360" w:lineRule="auto"/>
        <w:rPr>
          <w:rFonts w:ascii="Times New Roman" w:hAnsi="Times New Roman" w:cs="Times New Roman"/>
          <w:bCs/>
          <w:sz w:val="24"/>
          <w:szCs w:val="24"/>
        </w:rPr>
      </w:pPr>
    </w:p>
    <w:p w:rsidR="00245956" w:rsidRPr="00910346" w:rsidRDefault="00505C42" w:rsidP="00FA1C74">
      <w:pPr>
        <w:autoSpaceDE w:val="0"/>
        <w:autoSpaceDN w:val="0"/>
        <w:adjustRightInd w:val="0"/>
        <w:spacing w:after="0" w:line="240" w:lineRule="auto"/>
        <w:rPr>
          <w:rFonts w:ascii="Times New Roman" w:hAnsi="Times New Roman" w:cs="Times New Roman"/>
          <w:bCs/>
          <w:sz w:val="24"/>
          <w:szCs w:val="24"/>
        </w:rPr>
      </w:pPr>
      <w:r w:rsidRPr="00910346">
        <w:rPr>
          <w:rFonts w:ascii="Times New Roman" w:hAnsi="Times New Roman" w:cs="Times New Roman"/>
          <w:bCs/>
          <w:sz w:val="24"/>
          <w:szCs w:val="24"/>
        </w:rPr>
        <w:t>LEOPARD ROCK HOTEL (PVT) LTD</w:t>
      </w:r>
    </w:p>
    <w:p w:rsidR="00245956" w:rsidRPr="00910346" w:rsidRDefault="00B61F93" w:rsidP="00FA1C7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w:t>
      </w:r>
      <w:r w:rsidR="00FA1C74">
        <w:rPr>
          <w:rFonts w:ascii="Times New Roman" w:hAnsi="Times New Roman" w:cs="Times New Roman"/>
          <w:bCs/>
          <w:sz w:val="24"/>
          <w:szCs w:val="24"/>
        </w:rPr>
        <w:t>ersus</w:t>
      </w:r>
    </w:p>
    <w:p w:rsidR="00245956" w:rsidRPr="00910346" w:rsidRDefault="00505C42" w:rsidP="00FA1C74">
      <w:pPr>
        <w:autoSpaceDE w:val="0"/>
        <w:autoSpaceDN w:val="0"/>
        <w:adjustRightInd w:val="0"/>
        <w:spacing w:after="0" w:line="240" w:lineRule="auto"/>
        <w:rPr>
          <w:rFonts w:ascii="Times New Roman" w:hAnsi="Times New Roman" w:cs="Times New Roman"/>
          <w:bCs/>
          <w:sz w:val="24"/>
          <w:szCs w:val="24"/>
        </w:rPr>
      </w:pPr>
      <w:r w:rsidRPr="00910346">
        <w:rPr>
          <w:rFonts w:ascii="Times New Roman" w:hAnsi="Times New Roman" w:cs="Times New Roman"/>
          <w:bCs/>
          <w:sz w:val="24"/>
          <w:szCs w:val="24"/>
        </w:rPr>
        <w:t>EDWARD CHIKOSI</w:t>
      </w:r>
    </w:p>
    <w:p w:rsidR="00505C42" w:rsidRPr="00910346" w:rsidRDefault="00B61F93" w:rsidP="00FA1C7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FA1C74">
        <w:rPr>
          <w:rFonts w:ascii="Times New Roman" w:hAnsi="Times New Roman" w:cs="Times New Roman"/>
          <w:bCs/>
          <w:sz w:val="24"/>
          <w:szCs w:val="24"/>
        </w:rPr>
        <w:t xml:space="preserve">nd </w:t>
      </w:r>
    </w:p>
    <w:p w:rsidR="00245956" w:rsidRPr="00910346" w:rsidRDefault="00505C42" w:rsidP="00FA1C74">
      <w:pPr>
        <w:autoSpaceDE w:val="0"/>
        <w:autoSpaceDN w:val="0"/>
        <w:adjustRightInd w:val="0"/>
        <w:spacing w:after="0" w:line="240" w:lineRule="auto"/>
        <w:rPr>
          <w:rFonts w:ascii="Times New Roman" w:hAnsi="Times New Roman" w:cs="Times New Roman"/>
          <w:bCs/>
          <w:sz w:val="24"/>
          <w:szCs w:val="24"/>
        </w:rPr>
      </w:pPr>
      <w:r w:rsidRPr="00910346">
        <w:rPr>
          <w:rFonts w:ascii="Times New Roman" w:hAnsi="Times New Roman" w:cs="Times New Roman"/>
          <w:bCs/>
          <w:sz w:val="24"/>
          <w:szCs w:val="24"/>
        </w:rPr>
        <w:t>JUSTICE BRIDGET T CHIVIZHE N</w:t>
      </w:r>
      <w:r w:rsidR="00453F05" w:rsidRPr="00910346">
        <w:rPr>
          <w:rFonts w:ascii="Times New Roman" w:hAnsi="Times New Roman" w:cs="Times New Roman"/>
          <w:bCs/>
          <w:sz w:val="24"/>
          <w:szCs w:val="24"/>
        </w:rPr>
        <w:t>.</w:t>
      </w:r>
      <w:r w:rsidRPr="00910346">
        <w:rPr>
          <w:rFonts w:ascii="Times New Roman" w:hAnsi="Times New Roman" w:cs="Times New Roman"/>
          <w:bCs/>
          <w:sz w:val="24"/>
          <w:szCs w:val="24"/>
        </w:rPr>
        <w:t>O</w:t>
      </w:r>
    </w:p>
    <w:p w:rsidR="00245956" w:rsidRDefault="00245956" w:rsidP="00FA1C74">
      <w:pPr>
        <w:autoSpaceDE w:val="0"/>
        <w:autoSpaceDN w:val="0"/>
        <w:adjustRightInd w:val="0"/>
        <w:spacing w:after="0" w:line="240" w:lineRule="auto"/>
        <w:rPr>
          <w:rFonts w:ascii="Times New Roman" w:hAnsi="Times New Roman" w:cs="Times New Roman"/>
          <w:bCs/>
          <w:sz w:val="24"/>
          <w:szCs w:val="24"/>
        </w:rPr>
      </w:pPr>
    </w:p>
    <w:p w:rsidR="00FA1C74" w:rsidRDefault="00FA1C74" w:rsidP="00FA1C74">
      <w:pPr>
        <w:autoSpaceDE w:val="0"/>
        <w:autoSpaceDN w:val="0"/>
        <w:adjustRightInd w:val="0"/>
        <w:spacing w:after="0" w:line="240" w:lineRule="auto"/>
        <w:rPr>
          <w:rFonts w:ascii="Times New Roman" w:hAnsi="Times New Roman" w:cs="Times New Roman"/>
          <w:bCs/>
          <w:sz w:val="24"/>
          <w:szCs w:val="24"/>
        </w:rPr>
      </w:pPr>
    </w:p>
    <w:p w:rsidR="00FA1C74" w:rsidRPr="00910346" w:rsidRDefault="00FA1C74" w:rsidP="00FA1C74">
      <w:pPr>
        <w:autoSpaceDE w:val="0"/>
        <w:autoSpaceDN w:val="0"/>
        <w:adjustRightInd w:val="0"/>
        <w:spacing w:after="0" w:line="240" w:lineRule="auto"/>
        <w:rPr>
          <w:rFonts w:ascii="Times New Roman" w:hAnsi="Times New Roman" w:cs="Times New Roman"/>
          <w:bCs/>
          <w:sz w:val="24"/>
          <w:szCs w:val="24"/>
        </w:rPr>
      </w:pPr>
    </w:p>
    <w:p w:rsidR="00245956" w:rsidRPr="00910346" w:rsidRDefault="00505C42" w:rsidP="00B61F93">
      <w:pPr>
        <w:autoSpaceDE w:val="0"/>
        <w:autoSpaceDN w:val="0"/>
        <w:adjustRightInd w:val="0"/>
        <w:spacing w:after="0" w:line="240" w:lineRule="auto"/>
        <w:rPr>
          <w:rFonts w:ascii="Times New Roman" w:hAnsi="Times New Roman" w:cs="Times New Roman"/>
          <w:bCs/>
          <w:sz w:val="24"/>
          <w:szCs w:val="24"/>
        </w:rPr>
      </w:pPr>
      <w:r w:rsidRPr="00910346">
        <w:rPr>
          <w:rFonts w:ascii="Times New Roman" w:hAnsi="Times New Roman" w:cs="Times New Roman"/>
          <w:bCs/>
          <w:sz w:val="24"/>
          <w:szCs w:val="24"/>
        </w:rPr>
        <w:t>HIGH COURT OF ZIMBABWE</w:t>
      </w:r>
      <w:r w:rsidRPr="00910346">
        <w:rPr>
          <w:rFonts w:ascii="Times New Roman" w:hAnsi="Times New Roman" w:cs="Times New Roman"/>
          <w:bCs/>
          <w:sz w:val="24"/>
          <w:szCs w:val="24"/>
        </w:rPr>
        <w:br/>
        <w:t xml:space="preserve">TSANGA J </w:t>
      </w:r>
      <w:r w:rsidRPr="00910346">
        <w:rPr>
          <w:rFonts w:ascii="Times New Roman" w:hAnsi="Times New Roman" w:cs="Times New Roman"/>
          <w:bCs/>
          <w:sz w:val="24"/>
          <w:szCs w:val="24"/>
        </w:rPr>
        <w:br/>
      </w:r>
      <w:r w:rsidR="00B61F93">
        <w:rPr>
          <w:rFonts w:ascii="Times New Roman" w:hAnsi="Times New Roman" w:cs="Times New Roman"/>
          <w:bCs/>
          <w:sz w:val="24"/>
          <w:szCs w:val="24"/>
        </w:rPr>
        <w:t>HARARE</w:t>
      </w:r>
      <w:r w:rsidR="00FA1C74">
        <w:rPr>
          <w:rFonts w:ascii="Times New Roman" w:hAnsi="Times New Roman" w:cs="Times New Roman"/>
          <w:bCs/>
          <w:sz w:val="24"/>
          <w:szCs w:val="24"/>
        </w:rPr>
        <w:t xml:space="preserve">, </w:t>
      </w:r>
      <w:r w:rsidR="00875F25" w:rsidRPr="00910346">
        <w:rPr>
          <w:rFonts w:ascii="Times New Roman" w:hAnsi="Times New Roman" w:cs="Times New Roman"/>
          <w:bCs/>
          <w:sz w:val="24"/>
          <w:szCs w:val="24"/>
        </w:rPr>
        <w:t>29 J</w:t>
      </w:r>
      <w:r w:rsidR="00FA1C74">
        <w:rPr>
          <w:rFonts w:ascii="Times New Roman" w:hAnsi="Times New Roman" w:cs="Times New Roman"/>
          <w:bCs/>
          <w:sz w:val="24"/>
          <w:szCs w:val="24"/>
        </w:rPr>
        <w:t>une 2018</w:t>
      </w:r>
      <w:r w:rsidRPr="00910346">
        <w:rPr>
          <w:rFonts w:ascii="Times New Roman" w:hAnsi="Times New Roman" w:cs="Times New Roman"/>
          <w:bCs/>
          <w:sz w:val="24"/>
          <w:szCs w:val="24"/>
        </w:rPr>
        <w:t xml:space="preserve"> &amp; 10 O</w:t>
      </w:r>
      <w:r w:rsidR="00FA1C74" w:rsidRPr="00910346">
        <w:rPr>
          <w:rFonts w:ascii="Times New Roman" w:hAnsi="Times New Roman" w:cs="Times New Roman"/>
          <w:bCs/>
          <w:sz w:val="24"/>
          <w:szCs w:val="24"/>
        </w:rPr>
        <w:t>ctober</w:t>
      </w:r>
      <w:r w:rsidRPr="00910346">
        <w:rPr>
          <w:rFonts w:ascii="Times New Roman" w:hAnsi="Times New Roman" w:cs="Times New Roman"/>
          <w:bCs/>
          <w:sz w:val="24"/>
          <w:szCs w:val="24"/>
        </w:rPr>
        <w:t xml:space="preserve"> 2018</w:t>
      </w:r>
    </w:p>
    <w:p w:rsidR="00245956" w:rsidRDefault="00245956" w:rsidP="00E14FB7">
      <w:pPr>
        <w:autoSpaceDE w:val="0"/>
        <w:autoSpaceDN w:val="0"/>
        <w:adjustRightInd w:val="0"/>
        <w:spacing w:after="0" w:line="360" w:lineRule="auto"/>
        <w:jc w:val="both"/>
        <w:rPr>
          <w:rFonts w:ascii="Times New Roman" w:hAnsi="Times New Roman" w:cs="Times New Roman"/>
          <w:bCs/>
          <w:sz w:val="24"/>
          <w:szCs w:val="24"/>
        </w:rPr>
      </w:pPr>
    </w:p>
    <w:p w:rsidR="00B61F93" w:rsidRPr="00910346" w:rsidRDefault="00B61F93" w:rsidP="00E14FB7">
      <w:pPr>
        <w:autoSpaceDE w:val="0"/>
        <w:autoSpaceDN w:val="0"/>
        <w:adjustRightInd w:val="0"/>
        <w:spacing w:after="0" w:line="360" w:lineRule="auto"/>
        <w:jc w:val="both"/>
        <w:rPr>
          <w:rFonts w:ascii="Times New Roman" w:hAnsi="Times New Roman" w:cs="Times New Roman"/>
          <w:bCs/>
          <w:sz w:val="24"/>
          <w:szCs w:val="24"/>
        </w:rPr>
      </w:pPr>
    </w:p>
    <w:p w:rsidR="00505C42" w:rsidRPr="00910346" w:rsidRDefault="00B61F93" w:rsidP="00E14FB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w:t>
      </w:r>
      <w:r w:rsidR="00505C42" w:rsidRPr="00910346">
        <w:rPr>
          <w:rFonts w:ascii="Times New Roman" w:hAnsi="Times New Roman" w:cs="Times New Roman"/>
          <w:b/>
          <w:bCs/>
          <w:sz w:val="24"/>
          <w:szCs w:val="24"/>
        </w:rPr>
        <w:t>pplication</w:t>
      </w:r>
    </w:p>
    <w:p w:rsidR="00505C42" w:rsidRPr="00910346" w:rsidRDefault="00505C42" w:rsidP="00E14FB7">
      <w:pPr>
        <w:autoSpaceDE w:val="0"/>
        <w:autoSpaceDN w:val="0"/>
        <w:adjustRightInd w:val="0"/>
        <w:spacing w:after="0" w:line="360" w:lineRule="auto"/>
        <w:jc w:val="both"/>
        <w:rPr>
          <w:rFonts w:ascii="Times New Roman" w:hAnsi="Times New Roman" w:cs="Times New Roman"/>
          <w:bCs/>
          <w:sz w:val="24"/>
          <w:szCs w:val="24"/>
        </w:rPr>
      </w:pPr>
    </w:p>
    <w:p w:rsidR="00245956" w:rsidRPr="00FA1C74" w:rsidRDefault="00875F25" w:rsidP="00FA1C74">
      <w:pPr>
        <w:autoSpaceDE w:val="0"/>
        <w:autoSpaceDN w:val="0"/>
        <w:adjustRightInd w:val="0"/>
        <w:spacing w:after="0" w:line="240" w:lineRule="auto"/>
        <w:rPr>
          <w:rFonts w:ascii="Times New Roman" w:hAnsi="Times New Roman" w:cs="Times New Roman"/>
          <w:bCs/>
          <w:sz w:val="24"/>
          <w:szCs w:val="24"/>
        </w:rPr>
      </w:pPr>
      <w:r w:rsidRPr="00910346">
        <w:rPr>
          <w:rFonts w:ascii="Times New Roman" w:hAnsi="Times New Roman" w:cs="Times New Roman"/>
          <w:bCs/>
          <w:i/>
          <w:sz w:val="24"/>
          <w:szCs w:val="24"/>
        </w:rPr>
        <w:t>C Maunga</w:t>
      </w:r>
      <w:r w:rsidR="00FA1C74">
        <w:rPr>
          <w:rFonts w:ascii="Times New Roman" w:hAnsi="Times New Roman" w:cs="Times New Roman"/>
          <w:bCs/>
          <w:i/>
          <w:sz w:val="24"/>
          <w:szCs w:val="24"/>
        </w:rPr>
        <w:t xml:space="preserve">, </w:t>
      </w:r>
      <w:r w:rsidR="00505C42" w:rsidRPr="00FA1C74">
        <w:rPr>
          <w:rFonts w:ascii="Times New Roman" w:hAnsi="Times New Roman" w:cs="Times New Roman"/>
          <w:bCs/>
          <w:sz w:val="24"/>
          <w:szCs w:val="24"/>
        </w:rPr>
        <w:t>f</w:t>
      </w:r>
      <w:r w:rsidR="00245956" w:rsidRPr="00FA1C74">
        <w:rPr>
          <w:rFonts w:ascii="Times New Roman" w:hAnsi="Times New Roman" w:cs="Times New Roman"/>
          <w:bCs/>
          <w:sz w:val="24"/>
          <w:szCs w:val="24"/>
        </w:rPr>
        <w:t>or</w:t>
      </w:r>
      <w:r w:rsidR="00505C42" w:rsidRPr="00FA1C74">
        <w:rPr>
          <w:rFonts w:ascii="Times New Roman" w:hAnsi="Times New Roman" w:cs="Times New Roman"/>
          <w:bCs/>
          <w:sz w:val="24"/>
          <w:szCs w:val="24"/>
        </w:rPr>
        <w:t xml:space="preserve"> </w:t>
      </w:r>
      <w:r w:rsidR="00FA1C74" w:rsidRPr="00FA1C74">
        <w:rPr>
          <w:rFonts w:ascii="Times New Roman" w:hAnsi="Times New Roman" w:cs="Times New Roman"/>
          <w:bCs/>
          <w:sz w:val="24"/>
          <w:szCs w:val="24"/>
        </w:rPr>
        <w:t xml:space="preserve">the </w:t>
      </w:r>
      <w:r w:rsidR="00245956" w:rsidRPr="00FA1C74">
        <w:rPr>
          <w:rFonts w:ascii="Times New Roman" w:hAnsi="Times New Roman" w:cs="Times New Roman"/>
          <w:bCs/>
          <w:sz w:val="24"/>
          <w:szCs w:val="24"/>
        </w:rPr>
        <w:t>applicant</w:t>
      </w:r>
      <w:r w:rsidR="00245956" w:rsidRPr="00910346">
        <w:rPr>
          <w:rFonts w:ascii="Times New Roman" w:hAnsi="Times New Roman" w:cs="Times New Roman"/>
          <w:bCs/>
          <w:i/>
          <w:sz w:val="24"/>
          <w:szCs w:val="24"/>
        </w:rPr>
        <w:br/>
      </w:r>
      <w:r w:rsidRPr="00910346">
        <w:rPr>
          <w:rFonts w:ascii="Times New Roman" w:hAnsi="Times New Roman" w:cs="Times New Roman"/>
          <w:bCs/>
          <w:i/>
          <w:sz w:val="24"/>
          <w:szCs w:val="24"/>
        </w:rPr>
        <w:t>M Moyo</w:t>
      </w:r>
      <w:r w:rsidR="00FA1C74">
        <w:rPr>
          <w:rFonts w:ascii="Times New Roman" w:hAnsi="Times New Roman" w:cs="Times New Roman"/>
          <w:bCs/>
          <w:i/>
          <w:sz w:val="24"/>
          <w:szCs w:val="24"/>
        </w:rPr>
        <w:t>,</w:t>
      </w:r>
      <w:r w:rsidRPr="00910346">
        <w:rPr>
          <w:rFonts w:ascii="Times New Roman" w:hAnsi="Times New Roman" w:cs="Times New Roman"/>
          <w:bCs/>
          <w:i/>
          <w:sz w:val="24"/>
          <w:szCs w:val="24"/>
        </w:rPr>
        <w:t xml:space="preserve"> </w:t>
      </w:r>
      <w:r w:rsidR="00245956" w:rsidRPr="00FA1C74">
        <w:rPr>
          <w:rFonts w:ascii="Times New Roman" w:hAnsi="Times New Roman" w:cs="Times New Roman"/>
          <w:bCs/>
          <w:sz w:val="24"/>
          <w:szCs w:val="24"/>
        </w:rPr>
        <w:t xml:space="preserve">for </w:t>
      </w:r>
      <w:r w:rsidR="00FA1C74" w:rsidRPr="00FA1C74">
        <w:rPr>
          <w:rFonts w:ascii="Times New Roman" w:hAnsi="Times New Roman" w:cs="Times New Roman"/>
          <w:bCs/>
          <w:sz w:val="24"/>
          <w:szCs w:val="24"/>
        </w:rPr>
        <w:t xml:space="preserve">the </w:t>
      </w:r>
      <w:r w:rsidR="00245956" w:rsidRPr="00FA1C74">
        <w:rPr>
          <w:rFonts w:ascii="Times New Roman" w:hAnsi="Times New Roman" w:cs="Times New Roman"/>
          <w:bCs/>
          <w:sz w:val="24"/>
          <w:szCs w:val="24"/>
        </w:rPr>
        <w:t>1</w:t>
      </w:r>
      <w:r w:rsidR="00245956" w:rsidRPr="00FA1C74">
        <w:rPr>
          <w:rFonts w:ascii="Times New Roman" w:hAnsi="Times New Roman" w:cs="Times New Roman"/>
          <w:bCs/>
          <w:sz w:val="24"/>
          <w:szCs w:val="24"/>
          <w:vertAlign w:val="superscript"/>
        </w:rPr>
        <w:t>st</w:t>
      </w:r>
      <w:r w:rsidR="00FA1C74">
        <w:rPr>
          <w:rFonts w:ascii="Times New Roman" w:hAnsi="Times New Roman" w:cs="Times New Roman"/>
          <w:bCs/>
          <w:sz w:val="24"/>
          <w:szCs w:val="24"/>
        </w:rPr>
        <w:t xml:space="preserve"> r</w:t>
      </w:r>
      <w:r w:rsidR="00245956" w:rsidRPr="00FA1C74">
        <w:rPr>
          <w:rFonts w:ascii="Times New Roman" w:hAnsi="Times New Roman" w:cs="Times New Roman"/>
          <w:bCs/>
          <w:sz w:val="24"/>
          <w:szCs w:val="24"/>
        </w:rPr>
        <w:t>espondent</w:t>
      </w:r>
    </w:p>
    <w:p w:rsidR="00245956" w:rsidRPr="00910346" w:rsidRDefault="00245956" w:rsidP="00E14FB7">
      <w:pPr>
        <w:autoSpaceDE w:val="0"/>
        <w:autoSpaceDN w:val="0"/>
        <w:adjustRightInd w:val="0"/>
        <w:spacing w:after="0" w:line="360" w:lineRule="auto"/>
        <w:jc w:val="both"/>
        <w:rPr>
          <w:rFonts w:ascii="Times New Roman" w:hAnsi="Times New Roman" w:cs="Times New Roman"/>
          <w:bCs/>
          <w:sz w:val="24"/>
          <w:szCs w:val="24"/>
        </w:rPr>
      </w:pPr>
    </w:p>
    <w:p w:rsidR="00542655" w:rsidRPr="00910346" w:rsidRDefault="00505C42" w:rsidP="00FA1C74">
      <w:pPr>
        <w:spacing w:line="360" w:lineRule="auto"/>
        <w:ind w:firstLine="720"/>
        <w:jc w:val="both"/>
        <w:rPr>
          <w:rFonts w:ascii="Times New Roman" w:hAnsi="Times New Roman" w:cs="Times New Roman"/>
          <w:sz w:val="24"/>
          <w:szCs w:val="24"/>
        </w:rPr>
      </w:pPr>
      <w:r w:rsidRPr="00910346">
        <w:rPr>
          <w:rFonts w:ascii="Times New Roman" w:hAnsi="Times New Roman" w:cs="Times New Roman"/>
          <w:bCs/>
          <w:sz w:val="24"/>
          <w:szCs w:val="24"/>
        </w:rPr>
        <w:t>TSANGA J:</w:t>
      </w:r>
      <w:r w:rsidR="00245956" w:rsidRPr="00910346">
        <w:rPr>
          <w:rFonts w:ascii="Times New Roman" w:hAnsi="Times New Roman" w:cs="Times New Roman"/>
          <w:bCs/>
          <w:sz w:val="24"/>
          <w:szCs w:val="24"/>
        </w:rPr>
        <w:t xml:space="preserve"> </w:t>
      </w:r>
      <w:r w:rsidR="001E4766" w:rsidRPr="00910346">
        <w:rPr>
          <w:rFonts w:ascii="Times New Roman" w:hAnsi="Times New Roman" w:cs="Times New Roman"/>
          <w:bCs/>
          <w:sz w:val="24"/>
          <w:szCs w:val="24"/>
        </w:rPr>
        <w:t xml:space="preserve">This case </w:t>
      </w:r>
      <w:r w:rsidR="008E20DA" w:rsidRPr="00910346">
        <w:rPr>
          <w:rFonts w:ascii="Times New Roman" w:hAnsi="Times New Roman" w:cs="Times New Roman"/>
          <w:bCs/>
          <w:sz w:val="24"/>
          <w:szCs w:val="24"/>
        </w:rPr>
        <w:t xml:space="preserve">raises </w:t>
      </w:r>
      <w:r w:rsidR="001E4766" w:rsidRPr="00910346">
        <w:rPr>
          <w:rFonts w:ascii="Times New Roman" w:hAnsi="Times New Roman" w:cs="Times New Roman"/>
          <w:bCs/>
          <w:sz w:val="24"/>
          <w:szCs w:val="24"/>
        </w:rPr>
        <w:t xml:space="preserve">the </w:t>
      </w:r>
      <w:r w:rsidRPr="00910346">
        <w:rPr>
          <w:rFonts w:ascii="Times New Roman" w:hAnsi="Times New Roman" w:cs="Times New Roman"/>
          <w:bCs/>
          <w:sz w:val="24"/>
          <w:szCs w:val="24"/>
        </w:rPr>
        <w:t>preliminary</w:t>
      </w:r>
      <w:r w:rsidR="001E4766" w:rsidRPr="00910346">
        <w:rPr>
          <w:rFonts w:ascii="Times New Roman" w:hAnsi="Times New Roman" w:cs="Times New Roman"/>
          <w:bCs/>
          <w:sz w:val="24"/>
          <w:szCs w:val="24"/>
        </w:rPr>
        <w:t xml:space="preserve"> </w:t>
      </w:r>
      <w:r w:rsidRPr="00910346">
        <w:rPr>
          <w:rFonts w:ascii="Times New Roman" w:hAnsi="Times New Roman" w:cs="Times New Roman"/>
          <w:bCs/>
          <w:sz w:val="24"/>
          <w:szCs w:val="24"/>
        </w:rPr>
        <w:t xml:space="preserve">point </w:t>
      </w:r>
      <w:r w:rsidR="00072F98" w:rsidRPr="00910346">
        <w:rPr>
          <w:rFonts w:ascii="Times New Roman" w:hAnsi="Times New Roman" w:cs="Times New Roman"/>
          <w:bCs/>
          <w:sz w:val="24"/>
          <w:szCs w:val="24"/>
        </w:rPr>
        <w:t>as to</w:t>
      </w:r>
      <w:r w:rsidRPr="00910346">
        <w:rPr>
          <w:rFonts w:ascii="Times New Roman" w:hAnsi="Times New Roman" w:cs="Times New Roman"/>
          <w:bCs/>
          <w:sz w:val="24"/>
          <w:szCs w:val="24"/>
        </w:rPr>
        <w:t xml:space="preserve"> whether</w:t>
      </w:r>
      <w:r w:rsidR="001E4766" w:rsidRPr="00910346">
        <w:rPr>
          <w:rFonts w:ascii="Times New Roman" w:hAnsi="Times New Roman" w:cs="Times New Roman"/>
          <w:bCs/>
          <w:sz w:val="24"/>
          <w:szCs w:val="24"/>
        </w:rPr>
        <w:t xml:space="preserve"> </w:t>
      </w:r>
      <w:r w:rsidRPr="00910346">
        <w:rPr>
          <w:rFonts w:ascii="Times New Roman" w:hAnsi="Times New Roman" w:cs="Times New Roman"/>
          <w:bCs/>
          <w:sz w:val="24"/>
          <w:szCs w:val="24"/>
        </w:rPr>
        <w:t xml:space="preserve">the </w:t>
      </w:r>
      <w:r w:rsidR="001E4766" w:rsidRPr="00910346">
        <w:rPr>
          <w:rFonts w:ascii="Times New Roman" w:hAnsi="Times New Roman" w:cs="Times New Roman"/>
          <w:bCs/>
          <w:sz w:val="24"/>
          <w:szCs w:val="24"/>
        </w:rPr>
        <w:t>High</w:t>
      </w:r>
      <w:r w:rsidRPr="00910346">
        <w:rPr>
          <w:rFonts w:ascii="Times New Roman" w:hAnsi="Times New Roman" w:cs="Times New Roman"/>
          <w:bCs/>
          <w:sz w:val="24"/>
          <w:szCs w:val="24"/>
        </w:rPr>
        <w:t xml:space="preserve"> </w:t>
      </w:r>
      <w:r w:rsidR="00514E5A">
        <w:rPr>
          <w:rFonts w:ascii="Times New Roman" w:hAnsi="Times New Roman" w:cs="Times New Roman"/>
          <w:bCs/>
          <w:sz w:val="24"/>
          <w:szCs w:val="24"/>
        </w:rPr>
        <w:t>C</w:t>
      </w:r>
      <w:r w:rsidR="001E4766" w:rsidRPr="00910346">
        <w:rPr>
          <w:rFonts w:ascii="Times New Roman" w:hAnsi="Times New Roman" w:cs="Times New Roman"/>
          <w:bCs/>
          <w:sz w:val="24"/>
          <w:szCs w:val="24"/>
        </w:rPr>
        <w:t>ourt has power to review decision</w:t>
      </w:r>
      <w:r w:rsidR="00453F05" w:rsidRPr="00910346">
        <w:rPr>
          <w:rFonts w:ascii="Times New Roman" w:hAnsi="Times New Roman" w:cs="Times New Roman"/>
          <w:bCs/>
          <w:sz w:val="24"/>
          <w:szCs w:val="24"/>
        </w:rPr>
        <w:t>s</w:t>
      </w:r>
      <w:r w:rsidRPr="00910346">
        <w:rPr>
          <w:rFonts w:ascii="Times New Roman" w:hAnsi="Times New Roman" w:cs="Times New Roman"/>
          <w:bCs/>
          <w:sz w:val="24"/>
          <w:szCs w:val="24"/>
        </w:rPr>
        <w:t xml:space="preserve"> </w:t>
      </w:r>
      <w:r w:rsidR="001E4766" w:rsidRPr="00910346">
        <w:rPr>
          <w:rFonts w:ascii="Times New Roman" w:hAnsi="Times New Roman" w:cs="Times New Roman"/>
          <w:bCs/>
          <w:sz w:val="24"/>
          <w:szCs w:val="24"/>
        </w:rPr>
        <w:t>of</w:t>
      </w:r>
      <w:r w:rsidRPr="00910346">
        <w:rPr>
          <w:rFonts w:ascii="Times New Roman" w:hAnsi="Times New Roman" w:cs="Times New Roman"/>
          <w:bCs/>
          <w:sz w:val="24"/>
          <w:szCs w:val="24"/>
        </w:rPr>
        <w:t xml:space="preserve"> </w:t>
      </w:r>
      <w:r w:rsidR="001E4766" w:rsidRPr="00910346">
        <w:rPr>
          <w:rFonts w:ascii="Times New Roman" w:hAnsi="Times New Roman" w:cs="Times New Roman"/>
          <w:bCs/>
          <w:sz w:val="24"/>
          <w:szCs w:val="24"/>
        </w:rPr>
        <w:t>a</w:t>
      </w:r>
      <w:r w:rsidRPr="00910346">
        <w:rPr>
          <w:rFonts w:ascii="Times New Roman" w:hAnsi="Times New Roman" w:cs="Times New Roman"/>
          <w:bCs/>
          <w:sz w:val="24"/>
          <w:szCs w:val="24"/>
        </w:rPr>
        <w:t xml:space="preserve"> </w:t>
      </w:r>
      <w:r w:rsidR="001E4766" w:rsidRPr="00910346">
        <w:rPr>
          <w:rFonts w:ascii="Times New Roman" w:hAnsi="Times New Roman" w:cs="Times New Roman"/>
          <w:bCs/>
          <w:sz w:val="24"/>
          <w:szCs w:val="24"/>
        </w:rPr>
        <w:t>Labour</w:t>
      </w:r>
      <w:r w:rsidRPr="00910346">
        <w:rPr>
          <w:rFonts w:ascii="Times New Roman" w:hAnsi="Times New Roman" w:cs="Times New Roman"/>
          <w:bCs/>
          <w:sz w:val="24"/>
          <w:szCs w:val="24"/>
        </w:rPr>
        <w:t xml:space="preserve"> </w:t>
      </w:r>
      <w:r w:rsidR="00CF2879" w:rsidRPr="00910346">
        <w:rPr>
          <w:rFonts w:ascii="Times New Roman" w:hAnsi="Times New Roman" w:cs="Times New Roman"/>
          <w:bCs/>
          <w:sz w:val="24"/>
          <w:szCs w:val="24"/>
        </w:rPr>
        <w:t>C</w:t>
      </w:r>
      <w:r w:rsidR="001E4766" w:rsidRPr="00910346">
        <w:rPr>
          <w:rFonts w:ascii="Times New Roman" w:hAnsi="Times New Roman" w:cs="Times New Roman"/>
          <w:bCs/>
          <w:sz w:val="24"/>
          <w:szCs w:val="24"/>
        </w:rPr>
        <w:t>ourt</w:t>
      </w:r>
      <w:r w:rsidR="00CF2879" w:rsidRPr="00910346">
        <w:rPr>
          <w:rFonts w:ascii="Times New Roman" w:hAnsi="Times New Roman" w:cs="Times New Roman"/>
          <w:bCs/>
          <w:sz w:val="24"/>
          <w:szCs w:val="24"/>
        </w:rPr>
        <w:t>.</w:t>
      </w:r>
      <w:r w:rsidR="00445BF9" w:rsidRPr="00910346">
        <w:rPr>
          <w:rFonts w:ascii="Times New Roman" w:hAnsi="Times New Roman" w:cs="Times New Roman"/>
          <w:bCs/>
          <w:sz w:val="24"/>
          <w:szCs w:val="24"/>
        </w:rPr>
        <w:t xml:space="preserve"> </w:t>
      </w:r>
      <w:r w:rsidR="00445BF9" w:rsidRPr="00910346">
        <w:rPr>
          <w:rFonts w:ascii="Times New Roman" w:hAnsi="Times New Roman" w:cs="Times New Roman"/>
          <w:sz w:val="24"/>
          <w:szCs w:val="24"/>
        </w:rPr>
        <w:t>It was</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argued</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i/>
          <w:sz w:val="24"/>
          <w:szCs w:val="24"/>
        </w:rPr>
        <w:t xml:space="preserve">in limine </w:t>
      </w:r>
      <w:r w:rsidR="00445BF9" w:rsidRPr="00910346">
        <w:rPr>
          <w:rFonts w:ascii="Times New Roman" w:hAnsi="Times New Roman" w:cs="Times New Roman"/>
          <w:sz w:val="24"/>
          <w:szCs w:val="24"/>
        </w:rPr>
        <w:t>that the High</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Court</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does</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not</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have</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jurisdiction to</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review</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labour</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matters</w:t>
      </w:r>
      <w:r w:rsidR="007B2DE0" w:rsidRPr="00910346">
        <w:rPr>
          <w:rFonts w:ascii="Times New Roman" w:hAnsi="Times New Roman" w:cs="Times New Roman"/>
          <w:sz w:val="24"/>
          <w:szCs w:val="24"/>
        </w:rPr>
        <w:t>. T</w:t>
      </w:r>
      <w:r w:rsidR="00445BF9" w:rsidRPr="00910346">
        <w:rPr>
          <w:rFonts w:ascii="Times New Roman" w:hAnsi="Times New Roman" w:cs="Times New Roman"/>
          <w:sz w:val="24"/>
          <w:szCs w:val="24"/>
        </w:rPr>
        <w:t>he</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reasoning</w:t>
      </w:r>
      <w:r w:rsidR="00366116" w:rsidRPr="00910346">
        <w:rPr>
          <w:rFonts w:ascii="Times New Roman" w:hAnsi="Times New Roman" w:cs="Times New Roman"/>
          <w:sz w:val="24"/>
          <w:szCs w:val="24"/>
        </w:rPr>
        <w:t xml:space="preserve"> </w:t>
      </w:r>
      <w:r w:rsidR="007B2DE0" w:rsidRPr="00910346">
        <w:rPr>
          <w:rFonts w:ascii="Times New Roman" w:hAnsi="Times New Roman" w:cs="Times New Roman"/>
          <w:sz w:val="24"/>
          <w:szCs w:val="24"/>
        </w:rPr>
        <w:t>was that</w:t>
      </w:r>
      <w:r w:rsidR="00366116" w:rsidRPr="00910346">
        <w:rPr>
          <w:rFonts w:ascii="Times New Roman" w:hAnsi="Times New Roman" w:cs="Times New Roman"/>
          <w:sz w:val="24"/>
          <w:szCs w:val="24"/>
        </w:rPr>
        <w:t xml:space="preserve"> </w:t>
      </w:r>
      <w:r w:rsidR="007B2DE0" w:rsidRPr="00910346">
        <w:rPr>
          <w:rFonts w:ascii="Times New Roman" w:hAnsi="Times New Roman" w:cs="Times New Roman"/>
          <w:sz w:val="24"/>
          <w:szCs w:val="24"/>
        </w:rPr>
        <w:t xml:space="preserve">since </w:t>
      </w:r>
      <w:r w:rsidR="00445BF9" w:rsidRPr="00910346">
        <w:rPr>
          <w:rFonts w:ascii="Times New Roman" w:hAnsi="Times New Roman" w:cs="Times New Roman"/>
          <w:sz w:val="24"/>
          <w:szCs w:val="24"/>
        </w:rPr>
        <w:t>both</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the</w:t>
      </w:r>
      <w:r w:rsidR="00875F25" w:rsidRPr="00910346">
        <w:rPr>
          <w:rFonts w:ascii="Times New Roman" w:hAnsi="Times New Roman" w:cs="Times New Roman"/>
          <w:sz w:val="24"/>
          <w:szCs w:val="24"/>
        </w:rPr>
        <w:t xml:space="preserve"> </w:t>
      </w:r>
      <w:r w:rsidR="007B2DE0" w:rsidRPr="00910346">
        <w:rPr>
          <w:rFonts w:ascii="Times New Roman" w:hAnsi="Times New Roman" w:cs="Times New Roman"/>
          <w:sz w:val="24"/>
          <w:szCs w:val="24"/>
        </w:rPr>
        <w:t>High C</w:t>
      </w:r>
      <w:r w:rsidR="00445BF9" w:rsidRPr="00910346">
        <w:rPr>
          <w:rFonts w:ascii="Times New Roman" w:hAnsi="Times New Roman" w:cs="Times New Roman"/>
          <w:sz w:val="24"/>
          <w:szCs w:val="24"/>
        </w:rPr>
        <w:t>ourt and the Labour</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Court</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have the same</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powers</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of review</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in labour matters</w:t>
      </w:r>
      <w:r w:rsidR="007B2DE0" w:rsidRPr="00910346">
        <w:rPr>
          <w:rFonts w:ascii="Times New Roman" w:hAnsi="Times New Roman" w:cs="Times New Roman"/>
          <w:sz w:val="24"/>
          <w:szCs w:val="24"/>
        </w:rPr>
        <w:t>,</w:t>
      </w:r>
      <w:r w:rsidR="00875F25" w:rsidRPr="00910346">
        <w:rPr>
          <w:rFonts w:ascii="Times New Roman" w:hAnsi="Times New Roman" w:cs="Times New Roman"/>
          <w:sz w:val="24"/>
          <w:szCs w:val="24"/>
        </w:rPr>
        <w:t xml:space="preserve"> </w:t>
      </w:r>
      <w:r w:rsidR="007B2DE0" w:rsidRPr="00910346">
        <w:rPr>
          <w:rFonts w:ascii="Times New Roman" w:hAnsi="Times New Roman" w:cs="Times New Roman"/>
          <w:sz w:val="24"/>
          <w:szCs w:val="24"/>
        </w:rPr>
        <w:t>thi</w:t>
      </w:r>
      <w:r w:rsidR="00445BF9" w:rsidRPr="00910346">
        <w:rPr>
          <w:rFonts w:ascii="Times New Roman" w:hAnsi="Times New Roman" w:cs="Times New Roman"/>
          <w:sz w:val="24"/>
          <w:szCs w:val="24"/>
        </w:rPr>
        <w:t>s</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put</w:t>
      </w:r>
      <w:r w:rsidR="007B2DE0" w:rsidRPr="00910346">
        <w:rPr>
          <w:rFonts w:ascii="Times New Roman" w:hAnsi="Times New Roman" w:cs="Times New Roman"/>
          <w:sz w:val="24"/>
          <w:szCs w:val="24"/>
        </w:rPr>
        <w:t>s</w:t>
      </w:r>
      <w:r w:rsidR="00445BF9" w:rsidRPr="00910346">
        <w:rPr>
          <w:rFonts w:ascii="Times New Roman" w:hAnsi="Times New Roman" w:cs="Times New Roman"/>
          <w:sz w:val="24"/>
          <w:szCs w:val="24"/>
        </w:rPr>
        <w:t xml:space="preserve"> them</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 xml:space="preserve">at par. </w:t>
      </w:r>
      <w:r w:rsidR="004E732E" w:rsidRPr="00910346">
        <w:rPr>
          <w:rFonts w:ascii="Times New Roman" w:hAnsi="Times New Roman" w:cs="Times New Roman"/>
          <w:sz w:val="24"/>
          <w:szCs w:val="24"/>
        </w:rPr>
        <w:t xml:space="preserve">The </w:t>
      </w:r>
      <w:r w:rsidR="00FA1C74">
        <w:rPr>
          <w:rFonts w:ascii="Times New Roman" w:hAnsi="Times New Roman" w:cs="Times New Roman"/>
          <w:sz w:val="24"/>
          <w:szCs w:val="24"/>
        </w:rPr>
        <w:t>first r</w:t>
      </w:r>
      <w:r w:rsidR="004E732E" w:rsidRPr="00910346">
        <w:rPr>
          <w:rFonts w:ascii="Times New Roman" w:hAnsi="Times New Roman" w:cs="Times New Roman"/>
          <w:sz w:val="24"/>
          <w:szCs w:val="24"/>
        </w:rPr>
        <w:t xml:space="preserve">espondent argued that the applicant should have approached the Supreme Court on appeal </w:t>
      </w:r>
      <w:r w:rsidR="00072F98" w:rsidRPr="00910346">
        <w:rPr>
          <w:rFonts w:ascii="Times New Roman" w:hAnsi="Times New Roman" w:cs="Times New Roman"/>
          <w:sz w:val="24"/>
          <w:szCs w:val="24"/>
        </w:rPr>
        <w:t>since</w:t>
      </w:r>
      <w:r w:rsidR="00366116" w:rsidRPr="00910346">
        <w:rPr>
          <w:rFonts w:ascii="Times New Roman" w:hAnsi="Times New Roman" w:cs="Times New Roman"/>
          <w:sz w:val="24"/>
          <w:szCs w:val="24"/>
        </w:rPr>
        <w:t xml:space="preserve"> </w:t>
      </w:r>
      <w:r w:rsidR="004E732E" w:rsidRPr="00910346">
        <w:rPr>
          <w:rFonts w:ascii="Times New Roman" w:hAnsi="Times New Roman" w:cs="Times New Roman"/>
          <w:sz w:val="24"/>
          <w:szCs w:val="24"/>
        </w:rPr>
        <w:t>that court could have exercised its review powers in hearing the matter in terms of s 25 of the Supreme Court Act</w:t>
      </w:r>
      <w:r w:rsidR="00E04DED">
        <w:rPr>
          <w:rFonts w:ascii="Times New Roman" w:hAnsi="Times New Roman" w:cs="Times New Roman"/>
          <w:sz w:val="24"/>
          <w:szCs w:val="24"/>
        </w:rPr>
        <w:t xml:space="preserve"> [</w:t>
      </w:r>
      <w:r w:rsidR="00E04DED" w:rsidRPr="00FA1C74">
        <w:rPr>
          <w:rFonts w:ascii="Times New Roman" w:hAnsi="Times New Roman" w:cs="Times New Roman"/>
          <w:i/>
          <w:sz w:val="24"/>
          <w:szCs w:val="24"/>
        </w:rPr>
        <w:t>Chapter</w:t>
      </w:r>
      <w:r w:rsidR="00FA1C74" w:rsidRPr="00FA1C74">
        <w:rPr>
          <w:rFonts w:ascii="Times New Roman" w:hAnsi="Times New Roman" w:cs="Times New Roman"/>
          <w:i/>
          <w:sz w:val="24"/>
          <w:szCs w:val="24"/>
        </w:rPr>
        <w:t xml:space="preserve"> </w:t>
      </w:r>
      <w:r w:rsidR="00E04DED" w:rsidRPr="00FA1C74">
        <w:rPr>
          <w:rFonts w:ascii="Times New Roman" w:hAnsi="Times New Roman" w:cs="Times New Roman"/>
          <w:i/>
          <w:sz w:val="24"/>
          <w:szCs w:val="24"/>
        </w:rPr>
        <w:t>7:13</w:t>
      </w:r>
      <w:r w:rsidR="00E04DED">
        <w:rPr>
          <w:rFonts w:ascii="Times New Roman" w:hAnsi="Times New Roman" w:cs="Times New Roman"/>
          <w:sz w:val="24"/>
          <w:szCs w:val="24"/>
        </w:rPr>
        <w:t>]</w:t>
      </w:r>
      <w:r w:rsidR="004E732E" w:rsidRPr="00910346">
        <w:rPr>
          <w:rFonts w:ascii="Times New Roman" w:hAnsi="Times New Roman" w:cs="Times New Roman"/>
          <w:sz w:val="24"/>
          <w:szCs w:val="24"/>
        </w:rPr>
        <w:t>.</w:t>
      </w:r>
    </w:p>
    <w:p w:rsidR="00072F98" w:rsidRPr="00910346" w:rsidRDefault="00072F98" w:rsidP="00072F98">
      <w:pPr>
        <w:spacing w:line="360" w:lineRule="auto"/>
        <w:jc w:val="both"/>
        <w:rPr>
          <w:rFonts w:ascii="Times New Roman" w:hAnsi="Times New Roman" w:cs="Times New Roman"/>
          <w:b/>
          <w:sz w:val="24"/>
          <w:szCs w:val="24"/>
          <w:u w:val="single"/>
        </w:rPr>
      </w:pPr>
      <w:r w:rsidRPr="00910346">
        <w:rPr>
          <w:rFonts w:ascii="Times New Roman" w:hAnsi="Times New Roman" w:cs="Times New Roman"/>
          <w:b/>
          <w:sz w:val="24"/>
          <w:szCs w:val="24"/>
          <w:u w:val="single"/>
        </w:rPr>
        <w:t>The background facts</w:t>
      </w:r>
    </w:p>
    <w:p w:rsidR="00072F98" w:rsidRPr="00910346" w:rsidRDefault="00072F98" w:rsidP="00FA1C74">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 xml:space="preserve">The </w:t>
      </w:r>
      <w:r w:rsidR="00FA1C74">
        <w:rPr>
          <w:rFonts w:ascii="Times New Roman" w:hAnsi="Times New Roman" w:cs="Times New Roman"/>
          <w:sz w:val="24"/>
          <w:szCs w:val="24"/>
        </w:rPr>
        <w:t>first r</w:t>
      </w:r>
      <w:r w:rsidRPr="00910346">
        <w:rPr>
          <w:rFonts w:ascii="Times New Roman" w:hAnsi="Times New Roman" w:cs="Times New Roman"/>
          <w:sz w:val="24"/>
          <w:szCs w:val="24"/>
        </w:rPr>
        <w:t xml:space="preserve">espondent, </w:t>
      </w:r>
      <w:r w:rsidR="00FA1C74">
        <w:rPr>
          <w:rFonts w:ascii="Times New Roman" w:hAnsi="Times New Roman" w:cs="Times New Roman"/>
          <w:sz w:val="24"/>
          <w:szCs w:val="24"/>
        </w:rPr>
        <w:t>Edward Chikosi, worked for the a</w:t>
      </w:r>
      <w:r w:rsidRPr="00910346">
        <w:rPr>
          <w:rFonts w:ascii="Times New Roman" w:hAnsi="Times New Roman" w:cs="Times New Roman"/>
          <w:sz w:val="24"/>
          <w:szCs w:val="24"/>
        </w:rPr>
        <w:t>pplicant, Leopard Rock, as</w:t>
      </w:r>
      <w:r w:rsidR="00E04DED">
        <w:rPr>
          <w:rFonts w:ascii="Times New Roman" w:hAnsi="Times New Roman" w:cs="Times New Roman"/>
          <w:sz w:val="24"/>
          <w:szCs w:val="24"/>
        </w:rPr>
        <w:t xml:space="preserve"> a</w:t>
      </w:r>
      <w:r w:rsidRPr="00910346">
        <w:rPr>
          <w:rFonts w:ascii="Times New Roman" w:hAnsi="Times New Roman" w:cs="Times New Roman"/>
          <w:sz w:val="24"/>
          <w:szCs w:val="24"/>
        </w:rPr>
        <w:t xml:space="preserve"> front office manager. He was dismissed on 7 February 2012 for fraud. He referred the matter to conciliation on the basis that a wrong Code of Conduct had been used. The matter was referred</w:t>
      </w:r>
      <w:r w:rsidR="00FA1C74">
        <w:rPr>
          <w:rFonts w:ascii="Times New Roman" w:hAnsi="Times New Roman" w:cs="Times New Roman"/>
          <w:sz w:val="24"/>
          <w:szCs w:val="24"/>
        </w:rPr>
        <w:t xml:space="preserve"> to an a</w:t>
      </w:r>
      <w:r w:rsidRPr="00910346">
        <w:rPr>
          <w:rFonts w:ascii="Times New Roman" w:hAnsi="Times New Roman" w:cs="Times New Roman"/>
          <w:sz w:val="24"/>
          <w:szCs w:val="24"/>
        </w:rPr>
        <w:t xml:space="preserve">rbitrator who ruled that a wrong Code had indeed been used and as a result reinstated the </w:t>
      </w:r>
      <w:r w:rsidR="00FA1C74">
        <w:rPr>
          <w:rFonts w:ascii="Times New Roman" w:hAnsi="Times New Roman" w:cs="Times New Roman"/>
          <w:sz w:val="24"/>
          <w:szCs w:val="24"/>
        </w:rPr>
        <w:t>first r</w:t>
      </w:r>
      <w:r w:rsidRPr="00910346">
        <w:rPr>
          <w:rFonts w:ascii="Times New Roman" w:hAnsi="Times New Roman" w:cs="Times New Roman"/>
          <w:sz w:val="24"/>
          <w:szCs w:val="24"/>
        </w:rPr>
        <w:t xml:space="preserve">espondent. The Applicant appealed to the Labour Court and was partially successful in that on </w:t>
      </w:r>
      <w:r w:rsidR="00FA1C74">
        <w:rPr>
          <w:rFonts w:ascii="Times New Roman" w:hAnsi="Times New Roman" w:cs="Times New Roman"/>
          <w:sz w:val="24"/>
          <w:szCs w:val="24"/>
        </w:rPr>
        <w:t>8</w:t>
      </w:r>
      <w:r w:rsidRPr="00910346">
        <w:rPr>
          <w:rFonts w:ascii="Times New Roman" w:hAnsi="Times New Roman" w:cs="Times New Roman"/>
          <w:sz w:val="24"/>
          <w:szCs w:val="24"/>
        </w:rPr>
        <w:t xml:space="preserve"> January 2016, it set aside the arbitral award dated 29 August 2013. It remitted the matter back </w:t>
      </w:r>
      <w:r w:rsidR="00E04DED">
        <w:rPr>
          <w:rFonts w:ascii="Times New Roman" w:hAnsi="Times New Roman" w:cs="Times New Roman"/>
          <w:sz w:val="24"/>
          <w:szCs w:val="24"/>
        </w:rPr>
        <w:t>to</w:t>
      </w:r>
      <w:r w:rsidRPr="00910346">
        <w:rPr>
          <w:rFonts w:ascii="Times New Roman" w:hAnsi="Times New Roman" w:cs="Times New Roman"/>
          <w:sz w:val="24"/>
          <w:szCs w:val="24"/>
        </w:rPr>
        <w:t xml:space="preserve"> the employer to utilise the correct Code. However, whilst the body </w:t>
      </w:r>
      <w:r w:rsidRPr="00910346">
        <w:rPr>
          <w:rFonts w:ascii="Times New Roman" w:hAnsi="Times New Roman" w:cs="Times New Roman"/>
          <w:sz w:val="24"/>
          <w:szCs w:val="24"/>
        </w:rPr>
        <w:lastRenderedPageBreak/>
        <w:t xml:space="preserve">of the judgement clearly stated that the </w:t>
      </w:r>
      <w:r w:rsidR="00FA1C74">
        <w:rPr>
          <w:rFonts w:ascii="Times New Roman" w:hAnsi="Times New Roman" w:cs="Times New Roman"/>
          <w:sz w:val="24"/>
          <w:szCs w:val="24"/>
        </w:rPr>
        <w:t>first r</w:t>
      </w:r>
      <w:r w:rsidRPr="00910346">
        <w:rPr>
          <w:rFonts w:ascii="Times New Roman" w:hAnsi="Times New Roman" w:cs="Times New Roman"/>
          <w:sz w:val="24"/>
          <w:szCs w:val="24"/>
        </w:rPr>
        <w:t xml:space="preserve">espondent’s position reverted to suspended </w:t>
      </w:r>
      <w:r w:rsidR="00E04DED">
        <w:rPr>
          <w:rFonts w:ascii="Times New Roman" w:hAnsi="Times New Roman" w:cs="Times New Roman"/>
          <w:sz w:val="24"/>
          <w:szCs w:val="24"/>
        </w:rPr>
        <w:t>“</w:t>
      </w:r>
      <w:r w:rsidRPr="00910346">
        <w:rPr>
          <w:rFonts w:ascii="Times New Roman" w:hAnsi="Times New Roman" w:cs="Times New Roman"/>
          <w:sz w:val="24"/>
          <w:szCs w:val="24"/>
        </w:rPr>
        <w:t>with pay</w:t>
      </w:r>
      <w:r w:rsidR="00E04DED">
        <w:rPr>
          <w:rFonts w:ascii="Times New Roman" w:hAnsi="Times New Roman" w:cs="Times New Roman"/>
          <w:sz w:val="24"/>
          <w:szCs w:val="24"/>
        </w:rPr>
        <w:t>”</w:t>
      </w:r>
      <w:r w:rsidRPr="00910346">
        <w:rPr>
          <w:rFonts w:ascii="Times New Roman" w:hAnsi="Times New Roman" w:cs="Times New Roman"/>
          <w:sz w:val="24"/>
          <w:szCs w:val="24"/>
        </w:rPr>
        <w:t xml:space="preserve"> pending the hearing under the correct Code, in the operative part of the judgement, the relevant provision stated that he was suspended “without” pay. </w:t>
      </w:r>
    </w:p>
    <w:p w:rsidR="00072F98" w:rsidRPr="00910346" w:rsidRDefault="00072F98" w:rsidP="00FA1C74">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 xml:space="preserve">It was not in dispute that on </w:t>
      </w:r>
      <w:r w:rsidR="00FA1C74">
        <w:rPr>
          <w:rFonts w:ascii="Times New Roman" w:hAnsi="Times New Roman" w:cs="Times New Roman"/>
          <w:sz w:val="24"/>
          <w:szCs w:val="24"/>
        </w:rPr>
        <w:t>15</w:t>
      </w:r>
      <w:r w:rsidRPr="00910346">
        <w:rPr>
          <w:rFonts w:ascii="Times New Roman" w:hAnsi="Times New Roman" w:cs="Times New Roman"/>
          <w:sz w:val="24"/>
          <w:szCs w:val="24"/>
        </w:rPr>
        <w:t xml:space="preserve"> January 2016, the </w:t>
      </w:r>
      <w:r w:rsidR="00FA1C74">
        <w:rPr>
          <w:rFonts w:ascii="Times New Roman" w:hAnsi="Times New Roman" w:cs="Times New Roman"/>
          <w:sz w:val="24"/>
          <w:szCs w:val="24"/>
        </w:rPr>
        <w:t>first r</w:t>
      </w:r>
      <w:r w:rsidRPr="00910346">
        <w:rPr>
          <w:rFonts w:ascii="Times New Roman" w:hAnsi="Times New Roman" w:cs="Times New Roman"/>
          <w:sz w:val="24"/>
          <w:szCs w:val="24"/>
        </w:rPr>
        <w:t>espondent had immediately brou</w:t>
      </w:r>
      <w:r w:rsidR="00FA1C74">
        <w:rPr>
          <w:rFonts w:ascii="Times New Roman" w:hAnsi="Times New Roman" w:cs="Times New Roman"/>
          <w:sz w:val="24"/>
          <w:szCs w:val="24"/>
        </w:rPr>
        <w:t>ght it to the attention of the j</w:t>
      </w:r>
      <w:r w:rsidRPr="00910346">
        <w:rPr>
          <w:rFonts w:ascii="Times New Roman" w:hAnsi="Times New Roman" w:cs="Times New Roman"/>
          <w:sz w:val="24"/>
          <w:szCs w:val="24"/>
        </w:rPr>
        <w:t xml:space="preserve">udge, the </w:t>
      </w:r>
      <w:r w:rsidR="00FA1C74">
        <w:rPr>
          <w:rFonts w:ascii="Times New Roman" w:hAnsi="Times New Roman" w:cs="Times New Roman"/>
          <w:sz w:val="24"/>
          <w:szCs w:val="24"/>
        </w:rPr>
        <w:t>second r</w:t>
      </w:r>
      <w:r w:rsidRPr="00910346">
        <w:rPr>
          <w:rFonts w:ascii="Times New Roman" w:hAnsi="Times New Roman" w:cs="Times New Roman"/>
          <w:sz w:val="24"/>
          <w:szCs w:val="24"/>
        </w:rPr>
        <w:t xml:space="preserve">espondent in this matter, what it perceived to be a typing error in her judgment. In the meantime, on </w:t>
      </w:r>
      <w:r w:rsidR="00FA1C74">
        <w:rPr>
          <w:rFonts w:ascii="Times New Roman" w:hAnsi="Times New Roman" w:cs="Times New Roman"/>
          <w:sz w:val="24"/>
          <w:szCs w:val="24"/>
        </w:rPr>
        <w:t>23</w:t>
      </w:r>
      <w:r w:rsidRPr="00910346">
        <w:rPr>
          <w:rFonts w:ascii="Times New Roman" w:hAnsi="Times New Roman" w:cs="Times New Roman"/>
          <w:sz w:val="24"/>
          <w:szCs w:val="24"/>
        </w:rPr>
        <w:t xml:space="preserve"> February 2016 a hearing had been commenced under the releva</w:t>
      </w:r>
      <w:r w:rsidR="00FA1C74">
        <w:rPr>
          <w:rFonts w:ascii="Times New Roman" w:hAnsi="Times New Roman" w:cs="Times New Roman"/>
          <w:sz w:val="24"/>
          <w:szCs w:val="24"/>
        </w:rPr>
        <w:t>nt and applicable Code and the a</w:t>
      </w:r>
      <w:r w:rsidRPr="00910346">
        <w:rPr>
          <w:rFonts w:ascii="Times New Roman" w:hAnsi="Times New Roman" w:cs="Times New Roman"/>
          <w:sz w:val="24"/>
          <w:szCs w:val="24"/>
        </w:rPr>
        <w:t xml:space="preserve">pplicant had subsequently dismissed the </w:t>
      </w:r>
      <w:r w:rsidR="00FA1C74">
        <w:rPr>
          <w:rFonts w:ascii="Times New Roman" w:hAnsi="Times New Roman" w:cs="Times New Roman"/>
          <w:sz w:val="24"/>
          <w:szCs w:val="24"/>
        </w:rPr>
        <w:t>first r</w:t>
      </w:r>
      <w:r w:rsidRPr="00910346">
        <w:rPr>
          <w:rFonts w:ascii="Times New Roman" w:hAnsi="Times New Roman" w:cs="Times New Roman"/>
          <w:sz w:val="24"/>
          <w:szCs w:val="24"/>
        </w:rPr>
        <w:t xml:space="preserve">espondent. On </w:t>
      </w:r>
      <w:r w:rsidR="00FA1C74">
        <w:rPr>
          <w:rFonts w:ascii="Times New Roman" w:hAnsi="Times New Roman" w:cs="Times New Roman"/>
          <w:sz w:val="24"/>
          <w:szCs w:val="24"/>
        </w:rPr>
        <w:t>23</w:t>
      </w:r>
      <w:r w:rsidRPr="00910346">
        <w:rPr>
          <w:rFonts w:ascii="Times New Roman" w:hAnsi="Times New Roman" w:cs="Times New Roman"/>
          <w:sz w:val="24"/>
          <w:szCs w:val="24"/>
        </w:rPr>
        <w:t xml:space="preserve"> March 2016, in response to the letter of </w:t>
      </w:r>
      <w:r w:rsidR="00FA1C74">
        <w:rPr>
          <w:rFonts w:ascii="Times New Roman" w:hAnsi="Times New Roman" w:cs="Times New Roman"/>
          <w:sz w:val="24"/>
          <w:szCs w:val="24"/>
        </w:rPr>
        <w:t>15</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January</w:t>
      </w:r>
      <w:r w:rsidR="00366116" w:rsidRPr="00910346">
        <w:rPr>
          <w:rFonts w:ascii="Times New Roman" w:hAnsi="Times New Roman" w:cs="Times New Roman"/>
          <w:sz w:val="24"/>
          <w:szCs w:val="24"/>
        </w:rPr>
        <w:t xml:space="preserve"> </w:t>
      </w:r>
      <w:r w:rsidR="00FA1C74">
        <w:rPr>
          <w:rFonts w:ascii="Times New Roman" w:hAnsi="Times New Roman" w:cs="Times New Roman"/>
          <w:sz w:val="24"/>
          <w:szCs w:val="24"/>
        </w:rPr>
        <w:t>2016, the j</w:t>
      </w:r>
      <w:r w:rsidRPr="00910346">
        <w:rPr>
          <w:rFonts w:ascii="Times New Roman" w:hAnsi="Times New Roman" w:cs="Times New Roman"/>
          <w:sz w:val="24"/>
          <w:szCs w:val="24"/>
        </w:rPr>
        <w:t>udge corrected the error in the operative part of the judgment to indicate that the suspension was “with pay”. A corrective order</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was granted. The import of this was</w:t>
      </w:r>
      <w:r w:rsidR="000074F7">
        <w:rPr>
          <w:rFonts w:ascii="Times New Roman" w:hAnsi="Times New Roman" w:cs="Times New Roman"/>
          <w:sz w:val="24"/>
          <w:szCs w:val="24"/>
        </w:rPr>
        <w:t xml:space="preserve"> that</w:t>
      </w:r>
      <w:r w:rsidRPr="00910346">
        <w:rPr>
          <w:rFonts w:ascii="Times New Roman" w:hAnsi="Times New Roman" w:cs="Times New Roman"/>
          <w:sz w:val="24"/>
          <w:szCs w:val="24"/>
        </w:rPr>
        <w:t xml:space="preserve"> the </w:t>
      </w:r>
      <w:r w:rsidR="00FA1C74">
        <w:rPr>
          <w:rFonts w:ascii="Times New Roman" w:hAnsi="Times New Roman" w:cs="Times New Roman"/>
          <w:sz w:val="24"/>
          <w:szCs w:val="24"/>
        </w:rPr>
        <w:t>first r</w:t>
      </w:r>
      <w:r w:rsidRPr="00910346">
        <w:rPr>
          <w:rFonts w:ascii="Times New Roman" w:hAnsi="Times New Roman" w:cs="Times New Roman"/>
          <w:sz w:val="24"/>
          <w:szCs w:val="24"/>
        </w:rPr>
        <w:t>espondent subsequent to his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dismi</w:t>
      </w:r>
      <w:r w:rsidR="00FA1C74">
        <w:rPr>
          <w:rFonts w:ascii="Times New Roman" w:hAnsi="Times New Roman" w:cs="Times New Roman"/>
          <w:sz w:val="24"/>
          <w:szCs w:val="24"/>
        </w:rPr>
        <w:t>ssal, sought back pay from the a</w:t>
      </w:r>
      <w:r w:rsidRPr="00910346">
        <w:rPr>
          <w:rFonts w:ascii="Times New Roman" w:hAnsi="Times New Roman" w:cs="Times New Roman"/>
          <w:sz w:val="24"/>
          <w:szCs w:val="24"/>
        </w:rPr>
        <w:t xml:space="preserve">pplicant backdated from 2012 till his final date of dismissal under the relevant Code in 2016. </w:t>
      </w:r>
    </w:p>
    <w:p w:rsidR="00072F98" w:rsidRPr="00910346" w:rsidRDefault="00FA1C74" w:rsidP="00FA1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72F98" w:rsidRPr="00910346">
        <w:rPr>
          <w:rFonts w:ascii="Times New Roman" w:hAnsi="Times New Roman" w:cs="Times New Roman"/>
          <w:sz w:val="24"/>
          <w:szCs w:val="24"/>
        </w:rPr>
        <w:t>pplicant sought to appeal the decision of the Labour Court</w:t>
      </w:r>
      <w:r w:rsidR="00E04DED">
        <w:rPr>
          <w:rFonts w:ascii="Times New Roman" w:hAnsi="Times New Roman" w:cs="Times New Roman"/>
          <w:sz w:val="24"/>
          <w:szCs w:val="24"/>
        </w:rPr>
        <w:t xml:space="preserve">. However </w:t>
      </w:r>
      <w:r w:rsidR="00072F98" w:rsidRPr="00910346">
        <w:rPr>
          <w:rFonts w:ascii="Times New Roman" w:hAnsi="Times New Roman" w:cs="Times New Roman"/>
          <w:sz w:val="24"/>
          <w:szCs w:val="24"/>
        </w:rPr>
        <w:t>as applicant was out of time by time the demand was made, it had filed an application for condonation for the failure to timeously file the application for leave to appeal to the Supreme Court</w:t>
      </w:r>
      <w:r w:rsidR="00E04DED">
        <w:rPr>
          <w:rFonts w:ascii="Times New Roman" w:hAnsi="Times New Roman" w:cs="Times New Roman"/>
          <w:sz w:val="24"/>
          <w:szCs w:val="24"/>
        </w:rPr>
        <w:t>,</w:t>
      </w:r>
      <w:r w:rsidR="00072F98" w:rsidRPr="00910346">
        <w:rPr>
          <w:rFonts w:ascii="Times New Roman" w:hAnsi="Times New Roman" w:cs="Times New Roman"/>
          <w:sz w:val="24"/>
          <w:szCs w:val="24"/>
        </w:rPr>
        <w:t xml:space="preserve"> together with an appli</w:t>
      </w:r>
      <w:r>
        <w:rPr>
          <w:rFonts w:ascii="Times New Roman" w:hAnsi="Times New Roman" w:cs="Times New Roman"/>
          <w:sz w:val="24"/>
          <w:szCs w:val="24"/>
        </w:rPr>
        <w:t>cation for leave to appeal the j</w:t>
      </w:r>
      <w:r w:rsidR="00072F98" w:rsidRPr="00910346">
        <w:rPr>
          <w:rFonts w:ascii="Times New Roman" w:hAnsi="Times New Roman" w:cs="Times New Roman"/>
          <w:sz w:val="24"/>
          <w:szCs w:val="24"/>
        </w:rPr>
        <w:t>udge’s decision of 8 January 2016 as corrected</w:t>
      </w:r>
      <w:r w:rsidR="00E04DED">
        <w:rPr>
          <w:rFonts w:ascii="Times New Roman" w:hAnsi="Times New Roman" w:cs="Times New Roman"/>
          <w:sz w:val="24"/>
          <w:szCs w:val="24"/>
        </w:rPr>
        <w:t>.</w:t>
      </w:r>
      <w:r w:rsidR="00CA26C5" w:rsidRPr="00910346">
        <w:rPr>
          <w:rFonts w:ascii="Times New Roman" w:hAnsi="Times New Roman" w:cs="Times New Roman"/>
          <w:sz w:val="24"/>
          <w:szCs w:val="24"/>
        </w:rPr>
        <w:t xml:space="preserve"> The application for</w:t>
      </w:r>
      <w:r w:rsidR="00366116" w:rsidRPr="00910346">
        <w:rPr>
          <w:rFonts w:ascii="Times New Roman" w:hAnsi="Times New Roman" w:cs="Times New Roman"/>
          <w:sz w:val="24"/>
          <w:szCs w:val="24"/>
        </w:rPr>
        <w:t xml:space="preserve"> </w:t>
      </w:r>
      <w:r w:rsidR="00CA26C5" w:rsidRPr="00910346">
        <w:rPr>
          <w:rFonts w:ascii="Times New Roman" w:hAnsi="Times New Roman" w:cs="Times New Roman"/>
          <w:sz w:val="24"/>
          <w:szCs w:val="24"/>
        </w:rPr>
        <w:t>condonation was</w:t>
      </w:r>
      <w:r w:rsidR="00366116" w:rsidRPr="00910346">
        <w:rPr>
          <w:rFonts w:ascii="Times New Roman" w:hAnsi="Times New Roman" w:cs="Times New Roman"/>
          <w:sz w:val="24"/>
          <w:szCs w:val="24"/>
        </w:rPr>
        <w:t xml:space="preserve"> </w:t>
      </w:r>
      <w:r w:rsidR="00CA26C5" w:rsidRPr="00910346">
        <w:rPr>
          <w:rFonts w:ascii="Times New Roman" w:hAnsi="Times New Roman" w:cs="Times New Roman"/>
          <w:sz w:val="24"/>
          <w:szCs w:val="24"/>
        </w:rPr>
        <w:t>heard before the</w:t>
      </w:r>
      <w:r w:rsidR="00366116" w:rsidRPr="00910346">
        <w:rPr>
          <w:rFonts w:ascii="Times New Roman" w:hAnsi="Times New Roman" w:cs="Times New Roman"/>
          <w:sz w:val="24"/>
          <w:szCs w:val="24"/>
        </w:rPr>
        <w:t xml:space="preserve"> </w:t>
      </w:r>
      <w:r w:rsidR="00CA26C5" w:rsidRPr="00910346">
        <w:rPr>
          <w:rFonts w:ascii="Times New Roman" w:hAnsi="Times New Roman" w:cs="Times New Roman"/>
          <w:sz w:val="24"/>
          <w:szCs w:val="24"/>
        </w:rPr>
        <w:t>same</w:t>
      </w:r>
      <w:r w:rsidR="00366116" w:rsidRPr="00910346">
        <w:rPr>
          <w:rFonts w:ascii="Times New Roman" w:hAnsi="Times New Roman" w:cs="Times New Roman"/>
          <w:sz w:val="24"/>
          <w:szCs w:val="24"/>
        </w:rPr>
        <w:t xml:space="preserve"> </w:t>
      </w:r>
      <w:r>
        <w:rPr>
          <w:rFonts w:ascii="Times New Roman" w:hAnsi="Times New Roman" w:cs="Times New Roman"/>
          <w:sz w:val="24"/>
          <w:szCs w:val="24"/>
        </w:rPr>
        <w:t>j</w:t>
      </w:r>
      <w:r w:rsidR="00CA26C5" w:rsidRPr="00910346">
        <w:rPr>
          <w:rFonts w:ascii="Times New Roman" w:hAnsi="Times New Roman" w:cs="Times New Roman"/>
          <w:sz w:val="24"/>
          <w:szCs w:val="24"/>
        </w:rPr>
        <w:t xml:space="preserve">udge on </w:t>
      </w:r>
      <w:r>
        <w:rPr>
          <w:rFonts w:ascii="Times New Roman" w:hAnsi="Times New Roman" w:cs="Times New Roman"/>
          <w:sz w:val="24"/>
          <w:szCs w:val="24"/>
        </w:rPr>
        <w:t>22</w:t>
      </w:r>
      <w:r w:rsidR="00CA26C5" w:rsidRPr="00910346">
        <w:rPr>
          <w:rFonts w:ascii="Times New Roman" w:hAnsi="Times New Roman" w:cs="Times New Roman"/>
          <w:sz w:val="24"/>
          <w:szCs w:val="24"/>
        </w:rPr>
        <w:t xml:space="preserve"> September 2017.</w:t>
      </w:r>
    </w:p>
    <w:p w:rsidR="00072F98" w:rsidRPr="00910346" w:rsidRDefault="00072F98" w:rsidP="00FA1C74">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 xml:space="preserve">It was at the hearing of the application for condonation and for leave to appeal that the </w:t>
      </w:r>
      <w:r w:rsidR="00FA1C74">
        <w:rPr>
          <w:rFonts w:ascii="Times New Roman" w:hAnsi="Times New Roman" w:cs="Times New Roman"/>
          <w:sz w:val="24"/>
          <w:szCs w:val="24"/>
        </w:rPr>
        <w:t>first r</w:t>
      </w:r>
      <w:r w:rsidRPr="00910346">
        <w:rPr>
          <w:rFonts w:ascii="Times New Roman" w:hAnsi="Times New Roman" w:cs="Times New Roman"/>
          <w:sz w:val="24"/>
          <w:szCs w:val="24"/>
        </w:rPr>
        <w:t>espondent’s counsel had raised the preliminary point that the application was defective as there was no notice of appeal at</w:t>
      </w:r>
      <w:r w:rsidR="00FA1C74">
        <w:rPr>
          <w:rFonts w:ascii="Times New Roman" w:hAnsi="Times New Roman" w:cs="Times New Roman"/>
          <w:sz w:val="24"/>
          <w:szCs w:val="24"/>
        </w:rPr>
        <w:t>tached to the application. The j</w:t>
      </w:r>
      <w:r w:rsidRPr="00910346">
        <w:rPr>
          <w:rFonts w:ascii="Times New Roman" w:hAnsi="Times New Roman" w:cs="Times New Roman"/>
          <w:sz w:val="24"/>
          <w:szCs w:val="24"/>
        </w:rPr>
        <w:t>udge had agreed and reasoned thus:</w:t>
      </w:r>
    </w:p>
    <w:p w:rsidR="00072F98" w:rsidRPr="00FA1C74" w:rsidRDefault="00072F98" w:rsidP="00072F98">
      <w:pPr>
        <w:spacing w:line="240" w:lineRule="auto"/>
        <w:ind w:left="720"/>
        <w:jc w:val="both"/>
        <w:rPr>
          <w:rFonts w:ascii="Times New Roman" w:hAnsi="Times New Roman" w:cs="Times New Roman"/>
        </w:rPr>
      </w:pPr>
      <w:r w:rsidRPr="00FA1C74">
        <w:rPr>
          <w:rFonts w:ascii="Times New Roman" w:hAnsi="Times New Roman" w:cs="Times New Roman"/>
        </w:rPr>
        <w:t>“Firstly the applicant has failed to comply with the generally accepted practice that in an application for leave, an applicant must attach the proposed Notice of Appeal setting out the grounds on which he/she proposes to appeal. The applicant has proffered an argument that no specific requirement is laid in the Labour Act and Rules for a party to, in filing its application for leave to appeal, attach the proposed Notice of Appeal, Whilst it is indeed correct as alluded that no specific requirement is made in the Labour Act and Rules, it has however become a general accepted practice in this Court.</w:t>
      </w:r>
    </w:p>
    <w:p w:rsidR="00072F98" w:rsidRPr="00FA1C74" w:rsidRDefault="00072F98" w:rsidP="00072F98">
      <w:pPr>
        <w:spacing w:line="240" w:lineRule="auto"/>
        <w:ind w:left="720"/>
        <w:jc w:val="both"/>
        <w:rPr>
          <w:rFonts w:ascii="Times New Roman" w:hAnsi="Times New Roman" w:cs="Times New Roman"/>
        </w:rPr>
      </w:pPr>
      <w:r w:rsidRPr="00FA1C74">
        <w:rPr>
          <w:rFonts w:ascii="Times New Roman" w:hAnsi="Times New Roman" w:cs="Times New Roman"/>
        </w:rPr>
        <w:t>There are two main reasons why this is important .Firstly</w:t>
      </w:r>
      <w:r w:rsidR="00E04DED" w:rsidRPr="00FA1C74">
        <w:rPr>
          <w:rFonts w:ascii="Times New Roman" w:hAnsi="Times New Roman" w:cs="Times New Roman"/>
        </w:rPr>
        <w:t>,</w:t>
      </w:r>
      <w:r w:rsidRPr="00FA1C74">
        <w:rPr>
          <w:rFonts w:ascii="Times New Roman" w:hAnsi="Times New Roman" w:cs="Times New Roman"/>
        </w:rPr>
        <w:t xml:space="preserve"> the court must satisfy itself the proposed appeal complies with</w:t>
      </w:r>
      <w:r w:rsidR="00FA1C74">
        <w:rPr>
          <w:rFonts w:ascii="Times New Roman" w:hAnsi="Times New Roman" w:cs="Times New Roman"/>
        </w:rPr>
        <w:t xml:space="preserve"> section 92F of the Labour Act [</w:t>
      </w:r>
      <w:r w:rsidR="00FA1C74" w:rsidRPr="00FA1C74">
        <w:rPr>
          <w:rFonts w:ascii="Times New Roman" w:hAnsi="Times New Roman" w:cs="Times New Roman"/>
          <w:i/>
        </w:rPr>
        <w:t>Chapter 28:01</w:t>
      </w:r>
      <w:r w:rsidR="00FA1C74">
        <w:rPr>
          <w:rFonts w:ascii="Times New Roman" w:hAnsi="Times New Roman" w:cs="Times New Roman"/>
        </w:rPr>
        <w:t>]</w:t>
      </w:r>
      <w:r w:rsidRPr="00FA1C74">
        <w:rPr>
          <w:rFonts w:ascii="Times New Roman" w:hAnsi="Times New Roman" w:cs="Times New Roman"/>
        </w:rPr>
        <w:t xml:space="preserve"> and therefore points of law arise therein. Section 92F (1) reads as follows:</w:t>
      </w:r>
    </w:p>
    <w:p w:rsidR="00072F98" w:rsidRPr="00FA1C74" w:rsidRDefault="00072F98" w:rsidP="00072F98">
      <w:pPr>
        <w:spacing w:line="240" w:lineRule="auto"/>
        <w:ind w:left="720"/>
        <w:jc w:val="both"/>
        <w:rPr>
          <w:rFonts w:ascii="Times New Roman" w:hAnsi="Times New Roman" w:cs="Times New Roman"/>
        </w:rPr>
      </w:pPr>
      <w:r w:rsidRPr="00FA1C74">
        <w:rPr>
          <w:rFonts w:ascii="Times New Roman" w:hAnsi="Times New Roman" w:cs="Times New Roman"/>
        </w:rPr>
        <w:t>92F Appeals against decisions of Labour Court</w:t>
      </w:r>
    </w:p>
    <w:p w:rsidR="00072F98" w:rsidRPr="00FA1C74" w:rsidRDefault="00072F98" w:rsidP="00FA1C74">
      <w:pPr>
        <w:pStyle w:val="ListParagraph"/>
        <w:numPr>
          <w:ilvl w:val="0"/>
          <w:numId w:val="3"/>
        </w:numPr>
        <w:spacing w:line="240" w:lineRule="auto"/>
        <w:jc w:val="both"/>
        <w:rPr>
          <w:rFonts w:ascii="Times New Roman" w:hAnsi="Times New Roman" w:cs="Times New Roman"/>
        </w:rPr>
      </w:pPr>
      <w:r w:rsidRPr="00FA1C74">
        <w:rPr>
          <w:rFonts w:ascii="Times New Roman" w:hAnsi="Times New Roman" w:cs="Times New Roman"/>
        </w:rPr>
        <w:t>An appeal on a question of law only shall lie to the Supreme Court from any decision of the Labour Court”</w:t>
      </w:r>
    </w:p>
    <w:p w:rsidR="00072F98" w:rsidRPr="00FA1C74" w:rsidRDefault="00072F98" w:rsidP="00072F98">
      <w:pPr>
        <w:spacing w:line="240" w:lineRule="auto"/>
        <w:ind w:left="720"/>
        <w:jc w:val="both"/>
        <w:rPr>
          <w:rFonts w:ascii="Times New Roman" w:hAnsi="Times New Roman" w:cs="Times New Roman"/>
        </w:rPr>
      </w:pPr>
      <w:r w:rsidRPr="00FA1C74">
        <w:rPr>
          <w:rFonts w:ascii="Times New Roman" w:hAnsi="Times New Roman" w:cs="Times New Roman"/>
        </w:rPr>
        <w:lastRenderedPageBreak/>
        <w:t>The second reason is that the court must satisfy itself that the grounds of so raised enjoy good prospects of success on appeal.”</w:t>
      </w:r>
    </w:p>
    <w:p w:rsidR="004E732E" w:rsidRPr="00910346" w:rsidRDefault="00FD1EA8" w:rsidP="00FA1C74">
      <w:pPr>
        <w:spacing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It was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against the</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backdrop of this ruling</w:t>
      </w:r>
      <w:r w:rsidR="00CA26C5" w:rsidRPr="00910346">
        <w:rPr>
          <w:rFonts w:ascii="Times New Roman" w:hAnsi="Times New Roman" w:cs="Times New Roman"/>
          <w:sz w:val="24"/>
          <w:szCs w:val="24"/>
        </w:rPr>
        <w:t xml:space="preserve"> of</w:t>
      </w:r>
      <w:r w:rsidR="00366116" w:rsidRPr="00910346">
        <w:rPr>
          <w:rFonts w:ascii="Times New Roman" w:hAnsi="Times New Roman" w:cs="Times New Roman"/>
          <w:sz w:val="24"/>
          <w:szCs w:val="24"/>
        </w:rPr>
        <w:t xml:space="preserve"> </w:t>
      </w:r>
      <w:r w:rsidR="00CA26C5" w:rsidRPr="00910346">
        <w:rPr>
          <w:rFonts w:ascii="Times New Roman" w:hAnsi="Times New Roman" w:cs="Times New Roman"/>
          <w:sz w:val="24"/>
          <w:szCs w:val="24"/>
        </w:rPr>
        <w:t>22 September 2017</w:t>
      </w:r>
      <w:r w:rsidR="00366116" w:rsidRPr="00910346">
        <w:rPr>
          <w:rFonts w:ascii="Times New Roman" w:hAnsi="Times New Roman" w:cs="Times New Roman"/>
          <w:sz w:val="24"/>
          <w:szCs w:val="24"/>
        </w:rPr>
        <w:t xml:space="preserve"> </w:t>
      </w:r>
      <w:r w:rsidR="00FA1C74">
        <w:rPr>
          <w:rFonts w:ascii="Times New Roman" w:hAnsi="Times New Roman" w:cs="Times New Roman"/>
          <w:sz w:val="24"/>
          <w:szCs w:val="24"/>
        </w:rPr>
        <w:t>that the a</w:t>
      </w:r>
      <w:r w:rsidRPr="00910346">
        <w:rPr>
          <w:rFonts w:ascii="Times New Roman" w:hAnsi="Times New Roman" w:cs="Times New Roman"/>
          <w:sz w:val="24"/>
          <w:szCs w:val="24"/>
        </w:rPr>
        <w:t>pplicant approached</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this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court on</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review</w:t>
      </w:r>
      <w:r w:rsidR="00E04DED">
        <w:rPr>
          <w:rFonts w:ascii="Times New Roman" w:hAnsi="Times New Roman" w:cs="Times New Roman"/>
          <w:sz w:val="24"/>
          <w:szCs w:val="24"/>
        </w:rPr>
        <w:t>,</w:t>
      </w:r>
      <w:r w:rsidRPr="00910346">
        <w:rPr>
          <w:rFonts w:ascii="Times New Roman" w:hAnsi="Times New Roman" w:cs="Times New Roman"/>
          <w:sz w:val="24"/>
          <w:szCs w:val="24"/>
        </w:rPr>
        <w:t xml:space="preserve"> and</w:t>
      </w:r>
      <w:r w:rsidR="00E04DED">
        <w:rPr>
          <w:rFonts w:ascii="Times New Roman" w:hAnsi="Times New Roman" w:cs="Times New Roman"/>
          <w:sz w:val="24"/>
          <w:szCs w:val="24"/>
        </w:rPr>
        <w:t>,</w:t>
      </w:r>
      <w:r w:rsidRPr="00910346">
        <w:rPr>
          <w:rFonts w:ascii="Times New Roman" w:hAnsi="Times New Roman" w:cs="Times New Roman"/>
          <w:sz w:val="24"/>
          <w:szCs w:val="24"/>
        </w:rPr>
        <w:t xml:space="preserve"> to which the </w:t>
      </w:r>
      <w:r w:rsidR="00FA1C74">
        <w:rPr>
          <w:rFonts w:ascii="Times New Roman" w:hAnsi="Times New Roman" w:cs="Times New Roman"/>
          <w:sz w:val="24"/>
          <w:szCs w:val="24"/>
        </w:rPr>
        <w:t>first r</w:t>
      </w:r>
      <w:r w:rsidRPr="00910346">
        <w:rPr>
          <w:rFonts w:ascii="Times New Roman" w:hAnsi="Times New Roman" w:cs="Times New Roman"/>
          <w:sz w:val="24"/>
          <w:szCs w:val="24"/>
        </w:rPr>
        <w:t>espondent raised the preliminary point regarding the</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propriety</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or otherwise</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of the High</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Court’s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review</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powers in this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instance.</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Since appeals from the Labour Court go to the Supreme Court, the contention by the </w:t>
      </w:r>
      <w:r w:rsidR="00FA1C74">
        <w:rPr>
          <w:rFonts w:ascii="Times New Roman" w:hAnsi="Times New Roman" w:cs="Times New Roman"/>
          <w:sz w:val="24"/>
          <w:szCs w:val="24"/>
        </w:rPr>
        <w:t>first r</w:t>
      </w:r>
      <w:r w:rsidRPr="00910346">
        <w:rPr>
          <w:rFonts w:ascii="Times New Roman" w:hAnsi="Times New Roman" w:cs="Times New Roman"/>
          <w:sz w:val="24"/>
          <w:szCs w:val="24"/>
        </w:rPr>
        <w:t xml:space="preserve">espondent was that it is the Supreme Court alone that can review decisions of the Labour Court. </w:t>
      </w:r>
      <w:r w:rsidR="004E732E" w:rsidRPr="00910346">
        <w:rPr>
          <w:rFonts w:ascii="Times New Roman" w:hAnsi="Times New Roman" w:cs="Times New Roman"/>
          <w:sz w:val="24"/>
          <w:szCs w:val="24"/>
        </w:rPr>
        <w:t>Reliance was</w:t>
      </w:r>
      <w:r w:rsidR="00366116" w:rsidRPr="00910346">
        <w:rPr>
          <w:rFonts w:ascii="Times New Roman" w:hAnsi="Times New Roman" w:cs="Times New Roman"/>
          <w:sz w:val="24"/>
          <w:szCs w:val="24"/>
        </w:rPr>
        <w:t xml:space="preserve"> </w:t>
      </w:r>
      <w:r w:rsidR="004E732E" w:rsidRPr="00910346">
        <w:rPr>
          <w:rFonts w:ascii="Times New Roman" w:hAnsi="Times New Roman" w:cs="Times New Roman"/>
          <w:sz w:val="24"/>
          <w:szCs w:val="24"/>
        </w:rPr>
        <w:t xml:space="preserve">placed for this argument on the case of </w:t>
      </w:r>
      <w:r w:rsidR="004E732E" w:rsidRPr="00910346">
        <w:rPr>
          <w:rFonts w:ascii="Times New Roman" w:hAnsi="Times New Roman" w:cs="Times New Roman"/>
          <w:i/>
          <w:sz w:val="24"/>
          <w:szCs w:val="24"/>
        </w:rPr>
        <w:t xml:space="preserve">Tendai Tamanikwa </w:t>
      </w:r>
      <w:r w:rsidR="004E732E" w:rsidRPr="00FA1C74">
        <w:rPr>
          <w:rFonts w:ascii="Times New Roman" w:hAnsi="Times New Roman" w:cs="Times New Roman"/>
          <w:sz w:val="24"/>
          <w:szCs w:val="24"/>
        </w:rPr>
        <w:t>v</w:t>
      </w:r>
      <w:r w:rsidR="004E732E" w:rsidRPr="00910346">
        <w:rPr>
          <w:rFonts w:ascii="Times New Roman" w:hAnsi="Times New Roman" w:cs="Times New Roman"/>
          <w:i/>
          <w:sz w:val="24"/>
          <w:szCs w:val="24"/>
        </w:rPr>
        <w:t xml:space="preserve"> Zimbabwe </w:t>
      </w:r>
      <w:r w:rsidR="00FA1C74">
        <w:rPr>
          <w:rFonts w:ascii="Times New Roman" w:hAnsi="Times New Roman" w:cs="Times New Roman"/>
          <w:i/>
          <w:sz w:val="24"/>
          <w:szCs w:val="24"/>
        </w:rPr>
        <w:t>Manpower Development Fund SC 33</w:t>
      </w:r>
      <w:r w:rsidR="004E732E" w:rsidRPr="00910346">
        <w:rPr>
          <w:rFonts w:ascii="Times New Roman" w:hAnsi="Times New Roman" w:cs="Times New Roman"/>
          <w:i/>
          <w:sz w:val="24"/>
          <w:szCs w:val="24"/>
        </w:rPr>
        <w:t xml:space="preserve">/13 </w:t>
      </w:r>
      <w:r w:rsidR="004E732E" w:rsidRPr="00910346">
        <w:rPr>
          <w:rFonts w:ascii="Times New Roman" w:hAnsi="Times New Roman" w:cs="Times New Roman"/>
          <w:sz w:val="24"/>
          <w:szCs w:val="24"/>
        </w:rPr>
        <w:t xml:space="preserve">which deals with the Supreme Court’s review powers in terms of s 25 of the Supreme Court Act. </w:t>
      </w:r>
    </w:p>
    <w:p w:rsidR="00FD1EA8" w:rsidRPr="00910346" w:rsidRDefault="00FD1EA8" w:rsidP="0051236B">
      <w:pPr>
        <w:spacing w:line="360" w:lineRule="auto"/>
        <w:jc w:val="both"/>
        <w:rPr>
          <w:rFonts w:ascii="Times New Roman" w:hAnsi="Times New Roman" w:cs="Times New Roman"/>
          <w:b/>
          <w:sz w:val="24"/>
          <w:szCs w:val="24"/>
          <w:u w:val="single"/>
        </w:rPr>
      </w:pPr>
      <w:r w:rsidRPr="00910346">
        <w:rPr>
          <w:rFonts w:ascii="Times New Roman" w:hAnsi="Times New Roman" w:cs="Times New Roman"/>
          <w:b/>
          <w:sz w:val="24"/>
          <w:szCs w:val="24"/>
          <w:u w:val="single"/>
        </w:rPr>
        <w:t>The legal position on the preliminary point</w:t>
      </w:r>
    </w:p>
    <w:p w:rsidR="00445BF9" w:rsidRPr="00910346" w:rsidRDefault="00445BF9" w:rsidP="00FA1C74">
      <w:pPr>
        <w:spacing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The issue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of the High</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Court’s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powers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to</w:t>
      </w:r>
      <w:r w:rsidR="00875F25" w:rsidRPr="00910346">
        <w:rPr>
          <w:rFonts w:ascii="Times New Roman" w:hAnsi="Times New Roman" w:cs="Times New Roman"/>
          <w:sz w:val="24"/>
          <w:szCs w:val="24"/>
        </w:rPr>
        <w:t xml:space="preserve"> </w:t>
      </w:r>
      <w:r w:rsidR="00ED7984" w:rsidRPr="00910346">
        <w:rPr>
          <w:rFonts w:ascii="Times New Roman" w:hAnsi="Times New Roman" w:cs="Times New Roman"/>
          <w:sz w:val="24"/>
          <w:szCs w:val="24"/>
        </w:rPr>
        <w:t>review</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labour</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matters is</w:t>
      </w:r>
      <w:r w:rsidR="00875F25" w:rsidRPr="00910346">
        <w:rPr>
          <w:rFonts w:ascii="Times New Roman" w:hAnsi="Times New Roman" w:cs="Times New Roman"/>
          <w:sz w:val="24"/>
          <w:szCs w:val="24"/>
        </w:rPr>
        <w:t xml:space="preserve"> </w:t>
      </w:r>
      <w:r w:rsidR="00ED7984" w:rsidRPr="00910346">
        <w:rPr>
          <w:rFonts w:ascii="Times New Roman" w:hAnsi="Times New Roman" w:cs="Times New Roman"/>
          <w:sz w:val="24"/>
          <w:szCs w:val="24"/>
        </w:rPr>
        <w:t>constitutionally</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now</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straightforward following</w:t>
      </w:r>
      <w:r w:rsidR="00366116" w:rsidRPr="00910346">
        <w:rPr>
          <w:rFonts w:ascii="Times New Roman" w:hAnsi="Times New Roman" w:cs="Times New Roman"/>
          <w:sz w:val="24"/>
          <w:szCs w:val="24"/>
        </w:rPr>
        <w:t xml:space="preserve"> </w:t>
      </w:r>
      <w:r w:rsidR="002A69D5" w:rsidRPr="00910346">
        <w:rPr>
          <w:rFonts w:ascii="Times New Roman" w:hAnsi="Times New Roman" w:cs="Times New Roman"/>
          <w:sz w:val="24"/>
          <w:szCs w:val="24"/>
        </w:rPr>
        <w:t>the Amendment to</w:t>
      </w:r>
      <w:r w:rsidR="00366116" w:rsidRPr="00910346">
        <w:rPr>
          <w:rFonts w:ascii="Times New Roman" w:hAnsi="Times New Roman" w:cs="Times New Roman"/>
          <w:sz w:val="24"/>
          <w:szCs w:val="24"/>
        </w:rPr>
        <w:t xml:space="preserve"> </w:t>
      </w:r>
      <w:r w:rsidR="00CF2879" w:rsidRPr="00910346">
        <w:rPr>
          <w:rFonts w:ascii="Times New Roman" w:hAnsi="Times New Roman" w:cs="Times New Roman"/>
          <w:sz w:val="24"/>
          <w:szCs w:val="24"/>
        </w:rPr>
        <w:t>the Constitution of</w:t>
      </w:r>
      <w:r w:rsidR="004E732E" w:rsidRPr="00910346">
        <w:rPr>
          <w:rFonts w:ascii="Times New Roman" w:hAnsi="Times New Roman" w:cs="Times New Roman"/>
          <w:sz w:val="24"/>
          <w:szCs w:val="24"/>
        </w:rPr>
        <w:t xml:space="preserve"> </w:t>
      </w:r>
      <w:r w:rsidR="00CF2879" w:rsidRPr="00910346">
        <w:rPr>
          <w:rFonts w:ascii="Times New Roman" w:hAnsi="Times New Roman" w:cs="Times New Roman"/>
          <w:sz w:val="24"/>
          <w:szCs w:val="24"/>
        </w:rPr>
        <w:t>Zimbabwe</w:t>
      </w:r>
      <w:r w:rsidR="002A69D5" w:rsidRPr="00910346">
        <w:rPr>
          <w:rFonts w:ascii="Times New Roman" w:hAnsi="Times New Roman" w:cs="Times New Roman"/>
          <w:sz w:val="24"/>
          <w:szCs w:val="24"/>
        </w:rPr>
        <w:t xml:space="preserve"> in 2017</w:t>
      </w:r>
      <w:r w:rsidR="00CF2879" w:rsidRPr="00910346">
        <w:rPr>
          <w:rFonts w:ascii="Times New Roman" w:hAnsi="Times New Roman" w:cs="Times New Roman"/>
          <w:sz w:val="24"/>
          <w:szCs w:val="24"/>
        </w:rPr>
        <w:t>.</w:t>
      </w:r>
    </w:p>
    <w:p w:rsidR="00445BF9" w:rsidRPr="00910346" w:rsidRDefault="00445BF9" w:rsidP="00FA1C74">
      <w:pPr>
        <w:spacing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 xml:space="preserve">The </w:t>
      </w:r>
      <w:r w:rsidR="00CF2879" w:rsidRPr="00910346">
        <w:rPr>
          <w:rFonts w:ascii="Times New Roman" w:hAnsi="Times New Roman" w:cs="Times New Roman"/>
          <w:sz w:val="24"/>
          <w:szCs w:val="24"/>
        </w:rPr>
        <w:t>C</w:t>
      </w:r>
      <w:r w:rsidRPr="00910346">
        <w:rPr>
          <w:rFonts w:ascii="Times New Roman" w:hAnsi="Times New Roman" w:cs="Times New Roman"/>
          <w:sz w:val="24"/>
          <w:szCs w:val="24"/>
        </w:rPr>
        <w:t xml:space="preserve">onstitution </w:t>
      </w:r>
      <w:r w:rsidR="00ED7984" w:rsidRPr="00910346">
        <w:rPr>
          <w:rFonts w:ascii="Times New Roman" w:hAnsi="Times New Roman" w:cs="Times New Roman"/>
          <w:sz w:val="24"/>
          <w:szCs w:val="24"/>
        </w:rPr>
        <w:t>describes</w:t>
      </w:r>
      <w:r w:rsidRPr="00910346">
        <w:rPr>
          <w:rFonts w:ascii="Times New Roman" w:hAnsi="Times New Roman" w:cs="Times New Roman"/>
          <w:sz w:val="24"/>
          <w:szCs w:val="24"/>
        </w:rPr>
        <w:t xml:space="preserve"> 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jurisdiction of 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High </w:t>
      </w:r>
      <w:r w:rsidR="00ED7984" w:rsidRPr="00910346">
        <w:rPr>
          <w:rFonts w:ascii="Times New Roman" w:hAnsi="Times New Roman" w:cs="Times New Roman"/>
          <w:sz w:val="24"/>
          <w:szCs w:val="24"/>
        </w:rPr>
        <w:t>Court</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in s 171</w:t>
      </w:r>
      <w:r w:rsidR="00E04DED">
        <w:rPr>
          <w:rFonts w:ascii="Times New Roman" w:hAnsi="Times New Roman" w:cs="Times New Roman"/>
          <w:sz w:val="24"/>
          <w:szCs w:val="24"/>
        </w:rPr>
        <w:t xml:space="preserve"> </w:t>
      </w:r>
      <w:r w:rsidRPr="00910346">
        <w:rPr>
          <w:rFonts w:ascii="Times New Roman" w:hAnsi="Times New Roman" w:cs="Times New Roman"/>
          <w:sz w:val="24"/>
          <w:szCs w:val="24"/>
        </w:rPr>
        <w:t>as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follows:</w:t>
      </w:r>
    </w:p>
    <w:p w:rsidR="00445BF9" w:rsidRPr="00910346" w:rsidRDefault="00445BF9" w:rsidP="00E04DED">
      <w:pPr>
        <w:pStyle w:val="Default"/>
        <w:ind w:left="720"/>
        <w:rPr>
          <w:rFonts w:ascii="Times New Roman" w:hAnsi="Times New Roman" w:cs="Times New Roman"/>
        </w:rPr>
      </w:pPr>
      <w:r w:rsidRPr="00910346">
        <w:rPr>
          <w:rFonts w:ascii="Times New Roman" w:hAnsi="Times New Roman" w:cs="Times New Roman"/>
          <w:b/>
          <w:bCs/>
        </w:rPr>
        <w:t xml:space="preserve">171 Jurisdiction of High Court </w:t>
      </w:r>
    </w:p>
    <w:p w:rsidR="00445BF9" w:rsidRPr="00910346" w:rsidRDefault="00445BF9" w:rsidP="00E04DED">
      <w:pPr>
        <w:pStyle w:val="Default"/>
        <w:ind w:left="720"/>
        <w:rPr>
          <w:rFonts w:ascii="Times New Roman" w:hAnsi="Times New Roman" w:cs="Times New Roman"/>
        </w:rPr>
      </w:pPr>
      <w:r w:rsidRPr="00910346">
        <w:rPr>
          <w:rFonts w:ascii="Times New Roman" w:hAnsi="Times New Roman" w:cs="Times New Roman"/>
        </w:rPr>
        <w:t xml:space="preserve">(1) The High Court— </w:t>
      </w:r>
    </w:p>
    <w:p w:rsidR="00445BF9" w:rsidRPr="00910346" w:rsidRDefault="00445BF9" w:rsidP="00E04DED">
      <w:pPr>
        <w:pStyle w:val="Default"/>
        <w:ind w:left="720"/>
        <w:rPr>
          <w:rFonts w:ascii="Times New Roman" w:hAnsi="Times New Roman" w:cs="Times New Roman"/>
        </w:rPr>
      </w:pPr>
      <w:r w:rsidRPr="00910346">
        <w:rPr>
          <w:rFonts w:ascii="Times New Roman" w:hAnsi="Times New Roman" w:cs="Times New Roman"/>
        </w:rPr>
        <w:t>(</w:t>
      </w:r>
      <w:r w:rsidRPr="00910346">
        <w:rPr>
          <w:rFonts w:ascii="Times New Roman" w:hAnsi="Times New Roman" w:cs="Times New Roman"/>
          <w:i/>
          <w:iCs/>
        </w:rPr>
        <w:t>a</w:t>
      </w:r>
      <w:r w:rsidRPr="00910346">
        <w:rPr>
          <w:rFonts w:ascii="Times New Roman" w:hAnsi="Times New Roman" w:cs="Times New Roman"/>
        </w:rPr>
        <w:t xml:space="preserve">) has original jurisdiction over all civil and criminal matters throughout Zimbabwe; </w:t>
      </w:r>
    </w:p>
    <w:p w:rsidR="00445BF9" w:rsidRPr="00910346" w:rsidRDefault="00445BF9" w:rsidP="00FA1C74">
      <w:pPr>
        <w:spacing w:line="240" w:lineRule="auto"/>
        <w:ind w:left="720"/>
        <w:rPr>
          <w:rFonts w:ascii="Times New Roman" w:hAnsi="Times New Roman" w:cs="Times New Roman"/>
          <w:sz w:val="24"/>
          <w:szCs w:val="24"/>
        </w:rPr>
      </w:pPr>
      <w:r w:rsidRPr="00910346">
        <w:rPr>
          <w:rFonts w:ascii="Times New Roman" w:hAnsi="Times New Roman" w:cs="Times New Roman"/>
          <w:sz w:val="24"/>
          <w:szCs w:val="24"/>
        </w:rPr>
        <w:t>(</w:t>
      </w:r>
      <w:r w:rsidRPr="00910346">
        <w:rPr>
          <w:rFonts w:ascii="Times New Roman" w:hAnsi="Times New Roman" w:cs="Times New Roman"/>
          <w:i/>
          <w:iCs/>
          <w:sz w:val="24"/>
          <w:szCs w:val="24"/>
        </w:rPr>
        <w:t>b</w:t>
      </w:r>
      <w:r w:rsidRPr="00910346">
        <w:rPr>
          <w:rFonts w:ascii="Times New Roman" w:hAnsi="Times New Roman" w:cs="Times New Roman"/>
          <w:sz w:val="24"/>
          <w:szCs w:val="24"/>
        </w:rPr>
        <w:t xml:space="preserve">) has jurisdiction to supervise magistrates courts and other subordinate courts and </w:t>
      </w:r>
      <w:r w:rsidRPr="00910346">
        <w:rPr>
          <w:rFonts w:ascii="Times New Roman" w:hAnsi="Times New Roman" w:cs="Times New Roman"/>
          <w:b/>
          <w:sz w:val="24"/>
          <w:szCs w:val="24"/>
          <w:u w:val="single"/>
        </w:rPr>
        <w:t>to review</w:t>
      </w:r>
      <w:r w:rsidRPr="00910346">
        <w:rPr>
          <w:rFonts w:ascii="Times New Roman" w:hAnsi="Times New Roman" w:cs="Times New Roman"/>
          <w:sz w:val="24"/>
          <w:szCs w:val="24"/>
        </w:rPr>
        <w:t xml:space="preserve"> their decisions;</w:t>
      </w:r>
      <w:r w:rsidR="00E04DED">
        <w:rPr>
          <w:rFonts w:ascii="Times New Roman" w:hAnsi="Times New Roman" w:cs="Times New Roman"/>
          <w:sz w:val="24"/>
          <w:szCs w:val="24"/>
        </w:rPr>
        <w:br/>
        <w:t>c).</w:t>
      </w:r>
      <w:r w:rsidR="00E04DED" w:rsidRPr="00910346">
        <w:rPr>
          <w:rFonts w:ascii="Times New Roman" w:hAnsi="Times New Roman" w:cs="Times New Roman"/>
          <w:sz w:val="24"/>
          <w:szCs w:val="24"/>
        </w:rPr>
        <w:t>………</w:t>
      </w:r>
    </w:p>
    <w:p w:rsidR="00445BF9" w:rsidRPr="00910346" w:rsidRDefault="002A69D5" w:rsidP="00FA1C74">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Section 174</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on the</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other</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hand</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deals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with</w:t>
      </w:r>
      <w:r w:rsidR="00366116" w:rsidRPr="00910346">
        <w:rPr>
          <w:rFonts w:ascii="Times New Roman" w:hAnsi="Times New Roman" w:cs="Times New Roman"/>
          <w:sz w:val="24"/>
          <w:szCs w:val="24"/>
        </w:rPr>
        <w:t xml:space="preserve"> </w:t>
      </w:r>
      <w:r w:rsidR="00E04DED">
        <w:rPr>
          <w:rFonts w:ascii="Times New Roman" w:hAnsi="Times New Roman" w:cs="Times New Roman"/>
          <w:sz w:val="24"/>
          <w:szCs w:val="24"/>
        </w:rPr>
        <w:t>“</w:t>
      </w:r>
      <w:r w:rsidRPr="00910346">
        <w:rPr>
          <w:rFonts w:ascii="Times New Roman" w:hAnsi="Times New Roman" w:cs="Times New Roman"/>
          <w:sz w:val="24"/>
          <w:szCs w:val="24"/>
        </w:rPr>
        <w:t>o</w:t>
      </w:r>
      <w:r w:rsidRPr="00910346">
        <w:rPr>
          <w:rFonts w:ascii="Times New Roman" w:hAnsi="Times New Roman" w:cs="Times New Roman"/>
          <w:bCs/>
          <w:sz w:val="24"/>
          <w:szCs w:val="24"/>
        </w:rPr>
        <w:t>ther courts and tribunals</w:t>
      </w:r>
      <w:r w:rsidR="00702CCF" w:rsidRPr="00910346">
        <w:rPr>
          <w:rFonts w:ascii="Times New Roman" w:hAnsi="Times New Roman" w:cs="Times New Roman"/>
          <w:bCs/>
          <w:sz w:val="24"/>
          <w:szCs w:val="24"/>
        </w:rPr>
        <w:t>”</w:t>
      </w:r>
      <w:r w:rsidRPr="00910346">
        <w:rPr>
          <w:rFonts w:ascii="Times New Roman" w:hAnsi="Times New Roman" w:cs="Times New Roman"/>
          <w:bCs/>
          <w:sz w:val="24"/>
          <w:szCs w:val="24"/>
        </w:rPr>
        <w:t>.</w:t>
      </w:r>
      <w:r w:rsidRPr="00910346">
        <w:rPr>
          <w:rFonts w:ascii="Times New Roman" w:hAnsi="Times New Roman" w:cs="Times New Roman"/>
          <w:b/>
          <w:bCs/>
          <w:sz w:val="24"/>
          <w:szCs w:val="24"/>
        </w:rPr>
        <w:t xml:space="preserve"> </w:t>
      </w:r>
      <w:r w:rsidR="00445BF9" w:rsidRPr="00910346">
        <w:rPr>
          <w:rFonts w:ascii="Times New Roman" w:hAnsi="Times New Roman" w:cs="Times New Roman"/>
          <w:sz w:val="24"/>
          <w:szCs w:val="24"/>
        </w:rPr>
        <w:t>I</w:t>
      </w:r>
      <w:r w:rsidR="00702CCF" w:rsidRPr="00910346">
        <w:rPr>
          <w:rFonts w:ascii="Times New Roman" w:hAnsi="Times New Roman" w:cs="Times New Roman"/>
          <w:sz w:val="24"/>
          <w:szCs w:val="24"/>
        </w:rPr>
        <w:t>t is this section in</w:t>
      </w:r>
      <w:r w:rsidR="00445BF9" w:rsidRPr="00910346">
        <w:rPr>
          <w:rFonts w:ascii="Times New Roman" w:hAnsi="Times New Roman" w:cs="Times New Roman"/>
          <w:sz w:val="24"/>
          <w:szCs w:val="24"/>
        </w:rPr>
        <w:t xml:space="preserve"> particular</w:t>
      </w:r>
      <w:r w:rsidR="00366116"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 xml:space="preserve">that </w:t>
      </w:r>
      <w:r w:rsidR="00A966D2">
        <w:rPr>
          <w:rFonts w:ascii="Times New Roman" w:hAnsi="Times New Roman" w:cs="Times New Roman"/>
          <w:sz w:val="24"/>
          <w:szCs w:val="24"/>
        </w:rPr>
        <w:t>was</w:t>
      </w:r>
      <w:r w:rsidR="00445BF9" w:rsidRPr="00910346">
        <w:rPr>
          <w:rFonts w:ascii="Times New Roman" w:hAnsi="Times New Roman" w:cs="Times New Roman"/>
          <w:sz w:val="24"/>
          <w:szCs w:val="24"/>
        </w:rPr>
        <w:t xml:space="preserve"> amended</w:t>
      </w:r>
      <w:r w:rsidR="004E732E" w:rsidRPr="00910346">
        <w:rPr>
          <w:rFonts w:ascii="Times New Roman" w:hAnsi="Times New Roman" w:cs="Times New Roman"/>
          <w:sz w:val="24"/>
          <w:szCs w:val="24"/>
        </w:rPr>
        <w:t xml:space="preserve"> </w:t>
      </w:r>
      <w:r w:rsidR="00CF2879" w:rsidRPr="00910346">
        <w:rPr>
          <w:rFonts w:ascii="Times New Roman" w:hAnsi="Times New Roman" w:cs="Times New Roman"/>
          <w:sz w:val="24"/>
          <w:szCs w:val="24"/>
        </w:rPr>
        <w:t xml:space="preserve">by </w:t>
      </w:r>
      <w:r w:rsidR="00445BF9" w:rsidRPr="00910346">
        <w:rPr>
          <w:rFonts w:ascii="Times New Roman" w:hAnsi="Times New Roman" w:cs="Times New Roman"/>
          <w:sz w:val="24"/>
          <w:szCs w:val="24"/>
        </w:rPr>
        <w:t>section 5 of Act 10 of 2017</w:t>
      </w:r>
      <w:r w:rsidR="00702CCF" w:rsidRPr="00910346">
        <w:rPr>
          <w:rFonts w:ascii="Times New Roman" w:hAnsi="Times New Roman" w:cs="Times New Roman"/>
          <w:sz w:val="24"/>
          <w:szCs w:val="24"/>
        </w:rPr>
        <w:t xml:space="preserve"> in the following</w:t>
      </w:r>
      <w:r w:rsidR="00366116"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 xml:space="preserve">terms: </w:t>
      </w:r>
    </w:p>
    <w:p w:rsidR="00445BF9" w:rsidRPr="00FA1C74" w:rsidRDefault="00CF2879" w:rsidP="00FA1C74">
      <w:pPr>
        <w:spacing w:after="0" w:line="240" w:lineRule="auto"/>
        <w:ind w:left="720"/>
        <w:jc w:val="both"/>
        <w:rPr>
          <w:rFonts w:ascii="Times New Roman" w:hAnsi="Times New Roman" w:cs="Times New Roman"/>
        </w:rPr>
      </w:pPr>
      <w:r w:rsidRPr="00FA1C74">
        <w:rPr>
          <w:rFonts w:ascii="Times New Roman" w:hAnsi="Times New Roman" w:cs="Times New Roman"/>
        </w:rPr>
        <w:t>“</w:t>
      </w:r>
      <w:r w:rsidR="00445BF9" w:rsidRPr="00FA1C74">
        <w:rPr>
          <w:rFonts w:ascii="Times New Roman" w:hAnsi="Times New Roman" w:cs="Times New Roman"/>
        </w:rPr>
        <w:t>For the purpose of this section and</w:t>
      </w:r>
      <w:r w:rsidR="00445BF9" w:rsidRPr="00FA1C74">
        <w:rPr>
          <w:rFonts w:ascii="Times New Roman" w:hAnsi="Times New Roman" w:cs="Times New Roman"/>
          <w:b/>
        </w:rPr>
        <w:t xml:space="preserve"> </w:t>
      </w:r>
      <w:r w:rsidR="00B61F93">
        <w:rPr>
          <w:rFonts w:ascii="Times New Roman" w:hAnsi="Times New Roman" w:cs="Times New Roman"/>
          <w:b/>
          <w:u w:val="single"/>
        </w:rPr>
        <w:t>s</w:t>
      </w:r>
      <w:r w:rsidR="00445BF9" w:rsidRPr="00FA1C74">
        <w:rPr>
          <w:rFonts w:ascii="Times New Roman" w:hAnsi="Times New Roman" w:cs="Times New Roman"/>
          <w:b/>
          <w:u w:val="single"/>
        </w:rPr>
        <w:t xml:space="preserve"> 171(1</w:t>
      </w:r>
      <w:r w:rsidR="004E732E" w:rsidRPr="00FA1C74">
        <w:rPr>
          <w:rFonts w:ascii="Times New Roman" w:hAnsi="Times New Roman" w:cs="Times New Roman"/>
          <w:b/>
          <w:u w:val="single"/>
        </w:rPr>
        <w:t>) (</w:t>
      </w:r>
      <w:r w:rsidR="00445BF9" w:rsidRPr="00FA1C74">
        <w:rPr>
          <w:rFonts w:ascii="Times New Roman" w:hAnsi="Times New Roman" w:cs="Times New Roman"/>
          <w:b/>
          <w:u w:val="single"/>
        </w:rPr>
        <w:t>b)</w:t>
      </w:r>
      <w:r w:rsidR="00445BF9" w:rsidRPr="00FA1C74">
        <w:rPr>
          <w:rFonts w:ascii="Times New Roman" w:hAnsi="Times New Roman" w:cs="Times New Roman"/>
        </w:rPr>
        <w:t xml:space="preserve">, it is declared, </w:t>
      </w:r>
      <w:r w:rsidR="00445BF9" w:rsidRPr="00FA1C74">
        <w:rPr>
          <w:rFonts w:ascii="Times New Roman" w:hAnsi="Times New Roman" w:cs="Times New Roman"/>
          <w:b/>
          <w:u w:val="single"/>
        </w:rPr>
        <w:t>for the avoidance of doubt</w:t>
      </w:r>
      <w:r w:rsidR="00445BF9" w:rsidRPr="00FA1C74">
        <w:rPr>
          <w:rFonts w:ascii="Times New Roman" w:hAnsi="Times New Roman" w:cs="Times New Roman"/>
        </w:rPr>
        <w:t xml:space="preserve">, that the Labour Court and Administrative Court are courts subordinate to the High Court.” </w:t>
      </w:r>
    </w:p>
    <w:p w:rsidR="00FA1C74" w:rsidRPr="00910346" w:rsidRDefault="00FA1C74" w:rsidP="00FA1C74">
      <w:pPr>
        <w:spacing w:after="0" w:line="240" w:lineRule="auto"/>
        <w:ind w:left="720"/>
        <w:jc w:val="both"/>
        <w:rPr>
          <w:rFonts w:ascii="Times New Roman" w:hAnsi="Times New Roman" w:cs="Times New Roman"/>
          <w:sz w:val="24"/>
          <w:szCs w:val="24"/>
        </w:rPr>
      </w:pPr>
    </w:p>
    <w:p w:rsidR="00702CCF" w:rsidRPr="00910346" w:rsidRDefault="00A966D2" w:rsidP="00FA1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702CCF" w:rsidRPr="00910346">
        <w:rPr>
          <w:rFonts w:ascii="Times New Roman" w:hAnsi="Times New Roman" w:cs="Times New Roman"/>
          <w:sz w:val="24"/>
          <w:szCs w:val="24"/>
        </w:rPr>
        <w:t>erein</w:t>
      </w:r>
      <w:r>
        <w:rPr>
          <w:rFonts w:ascii="Times New Roman" w:hAnsi="Times New Roman" w:cs="Times New Roman"/>
          <w:sz w:val="24"/>
          <w:szCs w:val="24"/>
        </w:rPr>
        <w:t>,</w:t>
      </w:r>
      <w:r w:rsidR="00FA1C74">
        <w:rPr>
          <w:rFonts w:ascii="Times New Roman" w:hAnsi="Times New Roman" w:cs="Times New Roman"/>
          <w:sz w:val="24"/>
          <w:szCs w:val="24"/>
        </w:rPr>
        <w:t xml:space="preserve"> in the c</w:t>
      </w:r>
      <w:r w:rsidR="00702CCF" w:rsidRPr="00910346">
        <w:rPr>
          <w:rFonts w:ascii="Times New Roman" w:hAnsi="Times New Roman" w:cs="Times New Roman"/>
          <w:sz w:val="24"/>
          <w:szCs w:val="24"/>
        </w:rPr>
        <w:t>onstitution itself</w:t>
      </w:r>
      <w:r>
        <w:rPr>
          <w:rFonts w:ascii="Times New Roman" w:hAnsi="Times New Roman" w:cs="Times New Roman"/>
          <w:sz w:val="24"/>
          <w:szCs w:val="24"/>
        </w:rPr>
        <w:t>, is</w:t>
      </w:r>
      <w:r w:rsidR="00366116"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a clear indication that the legislature’s intention</w:t>
      </w:r>
      <w:r>
        <w:rPr>
          <w:rFonts w:ascii="Times New Roman" w:hAnsi="Times New Roman" w:cs="Times New Roman"/>
          <w:sz w:val="24"/>
          <w:szCs w:val="24"/>
        </w:rPr>
        <w:t xml:space="preserve"> was and </w:t>
      </w:r>
      <w:r w:rsidR="00702CCF" w:rsidRPr="00910346">
        <w:rPr>
          <w:rFonts w:ascii="Times New Roman" w:hAnsi="Times New Roman" w:cs="Times New Roman"/>
          <w:sz w:val="24"/>
          <w:szCs w:val="24"/>
        </w:rPr>
        <w:t>is to subordinate the Labour Court to the High Court for purposes of review.</w:t>
      </w:r>
    </w:p>
    <w:p w:rsidR="000D220F" w:rsidRPr="00910346" w:rsidRDefault="00445BF9" w:rsidP="00FA1C74">
      <w:pPr>
        <w:spacing w:after="0" w:line="360" w:lineRule="auto"/>
        <w:ind w:firstLine="720"/>
        <w:jc w:val="both"/>
        <w:rPr>
          <w:rFonts w:ascii="Times New Roman" w:hAnsi="Times New Roman" w:cs="Times New Roman"/>
          <w:bCs/>
          <w:sz w:val="24"/>
          <w:szCs w:val="24"/>
        </w:rPr>
      </w:pPr>
      <w:r w:rsidRPr="00910346">
        <w:rPr>
          <w:rFonts w:ascii="Times New Roman" w:hAnsi="Times New Roman" w:cs="Times New Roman"/>
          <w:sz w:val="24"/>
          <w:szCs w:val="24"/>
        </w:rPr>
        <w:t>Given that</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s</w:t>
      </w:r>
      <w:r w:rsidR="00FA1C74">
        <w:rPr>
          <w:rFonts w:ascii="Times New Roman" w:hAnsi="Times New Roman" w:cs="Times New Roman"/>
          <w:sz w:val="24"/>
          <w:szCs w:val="24"/>
        </w:rPr>
        <w:t xml:space="preserve"> </w:t>
      </w:r>
      <w:r w:rsidRPr="00910346">
        <w:rPr>
          <w:rFonts w:ascii="Times New Roman" w:hAnsi="Times New Roman" w:cs="Times New Roman"/>
          <w:sz w:val="24"/>
          <w:szCs w:val="24"/>
        </w:rPr>
        <w:t>171</w:t>
      </w:r>
      <w:r w:rsidR="00875F25"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 xml:space="preserve">(1) (b) </w:t>
      </w:r>
      <w:r w:rsidRPr="00910346">
        <w:rPr>
          <w:rFonts w:ascii="Times New Roman" w:hAnsi="Times New Roman" w:cs="Times New Roman"/>
          <w:sz w:val="24"/>
          <w:szCs w:val="24"/>
        </w:rPr>
        <w:t>gives 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High Court</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review</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powers, 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import of 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amendment</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is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that 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High Court now</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clearly</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has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jurisdiction to</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review</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decisions of the</w:t>
      </w:r>
      <w:r w:rsidR="00875F25"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L</w:t>
      </w:r>
      <w:r w:rsidRPr="00910346">
        <w:rPr>
          <w:rFonts w:ascii="Times New Roman" w:hAnsi="Times New Roman" w:cs="Times New Roman"/>
          <w:sz w:val="24"/>
          <w:szCs w:val="24"/>
        </w:rPr>
        <w:t>abour</w:t>
      </w:r>
      <w:r w:rsidR="00875F25"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C</w:t>
      </w:r>
      <w:r w:rsidRPr="00910346">
        <w:rPr>
          <w:rFonts w:ascii="Times New Roman" w:hAnsi="Times New Roman" w:cs="Times New Roman"/>
          <w:sz w:val="24"/>
          <w:szCs w:val="24"/>
        </w:rPr>
        <w:t>ourt as subordinate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courts. The </w:t>
      </w:r>
      <w:r w:rsidR="00ED7984" w:rsidRPr="00910346">
        <w:rPr>
          <w:rFonts w:ascii="Times New Roman" w:hAnsi="Times New Roman" w:cs="Times New Roman"/>
          <w:sz w:val="24"/>
          <w:szCs w:val="24"/>
        </w:rPr>
        <w:t>amendment</w:t>
      </w:r>
      <w:r w:rsidRPr="00910346">
        <w:rPr>
          <w:rFonts w:ascii="Times New Roman" w:hAnsi="Times New Roman" w:cs="Times New Roman"/>
          <w:sz w:val="24"/>
          <w:szCs w:val="24"/>
        </w:rPr>
        <w:t xml:space="preserve"> unequivocally names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Labour</w:t>
      </w:r>
      <w:r w:rsidR="00875F25" w:rsidRPr="00910346">
        <w:rPr>
          <w:rFonts w:ascii="Times New Roman" w:hAnsi="Times New Roman" w:cs="Times New Roman"/>
          <w:sz w:val="24"/>
          <w:szCs w:val="24"/>
        </w:rPr>
        <w:t xml:space="preserve"> </w:t>
      </w:r>
      <w:r w:rsidR="00702CCF" w:rsidRPr="00910346">
        <w:rPr>
          <w:rFonts w:ascii="Times New Roman" w:hAnsi="Times New Roman" w:cs="Times New Roman"/>
          <w:sz w:val="24"/>
          <w:szCs w:val="24"/>
        </w:rPr>
        <w:t>C</w:t>
      </w:r>
      <w:r w:rsidRPr="00910346">
        <w:rPr>
          <w:rFonts w:ascii="Times New Roman" w:hAnsi="Times New Roman" w:cs="Times New Roman"/>
          <w:sz w:val="24"/>
          <w:szCs w:val="24"/>
        </w:rPr>
        <w:t>ourt and the Administrative</w:t>
      </w:r>
      <w:r w:rsidR="00875F25" w:rsidRPr="00910346">
        <w:rPr>
          <w:rFonts w:ascii="Times New Roman" w:hAnsi="Times New Roman" w:cs="Times New Roman"/>
          <w:sz w:val="24"/>
          <w:szCs w:val="24"/>
        </w:rPr>
        <w:t xml:space="preserve"> </w:t>
      </w:r>
      <w:r w:rsidR="00FA1C74">
        <w:rPr>
          <w:rFonts w:ascii="Times New Roman" w:hAnsi="Times New Roman" w:cs="Times New Roman"/>
          <w:sz w:val="24"/>
          <w:szCs w:val="24"/>
        </w:rPr>
        <w:t>C</w:t>
      </w:r>
      <w:r w:rsidRPr="00910346">
        <w:rPr>
          <w:rFonts w:ascii="Times New Roman" w:hAnsi="Times New Roman" w:cs="Times New Roman"/>
          <w:sz w:val="24"/>
          <w:szCs w:val="24"/>
        </w:rPr>
        <w:t>ourt</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as f</w:t>
      </w:r>
      <w:r w:rsidR="00CF2879" w:rsidRPr="00910346">
        <w:rPr>
          <w:rFonts w:ascii="Times New Roman" w:hAnsi="Times New Roman" w:cs="Times New Roman"/>
          <w:sz w:val="24"/>
          <w:szCs w:val="24"/>
        </w:rPr>
        <w:t>alling</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within</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the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High Court’s</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reviewable</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ambit. </w:t>
      </w:r>
      <w:r w:rsidRPr="00910346">
        <w:rPr>
          <w:rFonts w:ascii="Times New Roman" w:hAnsi="Times New Roman" w:cs="Times New Roman"/>
          <w:bCs/>
          <w:sz w:val="24"/>
          <w:szCs w:val="24"/>
        </w:rPr>
        <w:t>The amendment to the constitution unequivocally provides for it.</w:t>
      </w:r>
      <w:r w:rsidR="000D220F" w:rsidRPr="00910346">
        <w:rPr>
          <w:rFonts w:ascii="Times New Roman" w:hAnsi="Times New Roman" w:cs="Times New Roman"/>
          <w:bCs/>
          <w:sz w:val="24"/>
          <w:szCs w:val="24"/>
        </w:rPr>
        <w:t xml:space="preserve"> The preliminary point on lack of jurisdiction</w:t>
      </w:r>
      <w:r w:rsidR="00366116" w:rsidRPr="00910346">
        <w:rPr>
          <w:rFonts w:ascii="Times New Roman" w:hAnsi="Times New Roman" w:cs="Times New Roman"/>
          <w:bCs/>
          <w:sz w:val="24"/>
          <w:szCs w:val="24"/>
        </w:rPr>
        <w:t xml:space="preserve"> </w:t>
      </w:r>
      <w:r w:rsidR="000D220F" w:rsidRPr="00910346">
        <w:rPr>
          <w:rFonts w:ascii="Times New Roman" w:hAnsi="Times New Roman" w:cs="Times New Roman"/>
          <w:bCs/>
          <w:sz w:val="24"/>
          <w:szCs w:val="24"/>
        </w:rPr>
        <w:t xml:space="preserve">accordingly lacks merit. </w:t>
      </w:r>
      <w:r w:rsidR="00CA26C5" w:rsidRPr="00910346">
        <w:rPr>
          <w:rFonts w:ascii="Times New Roman" w:hAnsi="Times New Roman" w:cs="Times New Roman"/>
          <w:bCs/>
          <w:sz w:val="24"/>
          <w:szCs w:val="24"/>
        </w:rPr>
        <w:t>At the time</w:t>
      </w:r>
      <w:r w:rsidR="00366116" w:rsidRPr="00910346">
        <w:rPr>
          <w:rFonts w:ascii="Times New Roman" w:hAnsi="Times New Roman" w:cs="Times New Roman"/>
          <w:bCs/>
          <w:sz w:val="24"/>
          <w:szCs w:val="24"/>
        </w:rPr>
        <w:t xml:space="preserve"> </w:t>
      </w:r>
      <w:r w:rsidR="000074F7">
        <w:rPr>
          <w:rFonts w:ascii="Times New Roman" w:hAnsi="Times New Roman" w:cs="Times New Roman"/>
          <w:bCs/>
          <w:sz w:val="24"/>
          <w:szCs w:val="24"/>
        </w:rPr>
        <w:t>that the j</w:t>
      </w:r>
      <w:r w:rsidR="00CA26C5" w:rsidRPr="00910346">
        <w:rPr>
          <w:rFonts w:ascii="Times New Roman" w:hAnsi="Times New Roman" w:cs="Times New Roman"/>
          <w:bCs/>
          <w:sz w:val="24"/>
          <w:szCs w:val="24"/>
        </w:rPr>
        <w:t>udge</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h</w:t>
      </w:r>
      <w:r w:rsidR="00A966D2">
        <w:rPr>
          <w:rFonts w:ascii="Times New Roman" w:hAnsi="Times New Roman" w:cs="Times New Roman"/>
          <w:bCs/>
          <w:sz w:val="24"/>
          <w:szCs w:val="24"/>
        </w:rPr>
        <w:t>e</w:t>
      </w:r>
      <w:r w:rsidR="00CA26C5" w:rsidRPr="00910346">
        <w:rPr>
          <w:rFonts w:ascii="Times New Roman" w:hAnsi="Times New Roman" w:cs="Times New Roman"/>
          <w:bCs/>
          <w:sz w:val="24"/>
          <w:szCs w:val="24"/>
        </w:rPr>
        <w:t>a</w:t>
      </w:r>
      <w:r w:rsidR="00A966D2">
        <w:rPr>
          <w:rFonts w:ascii="Times New Roman" w:hAnsi="Times New Roman" w:cs="Times New Roman"/>
          <w:bCs/>
          <w:sz w:val="24"/>
          <w:szCs w:val="24"/>
        </w:rPr>
        <w:t>r</w:t>
      </w:r>
      <w:r w:rsidR="00CA26C5" w:rsidRPr="00910346">
        <w:rPr>
          <w:rFonts w:ascii="Times New Roman" w:hAnsi="Times New Roman" w:cs="Times New Roman"/>
          <w:bCs/>
          <w:sz w:val="24"/>
          <w:szCs w:val="24"/>
        </w:rPr>
        <w:t>d</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the</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application for</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lastRenderedPageBreak/>
        <w:t>condonation and leave to appeal</w:t>
      </w:r>
      <w:r w:rsidR="00A966D2">
        <w:rPr>
          <w:rFonts w:ascii="Times New Roman" w:hAnsi="Times New Roman" w:cs="Times New Roman"/>
          <w:bCs/>
          <w:sz w:val="24"/>
          <w:szCs w:val="24"/>
        </w:rPr>
        <w:t>,</w:t>
      </w:r>
      <w:r w:rsidR="00CA26C5" w:rsidRPr="00910346">
        <w:rPr>
          <w:rFonts w:ascii="Times New Roman" w:hAnsi="Times New Roman" w:cs="Times New Roman"/>
          <w:bCs/>
          <w:sz w:val="24"/>
          <w:szCs w:val="24"/>
        </w:rPr>
        <w:t xml:space="preserve"> and</w:t>
      </w:r>
      <w:r w:rsidR="00A966D2">
        <w:rPr>
          <w:rFonts w:ascii="Times New Roman" w:hAnsi="Times New Roman" w:cs="Times New Roman"/>
          <w:bCs/>
          <w:sz w:val="24"/>
          <w:szCs w:val="24"/>
        </w:rPr>
        <w:t>,</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at the</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time that this</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application for</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review was filed,</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the Constitutional</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amendment as outlined above</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had already come into</w:t>
      </w:r>
      <w:r w:rsidR="00366116" w:rsidRPr="00910346">
        <w:rPr>
          <w:rFonts w:ascii="Times New Roman" w:hAnsi="Times New Roman" w:cs="Times New Roman"/>
          <w:bCs/>
          <w:sz w:val="24"/>
          <w:szCs w:val="24"/>
        </w:rPr>
        <w:t xml:space="preserve"> </w:t>
      </w:r>
      <w:r w:rsidR="00CA26C5" w:rsidRPr="00910346">
        <w:rPr>
          <w:rFonts w:ascii="Times New Roman" w:hAnsi="Times New Roman" w:cs="Times New Roman"/>
          <w:bCs/>
          <w:sz w:val="24"/>
          <w:szCs w:val="24"/>
        </w:rPr>
        <w:t>effect.</w:t>
      </w:r>
    </w:p>
    <w:p w:rsidR="00445BF9" w:rsidRPr="00910346" w:rsidRDefault="000D220F"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Being that as it may, whilst the totality of the</w:t>
      </w:r>
      <w:r w:rsidR="00A966D2">
        <w:rPr>
          <w:rFonts w:ascii="Times New Roman" w:hAnsi="Times New Roman" w:cs="Times New Roman"/>
          <w:sz w:val="24"/>
          <w:szCs w:val="24"/>
        </w:rPr>
        <w:t xml:space="preserve"> above</w:t>
      </w:r>
      <w:r w:rsidRPr="00910346">
        <w:rPr>
          <w:rFonts w:ascii="Times New Roman" w:hAnsi="Times New Roman" w:cs="Times New Roman"/>
          <w:sz w:val="24"/>
          <w:szCs w:val="24"/>
        </w:rPr>
        <w:t xml:space="preserve"> provisions answer the question of whether the High Court can review labour court decisions it does not answer the question of whether the matter was properly before the High Court as a review matter. The core issue for determination is whether the applicant incorrectly brought an application for review when it should have appealed directly to the Supreme Court on a question of law.</w:t>
      </w:r>
    </w:p>
    <w:p w:rsidR="000D220F" w:rsidRPr="00910346" w:rsidRDefault="000D220F" w:rsidP="00B61F93">
      <w:pPr>
        <w:spacing w:after="0" w:line="360" w:lineRule="auto"/>
        <w:jc w:val="both"/>
        <w:rPr>
          <w:rFonts w:ascii="Times New Roman" w:hAnsi="Times New Roman" w:cs="Times New Roman"/>
          <w:b/>
          <w:sz w:val="24"/>
          <w:szCs w:val="24"/>
          <w:u w:val="single"/>
        </w:rPr>
      </w:pPr>
      <w:r w:rsidRPr="00910346">
        <w:rPr>
          <w:rFonts w:ascii="Times New Roman" w:hAnsi="Times New Roman" w:cs="Times New Roman"/>
          <w:b/>
          <w:sz w:val="24"/>
          <w:szCs w:val="24"/>
          <w:u w:val="single"/>
        </w:rPr>
        <w:t>Whether review was the proper procedure</w:t>
      </w:r>
    </w:p>
    <w:p w:rsidR="00445BF9" w:rsidRPr="00910346" w:rsidRDefault="00445BF9" w:rsidP="00FA1C74">
      <w:pPr>
        <w:autoSpaceDE w:val="0"/>
        <w:autoSpaceDN w:val="0"/>
        <w:adjustRightInd w:val="0"/>
        <w:spacing w:after="0" w:line="360" w:lineRule="auto"/>
        <w:ind w:firstLine="720"/>
        <w:jc w:val="both"/>
        <w:rPr>
          <w:rFonts w:ascii="Times New Roman" w:hAnsi="Times New Roman" w:cs="Times New Roman"/>
          <w:bCs/>
          <w:sz w:val="24"/>
          <w:szCs w:val="24"/>
        </w:rPr>
      </w:pPr>
      <w:r w:rsidRPr="00910346">
        <w:rPr>
          <w:rFonts w:ascii="Times New Roman" w:hAnsi="Times New Roman" w:cs="Times New Roman"/>
          <w:bCs/>
          <w:sz w:val="24"/>
          <w:szCs w:val="24"/>
        </w:rPr>
        <w:t xml:space="preserve">As far as the reviews </w:t>
      </w:r>
      <w:r w:rsidR="00CF2879" w:rsidRPr="00910346">
        <w:rPr>
          <w:rFonts w:ascii="Times New Roman" w:hAnsi="Times New Roman" w:cs="Times New Roman"/>
          <w:bCs/>
          <w:sz w:val="24"/>
          <w:szCs w:val="24"/>
        </w:rPr>
        <w:t>by</w:t>
      </w:r>
      <w:r w:rsidRPr="00910346">
        <w:rPr>
          <w:rFonts w:ascii="Times New Roman" w:hAnsi="Times New Roman" w:cs="Times New Roman"/>
          <w:bCs/>
          <w:sz w:val="24"/>
          <w:szCs w:val="24"/>
        </w:rPr>
        <w:t xml:space="preserve"> High Court are concerned</w:t>
      </w:r>
      <w:r w:rsidR="00A966D2">
        <w:rPr>
          <w:rFonts w:ascii="Times New Roman" w:hAnsi="Times New Roman" w:cs="Times New Roman"/>
          <w:bCs/>
          <w:sz w:val="24"/>
          <w:szCs w:val="24"/>
        </w:rPr>
        <w:t>,</w:t>
      </w:r>
      <w:r w:rsidRPr="00910346">
        <w:rPr>
          <w:rFonts w:ascii="Times New Roman" w:hAnsi="Times New Roman" w:cs="Times New Roman"/>
          <w:bCs/>
          <w:sz w:val="24"/>
          <w:szCs w:val="24"/>
        </w:rPr>
        <w:t xml:space="preserve"> the High Court Act sets out as follows:</w:t>
      </w:r>
    </w:p>
    <w:p w:rsidR="00445BF9" w:rsidRPr="00B61F93" w:rsidRDefault="00B61F93" w:rsidP="0051236B">
      <w:pPr>
        <w:autoSpaceDE w:val="0"/>
        <w:autoSpaceDN w:val="0"/>
        <w:adjustRightInd w:val="0"/>
        <w:spacing w:after="0" w:line="240" w:lineRule="auto"/>
        <w:ind w:left="720"/>
        <w:jc w:val="both"/>
        <w:rPr>
          <w:rFonts w:ascii="Times New Roman" w:hAnsi="Times New Roman" w:cs="Times New Roman"/>
          <w:b/>
          <w:bCs/>
        </w:rPr>
      </w:pPr>
      <w:r w:rsidRPr="00B61F93">
        <w:rPr>
          <w:rFonts w:ascii="Times New Roman" w:hAnsi="Times New Roman" w:cs="Times New Roman"/>
          <w:bCs/>
        </w:rPr>
        <w:t>“</w:t>
      </w:r>
      <w:r w:rsidR="00445BF9" w:rsidRPr="00B61F93">
        <w:rPr>
          <w:rFonts w:ascii="Times New Roman" w:hAnsi="Times New Roman" w:cs="Times New Roman"/>
          <w:b/>
          <w:bCs/>
        </w:rPr>
        <w:t>26</w:t>
      </w:r>
      <w:r w:rsidR="004E732E" w:rsidRPr="00B61F93">
        <w:rPr>
          <w:rFonts w:ascii="Times New Roman" w:hAnsi="Times New Roman" w:cs="Times New Roman"/>
          <w:b/>
          <w:bCs/>
        </w:rPr>
        <w:t xml:space="preserve">. </w:t>
      </w:r>
      <w:r w:rsidR="00445BF9" w:rsidRPr="00B61F93">
        <w:rPr>
          <w:rFonts w:ascii="Times New Roman" w:hAnsi="Times New Roman" w:cs="Times New Roman"/>
          <w:b/>
          <w:bCs/>
        </w:rPr>
        <w:t>Power to review proceedings and decisions</w:t>
      </w:r>
    </w:p>
    <w:p w:rsidR="00445BF9" w:rsidRPr="00B61F93" w:rsidRDefault="00445BF9" w:rsidP="0051236B">
      <w:pPr>
        <w:autoSpaceDE w:val="0"/>
        <w:autoSpaceDN w:val="0"/>
        <w:adjustRightInd w:val="0"/>
        <w:spacing w:after="0" w:line="240" w:lineRule="auto"/>
        <w:ind w:left="720"/>
        <w:jc w:val="both"/>
        <w:rPr>
          <w:rFonts w:ascii="Times New Roman" w:hAnsi="Times New Roman" w:cs="Times New Roman"/>
        </w:rPr>
      </w:pPr>
      <w:r w:rsidRPr="00B61F93">
        <w:rPr>
          <w:rFonts w:ascii="Times New Roman" w:hAnsi="Times New Roman" w:cs="Times New Roman"/>
        </w:rPr>
        <w:t>Subject to this Act and any other law, the High Court shall have power, jurisdiction and authority to review</w:t>
      </w:r>
    </w:p>
    <w:p w:rsidR="00445BF9" w:rsidRPr="00B61F93" w:rsidRDefault="00445BF9" w:rsidP="0051236B">
      <w:pPr>
        <w:spacing w:line="240" w:lineRule="auto"/>
        <w:ind w:left="720"/>
        <w:jc w:val="both"/>
        <w:rPr>
          <w:rFonts w:ascii="Times New Roman" w:hAnsi="Times New Roman" w:cs="Times New Roman"/>
        </w:rPr>
      </w:pPr>
      <w:r w:rsidRPr="00B61F93">
        <w:rPr>
          <w:rFonts w:ascii="Times New Roman" w:hAnsi="Times New Roman" w:cs="Times New Roman"/>
        </w:rPr>
        <w:t xml:space="preserve">All proceedings and decisions of all inferior courts of </w:t>
      </w:r>
      <w:r w:rsidR="00FA1C74" w:rsidRPr="00B61F93">
        <w:rPr>
          <w:rFonts w:ascii="Times New Roman" w:hAnsi="Times New Roman" w:cs="Times New Roman"/>
        </w:rPr>
        <w:t xml:space="preserve">justice, tribunals </w:t>
      </w:r>
      <w:r w:rsidRPr="00B61F93">
        <w:rPr>
          <w:rFonts w:ascii="Times New Roman" w:hAnsi="Times New Roman" w:cs="Times New Roman"/>
        </w:rPr>
        <w:t>and administrative authorities within Zimbabwe.</w:t>
      </w:r>
      <w:r w:rsidR="00B61F93" w:rsidRPr="00B61F93">
        <w:rPr>
          <w:rFonts w:ascii="Times New Roman" w:hAnsi="Times New Roman" w:cs="Times New Roman"/>
        </w:rPr>
        <w:t>”</w:t>
      </w:r>
    </w:p>
    <w:p w:rsidR="00E715FD" w:rsidRPr="00910346" w:rsidRDefault="00E715FD"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Whilst</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s</w:t>
      </w:r>
      <w:r w:rsidR="00B61F93">
        <w:rPr>
          <w:rFonts w:ascii="Times New Roman" w:hAnsi="Times New Roman" w:cs="Times New Roman"/>
          <w:sz w:val="24"/>
          <w:szCs w:val="24"/>
        </w:rPr>
        <w:t xml:space="preserve"> </w:t>
      </w:r>
      <w:r w:rsidRPr="00910346">
        <w:rPr>
          <w:rFonts w:ascii="Times New Roman" w:hAnsi="Times New Roman" w:cs="Times New Roman"/>
          <w:sz w:val="24"/>
          <w:szCs w:val="24"/>
        </w:rPr>
        <w:t>26</w:t>
      </w:r>
      <w:r w:rsidR="00445BF9" w:rsidRPr="00910346">
        <w:rPr>
          <w:rFonts w:ascii="Times New Roman" w:hAnsi="Times New Roman" w:cs="Times New Roman"/>
          <w:sz w:val="24"/>
          <w:szCs w:val="24"/>
        </w:rPr>
        <w:t xml:space="preserve"> of the High Court</w:t>
      </w:r>
      <w:r w:rsidR="00875F25" w:rsidRPr="00910346">
        <w:rPr>
          <w:rFonts w:ascii="Times New Roman" w:hAnsi="Times New Roman" w:cs="Times New Roman"/>
          <w:sz w:val="24"/>
          <w:szCs w:val="24"/>
        </w:rPr>
        <w:t xml:space="preserve"> </w:t>
      </w:r>
      <w:r w:rsidR="00445BF9" w:rsidRPr="00910346">
        <w:rPr>
          <w:rFonts w:ascii="Times New Roman" w:hAnsi="Times New Roman" w:cs="Times New Roman"/>
          <w:sz w:val="24"/>
          <w:szCs w:val="24"/>
        </w:rPr>
        <w:t>Act</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accords</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powers of review</w:t>
      </w:r>
      <w:r w:rsidR="00A966D2">
        <w:rPr>
          <w:rFonts w:ascii="Times New Roman" w:hAnsi="Times New Roman" w:cs="Times New Roman"/>
          <w:sz w:val="24"/>
          <w:szCs w:val="24"/>
        </w:rPr>
        <w:t>,</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s</w:t>
      </w:r>
      <w:r w:rsidR="00FA1C74">
        <w:rPr>
          <w:rFonts w:ascii="Times New Roman" w:hAnsi="Times New Roman" w:cs="Times New Roman"/>
          <w:sz w:val="24"/>
          <w:szCs w:val="24"/>
        </w:rPr>
        <w:t xml:space="preserve"> </w:t>
      </w:r>
      <w:r w:rsidRPr="00910346">
        <w:rPr>
          <w:rFonts w:ascii="Times New Roman" w:hAnsi="Times New Roman" w:cs="Times New Roman"/>
          <w:sz w:val="24"/>
          <w:szCs w:val="24"/>
        </w:rPr>
        <w:t>27 sets out the grounds or circumstances upon which</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a matter</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may be</w:t>
      </w:r>
      <w:r w:rsidR="00505C42" w:rsidRPr="00910346">
        <w:rPr>
          <w:rFonts w:ascii="Times New Roman" w:hAnsi="Times New Roman" w:cs="Times New Roman"/>
          <w:sz w:val="24"/>
          <w:szCs w:val="24"/>
        </w:rPr>
        <w:t xml:space="preserve"> reviewed</w:t>
      </w:r>
      <w:r w:rsidRPr="00910346">
        <w:rPr>
          <w:rFonts w:ascii="Times New Roman" w:hAnsi="Times New Roman" w:cs="Times New Roman"/>
          <w:sz w:val="24"/>
          <w:szCs w:val="24"/>
        </w:rPr>
        <w:t xml:space="preserve"> by the court</w:t>
      </w:r>
      <w:r w:rsidR="00A966D2">
        <w:rPr>
          <w:rFonts w:ascii="Times New Roman" w:hAnsi="Times New Roman" w:cs="Times New Roman"/>
          <w:sz w:val="24"/>
          <w:szCs w:val="24"/>
        </w:rPr>
        <w:t>,</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namely:</w:t>
      </w:r>
    </w:p>
    <w:p w:rsidR="00E715FD" w:rsidRPr="00B61F93" w:rsidRDefault="00E715FD" w:rsidP="00B61F93">
      <w:pPr>
        <w:autoSpaceDE w:val="0"/>
        <w:autoSpaceDN w:val="0"/>
        <w:adjustRightInd w:val="0"/>
        <w:spacing w:after="0" w:line="240" w:lineRule="auto"/>
        <w:ind w:left="720"/>
        <w:jc w:val="both"/>
        <w:rPr>
          <w:rFonts w:ascii="Times New Roman" w:hAnsi="Times New Roman" w:cs="Times New Roman"/>
        </w:rPr>
      </w:pPr>
      <w:r w:rsidRPr="00B61F93">
        <w:rPr>
          <w:rFonts w:ascii="Times New Roman" w:hAnsi="Times New Roman" w:cs="Times New Roman"/>
        </w:rPr>
        <w:t>“(</w:t>
      </w:r>
      <w:r w:rsidRPr="00B61F93">
        <w:rPr>
          <w:rFonts w:ascii="Times New Roman" w:hAnsi="Times New Roman" w:cs="Times New Roman"/>
          <w:i/>
          <w:iCs/>
        </w:rPr>
        <w:t>a</w:t>
      </w:r>
      <w:r w:rsidRPr="00B61F93">
        <w:rPr>
          <w:rFonts w:ascii="Times New Roman" w:hAnsi="Times New Roman" w:cs="Times New Roman"/>
        </w:rPr>
        <w:t>) absence of jurisdiction on the part of the court, tribunal or authority concerned;</w:t>
      </w:r>
    </w:p>
    <w:p w:rsidR="00E715FD" w:rsidRPr="00B61F93" w:rsidRDefault="00E715FD" w:rsidP="0051236B">
      <w:pPr>
        <w:autoSpaceDE w:val="0"/>
        <w:autoSpaceDN w:val="0"/>
        <w:adjustRightInd w:val="0"/>
        <w:spacing w:after="0" w:line="240" w:lineRule="auto"/>
        <w:ind w:left="720"/>
        <w:jc w:val="both"/>
        <w:rPr>
          <w:rFonts w:ascii="Times New Roman" w:hAnsi="Times New Roman" w:cs="Times New Roman"/>
        </w:rPr>
      </w:pPr>
      <w:r w:rsidRPr="00B61F93">
        <w:rPr>
          <w:rFonts w:ascii="Times New Roman" w:hAnsi="Times New Roman" w:cs="Times New Roman"/>
        </w:rPr>
        <w:t>(</w:t>
      </w:r>
      <w:r w:rsidRPr="00B61F93">
        <w:rPr>
          <w:rFonts w:ascii="Times New Roman" w:hAnsi="Times New Roman" w:cs="Times New Roman"/>
          <w:i/>
          <w:iCs/>
        </w:rPr>
        <w:t>b</w:t>
      </w:r>
      <w:r w:rsidRPr="00B61F93">
        <w:rPr>
          <w:rFonts w:ascii="Times New Roman" w:hAnsi="Times New Roman" w:cs="Times New Roman"/>
        </w:rPr>
        <w:t>) interest in the cause, bias, malice or corruption on the part of the person presiding over the court or</w:t>
      </w:r>
      <w:r w:rsidR="00A966D2" w:rsidRPr="00B61F93">
        <w:rPr>
          <w:rFonts w:ascii="Times New Roman" w:hAnsi="Times New Roman" w:cs="Times New Roman"/>
        </w:rPr>
        <w:t xml:space="preserve"> </w:t>
      </w:r>
      <w:r w:rsidRPr="00B61F93">
        <w:rPr>
          <w:rFonts w:ascii="Times New Roman" w:hAnsi="Times New Roman" w:cs="Times New Roman"/>
        </w:rPr>
        <w:t>tribunal concerned or on the part of the authority concerned, as the case may be;</w:t>
      </w:r>
    </w:p>
    <w:p w:rsidR="00E715FD" w:rsidRPr="00B61F93" w:rsidRDefault="00E715FD" w:rsidP="0051236B">
      <w:pPr>
        <w:spacing w:line="240" w:lineRule="auto"/>
        <w:ind w:left="720"/>
        <w:jc w:val="both"/>
        <w:rPr>
          <w:rFonts w:ascii="Times New Roman" w:hAnsi="Times New Roman" w:cs="Times New Roman"/>
        </w:rPr>
      </w:pPr>
      <w:r w:rsidRPr="00B61F93">
        <w:rPr>
          <w:rFonts w:ascii="Times New Roman" w:hAnsi="Times New Roman" w:cs="Times New Roman"/>
        </w:rPr>
        <w:t>(</w:t>
      </w:r>
      <w:r w:rsidRPr="00B61F93">
        <w:rPr>
          <w:rFonts w:ascii="Times New Roman" w:hAnsi="Times New Roman" w:cs="Times New Roman"/>
          <w:i/>
          <w:iCs/>
        </w:rPr>
        <w:t>c</w:t>
      </w:r>
      <w:r w:rsidRPr="00B61F93">
        <w:rPr>
          <w:rFonts w:ascii="Times New Roman" w:hAnsi="Times New Roman" w:cs="Times New Roman"/>
        </w:rPr>
        <w:t>) gross irregularity in the proceedings or the decision”.</w:t>
      </w:r>
    </w:p>
    <w:p w:rsidR="003703FC" w:rsidRPr="00910346" w:rsidRDefault="00E715FD"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In other</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words</w:t>
      </w:r>
      <w:r w:rsidR="000D220F" w:rsidRPr="00910346">
        <w:rPr>
          <w:rFonts w:ascii="Times New Roman" w:hAnsi="Times New Roman" w:cs="Times New Roman"/>
          <w:sz w:val="24"/>
          <w:szCs w:val="24"/>
        </w:rPr>
        <w:t>,</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the</w:t>
      </w:r>
      <w:r w:rsidR="00505C42" w:rsidRPr="00910346">
        <w:rPr>
          <w:rFonts w:ascii="Times New Roman" w:hAnsi="Times New Roman" w:cs="Times New Roman"/>
          <w:sz w:val="24"/>
          <w:szCs w:val="24"/>
        </w:rPr>
        <w:t xml:space="preserve"> </w:t>
      </w:r>
      <w:r w:rsidR="000D220F" w:rsidRPr="00910346">
        <w:rPr>
          <w:rFonts w:ascii="Times New Roman" w:hAnsi="Times New Roman" w:cs="Times New Roman"/>
          <w:sz w:val="24"/>
          <w:szCs w:val="24"/>
        </w:rPr>
        <w:t>grounds</w:t>
      </w:r>
      <w:r w:rsidRPr="00910346">
        <w:rPr>
          <w:rFonts w:ascii="Times New Roman" w:hAnsi="Times New Roman" w:cs="Times New Roman"/>
          <w:sz w:val="24"/>
          <w:szCs w:val="24"/>
        </w:rPr>
        <w:t xml:space="preserve"> are</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clearly</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s</w:t>
      </w:r>
      <w:r w:rsidR="000D220F" w:rsidRPr="00910346">
        <w:rPr>
          <w:rFonts w:ascii="Times New Roman" w:hAnsi="Times New Roman" w:cs="Times New Roman"/>
          <w:sz w:val="24"/>
          <w:szCs w:val="24"/>
        </w:rPr>
        <w:t>p</w:t>
      </w:r>
      <w:r w:rsidRPr="00910346">
        <w:rPr>
          <w:rFonts w:ascii="Times New Roman" w:hAnsi="Times New Roman" w:cs="Times New Roman"/>
          <w:sz w:val="24"/>
          <w:szCs w:val="24"/>
        </w:rPr>
        <w:t>e</w:t>
      </w:r>
      <w:r w:rsidR="000D220F" w:rsidRPr="00910346">
        <w:rPr>
          <w:rFonts w:ascii="Times New Roman" w:hAnsi="Times New Roman" w:cs="Times New Roman"/>
          <w:sz w:val="24"/>
          <w:szCs w:val="24"/>
        </w:rPr>
        <w:t>l</w:t>
      </w:r>
      <w:r w:rsidRPr="00910346">
        <w:rPr>
          <w:rFonts w:ascii="Times New Roman" w:hAnsi="Times New Roman" w:cs="Times New Roman"/>
          <w:sz w:val="24"/>
          <w:szCs w:val="24"/>
        </w:rPr>
        <w:t>t</w:t>
      </w:r>
      <w:r w:rsidR="00505C42"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out. </w:t>
      </w:r>
    </w:p>
    <w:p w:rsidR="003703FC" w:rsidRPr="00910346" w:rsidRDefault="003703FC"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What is pertinent to the resolution of this matter is that the application for review laid out four grounds for review, three of which centred on errors on questions of law. Only the first ground was said to pertain to procedural irregularity</w:t>
      </w:r>
      <w:r w:rsidR="00A966D2">
        <w:rPr>
          <w:rFonts w:ascii="Times New Roman" w:hAnsi="Times New Roman" w:cs="Times New Roman"/>
          <w:sz w:val="24"/>
          <w:szCs w:val="24"/>
        </w:rPr>
        <w:t xml:space="preserve"> being the averment that </w:t>
      </w:r>
      <w:r w:rsidRPr="00910346">
        <w:rPr>
          <w:rFonts w:ascii="Times New Roman" w:hAnsi="Times New Roman" w:cs="Times New Roman"/>
          <w:sz w:val="24"/>
          <w:szCs w:val="24"/>
        </w:rPr>
        <w:t xml:space="preserve">the </w:t>
      </w:r>
      <w:r w:rsidR="00B61F93">
        <w:rPr>
          <w:rFonts w:ascii="Times New Roman" w:hAnsi="Times New Roman" w:cs="Times New Roman"/>
          <w:sz w:val="24"/>
          <w:szCs w:val="24"/>
        </w:rPr>
        <w:t>j</w:t>
      </w:r>
      <w:r w:rsidRPr="00910346">
        <w:rPr>
          <w:rFonts w:ascii="Times New Roman" w:hAnsi="Times New Roman" w:cs="Times New Roman"/>
          <w:sz w:val="24"/>
          <w:szCs w:val="24"/>
        </w:rPr>
        <w:t xml:space="preserve">udge failed to determine the application for condonation. </w:t>
      </w:r>
      <w:r w:rsidR="00007B4E" w:rsidRPr="00910346">
        <w:rPr>
          <w:rFonts w:ascii="Times New Roman" w:hAnsi="Times New Roman" w:cs="Times New Roman"/>
          <w:sz w:val="24"/>
          <w:szCs w:val="24"/>
        </w:rPr>
        <w:t>As regards</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the</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other</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three</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grounds</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pertaining to</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questions of</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law, t</w:t>
      </w:r>
      <w:r w:rsidRPr="00910346">
        <w:rPr>
          <w:rFonts w:ascii="Times New Roman" w:hAnsi="Times New Roman" w:cs="Times New Roman"/>
          <w:sz w:val="24"/>
          <w:szCs w:val="24"/>
        </w:rPr>
        <w:t xml:space="preserve">he first of these was that the </w:t>
      </w:r>
      <w:r w:rsidR="00B61F93">
        <w:rPr>
          <w:rFonts w:ascii="Times New Roman" w:hAnsi="Times New Roman" w:cs="Times New Roman"/>
          <w:sz w:val="24"/>
          <w:szCs w:val="24"/>
        </w:rPr>
        <w:t>second</w:t>
      </w:r>
      <w:r w:rsidRPr="00910346">
        <w:rPr>
          <w:rFonts w:ascii="Times New Roman" w:hAnsi="Times New Roman" w:cs="Times New Roman"/>
          <w:sz w:val="24"/>
          <w:szCs w:val="24"/>
        </w:rPr>
        <w:t xml:space="preserve"> respondent before whom the matter was heard had misdirected herself in making an error of law to the effect that the general practice of the </w:t>
      </w:r>
      <w:r w:rsidR="00A966D2">
        <w:rPr>
          <w:rFonts w:ascii="Times New Roman" w:hAnsi="Times New Roman" w:cs="Times New Roman"/>
          <w:sz w:val="24"/>
          <w:szCs w:val="24"/>
        </w:rPr>
        <w:t>Labour C</w:t>
      </w:r>
      <w:r w:rsidRPr="00910346">
        <w:rPr>
          <w:rFonts w:ascii="Times New Roman" w:hAnsi="Times New Roman" w:cs="Times New Roman"/>
          <w:sz w:val="24"/>
          <w:szCs w:val="24"/>
        </w:rPr>
        <w:t>ourt trumped the Act and the rules. The second error of law was said to be in relation to the finding that compliance with s 92F and the requirements of good prospects of success could only be determined from a draft notice of appeal. The third error of law was said to be in the finding that an application for leave to appeal without a draft notice of appeal would be defective in terms of generally accepted practi</w:t>
      </w:r>
      <w:r w:rsidR="008E0272">
        <w:rPr>
          <w:rFonts w:ascii="Times New Roman" w:hAnsi="Times New Roman" w:cs="Times New Roman"/>
          <w:sz w:val="24"/>
          <w:szCs w:val="24"/>
        </w:rPr>
        <w:t>c</w:t>
      </w:r>
      <w:r w:rsidRPr="00910346">
        <w:rPr>
          <w:rFonts w:ascii="Times New Roman" w:hAnsi="Times New Roman" w:cs="Times New Roman"/>
          <w:sz w:val="24"/>
          <w:szCs w:val="24"/>
        </w:rPr>
        <w:t>e</w:t>
      </w:r>
      <w:r w:rsidR="008E0272">
        <w:rPr>
          <w:rFonts w:ascii="Times New Roman" w:hAnsi="Times New Roman" w:cs="Times New Roman"/>
          <w:sz w:val="24"/>
          <w:szCs w:val="24"/>
        </w:rPr>
        <w:t>,</w:t>
      </w:r>
      <w:r w:rsidRPr="00910346">
        <w:rPr>
          <w:rFonts w:ascii="Times New Roman" w:hAnsi="Times New Roman" w:cs="Times New Roman"/>
          <w:sz w:val="24"/>
          <w:szCs w:val="24"/>
        </w:rPr>
        <w:t xml:space="preserve"> notwithstanding tha</w:t>
      </w:r>
      <w:r w:rsidR="008E0272">
        <w:rPr>
          <w:rFonts w:ascii="Times New Roman" w:hAnsi="Times New Roman" w:cs="Times New Roman"/>
          <w:sz w:val="24"/>
          <w:szCs w:val="24"/>
        </w:rPr>
        <w:t>t it wa</w:t>
      </w:r>
      <w:r w:rsidRPr="00910346">
        <w:rPr>
          <w:rFonts w:ascii="Times New Roman" w:hAnsi="Times New Roman" w:cs="Times New Roman"/>
          <w:sz w:val="24"/>
          <w:szCs w:val="24"/>
        </w:rPr>
        <w:t>s not a requirement of the Labour Act and the Labour Court Rules</w:t>
      </w:r>
      <w:r w:rsidR="008E0272">
        <w:rPr>
          <w:rFonts w:ascii="Times New Roman" w:hAnsi="Times New Roman" w:cs="Times New Roman"/>
          <w:sz w:val="24"/>
          <w:szCs w:val="24"/>
        </w:rPr>
        <w:t xml:space="preserve"> </w:t>
      </w:r>
      <w:r w:rsidR="008E0272">
        <w:rPr>
          <w:rFonts w:ascii="Times New Roman" w:hAnsi="Times New Roman" w:cs="Times New Roman"/>
          <w:sz w:val="24"/>
          <w:szCs w:val="24"/>
        </w:rPr>
        <w:lastRenderedPageBreak/>
        <w:t>at least at that time</w:t>
      </w:r>
      <w:r w:rsidRPr="00910346">
        <w:rPr>
          <w:rFonts w:ascii="Times New Roman" w:hAnsi="Times New Roman" w:cs="Times New Roman"/>
          <w:sz w:val="24"/>
          <w:szCs w:val="24"/>
        </w:rPr>
        <w:t xml:space="preserve">. This was said to be a gross irregularity in that it prevented a fair trial on the issues. </w:t>
      </w:r>
    </w:p>
    <w:p w:rsidR="00007B4E" w:rsidRPr="00910346" w:rsidRDefault="003703FC" w:rsidP="00B61F93">
      <w:pPr>
        <w:autoSpaceDE w:val="0"/>
        <w:autoSpaceDN w:val="0"/>
        <w:adjustRightInd w:val="0"/>
        <w:spacing w:after="0" w:line="360" w:lineRule="auto"/>
        <w:ind w:firstLine="720"/>
        <w:rPr>
          <w:rFonts w:ascii="Times New Roman" w:hAnsi="Times New Roman" w:cs="Times New Roman"/>
          <w:sz w:val="24"/>
          <w:szCs w:val="24"/>
        </w:rPr>
      </w:pPr>
      <w:r w:rsidRPr="00910346">
        <w:rPr>
          <w:rFonts w:ascii="Times New Roman" w:hAnsi="Times New Roman" w:cs="Times New Roman"/>
          <w:sz w:val="24"/>
          <w:szCs w:val="24"/>
        </w:rPr>
        <w:t>The gravamen of applicant’s complaints being questions of law upon which appeal lies to the Supreme Court, this court finds that this application was improperly brought as an application for review as even the first</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ground</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could have been </w:t>
      </w:r>
      <w:r w:rsidR="00007B4E" w:rsidRPr="00910346">
        <w:rPr>
          <w:rFonts w:ascii="Times New Roman" w:hAnsi="Times New Roman" w:cs="Times New Roman"/>
          <w:sz w:val="24"/>
          <w:szCs w:val="24"/>
        </w:rPr>
        <w:t xml:space="preserve">holistically more properly </w:t>
      </w:r>
      <w:r w:rsidRPr="00910346">
        <w:rPr>
          <w:rFonts w:ascii="Times New Roman" w:hAnsi="Times New Roman" w:cs="Times New Roman"/>
          <w:sz w:val="24"/>
          <w:szCs w:val="24"/>
        </w:rPr>
        <w:t>canvassed in</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an appeal</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in terms of s 25 of the Supreme Court Act in dealing with the grounds which were on questions of law</w:t>
      </w:r>
      <w:r w:rsidR="00007B4E" w:rsidRPr="00910346">
        <w:rPr>
          <w:rFonts w:ascii="Times New Roman" w:hAnsi="Times New Roman" w:cs="Times New Roman"/>
          <w:sz w:val="24"/>
          <w:szCs w:val="24"/>
        </w:rPr>
        <w:t>.</w:t>
      </w:r>
      <w:r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In any event</w:t>
      </w:r>
      <w:r w:rsidR="000074F7">
        <w:rPr>
          <w:rFonts w:ascii="Times New Roman" w:hAnsi="Times New Roman" w:cs="Times New Roman"/>
          <w:sz w:val="24"/>
          <w:szCs w:val="24"/>
        </w:rPr>
        <w:t>,</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the ground</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on</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procedural</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irregularity</w:t>
      </w:r>
      <w:r w:rsidR="008E0272">
        <w:rPr>
          <w:rFonts w:ascii="Times New Roman" w:hAnsi="Times New Roman" w:cs="Times New Roman"/>
          <w:sz w:val="24"/>
          <w:szCs w:val="24"/>
        </w:rPr>
        <w:t>,</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 xml:space="preserve">being the contention </w:t>
      </w:r>
      <w:r w:rsidR="000D220F" w:rsidRPr="00910346">
        <w:rPr>
          <w:rFonts w:ascii="Times New Roman" w:hAnsi="Times New Roman" w:cs="Times New Roman"/>
          <w:sz w:val="24"/>
          <w:szCs w:val="24"/>
        </w:rPr>
        <w:t xml:space="preserve">that the Judge erred </w:t>
      </w:r>
      <w:r w:rsidR="004C3EE4" w:rsidRPr="00910346">
        <w:rPr>
          <w:rFonts w:ascii="Times New Roman" w:hAnsi="Times New Roman" w:cs="Times New Roman"/>
          <w:sz w:val="24"/>
          <w:szCs w:val="24"/>
        </w:rPr>
        <w:t xml:space="preserve">in failing to consider the issues of condonation first which would have required </w:t>
      </w:r>
      <w:r w:rsidR="008E0272">
        <w:rPr>
          <w:rFonts w:ascii="Times New Roman" w:hAnsi="Times New Roman" w:cs="Times New Roman"/>
          <w:sz w:val="24"/>
          <w:szCs w:val="24"/>
        </w:rPr>
        <w:t>her</w:t>
      </w:r>
      <w:r w:rsidR="004C3EE4" w:rsidRPr="00910346">
        <w:rPr>
          <w:rFonts w:ascii="Times New Roman" w:hAnsi="Times New Roman" w:cs="Times New Roman"/>
          <w:sz w:val="24"/>
          <w:szCs w:val="24"/>
        </w:rPr>
        <w:t xml:space="preserve"> to hear reasons behind the delay before deciding on the issue of prospects of success</w:t>
      </w:r>
      <w:r w:rsidR="00007B4E" w:rsidRPr="00910346">
        <w:rPr>
          <w:rFonts w:ascii="Times New Roman" w:hAnsi="Times New Roman" w:cs="Times New Roman"/>
          <w:sz w:val="24"/>
          <w:szCs w:val="24"/>
        </w:rPr>
        <w:t xml:space="preserve"> is one that can</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 xml:space="preserve">be </w:t>
      </w:r>
      <w:r w:rsidR="008E0272">
        <w:rPr>
          <w:rFonts w:ascii="Times New Roman" w:hAnsi="Times New Roman" w:cs="Times New Roman"/>
          <w:sz w:val="24"/>
          <w:szCs w:val="24"/>
        </w:rPr>
        <w:t>resolved</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with reference to the</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Supreme Court’s</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own</w:t>
      </w:r>
      <w:r w:rsidR="00366116" w:rsidRPr="00910346">
        <w:rPr>
          <w:rFonts w:ascii="Times New Roman" w:hAnsi="Times New Roman" w:cs="Times New Roman"/>
          <w:sz w:val="24"/>
          <w:szCs w:val="24"/>
        </w:rPr>
        <w:t xml:space="preserve"> </w:t>
      </w:r>
      <w:r w:rsidR="00007B4E" w:rsidRPr="00910346">
        <w:rPr>
          <w:rFonts w:ascii="Times New Roman" w:hAnsi="Times New Roman" w:cs="Times New Roman"/>
          <w:sz w:val="24"/>
          <w:szCs w:val="24"/>
        </w:rPr>
        <w:t>authority. The sentiments expressed by the Supreme Court in the matter of</w:t>
      </w:r>
      <w:r w:rsidR="00007B4E" w:rsidRPr="00910346">
        <w:rPr>
          <w:rFonts w:ascii="Times New Roman" w:hAnsi="Times New Roman" w:cs="Times New Roman"/>
          <w:i/>
          <w:sz w:val="24"/>
          <w:szCs w:val="24"/>
        </w:rPr>
        <w:t xml:space="preserve"> </w:t>
      </w:r>
      <w:r w:rsidR="00007B4E" w:rsidRPr="00910346">
        <w:rPr>
          <w:rFonts w:ascii="Times New Roman" w:hAnsi="Times New Roman" w:cs="Times New Roman"/>
          <w:bCs/>
          <w:i/>
          <w:color w:val="000000"/>
          <w:sz w:val="24"/>
          <w:szCs w:val="24"/>
        </w:rPr>
        <w:t xml:space="preserve">Afaras Mtausi Gwaradzimba </w:t>
      </w:r>
      <w:r w:rsidR="00007B4E" w:rsidRPr="00910346">
        <w:rPr>
          <w:rFonts w:ascii="Times New Roman" w:hAnsi="Times New Roman" w:cs="Times New Roman"/>
          <w:i/>
          <w:color w:val="000000"/>
          <w:sz w:val="24"/>
          <w:szCs w:val="24"/>
        </w:rPr>
        <w:t>v C</w:t>
      </w:r>
      <w:r w:rsidR="00007B4E" w:rsidRPr="00910346">
        <w:rPr>
          <w:rFonts w:ascii="Times New Roman" w:hAnsi="Times New Roman" w:cs="Times New Roman"/>
          <w:bCs/>
          <w:i/>
          <w:color w:val="000000"/>
          <w:sz w:val="24"/>
          <w:szCs w:val="24"/>
        </w:rPr>
        <w:t>. J. Petron &amp;Company (Proprietary) Limited</w:t>
      </w:r>
      <w:r w:rsidR="00007B4E" w:rsidRPr="00910346">
        <w:rPr>
          <w:rFonts w:ascii="Times New Roman" w:hAnsi="Times New Roman" w:cs="Times New Roman"/>
          <w:bCs/>
          <w:color w:val="000000"/>
          <w:sz w:val="24"/>
          <w:szCs w:val="24"/>
        </w:rPr>
        <w:t xml:space="preserve"> </w:t>
      </w:r>
      <w:r w:rsidR="00007B4E" w:rsidRPr="00910346">
        <w:rPr>
          <w:rFonts w:ascii="Times New Roman" w:hAnsi="Times New Roman" w:cs="Times New Roman"/>
          <w:color w:val="000000"/>
          <w:sz w:val="24"/>
          <w:szCs w:val="24"/>
        </w:rPr>
        <w:t xml:space="preserve">SC 12/2016 </w:t>
      </w:r>
      <w:r w:rsidR="00007B4E" w:rsidRPr="00910346">
        <w:rPr>
          <w:rFonts w:ascii="Times New Roman" w:hAnsi="Times New Roman" w:cs="Times New Roman"/>
          <w:sz w:val="24"/>
          <w:szCs w:val="24"/>
        </w:rPr>
        <w:t xml:space="preserve">cited by the respondents are apt with regard to the fact that it is not necessarily detrimental “for a court not to deal with each and every submission raised by the parties and instead confine itself only to those issues which are critical to its decision”. </w:t>
      </w:r>
    </w:p>
    <w:p w:rsidR="00366116" w:rsidRDefault="00007B4E" w:rsidP="00B61F93">
      <w:pPr>
        <w:autoSpaceDE w:val="0"/>
        <w:autoSpaceDN w:val="0"/>
        <w:adjustRightInd w:val="0"/>
        <w:spacing w:after="0" w:line="240" w:lineRule="auto"/>
        <w:ind w:left="720"/>
        <w:jc w:val="both"/>
        <w:rPr>
          <w:rFonts w:ascii="Times New Roman" w:hAnsi="Times New Roman" w:cs="Times New Roman"/>
        </w:rPr>
      </w:pPr>
      <w:r w:rsidRPr="00B61F93">
        <w:rPr>
          <w:rFonts w:ascii="Times New Roman" w:hAnsi="Times New Roman" w:cs="Times New Roman"/>
          <w:color w:val="000000"/>
        </w:rPr>
        <w:t xml:space="preserve">“… in a case where a number of issues are raised, it is not always incumbent upon the court to deal with each </w:t>
      </w:r>
      <w:r w:rsidRPr="00B61F93">
        <w:rPr>
          <w:rFonts w:ascii="Times New Roman" w:hAnsi="Times New Roman" w:cs="Times New Roman"/>
        </w:rPr>
        <w:t xml:space="preserve">every issue raised in argument by the parties. It is also correct that a court may well take the view that, in view of its finding on a particular issue, it may not be necessary to deal with the remaining issues raised. However this is subject to the rider that the issue that is determined in these circumstances must be one capable of finally disposing of the matter”. </w:t>
      </w:r>
    </w:p>
    <w:p w:rsidR="00B61F93" w:rsidRPr="00B61F93" w:rsidRDefault="00B61F93" w:rsidP="00B61F93">
      <w:pPr>
        <w:autoSpaceDE w:val="0"/>
        <w:autoSpaceDN w:val="0"/>
        <w:adjustRightInd w:val="0"/>
        <w:spacing w:after="0" w:line="240" w:lineRule="auto"/>
        <w:ind w:left="720"/>
        <w:jc w:val="both"/>
        <w:rPr>
          <w:rFonts w:ascii="Times New Roman" w:hAnsi="Times New Roman" w:cs="Times New Roman"/>
        </w:rPr>
      </w:pPr>
    </w:p>
    <w:p w:rsidR="00007B4E" w:rsidRPr="00910346" w:rsidRDefault="00D03AD9"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A</w:t>
      </w:r>
      <w:r w:rsidR="00515F55" w:rsidRPr="00910346">
        <w:rPr>
          <w:rFonts w:ascii="Times New Roman" w:hAnsi="Times New Roman" w:cs="Times New Roman"/>
          <w:sz w:val="24"/>
          <w:szCs w:val="24"/>
        </w:rPr>
        <w:t>pplicant</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made a single</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application for</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condonation and</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for</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leave to</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appeal. It</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follows that</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it would have been considered</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holistically by the court. If</w:t>
      </w:r>
      <w:r w:rsidR="00875F25" w:rsidRPr="00910346">
        <w:rPr>
          <w:rFonts w:ascii="Times New Roman" w:hAnsi="Times New Roman" w:cs="Times New Roman"/>
          <w:sz w:val="24"/>
          <w:szCs w:val="24"/>
        </w:rPr>
        <w:t xml:space="preserve"> </w:t>
      </w:r>
      <w:r w:rsidRPr="00910346">
        <w:rPr>
          <w:rFonts w:ascii="Times New Roman" w:hAnsi="Times New Roman" w:cs="Times New Roman"/>
          <w:sz w:val="24"/>
          <w:szCs w:val="24"/>
        </w:rPr>
        <w:t>A</w:t>
      </w:r>
      <w:r w:rsidR="00515F55" w:rsidRPr="00910346">
        <w:rPr>
          <w:rFonts w:ascii="Times New Roman" w:hAnsi="Times New Roman" w:cs="Times New Roman"/>
          <w:sz w:val="24"/>
          <w:szCs w:val="24"/>
        </w:rPr>
        <w:t>pplicant</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had</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wanted the</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issue of</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condonation to be</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determined</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without reference</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to its</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application</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for</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leave</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to appeal</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then it</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would have lodged</w:t>
      </w:r>
      <w:r w:rsidR="00875F25" w:rsidRPr="00910346">
        <w:rPr>
          <w:rFonts w:ascii="Times New Roman" w:hAnsi="Times New Roman" w:cs="Times New Roman"/>
          <w:sz w:val="24"/>
          <w:szCs w:val="24"/>
        </w:rPr>
        <w:t xml:space="preserve"> </w:t>
      </w:r>
      <w:r w:rsidR="00ED7984" w:rsidRPr="00910346">
        <w:rPr>
          <w:rFonts w:ascii="Times New Roman" w:hAnsi="Times New Roman" w:cs="Times New Roman"/>
          <w:sz w:val="24"/>
          <w:szCs w:val="24"/>
        </w:rPr>
        <w:t>two</w:t>
      </w:r>
      <w:r w:rsidR="00875F25" w:rsidRPr="00910346">
        <w:rPr>
          <w:rFonts w:ascii="Times New Roman" w:hAnsi="Times New Roman" w:cs="Times New Roman"/>
          <w:sz w:val="24"/>
          <w:szCs w:val="24"/>
        </w:rPr>
        <w:t xml:space="preserve"> </w:t>
      </w:r>
      <w:r w:rsidR="00515F55" w:rsidRPr="00910346">
        <w:rPr>
          <w:rFonts w:ascii="Times New Roman" w:hAnsi="Times New Roman" w:cs="Times New Roman"/>
          <w:sz w:val="24"/>
          <w:szCs w:val="24"/>
        </w:rPr>
        <w:t>distinct applications.</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Moreover</w:t>
      </w:r>
      <w:r w:rsidR="008E20DA" w:rsidRPr="00910346">
        <w:rPr>
          <w:rFonts w:ascii="Times New Roman" w:hAnsi="Times New Roman" w:cs="Times New Roman"/>
          <w:sz w:val="24"/>
          <w:szCs w:val="24"/>
        </w:rPr>
        <w:t>,</w:t>
      </w:r>
      <w:r w:rsidR="004C3EE4" w:rsidRPr="00910346">
        <w:rPr>
          <w:rFonts w:ascii="Times New Roman" w:hAnsi="Times New Roman" w:cs="Times New Roman"/>
          <w:sz w:val="24"/>
          <w:szCs w:val="24"/>
        </w:rPr>
        <w:t xml:space="preserve"> this was a matter </w:t>
      </w:r>
      <w:r w:rsidR="00ED7984" w:rsidRPr="00910346">
        <w:rPr>
          <w:rFonts w:ascii="Times New Roman" w:hAnsi="Times New Roman" w:cs="Times New Roman"/>
          <w:sz w:val="24"/>
          <w:szCs w:val="24"/>
        </w:rPr>
        <w:t>where</w:t>
      </w:r>
      <w:r w:rsidR="004C3EE4" w:rsidRPr="00910346">
        <w:rPr>
          <w:rFonts w:ascii="Times New Roman" w:hAnsi="Times New Roman" w:cs="Times New Roman"/>
          <w:sz w:val="24"/>
          <w:szCs w:val="24"/>
        </w:rPr>
        <w:t xml:space="preserve"> the</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judge</w:t>
      </w:r>
      <w:r w:rsidR="00875F25" w:rsidRPr="00910346">
        <w:rPr>
          <w:rFonts w:ascii="Times New Roman" w:hAnsi="Times New Roman" w:cs="Times New Roman"/>
          <w:sz w:val="24"/>
          <w:szCs w:val="24"/>
        </w:rPr>
        <w:t xml:space="preserve"> </w:t>
      </w:r>
      <w:r w:rsidR="00ED7984" w:rsidRPr="00910346">
        <w:rPr>
          <w:rFonts w:ascii="Times New Roman" w:hAnsi="Times New Roman" w:cs="Times New Roman"/>
          <w:sz w:val="24"/>
          <w:szCs w:val="24"/>
        </w:rPr>
        <w:t>was</w:t>
      </w:r>
      <w:r w:rsidR="004C3EE4" w:rsidRPr="00910346">
        <w:rPr>
          <w:rFonts w:ascii="Times New Roman" w:hAnsi="Times New Roman" w:cs="Times New Roman"/>
          <w:sz w:val="24"/>
          <w:szCs w:val="24"/>
        </w:rPr>
        <w:t xml:space="preserve"> already</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familiar</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with the</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background</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to the matter</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and the reasons</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for the</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delay</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especially</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as</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part</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of the</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reason</w:t>
      </w:r>
      <w:r w:rsidR="00875F25" w:rsidRPr="00910346">
        <w:rPr>
          <w:rFonts w:ascii="Times New Roman" w:hAnsi="Times New Roman" w:cs="Times New Roman"/>
          <w:sz w:val="24"/>
          <w:szCs w:val="24"/>
        </w:rPr>
        <w:t xml:space="preserve"> </w:t>
      </w:r>
      <w:r w:rsidR="00ED7984" w:rsidRPr="00910346">
        <w:rPr>
          <w:rFonts w:ascii="Times New Roman" w:hAnsi="Times New Roman" w:cs="Times New Roman"/>
          <w:sz w:val="24"/>
          <w:szCs w:val="24"/>
        </w:rPr>
        <w:t>for</w:t>
      </w:r>
      <w:r w:rsidR="004C3EE4" w:rsidRPr="00910346">
        <w:rPr>
          <w:rFonts w:ascii="Times New Roman" w:hAnsi="Times New Roman" w:cs="Times New Roman"/>
          <w:sz w:val="24"/>
          <w:szCs w:val="24"/>
        </w:rPr>
        <w:t xml:space="preserve"> the delay</w:t>
      </w:r>
      <w:r w:rsidR="00875F25" w:rsidRPr="00910346">
        <w:rPr>
          <w:rFonts w:ascii="Times New Roman" w:hAnsi="Times New Roman" w:cs="Times New Roman"/>
          <w:sz w:val="24"/>
          <w:szCs w:val="24"/>
        </w:rPr>
        <w:t xml:space="preserve"> </w:t>
      </w:r>
      <w:r w:rsidR="008E0272">
        <w:rPr>
          <w:rFonts w:ascii="Times New Roman" w:hAnsi="Times New Roman" w:cs="Times New Roman"/>
          <w:sz w:val="24"/>
          <w:szCs w:val="24"/>
        </w:rPr>
        <w:t xml:space="preserve">lay in an </w:t>
      </w:r>
      <w:r w:rsidR="004C3EE4" w:rsidRPr="00910346">
        <w:rPr>
          <w:rFonts w:ascii="Times New Roman" w:hAnsi="Times New Roman" w:cs="Times New Roman"/>
          <w:sz w:val="24"/>
          <w:szCs w:val="24"/>
        </w:rPr>
        <w:t>error that</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the</w:t>
      </w:r>
      <w:r w:rsidR="00875F25" w:rsidRPr="00910346">
        <w:rPr>
          <w:rFonts w:ascii="Times New Roman" w:hAnsi="Times New Roman" w:cs="Times New Roman"/>
          <w:sz w:val="24"/>
          <w:szCs w:val="24"/>
        </w:rPr>
        <w:t xml:space="preserve"> </w:t>
      </w:r>
      <w:r w:rsidR="008E0272">
        <w:rPr>
          <w:rFonts w:ascii="Times New Roman" w:hAnsi="Times New Roman" w:cs="Times New Roman"/>
          <w:sz w:val="24"/>
          <w:szCs w:val="24"/>
        </w:rPr>
        <w:t>Judge</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had</w:t>
      </w:r>
      <w:r w:rsidR="00875F25" w:rsidRPr="00910346">
        <w:rPr>
          <w:rFonts w:ascii="Times New Roman" w:hAnsi="Times New Roman" w:cs="Times New Roman"/>
          <w:sz w:val="24"/>
          <w:szCs w:val="24"/>
        </w:rPr>
        <w:t xml:space="preserve"> </w:t>
      </w:r>
      <w:r w:rsidR="004C3EE4" w:rsidRPr="00910346">
        <w:rPr>
          <w:rFonts w:ascii="Times New Roman" w:hAnsi="Times New Roman" w:cs="Times New Roman"/>
          <w:sz w:val="24"/>
          <w:szCs w:val="24"/>
        </w:rPr>
        <w:t>made</w:t>
      </w:r>
      <w:r w:rsidR="007A431B" w:rsidRPr="00910346">
        <w:rPr>
          <w:rFonts w:ascii="Times New Roman" w:hAnsi="Times New Roman" w:cs="Times New Roman"/>
          <w:sz w:val="24"/>
          <w:szCs w:val="24"/>
        </w:rPr>
        <w:t xml:space="preserve"> in granting</w:t>
      </w:r>
      <w:r w:rsidR="00875F25" w:rsidRPr="00910346">
        <w:rPr>
          <w:rFonts w:ascii="Times New Roman" w:hAnsi="Times New Roman" w:cs="Times New Roman"/>
          <w:sz w:val="24"/>
          <w:szCs w:val="24"/>
        </w:rPr>
        <w:t xml:space="preserve"> </w:t>
      </w:r>
      <w:r w:rsidR="008E0272">
        <w:rPr>
          <w:rFonts w:ascii="Times New Roman" w:hAnsi="Times New Roman" w:cs="Times New Roman"/>
          <w:sz w:val="24"/>
          <w:szCs w:val="24"/>
        </w:rPr>
        <w:t>her original</w:t>
      </w:r>
      <w:r w:rsidR="007A431B" w:rsidRPr="00910346">
        <w:rPr>
          <w:rFonts w:ascii="Times New Roman" w:hAnsi="Times New Roman" w:cs="Times New Roman"/>
          <w:sz w:val="24"/>
          <w:szCs w:val="24"/>
        </w:rPr>
        <w:t xml:space="preserve"> order.</w:t>
      </w:r>
      <w:r w:rsidR="008E0272" w:rsidRPr="00910346">
        <w:rPr>
          <w:rFonts w:ascii="Times New Roman" w:hAnsi="Times New Roman" w:cs="Times New Roman"/>
          <w:sz w:val="24"/>
          <w:szCs w:val="24"/>
        </w:rPr>
        <w:t xml:space="preserve"> </w:t>
      </w:r>
      <w:r w:rsidR="008E0272">
        <w:rPr>
          <w:rFonts w:ascii="Times New Roman" w:hAnsi="Times New Roman" w:cs="Times New Roman"/>
          <w:sz w:val="24"/>
          <w:szCs w:val="24"/>
        </w:rPr>
        <w:t>I</w:t>
      </w:r>
      <w:r w:rsidR="00807238" w:rsidRPr="00910346">
        <w:rPr>
          <w:rFonts w:ascii="Times New Roman" w:hAnsi="Times New Roman" w:cs="Times New Roman"/>
          <w:sz w:val="24"/>
          <w:szCs w:val="24"/>
        </w:rPr>
        <w:t xml:space="preserve">t was not improper for </w:t>
      </w:r>
      <w:r w:rsidR="008E0272">
        <w:rPr>
          <w:rFonts w:ascii="Times New Roman" w:hAnsi="Times New Roman" w:cs="Times New Roman"/>
          <w:sz w:val="24"/>
          <w:szCs w:val="24"/>
        </w:rPr>
        <w:t xml:space="preserve">her </w:t>
      </w:r>
      <w:r w:rsidR="00807238" w:rsidRPr="00910346">
        <w:rPr>
          <w:rFonts w:ascii="Times New Roman" w:hAnsi="Times New Roman" w:cs="Times New Roman"/>
          <w:sz w:val="24"/>
          <w:szCs w:val="24"/>
        </w:rPr>
        <w:t>to have zeroed in on the notice of appeal</w:t>
      </w:r>
      <w:r w:rsidR="008E0272">
        <w:rPr>
          <w:rFonts w:ascii="Times New Roman" w:hAnsi="Times New Roman" w:cs="Times New Roman"/>
          <w:sz w:val="24"/>
          <w:szCs w:val="24"/>
        </w:rPr>
        <w:t xml:space="preserve"> under the circumstances</w:t>
      </w:r>
      <w:r w:rsidR="00807238" w:rsidRPr="00910346">
        <w:rPr>
          <w:rFonts w:ascii="Times New Roman" w:hAnsi="Times New Roman" w:cs="Times New Roman"/>
          <w:sz w:val="24"/>
          <w:szCs w:val="24"/>
        </w:rPr>
        <w:t>.</w:t>
      </w:r>
    </w:p>
    <w:p w:rsidR="00807238" w:rsidRPr="00910346" w:rsidRDefault="00807238"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This is as far as</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I will</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 xml:space="preserve">go. </w:t>
      </w:r>
      <w:r w:rsidR="00366116" w:rsidRPr="00910346">
        <w:rPr>
          <w:rFonts w:ascii="Times New Roman" w:hAnsi="Times New Roman" w:cs="Times New Roman"/>
          <w:sz w:val="24"/>
          <w:szCs w:val="24"/>
        </w:rPr>
        <w:t>The other</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grounds</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were</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issues</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of appeal</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on</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questions of</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law</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 xml:space="preserve">to the Supreme Court. </w:t>
      </w:r>
      <w:r w:rsidRPr="00910346">
        <w:rPr>
          <w:rFonts w:ascii="Times New Roman" w:hAnsi="Times New Roman" w:cs="Times New Roman"/>
          <w:sz w:val="24"/>
          <w:szCs w:val="24"/>
        </w:rPr>
        <w:t>What can be discerned</w:t>
      </w:r>
      <w:r w:rsidR="00366116" w:rsidRPr="00910346">
        <w:rPr>
          <w:rFonts w:ascii="Times New Roman" w:hAnsi="Times New Roman" w:cs="Times New Roman"/>
          <w:sz w:val="24"/>
          <w:szCs w:val="24"/>
        </w:rPr>
        <w:t xml:space="preserve"> </w:t>
      </w:r>
      <w:r w:rsidRPr="00910346">
        <w:rPr>
          <w:rFonts w:ascii="Times New Roman" w:hAnsi="Times New Roman" w:cs="Times New Roman"/>
          <w:sz w:val="24"/>
          <w:szCs w:val="24"/>
        </w:rPr>
        <w:t>from the grounds of appeal is that the other</w:t>
      </w:r>
      <w:r w:rsidR="00366116" w:rsidRPr="00910346">
        <w:rPr>
          <w:rFonts w:ascii="Times New Roman" w:hAnsi="Times New Roman" w:cs="Times New Roman"/>
          <w:sz w:val="24"/>
          <w:szCs w:val="24"/>
        </w:rPr>
        <w:t xml:space="preserve"> three</w:t>
      </w:r>
      <w:r w:rsidRPr="00910346">
        <w:rPr>
          <w:rFonts w:ascii="Times New Roman" w:hAnsi="Times New Roman" w:cs="Times New Roman"/>
          <w:sz w:val="24"/>
          <w:szCs w:val="24"/>
        </w:rPr>
        <w:t xml:space="preserve"> issues for determination can be distilled to whether the Labour court was relying on rule making outside the requirements of the rules of procedure at the time and whether this was </w:t>
      </w:r>
      <w:r w:rsidR="00366116" w:rsidRPr="00910346">
        <w:rPr>
          <w:rFonts w:ascii="Times New Roman" w:hAnsi="Times New Roman" w:cs="Times New Roman"/>
          <w:sz w:val="24"/>
          <w:szCs w:val="24"/>
        </w:rPr>
        <w:t>not</w:t>
      </w:r>
      <w:r w:rsidRPr="00910346">
        <w:rPr>
          <w:rFonts w:ascii="Times New Roman" w:hAnsi="Times New Roman" w:cs="Times New Roman"/>
          <w:sz w:val="24"/>
          <w:szCs w:val="24"/>
        </w:rPr>
        <w:t xml:space="preserve"> within range of what could be expected of a judge in the </w:t>
      </w:r>
      <w:r w:rsidR="00366116" w:rsidRPr="00910346">
        <w:rPr>
          <w:rFonts w:ascii="Times New Roman" w:hAnsi="Times New Roman" w:cs="Times New Roman"/>
          <w:sz w:val="24"/>
          <w:szCs w:val="24"/>
        </w:rPr>
        <w:t>Labour C</w:t>
      </w:r>
      <w:r w:rsidRPr="00910346">
        <w:rPr>
          <w:rFonts w:ascii="Times New Roman" w:hAnsi="Times New Roman" w:cs="Times New Roman"/>
          <w:sz w:val="24"/>
          <w:szCs w:val="24"/>
        </w:rPr>
        <w:t xml:space="preserve">ourt. The Applicant </w:t>
      </w:r>
      <w:r w:rsidRPr="00910346">
        <w:rPr>
          <w:rFonts w:ascii="Times New Roman" w:hAnsi="Times New Roman" w:cs="Times New Roman"/>
          <w:sz w:val="24"/>
          <w:szCs w:val="24"/>
        </w:rPr>
        <w:lastRenderedPageBreak/>
        <w:t>was correct in seeing th</w:t>
      </w:r>
      <w:r w:rsidR="00910346" w:rsidRPr="00910346">
        <w:rPr>
          <w:rFonts w:ascii="Times New Roman" w:hAnsi="Times New Roman" w:cs="Times New Roman"/>
          <w:sz w:val="24"/>
          <w:szCs w:val="24"/>
        </w:rPr>
        <w:t>e</w:t>
      </w:r>
      <w:r w:rsidR="00366116" w:rsidRPr="00910346">
        <w:rPr>
          <w:rFonts w:ascii="Times New Roman" w:hAnsi="Times New Roman" w:cs="Times New Roman"/>
          <w:sz w:val="24"/>
          <w:szCs w:val="24"/>
        </w:rPr>
        <w:t xml:space="preserve"> questions</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arising from the</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hearing of</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22</w:t>
      </w:r>
      <w:r w:rsidR="00910346" w:rsidRPr="00910346">
        <w:rPr>
          <w:rFonts w:ascii="Times New Roman" w:hAnsi="Times New Roman" w:cs="Times New Roman"/>
          <w:sz w:val="24"/>
          <w:szCs w:val="24"/>
        </w:rPr>
        <w:t xml:space="preserve"> </w:t>
      </w:r>
      <w:r w:rsidR="00366116" w:rsidRPr="00910346">
        <w:rPr>
          <w:rFonts w:ascii="Times New Roman" w:hAnsi="Times New Roman" w:cs="Times New Roman"/>
          <w:sz w:val="24"/>
          <w:szCs w:val="24"/>
        </w:rPr>
        <w:t>September 2017</w:t>
      </w:r>
      <w:r w:rsidRPr="00910346">
        <w:rPr>
          <w:rFonts w:ascii="Times New Roman" w:hAnsi="Times New Roman" w:cs="Times New Roman"/>
          <w:sz w:val="24"/>
          <w:szCs w:val="24"/>
        </w:rPr>
        <w:t xml:space="preserve"> as legal one</w:t>
      </w:r>
      <w:r w:rsidR="00366116" w:rsidRPr="00910346">
        <w:rPr>
          <w:rFonts w:ascii="Times New Roman" w:hAnsi="Times New Roman" w:cs="Times New Roman"/>
          <w:sz w:val="24"/>
          <w:szCs w:val="24"/>
        </w:rPr>
        <w:t>s</w:t>
      </w:r>
      <w:r w:rsidRPr="00910346">
        <w:rPr>
          <w:rFonts w:ascii="Times New Roman" w:hAnsi="Times New Roman" w:cs="Times New Roman"/>
          <w:sz w:val="24"/>
          <w:szCs w:val="24"/>
        </w:rPr>
        <w:t>. It should therefore have approached the Supreme Court in accordance with s 92F of the Labour Court Act.</w:t>
      </w:r>
      <w:r w:rsidR="008E0272">
        <w:rPr>
          <w:rFonts w:ascii="Times New Roman" w:hAnsi="Times New Roman" w:cs="Times New Roman"/>
          <w:sz w:val="24"/>
          <w:szCs w:val="24"/>
        </w:rPr>
        <w:t xml:space="preserve"> The erstwhile practitioners should take the responsibility.</w:t>
      </w:r>
    </w:p>
    <w:p w:rsidR="00EC1807" w:rsidRPr="00910346" w:rsidRDefault="00EC1807" w:rsidP="00B61F93">
      <w:pPr>
        <w:spacing w:after="0" w:line="360" w:lineRule="auto"/>
        <w:jc w:val="both"/>
        <w:rPr>
          <w:rFonts w:ascii="Times New Roman" w:hAnsi="Times New Roman" w:cs="Times New Roman"/>
          <w:sz w:val="24"/>
          <w:szCs w:val="24"/>
        </w:rPr>
      </w:pPr>
      <w:r w:rsidRPr="00910346">
        <w:rPr>
          <w:rFonts w:ascii="Times New Roman" w:hAnsi="Times New Roman" w:cs="Times New Roman"/>
          <w:sz w:val="24"/>
          <w:szCs w:val="24"/>
        </w:rPr>
        <w:t>Costs</w:t>
      </w:r>
      <w:r w:rsidR="008E20DA" w:rsidRPr="00910346">
        <w:rPr>
          <w:rFonts w:ascii="Times New Roman" w:hAnsi="Times New Roman" w:cs="Times New Roman"/>
          <w:sz w:val="24"/>
          <w:szCs w:val="24"/>
        </w:rPr>
        <w:t xml:space="preserve"> </w:t>
      </w:r>
      <w:r w:rsidRPr="00910346">
        <w:rPr>
          <w:rFonts w:ascii="Times New Roman" w:hAnsi="Times New Roman" w:cs="Times New Roman"/>
          <w:sz w:val="24"/>
          <w:szCs w:val="24"/>
        </w:rPr>
        <w:t>have been sought</w:t>
      </w:r>
      <w:r w:rsidR="004C62F2">
        <w:rPr>
          <w:rFonts w:ascii="Times New Roman" w:hAnsi="Times New Roman" w:cs="Times New Roman"/>
          <w:sz w:val="24"/>
          <w:szCs w:val="24"/>
        </w:rPr>
        <w:t xml:space="preserve"> by the </w:t>
      </w:r>
      <w:r w:rsidR="00B61F93">
        <w:rPr>
          <w:rFonts w:ascii="Times New Roman" w:hAnsi="Times New Roman" w:cs="Times New Roman"/>
          <w:sz w:val="24"/>
          <w:szCs w:val="24"/>
        </w:rPr>
        <w:t>first r</w:t>
      </w:r>
      <w:r w:rsidR="004C62F2">
        <w:rPr>
          <w:rFonts w:ascii="Times New Roman" w:hAnsi="Times New Roman" w:cs="Times New Roman"/>
          <w:sz w:val="24"/>
          <w:szCs w:val="24"/>
        </w:rPr>
        <w:t>espondent</w:t>
      </w:r>
      <w:r w:rsidRPr="00910346">
        <w:rPr>
          <w:rFonts w:ascii="Times New Roman" w:hAnsi="Times New Roman" w:cs="Times New Roman"/>
          <w:sz w:val="24"/>
          <w:szCs w:val="24"/>
        </w:rPr>
        <w:t xml:space="preserve"> on a higher scale. I do not find that these</w:t>
      </w:r>
      <w:r w:rsidR="008E20DA" w:rsidRPr="00910346">
        <w:rPr>
          <w:rFonts w:ascii="Times New Roman" w:hAnsi="Times New Roman" w:cs="Times New Roman"/>
          <w:sz w:val="24"/>
          <w:szCs w:val="24"/>
        </w:rPr>
        <w:t xml:space="preserve"> </w:t>
      </w:r>
      <w:r w:rsidRPr="00910346">
        <w:rPr>
          <w:rFonts w:ascii="Times New Roman" w:hAnsi="Times New Roman" w:cs="Times New Roman"/>
          <w:sz w:val="24"/>
          <w:szCs w:val="24"/>
        </w:rPr>
        <w:t>are merited</w:t>
      </w:r>
      <w:r w:rsidR="00807238" w:rsidRPr="00910346">
        <w:rPr>
          <w:rFonts w:ascii="Times New Roman" w:hAnsi="Times New Roman" w:cs="Times New Roman"/>
          <w:sz w:val="24"/>
          <w:szCs w:val="24"/>
        </w:rPr>
        <w:t xml:space="preserve"> as</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this</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cannot be said to be</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an application</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that</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was</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frivolous</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or</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one</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where the Applicant</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refused</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to</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see</w:t>
      </w:r>
      <w:r w:rsidR="00366116" w:rsidRPr="00910346">
        <w:rPr>
          <w:rFonts w:ascii="Times New Roman" w:hAnsi="Times New Roman" w:cs="Times New Roman"/>
          <w:sz w:val="24"/>
          <w:szCs w:val="24"/>
        </w:rPr>
        <w:t xml:space="preserve"> </w:t>
      </w:r>
      <w:r w:rsidR="00807238" w:rsidRPr="00910346">
        <w:rPr>
          <w:rFonts w:ascii="Times New Roman" w:hAnsi="Times New Roman" w:cs="Times New Roman"/>
          <w:sz w:val="24"/>
          <w:szCs w:val="24"/>
        </w:rPr>
        <w:t xml:space="preserve">reason. </w:t>
      </w:r>
    </w:p>
    <w:p w:rsidR="00EC1807" w:rsidRDefault="00EC1807" w:rsidP="00B61F93">
      <w:pPr>
        <w:spacing w:after="0" w:line="360" w:lineRule="auto"/>
        <w:ind w:firstLine="720"/>
        <w:jc w:val="both"/>
        <w:rPr>
          <w:rFonts w:ascii="Times New Roman" w:hAnsi="Times New Roman" w:cs="Times New Roman"/>
          <w:sz w:val="24"/>
          <w:szCs w:val="24"/>
        </w:rPr>
      </w:pPr>
      <w:r w:rsidRPr="00910346">
        <w:rPr>
          <w:rFonts w:ascii="Times New Roman" w:hAnsi="Times New Roman" w:cs="Times New Roman"/>
          <w:sz w:val="24"/>
          <w:szCs w:val="24"/>
        </w:rPr>
        <w:t>Accordingly</w:t>
      </w:r>
      <w:r w:rsidR="00366116" w:rsidRPr="00910346">
        <w:rPr>
          <w:rFonts w:ascii="Times New Roman" w:hAnsi="Times New Roman" w:cs="Times New Roman"/>
          <w:sz w:val="24"/>
          <w:szCs w:val="24"/>
        </w:rPr>
        <w:t>,</w:t>
      </w:r>
      <w:r w:rsidRPr="00910346">
        <w:rPr>
          <w:rFonts w:ascii="Times New Roman" w:hAnsi="Times New Roman" w:cs="Times New Roman"/>
          <w:sz w:val="24"/>
          <w:szCs w:val="24"/>
        </w:rPr>
        <w:t xml:space="preserve"> the</w:t>
      </w:r>
      <w:r w:rsidR="008E20DA" w:rsidRPr="00910346">
        <w:rPr>
          <w:rFonts w:ascii="Times New Roman" w:hAnsi="Times New Roman" w:cs="Times New Roman"/>
          <w:sz w:val="24"/>
          <w:szCs w:val="24"/>
        </w:rPr>
        <w:t xml:space="preserve"> </w:t>
      </w:r>
      <w:r w:rsidRPr="00910346">
        <w:rPr>
          <w:rFonts w:ascii="Times New Roman" w:hAnsi="Times New Roman" w:cs="Times New Roman"/>
          <w:sz w:val="24"/>
          <w:szCs w:val="24"/>
        </w:rPr>
        <w:t>application is</w:t>
      </w:r>
      <w:r w:rsidR="008E20DA" w:rsidRPr="00910346">
        <w:rPr>
          <w:rFonts w:ascii="Times New Roman" w:hAnsi="Times New Roman" w:cs="Times New Roman"/>
          <w:sz w:val="24"/>
          <w:szCs w:val="24"/>
        </w:rPr>
        <w:t xml:space="preserve"> </w:t>
      </w:r>
      <w:r w:rsidRPr="00910346">
        <w:rPr>
          <w:rFonts w:ascii="Times New Roman" w:hAnsi="Times New Roman" w:cs="Times New Roman"/>
          <w:sz w:val="24"/>
          <w:szCs w:val="24"/>
        </w:rPr>
        <w:t>dismissed</w:t>
      </w:r>
      <w:r w:rsidR="008E20DA" w:rsidRPr="00910346">
        <w:rPr>
          <w:rFonts w:ascii="Times New Roman" w:hAnsi="Times New Roman" w:cs="Times New Roman"/>
          <w:sz w:val="24"/>
          <w:szCs w:val="24"/>
        </w:rPr>
        <w:t xml:space="preserve"> </w:t>
      </w:r>
      <w:r w:rsidRPr="00910346">
        <w:rPr>
          <w:rFonts w:ascii="Times New Roman" w:hAnsi="Times New Roman" w:cs="Times New Roman"/>
          <w:sz w:val="24"/>
          <w:szCs w:val="24"/>
        </w:rPr>
        <w:t>with</w:t>
      </w:r>
      <w:r w:rsidR="008E20DA" w:rsidRPr="00910346">
        <w:rPr>
          <w:rFonts w:ascii="Times New Roman" w:hAnsi="Times New Roman" w:cs="Times New Roman"/>
          <w:sz w:val="24"/>
          <w:szCs w:val="24"/>
        </w:rPr>
        <w:t xml:space="preserve"> </w:t>
      </w:r>
      <w:r w:rsidRPr="00910346">
        <w:rPr>
          <w:rFonts w:ascii="Times New Roman" w:hAnsi="Times New Roman" w:cs="Times New Roman"/>
          <w:sz w:val="24"/>
          <w:szCs w:val="24"/>
        </w:rPr>
        <w:t>costs on an ordinary scale.</w:t>
      </w:r>
    </w:p>
    <w:p w:rsidR="004563D7" w:rsidRDefault="004563D7" w:rsidP="00B61F93">
      <w:pPr>
        <w:spacing w:after="0" w:line="360" w:lineRule="auto"/>
        <w:ind w:firstLine="720"/>
        <w:jc w:val="both"/>
        <w:rPr>
          <w:rFonts w:ascii="Times New Roman" w:hAnsi="Times New Roman" w:cs="Times New Roman"/>
          <w:sz w:val="24"/>
          <w:szCs w:val="24"/>
        </w:rPr>
      </w:pPr>
    </w:p>
    <w:p w:rsidR="004563D7" w:rsidRDefault="004563D7" w:rsidP="00B61F93">
      <w:pPr>
        <w:spacing w:after="0" w:line="360" w:lineRule="auto"/>
        <w:ind w:firstLine="720"/>
        <w:jc w:val="both"/>
        <w:rPr>
          <w:rFonts w:ascii="Times New Roman" w:hAnsi="Times New Roman" w:cs="Times New Roman"/>
          <w:sz w:val="24"/>
          <w:szCs w:val="24"/>
        </w:rPr>
      </w:pPr>
    </w:p>
    <w:p w:rsidR="004563D7" w:rsidRDefault="004563D7" w:rsidP="00B61F93">
      <w:pPr>
        <w:spacing w:after="0" w:line="360" w:lineRule="auto"/>
        <w:ind w:firstLine="720"/>
        <w:jc w:val="both"/>
        <w:rPr>
          <w:rFonts w:ascii="Times New Roman" w:hAnsi="Times New Roman" w:cs="Times New Roman"/>
          <w:sz w:val="24"/>
          <w:szCs w:val="24"/>
        </w:rPr>
      </w:pPr>
    </w:p>
    <w:p w:rsidR="004563D7" w:rsidRPr="00910346" w:rsidRDefault="004563D7" w:rsidP="00B61F93">
      <w:pPr>
        <w:spacing w:after="0" w:line="360" w:lineRule="auto"/>
        <w:ind w:firstLine="720"/>
        <w:jc w:val="both"/>
        <w:rPr>
          <w:rFonts w:ascii="Times New Roman" w:hAnsi="Times New Roman" w:cs="Times New Roman"/>
          <w:sz w:val="24"/>
          <w:szCs w:val="24"/>
        </w:rPr>
      </w:pPr>
    </w:p>
    <w:p w:rsidR="004E732E" w:rsidRPr="00910346" w:rsidRDefault="004E732E" w:rsidP="00B61F93">
      <w:pPr>
        <w:spacing w:after="0" w:line="240" w:lineRule="auto"/>
        <w:rPr>
          <w:rFonts w:ascii="Times New Roman" w:hAnsi="Times New Roman" w:cs="Times New Roman"/>
          <w:i/>
          <w:sz w:val="24"/>
          <w:szCs w:val="24"/>
        </w:rPr>
      </w:pPr>
      <w:r w:rsidRPr="00910346">
        <w:rPr>
          <w:rFonts w:ascii="Times New Roman" w:hAnsi="Times New Roman" w:cs="Times New Roman"/>
          <w:i/>
          <w:sz w:val="24"/>
          <w:szCs w:val="24"/>
        </w:rPr>
        <w:t>Maunga Maanda &amp; Associates</w:t>
      </w:r>
      <w:r w:rsidR="00B61F93">
        <w:rPr>
          <w:rFonts w:ascii="Times New Roman" w:hAnsi="Times New Roman" w:cs="Times New Roman"/>
          <w:i/>
          <w:sz w:val="24"/>
          <w:szCs w:val="24"/>
        </w:rPr>
        <w:t>,</w:t>
      </w:r>
      <w:r w:rsidRPr="00910346">
        <w:rPr>
          <w:rFonts w:ascii="Times New Roman" w:hAnsi="Times New Roman" w:cs="Times New Roman"/>
          <w:i/>
          <w:sz w:val="24"/>
          <w:szCs w:val="24"/>
        </w:rPr>
        <w:t xml:space="preserve"> </w:t>
      </w:r>
      <w:r w:rsidR="00B61F93">
        <w:rPr>
          <w:rFonts w:ascii="Times New Roman" w:hAnsi="Times New Roman" w:cs="Times New Roman"/>
          <w:sz w:val="24"/>
          <w:szCs w:val="24"/>
        </w:rPr>
        <w:t>applicant’s l</w:t>
      </w:r>
      <w:r w:rsidRPr="00B61F93">
        <w:rPr>
          <w:rFonts w:ascii="Times New Roman" w:hAnsi="Times New Roman" w:cs="Times New Roman"/>
          <w:sz w:val="24"/>
          <w:szCs w:val="24"/>
        </w:rPr>
        <w:t>egal</w:t>
      </w:r>
      <w:r w:rsidR="0051236B" w:rsidRPr="00B61F93">
        <w:rPr>
          <w:rFonts w:ascii="Times New Roman" w:hAnsi="Times New Roman" w:cs="Times New Roman"/>
          <w:sz w:val="24"/>
          <w:szCs w:val="24"/>
        </w:rPr>
        <w:t xml:space="preserve"> </w:t>
      </w:r>
      <w:r w:rsidR="00B61F93">
        <w:rPr>
          <w:rFonts w:ascii="Times New Roman" w:hAnsi="Times New Roman" w:cs="Times New Roman"/>
          <w:sz w:val="24"/>
          <w:szCs w:val="24"/>
        </w:rPr>
        <w:t>p</w:t>
      </w:r>
      <w:r w:rsidRPr="00B61F93">
        <w:rPr>
          <w:rFonts w:ascii="Times New Roman" w:hAnsi="Times New Roman" w:cs="Times New Roman"/>
          <w:sz w:val="24"/>
          <w:szCs w:val="24"/>
        </w:rPr>
        <w:t>ractitioners</w:t>
      </w:r>
      <w:r w:rsidRPr="00B61F93">
        <w:rPr>
          <w:rFonts w:ascii="Times New Roman" w:hAnsi="Times New Roman" w:cs="Times New Roman"/>
          <w:sz w:val="24"/>
          <w:szCs w:val="24"/>
        </w:rPr>
        <w:br/>
      </w:r>
      <w:r w:rsidRPr="00910346">
        <w:rPr>
          <w:rFonts w:ascii="Times New Roman" w:hAnsi="Times New Roman" w:cs="Times New Roman"/>
          <w:i/>
          <w:sz w:val="24"/>
          <w:szCs w:val="24"/>
        </w:rPr>
        <w:t>Dube-Banda,</w:t>
      </w:r>
      <w:r w:rsidR="00F96A3B" w:rsidRPr="00910346">
        <w:rPr>
          <w:rFonts w:ascii="Times New Roman" w:hAnsi="Times New Roman" w:cs="Times New Roman"/>
          <w:i/>
          <w:sz w:val="24"/>
          <w:szCs w:val="24"/>
        </w:rPr>
        <w:t xml:space="preserve"> </w:t>
      </w:r>
      <w:r w:rsidR="00B61F93">
        <w:rPr>
          <w:rFonts w:ascii="Times New Roman" w:hAnsi="Times New Roman" w:cs="Times New Roman"/>
          <w:i/>
          <w:sz w:val="24"/>
          <w:szCs w:val="24"/>
        </w:rPr>
        <w:t xml:space="preserve">Nzarayapenga &amp; Partners, </w:t>
      </w:r>
      <w:r w:rsidRPr="00B61F93">
        <w:rPr>
          <w:rFonts w:ascii="Times New Roman" w:hAnsi="Times New Roman" w:cs="Times New Roman"/>
          <w:sz w:val="24"/>
          <w:szCs w:val="24"/>
        </w:rPr>
        <w:t>1</w:t>
      </w:r>
      <w:r w:rsidRPr="00B61F93">
        <w:rPr>
          <w:rFonts w:ascii="Times New Roman" w:hAnsi="Times New Roman" w:cs="Times New Roman"/>
          <w:sz w:val="24"/>
          <w:szCs w:val="24"/>
          <w:vertAlign w:val="superscript"/>
        </w:rPr>
        <w:t>st</w:t>
      </w:r>
      <w:r w:rsidR="00B61F93">
        <w:rPr>
          <w:rFonts w:ascii="Times New Roman" w:hAnsi="Times New Roman" w:cs="Times New Roman"/>
          <w:sz w:val="24"/>
          <w:szCs w:val="24"/>
        </w:rPr>
        <w:t xml:space="preserve"> r</w:t>
      </w:r>
      <w:r w:rsidRPr="00B61F93">
        <w:rPr>
          <w:rFonts w:ascii="Times New Roman" w:hAnsi="Times New Roman" w:cs="Times New Roman"/>
          <w:sz w:val="24"/>
          <w:szCs w:val="24"/>
        </w:rPr>
        <w:t>espondent’s</w:t>
      </w:r>
      <w:r w:rsidR="0051236B" w:rsidRPr="00B61F93">
        <w:rPr>
          <w:rFonts w:ascii="Times New Roman" w:hAnsi="Times New Roman" w:cs="Times New Roman"/>
          <w:sz w:val="24"/>
          <w:szCs w:val="24"/>
        </w:rPr>
        <w:t xml:space="preserve"> </w:t>
      </w:r>
      <w:r w:rsidR="00B61F93">
        <w:rPr>
          <w:rFonts w:ascii="Times New Roman" w:hAnsi="Times New Roman" w:cs="Times New Roman"/>
          <w:sz w:val="24"/>
          <w:szCs w:val="24"/>
        </w:rPr>
        <w:t>legal p</w:t>
      </w:r>
      <w:r w:rsidRPr="00B61F93">
        <w:rPr>
          <w:rFonts w:ascii="Times New Roman" w:hAnsi="Times New Roman" w:cs="Times New Roman"/>
          <w:sz w:val="24"/>
          <w:szCs w:val="24"/>
        </w:rPr>
        <w:t>ractitioners</w:t>
      </w:r>
    </w:p>
    <w:sectPr w:rsidR="004E732E" w:rsidRPr="00910346">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29" w:rsidRDefault="002F0329" w:rsidP="00505C42">
      <w:pPr>
        <w:spacing w:after="0" w:line="240" w:lineRule="auto"/>
      </w:pPr>
      <w:r>
        <w:separator/>
      </w:r>
    </w:p>
  </w:endnote>
  <w:endnote w:type="continuationSeparator" w:id="0">
    <w:p w:rsidR="002F0329" w:rsidRDefault="002F0329" w:rsidP="0050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A3B" w:rsidRDefault="00F96A3B">
    <w:pPr>
      <w:pStyle w:val="Footer"/>
      <w:jc w:val="right"/>
    </w:pPr>
  </w:p>
  <w:p w:rsidR="008E20DA" w:rsidRDefault="008E20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29" w:rsidRDefault="002F0329" w:rsidP="00505C42">
      <w:pPr>
        <w:spacing w:after="0" w:line="240" w:lineRule="auto"/>
      </w:pPr>
      <w:r>
        <w:separator/>
      </w:r>
    </w:p>
  </w:footnote>
  <w:footnote w:type="continuationSeparator" w:id="0">
    <w:p w:rsidR="002F0329" w:rsidRDefault="002F0329" w:rsidP="0050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327236"/>
      <w:docPartObj>
        <w:docPartGallery w:val="Page Numbers (Top of Page)"/>
        <w:docPartUnique/>
      </w:docPartObj>
    </w:sdtPr>
    <w:sdtEndPr>
      <w:rPr>
        <w:noProof/>
      </w:rPr>
    </w:sdtEndPr>
    <w:sdtContent>
      <w:p w:rsidR="00B61F93" w:rsidRDefault="00B61F93">
        <w:pPr>
          <w:pStyle w:val="Header"/>
          <w:jc w:val="right"/>
          <w:rPr>
            <w:noProof/>
          </w:rPr>
        </w:pPr>
        <w:r>
          <w:fldChar w:fldCharType="begin"/>
        </w:r>
        <w:r>
          <w:instrText xml:space="preserve"> PAGE   \* MERGEFORMAT </w:instrText>
        </w:r>
        <w:r>
          <w:fldChar w:fldCharType="separate"/>
        </w:r>
        <w:r w:rsidR="007F10FE">
          <w:rPr>
            <w:noProof/>
          </w:rPr>
          <w:t>1</w:t>
        </w:r>
        <w:r>
          <w:rPr>
            <w:noProof/>
          </w:rPr>
          <w:fldChar w:fldCharType="end"/>
        </w:r>
      </w:p>
      <w:p w:rsidR="00B61F93" w:rsidRDefault="00B61F93">
        <w:pPr>
          <w:pStyle w:val="Header"/>
          <w:jc w:val="right"/>
          <w:rPr>
            <w:noProof/>
          </w:rPr>
        </w:pPr>
        <w:r>
          <w:rPr>
            <w:noProof/>
          </w:rPr>
          <w:t>HH 635-18</w:t>
        </w:r>
      </w:p>
      <w:p w:rsidR="00B61F93" w:rsidRDefault="00B61F93">
        <w:pPr>
          <w:pStyle w:val="Header"/>
          <w:jc w:val="right"/>
          <w:rPr>
            <w:noProof/>
          </w:rPr>
        </w:pPr>
        <w:r>
          <w:rPr>
            <w:noProof/>
          </w:rPr>
          <w:t>HC 10768/17</w:t>
        </w:r>
      </w:p>
      <w:p w:rsidR="00B61F93" w:rsidRDefault="00B61F93">
        <w:pPr>
          <w:pStyle w:val="Header"/>
          <w:jc w:val="right"/>
          <w:rPr>
            <w:noProof/>
          </w:rPr>
        </w:pPr>
        <w:r>
          <w:rPr>
            <w:noProof/>
          </w:rPr>
          <w:t>REF CASE LC/H/APP/824/16</w:t>
        </w:r>
      </w:p>
      <w:p w:rsidR="00B61F93" w:rsidRDefault="00B61F93">
        <w:pPr>
          <w:pStyle w:val="Header"/>
          <w:jc w:val="right"/>
        </w:pPr>
        <w:r>
          <w:rPr>
            <w:noProof/>
          </w:rPr>
          <w:t>LC/H/622/17</w:t>
        </w:r>
      </w:p>
    </w:sdtContent>
  </w:sdt>
  <w:p w:rsidR="00B61F93" w:rsidRPr="00B61F93" w:rsidRDefault="00B61F93">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E428A"/>
    <w:multiLevelType w:val="hybridMultilevel"/>
    <w:tmpl w:val="75E65BCA"/>
    <w:lvl w:ilvl="0" w:tplc="4B709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1A761F"/>
    <w:multiLevelType w:val="hybridMultilevel"/>
    <w:tmpl w:val="00D64A84"/>
    <w:lvl w:ilvl="0" w:tplc="B0C28F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FD5E90"/>
    <w:multiLevelType w:val="hybridMultilevel"/>
    <w:tmpl w:val="E0BAF0D2"/>
    <w:lvl w:ilvl="0" w:tplc="5FACB15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FD"/>
    <w:rsid w:val="000074F7"/>
    <w:rsid w:val="00007B4E"/>
    <w:rsid w:val="00027BF1"/>
    <w:rsid w:val="000618ED"/>
    <w:rsid w:val="00072F98"/>
    <w:rsid w:val="00073B3D"/>
    <w:rsid w:val="000B2D94"/>
    <w:rsid w:val="000C3EA7"/>
    <w:rsid w:val="000D220F"/>
    <w:rsid w:val="001C71E8"/>
    <w:rsid w:val="001E4766"/>
    <w:rsid w:val="00237497"/>
    <w:rsid w:val="00245956"/>
    <w:rsid w:val="002A69D5"/>
    <w:rsid w:val="002F0329"/>
    <w:rsid w:val="00366116"/>
    <w:rsid w:val="003703FC"/>
    <w:rsid w:val="003D1C31"/>
    <w:rsid w:val="003E6F33"/>
    <w:rsid w:val="00445BF9"/>
    <w:rsid w:val="00453F05"/>
    <w:rsid w:val="004563D7"/>
    <w:rsid w:val="004C381D"/>
    <w:rsid w:val="004C3EE4"/>
    <w:rsid w:val="004C62F2"/>
    <w:rsid w:val="004E732E"/>
    <w:rsid w:val="00505C42"/>
    <w:rsid w:val="0051236B"/>
    <w:rsid w:val="00514E5A"/>
    <w:rsid w:val="00515F55"/>
    <w:rsid w:val="00526183"/>
    <w:rsid w:val="00542655"/>
    <w:rsid w:val="0055161F"/>
    <w:rsid w:val="00565CF3"/>
    <w:rsid w:val="00702CCF"/>
    <w:rsid w:val="0070539E"/>
    <w:rsid w:val="007928CA"/>
    <w:rsid w:val="007A431B"/>
    <w:rsid w:val="007A517F"/>
    <w:rsid w:val="007B2DE0"/>
    <w:rsid w:val="007C5AD8"/>
    <w:rsid w:val="007D3FE7"/>
    <w:rsid w:val="007D65AA"/>
    <w:rsid w:val="007F10FE"/>
    <w:rsid w:val="00807238"/>
    <w:rsid w:val="0084324D"/>
    <w:rsid w:val="00875F25"/>
    <w:rsid w:val="008E0272"/>
    <w:rsid w:val="008E0C4F"/>
    <w:rsid w:val="008E20DA"/>
    <w:rsid w:val="00910346"/>
    <w:rsid w:val="00922E9A"/>
    <w:rsid w:val="00A80A84"/>
    <w:rsid w:val="00A966D2"/>
    <w:rsid w:val="00B61F93"/>
    <w:rsid w:val="00BA15CA"/>
    <w:rsid w:val="00C514FA"/>
    <w:rsid w:val="00CA26C5"/>
    <w:rsid w:val="00CE49C2"/>
    <w:rsid w:val="00CF2879"/>
    <w:rsid w:val="00D03AD9"/>
    <w:rsid w:val="00D33656"/>
    <w:rsid w:val="00D876FD"/>
    <w:rsid w:val="00DA7F0F"/>
    <w:rsid w:val="00E04DED"/>
    <w:rsid w:val="00E14FB7"/>
    <w:rsid w:val="00E715FD"/>
    <w:rsid w:val="00EA09B5"/>
    <w:rsid w:val="00EC1807"/>
    <w:rsid w:val="00ED329C"/>
    <w:rsid w:val="00ED7984"/>
    <w:rsid w:val="00F96A3B"/>
    <w:rsid w:val="00FA1C74"/>
    <w:rsid w:val="00FD1E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9BFB7F-BDCA-4938-A5CC-01130076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E9A"/>
    <w:pPr>
      <w:ind w:left="720"/>
      <w:contextualSpacing/>
    </w:pPr>
  </w:style>
  <w:style w:type="paragraph" w:styleId="Header">
    <w:name w:val="header"/>
    <w:basedOn w:val="Normal"/>
    <w:link w:val="HeaderChar"/>
    <w:uiPriority w:val="99"/>
    <w:unhideWhenUsed/>
    <w:rsid w:val="0050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C42"/>
  </w:style>
  <w:style w:type="paragraph" w:styleId="Footer">
    <w:name w:val="footer"/>
    <w:basedOn w:val="Normal"/>
    <w:link w:val="FooterChar"/>
    <w:uiPriority w:val="99"/>
    <w:unhideWhenUsed/>
    <w:rsid w:val="0050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C42"/>
  </w:style>
  <w:style w:type="paragraph" w:customStyle="1" w:styleId="Default">
    <w:name w:val="Default"/>
    <w:rsid w:val="00445BF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E6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4</dc:creator>
  <cp:lastModifiedBy>JSC</cp:lastModifiedBy>
  <cp:revision>2</cp:revision>
  <cp:lastPrinted>2018-10-10T06:14:00Z</cp:lastPrinted>
  <dcterms:created xsi:type="dcterms:W3CDTF">2018-10-11T14:23:00Z</dcterms:created>
  <dcterms:modified xsi:type="dcterms:W3CDTF">2018-10-11T14:23:00Z</dcterms:modified>
</cp:coreProperties>
</file>