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bookmarkStart w:id="0" w:name="_GoBack"/>
      <w:bookmarkEnd w:id="0"/>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3A7AF9">
        <w:rPr>
          <w:rFonts w:ascii="Tahoma" w:hAnsi="Tahoma" w:cs="Tahoma"/>
          <w:b/>
          <w:sz w:val="24"/>
          <w:szCs w:val="24"/>
        </w:rPr>
        <w:t>171</w:t>
      </w:r>
      <w:r w:rsidR="00E843A3">
        <w:rPr>
          <w:rFonts w:ascii="Tahoma" w:hAnsi="Tahoma" w:cs="Tahoma"/>
          <w:b/>
          <w:sz w:val="24"/>
          <w:szCs w:val="24"/>
        </w:rPr>
        <w:t>/2021</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DE3843">
        <w:rPr>
          <w:rFonts w:ascii="Tahoma" w:hAnsi="Tahoma" w:cs="Tahoma"/>
          <w:b/>
          <w:sz w:val="24"/>
          <w:szCs w:val="24"/>
        </w:rPr>
        <w:t>30</w:t>
      </w:r>
      <w:r w:rsidR="00DC2CEA">
        <w:rPr>
          <w:rFonts w:ascii="Tahoma" w:hAnsi="Tahoma" w:cs="Tahoma"/>
          <w:b/>
          <w:sz w:val="24"/>
          <w:szCs w:val="24"/>
        </w:rPr>
        <w:t xml:space="preserve"> SEPTEMBER</w:t>
      </w:r>
      <w:r w:rsidR="00EE4321">
        <w:rPr>
          <w:rFonts w:ascii="Tahoma" w:hAnsi="Tahoma" w:cs="Tahoma"/>
          <w:b/>
          <w:sz w:val="24"/>
          <w:szCs w:val="24"/>
        </w:rPr>
        <w:t>, 202</w:t>
      </w:r>
      <w:r w:rsidR="00DE3843">
        <w:rPr>
          <w:rFonts w:ascii="Tahoma" w:hAnsi="Tahoma" w:cs="Tahoma"/>
          <w:b/>
          <w:sz w:val="24"/>
          <w:szCs w:val="24"/>
        </w:rPr>
        <w:t>1</w:t>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DE3843">
        <w:rPr>
          <w:rFonts w:ascii="Tahoma" w:hAnsi="Tahoma" w:cs="Tahoma"/>
          <w:b/>
          <w:sz w:val="24"/>
          <w:szCs w:val="24"/>
        </w:rPr>
        <w:t xml:space="preserve"> LC/H/LRA/675/18(A)</w:t>
      </w:r>
    </w:p>
    <w:p w:rsidR="00FC510D" w:rsidRPr="006F4EB0" w:rsidRDefault="003A7AF9" w:rsidP="00FC510D">
      <w:pPr>
        <w:spacing w:after="0" w:line="240" w:lineRule="auto"/>
        <w:rPr>
          <w:rFonts w:ascii="Tahoma" w:hAnsi="Tahoma" w:cs="Tahoma"/>
          <w:b/>
          <w:sz w:val="24"/>
          <w:szCs w:val="24"/>
        </w:rPr>
      </w:pPr>
      <w:r>
        <w:rPr>
          <w:rFonts w:ascii="Tahoma" w:hAnsi="Tahoma" w:cs="Tahoma"/>
          <w:b/>
          <w:sz w:val="24"/>
          <w:szCs w:val="24"/>
        </w:rPr>
        <w:t>AND 22 OCTOBER</w:t>
      </w:r>
      <w:r w:rsidR="004F56A1">
        <w:rPr>
          <w:rFonts w:ascii="Tahoma" w:hAnsi="Tahoma" w:cs="Tahoma"/>
          <w:b/>
          <w:sz w:val="24"/>
          <w:szCs w:val="24"/>
        </w:rPr>
        <w:t xml:space="preserve">, </w:t>
      </w:r>
      <w:r w:rsidR="00E843A3">
        <w:rPr>
          <w:rFonts w:ascii="Tahoma" w:hAnsi="Tahoma" w:cs="Tahoma"/>
          <w:b/>
          <w:sz w:val="24"/>
          <w:szCs w:val="24"/>
        </w:rPr>
        <w:t>2021</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B57B25" w:rsidP="00FC510D">
      <w:pPr>
        <w:spacing w:after="0" w:line="240" w:lineRule="auto"/>
        <w:rPr>
          <w:rFonts w:ascii="Tahoma" w:hAnsi="Tahoma" w:cs="Tahoma"/>
          <w:b/>
          <w:sz w:val="24"/>
          <w:szCs w:val="24"/>
        </w:rPr>
      </w:pPr>
      <w:r>
        <w:rPr>
          <w:rFonts w:ascii="Tahoma" w:hAnsi="Tahoma" w:cs="Tahoma"/>
          <w:b/>
          <w:sz w:val="24"/>
          <w:szCs w:val="24"/>
        </w:rPr>
        <w:t>LEGEND MOYO (N.O.)</w:t>
      </w:r>
      <w:r w:rsidR="002550A4">
        <w:rPr>
          <w:rFonts w:ascii="Tahoma" w:hAnsi="Tahoma" w:cs="Tahoma"/>
          <w:b/>
          <w:sz w:val="24"/>
          <w:szCs w:val="24"/>
        </w:rPr>
        <w:tab/>
      </w:r>
      <w:r w:rsidR="002550A4">
        <w:rPr>
          <w:rFonts w:ascii="Tahoma" w:hAnsi="Tahoma" w:cs="Tahoma"/>
          <w:b/>
          <w:sz w:val="24"/>
          <w:szCs w:val="24"/>
        </w:rPr>
        <w:tab/>
      </w:r>
      <w:r w:rsidR="00E843A3">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FC510D" w:rsidRPr="00DF5536" w:rsidRDefault="00FC510D" w:rsidP="00FC510D">
      <w:pPr>
        <w:spacing w:after="0" w:line="240" w:lineRule="auto"/>
        <w:rPr>
          <w:rFonts w:ascii="Tahoma" w:hAnsi="Tahoma" w:cs="Tahoma"/>
          <w:sz w:val="24"/>
          <w:szCs w:val="24"/>
        </w:rPr>
      </w:pPr>
    </w:p>
    <w:p w:rsidR="004030B9" w:rsidRPr="004030B9" w:rsidRDefault="004030B9" w:rsidP="00FC510D">
      <w:pPr>
        <w:spacing w:after="0" w:line="240" w:lineRule="auto"/>
        <w:rPr>
          <w:rFonts w:ascii="Tahoma" w:hAnsi="Tahoma" w:cs="Tahoma"/>
          <w:sz w:val="24"/>
          <w:szCs w:val="24"/>
        </w:rPr>
      </w:pPr>
      <w:r w:rsidRPr="004030B9">
        <w:rPr>
          <w:rFonts w:ascii="Tahoma" w:hAnsi="Tahoma" w:cs="Tahoma"/>
          <w:sz w:val="24"/>
          <w:szCs w:val="24"/>
        </w:rPr>
        <w:t>Versus</w:t>
      </w:r>
    </w:p>
    <w:p w:rsidR="004030B9" w:rsidRDefault="004030B9" w:rsidP="00FC510D">
      <w:pPr>
        <w:spacing w:after="0" w:line="240" w:lineRule="auto"/>
        <w:rPr>
          <w:rFonts w:ascii="Tahoma" w:hAnsi="Tahoma" w:cs="Tahoma"/>
          <w:b/>
          <w:sz w:val="24"/>
          <w:szCs w:val="24"/>
        </w:rPr>
      </w:pPr>
    </w:p>
    <w:p w:rsidR="004030B9" w:rsidRDefault="00B57B25" w:rsidP="00FC510D">
      <w:pPr>
        <w:spacing w:after="0" w:line="240" w:lineRule="auto"/>
        <w:rPr>
          <w:rFonts w:ascii="Tahoma" w:hAnsi="Tahoma" w:cs="Tahoma"/>
          <w:b/>
          <w:sz w:val="24"/>
          <w:szCs w:val="24"/>
        </w:rPr>
      </w:pPr>
      <w:r>
        <w:rPr>
          <w:rFonts w:ascii="Tahoma" w:hAnsi="Tahoma" w:cs="Tahoma"/>
          <w:b/>
          <w:sz w:val="24"/>
          <w:szCs w:val="24"/>
        </w:rPr>
        <w:t>DELTA BEVERAGES</w:t>
      </w:r>
      <w:r w:rsidR="002550A4">
        <w:rPr>
          <w:rFonts w:ascii="Tahoma" w:hAnsi="Tahoma" w:cs="Tahoma"/>
          <w:b/>
          <w:sz w:val="24"/>
          <w:szCs w:val="24"/>
        </w:rPr>
        <w:tab/>
      </w:r>
      <w:r w:rsidR="002550A4">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6C5BFE">
        <w:rPr>
          <w:rFonts w:ascii="Tahoma" w:hAnsi="Tahoma" w:cs="Tahoma"/>
          <w:b/>
          <w:sz w:val="24"/>
          <w:szCs w:val="24"/>
        </w:rPr>
        <w:tab/>
      </w:r>
      <w:r w:rsidR="004030B9">
        <w:rPr>
          <w:rFonts w:ascii="Tahoma" w:hAnsi="Tahoma" w:cs="Tahoma"/>
          <w:b/>
          <w:sz w:val="24"/>
          <w:szCs w:val="24"/>
        </w:rPr>
        <w:t xml:space="preserve"> </w:t>
      </w:r>
      <w:r>
        <w:rPr>
          <w:rFonts w:ascii="Tahoma" w:hAnsi="Tahoma" w:cs="Tahoma"/>
          <w:b/>
          <w:sz w:val="24"/>
          <w:szCs w:val="24"/>
        </w:rPr>
        <w:tab/>
        <w:t>1</w:t>
      </w:r>
      <w:r w:rsidRPr="00B57B25">
        <w:rPr>
          <w:rFonts w:ascii="Tahoma" w:hAnsi="Tahoma" w:cs="Tahoma"/>
          <w:b/>
          <w:sz w:val="24"/>
          <w:szCs w:val="24"/>
          <w:vertAlign w:val="superscript"/>
        </w:rPr>
        <w:t>st</w:t>
      </w:r>
      <w:r>
        <w:rPr>
          <w:rFonts w:ascii="Tahoma" w:hAnsi="Tahoma" w:cs="Tahoma"/>
          <w:b/>
          <w:sz w:val="24"/>
          <w:szCs w:val="24"/>
        </w:rPr>
        <w:t xml:space="preserve"> </w:t>
      </w:r>
      <w:r w:rsidR="004030B9">
        <w:rPr>
          <w:rFonts w:ascii="Tahoma" w:hAnsi="Tahoma" w:cs="Tahoma"/>
          <w:b/>
          <w:sz w:val="24"/>
          <w:szCs w:val="24"/>
        </w:rPr>
        <w:t>Respondent</w:t>
      </w:r>
    </w:p>
    <w:p w:rsidR="00B57B25" w:rsidRDefault="00B57B25" w:rsidP="00FC510D">
      <w:pPr>
        <w:spacing w:after="0" w:line="240" w:lineRule="auto"/>
        <w:rPr>
          <w:rFonts w:ascii="Tahoma" w:hAnsi="Tahoma" w:cs="Tahoma"/>
          <w:b/>
          <w:sz w:val="24"/>
          <w:szCs w:val="24"/>
        </w:rPr>
      </w:pPr>
    </w:p>
    <w:p w:rsidR="00B57B25" w:rsidRDefault="00B57B25" w:rsidP="00FC510D">
      <w:pPr>
        <w:spacing w:after="0" w:line="240" w:lineRule="auto"/>
        <w:rPr>
          <w:rFonts w:ascii="Tahoma" w:hAnsi="Tahoma" w:cs="Tahoma"/>
          <w:b/>
          <w:sz w:val="24"/>
          <w:szCs w:val="24"/>
        </w:rPr>
      </w:pPr>
      <w:r>
        <w:rPr>
          <w:rFonts w:ascii="Tahoma" w:hAnsi="Tahoma" w:cs="Tahoma"/>
          <w:b/>
          <w:sz w:val="24"/>
          <w:szCs w:val="24"/>
        </w:rPr>
        <w:t>INNOCENT MAISIRI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B57B25">
        <w:rPr>
          <w:rFonts w:ascii="Tahoma" w:hAnsi="Tahoma" w:cs="Tahoma"/>
          <w:b/>
          <w:sz w:val="24"/>
          <w:szCs w:val="24"/>
          <w:vertAlign w:val="superscript"/>
        </w:rPr>
        <w:t>nd</w:t>
      </w:r>
      <w:r>
        <w:rPr>
          <w:rFonts w:ascii="Tahoma" w:hAnsi="Tahoma" w:cs="Tahoma"/>
          <w:b/>
          <w:sz w:val="24"/>
          <w:szCs w:val="24"/>
        </w:rPr>
        <w:t xml:space="preserve"> Respondent</w:t>
      </w:r>
    </w:p>
    <w:p w:rsidR="00DC2CEA" w:rsidRDefault="00DC2CEA" w:rsidP="00FC510D">
      <w:pPr>
        <w:spacing w:after="0" w:line="240" w:lineRule="auto"/>
        <w:rPr>
          <w:rFonts w:ascii="Tahoma" w:hAnsi="Tahoma" w:cs="Tahoma"/>
          <w:b/>
          <w:sz w:val="24"/>
          <w:szCs w:val="24"/>
        </w:rPr>
      </w:pPr>
    </w:p>
    <w:p w:rsidR="00FC510D" w:rsidRDefault="00DD6656" w:rsidP="00FC510D">
      <w:pPr>
        <w:spacing w:after="0" w:line="240" w:lineRule="auto"/>
        <w:rPr>
          <w:rFonts w:ascii="Tahoma" w:hAnsi="Tahoma" w:cs="Tahoma"/>
          <w:b/>
          <w:sz w:val="24"/>
          <w:szCs w:val="24"/>
        </w:rPr>
      </w:pPr>
      <w:r w:rsidRPr="006C5BFE">
        <w:rPr>
          <w:rFonts w:ascii="Tahoma" w:hAnsi="Tahoma" w:cs="Tahoma"/>
          <w:b/>
          <w:sz w:val="24"/>
          <w:szCs w:val="24"/>
        </w:rPr>
        <w:t xml:space="preserve">Before The </w:t>
      </w:r>
      <w:r w:rsidR="00B90604" w:rsidRPr="006C5BFE">
        <w:rPr>
          <w:rFonts w:ascii="Tahoma" w:hAnsi="Tahoma" w:cs="Tahoma"/>
          <w:b/>
          <w:sz w:val="24"/>
          <w:szCs w:val="24"/>
        </w:rPr>
        <w:t>Honourable Kachambwa</w:t>
      </w:r>
      <w:r w:rsidRPr="006C5BFE">
        <w:rPr>
          <w:rFonts w:ascii="Tahoma" w:hAnsi="Tahoma" w:cs="Tahoma"/>
          <w:b/>
          <w:sz w:val="24"/>
          <w:szCs w:val="24"/>
        </w:rPr>
        <w:t xml:space="preserve"> J;</w:t>
      </w:r>
    </w:p>
    <w:p w:rsidR="002550A4" w:rsidRPr="006C5BFE" w:rsidRDefault="002550A4" w:rsidP="00FC510D">
      <w:pPr>
        <w:spacing w:after="0" w:line="240" w:lineRule="auto"/>
        <w:rPr>
          <w:rFonts w:ascii="Tahoma" w:hAnsi="Tahoma" w:cs="Tahoma"/>
          <w:b/>
          <w:sz w:val="24"/>
          <w:szCs w:val="24"/>
        </w:rPr>
      </w:pPr>
    </w:p>
    <w:p w:rsidR="00FC510D" w:rsidRPr="006F4EB0" w:rsidRDefault="00CD27A0" w:rsidP="00FC510D">
      <w:pPr>
        <w:spacing w:after="0" w:line="240" w:lineRule="auto"/>
        <w:rPr>
          <w:rFonts w:ascii="Tahoma" w:hAnsi="Tahoma" w:cs="Tahoma"/>
          <w:b/>
          <w:sz w:val="24"/>
          <w:szCs w:val="24"/>
        </w:rPr>
      </w:pPr>
      <w:r>
        <w:rPr>
          <w:rFonts w:ascii="Tahoma" w:hAnsi="Tahoma" w:cs="Tahoma"/>
          <w:sz w:val="24"/>
          <w:szCs w:val="24"/>
        </w:rPr>
        <w:tab/>
        <w:t xml:space="preserve"> </w:t>
      </w:r>
    </w:p>
    <w:p w:rsidR="00FC510D" w:rsidRPr="00FC4142" w:rsidRDefault="00B57B25" w:rsidP="00DD6656">
      <w:pPr>
        <w:spacing w:after="0" w:line="240" w:lineRule="auto"/>
        <w:rPr>
          <w:rFonts w:ascii="Tahoma" w:hAnsi="Tahoma" w:cs="Tahoma"/>
          <w:sz w:val="24"/>
          <w:szCs w:val="24"/>
        </w:rPr>
      </w:pPr>
      <w:r>
        <w:rPr>
          <w:rFonts w:ascii="Tahoma" w:hAnsi="Tahoma" w:cs="Tahoma"/>
          <w:sz w:val="24"/>
          <w:szCs w:val="24"/>
        </w:rPr>
        <w:t>For Applicant</w:t>
      </w:r>
      <w:r w:rsidR="009B0121" w:rsidRPr="00FC4142">
        <w:rPr>
          <w:rFonts w:ascii="Tahoma" w:hAnsi="Tahoma" w:cs="Tahoma"/>
          <w:sz w:val="24"/>
          <w:szCs w:val="24"/>
        </w:rPr>
        <w:t>:</w:t>
      </w:r>
      <w:r w:rsidR="00FC510D" w:rsidRPr="00FC4142">
        <w:rPr>
          <w:rFonts w:ascii="Tahoma" w:hAnsi="Tahoma" w:cs="Tahoma"/>
          <w:sz w:val="24"/>
          <w:szCs w:val="24"/>
        </w:rPr>
        <w:tab/>
      </w:r>
      <w:r w:rsidR="00FC510D" w:rsidRPr="00FC4142">
        <w:rPr>
          <w:rFonts w:ascii="Tahoma" w:hAnsi="Tahoma" w:cs="Tahoma"/>
          <w:sz w:val="24"/>
          <w:szCs w:val="24"/>
        </w:rPr>
        <w:tab/>
      </w:r>
      <w:r w:rsidR="00FC510D" w:rsidRPr="00FC4142">
        <w:rPr>
          <w:rFonts w:ascii="Tahoma" w:hAnsi="Tahoma" w:cs="Tahoma"/>
          <w:sz w:val="24"/>
          <w:szCs w:val="24"/>
        </w:rPr>
        <w:tab/>
      </w:r>
      <w:r>
        <w:rPr>
          <w:rFonts w:ascii="Tahoma" w:hAnsi="Tahoma" w:cs="Tahoma"/>
          <w:sz w:val="24"/>
          <w:szCs w:val="24"/>
        </w:rPr>
        <w:tab/>
      </w:r>
      <w:r>
        <w:rPr>
          <w:rFonts w:ascii="Tahoma" w:hAnsi="Tahoma" w:cs="Tahoma"/>
          <w:sz w:val="24"/>
          <w:szCs w:val="24"/>
        </w:rPr>
        <w:tab/>
        <w:t>V. Ncube</w:t>
      </w:r>
    </w:p>
    <w:p w:rsidR="00FC510D" w:rsidRPr="00FC4142" w:rsidRDefault="00FC510D" w:rsidP="00FC510D">
      <w:pPr>
        <w:spacing w:after="0" w:line="240" w:lineRule="auto"/>
        <w:ind w:left="2880" w:firstLine="720"/>
        <w:rPr>
          <w:rFonts w:ascii="Tahoma" w:hAnsi="Tahoma" w:cs="Tahoma"/>
          <w:sz w:val="24"/>
          <w:szCs w:val="24"/>
        </w:rPr>
      </w:pPr>
    </w:p>
    <w:p w:rsidR="009B0121" w:rsidRDefault="00FC510D" w:rsidP="00DD6656">
      <w:pPr>
        <w:spacing w:after="0" w:line="240" w:lineRule="auto"/>
        <w:rPr>
          <w:rFonts w:ascii="Tahoma" w:hAnsi="Tahoma" w:cs="Tahoma"/>
          <w:sz w:val="24"/>
          <w:szCs w:val="24"/>
        </w:rPr>
      </w:pPr>
      <w:r w:rsidRPr="00FC4142">
        <w:rPr>
          <w:rFonts w:ascii="Tahoma" w:hAnsi="Tahoma" w:cs="Tahoma"/>
          <w:sz w:val="24"/>
          <w:szCs w:val="24"/>
        </w:rPr>
        <w:t xml:space="preserve">For </w:t>
      </w:r>
      <w:r w:rsidR="00B57B25">
        <w:rPr>
          <w:rFonts w:ascii="Tahoma" w:hAnsi="Tahoma" w:cs="Tahoma"/>
          <w:sz w:val="24"/>
          <w:szCs w:val="24"/>
        </w:rPr>
        <w:t>1</w:t>
      </w:r>
      <w:r w:rsidR="00B57B25" w:rsidRPr="00B57B25">
        <w:rPr>
          <w:rFonts w:ascii="Tahoma" w:hAnsi="Tahoma" w:cs="Tahoma"/>
          <w:sz w:val="24"/>
          <w:szCs w:val="24"/>
          <w:vertAlign w:val="superscript"/>
        </w:rPr>
        <w:t>st</w:t>
      </w:r>
      <w:r w:rsidR="00B57B25">
        <w:rPr>
          <w:rFonts w:ascii="Tahoma" w:hAnsi="Tahoma" w:cs="Tahoma"/>
          <w:sz w:val="24"/>
          <w:szCs w:val="24"/>
        </w:rPr>
        <w:t xml:space="preserve"> </w:t>
      </w:r>
      <w:r w:rsidRPr="00FC4142">
        <w:rPr>
          <w:rFonts w:ascii="Tahoma" w:hAnsi="Tahoma" w:cs="Tahoma"/>
          <w:sz w:val="24"/>
          <w:szCs w:val="24"/>
        </w:rPr>
        <w:t>Respondent</w:t>
      </w:r>
      <w:r w:rsidR="009B0121" w:rsidRPr="00FC4142">
        <w:rPr>
          <w:rFonts w:ascii="Tahoma" w:hAnsi="Tahoma" w:cs="Tahoma"/>
          <w:sz w:val="24"/>
          <w:szCs w:val="24"/>
        </w:rPr>
        <w:t>:</w:t>
      </w:r>
      <w:r w:rsidR="00032398" w:rsidRPr="00FC4142">
        <w:rPr>
          <w:rFonts w:ascii="Tahoma" w:hAnsi="Tahoma" w:cs="Tahoma"/>
          <w:sz w:val="24"/>
          <w:szCs w:val="24"/>
        </w:rPr>
        <w:tab/>
      </w:r>
      <w:r w:rsidR="00032398" w:rsidRPr="00FC4142">
        <w:rPr>
          <w:rFonts w:ascii="Tahoma" w:hAnsi="Tahoma" w:cs="Tahoma"/>
          <w:sz w:val="24"/>
          <w:szCs w:val="24"/>
        </w:rPr>
        <w:tab/>
      </w:r>
      <w:r w:rsidR="00032398" w:rsidRPr="00FC4142">
        <w:rPr>
          <w:rFonts w:ascii="Tahoma" w:hAnsi="Tahoma" w:cs="Tahoma"/>
          <w:sz w:val="24"/>
          <w:szCs w:val="24"/>
        </w:rPr>
        <w:tab/>
      </w:r>
      <w:r w:rsidR="002550A4">
        <w:rPr>
          <w:rFonts w:ascii="Tahoma" w:hAnsi="Tahoma" w:cs="Tahoma"/>
          <w:sz w:val="24"/>
          <w:szCs w:val="24"/>
        </w:rPr>
        <w:tab/>
      </w:r>
      <w:r w:rsidR="00B57B25">
        <w:rPr>
          <w:rFonts w:ascii="Tahoma" w:hAnsi="Tahoma" w:cs="Tahoma"/>
          <w:sz w:val="24"/>
          <w:szCs w:val="24"/>
        </w:rPr>
        <w:tab/>
        <w:t>K. Ncube</w:t>
      </w:r>
    </w:p>
    <w:p w:rsidR="00B57B25" w:rsidRDefault="00B57B25" w:rsidP="00DD6656">
      <w:pPr>
        <w:spacing w:after="0" w:line="240" w:lineRule="auto"/>
        <w:rPr>
          <w:rFonts w:ascii="Tahoma" w:hAnsi="Tahoma" w:cs="Tahoma"/>
          <w:sz w:val="24"/>
          <w:szCs w:val="24"/>
        </w:rPr>
      </w:pPr>
    </w:p>
    <w:p w:rsidR="00B57B25" w:rsidRDefault="00B57B25" w:rsidP="00DD6656">
      <w:pPr>
        <w:spacing w:after="0" w:line="240" w:lineRule="auto"/>
        <w:rPr>
          <w:rFonts w:ascii="Tahoma" w:hAnsi="Tahoma" w:cs="Tahoma"/>
          <w:sz w:val="24"/>
          <w:szCs w:val="24"/>
        </w:rPr>
      </w:pPr>
      <w:r>
        <w:rPr>
          <w:rFonts w:ascii="Tahoma" w:hAnsi="Tahoma" w:cs="Tahoma"/>
          <w:sz w:val="24"/>
          <w:szCs w:val="24"/>
        </w:rPr>
        <w:t>For 2</w:t>
      </w:r>
      <w:r w:rsidRPr="00B57B25">
        <w:rPr>
          <w:rFonts w:ascii="Tahoma" w:hAnsi="Tahoma" w:cs="Tahoma"/>
          <w:sz w:val="24"/>
          <w:szCs w:val="24"/>
          <w:vertAlign w:val="superscript"/>
        </w:rPr>
        <w:t>nd</w:t>
      </w:r>
      <w:r>
        <w:rPr>
          <w:rFonts w:ascii="Tahoma" w:hAnsi="Tahoma" w:cs="Tahoma"/>
          <w:sz w:val="24"/>
          <w:szCs w:val="24"/>
        </w:rPr>
        <w:t xml:space="preserve"> Respondent: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E. Maponga</w:t>
      </w:r>
    </w:p>
    <w:p w:rsidR="00DC2CEA" w:rsidRDefault="00DC2CEA" w:rsidP="00DD6656">
      <w:pPr>
        <w:spacing w:after="0" w:line="240" w:lineRule="auto"/>
        <w:rPr>
          <w:rFonts w:ascii="Tahoma" w:hAnsi="Tahoma" w:cs="Tahoma"/>
          <w:sz w:val="24"/>
          <w:szCs w:val="24"/>
        </w:rPr>
      </w:pPr>
    </w:p>
    <w:p w:rsidR="002550A4" w:rsidRDefault="002550A4" w:rsidP="00FC510D">
      <w:pPr>
        <w:spacing w:after="0" w:line="240" w:lineRule="auto"/>
        <w:rPr>
          <w:rFonts w:ascii="Tahoma" w:hAnsi="Tahoma" w:cs="Tahoma"/>
          <w:b/>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FC4142" w:rsidRDefault="00FC4142" w:rsidP="00FC510D">
      <w:pPr>
        <w:spacing w:after="0" w:line="240" w:lineRule="auto"/>
        <w:rPr>
          <w:rFonts w:ascii="Tahoma" w:hAnsi="Tahoma" w:cs="Tahoma"/>
          <w:b/>
          <w:sz w:val="24"/>
          <w:szCs w:val="24"/>
        </w:rPr>
      </w:pPr>
    </w:p>
    <w:p w:rsidR="00FC4142" w:rsidRDefault="00B57B25" w:rsidP="00FC510D">
      <w:pPr>
        <w:spacing w:after="0" w:line="240" w:lineRule="auto"/>
        <w:rPr>
          <w:rFonts w:ascii="Tahoma" w:hAnsi="Tahoma" w:cs="Tahoma"/>
          <w:b/>
          <w:sz w:val="24"/>
          <w:szCs w:val="24"/>
        </w:rPr>
      </w:pPr>
      <w:r>
        <w:rPr>
          <w:rFonts w:ascii="Tahoma" w:hAnsi="Tahoma" w:cs="Tahoma"/>
          <w:b/>
          <w:sz w:val="24"/>
          <w:szCs w:val="24"/>
        </w:rPr>
        <w:tab/>
      </w:r>
    </w:p>
    <w:p w:rsidR="00B57B25" w:rsidRDefault="00B57B25" w:rsidP="0032786F">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B57B25">
        <w:rPr>
          <w:rFonts w:ascii="Tahoma" w:hAnsi="Tahoma" w:cs="Tahoma"/>
          <w:sz w:val="24"/>
          <w:szCs w:val="24"/>
        </w:rPr>
        <w:t>This is an application</w:t>
      </w:r>
      <w:r>
        <w:rPr>
          <w:rFonts w:ascii="Tahoma" w:hAnsi="Tahoma" w:cs="Tahoma"/>
          <w:sz w:val="24"/>
          <w:szCs w:val="24"/>
        </w:rPr>
        <w:t xml:space="preserve"> by a designated agent, for the confirmation of his draft ruling. It is in terms of section 93 (5a)</w:t>
      </w:r>
      <w:r w:rsidR="001E6550">
        <w:rPr>
          <w:rFonts w:ascii="Tahoma" w:hAnsi="Tahoma" w:cs="Tahoma"/>
          <w:sz w:val="24"/>
          <w:szCs w:val="24"/>
        </w:rPr>
        <w:t>(a)</w:t>
      </w:r>
      <w:r>
        <w:rPr>
          <w:rFonts w:ascii="Tahoma" w:hAnsi="Tahoma" w:cs="Tahoma"/>
          <w:sz w:val="24"/>
          <w:szCs w:val="24"/>
        </w:rPr>
        <w:t xml:space="preserve"> and (b)</w:t>
      </w:r>
      <w:r w:rsidR="0032786F">
        <w:rPr>
          <w:rFonts w:ascii="Tahoma" w:hAnsi="Tahoma" w:cs="Tahoma"/>
          <w:sz w:val="24"/>
          <w:szCs w:val="24"/>
        </w:rPr>
        <w:t xml:space="preserve"> of the Labour Act, Chapter 28:01 (the Act). The first respondent (the employer) raised two points </w:t>
      </w:r>
      <w:r w:rsidR="0032786F" w:rsidRPr="0032786F">
        <w:rPr>
          <w:rFonts w:ascii="Tahoma" w:hAnsi="Tahoma" w:cs="Tahoma"/>
          <w:i/>
          <w:sz w:val="24"/>
          <w:szCs w:val="24"/>
        </w:rPr>
        <w:t>in limine</w:t>
      </w:r>
      <w:r w:rsidR="0032786F">
        <w:rPr>
          <w:rFonts w:ascii="Tahoma" w:hAnsi="Tahoma" w:cs="Tahoma"/>
          <w:sz w:val="24"/>
          <w:szCs w:val="24"/>
        </w:rPr>
        <w:t xml:space="preserve"> to the application. The first point is that</w:t>
      </w:r>
      <w:r w:rsidR="001E6550">
        <w:rPr>
          <w:rFonts w:ascii="Tahoma" w:hAnsi="Tahoma" w:cs="Tahoma"/>
          <w:sz w:val="24"/>
          <w:szCs w:val="24"/>
        </w:rPr>
        <w:t xml:space="preserve"> the designated agent is not a l</w:t>
      </w:r>
      <w:r w:rsidR="0032786F">
        <w:rPr>
          <w:rFonts w:ascii="Tahoma" w:hAnsi="Tahoma" w:cs="Tahoma"/>
          <w:sz w:val="24"/>
          <w:szCs w:val="24"/>
        </w:rPr>
        <w:t>abour officer and therefore may not apply for confirmation of his draft order in terms of section 93 of the Act.</w:t>
      </w:r>
      <w:r w:rsidR="006A4686">
        <w:rPr>
          <w:rFonts w:ascii="Tahoma" w:hAnsi="Tahoma" w:cs="Tahoma"/>
          <w:sz w:val="24"/>
          <w:szCs w:val="24"/>
        </w:rPr>
        <w:t xml:space="preserve"> The second point is that the second respondent did not exhaust the local forum </w:t>
      </w:r>
      <w:r w:rsidR="001E6550">
        <w:rPr>
          <w:rFonts w:ascii="Tahoma" w:hAnsi="Tahoma" w:cs="Tahoma"/>
          <w:sz w:val="24"/>
          <w:szCs w:val="24"/>
        </w:rPr>
        <w:t xml:space="preserve">in </w:t>
      </w:r>
      <w:r w:rsidR="006A4686">
        <w:rPr>
          <w:rFonts w:ascii="Tahoma" w:hAnsi="Tahoma" w:cs="Tahoma"/>
          <w:sz w:val="24"/>
          <w:szCs w:val="24"/>
        </w:rPr>
        <w:t>terms of the workplace code of conduct.</w:t>
      </w:r>
    </w:p>
    <w:p w:rsidR="00A66036" w:rsidRDefault="00A66036" w:rsidP="0032786F">
      <w:pPr>
        <w:spacing w:after="0" w:line="360" w:lineRule="auto"/>
        <w:jc w:val="both"/>
        <w:rPr>
          <w:rFonts w:ascii="Tahoma" w:hAnsi="Tahoma" w:cs="Tahoma"/>
          <w:sz w:val="24"/>
          <w:szCs w:val="24"/>
        </w:rPr>
      </w:pPr>
    </w:p>
    <w:p w:rsidR="00A66036" w:rsidRDefault="00A66036" w:rsidP="0032786F">
      <w:pPr>
        <w:spacing w:after="0" w:line="360" w:lineRule="auto"/>
        <w:jc w:val="both"/>
        <w:rPr>
          <w:rFonts w:ascii="Tahoma" w:hAnsi="Tahoma" w:cs="Tahoma"/>
          <w:sz w:val="24"/>
          <w:szCs w:val="24"/>
        </w:rPr>
      </w:pPr>
      <w:r>
        <w:rPr>
          <w:rFonts w:ascii="Tahoma" w:hAnsi="Tahoma" w:cs="Tahoma"/>
          <w:sz w:val="24"/>
          <w:szCs w:val="24"/>
        </w:rPr>
        <w:tab/>
        <w:t xml:space="preserve">It is pertinent to point out that the proliferation of arguments on preliminary points in the Labour court has become a complete business on its own. This has </w:t>
      </w:r>
      <w:r>
        <w:rPr>
          <w:rFonts w:ascii="Tahoma" w:hAnsi="Tahoma" w:cs="Tahoma"/>
          <w:sz w:val="24"/>
          <w:szCs w:val="24"/>
        </w:rPr>
        <w:lastRenderedPageBreak/>
        <w:t>become a near hindrance to the efficient disposal of the cases on the merits. Parties rarely concede even on issues that are clear. It is a disturbing habit.</w:t>
      </w:r>
    </w:p>
    <w:p w:rsidR="002C67FF" w:rsidRDefault="002C67FF" w:rsidP="0032786F">
      <w:pPr>
        <w:spacing w:after="0" w:line="360" w:lineRule="auto"/>
        <w:jc w:val="both"/>
        <w:rPr>
          <w:rFonts w:ascii="Tahoma" w:hAnsi="Tahoma" w:cs="Tahoma"/>
          <w:sz w:val="24"/>
          <w:szCs w:val="24"/>
        </w:rPr>
      </w:pPr>
    </w:p>
    <w:p w:rsidR="002C67FF" w:rsidRPr="0056646F" w:rsidRDefault="002C67FF" w:rsidP="0032786F">
      <w:pPr>
        <w:spacing w:after="0" w:line="360" w:lineRule="auto"/>
        <w:jc w:val="both"/>
        <w:rPr>
          <w:rFonts w:ascii="Tahoma" w:hAnsi="Tahoma" w:cs="Tahoma"/>
          <w:sz w:val="24"/>
          <w:szCs w:val="24"/>
          <w:u w:val="single"/>
        </w:rPr>
      </w:pPr>
      <w:r w:rsidRPr="0056646F">
        <w:rPr>
          <w:rFonts w:ascii="Tahoma" w:hAnsi="Tahoma" w:cs="Tahoma"/>
          <w:sz w:val="24"/>
          <w:szCs w:val="24"/>
          <w:u w:val="single"/>
        </w:rPr>
        <w:t>The Designated Agent’s Authority</w:t>
      </w:r>
    </w:p>
    <w:p w:rsidR="002C67FF" w:rsidRDefault="002C67FF" w:rsidP="0032786F">
      <w:pPr>
        <w:spacing w:after="0" w:line="360" w:lineRule="auto"/>
        <w:jc w:val="both"/>
        <w:rPr>
          <w:rFonts w:ascii="Tahoma" w:hAnsi="Tahoma" w:cs="Tahoma"/>
          <w:sz w:val="24"/>
          <w:szCs w:val="24"/>
        </w:rPr>
      </w:pPr>
    </w:p>
    <w:p w:rsidR="002C67FF" w:rsidRDefault="002C67FF" w:rsidP="0032786F">
      <w:pPr>
        <w:spacing w:after="0" w:line="360" w:lineRule="auto"/>
        <w:jc w:val="both"/>
        <w:rPr>
          <w:rFonts w:ascii="Tahoma" w:hAnsi="Tahoma" w:cs="Tahoma"/>
          <w:sz w:val="24"/>
          <w:szCs w:val="24"/>
        </w:rPr>
      </w:pPr>
      <w:r>
        <w:rPr>
          <w:rFonts w:ascii="Tahoma" w:hAnsi="Tahoma" w:cs="Tahoma"/>
          <w:sz w:val="24"/>
          <w:szCs w:val="24"/>
        </w:rPr>
        <w:t xml:space="preserve">The position of the designated agent to fall under section 93 (5a) </w:t>
      </w:r>
      <w:r w:rsidR="007D0367">
        <w:rPr>
          <w:rFonts w:ascii="Tahoma" w:hAnsi="Tahoma" w:cs="Tahoma"/>
          <w:sz w:val="24"/>
          <w:szCs w:val="24"/>
        </w:rPr>
        <w:t xml:space="preserve">(a) </w:t>
      </w:r>
      <w:r>
        <w:rPr>
          <w:rFonts w:ascii="Tahoma" w:hAnsi="Tahoma" w:cs="Tahoma"/>
          <w:sz w:val="24"/>
          <w:szCs w:val="24"/>
        </w:rPr>
        <w:t xml:space="preserve">and (b) of the Act is discussed in the case of </w:t>
      </w:r>
      <w:r w:rsidRPr="0056646F">
        <w:rPr>
          <w:rFonts w:ascii="Tahoma" w:hAnsi="Tahoma" w:cs="Tahoma"/>
          <w:i/>
        </w:rPr>
        <w:t>Isoquant Investments (Private) Limited t/a ZIMOCO v Memory</w:t>
      </w:r>
      <w:r>
        <w:rPr>
          <w:rFonts w:ascii="Tahoma" w:hAnsi="Tahoma" w:cs="Tahoma"/>
          <w:sz w:val="24"/>
          <w:szCs w:val="24"/>
        </w:rPr>
        <w:t xml:space="preserve"> </w:t>
      </w:r>
      <w:r w:rsidRPr="0056646F">
        <w:rPr>
          <w:rFonts w:ascii="Tahoma" w:hAnsi="Tahoma" w:cs="Tahoma"/>
          <w:i/>
        </w:rPr>
        <w:t xml:space="preserve">Darikwa </w:t>
      </w:r>
      <w:r>
        <w:rPr>
          <w:rFonts w:ascii="Tahoma" w:hAnsi="Tahoma" w:cs="Tahoma"/>
          <w:sz w:val="24"/>
          <w:szCs w:val="24"/>
        </w:rPr>
        <w:t>SC 6/20.</w:t>
      </w:r>
      <w:r w:rsidR="007D0367">
        <w:rPr>
          <w:rFonts w:ascii="Tahoma" w:hAnsi="Tahoma" w:cs="Tahoma"/>
          <w:sz w:val="24"/>
          <w:szCs w:val="24"/>
        </w:rPr>
        <w:t xml:space="preserve"> For now there is no other clear</w:t>
      </w:r>
      <w:r>
        <w:rPr>
          <w:rFonts w:ascii="Tahoma" w:hAnsi="Tahoma" w:cs="Tahoma"/>
          <w:sz w:val="24"/>
          <w:szCs w:val="24"/>
        </w:rPr>
        <w:t>er authority and one would have thought that that case has laid bare the process for the application of section 93.</w:t>
      </w:r>
    </w:p>
    <w:p w:rsidR="00B54364" w:rsidRDefault="00B54364" w:rsidP="0032786F">
      <w:pPr>
        <w:spacing w:after="0" w:line="360" w:lineRule="auto"/>
        <w:jc w:val="both"/>
        <w:rPr>
          <w:rFonts w:ascii="Tahoma" w:hAnsi="Tahoma" w:cs="Tahoma"/>
          <w:sz w:val="24"/>
          <w:szCs w:val="24"/>
        </w:rPr>
      </w:pPr>
    </w:p>
    <w:p w:rsidR="00B54364" w:rsidRDefault="00B54364" w:rsidP="0032786F">
      <w:pPr>
        <w:spacing w:after="0" w:line="360" w:lineRule="auto"/>
        <w:jc w:val="both"/>
        <w:rPr>
          <w:rFonts w:ascii="Tahoma" w:hAnsi="Tahoma" w:cs="Tahoma"/>
          <w:sz w:val="24"/>
          <w:szCs w:val="24"/>
        </w:rPr>
      </w:pPr>
      <w:r>
        <w:rPr>
          <w:rFonts w:ascii="Tahoma" w:hAnsi="Tahoma" w:cs="Tahoma"/>
          <w:sz w:val="24"/>
          <w:szCs w:val="24"/>
        </w:rPr>
        <w:tab/>
        <w:t xml:space="preserve">From pages 30 to 33 the court goes to great length to explain the process of section 93. The designated agent is indeed empowered with the same authority as the labour officer. Where the designated agent has authority over a case the labour officer is outsted. The requirements for </w:t>
      </w:r>
      <w:r w:rsidR="007D0367">
        <w:rPr>
          <w:rFonts w:ascii="Tahoma" w:hAnsi="Tahoma" w:cs="Tahoma"/>
          <w:sz w:val="24"/>
          <w:szCs w:val="24"/>
        </w:rPr>
        <w:t xml:space="preserve">a </w:t>
      </w:r>
      <w:r>
        <w:rPr>
          <w:rFonts w:ascii="Tahoma" w:hAnsi="Tahoma" w:cs="Tahoma"/>
          <w:sz w:val="24"/>
          <w:szCs w:val="24"/>
        </w:rPr>
        <w:t>draft ruling to be amenable for registration are spelt out that-</w:t>
      </w:r>
    </w:p>
    <w:p w:rsidR="00B54364" w:rsidRDefault="00B54364" w:rsidP="0032786F">
      <w:pPr>
        <w:spacing w:after="0" w:line="360" w:lineRule="auto"/>
        <w:jc w:val="both"/>
        <w:rPr>
          <w:rFonts w:ascii="Tahoma" w:hAnsi="Tahoma" w:cs="Tahoma"/>
          <w:sz w:val="24"/>
          <w:szCs w:val="24"/>
        </w:rPr>
      </w:pPr>
    </w:p>
    <w:p w:rsidR="00B54364" w:rsidRDefault="00B54364" w:rsidP="0032786F">
      <w:pPr>
        <w:spacing w:after="0" w:line="360" w:lineRule="auto"/>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there must be an attempt to conciliate.</w:t>
      </w:r>
    </w:p>
    <w:p w:rsidR="00B54364" w:rsidRDefault="00B54364" w:rsidP="0032786F">
      <w:pPr>
        <w:spacing w:after="0" w:line="360" w:lineRule="auto"/>
        <w:jc w:val="both"/>
        <w:rPr>
          <w:rFonts w:ascii="Tahoma" w:hAnsi="Tahoma" w:cs="Tahoma"/>
          <w:sz w:val="24"/>
          <w:szCs w:val="24"/>
        </w:rPr>
      </w:pPr>
      <w:r>
        <w:rPr>
          <w:rFonts w:ascii="Tahoma" w:hAnsi="Tahoma" w:cs="Tahoma"/>
          <w:sz w:val="24"/>
          <w:szCs w:val="24"/>
        </w:rPr>
        <w:tab/>
        <w:t>2.</w:t>
      </w:r>
      <w:r>
        <w:rPr>
          <w:rFonts w:ascii="Tahoma" w:hAnsi="Tahoma" w:cs="Tahoma"/>
          <w:sz w:val="24"/>
          <w:szCs w:val="24"/>
        </w:rPr>
        <w:tab/>
        <w:t>the parties are not reconciled.</w:t>
      </w:r>
    </w:p>
    <w:p w:rsidR="00B54364" w:rsidRDefault="00B54364" w:rsidP="0032786F">
      <w:pPr>
        <w:spacing w:after="0" w:line="360" w:lineRule="auto"/>
        <w:jc w:val="both"/>
        <w:rPr>
          <w:rFonts w:ascii="Tahoma" w:hAnsi="Tahoma" w:cs="Tahoma"/>
          <w:sz w:val="24"/>
          <w:szCs w:val="24"/>
        </w:rPr>
      </w:pPr>
      <w:r>
        <w:rPr>
          <w:rFonts w:ascii="Tahoma" w:hAnsi="Tahoma" w:cs="Tahoma"/>
          <w:sz w:val="24"/>
          <w:szCs w:val="24"/>
        </w:rPr>
        <w:tab/>
        <w:t>3.</w:t>
      </w:r>
      <w:r>
        <w:rPr>
          <w:rFonts w:ascii="Tahoma" w:hAnsi="Tahoma" w:cs="Tahoma"/>
          <w:sz w:val="24"/>
          <w:szCs w:val="24"/>
        </w:rPr>
        <w:tab/>
        <w:t>the designated agent issues a certificate of no settlement.</w:t>
      </w:r>
    </w:p>
    <w:p w:rsidR="00B54364" w:rsidRDefault="00B54364" w:rsidP="0032786F">
      <w:pPr>
        <w:spacing w:after="0" w:line="360" w:lineRule="auto"/>
        <w:jc w:val="both"/>
        <w:rPr>
          <w:rFonts w:ascii="Tahoma" w:hAnsi="Tahoma" w:cs="Tahoma"/>
          <w:sz w:val="24"/>
          <w:szCs w:val="24"/>
        </w:rPr>
      </w:pPr>
      <w:r>
        <w:rPr>
          <w:rFonts w:ascii="Tahoma" w:hAnsi="Tahoma" w:cs="Tahoma"/>
          <w:sz w:val="24"/>
          <w:szCs w:val="24"/>
        </w:rPr>
        <w:tab/>
        <w:t>4.</w:t>
      </w:r>
      <w:r>
        <w:rPr>
          <w:rFonts w:ascii="Tahoma" w:hAnsi="Tahoma" w:cs="Tahoma"/>
          <w:sz w:val="24"/>
          <w:szCs w:val="24"/>
        </w:rPr>
        <w:tab/>
        <w:t>the designated agent makes a draft ruling.</w:t>
      </w:r>
    </w:p>
    <w:p w:rsidR="00B54364" w:rsidRDefault="00B54364" w:rsidP="0032786F">
      <w:pPr>
        <w:spacing w:after="0" w:line="360" w:lineRule="auto"/>
        <w:jc w:val="both"/>
        <w:rPr>
          <w:rFonts w:ascii="Tahoma" w:hAnsi="Tahoma" w:cs="Tahoma"/>
          <w:sz w:val="24"/>
          <w:szCs w:val="24"/>
        </w:rPr>
      </w:pPr>
    </w:p>
    <w:p w:rsidR="00B54364" w:rsidRDefault="00B54364" w:rsidP="0032786F">
      <w:pPr>
        <w:spacing w:after="0" w:line="360" w:lineRule="auto"/>
        <w:jc w:val="both"/>
        <w:rPr>
          <w:rFonts w:ascii="Tahoma" w:hAnsi="Tahoma" w:cs="Tahoma"/>
          <w:sz w:val="24"/>
          <w:szCs w:val="24"/>
        </w:rPr>
      </w:pPr>
      <w:r>
        <w:rPr>
          <w:rFonts w:ascii="Tahoma" w:hAnsi="Tahoma" w:cs="Tahoma"/>
          <w:sz w:val="24"/>
          <w:szCs w:val="24"/>
        </w:rPr>
        <w:tab/>
        <w:t>The case is clear that the certificate of no settlement is proof that there was an attempt to conciliate</w:t>
      </w:r>
      <w:r w:rsidR="00294B1C">
        <w:rPr>
          <w:rFonts w:ascii="Tahoma" w:hAnsi="Tahoma" w:cs="Tahoma"/>
          <w:sz w:val="24"/>
          <w:szCs w:val="24"/>
        </w:rPr>
        <w:t>. It must be there otherwise the ruling is disqualified for confirmation. The designated agent has to do one- not both i.e he/she either attempts to conciliate in which case a certificate of no settlement will be required or he determines the matter in which case the matter is finalized and is not for confirmation but appeal.</w:t>
      </w:r>
    </w:p>
    <w:p w:rsidR="00F42193" w:rsidRDefault="00F42193" w:rsidP="0032786F">
      <w:pPr>
        <w:spacing w:after="0" w:line="360" w:lineRule="auto"/>
        <w:jc w:val="both"/>
        <w:rPr>
          <w:rFonts w:ascii="Tahoma" w:hAnsi="Tahoma" w:cs="Tahoma"/>
          <w:sz w:val="24"/>
          <w:szCs w:val="24"/>
        </w:rPr>
      </w:pPr>
    </w:p>
    <w:p w:rsidR="00F42193" w:rsidRDefault="00F42193" w:rsidP="0032786F">
      <w:pPr>
        <w:spacing w:after="0" w:line="360" w:lineRule="auto"/>
        <w:jc w:val="both"/>
        <w:rPr>
          <w:rFonts w:ascii="Tahoma" w:hAnsi="Tahoma" w:cs="Tahoma"/>
          <w:sz w:val="24"/>
          <w:szCs w:val="24"/>
        </w:rPr>
      </w:pPr>
      <w:r>
        <w:rPr>
          <w:rFonts w:ascii="Tahoma" w:hAnsi="Tahoma" w:cs="Tahoma"/>
          <w:sz w:val="24"/>
          <w:szCs w:val="24"/>
        </w:rPr>
        <w:lastRenderedPageBreak/>
        <w:tab/>
        <w:t>In the present case there is no certificate of no settlement. On that ground alone the matter does not fall under confirmation proceedings. Secondly this is a default decision. It was not decided on the merits as the other party did not put forward its side of the story. The designated agent did not consider any merits although that is otherwise the route he had taken by not issuing a certificate of no settlement. That</w:t>
      </w:r>
      <w:r w:rsidR="00696DF4">
        <w:rPr>
          <w:rFonts w:ascii="Tahoma" w:hAnsi="Tahoma" w:cs="Tahoma"/>
          <w:sz w:val="24"/>
          <w:szCs w:val="24"/>
        </w:rPr>
        <w:t xml:space="preserve"> being so means that the designated agent had taken a route that would lead to a definite decision.</w:t>
      </w:r>
      <w:r w:rsidR="005B3650">
        <w:rPr>
          <w:rFonts w:ascii="Tahoma" w:hAnsi="Tahoma" w:cs="Tahoma"/>
          <w:sz w:val="24"/>
          <w:szCs w:val="24"/>
        </w:rPr>
        <w:t xml:space="preserve"> Now that this is a default decision it is for the “winning” party to execute it and not for the designated agent to apply for confirmation. The party in default has the opportunity to apply for rescission if it needs to. However for the purpose of the present case we also have to consider whether the matter was properly before the designated agent.</w:t>
      </w:r>
    </w:p>
    <w:p w:rsidR="008E0FAB" w:rsidRDefault="008E0FAB" w:rsidP="0032786F">
      <w:pPr>
        <w:spacing w:after="0" w:line="360" w:lineRule="auto"/>
        <w:jc w:val="both"/>
        <w:rPr>
          <w:rFonts w:ascii="Tahoma" w:hAnsi="Tahoma" w:cs="Tahoma"/>
          <w:sz w:val="24"/>
          <w:szCs w:val="24"/>
        </w:rPr>
      </w:pPr>
    </w:p>
    <w:p w:rsidR="008E0FAB" w:rsidRDefault="008E0FAB" w:rsidP="0032786F">
      <w:pPr>
        <w:spacing w:after="0" w:line="360" w:lineRule="auto"/>
        <w:jc w:val="both"/>
        <w:rPr>
          <w:rFonts w:ascii="Tahoma" w:hAnsi="Tahoma" w:cs="Tahoma"/>
          <w:sz w:val="24"/>
          <w:szCs w:val="24"/>
        </w:rPr>
      </w:pPr>
      <w:r>
        <w:rPr>
          <w:rFonts w:ascii="Tahoma" w:hAnsi="Tahoma" w:cs="Tahoma"/>
          <w:sz w:val="24"/>
          <w:szCs w:val="24"/>
        </w:rPr>
        <w:tab/>
        <w:t>A designated agent may apply for confirmation of his/her ruling in terms of section 93 (5a)</w:t>
      </w:r>
      <w:r w:rsidR="00784253">
        <w:rPr>
          <w:rFonts w:ascii="Tahoma" w:hAnsi="Tahoma" w:cs="Tahoma"/>
          <w:sz w:val="24"/>
          <w:szCs w:val="24"/>
        </w:rPr>
        <w:t xml:space="preserve"> (a) </w:t>
      </w:r>
      <w:r>
        <w:rPr>
          <w:rFonts w:ascii="Tahoma" w:hAnsi="Tahoma" w:cs="Tahoma"/>
          <w:sz w:val="24"/>
          <w:szCs w:val="24"/>
        </w:rPr>
        <w:t>and (b) if he/she has followed the correct procedure.</w:t>
      </w:r>
    </w:p>
    <w:p w:rsidR="00DC0E73" w:rsidRDefault="00DC0E73" w:rsidP="0032786F">
      <w:pPr>
        <w:spacing w:after="0" w:line="360" w:lineRule="auto"/>
        <w:jc w:val="both"/>
        <w:rPr>
          <w:rFonts w:ascii="Tahoma" w:hAnsi="Tahoma" w:cs="Tahoma"/>
          <w:sz w:val="24"/>
          <w:szCs w:val="24"/>
        </w:rPr>
      </w:pPr>
    </w:p>
    <w:p w:rsidR="00DC0E73" w:rsidRPr="00267FD8" w:rsidRDefault="00DC0E73" w:rsidP="0032786F">
      <w:pPr>
        <w:spacing w:after="0" w:line="360" w:lineRule="auto"/>
        <w:jc w:val="both"/>
        <w:rPr>
          <w:rFonts w:ascii="Tahoma" w:hAnsi="Tahoma" w:cs="Tahoma"/>
          <w:sz w:val="24"/>
          <w:szCs w:val="24"/>
          <w:u w:val="single"/>
        </w:rPr>
      </w:pPr>
      <w:r w:rsidRPr="00267FD8">
        <w:rPr>
          <w:rFonts w:ascii="Tahoma" w:hAnsi="Tahoma" w:cs="Tahoma"/>
          <w:sz w:val="24"/>
          <w:szCs w:val="24"/>
          <w:u w:val="single"/>
        </w:rPr>
        <w:t>Exhaustion of Local Forum</w:t>
      </w:r>
    </w:p>
    <w:p w:rsidR="00DC0E73" w:rsidRDefault="00DC0E73" w:rsidP="0032786F">
      <w:pPr>
        <w:spacing w:after="0" w:line="360" w:lineRule="auto"/>
        <w:jc w:val="both"/>
        <w:rPr>
          <w:rFonts w:ascii="Tahoma" w:hAnsi="Tahoma" w:cs="Tahoma"/>
          <w:sz w:val="24"/>
          <w:szCs w:val="24"/>
        </w:rPr>
      </w:pPr>
    </w:p>
    <w:p w:rsidR="00DC0E73" w:rsidRDefault="00DC0E73" w:rsidP="0032786F">
      <w:pPr>
        <w:spacing w:after="0" w:line="360" w:lineRule="auto"/>
        <w:jc w:val="both"/>
        <w:rPr>
          <w:rFonts w:ascii="Tahoma" w:hAnsi="Tahoma" w:cs="Tahoma"/>
          <w:sz w:val="24"/>
          <w:szCs w:val="24"/>
        </w:rPr>
      </w:pPr>
      <w:r>
        <w:rPr>
          <w:rFonts w:ascii="Tahoma" w:hAnsi="Tahoma" w:cs="Tahoma"/>
          <w:sz w:val="24"/>
          <w:szCs w:val="24"/>
        </w:rPr>
        <w:t xml:space="preserve">There is a code of conduct at the workplace. It is common cause that the process was failed by the head of department who did not make his ruling. One hopes </w:t>
      </w:r>
      <w:r w:rsidR="00244C28">
        <w:rPr>
          <w:rFonts w:ascii="Tahoma" w:hAnsi="Tahoma" w:cs="Tahoma"/>
          <w:sz w:val="24"/>
          <w:szCs w:val="24"/>
        </w:rPr>
        <w:t>that</w:t>
      </w:r>
      <w:r>
        <w:rPr>
          <w:rFonts w:ascii="Tahoma" w:hAnsi="Tahoma" w:cs="Tahoma"/>
          <w:sz w:val="24"/>
          <w:szCs w:val="24"/>
        </w:rPr>
        <w:t xml:space="preserve"> he has been</w:t>
      </w:r>
      <w:r w:rsidR="00244C28">
        <w:rPr>
          <w:rFonts w:ascii="Tahoma" w:hAnsi="Tahoma" w:cs="Tahoma"/>
          <w:sz w:val="24"/>
          <w:szCs w:val="24"/>
        </w:rPr>
        <w:t xml:space="preserve"> duly charged of some misconduct for this. In terms of section 10.6 “</w:t>
      </w:r>
      <w:r w:rsidR="00244C28" w:rsidRPr="00244C28">
        <w:rPr>
          <w:rFonts w:ascii="Tahoma" w:hAnsi="Tahoma" w:cs="Tahoma"/>
          <w:i/>
        </w:rPr>
        <w:t>If the head of department is unable to resolve the grievance to the satisfaction of the employee the grievance will be brought to the attention of the Works Council”</w:t>
      </w:r>
      <w:r w:rsidR="00244C28">
        <w:rPr>
          <w:rFonts w:ascii="Tahoma" w:hAnsi="Tahoma" w:cs="Tahoma"/>
          <w:sz w:val="24"/>
          <w:szCs w:val="24"/>
        </w:rPr>
        <w:t>. This is the route to follow. By not making a decision the head of department had failed to resolve the grievance to the satisfaction of the employee</w:t>
      </w:r>
      <w:r w:rsidR="00953977">
        <w:rPr>
          <w:rFonts w:ascii="Tahoma" w:hAnsi="Tahoma" w:cs="Tahoma"/>
          <w:sz w:val="24"/>
          <w:szCs w:val="24"/>
        </w:rPr>
        <w:t>.</w:t>
      </w:r>
      <w:r w:rsidR="00244C28">
        <w:rPr>
          <w:rFonts w:ascii="Tahoma" w:hAnsi="Tahoma" w:cs="Tahoma"/>
          <w:sz w:val="24"/>
          <w:szCs w:val="24"/>
        </w:rPr>
        <w:t xml:space="preserve"> The employee must approach the Works Council.</w:t>
      </w:r>
    </w:p>
    <w:p w:rsidR="001F6EB7" w:rsidRDefault="001F6EB7" w:rsidP="0032786F">
      <w:pPr>
        <w:spacing w:after="0" w:line="360" w:lineRule="auto"/>
        <w:jc w:val="both"/>
        <w:rPr>
          <w:rFonts w:ascii="Tahoma" w:hAnsi="Tahoma" w:cs="Tahoma"/>
          <w:sz w:val="24"/>
          <w:szCs w:val="24"/>
        </w:rPr>
      </w:pPr>
    </w:p>
    <w:p w:rsidR="001F6EB7" w:rsidRDefault="001F6EB7" w:rsidP="0032786F">
      <w:pPr>
        <w:spacing w:after="0" w:line="360" w:lineRule="auto"/>
        <w:jc w:val="both"/>
        <w:rPr>
          <w:rFonts w:ascii="Tahoma" w:hAnsi="Tahoma" w:cs="Tahoma"/>
          <w:sz w:val="24"/>
          <w:szCs w:val="24"/>
        </w:rPr>
      </w:pPr>
      <w:r>
        <w:rPr>
          <w:rFonts w:ascii="Tahoma" w:hAnsi="Tahoma" w:cs="Tahoma"/>
          <w:sz w:val="24"/>
          <w:szCs w:val="24"/>
        </w:rPr>
        <w:tab/>
        <w:t>It is also conceivable that the employee</w:t>
      </w:r>
      <w:r w:rsidR="009340F5">
        <w:rPr>
          <w:rFonts w:ascii="Tahoma" w:hAnsi="Tahoma" w:cs="Tahoma"/>
          <w:sz w:val="24"/>
          <w:szCs w:val="24"/>
        </w:rPr>
        <w:t xml:space="preserve"> could raise a grievance against the head of department to the effect that he had not made a decision on the appeal before him and therefore was hindering the process. The employee could also apply for a mandumas ag</w:t>
      </w:r>
      <w:r w:rsidR="00784253">
        <w:rPr>
          <w:rFonts w:ascii="Tahoma" w:hAnsi="Tahoma" w:cs="Tahoma"/>
          <w:sz w:val="24"/>
          <w:szCs w:val="24"/>
        </w:rPr>
        <w:t>ainst the head of department. Any of</w:t>
      </w:r>
      <w:r w:rsidR="009340F5">
        <w:rPr>
          <w:rFonts w:ascii="Tahoma" w:hAnsi="Tahoma" w:cs="Tahoma"/>
          <w:sz w:val="24"/>
          <w:szCs w:val="24"/>
        </w:rPr>
        <w:t xml:space="preserve"> this should</w:t>
      </w:r>
      <w:r w:rsidR="005C3DBD">
        <w:rPr>
          <w:rFonts w:ascii="Tahoma" w:hAnsi="Tahoma" w:cs="Tahoma"/>
          <w:sz w:val="24"/>
          <w:szCs w:val="24"/>
        </w:rPr>
        <w:t xml:space="preserve"> </w:t>
      </w:r>
      <w:r w:rsidR="00784253">
        <w:rPr>
          <w:rFonts w:ascii="Tahoma" w:hAnsi="Tahoma" w:cs="Tahoma"/>
          <w:sz w:val="24"/>
          <w:szCs w:val="24"/>
        </w:rPr>
        <w:t xml:space="preserve">have </w:t>
      </w:r>
      <w:r w:rsidR="009340F5">
        <w:rPr>
          <w:rFonts w:ascii="Tahoma" w:hAnsi="Tahoma" w:cs="Tahoma"/>
          <w:sz w:val="24"/>
          <w:szCs w:val="24"/>
        </w:rPr>
        <w:t xml:space="preserve">forced the head of </w:t>
      </w:r>
      <w:r w:rsidR="009340F5">
        <w:rPr>
          <w:rFonts w:ascii="Tahoma" w:hAnsi="Tahoma" w:cs="Tahoma"/>
          <w:sz w:val="24"/>
          <w:szCs w:val="24"/>
        </w:rPr>
        <w:lastRenderedPageBreak/>
        <w:t>department</w:t>
      </w:r>
      <w:r w:rsidR="00784253">
        <w:rPr>
          <w:rFonts w:ascii="Tahoma" w:hAnsi="Tahoma" w:cs="Tahoma"/>
          <w:sz w:val="24"/>
          <w:szCs w:val="24"/>
        </w:rPr>
        <w:t xml:space="preserve"> to make a decision. But it is i</w:t>
      </w:r>
      <w:r w:rsidR="009340F5">
        <w:rPr>
          <w:rFonts w:ascii="Tahoma" w:hAnsi="Tahoma" w:cs="Tahoma"/>
          <w:sz w:val="24"/>
          <w:szCs w:val="24"/>
        </w:rPr>
        <w:t>nconceivable as to how</w:t>
      </w:r>
      <w:r w:rsidR="00F536F2">
        <w:rPr>
          <w:rFonts w:ascii="Tahoma" w:hAnsi="Tahoma" w:cs="Tahoma"/>
          <w:sz w:val="24"/>
          <w:szCs w:val="24"/>
        </w:rPr>
        <w:t xml:space="preserve"> one could be allowed to behave like that and cause all this inconvenience that flows out of the company and into the courts. How the management has allowed this to happen is difficult to understand.</w:t>
      </w:r>
    </w:p>
    <w:p w:rsidR="00F536F2" w:rsidRDefault="00F536F2" w:rsidP="0032786F">
      <w:pPr>
        <w:spacing w:after="0" w:line="360" w:lineRule="auto"/>
        <w:jc w:val="both"/>
        <w:rPr>
          <w:rFonts w:ascii="Tahoma" w:hAnsi="Tahoma" w:cs="Tahoma"/>
          <w:sz w:val="24"/>
          <w:szCs w:val="24"/>
        </w:rPr>
      </w:pPr>
    </w:p>
    <w:p w:rsidR="00F536F2" w:rsidRDefault="00F536F2" w:rsidP="0032786F">
      <w:pPr>
        <w:spacing w:after="0" w:line="360" w:lineRule="auto"/>
        <w:jc w:val="both"/>
        <w:rPr>
          <w:rFonts w:ascii="Tahoma" w:hAnsi="Tahoma" w:cs="Tahoma"/>
          <w:sz w:val="24"/>
          <w:szCs w:val="24"/>
        </w:rPr>
      </w:pPr>
      <w:r>
        <w:rPr>
          <w:rFonts w:ascii="Tahoma" w:hAnsi="Tahoma" w:cs="Tahoma"/>
          <w:sz w:val="24"/>
          <w:szCs w:val="24"/>
        </w:rPr>
        <w:tab/>
        <w:t>The second</w:t>
      </w:r>
      <w:r w:rsidR="006F513E">
        <w:rPr>
          <w:rFonts w:ascii="Tahoma" w:hAnsi="Tahoma" w:cs="Tahoma"/>
          <w:sz w:val="24"/>
          <w:szCs w:val="24"/>
        </w:rPr>
        <w:t xml:space="preserve"> respondent has argued that section 101 (6) of the Act is applicable to the situation. It says that;-</w:t>
      </w:r>
    </w:p>
    <w:p w:rsidR="006F513E" w:rsidRPr="008D7A39" w:rsidRDefault="006F513E" w:rsidP="006F513E">
      <w:pPr>
        <w:spacing w:after="0" w:line="360" w:lineRule="auto"/>
        <w:ind w:left="1440"/>
        <w:jc w:val="both"/>
        <w:rPr>
          <w:rFonts w:ascii="Tahoma" w:hAnsi="Tahoma" w:cs="Tahoma"/>
          <w:i/>
        </w:rPr>
      </w:pPr>
      <w:r w:rsidRPr="008D7A39">
        <w:rPr>
          <w:rFonts w:ascii="Tahoma" w:hAnsi="Tahoma" w:cs="Tahoma"/>
          <w:i/>
        </w:rPr>
        <w:t>“If a matter is not determined within thirty days of the date of the notification referred to in paragraph (e) of subsection (3) the employee or employer concerned may refer such matter to a labour officer, who may then determine or otherwise dispose of the matter in accordance with section ninety-three”.</w:t>
      </w:r>
    </w:p>
    <w:p w:rsidR="008D7A39" w:rsidRDefault="008D7A39" w:rsidP="006F513E">
      <w:pPr>
        <w:spacing w:after="0" w:line="360" w:lineRule="auto"/>
        <w:ind w:left="1440"/>
        <w:jc w:val="both"/>
        <w:rPr>
          <w:rFonts w:ascii="Tahoma" w:hAnsi="Tahoma" w:cs="Tahoma"/>
          <w:sz w:val="24"/>
          <w:szCs w:val="24"/>
        </w:rPr>
      </w:pPr>
    </w:p>
    <w:p w:rsidR="008D7A39" w:rsidRDefault="008D7A39" w:rsidP="008D7A39">
      <w:pPr>
        <w:spacing w:after="0" w:line="360" w:lineRule="auto"/>
        <w:jc w:val="both"/>
        <w:rPr>
          <w:rFonts w:ascii="Tahoma" w:hAnsi="Tahoma" w:cs="Tahoma"/>
          <w:sz w:val="24"/>
          <w:szCs w:val="24"/>
        </w:rPr>
      </w:pPr>
      <w:r>
        <w:rPr>
          <w:rFonts w:ascii="Tahoma" w:hAnsi="Tahoma" w:cs="Tahoma"/>
          <w:sz w:val="24"/>
          <w:szCs w:val="24"/>
        </w:rPr>
        <w:tab/>
        <w:t>Paragraph</w:t>
      </w:r>
      <w:r w:rsidR="0000091B">
        <w:rPr>
          <w:rFonts w:ascii="Tahoma" w:hAnsi="Tahoma" w:cs="Tahoma"/>
          <w:sz w:val="24"/>
          <w:szCs w:val="24"/>
        </w:rPr>
        <w:t xml:space="preserve"> (e) of subsection (3) of section 101 talks of the notification to any person who is alleged to have committed an act of misconduct, that p</w:t>
      </w:r>
      <w:r w:rsidR="00526314">
        <w:rPr>
          <w:rFonts w:ascii="Tahoma" w:hAnsi="Tahoma" w:cs="Tahoma"/>
          <w:sz w:val="24"/>
          <w:szCs w:val="24"/>
        </w:rPr>
        <w:t>roceedings are to be commenced</w:t>
      </w:r>
      <w:r w:rsidR="0000091B">
        <w:rPr>
          <w:rFonts w:ascii="Tahoma" w:hAnsi="Tahoma" w:cs="Tahoma"/>
          <w:sz w:val="24"/>
          <w:szCs w:val="24"/>
        </w:rPr>
        <w:t>. So if the matter is not determined within 30 days from that date any aggrieved party may take the matter to a labour officer. In the case at hand the matter was determined. It only stopped at an appeal stage. Therefore it does not qualify for reference to the labour officer. The matter ha</w:t>
      </w:r>
      <w:r w:rsidR="00526314">
        <w:rPr>
          <w:rFonts w:ascii="Tahoma" w:hAnsi="Tahoma" w:cs="Tahoma"/>
          <w:sz w:val="24"/>
          <w:szCs w:val="24"/>
        </w:rPr>
        <w:t xml:space="preserve">s been pushed into a </w:t>
      </w:r>
      <w:r w:rsidR="00526314" w:rsidRPr="00526314">
        <w:rPr>
          <w:rFonts w:ascii="Tahoma" w:hAnsi="Tahoma" w:cs="Tahoma"/>
          <w:i/>
        </w:rPr>
        <w:t>cul de sac</w:t>
      </w:r>
      <w:r w:rsidR="00526314">
        <w:rPr>
          <w:rFonts w:ascii="Tahoma" w:hAnsi="Tahoma" w:cs="Tahoma"/>
          <w:sz w:val="24"/>
          <w:szCs w:val="24"/>
        </w:rPr>
        <w:t xml:space="preserve"> but otherwise it was started within 30 days of notification.</w:t>
      </w:r>
    </w:p>
    <w:p w:rsidR="0000091B" w:rsidRDefault="0000091B" w:rsidP="008D7A39">
      <w:pPr>
        <w:spacing w:after="0" w:line="360" w:lineRule="auto"/>
        <w:jc w:val="both"/>
        <w:rPr>
          <w:rFonts w:ascii="Tahoma" w:hAnsi="Tahoma" w:cs="Tahoma"/>
          <w:sz w:val="24"/>
          <w:szCs w:val="24"/>
        </w:rPr>
      </w:pPr>
    </w:p>
    <w:p w:rsidR="0000091B" w:rsidRPr="008D1EC9" w:rsidRDefault="0000091B" w:rsidP="008D7A39">
      <w:pPr>
        <w:spacing w:after="0" w:line="360" w:lineRule="auto"/>
        <w:jc w:val="both"/>
        <w:rPr>
          <w:rFonts w:ascii="Tahoma" w:hAnsi="Tahoma" w:cs="Tahoma"/>
          <w:sz w:val="24"/>
          <w:szCs w:val="24"/>
          <w:u w:val="single"/>
        </w:rPr>
      </w:pPr>
      <w:r w:rsidRPr="008D1EC9">
        <w:rPr>
          <w:rFonts w:ascii="Tahoma" w:hAnsi="Tahoma" w:cs="Tahoma"/>
          <w:sz w:val="24"/>
          <w:szCs w:val="24"/>
          <w:u w:val="single"/>
        </w:rPr>
        <w:t>Resolution</w:t>
      </w:r>
    </w:p>
    <w:p w:rsidR="0000091B" w:rsidRDefault="0000091B" w:rsidP="008D7A39">
      <w:pPr>
        <w:spacing w:after="0" w:line="360" w:lineRule="auto"/>
        <w:jc w:val="both"/>
        <w:rPr>
          <w:rFonts w:ascii="Tahoma" w:hAnsi="Tahoma" w:cs="Tahoma"/>
          <w:sz w:val="24"/>
          <w:szCs w:val="24"/>
        </w:rPr>
      </w:pPr>
    </w:p>
    <w:p w:rsidR="0000091B" w:rsidRDefault="0000091B" w:rsidP="008D7A39">
      <w:pPr>
        <w:spacing w:after="0" w:line="360" w:lineRule="auto"/>
        <w:jc w:val="both"/>
        <w:rPr>
          <w:rFonts w:ascii="Tahoma" w:hAnsi="Tahoma" w:cs="Tahoma"/>
          <w:sz w:val="24"/>
          <w:szCs w:val="24"/>
        </w:rPr>
      </w:pPr>
      <w:r>
        <w:rPr>
          <w:rFonts w:ascii="Tahoma" w:hAnsi="Tahoma" w:cs="Tahoma"/>
          <w:sz w:val="24"/>
          <w:szCs w:val="24"/>
        </w:rPr>
        <w:t>The second respondent could not take his matter to the labour officer. He has to exhaust the local forum first. Consequently the matter is also improperly before this court</w:t>
      </w:r>
      <w:r w:rsidR="008D1EC9">
        <w:rPr>
          <w:rFonts w:ascii="Tahoma" w:hAnsi="Tahoma" w:cs="Tahoma"/>
          <w:sz w:val="24"/>
          <w:szCs w:val="24"/>
        </w:rPr>
        <w:t xml:space="preserve">. The point in </w:t>
      </w:r>
      <w:r w:rsidR="008D1EC9" w:rsidRPr="008D1EC9">
        <w:rPr>
          <w:rFonts w:ascii="Tahoma" w:hAnsi="Tahoma" w:cs="Tahoma"/>
          <w:i/>
          <w:sz w:val="24"/>
          <w:szCs w:val="24"/>
        </w:rPr>
        <w:t xml:space="preserve">limine </w:t>
      </w:r>
      <w:r w:rsidR="008D1EC9">
        <w:rPr>
          <w:rFonts w:ascii="Tahoma" w:hAnsi="Tahoma" w:cs="Tahoma"/>
          <w:sz w:val="24"/>
          <w:szCs w:val="24"/>
        </w:rPr>
        <w:t>on exhaustion of local forum is upheld It is accordingly ordered that</w:t>
      </w:r>
      <w:r w:rsidR="00C46729">
        <w:rPr>
          <w:rFonts w:ascii="Tahoma" w:hAnsi="Tahoma" w:cs="Tahoma"/>
          <w:sz w:val="24"/>
          <w:szCs w:val="24"/>
        </w:rPr>
        <w:t>;</w:t>
      </w:r>
    </w:p>
    <w:p w:rsidR="00C46729" w:rsidRDefault="00C46729" w:rsidP="008D7A39">
      <w:pPr>
        <w:spacing w:after="0" w:line="360" w:lineRule="auto"/>
        <w:jc w:val="both"/>
        <w:rPr>
          <w:rFonts w:ascii="Tahoma" w:hAnsi="Tahoma" w:cs="Tahoma"/>
          <w:sz w:val="24"/>
          <w:szCs w:val="24"/>
        </w:rPr>
      </w:pPr>
    </w:p>
    <w:p w:rsidR="00C46729" w:rsidRDefault="00C46729" w:rsidP="008D7A39">
      <w:pPr>
        <w:spacing w:after="0" w:line="360" w:lineRule="auto"/>
        <w:jc w:val="both"/>
        <w:rPr>
          <w:rFonts w:ascii="Tahoma" w:hAnsi="Tahoma" w:cs="Tahoma"/>
          <w:sz w:val="24"/>
          <w:szCs w:val="24"/>
        </w:rPr>
      </w:pPr>
      <w:r>
        <w:rPr>
          <w:rFonts w:ascii="Tahoma" w:hAnsi="Tahoma" w:cs="Tahoma"/>
          <w:sz w:val="24"/>
          <w:szCs w:val="24"/>
        </w:rPr>
        <w:t>The application be and is hereby dismissed with costs.</w:t>
      </w:r>
    </w:p>
    <w:p w:rsidR="006F513E" w:rsidRPr="00B57B25" w:rsidRDefault="006F513E" w:rsidP="0032786F">
      <w:pPr>
        <w:spacing w:after="0" w:line="36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p>
    <w:sectPr w:rsidR="006F513E" w:rsidRPr="00B57B25" w:rsidSect="000A73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F76" w:rsidRDefault="00717F76" w:rsidP="000A738D">
      <w:pPr>
        <w:spacing w:after="0" w:line="240" w:lineRule="auto"/>
      </w:pPr>
      <w:r>
        <w:separator/>
      </w:r>
    </w:p>
  </w:endnote>
  <w:endnote w:type="continuationSeparator" w:id="0">
    <w:p w:rsidR="00717F76" w:rsidRDefault="00717F76"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F9" w:rsidRDefault="003A7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F9" w:rsidRDefault="003A7A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F9" w:rsidRDefault="003A7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F76" w:rsidRDefault="00717F76" w:rsidP="000A738D">
      <w:pPr>
        <w:spacing w:after="0" w:line="240" w:lineRule="auto"/>
      </w:pPr>
      <w:r>
        <w:separator/>
      </w:r>
    </w:p>
  </w:footnote>
  <w:footnote w:type="continuationSeparator" w:id="0">
    <w:p w:rsidR="00717F76" w:rsidRDefault="00717F76"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F9" w:rsidRDefault="003A7A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00091B" w:rsidRDefault="0000091B">
        <w:pPr>
          <w:pStyle w:val="Header"/>
          <w:jc w:val="right"/>
          <w:rPr>
            <w:noProof/>
          </w:rPr>
        </w:pPr>
        <w:r>
          <w:fldChar w:fldCharType="begin"/>
        </w:r>
        <w:r>
          <w:instrText xml:space="preserve"> PAGE   \* MERGEFORMAT </w:instrText>
        </w:r>
        <w:r>
          <w:fldChar w:fldCharType="separate"/>
        </w:r>
        <w:r w:rsidR="00937A26">
          <w:rPr>
            <w:noProof/>
          </w:rPr>
          <w:t>4</w:t>
        </w:r>
        <w:r>
          <w:rPr>
            <w:noProof/>
          </w:rPr>
          <w:fldChar w:fldCharType="end"/>
        </w:r>
      </w:p>
      <w:p w:rsidR="0000091B" w:rsidRDefault="0000091B">
        <w:pPr>
          <w:pStyle w:val="Header"/>
          <w:jc w:val="right"/>
          <w:rPr>
            <w:noProof/>
          </w:rPr>
        </w:pPr>
        <w:r>
          <w:rPr>
            <w:noProof/>
          </w:rPr>
          <w:t>JUDGMENT NO. LC/H/</w:t>
        </w:r>
        <w:r w:rsidR="003A7AF9">
          <w:rPr>
            <w:noProof/>
          </w:rPr>
          <w:t>171</w:t>
        </w:r>
        <w:r>
          <w:rPr>
            <w:noProof/>
          </w:rPr>
          <w:t>/2021</w:t>
        </w:r>
      </w:p>
      <w:p w:rsidR="0000091B" w:rsidRDefault="0000091B">
        <w:pPr>
          <w:pStyle w:val="Header"/>
          <w:jc w:val="right"/>
        </w:pPr>
        <w:r>
          <w:rPr>
            <w:noProof/>
          </w:rPr>
          <w:t>CASE NO. LC/H/LRA/675/18 (A)</w:t>
        </w:r>
      </w:p>
    </w:sdtContent>
  </w:sdt>
  <w:p w:rsidR="0000091B" w:rsidRDefault="00000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F9" w:rsidRDefault="003A7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091B"/>
    <w:rsid w:val="000015D8"/>
    <w:rsid w:val="000016B6"/>
    <w:rsid w:val="00001BAE"/>
    <w:rsid w:val="0000758D"/>
    <w:rsid w:val="00007F52"/>
    <w:rsid w:val="000127FC"/>
    <w:rsid w:val="00020F7A"/>
    <w:rsid w:val="00022549"/>
    <w:rsid w:val="0003192E"/>
    <w:rsid w:val="00032398"/>
    <w:rsid w:val="00033B06"/>
    <w:rsid w:val="000402CC"/>
    <w:rsid w:val="0004342B"/>
    <w:rsid w:val="00043598"/>
    <w:rsid w:val="00043E7C"/>
    <w:rsid w:val="000478E8"/>
    <w:rsid w:val="000503C1"/>
    <w:rsid w:val="000504F9"/>
    <w:rsid w:val="000524F8"/>
    <w:rsid w:val="00054F2B"/>
    <w:rsid w:val="0005598B"/>
    <w:rsid w:val="000602B3"/>
    <w:rsid w:val="0007028F"/>
    <w:rsid w:val="00071637"/>
    <w:rsid w:val="000754AE"/>
    <w:rsid w:val="00085EB6"/>
    <w:rsid w:val="00087A2D"/>
    <w:rsid w:val="000913EE"/>
    <w:rsid w:val="0009444D"/>
    <w:rsid w:val="0009757E"/>
    <w:rsid w:val="000A1861"/>
    <w:rsid w:val="000A3B30"/>
    <w:rsid w:val="000A738D"/>
    <w:rsid w:val="000B716B"/>
    <w:rsid w:val="000B7185"/>
    <w:rsid w:val="000B7D3D"/>
    <w:rsid w:val="000C0044"/>
    <w:rsid w:val="000C0C8B"/>
    <w:rsid w:val="000C2B3F"/>
    <w:rsid w:val="000C57D1"/>
    <w:rsid w:val="000C6137"/>
    <w:rsid w:val="000D3116"/>
    <w:rsid w:val="000D5340"/>
    <w:rsid w:val="000E3CFB"/>
    <w:rsid w:val="000F0E50"/>
    <w:rsid w:val="000F11CD"/>
    <w:rsid w:val="000F4543"/>
    <w:rsid w:val="000F7D46"/>
    <w:rsid w:val="0010100E"/>
    <w:rsid w:val="00103BD8"/>
    <w:rsid w:val="00103CC0"/>
    <w:rsid w:val="00107211"/>
    <w:rsid w:val="00113FA4"/>
    <w:rsid w:val="00122BA5"/>
    <w:rsid w:val="0012548C"/>
    <w:rsid w:val="00135442"/>
    <w:rsid w:val="00147852"/>
    <w:rsid w:val="0016418B"/>
    <w:rsid w:val="001671A7"/>
    <w:rsid w:val="0017332C"/>
    <w:rsid w:val="00173565"/>
    <w:rsid w:val="00176E37"/>
    <w:rsid w:val="00182EB6"/>
    <w:rsid w:val="00183F0D"/>
    <w:rsid w:val="00184330"/>
    <w:rsid w:val="00184DBF"/>
    <w:rsid w:val="00192A00"/>
    <w:rsid w:val="001A0F30"/>
    <w:rsid w:val="001A6328"/>
    <w:rsid w:val="001B2ACE"/>
    <w:rsid w:val="001B5C94"/>
    <w:rsid w:val="001C23A4"/>
    <w:rsid w:val="001D10B1"/>
    <w:rsid w:val="001D2553"/>
    <w:rsid w:val="001D52AF"/>
    <w:rsid w:val="001D56CA"/>
    <w:rsid w:val="001D64A9"/>
    <w:rsid w:val="001D6764"/>
    <w:rsid w:val="001E6550"/>
    <w:rsid w:val="001F0AB8"/>
    <w:rsid w:val="001F6EB7"/>
    <w:rsid w:val="0020542B"/>
    <w:rsid w:val="00217045"/>
    <w:rsid w:val="00217ECA"/>
    <w:rsid w:val="00220660"/>
    <w:rsid w:val="00221C49"/>
    <w:rsid w:val="00234972"/>
    <w:rsid w:val="00237780"/>
    <w:rsid w:val="00244C28"/>
    <w:rsid w:val="00252829"/>
    <w:rsid w:val="002550A4"/>
    <w:rsid w:val="00256B4B"/>
    <w:rsid w:val="002576F7"/>
    <w:rsid w:val="00267244"/>
    <w:rsid w:val="00267FD8"/>
    <w:rsid w:val="0027077C"/>
    <w:rsid w:val="0027480E"/>
    <w:rsid w:val="00291C65"/>
    <w:rsid w:val="00294B1C"/>
    <w:rsid w:val="002970A5"/>
    <w:rsid w:val="002A018D"/>
    <w:rsid w:val="002A2B82"/>
    <w:rsid w:val="002A35AF"/>
    <w:rsid w:val="002A457F"/>
    <w:rsid w:val="002A47F8"/>
    <w:rsid w:val="002A4BEE"/>
    <w:rsid w:val="002A5F50"/>
    <w:rsid w:val="002A6875"/>
    <w:rsid w:val="002B0E4F"/>
    <w:rsid w:val="002B1755"/>
    <w:rsid w:val="002B1D19"/>
    <w:rsid w:val="002B7F53"/>
    <w:rsid w:val="002C1E99"/>
    <w:rsid w:val="002C3014"/>
    <w:rsid w:val="002C3314"/>
    <w:rsid w:val="002C5782"/>
    <w:rsid w:val="002C67FF"/>
    <w:rsid w:val="002C7D61"/>
    <w:rsid w:val="002D186F"/>
    <w:rsid w:val="002D214F"/>
    <w:rsid w:val="002D5CD0"/>
    <w:rsid w:val="002D77AD"/>
    <w:rsid w:val="002E0561"/>
    <w:rsid w:val="002E09CA"/>
    <w:rsid w:val="002E4B94"/>
    <w:rsid w:val="002E75E8"/>
    <w:rsid w:val="002F10FC"/>
    <w:rsid w:val="002F22C2"/>
    <w:rsid w:val="0030018A"/>
    <w:rsid w:val="003007DE"/>
    <w:rsid w:val="00301F30"/>
    <w:rsid w:val="0030228D"/>
    <w:rsid w:val="00303163"/>
    <w:rsid w:val="0031105D"/>
    <w:rsid w:val="00311833"/>
    <w:rsid w:val="00317469"/>
    <w:rsid w:val="00322FC4"/>
    <w:rsid w:val="00324D74"/>
    <w:rsid w:val="00324E36"/>
    <w:rsid w:val="003260F1"/>
    <w:rsid w:val="0032786F"/>
    <w:rsid w:val="0033175A"/>
    <w:rsid w:val="00335DAB"/>
    <w:rsid w:val="00337DD5"/>
    <w:rsid w:val="0034179A"/>
    <w:rsid w:val="00342C4F"/>
    <w:rsid w:val="00353023"/>
    <w:rsid w:val="003531B3"/>
    <w:rsid w:val="00354304"/>
    <w:rsid w:val="0036462E"/>
    <w:rsid w:val="00364C3C"/>
    <w:rsid w:val="003658FC"/>
    <w:rsid w:val="00365B16"/>
    <w:rsid w:val="0037320F"/>
    <w:rsid w:val="00376E7A"/>
    <w:rsid w:val="00377D5E"/>
    <w:rsid w:val="003841CE"/>
    <w:rsid w:val="003851BE"/>
    <w:rsid w:val="00390C00"/>
    <w:rsid w:val="00391093"/>
    <w:rsid w:val="00392EC6"/>
    <w:rsid w:val="00394677"/>
    <w:rsid w:val="003A34B7"/>
    <w:rsid w:val="003A6A1B"/>
    <w:rsid w:val="003A6DEA"/>
    <w:rsid w:val="003A7266"/>
    <w:rsid w:val="003A7AF9"/>
    <w:rsid w:val="003C1188"/>
    <w:rsid w:val="003C262F"/>
    <w:rsid w:val="003C6119"/>
    <w:rsid w:val="003D12D4"/>
    <w:rsid w:val="003D1B3C"/>
    <w:rsid w:val="003D1BF6"/>
    <w:rsid w:val="003D1D71"/>
    <w:rsid w:val="003D427C"/>
    <w:rsid w:val="003D50EC"/>
    <w:rsid w:val="003D62F2"/>
    <w:rsid w:val="003E1444"/>
    <w:rsid w:val="003E4C32"/>
    <w:rsid w:val="003E51EE"/>
    <w:rsid w:val="003E7D57"/>
    <w:rsid w:val="003F7EA4"/>
    <w:rsid w:val="004014E9"/>
    <w:rsid w:val="00401950"/>
    <w:rsid w:val="00402F1F"/>
    <w:rsid w:val="004030B9"/>
    <w:rsid w:val="00414015"/>
    <w:rsid w:val="00415A2E"/>
    <w:rsid w:val="00415CD7"/>
    <w:rsid w:val="0041664F"/>
    <w:rsid w:val="004257B5"/>
    <w:rsid w:val="00425855"/>
    <w:rsid w:val="00434920"/>
    <w:rsid w:val="004355EA"/>
    <w:rsid w:val="0043596E"/>
    <w:rsid w:val="00435E59"/>
    <w:rsid w:val="00437A8B"/>
    <w:rsid w:val="004435E6"/>
    <w:rsid w:val="00446D16"/>
    <w:rsid w:val="0045210F"/>
    <w:rsid w:val="00461E85"/>
    <w:rsid w:val="004776FD"/>
    <w:rsid w:val="004825A3"/>
    <w:rsid w:val="00486A61"/>
    <w:rsid w:val="00487780"/>
    <w:rsid w:val="00490014"/>
    <w:rsid w:val="00496452"/>
    <w:rsid w:val="004A14D4"/>
    <w:rsid w:val="004A34BE"/>
    <w:rsid w:val="004B059B"/>
    <w:rsid w:val="004B6AB4"/>
    <w:rsid w:val="004C09A1"/>
    <w:rsid w:val="004D460D"/>
    <w:rsid w:val="004E21F2"/>
    <w:rsid w:val="004E587B"/>
    <w:rsid w:val="004F14E4"/>
    <w:rsid w:val="004F2789"/>
    <w:rsid w:val="004F2A1A"/>
    <w:rsid w:val="004F546F"/>
    <w:rsid w:val="004F56A1"/>
    <w:rsid w:val="004F6659"/>
    <w:rsid w:val="00501A43"/>
    <w:rsid w:val="005027E9"/>
    <w:rsid w:val="005029B8"/>
    <w:rsid w:val="00513C9D"/>
    <w:rsid w:val="00515F19"/>
    <w:rsid w:val="00523BF1"/>
    <w:rsid w:val="00525279"/>
    <w:rsid w:val="005257D5"/>
    <w:rsid w:val="00526314"/>
    <w:rsid w:val="00531132"/>
    <w:rsid w:val="0053130E"/>
    <w:rsid w:val="00533469"/>
    <w:rsid w:val="005339AB"/>
    <w:rsid w:val="00533FF3"/>
    <w:rsid w:val="005406E5"/>
    <w:rsid w:val="00542545"/>
    <w:rsid w:val="005459E9"/>
    <w:rsid w:val="00547D21"/>
    <w:rsid w:val="005508CF"/>
    <w:rsid w:val="0055330D"/>
    <w:rsid w:val="00554C9D"/>
    <w:rsid w:val="00556BDD"/>
    <w:rsid w:val="00557561"/>
    <w:rsid w:val="005611BA"/>
    <w:rsid w:val="00563F19"/>
    <w:rsid w:val="0056568B"/>
    <w:rsid w:val="0056646F"/>
    <w:rsid w:val="00570CE7"/>
    <w:rsid w:val="00571999"/>
    <w:rsid w:val="0057535E"/>
    <w:rsid w:val="0057583E"/>
    <w:rsid w:val="00576706"/>
    <w:rsid w:val="00577402"/>
    <w:rsid w:val="00581C79"/>
    <w:rsid w:val="00585EA0"/>
    <w:rsid w:val="00590FCA"/>
    <w:rsid w:val="0059722E"/>
    <w:rsid w:val="005A1046"/>
    <w:rsid w:val="005A3ED1"/>
    <w:rsid w:val="005A3FE6"/>
    <w:rsid w:val="005A4D5E"/>
    <w:rsid w:val="005A5066"/>
    <w:rsid w:val="005B0DF8"/>
    <w:rsid w:val="005B13E5"/>
    <w:rsid w:val="005B3650"/>
    <w:rsid w:val="005B49B1"/>
    <w:rsid w:val="005B4F56"/>
    <w:rsid w:val="005C12F7"/>
    <w:rsid w:val="005C2A00"/>
    <w:rsid w:val="005C3500"/>
    <w:rsid w:val="005C3DBD"/>
    <w:rsid w:val="005D0D89"/>
    <w:rsid w:val="005D0D95"/>
    <w:rsid w:val="005D2E10"/>
    <w:rsid w:val="005D764E"/>
    <w:rsid w:val="005E01C7"/>
    <w:rsid w:val="005E6462"/>
    <w:rsid w:val="005E7EF8"/>
    <w:rsid w:val="005F7793"/>
    <w:rsid w:val="006146F6"/>
    <w:rsid w:val="006200B8"/>
    <w:rsid w:val="00621F6C"/>
    <w:rsid w:val="0062571A"/>
    <w:rsid w:val="0063178E"/>
    <w:rsid w:val="00631A61"/>
    <w:rsid w:val="00636332"/>
    <w:rsid w:val="006408F9"/>
    <w:rsid w:val="00640C4E"/>
    <w:rsid w:val="0064200D"/>
    <w:rsid w:val="006440A4"/>
    <w:rsid w:val="006511E3"/>
    <w:rsid w:val="00651B2F"/>
    <w:rsid w:val="006540A7"/>
    <w:rsid w:val="006573BA"/>
    <w:rsid w:val="00662CC2"/>
    <w:rsid w:val="0066559B"/>
    <w:rsid w:val="00667D58"/>
    <w:rsid w:val="00670C83"/>
    <w:rsid w:val="00675E9B"/>
    <w:rsid w:val="0067671F"/>
    <w:rsid w:val="00676E08"/>
    <w:rsid w:val="00680FB8"/>
    <w:rsid w:val="00681F01"/>
    <w:rsid w:val="00683945"/>
    <w:rsid w:val="00684032"/>
    <w:rsid w:val="00685A0C"/>
    <w:rsid w:val="006927DD"/>
    <w:rsid w:val="00696DF4"/>
    <w:rsid w:val="00697764"/>
    <w:rsid w:val="006A1BA0"/>
    <w:rsid w:val="006A4222"/>
    <w:rsid w:val="006A4686"/>
    <w:rsid w:val="006B2019"/>
    <w:rsid w:val="006C1DC5"/>
    <w:rsid w:val="006C5BFE"/>
    <w:rsid w:val="006C6682"/>
    <w:rsid w:val="006D0181"/>
    <w:rsid w:val="006D2FBD"/>
    <w:rsid w:val="006D6636"/>
    <w:rsid w:val="006D6B42"/>
    <w:rsid w:val="006E0181"/>
    <w:rsid w:val="006E3058"/>
    <w:rsid w:val="006E4663"/>
    <w:rsid w:val="006F0795"/>
    <w:rsid w:val="006F1D14"/>
    <w:rsid w:val="006F2236"/>
    <w:rsid w:val="006F2830"/>
    <w:rsid w:val="006F295D"/>
    <w:rsid w:val="006F3C79"/>
    <w:rsid w:val="006F4EB0"/>
    <w:rsid w:val="006F513E"/>
    <w:rsid w:val="006F5A96"/>
    <w:rsid w:val="00700E38"/>
    <w:rsid w:val="00704AFC"/>
    <w:rsid w:val="00705FD2"/>
    <w:rsid w:val="00710419"/>
    <w:rsid w:val="007108D9"/>
    <w:rsid w:val="00716126"/>
    <w:rsid w:val="00717125"/>
    <w:rsid w:val="00717F76"/>
    <w:rsid w:val="007267E2"/>
    <w:rsid w:val="00730A11"/>
    <w:rsid w:val="00735BD1"/>
    <w:rsid w:val="007403B5"/>
    <w:rsid w:val="00740DF3"/>
    <w:rsid w:val="00747594"/>
    <w:rsid w:val="00751ED4"/>
    <w:rsid w:val="00770591"/>
    <w:rsid w:val="0077340B"/>
    <w:rsid w:val="0077637D"/>
    <w:rsid w:val="00784253"/>
    <w:rsid w:val="0078520B"/>
    <w:rsid w:val="0079005F"/>
    <w:rsid w:val="007918BD"/>
    <w:rsid w:val="007924B0"/>
    <w:rsid w:val="00793184"/>
    <w:rsid w:val="00793F9F"/>
    <w:rsid w:val="00794D8F"/>
    <w:rsid w:val="00795D2D"/>
    <w:rsid w:val="007A4375"/>
    <w:rsid w:val="007A7CEA"/>
    <w:rsid w:val="007B22EA"/>
    <w:rsid w:val="007B3005"/>
    <w:rsid w:val="007B4904"/>
    <w:rsid w:val="007B5528"/>
    <w:rsid w:val="007B6F68"/>
    <w:rsid w:val="007C208A"/>
    <w:rsid w:val="007C57F1"/>
    <w:rsid w:val="007C75ED"/>
    <w:rsid w:val="007D0367"/>
    <w:rsid w:val="007D0E34"/>
    <w:rsid w:val="007D2D1C"/>
    <w:rsid w:val="007D36A0"/>
    <w:rsid w:val="007D66D3"/>
    <w:rsid w:val="007D6E58"/>
    <w:rsid w:val="007E08BD"/>
    <w:rsid w:val="007F167F"/>
    <w:rsid w:val="0080015C"/>
    <w:rsid w:val="00804025"/>
    <w:rsid w:val="00807328"/>
    <w:rsid w:val="00810368"/>
    <w:rsid w:val="008103BB"/>
    <w:rsid w:val="0081627C"/>
    <w:rsid w:val="00817806"/>
    <w:rsid w:val="008231D2"/>
    <w:rsid w:val="008232AE"/>
    <w:rsid w:val="008248FC"/>
    <w:rsid w:val="0083020E"/>
    <w:rsid w:val="00833B88"/>
    <w:rsid w:val="00834B23"/>
    <w:rsid w:val="008351E2"/>
    <w:rsid w:val="00842E9F"/>
    <w:rsid w:val="00843877"/>
    <w:rsid w:val="00845E02"/>
    <w:rsid w:val="00847E06"/>
    <w:rsid w:val="0085292A"/>
    <w:rsid w:val="008553EF"/>
    <w:rsid w:val="0085545E"/>
    <w:rsid w:val="00863F78"/>
    <w:rsid w:val="008715C9"/>
    <w:rsid w:val="00873F6E"/>
    <w:rsid w:val="0087452E"/>
    <w:rsid w:val="00874C9B"/>
    <w:rsid w:val="008778AF"/>
    <w:rsid w:val="00881A24"/>
    <w:rsid w:val="008826AD"/>
    <w:rsid w:val="00895E54"/>
    <w:rsid w:val="008A76B6"/>
    <w:rsid w:val="008B0F23"/>
    <w:rsid w:val="008D1EC9"/>
    <w:rsid w:val="008D2CD9"/>
    <w:rsid w:val="008D3277"/>
    <w:rsid w:val="008D6967"/>
    <w:rsid w:val="008D7A39"/>
    <w:rsid w:val="008E0FAB"/>
    <w:rsid w:val="008E36A1"/>
    <w:rsid w:val="008E7235"/>
    <w:rsid w:val="008F4426"/>
    <w:rsid w:val="00902ECE"/>
    <w:rsid w:val="0090653B"/>
    <w:rsid w:val="00911B10"/>
    <w:rsid w:val="0091517C"/>
    <w:rsid w:val="00916912"/>
    <w:rsid w:val="00916C88"/>
    <w:rsid w:val="009176E4"/>
    <w:rsid w:val="00923686"/>
    <w:rsid w:val="00924D52"/>
    <w:rsid w:val="00925B29"/>
    <w:rsid w:val="009335EF"/>
    <w:rsid w:val="009340F5"/>
    <w:rsid w:val="00935249"/>
    <w:rsid w:val="009366FF"/>
    <w:rsid w:val="00937A26"/>
    <w:rsid w:val="00937CB4"/>
    <w:rsid w:val="009464D6"/>
    <w:rsid w:val="00951BC5"/>
    <w:rsid w:val="00952725"/>
    <w:rsid w:val="00953977"/>
    <w:rsid w:val="00953E3E"/>
    <w:rsid w:val="00954E0B"/>
    <w:rsid w:val="00961361"/>
    <w:rsid w:val="00962086"/>
    <w:rsid w:val="00963EB9"/>
    <w:rsid w:val="0098180A"/>
    <w:rsid w:val="009840A3"/>
    <w:rsid w:val="0098674F"/>
    <w:rsid w:val="00992C1E"/>
    <w:rsid w:val="00996BA3"/>
    <w:rsid w:val="009A11F8"/>
    <w:rsid w:val="009B0121"/>
    <w:rsid w:val="009B5FAC"/>
    <w:rsid w:val="009C4764"/>
    <w:rsid w:val="009D03A1"/>
    <w:rsid w:val="009D0E6A"/>
    <w:rsid w:val="009D24ED"/>
    <w:rsid w:val="009D5CA4"/>
    <w:rsid w:val="009D6360"/>
    <w:rsid w:val="009E0E21"/>
    <w:rsid w:val="009E38AF"/>
    <w:rsid w:val="009F556F"/>
    <w:rsid w:val="009F708B"/>
    <w:rsid w:val="00A04503"/>
    <w:rsid w:val="00A17D00"/>
    <w:rsid w:val="00A33B0C"/>
    <w:rsid w:val="00A3401C"/>
    <w:rsid w:val="00A34FC7"/>
    <w:rsid w:val="00A352FB"/>
    <w:rsid w:val="00A35B48"/>
    <w:rsid w:val="00A36F2C"/>
    <w:rsid w:val="00A36F9F"/>
    <w:rsid w:val="00A47282"/>
    <w:rsid w:val="00A50E89"/>
    <w:rsid w:val="00A5187D"/>
    <w:rsid w:val="00A578FD"/>
    <w:rsid w:val="00A66036"/>
    <w:rsid w:val="00A7055C"/>
    <w:rsid w:val="00A70B67"/>
    <w:rsid w:val="00A74518"/>
    <w:rsid w:val="00A844CA"/>
    <w:rsid w:val="00A918D3"/>
    <w:rsid w:val="00A919FF"/>
    <w:rsid w:val="00A96317"/>
    <w:rsid w:val="00AA3660"/>
    <w:rsid w:val="00AB0476"/>
    <w:rsid w:val="00AB209E"/>
    <w:rsid w:val="00AB24F9"/>
    <w:rsid w:val="00AB515F"/>
    <w:rsid w:val="00AC49BA"/>
    <w:rsid w:val="00AC71BC"/>
    <w:rsid w:val="00AD6477"/>
    <w:rsid w:val="00AE7B0E"/>
    <w:rsid w:val="00AF30DC"/>
    <w:rsid w:val="00B0054A"/>
    <w:rsid w:val="00B06267"/>
    <w:rsid w:val="00B07283"/>
    <w:rsid w:val="00B119C6"/>
    <w:rsid w:val="00B11C69"/>
    <w:rsid w:val="00B1415E"/>
    <w:rsid w:val="00B1576A"/>
    <w:rsid w:val="00B15A68"/>
    <w:rsid w:val="00B15E13"/>
    <w:rsid w:val="00B16687"/>
    <w:rsid w:val="00B23AB6"/>
    <w:rsid w:val="00B23EC1"/>
    <w:rsid w:val="00B32E56"/>
    <w:rsid w:val="00B3302E"/>
    <w:rsid w:val="00B331BD"/>
    <w:rsid w:val="00B43471"/>
    <w:rsid w:val="00B469F8"/>
    <w:rsid w:val="00B515A1"/>
    <w:rsid w:val="00B51C49"/>
    <w:rsid w:val="00B54364"/>
    <w:rsid w:val="00B57B25"/>
    <w:rsid w:val="00B62887"/>
    <w:rsid w:val="00B702E0"/>
    <w:rsid w:val="00B73EBC"/>
    <w:rsid w:val="00B7625C"/>
    <w:rsid w:val="00B76998"/>
    <w:rsid w:val="00B80A59"/>
    <w:rsid w:val="00B83DFA"/>
    <w:rsid w:val="00B85CF8"/>
    <w:rsid w:val="00B86976"/>
    <w:rsid w:val="00B873A1"/>
    <w:rsid w:val="00B90604"/>
    <w:rsid w:val="00B9518D"/>
    <w:rsid w:val="00BA0525"/>
    <w:rsid w:val="00BA0C4D"/>
    <w:rsid w:val="00BA3898"/>
    <w:rsid w:val="00BA689E"/>
    <w:rsid w:val="00BB76D3"/>
    <w:rsid w:val="00BC1F38"/>
    <w:rsid w:val="00BC30ED"/>
    <w:rsid w:val="00BC3B91"/>
    <w:rsid w:val="00BC4AE2"/>
    <w:rsid w:val="00BC4D0D"/>
    <w:rsid w:val="00BC7ABD"/>
    <w:rsid w:val="00BD1014"/>
    <w:rsid w:val="00BD4F2C"/>
    <w:rsid w:val="00BD63F3"/>
    <w:rsid w:val="00BF090E"/>
    <w:rsid w:val="00BF17E2"/>
    <w:rsid w:val="00BF1C98"/>
    <w:rsid w:val="00BF3C24"/>
    <w:rsid w:val="00BF3FA7"/>
    <w:rsid w:val="00C01FB1"/>
    <w:rsid w:val="00C049DC"/>
    <w:rsid w:val="00C0752A"/>
    <w:rsid w:val="00C07683"/>
    <w:rsid w:val="00C118FA"/>
    <w:rsid w:val="00C15177"/>
    <w:rsid w:val="00C157C6"/>
    <w:rsid w:val="00C178B1"/>
    <w:rsid w:val="00C30C79"/>
    <w:rsid w:val="00C321DB"/>
    <w:rsid w:val="00C378EE"/>
    <w:rsid w:val="00C42320"/>
    <w:rsid w:val="00C44DC5"/>
    <w:rsid w:val="00C46729"/>
    <w:rsid w:val="00C510DC"/>
    <w:rsid w:val="00C547B3"/>
    <w:rsid w:val="00C57386"/>
    <w:rsid w:val="00C61CBD"/>
    <w:rsid w:val="00C62BD7"/>
    <w:rsid w:val="00C71184"/>
    <w:rsid w:val="00C71651"/>
    <w:rsid w:val="00C73CDA"/>
    <w:rsid w:val="00C74F46"/>
    <w:rsid w:val="00C76936"/>
    <w:rsid w:val="00C76D1F"/>
    <w:rsid w:val="00C825AC"/>
    <w:rsid w:val="00C82D18"/>
    <w:rsid w:val="00C87191"/>
    <w:rsid w:val="00C91709"/>
    <w:rsid w:val="00CA1FF1"/>
    <w:rsid w:val="00CB019D"/>
    <w:rsid w:val="00CB5E23"/>
    <w:rsid w:val="00CC24A0"/>
    <w:rsid w:val="00CC2C10"/>
    <w:rsid w:val="00CD1AD1"/>
    <w:rsid w:val="00CD27A0"/>
    <w:rsid w:val="00CD2982"/>
    <w:rsid w:val="00CD2E9F"/>
    <w:rsid w:val="00CD5780"/>
    <w:rsid w:val="00CD5971"/>
    <w:rsid w:val="00CE5236"/>
    <w:rsid w:val="00CF16CB"/>
    <w:rsid w:val="00D040FC"/>
    <w:rsid w:val="00D10F9A"/>
    <w:rsid w:val="00D20025"/>
    <w:rsid w:val="00D26B0D"/>
    <w:rsid w:val="00D27E46"/>
    <w:rsid w:val="00D304FE"/>
    <w:rsid w:val="00D31137"/>
    <w:rsid w:val="00D3374E"/>
    <w:rsid w:val="00D34602"/>
    <w:rsid w:val="00D369E0"/>
    <w:rsid w:val="00D4139F"/>
    <w:rsid w:val="00D55C8D"/>
    <w:rsid w:val="00D720DD"/>
    <w:rsid w:val="00D775B4"/>
    <w:rsid w:val="00D921D9"/>
    <w:rsid w:val="00D939B6"/>
    <w:rsid w:val="00D9532F"/>
    <w:rsid w:val="00DA0178"/>
    <w:rsid w:val="00DA1EE5"/>
    <w:rsid w:val="00DA6DEE"/>
    <w:rsid w:val="00DA6F93"/>
    <w:rsid w:val="00DA7277"/>
    <w:rsid w:val="00DB2D44"/>
    <w:rsid w:val="00DC0E73"/>
    <w:rsid w:val="00DC2CEA"/>
    <w:rsid w:val="00DC4C3E"/>
    <w:rsid w:val="00DC6829"/>
    <w:rsid w:val="00DC6928"/>
    <w:rsid w:val="00DD3926"/>
    <w:rsid w:val="00DD6656"/>
    <w:rsid w:val="00DE0D8B"/>
    <w:rsid w:val="00DE3843"/>
    <w:rsid w:val="00DE4CBD"/>
    <w:rsid w:val="00DE4EE9"/>
    <w:rsid w:val="00DF2EE9"/>
    <w:rsid w:val="00DF5536"/>
    <w:rsid w:val="00E0050B"/>
    <w:rsid w:val="00E02DD6"/>
    <w:rsid w:val="00E07311"/>
    <w:rsid w:val="00E10525"/>
    <w:rsid w:val="00E15E15"/>
    <w:rsid w:val="00E16E67"/>
    <w:rsid w:val="00E17348"/>
    <w:rsid w:val="00E210FE"/>
    <w:rsid w:val="00E22037"/>
    <w:rsid w:val="00E23174"/>
    <w:rsid w:val="00E265E8"/>
    <w:rsid w:val="00E40DFE"/>
    <w:rsid w:val="00E47BB0"/>
    <w:rsid w:val="00E565D9"/>
    <w:rsid w:val="00E63FBF"/>
    <w:rsid w:val="00E64FA4"/>
    <w:rsid w:val="00E65FF5"/>
    <w:rsid w:val="00E66F1D"/>
    <w:rsid w:val="00E71A2F"/>
    <w:rsid w:val="00E73F34"/>
    <w:rsid w:val="00E843A3"/>
    <w:rsid w:val="00E860B6"/>
    <w:rsid w:val="00E868D4"/>
    <w:rsid w:val="00E91975"/>
    <w:rsid w:val="00E93207"/>
    <w:rsid w:val="00EA16DE"/>
    <w:rsid w:val="00EA568A"/>
    <w:rsid w:val="00EB11E1"/>
    <w:rsid w:val="00EB1AE5"/>
    <w:rsid w:val="00EB69C0"/>
    <w:rsid w:val="00EC6BEF"/>
    <w:rsid w:val="00ED17E3"/>
    <w:rsid w:val="00EE1D32"/>
    <w:rsid w:val="00EE2272"/>
    <w:rsid w:val="00EE4321"/>
    <w:rsid w:val="00EE54B5"/>
    <w:rsid w:val="00EE5A0A"/>
    <w:rsid w:val="00EE61C0"/>
    <w:rsid w:val="00F0400D"/>
    <w:rsid w:val="00F173AE"/>
    <w:rsid w:val="00F2467E"/>
    <w:rsid w:val="00F3136A"/>
    <w:rsid w:val="00F42193"/>
    <w:rsid w:val="00F4526F"/>
    <w:rsid w:val="00F506B1"/>
    <w:rsid w:val="00F526C8"/>
    <w:rsid w:val="00F536F2"/>
    <w:rsid w:val="00F60598"/>
    <w:rsid w:val="00F60C96"/>
    <w:rsid w:val="00F61827"/>
    <w:rsid w:val="00F71C60"/>
    <w:rsid w:val="00F723CD"/>
    <w:rsid w:val="00F74857"/>
    <w:rsid w:val="00F749CA"/>
    <w:rsid w:val="00F8272D"/>
    <w:rsid w:val="00F8400E"/>
    <w:rsid w:val="00F85611"/>
    <w:rsid w:val="00F86F58"/>
    <w:rsid w:val="00F91716"/>
    <w:rsid w:val="00F92544"/>
    <w:rsid w:val="00F92968"/>
    <w:rsid w:val="00FB03CF"/>
    <w:rsid w:val="00FB3F38"/>
    <w:rsid w:val="00FB5FD4"/>
    <w:rsid w:val="00FC0B77"/>
    <w:rsid w:val="00FC0C15"/>
    <w:rsid w:val="00FC1744"/>
    <w:rsid w:val="00FC4142"/>
    <w:rsid w:val="00FC510D"/>
    <w:rsid w:val="00FD4792"/>
    <w:rsid w:val="00FD56D5"/>
    <w:rsid w:val="00FD648D"/>
    <w:rsid w:val="00FD6DA3"/>
    <w:rsid w:val="00FE1272"/>
    <w:rsid w:val="00FF3FC7"/>
    <w:rsid w:val="00F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B5302-05D4-48D4-810D-6E2B3431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cp:revision>
  <cp:lastPrinted>2021-09-10T08:45:00Z</cp:lastPrinted>
  <dcterms:created xsi:type="dcterms:W3CDTF">2021-11-05T07:53:00Z</dcterms:created>
  <dcterms:modified xsi:type="dcterms:W3CDTF">2021-11-05T07:53:00Z</dcterms:modified>
</cp:coreProperties>
</file>