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4A908" w14:textId="77777777" w:rsidR="007F129A" w:rsidRDefault="00DA1D6F" w:rsidP="00DA1D6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LAZARU</w:t>
      </w:r>
      <w:r w:rsidR="00A269B5">
        <w:rPr>
          <w:rFonts w:ascii="Times New Roman" w:hAnsi="Times New Roman" w:cs="Times New Roman"/>
          <w:sz w:val="24"/>
          <w:szCs w:val="24"/>
        </w:rPr>
        <w:t>S</w:t>
      </w:r>
      <w:r>
        <w:rPr>
          <w:rFonts w:ascii="Times New Roman" w:hAnsi="Times New Roman" w:cs="Times New Roman"/>
          <w:sz w:val="24"/>
          <w:szCs w:val="24"/>
        </w:rPr>
        <w:t xml:space="preserve"> MUCHENJE</w:t>
      </w:r>
    </w:p>
    <w:p w14:paraId="1BB581DB" w14:textId="77777777" w:rsidR="00DA1D6F" w:rsidRDefault="00DA1D6F" w:rsidP="00DA1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D438242" w14:textId="676C5819" w:rsidR="00DA1D6F" w:rsidRDefault="00DA1D6F" w:rsidP="00DA1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SUSAN M</w:t>
      </w:r>
      <w:r w:rsidR="00D002A4">
        <w:rPr>
          <w:rFonts w:ascii="Times New Roman" w:hAnsi="Times New Roman" w:cs="Times New Roman"/>
          <w:sz w:val="24"/>
          <w:szCs w:val="24"/>
        </w:rPr>
        <w:t>.</w:t>
      </w:r>
      <w:r>
        <w:rPr>
          <w:rFonts w:ascii="Times New Roman" w:hAnsi="Times New Roman" w:cs="Times New Roman"/>
          <w:sz w:val="24"/>
          <w:szCs w:val="24"/>
        </w:rPr>
        <w:t xml:space="preserve"> MUTANGADURA</w:t>
      </w:r>
    </w:p>
    <w:p w14:paraId="41E8CD55" w14:textId="77777777" w:rsidR="00DA1D6F" w:rsidRDefault="00DA1D6F" w:rsidP="00DA1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1B1A07EE" w14:textId="77777777" w:rsidR="00DA1D6F" w:rsidRDefault="00DA1D6F" w:rsidP="00DA1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PAUL MUPFIGA</w:t>
      </w:r>
    </w:p>
    <w:p w14:paraId="50AEE4F7" w14:textId="77777777" w:rsidR="00DA1D6F" w:rsidRDefault="00DA1D6F" w:rsidP="00DA1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092B7B6" w14:textId="77777777" w:rsidR="00DA1D6F" w:rsidRDefault="00DA1D6F" w:rsidP="00DA1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TENDERO DZVETERO</w:t>
      </w:r>
    </w:p>
    <w:p w14:paraId="779EB51A" w14:textId="77777777" w:rsidR="00DA1D6F" w:rsidRDefault="00DA1D6F" w:rsidP="00DA1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E96AD8B" w14:textId="77777777" w:rsidR="00DA1D6F" w:rsidRDefault="00DA1D6F" w:rsidP="00DA1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BEAULAH CHIRUME</w:t>
      </w:r>
    </w:p>
    <w:p w14:paraId="158C7428" w14:textId="77777777" w:rsidR="00DA1D6F" w:rsidRDefault="00DA1D6F" w:rsidP="00DA1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850E105" w14:textId="77777777" w:rsidR="00DA1D6F" w:rsidRDefault="00DA1D6F" w:rsidP="00DA1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CHIDO BOKA</w:t>
      </w:r>
    </w:p>
    <w:p w14:paraId="61D56963" w14:textId="77777777" w:rsidR="00DA1D6F" w:rsidRDefault="00DA1D6F" w:rsidP="00DA1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338DC5F" w14:textId="77777777" w:rsidR="00DA1D6F" w:rsidRDefault="00DA1D6F" w:rsidP="00DA1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NETONE CELLULAR (PVT) LTD</w:t>
      </w:r>
    </w:p>
    <w:p w14:paraId="476B0772" w14:textId="77777777" w:rsidR="00DA1D6F" w:rsidRDefault="00DA1D6F" w:rsidP="00DA1D6F">
      <w:pPr>
        <w:spacing w:after="0" w:line="240" w:lineRule="auto"/>
        <w:jc w:val="both"/>
        <w:rPr>
          <w:rFonts w:ascii="Times New Roman" w:hAnsi="Times New Roman" w:cs="Times New Roman"/>
          <w:sz w:val="24"/>
          <w:szCs w:val="24"/>
        </w:rPr>
      </w:pPr>
    </w:p>
    <w:p w14:paraId="70097F92" w14:textId="77777777" w:rsidR="00DA1D6F" w:rsidRDefault="00DA1D6F" w:rsidP="00DA1D6F">
      <w:pPr>
        <w:spacing w:after="0" w:line="240" w:lineRule="auto"/>
        <w:jc w:val="both"/>
        <w:rPr>
          <w:rFonts w:ascii="Times New Roman" w:hAnsi="Times New Roman" w:cs="Times New Roman"/>
          <w:sz w:val="24"/>
          <w:szCs w:val="24"/>
        </w:rPr>
      </w:pPr>
    </w:p>
    <w:p w14:paraId="376FF81B" w14:textId="77777777" w:rsidR="00DA1D6F" w:rsidRDefault="00DA1D6F" w:rsidP="00DA1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5D8DE538" w14:textId="77777777" w:rsidR="00DA1D6F" w:rsidRDefault="00DA1D6F" w:rsidP="00DA1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14:paraId="279F8523" w14:textId="3B98C0FA" w:rsidR="00DA1D6F" w:rsidRDefault="00DA1D6F" w:rsidP="00DA1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29 December 2020 &amp; </w:t>
      </w:r>
      <w:r w:rsidR="00D002A4">
        <w:rPr>
          <w:rFonts w:ascii="Times New Roman" w:hAnsi="Times New Roman" w:cs="Times New Roman"/>
          <w:sz w:val="24"/>
          <w:szCs w:val="24"/>
        </w:rPr>
        <w:t>27</w:t>
      </w:r>
      <w:r>
        <w:rPr>
          <w:rFonts w:ascii="Times New Roman" w:hAnsi="Times New Roman" w:cs="Times New Roman"/>
          <w:sz w:val="24"/>
          <w:szCs w:val="24"/>
        </w:rPr>
        <w:t xml:space="preserve"> January 2021</w:t>
      </w:r>
    </w:p>
    <w:p w14:paraId="2DC369DB" w14:textId="77777777" w:rsidR="00DA1D6F" w:rsidRDefault="00DA1D6F" w:rsidP="00DA1D6F">
      <w:pPr>
        <w:spacing w:after="0" w:line="240" w:lineRule="auto"/>
        <w:jc w:val="both"/>
        <w:rPr>
          <w:rFonts w:ascii="Times New Roman" w:hAnsi="Times New Roman" w:cs="Times New Roman"/>
          <w:sz w:val="24"/>
          <w:szCs w:val="24"/>
        </w:rPr>
      </w:pPr>
    </w:p>
    <w:p w14:paraId="3CC0BDBE" w14:textId="77777777" w:rsidR="00DA1D6F" w:rsidRDefault="00DA1D6F" w:rsidP="00DA1D6F">
      <w:pPr>
        <w:spacing w:after="0" w:line="240" w:lineRule="auto"/>
        <w:jc w:val="both"/>
        <w:rPr>
          <w:rFonts w:ascii="Times New Roman" w:hAnsi="Times New Roman" w:cs="Times New Roman"/>
          <w:sz w:val="24"/>
          <w:szCs w:val="24"/>
        </w:rPr>
      </w:pPr>
    </w:p>
    <w:p w14:paraId="493BEAEE" w14:textId="77777777" w:rsidR="00DA1D6F" w:rsidRDefault="00DA1D6F" w:rsidP="00DA1D6F">
      <w:pPr>
        <w:spacing w:after="0" w:line="240" w:lineRule="auto"/>
        <w:jc w:val="both"/>
        <w:rPr>
          <w:rFonts w:ascii="Times New Roman" w:hAnsi="Times New Roman" w:cs="Times New Roman"/>
          <w:b/>
          <w:sz w:val="24"/>
          <w:szCs w:val="24"/>
        </w:rPr>
      </w:pPr>
      <w:r w:rsidRPr="00DA1D6F">
        <w:rPr>
          <w:rFonts w:ascii="Times New Roman" w:hAnsi="Times New Roman" w:cs="Times New Roman"/>
          <w:b/>
          <w:sz w:val="24"/>
          <w:szCs w:val="24"/>
        </w:rPr>
        <w:t>Urgent Chamber Application</w:t>
      </w:r>
    </w:p>
    <w:p w14:paraId="1AB07C30" w14:textId="77777777" w:rsidR="00751CF6" w:rsidRDefault="00751CF6" w:rsidP="00DA1D6F">
      <w:pPr>
        <w:spacing w:after="0" w:line="240" w:lineRule="auto"/>
        <w:jc w:val="both"/>
        <w:rPr>
          <w:rFonts w:ascii="Times New Roman" w:hAnsi="Times New Roman" w:cs="Times New Roman"/>
          <w:b/>
          <w:sz w:val="24"/>
          <w:szCs w:val="24"/>
        </w:rPr>
      </w:pPr>
    </w:p>
    <w:p w14:paraId="7F98FB1A" w14:textId="77777777" w:rsidR="00751CF6" w:rsidRDefault="00751CF6" w:rsidP="00DA1D6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Mubaiwa </w:t>
      </w:r>
      <w:r w:rsidRPr="00751CF6">
        <w:rPr>
          <w:rFonts w:ascii="Times New Roman" w:hAnsi="Times New Roman" w:cs="Times New Roman"/>
          <w:sz w:val="24"/>
          <w:szCs w:val="24"/>
        </w:rPr>
        <w:t>with</w:t>
      </w:r>
      <w:r>
        <w:rPr>
          <w:rFonts w:ascii="Times New Roman" w:hAnsi="Times New Roman" w:cs="Times New Roman"/>
          <w:i/>
          <w:sz w:val="24"/>
          <w:szCs w:val="24"/>
        </w:rPr>
        <w:t xml:space="preserve"> I Chagonda, </w:t>
      </w:r>
      <w:r w:rsidRPr="00751CF6">
        <w:rPr>
          <w:rFonts w:ascii="Times New Roman" w:hAnsi="Times New Roman" w:cs="Times New Roman"/>
          <w:sz w:val="24"/>
          <w:szCs w:val="24"/>
        </w:rPr>
        <w:t>for the applicant</w:t>
      </w:r>
    </w:p>
    <w:p w14:paraId="2AE60118" w14:textId="77777777" w:rsidR="00751CF6" w:rsidRDefault="00751CF6" w:rsidP="00DA1D6F">
      <w:pPr>
        <w:spacing w:after="0" w:line="240" w:lineRule="auto"/>
        <w:jc w:val="both"/>
        <w:rPr>
          <w:rFonts w:ascii="Times New Roman" w:hAnsi="Times New Roman" w:cs="Times New Roman"/>
          <w:sz w:val="24"/>
          <w:szCs w:val="24"/>
        </w:rPr>
      </w:pPr>
      <w:r w:rsidRPr="00751CF6">
        <w:rPr>
          <w:rFonts w:ascii="Times New Roman" w:hAnsi="Times New Roman" w:cs="Times New Roman"/>
          <w:i/>
          <w:sz w:val="24"/>
          <w:szCs w:val="24"/>
        </w:rPr>
        <w:t>T Zhuwarara</w:t>
      </w:r>
      <w:r>
        <w:rPr>
          <w:rFonts w:ascii="Times New Roman" w:hAnsi="Times New Roman" w:cs="Times New Roman"/>
          <w:sz w:val="24"/>
          <w:szCs w:val="24"/>
        </w:rPr>
        <w:t xml:space="preserve"> with </w:t>
      </w:r>
      <w:r w:rsidRPr="00751CF6">
        <w:rPr>
          <w:rFonts w:ascii="Times New Roman" w:hAnsi="Times New Roman" w:cs="Times New Roman"/>
          <w:i/>
          <w:sz w:val="24"/>
          <w:szCs w:val="24"/>
        </w:rPr>
        <w:t>F Mahere</w:t>
      </w:r>
      <w:r>
        <w:rPr>
          <w:rFonts w:ascii="Times New Roman" w:hAnsi="Times New Roman" w:cs="Times New Roman"/>
          <w:sz w:val="24"/>
          <w:szCs w:val="24"/>
        </w:rPr>
        <w:t>, for the respondents</w:t>
      </w:r>
    </w:p>
    <w:p w14:paraId="54C4B7E1" w14:textId="77777777" w:rsidR="00751CF6" w:rsidRDefault="00751CF6" w:rsidP="00DA1D6F">
      <w:pPr>
        <w:spacing w:after="0" w:line="240" w:lineRule="auto"/>
        <w:jc w:val="both"/>
        <w:rPr>
          <w:rFonts w:ascii="Times New Roman" w:hAnsi="Times New Roman" w:cs="Times New Roman"/>
          <w:sz w:val="24"/>
          <w:szCs w:val="24"/>
        </w:rPr>
      </w:pPr>
    </w:p>
    <w:p w14:paraId="19CF1B7E" w14:textId="77777777" w:rsidR="00751CF6" w:rsidRDefault="00751CF6" w:rsidP="00DA1D6F">
      <w:pPr>
        <w:spacing w:after="0" w:line="240" w:lineRule="auto"/>
        <w:jc w:val="both"/>
        <w:rPr>
          <w:rFonts w:ascii="Times New Roman" w:hAnsi="Times New Roman" w:cs="Times New Roman"/>
          <w:sz w:val="24"/>
          <w:szCs w:val="24"/>
        </w:rPr>
      </w:pPr>
    </w:p>
    <w:p w14:paraId="395E61B4" w14:textId="644A0469" w:rsidR="00751CF6" w:rsidRDefault="00751CF6" w:rsidP="00751C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w:t>
      </w:r>
      <w:r w:rsidR="00BE4095">
        <w:rPr>
          <w:rFonts w:ascii="Times New Roman" w:hAnsi="Times New Roman" w:cs="Times New Roman"/>
          <w:sz w:val="24"/>
          <w:szCs w:val="24"/>
        </w:rPr>
        <w:t xml:space="preserve">A J: The applicant </w:t>
      </w:r>
      <w:r w:rsidR="00ED68AD">
        <w:rPr>
          <w:rFonts w:ascii="Times New Roman" w:hAnsi="Times New Roman" w:cs="Times New Roman"/>
          <w:sz w:val="24"/>
          <w:szCs w:val="24"/>
        </w:rPr>
        <w:t>was</w:t>
      </w:r>
      <w:r w:rsidR="00BE4095">
        <w:rPr>
          <w:rFonts w:ascii="Times New Roman" w:hAnsi="Times New Roman" w:cs="Times New Roman"/>
          <w:sz w:val="24"/>
          <w:szCs w:val="24"/>
        </w:rPr>
        <w:t xml:space="preserve"> employed </w:t>
      </w:r>
      <w:r w:rsidR="00D002A4">
        <w:rPr>
          <w:rFonts w:ascii="Times New Roman" w:hAnsi="Times New Roman" w:cs="Times New Roman"/>
          <w:sz w:val="24"/>
          <w:szCs w:val="24"/>
        </w:rPr>
        <w:t>a</w:t>
      </w:r>
      <w:r>
        <w:rPr>
          <w:rFonts w:ascii="Times New Roman" w:hAnsi="Times New Roman" w:cs="Times New Roman"/>
          <w:sz w:val="24"/>
          <w:szCs w:val="24"/>
        </w:rPr>
        <w:t>s the Chief Executive Officer (CEO) of the sixth respondent. The sixth respondent is Net One Cellular (Pvt) Ltd a licensed provider of mobile and related telecommunications services in</w:t>
      </w:r>
      <w:r w:rsidR="00BA1324">
        <w:rPr>
          <w:rFonts w:ascii="Times New Roman" w:hAnsi="Times New Roman" w:cs="Times New Roman"/>
          <w:sz w:val="24"/>
          <w:szCs w:val="24"/>
        </w:rPr>
        <w:t xml:space="preserve"> Zimbabwe. The first to fifth respondent are its directors.</w:t>
      </w:r>
    </w:p>
    <w:p w14:paraId="74D70151" w14:textId="2EA28FD9" w:rsidR="000E6DEB" w:rsidRDefault="00BA1324" w:rsidP="00751C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Following a board meeting held on 20 February 2020 a special resolution to suspend the applicant as Chief Executive Officer was passed. The applicant successfully obtained an interim court order </w:t>
      </w:r>
      <w:r w:rsidR="002C3ECF">
        <w:rPr>
          <w:rFonts w:ascii="Times New Roman" w:hAnsi="Times New Roman" w:cs="Times New Roman"/>
          <w:sz w:val="24"/>
          <w:szCs w:val="24"/>
        </w:rPr>
        <w:t>suspending that resolution. On 9</w:t>
      </w:r>
      <w:r>
        <w:rPr>
          <w:rFonts w:ascii="Times New Roman" w:hAnsi="Times New Roman" w:cs="Times New Roman"/>
          <w:sz w:val="24"/>
          <w:szCs w:val="24"/>
        </w:rPr>
        <w:t xml:space="preserve"> July 2020, the sixth respondent’s board of directors wrote a letter to the applicant advising him that his suspension pending disciplinary hearing had been withdrawn and that he was now reinstated as Chief Executive Officer</w:t>
      </w:r>
      <w:r w:rsidR="004F7950">
        <w:rPr>
          <w:rFonts w:ascii="Times New Roman" w:hAnsi="Times New Roman" w:cs="Times New Roman"/>
          <w:sz w:val="24"/>
          <w:szCs w:val="24"/>
        </w:rPr>
        <w:t xml:space="preserve"> with no loss of salary or benefits. In less than 24 hours of reinstatement, a letter terminating the applicant’s employment on three months’ notice was written by the same board members of the sixth respondent and was delivered to the applicant. Again the applicant successfully obtained an interim court order on 15 July 2020 under case number HC 3611/20 suspending the effectiveness of the letter of termination pending the hearing of the matter and its final determination on 4 August 2020. The interim order </w:t>
      </w:r>
      <w:r w:rsidR="004F7950">
        <w:rPr>
          <w:rFonts w:ascii="Times New Roman" w:hAnsi="Times New Roman" w:cs="Times New Roman"/>
          <w:sz w:val="24"/>
          <w:szCs w:val="24"/>
        </w:rPr>
        <w:lastRenderedPageBreak/>
        <w:t xml:space="preserve">has not </w:t>
      </w:r>
      <w:r w:rsidR="00A1668F">
        <w:rPr>
          <w:rFonts w:ascii="Times New Roman" w:hAnsi="Times New Roman" w:cs="Times New Roman"/>
          <w:sz w:val="24"/>
          <w:szCs w:val="24"/>
        </w:rPr>
        <w:t xml:space="preserve">yet </w:t>
      </w:r>
      <w:r w:rsidR="004F7950">
        <w:rPr>
          <w:rFonts w:ascii="Times New Roman" w:hAnsi="Times New Roman" w:cs="Times New Roman"/>
          <w:sz w:val="24"/>
          <w:szCs w:val="24"/>
        </w:rPr>
        <w:t xml:space="preserve">been confirmed or discharged. Judgment is still pending </w:t>
      </w:r>
      <w:r w:rsidR="00A1668F">
        <w:rPr>
          <w:rFonts w:ascii="Times New Roman" w:hAnsi="Times New Roman" w:cs="Times New Roman"/>
          <w:sz w:val="24"/>
          <w:szCs w:val="24"/>
        </w:rPr>
        <w:t>in this court</w:t>
      </w:r>
      <w:r w:rsidR="004F7950">
        <w:rPr>
          <w:rFonts w:ascii="Times New Roman" w:hAnsi="Times New Roman" w:cs="Times New Roman"/>
        </w:rPr>
        <w:t xml:space="preserve">. </w:t>
      </w:r>
      <w:r w:rsidR="00BE4095">
        <w:rPr>
          <w:rFonts w:ascii="Times New Roman" w:hAnsi="Times New Roman" w:cs="Times New Roman"/>
          <w:sz w:val="24"/>
          <w:szCs w:val="24"/>
        </w:rPr>
        <w:t>That notwithstanding</w:t>
      </w:r>
      <w:r w:rsidR="004F7950" w:rsidRPr="00735C29">
        <w:rPr>
          <w:rFonts w:ascii="Times New Roman" w:hAnsi="Times New Roman" w:cs="Times New Roman"/>
          <w:sz w:val="24"/>
          <w:szCs w:val="24"/>
        </w:rPr>
        <w:t xml:space="preserve">, the </w:t>
      </w:r>
      <w:r w:rsidR="00386A89">
        <w:rPr>
          <w:rFonts w:ascii="Times New Roman" w:hAnsi="Times New Roman" w:cs="Times New Roman"/>
          <w:sz w:val="24"/>
          <w:szCs w:val="24"/>
        </w:rPr>
        <w:t>first respondent on behalf of the sixth respondent</w:t>
      </w:r>
      <w:r w:rsidR="004F7950" w:rsidRPr="00735C29">
        <w:rPr>
          <w:rFonts w:ascii="Times New Roman" w:hAnsi="Times New Roman" w:cs="Times New Roman"/>
          <w:sz w:val="24"/>
          <w:szCs w:val="24"/>
        </w:rPr>
        <w:t xml:space="preserve"> wrote a letter </w:t>
      </w:r>
      <w:r w:rsidR="00BE4095">
        <w:rPr>
          <w:rFonts w:ascii="Times New Roman" w:hAnsi="Times New Roman" w:cs="Times New Roman"/>
          <w:sz w:val="24"/>
          <w:szCs w:val="24"/>
        </w:rPr>
        <w:t xml:space="preserve">to the applicant </w:t>
      </w:r>
      <w:r w:rsidR="004F7950" w:rsidRPr="00735C29">
        <w:rPr>
          <w:rFonts w:ascii="Times New Roman" w:hAnsi="Times New Roman" w:cs="Times New Roman"/>
          <w:sz w:val="24"/>
          <w:szCs w:val="24"/>
        </w:rPr>
        <w:t xml:space="preserve">on 21 December 2020 </w:t>
      </w:r>
      <w:r w:rsidR="00C33039">
        <w:rPr>
          <w:rFonts w:ascii="Times New Roman" w:hAnsi="Times New Roman" w:cs="Times New Roman"/>
          <w:sz w:val="24"/>
          <w:szCs w:val="24"/>
        </w:rPr>
        <w:t xml:space="preserve">withdrawing the letter of termination of contract of 9 July 2020 and </w:t>
      </w:r>
      <w:r w:rsidR="004F7950" w:rsidRPr="00735C29">
        <w:rPr>
          <w:rFonts w:ascii="Times New Roman" w:hAnsi="Times New Roman" w:cs="Times New Roman"/>
          <w:sz w:val="24"/>
          <w:szCs w:val="24"/>
        </w:rPr>
        <w:t xml:space="preserve">reinstating </w:t>
      </w:r>
      <w:r w:rsidR="00BE4095">
        <w:rPr>
          <w:rFonts w:ascii="Times New Roman" w:hAnsi="Times New Roman" w:cs="Times New Roman"/>
          <w:sz w:val="24"/>
          <w:szCs w:val="24"/>
        </w:rPr>
        <w:t>him as CEO.</w:t>
      </w:r>
      <w:r w:rsidR="004F7950" w:rsidRPr="00735C29">
        <w:rPr>
          <w:rFonts w:ascii="Times New Roman" w:hAnsi="Times New Roman" w:cs="Times New Roman"/>
          <w:sz w:val="24"/>
          <w:szCs w:val="24"/>
        </w:rPr>
        <w:t xml:space="preserve"> </w:t>
      </w:r>
      <w:r w:rsidR="00C33039">
        <w:rPr>
          <w:rFonts w:ascii="Times New Roman" w:hAnsi="Times New Roman" w:cs="Times New Roman"/>
          <w:sz w:val="24"/>
          <w:szCs w:val="24"/>
        </w:rPr>
        <w:t xml:space="preserve">On the same </w:t>
      </w:r>
      <w:r w:rsidR="000E6DEB">
        <w:rPr>
          <w:rFonts w:ascii="Times New Roman" w:hAnsi="Times New Roman" w:cs="Times New Roman"/>
          <w:sz w:val="24"/>
          <w:szCs w:val="24"/>
        </w:rPr>
        <w:t>date</w:t>
      </w:r>
      <w:r w:rsidR="00386A89">
        <w:rPr>
          <w:rFonts w:ascii="Times New Roman" w:hAnsi="Times New Roman" w:cs="Times New Roman"/>
          <w:sz w:val="24"/>
          <w:szCs w:val="24"/>
        </w:rPr>
        <w:t xml:space="preserve">, </w:t>
      </w:r>
      <w:r w:rsidR="00C33039">
        <w:rPr>
          <w:rFonts w:ascii="Times New Roman" w:hAnsi="Times New Roman" w:cs="Times New Roman"/>
          <w:sz w:val="24"/>
          <w:szCs w:val="24"/>
        </w:rPr>
        <w:t>but in a different letter</w:t>
      </w:r>
      <w:r w:rsidR="00386A89">
        <w:rPr>
          <w:rFonts w:ascii="Times New Roman" w:hAnsi="Times New Roman" w:cs="Times New Roman"/>
          <w:sz w:val="24"/>
          <w:szCs w:val="24"/>
        </w:rPr>
        <w:t>,</w:t>
      </w:r>
      <w:r w:rsidR="00C33039">
        <w:rPr>
          <w:rFonts w:ascii="Times New Roman" w:hAnsi="Times New Roman" w:cs="Times New Roman"/>
          <w:sz w:val="24"/>
          <w:szCs w:val="24"/>
        </w:rPr>
        <w:t xml:space="preserve"> </w:t>
      </w:r>
      <w:r w:rsidR="00386A89">
        <w:rPr>
          <w:rFonts w:ascii="Times New Roman" w:hAnsi="Times New Roman" w:cs="Times New Roman"/>
          <w:sz w:val="24"/>
          <w:szCs w:val="24"/>
        </w:rPr>
        <w:t xml:space="preserve">the first respondent wrote to the applicant again </w:t>
      </w:r>
      <w:r w:rsidR="004F7950" w:rsidRPr="00735C29">
        <w:rPr>
          <w:rFonts w:ascii="Times New Roman" w:hAnsi="Times New Roman" w:cs="Times New Roman"/>
          <w:sz w:val="24"/>
          <w:szCs w:val="24"/>
        </w:rPr>
        <w:t>terminating his employment contract on three months</w:t>
      </w:r>
      <w:r w:rsidR="00B41585" w:rsidRPr="00735C29">
        <w:rPr>
          <w:rFonts w:ascii="Times New Roman" w:hAnsi="Times New Roman" w:cs="Times New Roman"/>
          <w:sz w:val="24"/>
          <w:szCs w:val="24"/>
        </w:rPr>
        <w:t>’ notice</w:t>
      </w:r>
      <w:r w:rsidR="00386A89">
        <w:rPr>
          <w:rFonts w:ascii="Times New Roman" w:hAnsi="Times New Roman" w:cs="Times New Roman"/>
          <w:sz w:val="24"/>
          <w:szCs w:val="24"/>
        </w:rPr>
        <w:t xml:space="preserve"> with immediate effect. The applicant was advised that </w:t>
      </w:r>
      <w:r w:rsidR="000E6DEB">
        <w:rPr>
          <w:rFonts w:ascii="Times New Roman" w:hAnsi="Times New Roman" w:cs="Times New Roman"/>
          <w:sz w:val="24"/>
          <w:szCs w:val="24"/>
        </w:rPr>
        <w:t xml:space="preserve">the President of the Republic of Zimbabwe had given his endorsement for his removal from office of CEO of the sixth respondent. The applicant was further advised that he would be paid </w:t>
      </w:r>
      <w:r w:rsidR="000E6DEB" w:rsidRPr="000E6DEB">
        <w:rPr>
          <w:rFonts w:ascii="Times New Roman" w:hAnsi="Times New Roman" w:cs="Times New Roman"/>
          <w:i/>
          <w:sz w:val="24"/>
          <w:szCs w:val="24"/>
        </w:rPr>
        <w:t>in lieu</w:t>
      </w:r>
      <w:r w:rsidR="000E6DEB">
        <w:rPr>
          <w:rFonts w:ascii="Times New Roman" w:hAnsi="Times New Roman" w:cs="Times New Roman"/>
          <w:sz w:val="24"/>
          <w:szCs w:val="24"/>
        </w:rPr>
        <w:t xml:space="preserve"> of the three months’ notice as his services were no longer required</w:t>
      </w:r>
      <w:r w:rsidR="00B41585" w:rsidRPr="00735C29">
        <w:rPr>
          <w:rFonts w:ascii="Times New Roman" w:hAnsi="Times New Roman" w:cs="Times New Roman"/>
          <w:sz w:val="24"/>
          <w:szCs w:val="24"/>
        </w:rPr>
        <w:t xml:space="preserve">. </w:t>
      </w:r>
      <w:r w:rsidR="000E6DEB">
        <w:rPr>
          <w:rFonts w:ascii="Times New Roman" w:hAnsi="Times New Roman" w:cs="Times New Roman"/>
          <w:sz w:val="24"/>
          <w:szCs w:val="24"/>
        </w:rPr>
        <w:t>It is this letter which prompted the applicant to file the present</w:t>
      </w:r>
      <w:r w:rsidR="004F5B9F">
        <w:rPr>
          <w:rFonts w:ascii="Times New Roman" w:hAnsi="Times New Roman" w:cs="Times New Roman"/>
          <w:sz w:val="24"/>
          <w:szCs w:val="24"/>
        </w:rPr>
        <w:t xml:space="preserve"> urgent chamber</w:t>
      </w:r>
      <w:r w:rsidR="000E6DEB">
        <w:rPr>
          <w:rFonts w:ascii="Times New Roman" w:hAnsi="Times New Roman" w:cs="Times New Roman"/>
          <w:sz w:val="24"/>
          <w:szCs w:val="24"/>
        </w:rPr>
        <w:t xml:space="preserve"> application. </w:t>
      </w:r>
    </w:p>
    <w:p w14:paraId="775A72D7" w14:textId="02D0FF33" w:rsidR="00BA1324" w:rsidRPr="00735C29" w:rsidRDefault="00B41585" w:rsidP="000E6DEB">
      <w:pPr>
        <w:spacing w:after="0" w:line="360" w:lineRule="auto"/>
        <w:ind w:firstLine="720"/>
        <w:jc w:val="both"/>
        <w:rPr>
          <w:rFonts w:ascii="Times New Roman" w:hAnsi="Times New Roman" w:cs="Times New Roman"/>
          <w:sz w:val="24"/>
          <w:szCs w:val="24"/>
        </w:rPr>
      </w:pPr>
      <w:r w:rsidRPr="00735C29">
        <w:rPr>
          <w:rFonts w:ascii="Times New Roman" w:hAnsi="Times New Roman" w:cs="Times New Roman"/>
          <w:sz w:val="24"/>
          <w:szCs w:val="24"/>
        </w:rPr>
        <w:t xml:space="preserve">It is the applicant’s averment that the letter of termination </w:t>
      </w:r>
      <w:r w:rsidR="00144DFB">
        <w:rPr>
          <w:rFonts w:ascii="Times New Roman" w:hAnsi="Times New Roman" w:cs="Times New Roman"/>
          <w:sz w:val="24"/>
          <w:szCs w:val="24"/>
        </w:rPr>
        <w:t xml:space="preserve">of his employment contract </w:t>
      </w:r>
      <w:r w:rsidRPr="00735C29">
        <w:rPr>
          <w:rFonts w:ascii="Times New Roman" w:hAnsi="Times New Roman" w:cs="Times New Roman"/>
          <w:sz w:val="24"/>
          <w:szCs w:val="24"/>
        </w:rPr>
        <w:t>is illegal as his contract of employment cannot be terminated on notice or in the ma</w:t>
      </w:r>
      <w:r w:rsidR="00A1668F">
        <w:rPr>
          <w:rFonts w:ascii="Times New Roman" w:hAnsi="Times New Roman" w:cs="Times New Roman"/>
          <w:sz w:val="24"/>
          <w:szCs w:val="24"/>
        </w:rPr>
        <w:t>nn</w:t>
      </w:r>
      <w:r w:rsidRPr="00735C29">
        <w:rPr>
          <w:rFonts w:ascii="Times New Roman" w:hAnsi="Times New Roman" w:cs="Times New Roman"/>
          <w:sz w:val="24"/>
          <w:szCs w:val="24"/>
        </w:rPr>
        <w:t>er that the respondents</w:t>
      </w:r>
      <w:r w:rsidR="00735C29" w:rsidRPr="00735C29">
        <w:rPr>
          <w:rFonts w:ascii="Times New Roman" w:hAnsi="Times New Roman" w:cs="Times New Roman"/>
          <w:sz w:val="24"/>
          <w:szCs w:val="24"/>
        </w:rPr>
        <w:t xml:space="preserve"> purport to terminate it. Furthermore, there is a</w:t>
      </w:r>
      <w:r w:rsidR="00144DFB">
        <w:rPr>
          <w:rFonts w:ascii="Times New Roman" w:hAnsi="Times New Roman" w:cs="Times New Roman"/>
          <w:sz w:val="24"/>
          <w:szCs w:val="24"/>
        </w:rPr>
        <w:t>n interim</w:t>
      </w:r>
      <w:r w:rsidR="00735C29" w:rsidRPr="00735C29">
        <w:rPr>
          <w:rFonts w:ascii="Times New Roman" w:hAnsi="Times New Roman" w:cs="Times New Roman"/>
          <w:sz w:val="24"/>
          <w:szCs w:val="24"/>
        </w:rPr>
        <w:t xml:space="preserve"> court order </w:t>
      </w:r>
      <w:r w:rsidR="00144DFB">
        <w:rPr>
          <w:rFonts w:ascii="Times New Roman" w:hAnsi="Times New Roman" w:cs="Times New Roman"/>
          <w:sz w:val="24"/>
          <w:szCs w:val="24"/>
        </w:rPr>
        <w:t xml:space="preserve">by </w:t>
      </w:r>
      <w:r w:rsidR="00B75034" w:rsidRPr="00B75034">
        <w:rPr>
          <w:rFonts w:ascii="Times New Roman" w:hAnsi="Times New Roman" w:cs="Times New Roman"/>
        </w:rPr>
        <w:t>CHINAMORA J</w:t>
      </w:r>
      <w:r w:rsidR="00B75034">
        <w:rPr>
          <w:rFonts w:ascii="Times New Roman" w:hAnsi="Times New Roman" w:cs="Times New Roman"/>
          <w:sz w:val="24"/>
          <w:szCs w:val="24"/>
        </w:rPr>
        <w:t xml:space="preserve"> </w:t>
      </w:r>
      <w:r w:rsidR="00735C29" w:rsidRPr="00735C29">
        <w:rPr>
          <w:rFonts w:ascii="Times New Roman" w:hAnsi="Times New Roman" w:cs="Times New Roman"/>
          <w:sz w:val="24"/>
          <w:szCs w:val="24"/>
        </w:rPr>
        <w:t>barring the respondents from giving effect to a similar letter which s</w:t>
      </w:r>
      <w:r w:rsidR="00B75034">
        <w:rPr>
          <w:rFonts w:ascii="Times New Roman" w:hAnsi="Times New Roman" w:cs="Times New Roman"/>
          <w:sz w:val="24"/>
          <w:szCs w:val="24"/>
        </w:rPr>
        <w:t>ought</w:t>
      </w:r>
      <w:r w:rsidR="00735C29" w:rsidRPr="00735C29">
        <w:rPr>
          <w:rFonts w:ascii="Times New Roman" w:hAnsi="Times New Roman" w:cs="Times New Roman"/>
          <w:sz w:val="24"/>
          <w:szCs w:val="24"/>
        </w:rPr>
        <w:t xml:space="preserve"> to terminate his contract</w:t>
      </w:r>
      <w:r w:rsidR="00B75034">
        <w:rPr>
          <w:rFonts w:ascii="Times New Roman" w:hAnsi="Times New Roman" w:cs="Times New Roman"/>
          <w:sz w:val="24"/>
          <w:szCs w:val="24"/>
        </w:rPr>
        <w:t xml:space="preserve"> of employment</w:t>
      </w:r>
      <w:r w:rsidR="00735C29" w:rsidRPr="00735C29">
        <w:rPr>
          <w:rFonts w:ascii="Times New Roman" w:hAnsi="Times New Roman" w:cs="Times New Roman"/>
          <w:sz w:val="24"/>
          <w:szCs w:val="24"/>
        </w:rPr>
        <w:t xml:space="preserve"> on notice. In this application the applicant is seeking </w:t>
      </w:r>
      <w:r w:rsidR="001A3BCF">
        <w:rPr>
          <w:rFonts w:ascii="Times New Roman" w:hAnsi="Times New Roman" w:cs="Times New Roman"/>
          <w:sz w:val="24"/>
          <w:szCs w:val="24"/>
        </w:rPr>
        <w:t xml:space="preserve">as </w:t>
      </w:r>
      <w:r w:rsidR="00B75034" w:rsidRPr="00735C29">
        <w:rPr>
          <w:rFonts w:ascii="Times New Roman" w:hAnsi="Times New Roman" w:cs="Times New Roman"/>
          <w:sz w:val="24"/>
          <w:szCs w:val="24"/>
        </w:rPr>
        <w:t xml:space="preserve">against the </w:t>
      </w:r>
      <w:r w:rsidR="00B75034">
        <w:rPr>
          <w:rFonts w:ascii="Times New Roman" w:hAnsi="Times New Roman" w:cs="Times New Roman"/>
          <w:sz w:val="24"/>
          <w:szCs w:val="24"/>
        </w:rPr>
        <w:t xml:space="preserve">respondents, </w:t>
      </w:r>
      <w:r w:rsidR="00735C29" w:rsidRPr="00735C29">
        <w:rPr>
          <w:rFonts w:ascii="Times New Roman" w:hAnsi="Times New Roman" w:cs="Times New Roman"/>
          <w:sz w:val="24"/>
          <w:szCs w:val="24"/>
        </w:rPr>
        <w:t xml:space="preserve">a prohibitory interdict </w:t>
      </w:r>
      <w:r w:rsidR="00B75034">
        <w:rPr>
          <w:rFonts w:ascii="Times New Roman" w:hAnsi="Times New Roman" w:cs="Times New Roman"/>
          <w:sz w:val="24"/>
          <w:szCs w:val="24"/>
        </w:rPr>
        <w:t xml:space="preserve">in the interim and a </w:t>
      </w:r>
      <w:r w:rsidR="00B75034" w:rsidRPr="00B75034">
        <w:rPr>
          <w:rFonts w:ascii="Times New Roman" w:hAnsi="Times New Roman" w:cs="Times New Roman"/>
          <w:i/>
          <w:sz w:val="24"/>
          <w:szCs w:val="24"/>
        </w:rPr>
        <w:t>declaratur</w:t>
      </w:r>
      <w:r w:rsidR="00B75034">
        <w:rPr>
          <w:rFonts w:ascii="Times New Roman" w:hAnsi="Times New Roman" w:cs="Times New Roman"/>
          <w:sz w:val="24"/>
          <w:szCs w:val="24"/>
        </w:rPr>
        <w:t xml:space="preserve"> </w:t>
      </w:r>
      <w:r w:rsidR="001A3BCF">
        <w:rPr>
          <w:rFonts w:ascii="Times New Roman" w:hAnsi="Times New Roman" w:cs="Times New Roman"/>
          <w:sz w:val="24"/>
          <w:szCs w:val="24"/>
        </w:rPr>
        <w:t>on the return day</w:t>
      </w:r>
      <w:r w:rsidR="00B75034">
        <w:rPr>
          <w:rFonts w:ascii="Times New Roman" w:hAnsi="Times New Roman" w:cs="Times New Roman"/>
          <w:sz w:val="24"/>
          <w:szCs w:val="24"/>
        </w:rPr>
        <w:t>. The reliefs are couched as follows</w:t>
      </w:r>
      <w:r w:rsidR="00735C29" w:rsidRPr="00735C29">
        <w:rPr>
          <w:rFonts w:ascii="Times New Roman" w:hAnsi="Times New Roman" w:cs="Times New Roman"/>
          <w:sz w:val="24"/>
          <w:szCs w:val="24"/>
        </w:rPr>
        <w:t>.</w:t>
      </w:r>
    </w:p>
    <w:p w14:paraId="63F48A07" w14:textId="77777777" w:rsidR="00735C29" w:rsidRDefault="00735C29" w:rsidP="00751CF6">
      <w:pPr>
        <w:spacing w:after="0" w:line="360" w:lineRule="auto"/>
        <w:jc w:val="both"/>
        <w:rPr>
          <w:rFonts w:ascii="Times New Roman" w:hAnsi="Times New Roman" w:cs="Times New Roman"/>
        </w:rPr>
      </w:pPr>
      <w:r w:rsidRPr="00735C29">
        <w:rPr>
          <w:rFonts w:ascii="Times New Roman" w:hAnsi="Times New Roman" w:cs="Times New Roman"/>
          <w:sz w:val="24"/>
          <w:szCs w:val="24"/>
        </w:rPr>
        <w:tab/>
      </w:r>
      <w:r>
        <w:rPr>
          <w:rFonts w:ascii="Times New Roman" w:hAnsi="Times New Roman" w:cs="Times New Roman"/>
        </w:rPr>
        <w:t>“</w:t>
      </w:r>
      <w:r w:rsidRPr="00203216">
        <w:rPr>
          <w:rFonts w:ascii="Times New Roman" w:hAnsi="Times New Roman" w:cs="Times New Roman"/>
          <w:b/>
        </w:rPr>
        <w:t>TERMS OF THE FINAL ORDER SOUGHT</w:t>
      </w:r>
    </w:p>
    <w:p w14:paraId="37602C59" w14:textId="77777777" w:rsidR="00735C29" w:rsidRDefault="00735C29" w:rsidP="00203216">
      <w:pPr>
        <w:spacing w:after="0" w:line="240" w:lineRule="auto"/>
        <w:ind w:left="720"/>
        <w:jc w:val="both"/>
        <w:rPr>
          <w:rFonts w:ascii="Times New Roman" w:hAnsi="Times New Roman" w:cs="Times New Roman"/>
        </w:rPr>
      </w:pPr>
      <w:r>
        <w:rPr>
          <w:rFonts w:ascii="Times New Roman" w:hAnsi="Times New Roman" w:cs="Times New Roman"/>
        </w:rPr>
        <w:t>That you show cause to this Honourable Court why a final order should not be made in the following terms:</w:t>
      </w:r>
    </w:p>
    <w:p w14:paraId="7F922B32" w14:textId="77777777" w:rsidR="00735C29" w:rsidRPr="00AC3B25" w:rsidRDefault="00735C29" w:rsidP="00AC3B25">
      <w:pPr>
        <w:pStyle w:val="ListParagraph"/>
        <w:numPr>
          <w:ilvl w:val="0"/>
          <w:numId w:val="5"/>
        </w:numPr>
        <w:spacing w:after="0" w:line="240" w:lineRule="auto"/>
        <w:jc w:val="both"/>
        <w:rPr>
          <w:rFonts w:ascii="Times New Roman" w:hAnsi="Times New Roman" w:cs="Times New Roman"/>
          <w:i/>
        </w:rPr>
      </w:pPr>
      <w:r w:rsidRPr="00AC3B25">
        <w:rPr>
          <w:rFonts w:ascii="Times New Roman" w:hAnsi="Times New Roman" w:cs="Times New Roman"/>
        </w:rPr>
        <w:t>That the letter dated 21 December 2020 authored by the 1</w:t>
      </w:r>
      <w:r w:rsidRPr="00AC3B25">
        <w:rPr>
          <w:rFonts w:ascii="Times New Roman" w:hAnsi="Times New Roman" w:cs="Times New Roman"/>
          <w:vertAlign w:val="superscript"/>
        </w:rPr>
        <w:t>st</w:t>
      </w:r>
      <w:r w:rsidRPr="00AC3B25">
        <w:rPr>
          <w:rFonts w:ascii="Times New Roman" w:hAnsi="Times New Roman" w:cs="Times New Roman"/>
        </w:rPr>
        <w:t xml:space="preserve"> respondent purportedly for</w:t>
      </w:r>
      <w:r w:rsidR="00AC3B25" w:rsidRPr="00AC3B25">
        <w:rPr>
          <w:rFonts w:ascii="Times New Roman" w:hAnsi="Times New Roman" w:cs="Times New Roman"/>
        </w:rPr>
        <w:t xml:space="preserve"> and</w:t>
      </w:r>
      <w:r w:rsidRPr="00AC3B25">
        <w:rPr>
          <w:rFonts w:ascii="Times New Roman" w:hAnsi="Times New Roman" w:cs="Times New Roman"/>
        </w:rPr>
        <w:t xml:space="preserve"> on behalf of the 6</w:t>
      </w:r>
      <w:r w:rsidRPr="00AC3B25">
        <w:rPr>
          <w:rFonts w:ascii="Times New Roman" w:hAnsi="Times New Roman" w:cs="Times New Roman"/>
          <w:vertAlign w:val="superscript"/>
        </w:rPr>
        <w:t>th</w:t>
      </w:r>
      <w:r w:rsidRPr="00AC3B25">
        <w:rPr>
          <w:rFonts w:ascii="Times New Roman" w:hAnsi="Times New Roman" w:cs="Times New Roman"/>
        </w:rPr>
        <w:t xml:space="preserve"> respondent addressed to the applicant be and is hereby declared null and void.</w:t>
      </w:r>
    </w:p>
    <w:p w14:paraId="25900757" w14:textId="77777777" w:rsidR="00203216" w:rsidRPr="00735C29" w:rsidRDefault="00203216" w:rsidP="00203216">
      <w:pPr>
        <w:pStyle w:val="ListParagraph"/>
        <w:spacing w:after="0" w:line="240" w:lineRule="auto"/>
        <w:ind w:left="1080"/>
        <w:jc w:val="both"/>
        <w:rPr>
          <w:rFonts w:ascii="Times New Roman" w:hAnsi="Times New Roman" w:cs="Times New Roman"/>
          <w:i/>
        </w:rPr>
      </w:pPr>
    </w:p>
    <w:p w14:paraId="217656EB" w14:textId="77777777" w:rsidR="00735C29" w:rsidRPr="00AC3B25" w:rsidRDefault="00735C29" w:rsidP="00AC3B25">
      <w:pPr>
        <w:pStyle w:val="ListParagraph"/>
        <w:numPr>
          <w:ilvl w:val="0"/>
          <w:numId w:val="5"/>
        </w:numPr>
        <w:spacing w:after="0" w:line="240" w:lineRule="auto"/>
        <w:jc w:val="both"/>
        <w:rPr>
          <w:rFonts w:ascii="Times New Roman" w:hAnsi="Times New Roman" w:cs="Times New Roman"/>
          <w:i/>
        </w:rPr>
      </w:pPr>
      <w:r w:rsidRPr="00AC3B25">
        <w:rPr>
          <w:rFonts w:ascii="Times New Roman" w:hAnsi="Times New Roman" w:cs="Times New Roman"/>
        </w:rPr>
        <w:t>Any processes taken pursuant to the said letter be and are hereby declared null and void.</w:t>
      </w:r>
    </w:p>
    <w:p w14:paraId="53F145B1" w14:textId="77777777" w:rsidR="00203216" w:rsidRPr="00203216" w:rsidRDefault="00203216" w:rsidP="00203216">
      <w:pPr>
        <w:spacing w:after="0" w:line="240" w:lineRule="auto"/>
        <w:jc w:val="both"/>
        <w:rPr>
          <w:rFonts w:ascii="Times New Roman" w:hAnsi="Times New Roman" w:cs="Times New Roman"/>
          <w:i/>
        </w:rPr>
      </w:pPr>
    </w:p>
    <w:p w14:paraId="6A0B8CB6" w14:textId="77777777" w:rsidR="00735C29" w:rsidRDefault="00735C29" w:rsidP="00203216">
      <w:pPr>
        <w:spacing w:after="0" w:line="240" w:lineRule="auto"/>
        <w:ind w:left="720"/>
        <w:jc w:val="both"/>
        <w:rPr>
          <w:rFonts w:ascii="Times New Roman" w:hAnsi="Times New Roman" w:cs="Times New Roman"/>
        </w:rPr>
      </w:pPr>
      <w:r>
        <w:rPr>
          <w:rFonts w:ascii="Times New Roman" w:hAnsi="Times New Roman" w:cs="Times New Roman"/>
        </w:rPr>
        <w:t>That any respondent(s) opposed to the granting of the Final Order be ordered to pay costs, jointly and severally the one paying the others to a</w:t>
      </w:r>
      <w:r w:rsidR="00AC3B25">
        <w:rPr>
          <w:rFonts w:ascii="Times New Roman" w:hAnsi="Times New Roman" w:cs="Times New Roman"/>
        </w:rPr>
        <w:t xml:space="preserve">bsolved on a legal practitioner- client </w:t>
      </w:r>
      <w:r>
        <w:rPr>
          <w:rFonts w:ascii="Times New Roman" w:hAnsi="Times New Roman" w:cs="Times New Roman"/>
        </w:rPr>
        <w:t>scale.</w:t>
      </w:r>
    </w:p>
    <w:p w14:paraId="58221428" w14:textId="77777777" w:rsidR="00203216" w:rsidRDefault="00203216" w:rsidP="00203216">
      <w:pPr>
        <w:spacing w:after="0" w:line="240" w:lineRule="auto"/>
        <w:ind w:left="720"/>
        <w:jc w:val="both"/>
        <w:rPr>
          <w:rFonts w:ascii="Times New Roman" w:hAnsi="Times New Roman" w:cs="Times New Roman"/>
        </w:rPr>
      </w:pPr>
    </w:p>
    <w:p w14:paraId="2E6C2DE8" w14:textId="77777777" w:rsidR="00735C29" w:rsidRPr="00203216" w:rsidRDefault="00735C29" w:rsidP="00203216">
      <w:pPr>
        <w:spacing w:after="0" w:line="240" w:lineRule="auto"/>
        <w:ind w:left="720"/>
        <w:jc w:val="both"/>
        <w:rPr>
          <w:rFonts w:ascii="Times New Roman" w:hAnsi="Times New Roman" w:cs="Times New Roman"/>
          <w:b/>
        </w:rPr>
      </w:pPr>
      <w:r w:rsidRPr="00203216">
        <w:rPr>
          <w:rFonts w:ascii="Times New Roman" w:hAnsi="Times New Roman" w:cs="Times New Roman"/>
          <w:b/>
        </w:rPr>
        <w:t>INTERIM RELIF GRANTED</w:t>
      </w:r>
    </w:p>
    <w:p w14:paraId="0729DBED" w14:textId="77777777" w:rsidR="00735C29" w:rsidRDefault="00735C29" w:rsidP="00203216">
      <w:pPr>
        <w:spacing w:after="0" w:line="240" w:lineRule="auto"/>
        <w:ind w:left="720"/>
        <w:jc w:val="both"/>
        <w:rPr>
          <w:rFonts w:ascii="Times New Roman" w:hAnsi="Times New Roman" w:cs="Times New Roman"/>
        </w:rPr>
      </w:pPr>
      <w:r>
        <w:rPr>
          <w:rFonts w:ascii="Times New Roman" w:hAnsi="Times New Roman" w:cs="Times New Roman"/>
        </w:rPr>
        <w:t>Pending the confirmation of the Provisional Order, the applicant be and is hereby granted the following relief:</w:t>
      </w:r>
    </w:p>
    <w:p w14:paraId="6BE6C0E0" w14:textId="77777777" w:rsidR="00735C29" w:rsidRPr="001A3BCF" w:rsidRDefault="00735C29" w:rsidP="001A3BCF">
      <w:pPr>
        <w:pStyle w:val="ListParagraph"/>
        <w:numPr>
          <w:ilvl w:val="0"/>
          <w:numId w:val="6"/>
        </w:numPr>
        <w:spacing w:after="0" w:line="240" w:lineRule="auto"/>
        <w:jc w:val="both"/>
        <w:rPr>
          <w:rFonts w:ascii="Times New Roman" w:hAnsi="Times New Roman" w:cs="Times New Roman"/>
        </w:rPr>
      </w:pPr>
      <w:r w:rsidRPr="001A3BCF">
        <w:rPr>
          <w:rFonts w:ascii="Times New Roman" w:hAnsi="Times New Roman" w:cs="Times New Roman"/>
        </w:rPr>
        <w:t>That the effect of the letter dated 21 December 29020 drafted by the 1</w:t>
      </w:r>
      <w:r w:rsidRPr="001A3BCF">
        <w:rPr>
          <w:rFonts w:ascii="Times New Roman" w:hAnsi="Times New Roman" w:cs="Times New Roman"/>
          <w:vertAlign w:val="superscript"/>
        </w:rPr>
        <w:t>st</w:t>
      </w:r>
      <w:r w:rsidRPr="001A3BCF">
        <w:rPr>
          <w:rFonts w:ascii="Times New Roman" w:hAnsi="Times New Roman" w:cs="Times New Roman"/>
        </w:rPr>
        <w:t xml:space="preserve"> </w:t>
      </w:r>
      <w:r w:rsidR="00203216" w:rsidRPr="001A3BCF">
        <w:rPr>
          <w:rFonts w:ascii="Times New Roman" w:hAnsi="Times New Roman" w:cs="Times New Roman"/>
        </w:rPr>
        <w:t>respondent</w:t>
      </w:r>
      <w:r w:rsidRPr="001A3BCF">
        <w:rPr>
          <w:rFonts w:ascii="Times New Roman" w:hAnsi="Times New Roman" w:cs="Times New Roman"/>
        </w:rPr>
        <w:t xml:space="preserve"> for and on behalf</w:t>
      </w:r>
      <w:r w:rsidR="00203216" w:rsidRPr="001A3BCF">
        <w:rPr>
          <w:rFonts w:ascii="Times New Roman" w:hAnsi="Times New Roman" w:cs="Times New Roman"/>
        </w:rPr>
        <w:t xml:space="preserve"> of the board directors of the 6</w:t>
      </w:r>
      <w:r w:rsidR="00203216" w:rsidRPr="001A3BCF">
        <w:rPr>
          <w:rFonts w:ascii="Times New Roman" w:hAnsi="Times New Roman" w:cs="Times New Roman"/>
          <w:vertAlign w:val="superscript"/>
        </w:rPr>
        <w:t>th</w:t>
      </w:r>
      <w:r w:rsidR="00203216" w:rsidRPr="001A3BCF">
        <w:rPr>
          <w:rFonts w:ascii="Times New Roman" w:hAnsi="Times New Roman" w:cs="Times New Roman"/>
        </w:rPr>
        <w:t xml:space="preserve"> respondent be and is hereby suspended as well as any further processes taken in furthering its objects.</w:t>
      </w:r>
    </w:p>
    <w:p w14:paraId="0E8250E8" w14:textId="77777777" w:rsidR="00203216" w:rsidRDefault="00203216" w:rsidP="00203216">
      <w:pPr>
        <w:pStyle w:val="ListParagraph"/>
        <w:spacing w:after="0" w:line="240" w:lineRule="auto"/>
        <w:ind w:left="1080"/>
        <w:jc w:val="both"/>
        <w:rPr>
          <w:rFonts w:ascii="Times New Roman" w:hAnsi="Times New Roman" w:cs="Times New Roman"/>
        </w:rPr>
      </w:pPr>
    </w:p>
    <w:p w14:paraId="38668DC1" w14:textId="77777777" w:rsidR="00203216" w:rsidRDefault="00203216" w:rsidP="001A3BCF">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The respondent</w:t>
      </w:r>
      <w:r w:rsidR="001A3BCF">
        <w:rPr>
          <w:rFonts w:ascii="Times New Roman" w:hAnsi="Times New Roman" w:cs="Times New Roman"/>
        </w:rPr>
        <w:t>s be and are</w:t>
      </w:r>
      <w:r>
        <w:rPr>
          <w:rFonts w:ascii="Times New Roman" w:hAnsi="Times New Roman" w:cs="Times New Roman"/>
        </w:rPr>
        <w:t xml:space="preserve"> hereby interdicted from publishing the illegal dismissal of or termination of the applicant’s contract of employment in terms of s 11 (2) of the Public Entities  Corporate Governance (General Regulations S.I. 168 of 2018) and further </w:t>
      </w:r>
      <w:r>
        <w:rPr>
          <w:rFonts w:ascii="Times New Roman" w:hAnsi="Times New Roman" w:cs="Times New Roman"/>
        </w:rPr>
        <w:lastRenderedPageBreak/>
        <w:t>interdicted from advertising applicant position  in terms of s 8 of the same Statutory Instrument.</w:t>
      </w:r>
    </w:p>
    <w:p w14:paraId="5158E4CD" w14:textId="77777777" w:rsidR="00203216" w:rsidRPr="00203216" w:rsidRDefault="00203216" w:rsidP="00203216">
      <w:pPr>
        <w:spacing w:after="0" w:line="240" w:lineRule="auto"/>
        <w:jc w:val="both"/>
        <w:rPr>
          <w:rFonts w:ascii="Times New Roman" w:hAnsi="Times New Roman" w:cs="Times New Roman"/>
        </w:rPr>
      </w:pPr>
    </w:p>
    <w:p w14:paraId="5A4E7572" w14:textId="77777777" w:rsidR="00203216" w:rsidRDefault="00203216" w:rsidP="001A3BCF">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That the respondents be interdicted from terminating the applicant’s employment contract pending the final determination of this matter and case number HC 3611/20.</w:t>
      </w:r>
    </w:p>
    <w:p w14:paraId="0EFC829D" w14:textId="77777777" w:rsidR="00203216" w:rsidRDefault="00203216" w:rsidP="00203216">
      <w:pPr>
        <w:spacing w:after="0" w:line="240" w:lineRule="auto"/>
        <w:ind w:left="720"/>
        <w:jc w:val="both"/>
        <w:rPr>
          <w:rFonts w:ascii="Times New Roman" w:hAnsi="Times New Roman" w:cs="Times New Roman"/>
        </w:rPr>
      </w:pPr>
    </w:p>
    <w:p w14:paraId="082B7F9B" w14:textId="77777777" w:rsidR="00203216" w:rsidRPr="00203216" w:rsidRDefault="00203216" w:rsidP="00203216">
      <w:pPr>
        <w:spacing w:after="0" w:line="240" w:lineRule="auto"/>
        <w:ind w:left="720"/>
        <w:jc w:val="both"/>
        <w:rPr>
          <w:rFonts w:ascii="Times New Roman" w:hAnsi="Times New Roman" w:cs="Times New Roman"/>
          <w:b/>
        </w:rPr>
      </w:pPr>
      <w:r w:rsidRPr="00203216">
        <w:rPr>
          <w:rFonts w:ascii="Times New Roman" w:hAnsi="Times New Roman" w:cs="Times New Roman"/>
          <w:b/>
        </w:rPr>
        <w:t>SERVICE OF PROVISIONAL ORDER</w:t>
      </w:r>
    </w:p>
    <w:p w14:paraId="07CB0420" w14:textId="77777777" w:rsidR="00203216" w:rsidRDefault="00203216" w:rsidP="00203216">
      <w:pPr>
        <w:spacing w:after="0" w:line="240" w:lineRule="auto"/>
        <w:ind w:left="720"/>
        <w:jc w:val="both"/>
        <w:rPr>
          <w:rFonts w:ascii="Times New Roman" w:hAnsi="Times New Roman" w:cs="Times New Roman"/>
        </w:rPr>
      </w:pPr>
      <w:r>
        <w:rPr>
          <w:rFonts w:ascii="Times New Roman" w:hAnsi="Times New Roman" w:cs="Times New Roman"/>
        </w:rPr>
        <w:t>This provisional order shall be served on the respondents or their legal practitioners by the applicant’s legal practitioners.”</w:t>
      </w:r>
    </w:p>
    <w:p w14:paraId="1269F68D" w14:textId="77777777" w:rsidR="00203216" w:rsidRDefault="00203216" w:rsidP="00203216">
      <w:pPr>
        <w:spacing w:after="0" w:line="240" w:lineRule="auto"/>
        <w:ind w:left="720"/>
        <w:jc w:val="both"/>
        <w:rPr>
          <w:rFonts w:ascii="Times New Roman" w:hAnsi="Times New Roman" w:cs="Times New Roman"/>
        </w:rPr>
      </w:pPr>
    </w:p>
    <w:p w14:paraId="0624382C" w14:textId="0287B66F" w:rsidR="008A16D6" w:rsidRDefault="00203216" w:rsidP="008A1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short, </w:t>
      </w:r>
      <w:r w:rsidR="001A3BCF">
        <w:rPr>
          <w:rFonts w:ascii="Times New Roman" w:hAnsi="Times New Roman" w:cs="Times New Roman"/>
          <w:sz w:val="24"/>
          <w:szCs w:val="24"/>
        </w:rPr>
        <w:t xml:space="preserve">in the interim </w:t>
      </w:r>
      <w:r>
        <w:rPr>
          <w:rFonts w:ascii="Times New Roman" w:hAnsi="Times New Roman" w:cs="Times New Roman"/>
          <w:sz w:val="24"/>
          <w:szCs w:val="24"/>
        </w:rPr>
        <w:t xml:space="preserve">the applicant wants the </w:t>
      </w:r>
      <w:r w:rsidR="003C2262">
        <w:rPr>
          <w:rFonts w:ascii="Times New Roman" w:hAnsi="Times New Roman" w:cs="Times New Roman"/>
          <w:sz w:val="24"/>
          <w:szCs w:val="24"/>
        </w:rPr>
        <w:t>respondents barred from terminating his</w:t>
      </w:r>
      <w:r>
        <w:rPr>
          <w:rFonts w:ascii="Times New Roman" w:hAnsi="Times New Roman" w:cs="Times New Roman"/>
          <w:sz w:val="24"/>
          <w:szCs w:val="24"/>
        </w:rPr>
        <w:t xml:space="preserve"> employment </w:t>
      </w:r>
      <w:r w:rsidR="00A1668F">
        <w:rPr>
          <w:rFonts w:ascii="Times New Roman" w:hAnsi="Times New Roman" w:cs="Times New Roman"/>
          <w:sz w:val="24"/>
          <w:szCs w:val="24"/>
        </w:rPr>
        <w:t xml:space="preserve">contract </w:t>
      </w:r>
      <w:r w:rsidR="008A16D6">
        <w:rPr>
          <w:rFonts w:ascii="Times New Roman" w:hAnsi="Times New Roman" w:cs="Times New Roman"/>
          <w:sz w:val="24"/>
          <w:szCs w:val="24"/>
        </w:rPr>
        <w:t>pending the return da</w:t>
      </w:r>
      <w:r w:rsidR="00A1668F">
        <w:rPr>
          <w:rFonts w:ascii="Times New Roman" w:hAnsi="Times New Roman" w:cs="Times New Roman"/>
          <w:sz w:val="24"/>
          <w:szCs w:val="24"/>
        </w:rPr>
        <w:t>te</w:t>
      </w:r>
      <w:r w:rsidR="008A16D6">
        <w:rPr>
          <w:rFonts w:ascii="Times New Roman" w:hAnsi="Times New Roman" w:cs="Times New Roman"/>
          <w:sz w:val="24"/>
          <w:szCs w:val="24"/>
        </w:rPr>
        <w:t xml:space="preserve">. He also wants the respondents </w:t>
      </w:r>
      <w:r w:rsidR="003C2262">
        <w:rPr>
          <w:rFonts w:ascii="Times New Roman" w:hAnsi="Times New Roman" w:cs="Times New Roman"/>
          <w:sz w:val="24"/>
          <w:szCs w:val="24"/>
        </w:rPr>
        <w:t>barred</w:t>
      </w:r>
      <w:r w:rsidR="008A16D6">
        <w:rPr>
          <w:rFonts w:ascii="Times New Roman" w:hAnsi="Times New Roman" w:cs="Times New Roman"/>
          <w:sz w:val="24"/>
          <w:szCs w:val="24"/>
        </w:rPr>
        <w:t xml:space="preserve"> from publishing his dismissal or termination of his </w:t>
      </w:r>
      <w:r w:rsidR="00DC3A9F">
        <w:rPr>
          <w:rFonts w:ascii="Times New Roman" w:hAnsi="Times New Roman" w:cs="Times New Roman"/>
          <w:sz w:val="24"/>
          <w:szCs w:val="24"/>
        </w:rPr>
        <w:t xml:space="preserve">employment </w:t>
      </w:r>
      <w:r w:rsidR="008A16D6">
        <w:rPr>
          <w:rFonts w:ascii="Times New Roman" w:hAnsi="Times New Roman" w:cs="Times New Roman"/>
          <w:sz w:val="24"/>
          <w:szCs w:val="24"/>
        </w:rPr>
        <w:t>contract and advertising his position.</w:t>
      </w:r>
      <w:r w:rsidR="006E52A8">
        <w:rPr>
          <w:rFonts w:ascii="Times New Roman" w:hAnsi="Times New Roman" w:cs="Times New Roman"/>
          <w:sz w:val="24"/>
          <w:szCs w:val="24"/>
        </w:rPr>
        <w:t xml:space="preserve"> On the return date the applicant will be seeking a </w:t>
      </w:r>
      <w:r w:rsidR="006E52A8" w:rsidRPr="006E52A8">
        <w:rPr>
          <w:rFonts w:ascii="Times New Roman" w:hAnsi="Times New Roman" w:cs="Times New Roman"/>
          <w:i/>
          <w:sz w:val="24"/>
          <w:szCs w:val="24"/>
        </w:rPr>
        <w:t>declaratur</w:t>
      </w:r>
      <w:r w:rsidR="006E52A8">
        <w:rPr>
          <w:rFonts w:ascii="Times New Roman" w:hAnsi="Times New Roman" w:cs="Times New Roman"/>
          <w:sz w:val="24"/>
          <w:szCs w:val="24"/>
        </w:rPr>
        <w:t xml:space="preserve"> that the letter of 21 December 2020 terminating his employment contract is a nullity</w:t>
      </w:r>
      <w:r w:rsidR="00622D6A">
        <w:rPr>
          <w:rFonts w:ascii="Times New Roman" w:hAnsi="Times New Roman" w:cs="Times New Roman"/>
          <w:sz w:val="24"/>
          <w:szCs w:val="24"/>
        </w:rPr>
        <w:t>.</w:t>
      </w:r>
    </w:p>
    <w:p w14:paraId="368BA542" w14:textId="77777777" w:rsidR="008A16D6" w:rsidRDefault="008A16D6" w:rsidP="008A1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to the </w:t>
      </w:r>
      <w:r w:rsidR="00622D6A">
        <w:rPr>
          <w:rFonts w:ascii="Times New Roman" w:hAnsi="Times New Roman" w:cs="Times New Roman"/>
          <w:sz w:val="24"/>
          <w:szCs w:val="24"/>
        </w:rPr>
        <w:t xml:space="preserve">application the </w:t>
      </w:r>
      <w:r>
        <w:rPr>
          <w:rFonts w:ascii="Times New Roman" w:hAnsi="Times New Roman" w:cs="Times New Roman"/>
          <w:sz w:val="24"/>
          <w:szCs w:val="24"/>
        </w:rPr>
        <w:t xml:space="preserve">respondents raised some points </w:t>
      </w:r>
      <w:r w:rsidRPr="008A16D6">
        <w:rPr>
          <w:rFonts w:ascii="Times New Roman" w:hAnsi="Times New Roman" w:cs="Times New Roman"/>
          <w:i/>
          <w:sz w:val="24"/>
          <w:szCs w:val="24"/>
        </w:rPr>
        <w:t>in limine</w:t>
      </w:r>
      <w:r>
        <w:rPr>
          <w:rFonts w:ascii="Times New Roman" w:hAnsi="Times New Roman" w:cs="Times New Roman"/>
          <w:sz w:val="24"/>
          <w:szCs w:val="24"/>
        </w:rPr>
        <w:t xml:space="preserve"> which I deal with hereunder.</w:t>
      </w:r>
    </w:p>
    <w:p w14:paraId="264FB470" w14:textId="77777777" w:rsidR="008A16D6" w:rsidRPr="00C70AB2" w:rsidRDefault="008A16D6" w:rsidP="008A16D6">
      <w:pPr>
        <w:spacing w:after="0" w:line="360" w:lineRule="auto"/>
        <w:jc w:val="both"/>
        <w:rPr>
          <w:rFonts w:ascii="Times New Roman" w:hAnsi="Times New Roman" w:cs="Times New Roman"/>
          <w:i/>
          <w:sz w:val="24"/>
          <w:szCs w:val="24"/>
        </w:rPr>
      </w:pPr>
      <w:r w:rsidRPr="00C70AB2">
        <w:rPr>
          <w:rFonts w:ascii="Times New Roman" w:hAnsi="Times New Roman" w:cs="Times New Roman"/>
          <w:i/>
          <w:sz w:val="24"/>
          <w:szCs w:val="24"/>
        </w:rPr>
        <w:t>Lack of Jurisdiction</w:t>
      </w:r>
    </w:p>
    <w:p w14:paraId="5AC9EFE6" w14:textId="502AD586" w:rsidR="00D3693B" w:rsidRDefault="008A16D6" w:rsidP="008A1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averred that this is a labour matter wherein the applicant is effectively seeking an order setting aside the termination of his </w:t>
      </w:r>
      <w:r w:rsidR="008627ED">
        <w:rPr>
          <w:rFonts w:ascii="Times New Roman" w:hAnsi="Times New Roman" w:cs="Times New Roman"/>
          <w:sz w:val="24"/>
          <w:szCs w:val="24"/>
        </w:rPr>
        <w:t xml:space="preserve">employment </w:t>
      </w:r>
      <w:r>
        <w:rPr>
          <w:rFonts w:ascii="Times New Roman" w:hAnsi="Times New Roman" w:cs="Times New Roman"/>
          <w:sz w:val="24"/>
          <w:szCs w:val="24"/>
        </w:rPr>
        <w:t>contract on notice on 21 December 2020. The</w:t>
      </w:r>
      <w:r w:rsidR="00C70AB2">
        <w:rPr>
          <w:rFonts w:ascii="Times New Roman" w:hAnsi="Times New Roman" w:cs="Times New Roman"/>
          <w:sz w:val="24"/>
          <w:szCs w:val="24"/>
        </w:rPr>
        <w:t xml:space="preserve"> respondents contended that the applicant</w:t>
      </w:r>
      <w:r>
        <w:rPr>
          <w:rFonts w:ascii="Times New Roman" w:hAnsi="Times New Roman" w:cs="Times New Roman"/>
          <w:sz w:val="24"/>
          <w:szCs w:val="24"/>
        </w:rPr>
        <w:t xml:space="preserve"> should </w:t>
      </w:r>
      <w:r w:rsidR="00C70AB2">
        <w:rPr>
          <w:rFonts w:ascii="Times New Roman" w:hAnsi="Times New Roman" w:cs="Times New Roman"/>
          <w:sz w:val="24"/>
          <w:szCs w:val="24"/>
        </w:rPr>
        <w:t>challenge the termin</w:t>
      </w:r>
      <w:r w:rsidR="006817B0">
        <w:rPr>
          <w:rFonts w:ascii="Times New Roman" w:hAnsi="Times New Roman" w:cs="Times New Roman"/>
          <w:sz w:val="24"/>
          <w:szCs w:val="24"/>
        </w:rPr>
        <w:t xml:space="preserve">ation </w:t>
      </w:r>
      <w:r w:rsidR="008627ED">
        <w:rPr>
          <w:rFonts w:ascii="Times New Roman" w:hAnsi="Times New Roman" w:cs="Times New Roman"/>
          <w:sz w:val="24"/>
          <w:szCs w:val="24"/>
        </w:rPr>
        <w:t>thereof</w:t>
      </w:r>
      <w:r>
        <w:rPr>
          <w:rFonts w:ascii="Times New Roman" w:hAnsi="Times New Roman" w:cs="Times New Roman"/>
          <w:sz w:val="24"/>
          <w:szCs w:val="24"/>
        </w:rPr>
        <w:t xml:space="preserve"> in terms of the Labour Act [</w:t>
      </w:r>
      <w:r w:rsidRPr="008A16D6">
        <w:rPr>
          <w:rFonts w:ascii="Times New Roman" w:hAnsi="Times New Roman" w:cs="Times New Roman"/>
          <w:i/>
          <w:sz w:val="24"/>
          <w:szCs w:val="24"/>
        </w:rPr>
        <w:t>Chapter 28:01</w:t>
      </w:r>
      <w:r>
        <w:rPr>
          <w:rFonts w:ascii="Times New Roman" w:hAnsi="Times New Roman" w:cs="Times New Roman"/>
          <w:sz w:val="24"/>
          <w:szCs w:val="24"/>
        </w:rPr>
        <w:t>]</w:t>
      </w:r>
      <w:r w:rsidR="00DE78B9">
        <w:rPr>
          <w:rFonts w:ascii="Times New Roman" w:hAnsi="Times New Roman" w:cs="Times New Roman"/>
          <w:sz w:val="24"/>
          <w:szCs w:val="24"/>
        </w:rPr>
        <w:t xml:space="preserve">. The applicant ought to approach a labour officer who should determine whether </w:t>
      </w:r>
      <w:r w:rsidR="006817B0">
        <w:rPr>
          <w:rFonts w:ascii="Times New Roman" w:hAnsi="Times New Roman" w:cs="Times New Roman"/>
          <w:sz w:val="24"/>
          <w:szCs w:val="24"/>
        </w:rPr>
        <w:t xml:space="preserve">or not </w:t>
      </w:r>
      <w:r w:rsidR="00DE78B9">
        <w:rPr>
          <w:rFonts w:ascii="Times New Roman" w:hAnsi="Times New Roman" w:cs="Times New Roman"/>
          <w:sz w:val="24"/>
          <w:szCs w:val="24"/>
        </w:rPr>
        <w:t>there is need to follow due process when terminating an employment contract on notice. The ruling should thereafter be submitted to the Labour Court for confirmation or discharge in terms of the provisions of Amendment Act</w:t>
      </w:r>
      <w:r w:rsidR="008627ED">
        <w:rPr>
          <w:rFonts w:ascii="Times New Roman" w:hAnsi="Times New Roman" w:cs="Times New Roman"/>
          <w:sz w:val="24"/>
          <w:szCs w:val="24"/>
        </w:rPr>
        <w:t xml:space="preserve"> No.</w:t>
      </w:r>
      <w:r w:rsidR="00DE78B9">
        <w:rPr>
          <w:rFonts w:ascii="Times New Roman" w:hAnsi="Times New Roman" w:cs="Times New Roman"/>
          <w:sz w:val="24"/>
          <w:szCs w:val="24"/>
        </w:rPr>
        <w:t xml:space="preserve"> 5 of 2015. The Labour Court is set up as a specialist court to deal with employment matters in terms of s 172 of the Constitution. This court has no jurisdiction to determine the applicant’s complaint that his contract was terminated without regard to due process. This court has no inherent jurisdiction to deal with purely employment matters, its jurisdiction having been restricted by the Constitution which created the Labour </w:t>
      </w:r>
      <w:r w:rsidR="008627ED">
        <w:rPr>
          <w:rFonts w:ascii="Times New Roman" w:hAnsi="Times New Roman" w:cs="Times New Roman"/>
          <w:sz w:val="24"/>
          <w:szCs w:val="24"/>
        </w:rPr>
        <w:t>Court</w:t>
      </w:r>
      <w:r w:rsidR="00DE78B9">
        <w:rPr>
          <w:rFonts w:ascii="Times New Roman" w:hAnsi="Times New Roman" w:cs="Times New Roman"/>
          <w:sz w:val="24"/>
          <w:szCs w:val="24"/>
        </w:rPr>
        <w:t xml:space="preserve"> as a Specialist Court to handle employment matters.</w:t>
      </w:r>
      <w:r w:rsidR="006817B0">
        <w:rPr>
          <w:rFonts w:ascii="Times New Roman" w:hAnsi="Times New Roman" w:cs="Times New Roman"/>
          <w:sz w:val="24"/>
          <w:szCs w:val="24"/>
        </w:rPr>
        <w:t xml:space="preserve"> </w:t>
      </w:r>
      <w:r w:rsidR="00D3693B">
        <w:rPr>
          <w:rFonts w:ascii="Times New Roman" w:hAnsi="Times New Roman" w:cs="Times New Roman"/>
          <w:sz w:val="24"/>
          <w:szCs w:val="24"/>
        </w:rPr>
        <w:t>Mr</w:t>
      </w:r>
      <w:r w:rsidR="006817B0">
        <w:rPr>
          <w:rFonts w:ascii="Times New Roman" w:hAnsi="Times New Roman" w:cs="Times New Roman"/>
          <w:sz w:val="24"/>
          <w:szCs w:val="24"/>
        </w:rPr>
        <w:t>.</w:t>
      </w:r>
      <w:r w:rsidR="00D3693B">
        <w:rPr>
          <w:rFonts w:ascii="Times New Roman" w:hAnsi="Times New Roman" w:cs="Times New Roman"/>
          <w:sz w:val="24"/>
          <w:szCs w:val="24"/>
        </w:rPr>
        <w:t xml:space="preserve"> </w:t>
      </w:r>
      <w:r w:rsidR="00D3693B" w:rsidRPr="00D3693B">
        <w:rPr>
          <w:rFonts w:ascii="Times New Roman" w:hAnsi="Times New Roman" w:cs="Times New Roman"/>
          <w:i/>
          <w:sz w:val="24"/>
          <w:szCs w:val="24"/>
        </w:rPr>
        <w:t>Zhuwarara</w:t>
      </w:r>
      <w:r w:rsidR="00D3693B">
        <w:rPr>
          <w:rFonts w:ascii="Times New Roman" w:hAnsi="Times New Roman" w:cs="Times New Roman"/>
          <w:sz w:val="24"/>
          <w:szCs w:val="24"/>
        </w:rPr>
        <w:t xml:space="preserve"> for the respondents submitted that in </w:t>
      </w:r>
      <w:r w:rsidR="00D3693B" w:rsidRPr="00D3693B">
        <w:rPr>
          <w:rFonts w:ascii="Times New Roman" w:hAnsi="Times New Roman" w:cs="Times New Roman"/>
          <w:i/>
          <w:sz w:val="24"/>
          <w:szCs w:val="24"/>
        </w:rPr>
        <w:t>Stanley Nhari</w:t>
      </w:r>
      <w:r w:rsidR="00D3693B">
        <w:rPr>
          <w:rFonts w:ascii="Times New Roman" w:hAnsi="Times New Roman" w:cs="Times New Roman"/>
          <w:sz w:val="24"/>
          <w:szCs w:val="24"/>
        </w:rPr>
        <w:t xml:space="preserve"> v </w:t>
      </w:r>
      <w:r w:rsidR="00D3693B" w:rsidRPr="00D3693B">
        <w:rPr>
          <w:rFonts w:ascii="Times New Roman" w:hAnsi="Times New Roman" w:cs="Times New Roman"/>
          <w:i/>
          <w:sz w:val="24"/>
          <w:szCs w:val="24"/>
        </w:rPr>
        <w:t xml:space="preserve">Robert </w:t>
      </w:r>
      <w:r w:rsidR="00D3693B">
        <w:rPr>
          <w:rFonts w:ascii="Times New Roman" w:hAnsi="Times New Roman" w:cs="Times New Roman"/>
          <w:i/>
          <w:sz w:val="24"/>
          <w:szCs w:val="24"/>
        </w:rPr>
        <w:t>Gabrie</w:t>
      </w:r>
      <w:r w:rsidR="00D3693B" w:rsidRPr="00D3693B">
        <w:rPr>
          <w:rFonts w:ascii="Times New Roman" w:hAnsi="Times New Roman" w:cs="Times New Roman"/>
          <w:i/>
          <w:sz w:val="24"/>
          <w:szCs w:val="24"/>
        </w:rPr>
        <w:t xml:space="preserve">l Mugabe &amp; Ors </w:t>
      </w:r>
      <w:r w:rsidR="00D3693B">
        <w:rPr>
          <w:rFonts w:ascii="Times New Roman" w:hAnsi="Times New Roman" w:cs="Times New Roman"/>
          <w:sz w:val="24"/>
          <w:szCs w:val="24"/>
        </w:rPr>
        <w:t xml:space="preserve">SC 161/20 it was clarified that the High Court does not </w:t>
      </w:r>
      <w:r w:rsidR="006817B0">
        <w:rPr>
          <w:rFonts w:ascii="Times New Roman" w:hAnsi="Times New Roman" w:cs="Times New Roman"/>
          <w:sz w:val="24"/>
          <w:szCs w:val="24"/>
        </w:rPr>
        <w:t>have jurisdiction to deal with la</w:t>
      </w:r>
      <w:r w:rsidR="00D3693B">
        <w:rPr>
          <w:rFonts w:ascii="Times New Roman" w:hAnsi="Times New Roman" w:cs="Times New Roman"/>
          <w:sz w:val="24"/>
          <w:szCs w:val="24"/>
        </w:rPr>
        <w:t>bour matters. He referred to para 47 of the judgment. It reads;</w:t>
      </w:r>
    </w:p>
    <w:p w14:paraId="100521C6" w14:textId="77777777" w:rsidR="00D3693B" w:rsidRDefault="00D3693B" w:rsidP="00D3693B">
      <w:pPr>
        <w:spacing w:after="0" w:line="240" w:lineRule="auto"/>
        <w:ind w:left="720"/>
        <w:jc w:val="both"/>
        <w:rPr>
          <w:rFonts w:ascii="Times New Roman" w:hAnsi="Times New Roman" w:cs="Times New Roman"/>
        </w:rPr>
      </w:pPr>
      <w:r w:rsidRPr="00D3693B">
        <w:rPr>
          <w:rFonts w:ascii="Times New Roman" w:hAnsi="Times New Roman" w:cs="Times New Roman"/>
        </w:rPr>
        <w:t>“</w:t>
      </w:r>
      <w:r w:rsidRPr="00E1229C">
        <w:rPr>
          <w:rFonts w:ascii="Times New Roman" w:hAnsi="Times New Roman" w:cs="Times New Roman"/>
        </w:rPr>
        <w:t xml:space="preserve">On </w:t>
      </w:r>
      <w:r w:rsidR="006817B0">
        <w:rPr>
          <w:rFonts w:ascii="Times New Roman" w:hAnsi="Times New Roman" w:cs="Times New Roman"/>
        </w:rPr>
        <w:t xml:space="preserve">a </w:t>
      </w:r>
      <w:r w:rsidRPr="00E1229C">
        <w:rPr>
          <w:rFonts w:ascii="Times New Roman" w:hAnsi="Times New Roman" w:cs="Times New Roman"/>
        </w:rPr>
        <w:t xml:space="preserve">careful interpretation of the Constitution, it is clear that </w:t>
      </w:r>
      <w:r w:rsidR="006817B0">
        <w:rPr>
          <w:rFonts w:ascii="Times New Roman" w:hAnsi="Times New Roman" w:cs="Times New Roman"/>
        </w:rPr>
        <w:t>the</w:t>
      </w:r>
      <w:r w:rsidRPr="00E1229C">
        <w:rPr>
          <w:rFonts w:ascii="Times New Roman" w:hAnsi="Times New Roman" w:cs="Times New Roman"/>
        </w:rPr>
        <w:t xml:space="preserve"> High Court does not, in fact, have unlimited jurisdiction over all civil and criminal cases in Zimbabwe. The general jurisdiction of the High Court is restricted by the very Constitution itself which has created </w:t>
      </w:r>
      <w:r w:rsidRPr="00E1229C">
        <w:rPr>
          <w:rFonts w:ascii="Times New Roman" w:hAnsi="Times New Roman" w:cs="Times New Roman"/>
        </w:rPr>
        <w:lastRenderedPageBreak/>
        <w:t>specialised courts to handle specific areas of the law. The High Court has no jurisdiction</w:t>
      </w:r>
      <w:r w:rsidR="00E1229C" w:rsidRPr="00E1229C">
        <w:rPr>
          <w:rFonts w:ascii="Times New Roman" w:hAnsi="Times New Roman" w:cs="Times New Roman"/>
        </w:rPr>
        <w:t xml:space="preserve"> to determine unfair labour practices which, in terms of the Labour Act, should more properly be handled by labour officers appointed in terms of that Act.”</w:t>
      </w:r>
    </w:p>
    <w:p w14:paraId="2FED6CE4" w14:textId="77777777" w:rsidR="00E1229C" w:rsidRDefault="00E1229C" w:rsidP="00D3693B">
      <w:pPr>
        <w:spacing w:after="0" w:line="240" w:lineRule="auto"/>
        <w:ind w:left="720"/>
        <w:jc w:val="both"/>
        <w:rPr>
          <w:rFonts w:ascii="Times New Roman" w:hAnsi="Times New Roman" w:cs="Times New Roman"/>
        </w:rPr>
      </w:pPr>
    </w:p>
    <w:p w14:paraId="42773700" w14:textId="4252B09E" w:rsidR="00E1229C" w:rsidRDefault="00E1229C" w:rsidP="006817B0">
      <w:pPr>
        <w:spacing w:after="0" w:line="360" w:lineRule="auto"/>
        <w:ind w:firstLine="720"/>
        <w:jc w:val="both"/>
        <w:rPr>
          <w:rFonts w:ascii="Times New Roman" w:hAnsi="Times New Roman" w:cs="Times New Roman"/>
          <w:sz w:val="24"/>
          <w:szCs w:val="24"/>
        </w:rPr>
      </w:pPr>
      <w:r w:rsidRPr="00E1229C">
        <w:rPr>
          <w:rFonts w:ascii="Times New Roman" w:hAnsi="Times New Roman" w:cs="Times New Roman"/>
          <w:sz w:val="24"/>
          <w:szCs w:val="24"/>
        </w:rPr>
        <w:t>Mr</w:t>
      </w:r>
      <w:r w:rsidR="006817B0">
        <w:rPr>
          <w:rFonts w:ascii="Times New Roman" w:hAnsi="Times New Roman" w:cs="Times New Roman"/>
          <w:sz w:val="24"/>
          <w:szCs w:val="24"/>
        </w:rPr>
        <w:t>.</w:t>
      </w:r>
      <w:r w:rsidRPr="00E1229C">
        <w:rPr>
          <w:rFonts w:ascii="Times New Roman" w:hAnsi="Times New Roman" w:cs="Times New Roman"/>
          <w:sz w:val="24"/>
          <w:szCs w:val="24"/>
        </w:rPr>
        <w:t xml:space="preserve"> </w:t>
      </w:r>
      <w:r w:rsidRPr="00E1229C">
        <w:rPr>
          <w:rFonts w:ascii="Times New Roman" w:hAnsi="Times New Roman" w:cs="Times New Roman"/>
          <w:i/>
          <w:sz w:val="24"/>
          <w:szCs w:val="24"/>
        </w:rPr>
        <w:t>Zhuwarara</w:t>
      </w:r>
      <w:r w:rsidRPr="00E1229C">
        <w:rPr>
          <w:rFonts w:ascii="Times New Roman" w:hAnsi="Times New Roman" w:cs="Times New Roman"/>
          <w:sz w:val="24"/>
          <w:szCs w:val="24"/>
        </w:rPr>
        <w:t xml:space="preserve"> argued that </w:t>
      </w:r>
      <w:r w:rsidRPr="00E1229C">
        <w:rPr>
          <w:rFonts w:ascii="Times New Roman" w:hAnsi="Times New Roman" w:cs="Times New Roman"/>
          <w:i/>
          <w:sz w:val="24"/>
          <w:szCs w:val="24"/>
        </w:rPr>
        <w:t>in casu</w:t>
      </w:r>
      <w:r w:rsidRPr="00E1229C">
        <w:rPr>
          <w:rFonts w:ascii="Times New Roman" w:hAnsi="Times New Roman" w:cs="Times New Roman"/>
          <w:sz w:val="24"/>
          <w:szCs w:val="24"/>
        </w:rPr>
        <w:t xml:space="preserve"> the applicant </w:t>
      </w:r>
      <w:r w:rsidR="008627ED">
        <w:rPr>
          <w:rFonts w:ascii="Times New Roman" w:hAnsi="Times New Roman" w:cs="Times New Roman"/>
          <w:sz w:val="24"/>
          <w:szCs w:val="24"/>
        </w:rPr>
        <w:t xml:space="preserve">is </w:t>
      </w:r>
      <w:r w:rsidRPr="00E1229C">
        <w:rPr>
          <w:rFonts w:ascii="Times New Roman" w:hAnsi="Times New Roman" w:cs="Times New Roman"/>
          <w:sz w:val="24"/>
          <w:szCs w:val="24"/>
        </w:rPr>
        <w:t>claim</w:t>
      </w:r>
      <w:r w:rsidR="008627ED">
        <w:rPr>
          <w:rFonts w:ascii="Times New Roman" w:hAnsi="Times New Roman" w:cs="Times New Roman"/>
          <w:sz w:val="24"/>
          <w:szCs w:val="24"/>
        </w:rPr>
        <w:t>ing</w:t>
      </w:r>
      <w:r w:rsidRPr="00E1229C">
        <w:rPr>
          <w:rFonts w:ascii="Times New Roman" w:hAnsi="Times New Roman" w:cs="Times New Roman"/>
          <w:sz w:val="24"/>
          <w:szCs w:val="24"/>
        </w:rPr>
        <w:t xml:space="preserve"> that he </w:t>
      </w:r>
      <w:r w:rsidR="008627ED">
        <w:rPr>
          <w:rFonts w:ascii="Times New Roman" w:hAnsi="Times New Roman" w:cs="Times New Roman"/>
          <w:sz w:val="24"/>
          <w:szCs w:val="24"/>
        </w:rPr>
        <w:t>was</w:t>
      </w:r>
      <w:r w:rsidRPr="00E1229C">
        <w:rPr>
          <w:rFonts w:ascii="Times New Roman" w:hAnsi="Times New Roman" w:cs="Times New Roman"/>
          <w:sz w:val="24"/>
          <w:szCs w:val="24"/>
        </w:rPr>
        <w:t xml:space="preserve"> unlawfully dismissed. Referring to para 42 of the </w:t>
      </w:r>
      <w:r w:rsidRPr="00E1229C">
        <w:rPr>
          <w:rFonts w:ascii="Times New Roman" w:hAnsi="Times New Roman" w:cs="Times New Roman"/>
          <w:i/>
          <w:sz w:val="24"/>
          <w:szCs w:val="24"/>
        </w:rPr>
        <w:t xml:space="preserve">Nhari </w:t>
      </w:r>
      <w:r w:rsidRPr="00E1229C">
        <w:rPr>
          <w:rFonts w:ascii="Times New Roman" w:hAnsi="Times New Roman" w:cs="Times New Roman"/>
          <w:sz w:val="24"/>
          <w:szCs w:val="24"/>
        </w:rPr>
        <w:t>judgment, he submitted that the p</w:t>
      </w:r>
      <w:r>
        <w:rPr>
          <w:rFonts w:ascii="Times New Roman" w:hAnsi="Times New Roman" w:cs="Times New Roman"/>
          <w:sz w:val="24"/>
          <w:szCs w:val="24"/>
        </w:rPr>
        <w:t>rocedure for dealing with an un</w:t>
      </w:r>
      <w:r w:rsidRPr="00E1229C">
        <w:rPr>
          <w:rFonts w:ascii="Times New Roman" w:hAnsi="Times New Roman" w:cs="Times New Roman"/>
          <w:sz w:val="24"/>
          <w:szCs w:val="24"/>
        </w:rPr>
        <w:t>fair labour practice is to be found in s 93 (5) of the Labour Act.</w:t>
      </w:r>
      <w:r w:rsidR="006817B0">
        <w:rPr>
          <w:rFonts w:ascii="Times New Roman" w:hAnsi="Times New Roman" w:cs="Times New Roman"/>
          <w:sz w:val="24"/>
          <w:szCs w:val="24"/>
        </w:rPr>
        <w:t xml:space="preserve"> Para 42 </w:t>
      </w:r>
      <w:r w:rsidR="00F4152A">
        <w:rPr>
          <w:rFonts w:ascii="Times New Roman" w:hAnsi="Times New Roman" w:cs="Times New Roman"/>
          <w:sz w:val="24"/>
          <w:szCs w:val="24"/>
        </w:rPr>
        <w:t xml:space="preserve"> provides:</w:t>
      </w:r>
    </w:p>
    <w:p w14:paraId="7285E279" w14:textId="77777777" w:rsidR="00E1229C" w:rsidRDefault="00E1229C" w:rsidP="00E1229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E1229C">
        <w:rPr>
          <w:rFonts w:ascii="Times New Roman" w:hAnsi="Times New Roman" w:cs="Times New Roman"/>
        </w:rPr>
        <w:t xml:space="preserve">The procedure for dealing with an unfair </w:t>
      </w:r>
      <w:r w:rsidR="00F4152A">
        <w:rPr>
          <w:rFonts w:ascii="Times New Roman" w:hAnsi="Times New Roman" w:cs="Times New Roman"/>
        </w:rPr>
        <w:t xml:space="preserve">labour </w:t>
      </w:r>
      <w:r w:rsidRPr="00E1229C">
        <w:rPr>
          <w:rFonts w:ascii="Times New Roman" w:hAnsi="Times New Roman" w:cs="Times New Roman"/>
        </w:rPr>
        <w:t xml:space="preserve">practice </w:t>
      </w:r>
      <w:r w:rsidR="00F4152A">
        <w:rPr>
          <w:rFonts w:ascii="Times New Roman" w:hAnsi="Times New Roman" w:cs="Times New Roman"/>
        </w:rPr>
        <w:t xml:space="preserve">is </w:t>
      </w:r>
      <w:r w:rsidRPr="00E1229C">
        <w:rPr>
          <w:rFonts w:ascii="Times New Roman" w:hAnsi="Times New Roman" w:cs="Times New Roman"/>
        </w:rPr>
        <w:t>to be found in s 93 of the Labour Act. The unfair labour practice is handled by a labour officer who attempts conciliation. The officer</w:t>
      </w:r>
      <w:r w:rsidR="00F4152A">
        <w:rPr>
          <w:rFonts w:ascii="Times New Roman" w:hAnsi="Times New Roman" w:cs="Times New Roman"/>
        </w:rPr>
        <w:t xml:space="preserve"> may</w:t>
      </w:r>
      <w:r w:rsidRPr="00E1229C">
        <w:rPr>
          <w:rFonts w:ascii="Times New Roman" w:hAnsi="Times New Roman" w:cs="Times New Roman"/>
        </w:rPr>
        <w:t>, by consent of the parties, refer the matter to arbitration or that failing, proceed in terms of s 93 (5) of the Labour Act.”</w:t>
      </w:r>
    </w:p>
    <w:p w14:paraId="154E363E" w14:textId="77777777" w:rsidR="00172E0C" w:rsidRDefault="00172E0C" w:rsidP="00172E0C">
      <w:pPr>
        <w:spacing w:after="0" w:line="360" w:lineRule="auto"/>
        <w:jc w:val="both"/>
        <w:rPr>
          <w:rFonts w:ascii="Times New Roman" w:hAnsi="Times New Roman" w:cs="Times New Roman"/>
        </w:rPr>
      </w:pPr>
    </w:p>
    <w:p w14:paraId="7483ACC8" w14:textId="77777777" w:rsidR="00E1229C" w:rsidRDefault="00E1229C" w:rsidP="00172E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Mr</w:t>
      </w:r>
      <w:r w:rsidR="00172E0C">
        <w:rPr>
          <w:rFonts w:ascii="Times New Roman" w:hAnsi="Times New Roman" w:cs="Times New Roman"/>
          <w:sz w:val="24"/>
          <w:szCs w:val="24"/>
        </w:rPr>
        <w:t>.</w:t>
      </w:r>
      <w:r>
        <w:rPr>
          <w:rFonts w:ascii="Times New Roman" w:hAnsi="Times New Roman" w:cs="Times New Roman"/>
          <w:sz w:val="24"/>
          <w:szCs w:val="24"/>
        </w:rPr>
        <w:t xml:space="preserve"> </w:t>
      </w:r>
      <w:r w:rsidRPr="00E1229C">
        <w:rPr>
          <w:rFonts w:ascii="Times New Roman" w:hAnsi="Times New Roman" w:cs="Times New Roman"/>
          <w:i/>
          <w:sz w:val="24"/>
          <w:szCs w:val="24"/>
        </w:rPr>
        <w:t>Mubaiwa</w:t>
      </w:r>
      <w:r>
        <w:rPr>
          <w:rFonts w:ascii="Times New Roman" w:hAnsi="Times New Roman" w:cs="Times New Roman"/>
          <w:i/>
          <w:sz w:val="24"/>
          <w:szCs w:val="24"/>
        </w:rPr>
        <w:t xml:space="preserve"> </w:t>
      </w:r>
      <w:r>
        <w:rPr>
          <w:rFonts w:ascii="Times New Roman" w:hAnsi="Times New Roman" w:cs="Times New Roman"/>
          <w:sz w:val="24"/>
          <w:szCs w:val="24"/>
        </w:rPr>
        <w:t xml:space="preserve">for the applicant submitted that the </w:t>
      </w:r>
      <w:r w:rsidRPr="00E1229C">
        <w:rPr>
          <w:rFonts w:ascii="Times New Roman" w:hAnsi="Times New Roman" w:cs="Times New Roman"/>
          <w:i/>
          <w:sz w:val="24"/>
          <w:szCs w:val="24"/>
        </w:rPr>
        <w:t xml:space="preserve">Nhari </w:t>
      </w:r>
      <w:r>
        <w:rPr>
          <w:rFonts w:ascii="Times New Roman" w:hAnsi="Times New Roman" w:cs="Times New Roman"/>
          <w:sz w:val="24"/>
          <w:szCs w:val="24"/>
        </w:rPr>
        <w:t xml:space="preserve">judgment that the </w:t>
      </w:r>
    </w:p>
    <w:p w14:paraId="7A8860B3" w14:textId="00D8505A" w:rsidR="00E1229C" w:rsidRDefault="00B853B6" w:rsidP="00E12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respondents seek to rely on </w:t>
      </w:r>
      <w:r w:rsidR="00E1229C">
        <w:rPr>
          <w:rFonts w:ascii="Times New Roman" w:hAnsi="Times New Roman" w:cs="Times New Roman"/>
          <w:sz w:val="24"/>
          <w:szCs w:val="24"/>
        </w:rPr>
        <w:t>is not applicable to the present matter.</w:t>
      </w:r>
      <w:r w:rsidR="00875B84">
        <w:rPr>
          <w:rFonts w:ascii="Times New Roman" w:hAnsi="Times New Roman" w:cs="Times New Roman"/>
          <w:sz w:val="24"/>
          <w:szCs w:val="24"/>
        </w:rPr>
        <w:t xml:space="preserve"> The circumstances are different. He submitted that whilst in the </w:t>
      </w:r>
      <w:r w:rsidR="00875B84" w:rsidRPr="00875B84">
        <w:rPr>
          <w:rFonts w:ascii="Times New Roman" w:hAnsi="Times New Roman" w:cs="Times New Roman"/>
          <w:i/>
          <w:sz w:val="24"/>
          <w:szCs w:val="24"/>
        </w:rPr>
        <w:t>Nhari</w:t>
      </w:r>
      <w:r>
        <w:rPr>
          <w:rFonts w:ascii="Times New Roman" w:hAnsi="Times New Roman" w:cs="Times New Roman"/>
          <w:sz w:val="24"/>
          <w:szCs w:val="24"/>
        </w:rPr>
        <w:t xml:space="preserve"> judgment</w:t>
      </w:r>
      <w:r w:rsidR="00875B84">
        <w:rPr>
          <w:rFonts w:ascii="Times New Roman" w:hAnsi="Times New Roman" w:cs="Times New Roman"/>
          <w:sz w:val="24"/>
          <w:szCs w:val="24"/>
        </w:rPr>
        <w:t xml:space="preserve"> the appellant had approached this court for an order that he be paid </w:t>
      </w:r>
      <w:r>
        <w:rPr>
          <w:rFonts w:ascii="Times New Roman" w:hAnsi="Times New Roman" w:cs="Times New Roman"/>
          <w:sz w:val="24"/>
          <w:szCs w:val="24"/>
        </w:rPr>
        <w:t xml:space="preserve">monies that were </w:t>
      </w:r>
      <w:r w:rsidR="008627ED">
        <w:rPr>
          <w:rFonts w:ascii="Times New Roman" w:hAnsi="Times New Roman" w:cs="Times New Roman"/>
          <w:sz w:val="24"/>
          <w:szCs w:val="24"/>
        </w:rPr>
        <w:t>due</w:t>
      </w:r>
      <w:r>
        <w:rPr>
          <w:rFonts w:ascii="Times New Roman" w:hAnsi="Times New Roman" w:cs="Times New Roman"/>
          <w:sz w:val="24"/>
          <w:szCs w:val="24"/>
        </w:rPr>
        <w:t xml:space="preserve"> to him</w:t>
      </w:r>
      <w:r w:rsidR="00875B84">
        <w:rPr>
          <w:rFonts w:ascii="Times New Roman" w:hAnsi="Times New Roman" w:cs="Times New Roman"/>
          <w:sz w:val="24"/>
          <w:szCs w:val="24"/>
        </w:rPr>
        <w:t xml:space="preserve"> arising out of his employment contract, </w:t>
      </w:r>
      <w:r w:rsidR="00875B84" w:rsidRPr="00875B84">
        <w:rPr>
          <w:rFonts w:ascii="Times New Roman" w:hAnsi="Times New Roman" w:cs="Times New Roman"/>
          <w:i/>
          <w:sz w:val="24"/>
          <w:szCs w:val="24"/>
        </w:rPr>
        <w:t>in casu</w:t>
      </w:r>
      <w:r w:rsidR="00875B84">
        <w:rPr>
          <w:rFonts w:ascii="Times New Roman" w:hAnsi="Times New Roman" w:cs="Times New Roman"/>
          <w:sz w:val="24"/>
          <w:szCs w:val="24"/>
        </w:rPr>
        <w:t xml:space="preserve"> the applicant is seeking</w:t>
      </w:r>
      <w:r>
        <w:rPr>
          <w:rFonts w:ascii="Times New Roman" w:hAnsi="Times New Roman" w:cs="Times New Roman"/>
          <w:sz w:val="24"/>
          <w:szCs w:val="24"/>
        </w:rPr>
        <w:t xml:space="preserve"> an</w:t>
      </w:r>
      <w:r w:rsidR="00875B84">
        <w:rPr>
          <w:rFonts w:ascii="Times New Roman" w:hAnsi="Times New Roman" w:cs="Times New Roman"/>
          <w:sz w:val="24"/>
          <w:szCs w:val="24"/>
        </w:rPr>
        <w:t xml:space="preserve"> interdict, a prohibitory interdict to be specific. He makes that clear in para 5 of his founding affidavit. The Labour Court cannot grant that relief. It has no jurisdiction </w:t>
      </w:r>
      <w:r w:rsidR="008627ED">
        <w:rPr>
          <w:rFonts w:ascii="Times New Roman" w:hAnsi="Times New Roman" w:cs="Times New Roman"/>
          <w:sz w:val="24"/>
          <w:szCs w:val="24"/>
        </w:rPr>
        <w:t xml:space="preserve">to grant </w:t>
      </w:r>
      <w:r w:rsidR="00E31F77">
        <w:rPr>
          <w:rFonts w:ascii="Times New Roman" w:hAnsi="Times New Roman" w:cs="Times New Roman"/>
          <w:sz w:val="24"/>
          <w:szCs w:val="24"/>
        </w:rPr>
        <w:t>interdicts</w:t>
      </w:r>
      <w:r w:rsidR="00875B84">
        <w:rPr>
          <w:rFonts w:ascii="Times New Roman" w:hAnsi="Times New Roman" w:cs="Times New Roman"/>
          <w:sz w:val="24"/>
          <w:szCs w:val="24"/>
        </w:rPr>
        <w:t xml:space="preserve"> whereas the High Court has jurisdiction to grant such.</w:t>
      </w:r>
    </w:p>
    <w:p w14:paraId="5CF2B088" w14:textId="26013907" w:rsidR="00875B84" w:rsidRDefault="00875B84" w:rsidP="00E12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00D50CCB">
        <w:rPr>
          <w:rFonts w:ascii="Times New Roman" w:hAnsi="Times New Roman" w:cs="Times New Roman"/>
          <w:sz w:val="24"/>
          <w:szCs w:val="24"/>
        </w:rPr>
        <w:t>.</w:t>
      </w:r>
      <w:r>
        <w:rPr>
          <w:rFonts w:ascii="Times New Roman" w:hAnsi="Times New Roman" w:cs="Times New Roman"/>
          <w:sz w:val="24"/>
          <w:szCs w:val="24"/>
        </w:rPr>
        <w:t xml:space="preserve"> </w:t>
      </w:r>
      <w:r w:rsidRPr="00875B84">
        <w:rPr>
          <w:rFonts w:ascii="Times New Roman" w:hAnsi="Times New Roman" w:cs="Times New Roman"/>
          <w:i/>
          <w:sz w:val="24"/>
          <w:szCs w:val="24"/>
        </w:rPr>
        <w:t xml:space="preserve">Mubaiwa </w:t>
      </w:r>
      <w:r>
        <w:rPr>
          <w:rFonts w:ascii="Times New Roman" w:hAnsi="Times New Roman" w:cs="Times New Roman"/>
          <w:sz w:val="24"/>
          <w:szCs w:val="24"/>
        </w:rPr>
        <w:t>further</w:t>
      </w:r>
      <w:r w:rsidR="002B6912">
        <w:rPr>
          <w:rFonts w:ascii="Times New Roman" w:hAnsi="Times New Roman" w:cs="Times New Roman"/>
          <w:sz w:val="24"/>
          <w:szCs w:val="24"/>
        </w:rPr>
        <w:t xml:space="preserve"> submitted that in an</w:t>
      </w:r>
      <w:r>
        <w:rPr>
          <w:rFonts w:ascii="Times New Roman" w:hAnsi="Times New Roman" w:cs="Times New Roman"/>
          <w:sz w:val="24"/>
          <w:szCs w:val="24"/>
        </w:rPr>
        <w:t>y case the Labour Act is not the applicable statute in the applicant’s case, but the Public Entities Corporate Governance Act</w:t>
      </w:r>
      <w:r w:rsidR="00D50CCB">
        <w:rPr>
          <w:rFonts w:ascii="Times New Roman" w:hAnsi="Times New Roman" w:cs="Times New Roman"/>
          <w:sz w:val="24"/>
          <w:szCs w:val="24"/>
        </w:rPr>
        <w:t xml:space="preserve"> </w:t>
      </w:r>
      <w:r w:rsidR="0002602D">
        <w:rPr>
          <w:rFonts w:ascii="Times New Roman" w:hAnsi="Times New Roman" w:cs="Times New Roman"/>
          <w:sz w:val="24"/>
          <w:szCs w:val="24"/>
        </w:rPr>
        <w:t>[</w:t>
      </w:r>
      <w:r w:rsidR="0002602D" w:rsidRPr="004621CF">
        <w:rPr>
          <w:rFonts w:ascii="Times New Roman" w:hAnsi="Times New Roman" w:cs="Times New Roman"/>
          <w:i/>
          <w:sz w:val="24"/>
          <w:szCs w:val="24"/>
        </w:rPr>
        <w:t>Chapter 10:31</w:t>
      </w:r>
      <w:r w:rsidR="00D50CCB">
        <w:rPr>
          <w:rFonts w:ascii="Times New Roman" w:hAnsi="Times New Roman" w:cs="Times New Roman"/>
          <w:sz w:val="24"/>
          <w:szCs w:val="24"/>
        </w:rPr>
        <w:t>]</w:t>
      </w:r>
      <w:r>
        <w:rPr>
          <w:rFonts w:ascii="Times New Roman" w:hAnsi="Times New Roman" w:cs="Times New Roman"/>
          <w:sz w:val="24"/>
          <w:szCs w:val="24"/>
        </w:rPr>
        <w:t xml:space="preserve"> </w:t>
      </w:r>
      <w:r w:rsidR="002B6912">
        <w:rPr>
          <w:rFonts w:ascii="Times New Roman" w:hAnsi="Times New Roman" w:cs="Times New Roman"/>
          <w:sz w:val="24"/>
          <w:szCs w:val="24"/>
        </w:rPr>
        <w:t>and</w:t>
      </w:r>
      <w:r>
        <w:rPr>
          <w:rFonts w:ascii="Times New Roman" w:hAnsi="Times New Roman" w:cs="Times New Roman"/>
          <w:sz w:val="24"/>
          <w:szCs w:val="24"/>
        </w:rPr>
        <w:t xml:space="preserve"> its</w:t>
      </w:r>
      <w:r w:rsidR="002B6912">
        <w:rPr>
          <w:rFonts w:ascii="Times New Roman" w:hAnsi="Times New Roman" w:cs="Times New Roman"/>
          <w:sz w:val="24"/>
          <w:szCs w:val="24"/>
        </w:rPr>
        <w:t xml:space="preserve"> General Regulations. He submitted that this is in terms of </w:t>
      </w:r>
      <w:r w:rsidR="002B6912" w:rsidRPr="00D50CCB">
        <w:rPr>
          <w:rFonts w:ascii="Times New Roman" w:hAnsi="Times New Roman" w:cs="Times New Roman"/>
          <w:sz w:val="24"/>
          <w:szCs w:val="24"/>
        </w:rPr>
        <w:t>Chapter 9</w:t>
      </w:r>
      <w:r w:rsidR="002B6912">
        <w:rPr>
          <w:rFonts w:ascii="Times New Roman" w:hAnsi="Times New Roman" w:cs="Times New Roman"/>
          <w:sz w:val="24"/>
          <w:szCs w:val="24"/>
        </w:rPr>
        <w:t xml:space="preserve"> and more specifically s 197 of the Constitution of Zimbabwe (Amendment Act No. 20) 2013 which </w:t>
      </w:r>
      <w:r w:rsidR="00E209D0">
        <w:rPr>
          <w:rFonts w:ascii="Times New Roman" w:hAnsi="Times New Roman" w:cs="Times New Roman"/>
          <w:sz w:val="24"/>
          <w:szCs w:val="24"/>
        </w:rPr>
        <w:t>provides for</w:t>
      </w:r>
      <w:r w:rsidR="002B6912">
        <w:rPr>
          <w:rFonts w:ascii="Times New Roman" w:hAnsi="Times New Roman" w:cs="Times New Roman"/>
          <w:sz w:val="24"/>
          <w:szCs w:val="24"/>
        </w:rPr>
        <w:t xml:space="preserve"> terms of office of heads of gov</w:t>
      </w:r>
      <w:r w:rsidR="00934138">
        <w:rPr>
          <w:rFonts w:ascii="Times New Roman" w:hAnsi="Times New Roman" w:cs="Times New Roman"/>
          <w:sz w:val="24"/>
          <w:szCs w:val="24"/>
        </w:rPr>
        <w:t xml:space="preserve">ernment controlled entities. S 197 </w:t>
      </w:r>
      <w:r w:rsidR="002B6912">
        <w:rPr>
          <w:rFonts w:ascii="Times New Roman" w:hAnsi="Times New Roman" w:cs="Times New Roman"/>
          <w:sz w:val="24"/>
          <w:szCs w:val="24"/>
        </w:rPr>
        <w:t>reads,</w:t>
      </w:r>
    </w:p>
    <w:p w14:paraId="656B34D6" w14:textId="77777777" w:rsidR="002B6912" w:rsidRPr="002B6912" w:rsidRDefault="002B6912" w:rsidP="002B691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2B6912">
        <w:rPr>
          <w:rFonts w:ascii="Times New Roman" w:hAnsi="Times New Roman" w:cs="Times New Roman"/>
        </w:rPr>
        <w:t>An Act of Parliament may limit the terms of office of chief</w:t>
      </w:r>
      <w:r w:rsidR="00257D89">
        <w:rPr>
          <w:rFonts w:ascii="Times New Roman" w:hAnsi="Times New Roman" w:cs="Times New Roman"/>
        </w:rPr>
        <w:t xml:space="preserve"> executive officers or heads of</w:t>
      </w:r>
      <w:r w:rsidRPr="002B6912">
        <w:rPr>
          <w:rFonts w:ascii="Times New Roman" w:hAnsi="Times New Roman" w:cs="Times New Roman"/>
        </w:rPr>
        <w:t xml:space="preserve"> government controlled entities and</w:t>
      </w:r>
      <w:r w:rsidR="00257D89">
        <w:rPr>
          <w:rFonts w:ascii="Times New Roman" w:hAnsi="Times New Roman" w:cs="Times New Roman"/>
        </w:rPr>
        <w:t xml:space="preserve"> other commercial entities and</w:t>
      </w:r>
      <w:r w:rsidRPr="002B6912">
        <w:rPr>
          <w:rFonts w:ascii="Times New Roman" w:hAnsi="Times New Roman" w:cs="Times New Roman"/>
        </w:rPr>
        <w:t xml:space="preserve"> public enterprises owned or wholly controlled by the State.”</w:t>
      </w:r>
    </w:p>
    <w:p w14:paraId="5CD6D101" w14:textId="77777777" w:rsidR="00D3693B" w:rsidRDefault="00D3693B">
      <w:pPr>
        <w:spacing w:after="0" w:line="360" w:lineRule="auto"/>
        <w:jc w:val="both"/>
        <w:rPr>
          <w:rFonts w:ascii="Times New Roman" w:hAnsi="Times New Roman" w:cs="Times New Roman"/>
          <w:i/>
          <w:sz w:val="24"/>
          <w:szCs w:val="24"/>
        </w:rPr>
      </w:pPr>
    </w:p>
    <w:p w14:paraId="381CF658" w14:textId="26722A59" w:rsidR="0002602D" w:rsidRPr="00843FAA" w:rsidRDefault="002B6912" w:rsidP="00843FAA">
      <w:pPr>
        <w:spacing w:after="0" w:line="360" w:lineRule="auto"/>
        <w:jc w:val="both"/>
        <w:rPr>
          <w:rFonts w:ascii="Times New Roman" w:hAnsi="Times New Roman" w:cs="Times New Roman"/>
        </w:rPr>
      </w:pPr>
      <w:r>
        <w:rPr>
          <w:rFonts w:ascii="Times New Roman" w:hAnsi="Times New Roman" w:cs="Times New Roman"/>
          <w:i/>
          <w:sz w:val="24"/>
          <w:szCs w:val="24"/>
        </w:rPr>
        <w:tab/>
      </w:r>
      <w:r>
        <w:rPr>
          <w:rFonts w:ascii="Times New Roman" w:hAnsi="Times New Roman" w:cs="Times New Roman"/>
          <w:sz w:val="24"/>
          <w:szCs w:val="24"/>
        </w:rPr>
        <w:t>Mr</w:t>
      </w:r>
      <w:r w:rsidR="00DB43CE">
        <w:rPr>
          <w:rFonts w:ascii="Times New Roman" w:hAnsi="Times New Roman" w:cs="Times New Roman"/>
          <w:sz w:val="24"/>
          <w:szCs w:val="24"/>
        </w:rPr>
        <w:t>.</w:t>
      </w:r>
      <w:r>
        <w:rPr>
          <w:rFonts w:ascii="Times New Roman" w:hAnsi="Times New Roman" w:cs="Times New Roman"/>
          <w:sz w:val="24"/>
          <w:szCs w:val="24"/>
        </w:rPr>
        <w:t xml:space="preserve"> </w:t>
      </w:r>
      <w:r w:rsidRPr="002B6912">
        <w:rPr>
          <w:rFonts w:ascii="Times New Roman" w:hAnsi="Times New Roman" w:cs="Times New Roman"/>
          <w:i/>
          <w:sz w:val="24"/>
          <w:szCs w:val="24"/>
        </w:rPr>
        <w:t>Mubaiwa</w:t>
      </w:r>
      <w:r>
        <w:rPr>
          <w:rFonts w:ascii="Times New Roman" w:hAnsi="Times New Roman" w:cs="Times New Roman"/>
          <w:sz w:val="24"/>
          <w:szCs w:val="24"/>
        </w:rPr>
        <w:t xml:space="preserve"> submitted that th</w:t>
      </w:r>
      <w:r w:rsidR="00E209D0">
        <w:rPr>
          <w:rFonts w:ascii="Times New Roman" w:hAnsi="Times New Roman" w:cs="Times New Roman"/>
          <w:sz w:val="24"/>
          <w:szCs w:val="24"/>
        </w:rPr>
        <w:t>e</w:t>
      </w:r>
      <w:r>
        <w:rPr>
          <w:rFonts w:ascii="Times New Roman" w:hAnsi="Times New Roman" w:cs="Times New Roman"/>
          <w:sz w:val="24"/>
          <w:szCs w:val="24"/>
        </w:rPr>
        <w:t xml:space="preserve"> Act of Parliament </w:t>
      </w:r>
      <w:r w:rsidR="00DB43CE">
        <w:rPr>
          <w:rFonts w:ascii="Times New Roman" w:hAnsi="Times New Roman" w:cs="Times New Roman"/>
          <w:sz w:val="24"/>
          <w:szCs w:val="24"/>
        </w:rPr>
        <w:t xml:space="preserve">being referred to in s 197 of the Constitution is the Public Entities </w:t>
      </w:r>
      <w:r>
        <w:rPr>
          <w:rFonts w:ascii="Times New Roman" w:hAnsi="Times New Roman" w:cs="Times New Roman"/>
          <w:sz w:val="24"/>
          <w:szCs w:val="24"/>
        </w:rPr>
        <w:t xml:space="preserve">Corporate Governance Act, </w:t>
      </w:r>
      <w:r w:rsidR="00DB43CE">
        <w:rPr>
          <w:rFonts w:ascii="Times New Roman" w:hAnsi="Times New Roman" w:cs="Times New Roman"/>
          <w:sz w:val="24"/>
          <w:szCs w:val="24"/>
        </w:rPr>
        <w:t xml:space="preserve">and </w:t>
      </w:r>
      <w:r>
        <w:rPr>
          <w:rFonts w:ascii="Times New Roman" w:hAnsi="Times New Roman" w:cs="Times New Roman"/>
          <w:sz w:val="24"/>
          <w:szCs w:val="24"/>
        </w:rPr>
        <w:t>not the Labour Act. He submitted that s 16</w:t>
      </w:r>
      <w:r w:rsidR="00DB43CE" w:rsidRPr="00DB43CE">
        <w:rPr>
          <w:rFonts w:ascii="Times New Roman" w:hAnsi="Times New Roman" w:cs="Times New Roman"/>
          <w:sz w:val="24"/>
          <w:szCs w:val="24"/>
        </w:rPr>
        <w:t xml:space="preserve"> </w:t>
      </w:r>
      <w:r w:rsidR="00DB43CE">
        <w:rPr>
          <w:rFonts w:ascii="Times New Roman" w:hAnsi="Times New Roman" w:cs="Times New Roman"/>
          <w:sz w:val="24"/>
          <w:szCs w:val="24"/>
        </w:rPr>
        <w:t>of the Public Entities Corporate Governance Act</w:t>
      </w:r>
      <w:r>
        <w:rPr>
          <w:rFonts w:ascii="Times New Roman" w:hAnsi="Times New Roman" w:cs="Times New Roman"/>
          <w:sz w:val="24"/>
          <w:szCs w:val="24"/>
        </w:rPr>
        <w:t xml:space="preserve"> </w:t>
      </w:r>
      <w:r w:rsidR="003127AA">
        <w:rPr>
          <w:rFonts w:ascii="Times New Roman" w:hAnsi="Times New Roman" w:cs="Times New Roman"/>
          <w:sz w:val="24"/>
          <w:szCs w:val="24"/>
        </w:rPr>
        <w:t>is the provision which</w:t>
      </w:r>
      <w:r>
        <w:rPr>
          <w:rFonts w:ascii="Times New Roman" w:hAnsi="Times New Roman" w:cs="Times New Roman"/>
          <w:sz w:val="24"/>
          <w:szCs w:val="24"/>
        </w:rPr>
        <w:t xml:space="preserve"> deals with the termination of the term of office of the head of a State Controlled Commercial entity. Mr</w:t>
      </w:r>
      <w:r w:rsidR="003127AA">
        <w:rPr>
          <w:rFonts w:ascii="Times New Roman" w:hAnsi="Times New Roman" w:cs="Times New Roman"/>
          <w:sz w:val="24"/>
          <w:szCs w:val="24"/>
        </w:rPr>
        <w:t>.</w:t>
      </w:r>
      <w:r>
        <w:rPr>
          <w:rFonts w:ascii="Times New Roman" w:hAnsi="Times New Roman" w:cs="Times New Roman"/>
          <w:sz w:val="24"/>
          <w:szCs w:val="24"/>
        </w:rPr>
        <w:t xml:space="preserve"> </w:t>
      </w:r>
      <w:r w:rsidRPr="002B6912">
        <w:rPr>
          <w:rFonts w:ascii="Times New Roman" w:hAnsi="Times New Roman" w:cs="Times New Roman"/>
          <w:i/>
          <w:sz w:val="24"/>
          <w:szCs w:val="24"/>
        </w:rPr>
        <w:t>Mubaiwa</w:t>
      </w:r>
      <w:r w:rsidR="003127AA">
        <w:rPr>
          <w:rFonts w:ascii="Times New Roman" w:hAnsi="Times New Roman" w:cs="Times New Roman"/>
          <w:sz w:val="24"/>
          <w:szCs w:val="24"/>
        </w:rPr>
        <w:t xml:space="preserve"> further submitted that </w:t>
      </w:r>
      <w:r w:rsidRPr="003127AA">
        <w:rPr>
          <w:rFonts w:ascii="Times New Roman" w:hAnsi="Times New Roman" w:cs="Times New Roman"/>
          <w:sz w:val="24"/>
          <w:szCs w:val="24"/>
        </w:rPr>
        <w:t>Chapter 9</w:t>
      </w:r>
      <w:r>
        <w:rPr>
          <w:rFonts w:ascii="Times New Roman" w:hAnsi="Times New Roman" w:cs="Times New Roman"/>
          <w:sz w:val="24"/>
          <w:szCs w:val="24"/>
        </w:rPr>
        <w:t xml:space="preserve"> of the Constitution and the Public Entities Corporate Governance Act do not prohibit the High Court from exercising jurisdiction in a </w:t>
      </w:r>
      <w:r>
        <w:rPr>
          <w:rFonts w:ascii="Times New Roman" w:hAnsi="Times New Roman" w:cs="Times New Roman"/>
          <w:sz w:val="24"/>
          <w:szCs w:val="24"/>
        </w:rPr>
        <w:lastRenderedPageBreak/>
        <w:t xml:space="preserve">matter such as the present one. He further submitted that </w:t>
      </w:r>
      <w:r w:rsidR="003127AA">
        <w:rPr>
          <w:rFonts w:ascii="Times New Roman" w:hAnsi="Times New Roman" w:cs="Times New Roman"/>
          <w:sz w:val="24"/>
          <w:szCs w:val="24"/>
        </w:rPr>
        <w:t xml:space="preserve">a reading of </w:t>
      </w:r>
      <w:r>
        <w:rPr>
          <w:rFonts w:ascii="Times New Roman" w:hAnsi="Times New Roman" w:cs="Times New Roman"/>
          <w:sz w:val="24"/>
          <w:szCs w:val="24"/>
        </w:rPr>
        <w:t xml:space="preserve">s </w:t>
      </w:r>
      <w:r w:rsidR="003127AA">
        <w:rPr>
          <w:rFonts w:ascii="Times New Roman" w:hAnsi="Times New Roman" w:cs="Times New Roman"/>
          <w:sz w:val="24"/>
          <w:szCs w:val="24"/>
        </w:rPr>
        <w:t>3 (1) of the Labour Act shows that the Labour Act is not applicable to the applicant who is governed by s 197 of the Constitution.</w:t>
      </w:r>
      <w:r w:rsidR="00843FAA">
        <w:rPr>
          <w:rFonts w:ascii="Times New Roman" w:hAnsi="Times New Roman" w:cs="Times New Roman"/>
        </w:rPr>
        <w:t xml:space="preserve"> It </w:t>
      </w:r>
      <w:r w:rsidR="003127AA">
        <w:rPr>
          <w:rFonts w:ascii="Times New Roman" w:hAnsi="Times New Roman" w:cs="Times New Roman"/>
          <w:sz w:val="24"/>
          <w:szCs w:val="24"/>
        </w:rPr>
        <w:t xml:space="preserve">was </w:t>
      </w:r>
      <w:r w:rsidR="00843FAA">
        <w:rPr>
          <w:rFonts w:ascii="Times New Roman" w:hAnsi="Times New Roman" w:cs="Times New Roman"/>
          <w:sz w:val="24"/>
          <w:szCs w:val="24"/>
        </w:rPr>
        <w:t xml:space="preserve">his argument </w:t>
      </w:r>
      <w:r w:rsidR="003127AA">
        <w:rPr>
          <w:rFonts w:ascii="Times New Roman" w:hAnsi="Times New Roman" w:cs="Times New Roman"/>
          <w:sz w:val="24"/>
          <w:szCs w:val="24"/>
        </w:rPr>
        <w:t xml:space="preserve">that the applicant’s conditions of service are provided for in the Constitution by virtue of </w:t>
      </w:r>
      <w:r w:rsidR="0002602D">
        <w:rPr>
          <w:rFonts w:ascii="Times New Roman" w:hAnsi="Times New Roman" w:cs="Times New Roman"/>
          <w:sz w:val="24"/>
          <w:szCs w:val="24"/>
        </w:rPr>
        <w:t xml:space="preserve">s </w:t>
      </w:r>
      <w:r w:rsidR="004621CF">
        <w:rPr>
          <w:rFonts w:ascii="Times New Roman" w:hAnsi="Times New Roman" w:cs="Times New Roman"/>
          <w:sz w:val="24"/>
          <w:szCs w:val="24"/>
        </w:rPr>
        <w:t>197</w:t>
      </w:r>
      <w:r w:rsidR="00474985">
        <w:rPr>
          <w:rFonts w:ascii="Times New Roman" w:hAnsi="Times New Roman" w:cs="Times New Roman"/>
          <w:sz w:val="24"/>
          <w:szCs w:val="24"/>
        </w:rPr>
        <w:t>.</w:t>
      </w:r>
    </w:p>
    <w:p w14:paraId="4A2365C9" w14:textId="1A26B5C5" w:rsidR="004621CF" w:rsidRDefault="0002602D" w:rsidP="003127AA">
      <w:pPr>
        <w:spacing w:after="0" w:line="360" w:lineRule="auto"/>
        <w:ind w:firstLine="720"/>
        <w:jc w:val="both"/>
        <w:rPr>
          <w:rFonts w:ascii="Times New Roman" w:hAnsi="Times New Roman" w:cs="Times New Roman"/>
          <w:sz w:val="24"/>
          <w:szCs w:val="24"/>
        </w:rPr>
      </w:pPr>
      <w:r w:rsidRPr="0002602D">
        <w:rPr>
          <w:rFonts w:ascii="Times New Roman" w:hAnsi="Times New Roman" w:cs="Times New Roman"/>
          <w:sz w:val="24"/>
          <w:szCs w:val="24"/>
        </w:rPr>
        <w:t>To begin with</w:t>
      </w:r>
      <w:r>
        <w:rPr>
          <w:rFonts w:ascii="Times New Roman" w:hAnsi="Times New Roman" w:cs="Times New Roman"/>
          <w:sz w:val="24"/>
          <w:szCs w:val="24"/>
        </w:rPr>
        <w:t>,</w:t>
      </w:r>
      <w:r w:rsidRPr="0002602D">
        <w:rPr>
          <w:rFonts w:ascii="Times New Roman" w:hAnsi="Times New Roman" w:cs="Times New Roman"/>
          <w:sz w:val="24"/>
          <w:szCs w:val="24"/>
        </w:rPr>
        <w:t xml:space="preserve"> it is pertinent to point out that Mr.</w:t>
      </w:r>
      <w:r>
        <w:rPr>
          <w:rFonts w:ascii="Times New Roman" w:hAnsi="Times New Roman" w:cs="Times New Roman"/>
          <w:sz w:val="24"/>
          <w:szCs w:val="24"/>
        </w:rPr>
        <w:t xml:space="preserve"> </w:t>
      </w:r>
      <w:r w:rsidRPr="0002602D">
        <w:rPr>
          <w:rFonts w:ascii="Times New Roman" w:hAnsi="Times New Roman" w:cs="Times New Roman"/>
          <w:i/>
          <w:sz w:val="24"/>
          <w:szCs w:val="24"/>
        </w:rPr>
        <w:t>Zhuwarara</w:t>
      </w:r>
      <w:r>
        <w:rPr>
          <w:rFonts w:ascii="Times New Roman" w:hAnsi="Times New Roman" w:cs="Times New Roman"/>
          <w:sz w:val="24"/>
          <w:szCs w:val="24"/>
        </w:rPr>
        <w:t xml:space="preserve"> did not dispute that t</w:t>
      </w:r>
      <w:r w:rsidR="004621CF">
        <w:rPr>
          <w:rFonts w:ascii="Times New Roman" w:hAnsi="Times New Roman" w:cs="Times New Roman"/>
          <w:sz w:val="24"/>
          <w:szCs w:val="24"/>
        </w:rPr>
        <w:t xml:space="preserve">he Public Entities Corporate Governance Act </w:t>
      </w:r>
      <w:r w:rsidR="003D6C51">
        <w:rPr>
          <w:rFonts w:ascii="Times New Roman" w:hAnsi="Times New Roman" w:cs="Times New Roman"/>
          <w:sz w:val="24"/>
          <w:szCs w:val="24"/>
        </w:rPr>
        <w:t xml:space="preserve">is the Act that was enacted </w:t>
      </w:r>
      <w:r w:rsidR="004621CF">
        <w:rPr>
          <w:rFonts w:ascii="Times New Roman" w:hAnsi="Times New Roman" w:cs="Times New Roman"/>
          <w:sz w:val="24"/>
          <w:szCs w:val="24"/>
        </w:rPr>
        <w:t xml:space="preserve">to provide for the governance of </w:t>
      </w:r>
      <w:r w:rsidR="00E209D0">
        <w:rPr>
          <w:rFonts w:ascii="Times New Roman" w:hAnsi="Times New Roman" w:cs="Times New Roman"/>
          <w:sz w:val="24"/>
          <w:szCs w:val="24"/>
        </w:rPr>
        <w:t>p</w:t>
      </w:r>
      <w:r w:rsidR="004621CF">
        <w:rPr>
          <w:rFonts w:ascii="Times New Roman" w:hAnsi="Times New Roman" w:cs="Times New Roman"/>
          <w:sz w:val="24"/>
          <w:szCs w:val="24"/>
        </w:rPr>
        <w:t>ubl</w:t>
      </w:r>
      <w:r>
        <w:rPr>
          <w:rFonts w:ascii="Times New Roman" w:hAnsi="Times New Roman" w:cs="Times New Roman"/>
          <w:sz w:val="24"/>
          <w:szCs w:val="24"/>
        </w:rPr>
        <w:t xml:space="preserve">ic </w:t>
      </w:r>
      <w:r w:rsidR="00E209D0">
        <w:rPr>
          <w:rFonts w:ascii="Times New Roman" w:hAnsi="Times New Roman" w:cs="Times New Roman"/>
          <w:sz w:val="24"/>
          <w:szCs w:val="24"/>
        </w:rPr>
        <w:t>e</w:t>
      </w:r>
      <w:r>
        <w:rPr>
          <w:rFonts w:ascii="Times New Roman" w:hAnsi="Times New Roman" w:cs="Times New Roman"/>
          <w:sz w:val="24"/>
          <w:szCs w:val="24"/>
        </w:rPr>
        <w:t xml:space="preserve">ntities in compliance with </w:t>
      </w:r>
      <w:r w:rsidR="00E209D0">
        <w:rPr>
          <w:rFonts w:ascii="Times New Roman" w:hAnsi="Times New Roman" w:cs="Times New Roman"/>
          <w:sz w:val="24"/>
          <w:szCs w:val="24"/>
        </w:rPr>
        <w:t>C</w:t>
      </w:r>
      <w:r w:rsidR="004621CF" w:rsidRPr="0002602D">
        <w:rPr>
          <w:rFonts w:ascii="Times New Roman" w:hAnsi="Times New Roman" w:cs="Times New Roman"/>
          <w:sz w:val="24"/>
          <w:szCs w:val="24"/>
        </w:rPr>
        <w:t>hapter 9</w:t>
      </w:r>
      <w:r w:rsidR="004621CF">
        <w:rPr>
          <w:rFonts w:ascii="Times New Roman" w:hAnsi="Times New Roman" w:cs="Times New Roman"/>
          <w:sz w:val="24"/>
          <w:szCs w:val="24"/>
        </w:rPr>
        <w:t xml:space="preserve"> of the Constitution</w:t>
      </w:r>
      <w:r>
        <w:rPr>
          <w:rFonts w:ascii="Times New Roman" w:hAnsi="Times New Roman" w:cs="Times New Roman"/>
          <w:sz w:val="24"/>
          <w:szCs w:val="24"/>
        </w:rPr>
        <w:t xml:space="preserve"> and in terms of s 197 thereof.</w:t>
      </w:r>
      <w:r w:rsidR="003D6C51">
        <w:rPr>
          <w:rFonts w:ascii="Times New Roman" w:hAnsi="Times New Roman" w:cs="Times New Roman"/>
          <w:sz w:val="24"/>
          <w:szCs w:val="24"/>
        </w:rPr>
        <w:t xml:space="preserve"> </w:t>
      </w:r>
    </w:p>
    <w:p w14:paraId="4B04A55D" w14:textId="6A09D376" w:rsidR="004621CF" w:rsidRDefault="004621CF" w:rsidP="004621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resolve th</w:t>
      </w:r>
      <w:r w:rsidR="00E209D0">
        <w:rPr>
          <w:rFonts w:ascii="Times New Roman" w:hAnsi="Times New Roman" w:cs="Times New Roman"/>
          <w:sz w:val="24"/>
          <w:szCs w:val="24"/>
        </w:rPr>
        <w:t>e</w:t>
      </w:r>
      <w:r>
        <w:rPr>
          <w:rFonts w:ascii="Times New Roman" w:hAnsi="Times New Roman" w:cs="Times New Roman"/>
          <w:sz w:val="24"/>
          <w:szCs w:val="24"/>
        </w:rPr>
        <w:t xml:space="preserve"> issue </w:t>
      </w:r>
      <w:r w:rsidR="003D6C51">
        <w:rPr>
          <w:rFonts w:ascii="Times New Roman" w:hAnsi="Times New Roman" w:cs="Times New Roman"/>
          <w:sz w:val="24"/>
          <w:szCs w:val="24"/>
        </w:rPr>
        <w:t xml:space="preserve">of whether or not this court has jurisdiction in this matter </w:t>
      </w:r>
      <w:r>
        <w:rPr>
          <w:rFonts w:ascii="Times New Roman" w:hAnsi="Times New Roman" w:cs="Times New Roman"/>
          <w:sz w:val="24"/>
          <w:szCs w:val="24"/>
        </w:rPr>
        <w:t>it is necessary to examine the</w:t>
      </w:r>
      <w:r w:rsidR="003D6C51">
        <w:rPr>
          <w:rFonts w:ascii="Times New Roman" w:hAnsi="Times New Roman" w:cs="Times New Roman"/>
          <w:sz w:val="24"/>
          <w:szCs w:val="24"/>
        </w:rPr>
        <w:t xml:space="preserve"> provisions of </w:t>
      </w:r>
      <w:r w:rsidR="00FC6615">
        <w:rPr>
          <w:rFonts w:ascii="Times New Roman" w:hAnsi="Times New Roman" w:cs="Times New Roman"/>
          <w:sz w:val="24"/>
          <w:szCs w:val="24"/>
        </w:rPr>
        <w:t xml:space="preserve">s 3 of </w:t>
      </w:r>
      <w:r w:rsidR="003D6C51">
        <w:rPr>
          <w:rFonts w:ascii="Times New Roman" w:hAnsi="Times New Roman" w:cs="Times New Roman"/>
          <w:sz w:val="24"/>
          <w:szCs w:val="24"/>
        </w:rPr>
        <w:t>the Labour A</w:t>
      </w:r>
      <w:r w:rsidR="00FC6615">
        <w:rPr>
          <w:rFonts w:ascii="Times New Roman" w:hAnsi="Times New Roman" w:cs="Times New Roman"/>
          <w:sz w:val="24"/>
          <w:szCs w:val="24"/>
        </w:rPr>
        <w:t>ct</w:t>
      </w:r>
      <w:r w:rsidR="008D450A">
        <w:rPr>
          <w:rFonts w:ascii="Times New Roman" w:hAnsi="Times New Roman" w:cs="Times New Roman"/>
          <w:sz w:val="24"/>
          <w:szCs w:val="24"/>
        </w:rPr>
        <w:t xml:space="preserve"> which deals with the application of the Act</w:t>
      </w:r>
      <w:r w:rsidR="00FC6615">
        <w:rPr>
          <w:rFonts w:ascii="Times New Roman" w:hAnsi="Times New Roman" w:cs="Times New Roman"/>
          <w:sz w:val="24"/>
          <w:szCs w:val="24"/>
        </w:rPr>
        <w:t>. It</w:t>
      </w:r>
      <w:r>
        <w:rPr>
          <w:rFonts w:ascii="Times New Roman" w:hAnsi="Times New Roman" w:cs="Times New Roman"/>
          <w:sz w:val="24"/>
          <w:szCs w:val="24"/>
        </w:rPr>
        <w:t xml:space="preserve"> provide</w:t>
      </w:r>
      <w:r w:rsidR="00FC6615">
        <w:rPr>
          <w:rFonts w:ascii="Times New Roman" w:hAnsi="Times New Roman" w:cs="Times New Roman"/>
          <w:sz w:val="24"/>
          <w:szCs w:val="24"/>
        </w:rPr>
        <w:t>s</w:t>
      </w:r>
      <w:r>
        <w:rPr>
          <w:rFonts w:ascii="Times New Roman" w:hAnsi="Times New Roman" w:cs="Times New Roman"/>
          <w:sz w:val="24"/>
          <w:szCs w:val="24"/>
        </w:rPr>
        <w:t>,</w:t>
      </w:r>
    </w:p>
    <w:p w14:paraId="0C48B65B" w14:textId="77777777" w:rsidR="0099125D" w:rsidRDefault="004621CF" w:rsidP="0099125D">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4"/>
          <w:szCs w:val="24"/>
        </w:rPr>
        <w:t>“</w:t>
      </w:r>
      <w:r w:rsidR="0099125D">
        <w:rPr>
          <w:rFonts w:ascii="Times New Roman" w:hAnsi="Times New Roman" w:cs="Times New Roman"/>
          <w:sz w:val="21"/>
          <w:szCs w:val="21"/>
          <w:lang w:val="en-ZW"/>
        </w:rPr>
        <w:t xml:space="preserve">(1) </w:t>
      </w:r>
      <w:r w:rsidR="00503F62">
        <w:rPr>
          <w:rFonts w:ascii="Times New Roman" w:hAnsi="Times New Roman" w:cs="Times New Roman"/>
          <w:sz w:val="21"/>
          <w:szCs w:val="21"/>
          <w:lang w:val="en-ZW"/>
        </w:rPr>
        <w:tab/>
      </w:r>
      <w:r w:rsidR="0099125D">
        <w:rPr>
          <w:rFonts w:ascii="Times New Roman" w:hAnsi="Times New Roman" w:cs="Times New Roman"/>
          <w:sz w:val="21"/>
          <w:szCs w:val="21"/>
          <w:lang w:val="en-ZW"/>
        </w:rPr>
        <w:t>This Act shall apply to all employers and employees except those whose conditions of</w:t>
      </w:r>
    </w:p>
    <w:p w14:paraId="5C88852B" w14:textId="77777777" w:rsidR="0099125D" w:rsidRDefault="0099125D" w:rsidP="00503F62">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employment are otherwise provided for in the Constitution.</w:t>
      </w:r>
    </w:p>
    <w:p w14:paraId="7C69A0BA" w14:textId="77777777" w:rsidR="0099125D" w:rsidRDefault="0099125D" w:rsidP="0099125D">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 xml:space="preserve">(2) </w:t>
      </w:r>
      <w:r w:rsidR="00503F62">
        <w:rPr>
          <w:rFonts w:ascii="Times New Roman" w:hAnsi="Times New Roman" w:cs="Times New Roman"/>
          <w:sz w:val="21"/>
          <w:szCs w:val="21"/>
          <w:lang w:val="en-ZW"/>
        </w:rPr>
        <w:tab/>
      </w:r>
      <w:r>
        <w:rPr>
          <w:rFonts w:ascii="Times New Roman" w:hAnsi="Times New Roman" w:cs="Times New Roman"/>
          <w:sz w:val="21"/>
          <w:szCs w:val="21"/>
          <w:lang w:val="en-ZW"/>
        </w:rPr>
        <w:t>For the avoidance of any doubt, the conditions of employment of members of the Public</w:t>
      </w:r>
    </w:p>
    <w:p w14:paraId="7B48052A" w14:textId="77777777" w:rsidR="0099125D" w:rsidRDefault="0099125D" w:rsidP="00503F62">
      <w:pPr>
        <w:autoSpaceDE w:val="0"/>
        <w:autoSpaceDN w:val="0"/>
        <w:adjustRightInd w:val="0"/>
        <w:spacing w:after="0" w:line="240" w:lineRule="auto"/>
        <w:ind w:firstLine="720"/>
        <w:rPr>
          <w:rFonts w:ascii="Times New Roman" w:hAnsi="Times New Roman" w:cs="Times New Roman"/>
          <w:i/>
          <w:iCs/>
          <w:sz w:val="21"/>
          <w:szCs w:val="21"/>
          <w:lang w:val="en-ZW"/>
        </w:rPr>
      </w:pPr>
      <w:r>
        <w:rPr>
          <w:rFonts w:ascii="Times New Roman" w:hAnsi="Times New Roman" w:cs="Times New Roman"/>
          <w:sz w:val="21"/>
          <w:szCs w:val="21"/>
          <w:lang w:val="en-ZW"/>
        </w:rPr>
        <w:t>Service shall be governed by the Public Service Act [</w:t>
      </w:r>
      <w:r>
        <w:rPr>
          <w:rFonts w:ascii="Times New Roman" w:hAnsi="Times New Roman" w:cs="Times New Roman"/>
          <w:i/>
          <w:iCs/>
          <w:sz w:val="21"/>
          <w:szCs w:val="21"/>
          <w:lang w:val="en-ZW"/>
        </w:rPr>
        <w:t>Chapter 16:04</w:t>
      </w:r>
      <w:r>
        <w:rPr>
          <w:rFonts w:ascii="Times New Roman" w:hAnsi="Times New Roman" w:cs="Times New Roman"/>
          <w:sz w:val="21"/>
          <w:szCs w:val="21"/>
          <w:lang w:val="en-ZW"/>
        </w:rPr>
        <w:t>]</w:t>
      </w:r>
      <w:r>
        <w:rPr>
          <w:rFonts w:ascii="Times New Roman" w:hAnsi="Times New Roman" w:cs="Times New Roman"/>
          <w:i/>
          <w:iCs/>
          <w:sz w:val="21"/>
          <w:szCs w:val="21"/>
          <w:lang w:val="en-ZW"/>
        </w:rPr>
        <w:t>.</w:t>
      </w:r>
    </w:p>
    <w:p w14:paraId="14FB175E" w14:textId="77777777" w:rsidR="0099125D" w:rsidRDefault="0099125D" w:rsidP="0099125D">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 xml:space="preserve">(3) </w:t>
      </w:r>
      <w:r w:rsidR="00503F62">
        <w:rPr>
          <w:rFonts w:ascii="Times New Roman" w:hAnsi="Times New Roman" w:cs="Times New Roman"/>
          <w:sz w:val="21"/>
          <w:szCs w:val="21"/>
          <w:lang w:val="en-ZW"/>
        </w:rPr>
        <w:tab/>
      </w:r>
      <w:r>
        <w:rPr>
          <w:rFonts w:ascii="Times New Roman" w:hAnsi="Times New Roman" w:cs="Times New Roman"/>
          <w:sz w:val="21"/>
          <w:szCs w:val="21"/>
          <w:lang w:val="en-ZW"/>
        </w:rPr>
        <w:t>This Act shall not apply to or in respect of—</w:t>
      </w:r>
    </w:p>
    <w:p w14:paraId="7FBC3568" w14:textId="77777777" w:rsidR="0099125D" w:rsidRDefault="0099125D" w:rsidP="0099125D">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a</w:t>
      </w:r>
      <w:r>
        <w:rPr>
          <w:rFonts w:ascii="Times New Roman" w:hAnsi="Times New Roman" w:cs="Times New Roman"/>
          <w:sz w:val="21"/>
          <w:szCs w:val="21"/>
          <w:lang w:val="en-ZW"/>
        </w:rPr>
        <w:t xml:space="preserve">) </w:t>
      </w:r>
      <w:r w:rsidR="00503F62">
        <w:rPr>
          <w:rFonts w:ascii="Times New Roman" w:hAnsi="Times New Roman" w:cs="Times New Roman"/>
          <w:sz w:val="21"/>
          <w:szCs w:val="21"/>
          <w:lang w:val="en-ZW"/>
        </w:rPr>
        <w:tab/>
      </w:r>
      <w:r>
        <w:rPr>
          <w:rFonts w:ascii="Times New Roman" w:hAnsi="Times New Roman" w:cs="Times New Roman"/>
          <w:sz w:val="21"/>
          <w:szCs w:val="21"/>
          <w:lang w:val="en-ZW"/>
        </w:rPr>
        <w:t>members of a disciplined force of the State; or</w:t>
      </w:r>
    </w:p>
    <w:p w14:paraId="7259C2D3" w14:textId="77777777" w:rsidR="0099125D" w:rsidRDefault="0099125D" w:rsidP="0099125D">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b</w:t>
      </w:r>
      <w:r>
        <w:rPr>
          <w:rFonts w:ascii="Times New Roman" w:hAnsi="Times New Roman" w:cs="Times New Roman"/>
          <w:sz w:val="21"/>
          <w:szCs w:val="21"/>
          <w:lang w:val="en-ZW"/>
        </w:rPr>
        <w:t xml:space="preserve">) </w:t>
      </w:r>
      <w:r w:rsidR="00503F62">
        <w:rPr>
          <w:rFonts w:ascii="Times New Roman" w:hAnsi="Times New Roman" w:cs="Times New Roman"/>
          <w:sz w:val="21"/>
          <w:szCs w:val="21"/>
          <w:lang w:val="en-ZW"/>
        </w:rPr>
        <w:tab/>
      </w:r>
      <w:r>
        <w:rPr>
          <w:rFonts w:ascii="Times New Roman" w:hAnsi="Times New Roman" w:cs="Times New Roman"/>
          <w:sz w:val="21"/>
          <w:szCs w:val="21"/>
          <w:lang w:val="en-ZW"/>
        </w:rPr>
        <w:t>members of any disciplined force of a foreign State who are in Zimbabwe under any</w:t>
      </w:r>
    </w:p>
    <w:p w14:paraId="78941627" w14:textId="77777777" w:rsidR="0099125D" w:rsidRDefault="0099125D" w:rsidP="00503F62">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agreement concluded between the Government and the Government of that foreign State; or</w:t>
      </w:r>
    </w:p>
    <w:p w14:paraId="6422DFF6" w14:textId="77777777" w:rsidR="004621CF" w:rsidRDefault="0099125D" w:rsidP="00456E89">
      <w:pPr>
        <w:spacing w:after="0" w:line="360" w:lineRule="auto"/>
        <w:jc w:val="both"/>
        <w:rPr>
          <w:rFonts w:ascii="Times New Roman" w:hAnsi="Times New Roman" w:cs="Times New Roman"/>
          <w:sz w:val="24"/>
          <w:szCs w:val="24"/>
        </w:rPr>
      </w:pPr>
      <w:r>
        <w:rPr>
          <w:rFonts w:ascii="Times New Roman" w:hAnsi="Times New Roman" w:cs="Times New Roman"/>
          <w:sz w:val="21"/>
          <w:szCs w:val="21"/>
          <w:lang w:val="en-ZW"/>
        </w:rPr>
        <w:t>(</w:t>
      </w:r>
      <w:r>
        <w:rPr>
          <w:rFonts w:ascii="Times New Roman" w:hAnsi="Times New Roman" w:cs="Times New Roman"/>
          <w:i/>
          <w:iCs/>
          <w:sz w:val="21"/>
          <w:szCs w:val="21"/>
          <w:lang w:val="en-ZW"/>
        </w:rPr>
        <w:t>c</w:t>
      </w:r>
      <w:r>
        <w:rPr>
          <w:rFonts w:ascii="Times New Roman" w:hAnsi="Times New Roman" w:cs="Times New Roman"/>
          <w:sz w:val="21"/>
          <w:szCs w:val="21"/>
          <w:lang w:val="en-ZW"/>
        </w:rPr>
        <w:t xml:space="preserve">) </w:t>
      </w:r>
      <w:r w:rsidR="00456E89">
        <w:rPr>
          <w:rFonts w:ascii="Times New Roman" w:hAnsi="Times New Roman" w:cs="Times New Roman"/>
          <w:sz w:val="21"/>
          <w:szCs w:val="21"/>
          <w:lang w:val="en-ZW"/>
        </w:rPr>
        <w:tab/>
      </w:r>
      <w:r>
        <w:rPr>
          <w:rFonts w:ascii="Times New Roman" w:hAnsi="Times New Roman" w:cs="Times New Roman"/>
          <w:sz w:val="21"/>
          <w:szCs w:val="21"/>
          <w:lang w:val="en-ZW"/>
        </w:rPr>
        <w:t>such other employees of the State as the President may designate by statutory instrument</w:t>
      </w:r>
      <w:r w:rsidR="004621CF">
        <w:rPr>
          <w:rFonts w:ascii="Times New Roman" w:hAnsi="Times New Roman" w:cs="Times New Roman"/>
          <w:sz w:val="24"/>
          <w:szCs w:val="24"/>
        </w:rPr>
        <w:t>”</w:t>
      </w:r>
    </w:p>
    <w:p w14:paraId="28F6BBB5" w14:textId="7CDF76B6" w:rsidR="004621CF" w:rsidRDefault="004621CF" w:rsidP="004621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621CF">
        <w:rPr>
          <w:rFonts w:ascii="Times New Roman" w:hAnsi="Times New Roman" w:cs="Times New Roman"/>
          <w:i/>
          <w:sz w:val="24"/>
          <w:szCs w:val="24"/>
        </w:rPr>
        <w:t>City of Gweru</w:t>
      </w:r>
      <w:r>
        <w:rPr>
          <w:rFonts w:ascii="Times New Roman" w:hAnsi="Times New Roman" w:cs="Times New Roman"/>
          <w:sz w:val="24"/>
          <w:szCs w:val="24"/>
        </w:rPr>
        <w:t xml:space="preserve"> v </w:t>
      </w:r>
      <w:r w:rsidRPr="004621CF">
        <w:rPr>
          <w:rFonts w:ascii="Times New Roman" w:hAnsi="Times New Roman" w:cs="Times New Roman"/>
          <w:i/>
          <w:sz w:val="24"/>
          <w:szCs w:val="24"/>
        </w:rPr>
        <w:t>Richard Masinire</w:t>
      </w:r>
      <w:r>
        <w:rPr>
          <w:rFonts w:ascii="Times New Roman" w:hAnsi="Times New Roman" w:cs="Times New Roman"/>
          <w:sz w:val="24"/>
          <w:szCs w:val="24"/>
        </w:rPr>
        <w:t xml:space="preserve"> SC 56/18 </w:t>
      </w:r>
      <w:r w:rsidR="008D450A" w:rsidRPr="004621CF">
        <w:rPr>
          <w:rFonts w:ascii="Times New Roman" w:hAnsi="Times New Roman" w:cs="Times New Roman"/>
        </w:rPr>
        <w:t>BHUNU JA</w:t>
      </w:r>
      <w:r w:rsidR="008D450A">
        <w:rPr>
          <w:rFonts w:ascii="Times New Roman" w:hAnsi="Times New Roman" w:cs="Times New Roman"/>
          <w:sz w:val="24"/>
          <w:szCs w:val="24"/>
        </w:rPr>
        <w:t xml:space="preserve"> </w:t>
      </w:r>
      <w:r>
        <w:rPr>
          <w:rFonts w:ascii="Times New Roman" w:hAnsi="Times New Roman" w:cs="Times New Roman"/>
          <w:sz w:val="24"/>
          <w:szCs w:val="24"/>
        </w:rPr>
        <w:t xml:space="preserve">interpreted this provision. </w:t>
      </w:r>
      <w:r w:rsidR="008D450A">
        <w:rPr>
          <w:rFonts w:ascii="Times New Roman" w:hAnsi="Times New Roman" w:cs="Times New Roman"/>
          <w:sz w:val="24"/>
          <w:szCs w:val="24"/>
        </w:rPr>
        <w:t>He</w:t>
      </w:r>
      <w:r>
        <w:rPr>
          <w:rFonts w:ascii="Times New Roman" w:hAnsi="Times New Roman" w:cs="Times New Roman"/>
          <w:sz w:val="24"/>
          <w:szCs w:val="24"/>
        </w:rPr>
        <w:t xml:space="preserve"> </w:t>
      </w:r>
      <w:r w:rsidR="008D450A">
        <w:rPr>
          <w:rFonts w:ascii="Times New Roman" w:hAnsi="Times New Roman" w:cs="Times New Roman"/>
          <w:sz w:val="24"/>
          <w:szCs w:val="24"/>
        </w:rPr>
        <w:t>stated that</w:t>
      </w:r>
      <w:r>
        <w:rPr>
          <w:rFonts w:ascii="Times New Roman" w:hAnsi="Times New Roman" w:cs="Times New Roman"/>
          <w:sz w:val="24"/>
          <w:szCs w:val="24"/>
        </w:rPr>
        <w:t xml:space="preserve"> </w:t>
      </w:r>
      <w:r w:rsidR="008D450A">
        <w:rPr>
          <w:rFonts w:ascii="Times New Roman" w:hAnsi="Times New Roman" w:cs="Times New Roman"/>
          <w:sz w:val="24"/>
          <w:szCs w:val="24"/>
        </w:rPr>
        <w:t>it</w:t>
      </w:r>
      <w:r>
        <w:rPr>
          <w:rFonts w:ascii="Times New Roman" w:hAnsi="Times New Roman" w:cs="Times New Roman"/>
          <w:sz w:val="24"/>
          <w:szCs w:val="24"/>
        </w:rPr>
        <w:t xml:space="preserve"> confers jurisdiction o</w:t>
      </w:r>
      <w:r w:rsidR="00E209D0">
        <w:rPr>
          <w:rFonts w:ascii="Times New Roman" w:hAnsi="Times New Roman" w:cs="Times New Roman"/>
          <w:sz w:val="24"/>
          <w:szCs w:val="24"/>
        </w:rPr>
        <w:t>f</w:t>
      </w:r>
      <w:r>
        <w:rPr>
          <w:rFonts w:ascii="Times New Roman" w:hAnsi="Times New Roman" w:cs="Times New Roman"/>
          <w:sz w:val="24"/>
          <w:szCs w:val="24"/>
        </w:rPr>
        <w:t xml:space="preserve"> the Act over all employees except those it expressly excludes. And those that are expressly excluded are:</w:t>
      </w:r>
    </w:p>
    <w:p w14:paraId="1C8BD257" w14:textId="77777777" w:rsidR="004621CF" w:rsidRDefault="004621CF" w:rsidP="004621C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Those whose conditions of employment are otherwise</w:t>
      </w:r>
      <w:r w:rsidRPr="004621CF">
        <w:rPr>
          <w:rFonts w:ascii="Times New Roman" w:hAnsi="Times New Roman" w:cs="Times New Roman"/>
          <w:sz w:val="24"/>
          <w:szCs w:val="24"/>
        </w:rPr>
        <w:t xml:space="preserve"> </w:t>
      </w:r>
      <w:r w:rsidR="00E23621">
        <w:rPr>
          <w:rFonts w:ascii="Times New Roman" w:hAnsi="Times New Roman" w:cs="Times New Roman"/>
          <w:sz w:val="24"/>
          <w:szCs w:val="24"/>
        </w:rPr>
        <w:t>provided for in the Constitution.</w:t>
      </w:r>
    </w:p>
    <w:p w14:paraId="3B11274D" w14:textId="77777777" w:rsidR="00E23621" w:rsidRDefault="00E23621" w:rsidP="004621C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Members of the Public Service.</w:t>
      </w:r>
    </w:p>
    <w:p w14:paraId="1C1D8AB1" w14:textId="77777777" w:rsidR="00E23621" w:rsidRDefault="00E23621" w:rsidP="004621C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Members of a disciplinary force of the State.</w:t>
      </w:r>
    </w:p>
    <w:p w14:paraId="345E7A59" w14:textId="77777777" w:rsidR="007A2D54" w:rsidRDefault="00E23621" w:rsidP="007A2D54">
      <w:pPr>
        <w:pStyle w:val="ListParagraph"/>
        <w:numPr>
          <w:ilvl w:val="0"/>
          <w:numId w:val="3"/>
        </w:numPr>
        <w:spacing w:after="0" w:line="360" w:lineRule="auto"/>
        <w:jc w:val="both"/>
        <w:rPr>
          <w:rFonts w:ascii="Times New Roman" w:hAnsi="Times New Roman" w:cs="Times New Roman"/>
          <w:sz w:val="24"/>
          <w:szCs w:val="24"/>
        </w:rPr>
      </w:pPr>
      <w:r w:rsidRPr="007A2D54">
        <w:rPr>
          <w:rFonts w:ascii="Times New Roman" w:hAnsi="Times New Roman" w:cs="Times New Roman"/>
          <w:sz w:val="24"/>
          <w:szCs w:val="24"/>
        </w:rPr>
        <w:t xml:space="preserve">Any other employee designated by the President in a Statutory Instrument. </w:t>
      </w:r>
    </w:p>
    <w:p w14:paraId="27887E34" w14:textId="77777777" w:rsidR="007A2D54" w:rsidRDefault="007A2D54" w:rsidP="007A2D54">
      <w:pPr>
        <w:spacing w:after="0" w:line="360" w:lineRule="auto"/>
        <w:jc w:val="both"/>
        <w:rPr>
          <w:rFonts w:ascii="Times New Roman" w:hAnsi="Times New Roman" w:cs="Times New Roman"/>
          <w:sz w:val="24"/>
          <w:szCs w:val="24"/>
        </w:rPr>
      </w:pPr>
    </w:p>
    <w:p w14:paraId="3A5E4A83" w14:textId="0AD6273B" w:rsidR="00B703BC" w:rsidRDefault="00E23621" w:rsidP="00B703BC">
      <w:pPr>
        <w:spacing w:after="0" w:line="360" w:lineRule="auto"/>
        <w:ind w:firstLine="720"/>
        <w:jc w:val="both"/>
        <w:rPr>
          <w:rFonts w:ascii="Times New Roman" w:hAnsi="Times New Roman" w:cs="Times New Roman"/>
          <w:sz w:val="24"/>
          <w:szCs w:val="24"/>
        </w:rPr>
      </w:pPr>
      <w:r w:rsidRPr="007A2D54">
        <w:rPr>
          <w:rFonts w:ascii="Times New Roman" w:hAnsi="Times New Roman" w:cs="Times New Roman"/>
          <w:sz w:val="24"/>
          <w:szCs w:val="24"/>
        </w:rPr>
        <w:t xml:space="preserve">In </w:t>
      </w:r>
      <w:r w:rsidRPr="007A2D54">
        <w:rPr>
          <w:rFonts w:ascii="Times New Roman" w:hAnsi="Times New Roman" w:cs="Times New Roman"/>
          <w:i/>
          <w:sz w:val="24"/>
          <w:szCs w:val="24"/>
        </w:rPr>
        <w:t>casu</w:t>
      </w:r>
      <w:r w:rsidRPr="007A2D54">
        <w:rPr>
          <w:rFonts w:ascii="Times New Roman" w:hAnsi="Times New Roman" w:cs="Times New Roman"/>
          <w:sz w:val="24"/>
          <w:szCs w:val="24"/>
        </w:rPr>
        <w:t xml:space="preserve"> </w:t>
      </w:r>
      <w:r w:rsidR="009E0616">
        <w:rPr>
          <w:rFonts w:ascii="Times New Roman" w:hAnsi="Times New Roman" w:cs="Times New Roman"/>
          <w:sz w:val="24"/>
          <w:szCs w:val="24"/>
        </w:rPr>
        <w:t xml:space="preserve">I do not believe that </w:t>
      </w:r>
      <w:r w:rsidRPr="007A2D54">
        <w:rPr>
          <w:rFonts w:ascii="Times New Roman" w:hAnsi="Times New Roman" w:cs="Times New Roman"/>
          <w:sz w:val="24"/>
          <w:szCs w:val="24"/>
        </w:rPr>
        <w:t>the applicant fall</w:t>
      </w:r>
      <w:r w:rsidR="009E0616">
        <w:rPr>
          <w:rFonts w:ascii="Times New Roman" w:hAnsi="Times New Roman" w:cs="Times New Roman"/>
          <w:sz w:val="24"/>
          <w:szCs w:val="24"/>
        </w:rPr>
        <w:t>s</w:t>
      </w:r>
      <w:r w:rsidRPr="007A2D54">
        <w:rPr>
          <w:rFonts w:ascii="Times New Roman" w:hAnsi="Times New Roman" w:cs="Times New Roman"/>
          <w:sz w:val="24"/>
          <w:szCs w:val="24"/>
        </w:rPr>
        <w:t xml:space="preserve"> in any one of the excluded categories. I am not in agreement with Mr</w:t>
      </w:r>
      <w:r w:rsidR="009E0616">
        <w:rPr>
          <w:rFonts w:ascii="Times New Roman" w:hAnsi="Times New Roman" w:cs="Times New Roman"/>
          <w:sz w:val="24"/>
          <w:szCs w:val="24"/>
        </w:rPr>
        <w:t>.</w:t>
      </w:r>
      <w:r w:rsidRPr="007A2D54">
        <w:rPr>
          <w:rFonts w:ascii="Times New Roman" w:hAnsi="Times New Roman" w:cs="Times New Roman"/>
          <w:sz w:val="24"/>
          <w:szCs w:val="24"/>
        </w:rPr>
        <w:t xml:space="preserve"> </w:t>
      </w:r>
      <w:r w:rsidRPr="007A2D54">
        <w:rPr>
          <w:rFonts w:ascii="Times New Roman" w:hAnsi="Times New Roman" w:cs="Times New Roman"/>
          <w:i/>
          <w:sz w:val="24"/>
          <w:szCs w:val="24"/>
        </w:rPr>
        <w:t>Mubaiwa</w:t>
      </w:r>
      <w:r w:rsidRPr="007A2D54">
        <w:rPr>
          <w:rFonts w:ascii="Times New Roman" w:hAnsi="Times New Roman" w:cs="Times New Roman"/>
          <w:sz w:val="24"/>
          <w:szCs w:val="24"/>
        </w:rPr>
        <w:t>’s argument that the applicant’s conditions of service are provided for in the Constitution by virtue of s</w:t>
      </w:r>
      <w:r w:rsidR="009E0616">
        <w:rPr>
          <w:rFonts w:ascii="Times New Roman" w:hAnsi="Times New Roman" w:cs="Times New Roman"/>
          <w:sz w:val="24"/>
          <w:szCs w:val="24"/>
        </w:rPr>
        <w:t xml:space="preserve"> 197 o</w:t>
      </w:r>
      <w:r w:rsidRPr="007A2D54">
        <w:rPr>
          <w:rFonts w:ascii="Times New Roman" w:hAnsi="Times New Roman" w:cs="Times New Roman"/>
          <w:sz w:val="24"/>
          <w:szCs w:val="24"/>
        </w:rPr>
        <w:t>f the Constitution. Rather</w:t>
      </w:r>
      <w:r w:rsidR="009E0616">
        <w:rPr>
          <w:rFonts w:ascii="Times New Roman" w:hAnsi="Times New Roman" w:cs="Times New Roman"/>
          <w:sz w:val="24"/>
          <w:szCs w:val="24"/>
        </w:rPr>
        <w:t>,</w:t>
      </w:r>
      <w:r w:rsidRPr="007A2D54">
        <w:rPr>
          <w:rFonts w:ascii="Times New Roman" w:hAnsi="Times New Roman" w:cs="Times New Roman"/>
          <w:sz w:val="24"/>
          <w:szCs w:val="24"/>
        </w:rPr>
        <w:t xml:space="preserve"> I am in agreement with Mr</w:t>
      </w:r>
      <w:r w:rsidR="009E0616">
        <w:rPr>
          <w:rFonts w:ascii="Times New Roman" w:hAnsi="Times New Roman" w:cs="Times New Roman"/>
          <w:sz w:val="24"/>
          <w:szCs w:val="24"/>
        </w:rPr>
        <w:t>.</w:t>
      </w:r>
      <w:r w:rsidRPr="007A2D54">
        <w:rPr>
          <w:rFonts w:ascii="Times New Roman" w:hAnsi="Times New Roman" w:cs="Times New Roman"/>
          <w:sz w:val="24"/>
          <w:szCs w:val="24"/>
        </w:rPr>
        <w:t xml:space="preserve"> </w:t>
      </w:r>
      <w:r w:rsidRPr="009E0616">
        <w:rPr>
          <w:rFonts w:ascii="Times New Roman" w:hAnsi="Times New Roman" w:cs="Times New Roman"/>
          <w:i/>
          <w:sz w:val="24"/>
          <w:szCs w:val="24"/>
        </w:rPr>
        <w:t>Zhuwarara’s</w:t>
      </w:r>
      <w:r w:rsidRPr="007A2D54">
        <w:rPr>
          <w:rFonts w:ascii="Times New Roman" w:hAnsi="Times New Roman" w:cs="Times New Roman"/>
          <w:sz w:val="24"/>
          <w:szCs w:val="24"/>
        </w:rPr>
        <w:t xml:space="preserve"> </w:t>
      </w:r>
      <w:r w:rsidR="00E209D0">
        <w:rPr>
          <w:rFonts w:ascii="Times New Roman" w:hAnsi="Times New Roman" w:cs="Times New Roman"/>
          <w:sz w:val="24"/>
          <w:szCs w:val="24"/>
        </w:rPr>
        <w:t>argument</w:t>
      </w:r>
      <w:r w:rsidRPr="007A2D54">
        <w:rPr>
          <w:rFonts w:ascii="Times New Roman" w:hAnsi="Times New Roman" w:cs="Times New Roman"/>
          <w:sz w:val="24"/>
          <w:szCs w:val="24"/>
        </w:rPr>
        <w:t xml:space="preserve"> that the applicant’s conditions of </w:t>
      </w:r>
      <w:r w:rsidR="009E0616">
        <w:rPr>
          <w:rFonts w:ascii="Times New Roman" w:hAnsi="Times New Roman" w:cs="Times New Roman"/>
          <w:sz w:val="24"/>
          <w:szCs w:val="24"/>
        </w:rPr>
        <w:t xml:space="preserve">service </w:t>
      </w:r>
      <w:r w:rsidRPr="007A2D54">
        <w:rPr>
          <w:rFonts w:ascii="Times New Roman" w:hAnsi="Times New Roman" w:cs="Times New Roman"/>
          <w:sz w:val="24"/>
          <w:szCs w:val="24"/>
        </w:rPr>
        <w:t>are not found in the Constitution, but in an Act of Parliament,</w:t>
      </w:r>
      <w:r w:rsidR="009E0616">
        <w:rPr>
          <w:rFonts w:ascii="Times New Roman" w:hAnsi="Times New Roman" w:cs="Times New Roman"/>
          <w:sz w:val="24"/>
          <w:szCs w:val="24"/>
        </w:rPr>
        <w:t xml:space="preserve"> </w:t>
      </w:r>
      <w:r w:rsidRPr="007A2D54">
        <w:rPr>
          <w:rFonts w:ascii="Times New Roman" w:hAnsi="Times New Roman" w:cs="Times New Roman"/>
          <w:sz w:val="24"/>
          <w:szCs w:val="24"/>
        </w:rPr>
        <w:t>the Public En</w:t>
      </w:r>
      <w:r w:rsidR="009E0616">
        <w:rPr>
          <w:rFonts w:ascii="Times New Roman" w:hAnsi="Times New Roman" w:cs="Times New Roman"/>
          <w:sz w:val="24"/>
          <w:szCs w:val="24"/>
        </w:rPr>
        <w:t xml:space="preserve">tity Corporate Governance Act which </w:t>
      </w:r>
      <w:r w:rsidR="009E0616">
        <w:rPr>
          <w:rFonts w:ascii="Times New Roman" w:hAnsi="Times New Roman" w:cs="Times New Roman"/>
          <w:sz w:val="24"/>
          <w:szCs w:val="24"/>
        </w:rPr>
        <w:lastRenderedPageBreak/>
        <w:t xml:space="preserve">was enacted in compliance with </w:t>
      </w:r>
      <w:r w:rsidR="00E209D0">
        <w:rPr>
          <w:rFonts w:ascii="Times New Roman" w:hAnsi="Times New Roman" w:cs="Times New Roman"/>
          <w:sz w:val="24"/>
          <w:szCs w:val="24"/>
        </w:rPr>
        <w:t>C</w:t>
      </w:r>
      <w:r w:rsidR="004D51B4">
        <w:rPr>
          <w:rFonts w:ascii="Times New Roman" w:hAnsi="Times New Roman" w:cs="Times New Roman"/>
          <w:sz w:val="24"/>
          <w:szCs w:val="24"/>
        </w:rPr>
        <w:t xml:space="preserve">hapter 9 </w:t>
      </w:r>
      <w:r w:rsidRPr="007A2D54">
        <w:rPr>
          <w:rFonts w:ascii="Times New Roman" w:hAnsi="Times New Roman" w:cs="Times New Roman"/>
          <w:sz w:val="24"/>
          <w:szCs w:val="24"/>
        </w:rPr>
        <w:t>of the Constitution</w:t>
      </w:r>
      <w:r w:rsidR="004D51B4">
        <w:rPr>
          <w:rFonts w:ascii="Times New Roman" w:hAnsi="Times New Roman" w:cs="Times New Roman"/>
          <w:sz w:val="24"/>
          <w:szCs w:val="24"/>
        </w:rPr>
        <w:t>, which chapter includes s 197</w:t>
      </w:r>
      <w:r w:rsidR="009E0616">
        <w:rPr>
          <w:rFonts w:ascii="Times New Roman" w:hAnsi="Times New Roman" w:cs="Times New Roman"/>
          <w:sz w:val="24"/>
          <w:szCs w:val="24"/>
        </w:rPr>
        <w:t xml:space="preserve">. </w:t>
      </w:r>
      <w:r w:rsidR="00637737">
        <w:rPr>
          <w:rFonts w:ascii="Times New Roman" w:hAnsi="Times New Roman" w:cs="Times New Roman"/>
          <w:sz w:val="24"/>
          <w:szCs w:val="24"/>
        </w:rPr>
        <w:t xml:space="preserve">One of the purposes of the Act as can be seen from its preamble is to provide a uniform mechanism for regulating the conditions of service of members of public entities and their senior employees. </w:t>
      </w:r>
      <w:r w:rsidR="009E0616">
        <w:rPr>
          <w:rFonts w:ascii="Times New Roman" w:hAnsi="Times New Roman" w:cs="Times New Roman"/>
          <w:sz w:val="24"/>
          <w:szCs w:val="24"/>
        </w:rPr>
        <w:t xml:space="preserve">S 197 </w:t>
      </w:r>
      <w:r w:rsidR="00637737">
        <w:rPr>
          <w:rFonts w:ascii="Times New Roman" w:hAnsi="Times New Roman" w:cs="Times New Roman"/>
          <w:sz w:val="24"/>
          <w:szCs w:val="24"/>
        </w:rPr>
        <w:t>of the Constitution</w:t>
      </w:r>
      <w:r w:rsidR="00637737" w:rsidRPr="007A2D54">
        <w:rPr>
          <w:rFonts w:ascii="Times New Roman" w:hAnsi="Times New Roman" w:cs="Times New Roman"/>
          <w:sz w:val="24"/>
          <w:szCs w:val="24"/>
        </w:rPr>
        <w:t xml:space="preserve"> </w:t>
      </w:r>
      <w:r w:rsidRPr="007A2D54">
        <w:rPr>
          <w:rFonts w:ascii="Times New Roman" w:hAnsi="Times New Roman" w:cs="Times New Roman"/>
          <w:sz w:val="24"/>
          <w:szCs w:val="24"/>
        </w:rPr>
        <w:t>does not</w:t>
      </w:r>
      <w:r w:rsidR="00637737">
        <w:rPr>
          <w:rFonts w:ascii="Times New Roman" w:hAnsi="Times New Roman" w:cs="Times New Roman"/>
          <w:sz w:val="24"/>
          <w:szCs w:val="24"/>
        </w:rPr>
        <w:t xml:space="preserve"> provide </w:t>
      </w:r>
      <w:r w:rsidRPr="007A2D54">
        <w:rPr>
          <w:rFonts w:ascii="Times New Roman" w:hAnsi="Times New Roman" w:cs="Times New Roman"/>
          <w:sz w:val="24"/>
          <w:szCs w:val="24"/>
        </w:rPr>
        <w:t xml:space="preserve">any conditions of </w:t>
      </w:r>
      <w:r w:rsidR="009E0616">
        <w:rPr>
          <w:rFonts w:ascii="Times New Roman" w:hAnsi="Times New Roman" w:cs="Times New Roman"/>
          <w:sz w:val="24"/>
          <w:szCs w:val="24"/>
        </w:rPr>
        <w:t>service</w:t>
      </w:r>
      <w:r w:rsidRPr="007A2D54">
        <w:rPr>
          <w:rFonts w:ascii="Times New Roman" w:hAnsi="Times New Roman" w:cs="Times New Roman"/>
          <w:sz w:val="24"/>
          <w:szCs w:val="24"/>
        </w:rPr>
        <w:t xml:space="preserve"> for </w:t>
      </w:r>
      <w:r w:rsidR="00637737">
        <w:rPr>
          <w:rFonts w:ascii="Times New Roman" w:hAnsi="Times New Roman" w:cs="Times New Roman"/>
          <w:sz w:val="24"/>
          <w:szCs w:val="24"/>
        </w:rPr>
        <w:t xml:space="preserve">employees of </w:t>
      </w:r>
      <w:r w:rsidRPr="007A2D54">
        <w:rPr>
          <w:rFonts w:ascii="Times New Roman" w:hAnsi="Times New Roman" w:cs="Times New Roman"/>
          <w:sz w:val="24"/>
          <w:szCs w:val="24"/>
        </w:rPr>
        <w:t xml:space="preserve">government controlled entities. </w:t>
      </w:r>
      <w:r w:rsidRPr="004D51B4">
        <w:rPr>
          <w:rFonts w:ascii="Times New Roman" w:hAnsi="Times New Roman" w:cs="Times New Roman"/>
          <w:sz w:val="24"/>
          <w:szCs w:val="24"/>
        </w:rPr>
        <w:t xml:space="preserve">It </w:t>
      </w:r>
      <w:r w:rsidR="004D51B4" w:rsidRPr="004D51B4">
        <w:rPr>
          <w:rFonts w:ascii="Times New Roman" w:hAnsi="Times New Roman" w:cs="Times New Roman"/>
          <w:sz w:val="24"/>
          <w:szCs w:val="24"/>
        </w:rPr>
        <w:t xml:space="preserve">simply </w:t>
      </w:r>
      <w:r w:rsidRPr="004D51B4">
        <w:rPr>
          <w:rFonts w:ascii="Times New Roman" w:hAnsi="Times New Roman" w:cs="Times New Roman"/>
          <w:sz w:val="24"/>
          <w:szCs w:val="24"/>
        </w:rPr>
        <w:t xml:space="preserve">says that </w:t>
      </w:r>
      <w:r w:rsidR="004D51B4" w:rsidRPr="004D51B4">
        <w:rPr>
          <w:rFonts w:ascii="Times New Roman" w:hAnsi="Times New Roman" w:cs="Times New Roman"/>
          <w:sz w:val="24"/>
          <w:szCs w:val="24"/>
        </w:rPr>
        <w:t>An Act of Parliament may limit the terms of office of chief executive officers or heads of government controlled entities and other commercial entities and public enterprises owned or wholly controlled by the State</w:t>
      </w:r>
      <w:r w:rsidRPr="007A2D54">
        <w:rPr>
          <w:rFonts w:ascii="Times New Roman" w:hAnsi="Times New Roman" w:cs="Times New Roman"/>
          <w:sz w:val="24"/>
          <w:szCs w:val="24"/>
        </w:rPr>
        <w:t>. S</w:t>
      </w:r>
      <w:r w:rsidR="004D51B4">
        <w:rPr>
          <w:rFonts w:ascii="Times New Roman" w:hAnsi="Times New Roman" w:cs="Times New Roman"/>
          <w:sz w:val="24"/>
          <w:szCs w:val="24"/>
        </w:rPr>
        <w:t xml:space="preserve">urely this </w:t>
      </w:r>
      <w:r w:rsidR="00745C74">
        <w:rPr>
          <w:rFonts w:ascii="Times New Roman" w:hAnsi="Times New Roman" w:cs="Times New Roman"/>
          <w:sz w:val="24"/>
          <w:szCs w:val="24"/>
        </w:rPr>
        <w:t xml:space="preserve">provision </w:t>
      </w:r>
      <w:r w:rsidR="004D51B4">
        <w:rPr>
          <w:rFonts w:ascii="Times New Roman" w:hAnsi="Times New Roman" w:cs="Times New Roman"/>
          <w:sz w:val="24"/>
          <w:szCs w:val="24"/>
        </w:rPr>
        <w:t>cannot by any stretch of imagination be interpreted as providing conditions of service.</w:t>
      </w:r>
      <w:r w:rsidRPr="007A2D54">
        <w:rPr>
          <w:rFonts w:ascii="Times New Roman" w:hAnsi="Times New Roman" w:cs="Times New Roman"/>
          <w:sz w:val="24"/>
          <w:szCs w:val="24"/>
        </w:rPr>
        <w:t xml:space="preserve"> </w:t>
      </w:r>
      <w:r w:rsidR="004D51B4">
        <w:rPr>
          <w:rFonts w:ascii="Times New Roman" w:hAnsi="Times New Roman" w:cs="Times New Roman"/>
          <w:sz w:val="24"/>
          <w:szCs w:val="24"/>
        </w:rPr>
        <w:t xml:space="preserve">Clearly, </w:t>
      </w:r>
      <w:r w:rsidRPr="007A2D54">
        <w:rPr>
          <w:rFonts w:ascii="Times New Roman" w:hAnsi="Times New Roman" w:cs="Times New Roman"/>
          <w:sz w:val="24"/>
          <w:szCs w:val="24"/>
        </w:rPr>
        <w:t xml:space="preserve">the applicant </w:t>
      </w:r>
      <w:r w:rsidR="00624FD7">
        <w:rPr>
          <w:rFonts w:ascii="Times New Roman" w:hAnsi="Times New Roman" w:cs="Times New Roman"/>
          <w:sz w:val="24"/>
          <w:szCs w:val="24"/>
        </w:rPr>
        <w:t>does not fall</w:t>
      </w:r>
      <w:r w:rsidRPr="007A2D54">
        <w:rPr>
          <w:rFonts w:ascii="Times New Roman" w:hAnsi="Times New Roman" w:cs="Times New Roman"/>
          <w:sz w:val="24"/>
          <w:szCs w:val="24"/>
        </w:rPr>
        <w:t xml:space="preserve"> within the category of employees </w:t>
      </w:r>
      <w:r w:rsidR="00624FD7">
        <w:rPr>
          <w:rFonts w:ascii="Times New Roman" w:hAnsi="Times New Roman" w:cs="Times New Roman"/>
          <w:sz w:val="24"/>
          <w:szCs w:val="24"/>
        </w:rPr>
        <w:t xml:space="preserve">that are excluded by s 3 of </w:t>
      </w:r>
      <w:r w:rsidRPr="007A2D54">
        <w:rPr>
          <w:rFonts w:ascii="Times New Roman" w:hAnsi="Times New Roman" w:cs="Times New Roman"/>
          <w:sz w:val="24"/>
          <w:szCs w:val="24"/>
        </w:rPr>
        <w:t>the Labour Act.</w:t>
      </w:r>
      <w:r w:rsidR="00A31FDE">
        <w:rPr>
          <w:rFonts w:ascii="Times New Roman" w:hAnsi="Times New Roman" w:cs="Times New Roman"/>
          <w:sz w:val="24"/>
          <w:szCs w:val="24"/>
        </w:rPr>
        <w:t xml:space="preserve"> The Labour Act is therefore applicable to him.</w:t>
      </w:r>
    </w:p>
    <w:p w14:paraId="4E5D5137" w14:textId="19B3D811" w:rsidR="000E7D6B" w:rsidRDefault="00B703BC" w:rsidP="00E75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letter of</w:t>
      </w:r>
      <w:r w:rsidR="00E23621">
        <w:rPr>
          <w:rFonts w:ascii="Times New Roman" w:hAnsi="Times New Roman" w:cs="Times New Roman"/>
          <w:sz w:val="24"/>
          <w:szCs w:val="24"/>
        </w:rPr>
        <w:t xml:space="preserve"> termination of </w:t>
      </w:r>
      <w:r>
        <w:rPr>
          <w:rFonts w:ascii="Times New Roman" w:hAnsi="Times New Roman" w:cs="Times New Roman"/>
          <w:sz w:val="24"/>
          <w:szCs w:val="24"/>
        </w:rPr>
        <w:t xml:space="preserve">applicant’s </w:t>
      </w:r>
      <w:r w:rsidR="00E23621">
        <w:rPr>
          <w:rFonts w:ascii="Times New Roman" w:hAnsi="Times New Roman" w:cs="Times New Roman"/>
          <w:sz w:val="24"/>
          <w:szCs w:val="24"/>
        </w:rPr>
        <w:t>employment contract dated 21 December 2020</w:t>
      </w:r>
      <w:r w:rsidR="0064677B">
        <w:rPr>
          <w:rFonts w:ascii="Times New Roman" w:hAnsi="Times New Roman" w:cs="Times New Roman"/>
          <w:sz w:val="24"/>
          <w:szCs w:val="24"/>
        </w:rPr>
        <w:t>,</w:t>
      </w:r>
      <w:r w:rsidR="00E23621">
        <w:rPr>
          <w:rFonts w:ascii="Times New Roman" w:hAnsi="Times New Roman" w:cs="Times New Roman"/>
          <w:sz w:val="24"/>
          <w:szCs w:val="24"/>
        </w:rPr>
        <w:t xml:space="preserve"> it is not indicated in terms of whic</w:t>
      </w:r>
      <w:r w:rsidR="00B51F26">
        <w:rPr>
          <w:rFonts w:ascii="Times New Roman" w:hAnsi="Times New Roman" w:cs="Times New Roman"/>
          <w:sz w:val="24"/>
          <w:szCs w:val="24"/>
        </w:rPr>
        <w:t>h law (whether the Labour Act or</w:t>
      </w:r>
      <w:r w:rsidR="00E23621">
        <w:rPr>
          <w:rFonts w:ascii="Times New Roman" w:hAnsi="Times New Roman" w:cs="Times New Roman"/>
          <w:sz w:val="24"/>
          <w:szCs w:val="24"/>
        </w:rPr>
        <w:t xml:space="preserve"> the Public Entities Corporate Governance Act) the employment contract</w:t>
      </w:r>
      <w:r w:rsidR="00624FD7">
        <w:rPr>
          <w:rFonts w:ascii="Times New Roman" w:hAnsi="Times New Roman" w:cs="Times New Roman"/>
          <w:sz w:val="24"/>
          <w:szCs w:val="24"/>
        </w:rPr>
        <w:t xml:space="preserve"> was terminated. </w:t>
      </w:r>
      <w:r w:rsidR="00B51F26">
        <w:rPr>
          <w:rFonts w:ascii="Times New Roman" w:hAnsi="Times New Roman" w:cs="Times New Roman"/>
          <w:sz w:val="24"/>
          <w:szCs w:val="24"/>
        </w:rPr>
        <w:t xml:space="preserve">The letter is silent. </w:t>
      </w:r>
      <w:r w:rsidR="00624FD7">
        <w:rPr>
          <w:rFonts w:ascii="Times New Roman" w:hAnsi="Times New Roman" w:cs="Times New Roman"/>
          <w:sz w:val="24"/>
          <w:szCs w:val="24"/>
        </w:rPr>
        <w:t xml:space="preserve">However, </w:t>
      </w:r>
      <w:r w:rsidR="000E7D6B">
        <w:rPr>
          <w:rFonts w:ascii="Times New Roman" w:hAnsi="Times New Roman" w:cs="Times New Roman"/>
          <w:sz w:val="24"/>
          <w:szCs w:val="24"/>
        </w:rPr>
        <w:t xml:space="preserve">the </w:t>
      </w:r>
      <w:r w:rsidR="00B51F26">
        <w:rPr>
          <w:rFonts w:ascii="Times New Roman" w:hAnsi="Times New Roman" w:cs="Times New Roman"/>
          <w:sz w:val="24"/>
          <w:szCs w:val="24"/>
        </w:rPr>
        <w:t>letter</w:t>
      </w:r>
      <w:r w:rsidR="000E7D6B">
        <w:rPr>
          <w:rFonts w:ascii="Times New Roman" w:hAnsi="Times New Roman" w:cs="Times New Roman"/>
          <w:sz w:val="24"/>
          <w:szCs w:val="24"/>
        </w:rPr>
        <w:t xml:space="preserve"> of termination of 9 July 2020 </w:t>
      </w:r>
      <w:r w:rsidR="00B51F26">
        <w:rPr>
          <w:rFonts w:ascii="Times New Roman" w:hAnsi="Times New Roman" w:cs="Times New Roman"/>
          <w:sz w:val="24"/>
          <w:szCs w:val="24"/>
        </w:rPr>
        <w:t xml:space="preserve">although it was subsequently withdrawn, </w:t>
      </w:r>
      <w:r w:rsidR="00745C74">
        <w:rPr>
          <w:rFonts w:ascii="Times New Roman" w:hAnsi="Times New Roman" w:cs="Times New Roman"/>
          <w:sz w:val="24"/>
          <w:szCs w:val="24"/>
        </w:rPr>
        <w:t xml:space="preserve">made it clear that termination </w:t>
      </w:r>
      <w:r w:rsidR="000E7D6B">
        <w:rPr>
          <w:rFonts w:ascii="Times New Roman" w:hAnsi="Times New Roman" w:cs="Times New Roman"/>
          <w:sz w:val="24"/>
          <w:szCs w:val="24"/>
        </w:rPr>
        <w:t xml:space="preserve">had been </w:t>
      </w:r>
      <w:r w:rsidR="00745C74">
        <w:rPr>
          <w:rFonts w:ascii="Times New Roman" w:hAnsi="Times New Roman" w:cs="Times New Roman"/>
          <w:sz w:val="24"/>
          <w:szCs w:val="24"/>
        </w:rPr>
        <w:t>made</w:t>
      </w:r>
      <w:r w:rsidR="000E7D6B">
        <w:rPr>
          <w:rFonts w:ascii="Times New Roman" w:hAnsi="Times New Roman" w:cs="Times New Roman"/>
          <w:sz w:val="24"/>
          <w:szCs w:val="24"/>
        </w:rPr>
        <w:t xml:space="preserve"> in terms of s 12 (4) of the Labour Act. </w:t>
      </w:r>
      <w:r w:rsidR="00FB2124">
        <w:rPr>
          <w:rFonts w:ascii="Times New Roman" w:hAnsi="Times New Roman" w:cs="Times New Roman"/>
          <w:sz w:val="24"/>
          <w:szCs w:val="24"/>
        </w:rPr>
        <w:t xml:space="preserve">On the other hand, the applicant avers that his contract of employment as read together with </w:t>
      </w:r>
      <w:r w:rsidR="000E7D6B">
        <w:rPr>
          <w:rFonts w:ascii="Times New Roman" w:hAnsi="Times New Roman" w:cs="Times New Roman"/>
          <w:sz w:val="24"/>
          <w:szCs w:val="24"/>
        </w:rPr>
        <w:t>s 16 of the Public Enti</w:t>
      </w:r>
      <w:r w:rsidR="00FB2124">
        <w:rPr>
          <w:rFonts w:ascii="Times New Roman" w:hAnsi="Times New Roman" w:cs="Times New Roman"/>
          <w:sz w:val="24"/>
          <w:szCs w:val="24"/>
        </w:rPr>
        <w:t>ties Corporate G</w:t>
      </w:r>
      <w:r w:rsidR="000E7D6B">
        <w:rPr>
          <w:rFonts w:ascii="Times New Roman" w:hAnsi="Times New Roman" w:cs="Times New Roman"/>
          <w:sz w:val="24"/>
          <w:szCs w:val="24"/>
        </w:rPr>
        <w:t>overnance</w:t>
      </w:r>
      <w:r w:rsidR="00FB2124">
        <w:rPr>
          <w:rFonts w:ascii="Times New Roman" w:hAnsi="Times New Roman" w:cs="Times New Roman"/>
          <w:sz w:val="24"/>
          <w:szCs w:val="24"/>
        </w:rPr>
        <w:t xml:space="preserve"> Act</w:t>
      </w:r>
      <w:r w:rsidR="000E7D6B">
        <w:rPr>
          <w:rFonts w:ascii="Times New Roman" w:hAnsi="Times New Roman" w:cs="Times New Roman"/>
          <w:sz w:val="24"/>
          <w:szCs w:val="24"/>
        </w:rPr>
        <w:t xml:space="preserve"> which</w:t>
      </w:r>
      <w:r w:rsidR="00FB2124">
        <w:rPr>
          <w:rFonts w:ascii="Times New Roman" w:hAnsi="Times New Roman" w:cs="Times New Roman"/>
          <w:sz w:val="24"/>
          <w:szCs w:val="24"/>
        </w:rPr>
        <w:t xml:space="preserve"> provision</w:t>
      </w:r>
      <w:r w:rsidR="000E7D6B">
        <w:rPr>
          <w:rFonts w:ascii="Times New Roman" w:hAnsi="Times New Roman" w:cs="Times New Roman"/>
          <w:sz w:val="24"/>
          <w:szCs w:val="24"/>
        </w:rPr>
        <w:t xml:space="preserve"> </w:t>
      </w:r>
      <w:r w:rsidR="00FB2124">
        <w:rPr>
          <w:rFonts w:ascii="Times New Roman" w:hAnsi="Times New Roman" w:cs="Times New Roman"/>
          <w:sz w:val="24"/>
          <w:szCs w:val="24"/>
        </w:rPr>
        <w:t>provides for the dismissal of chief executive o</w:t>
      </w:r>
      <w:r w:rsidR="000E7D6B">
        <w:rPr>
          <w:rFonts w:ascii="Times New Roman" w:hAnsi="Times New Roman" w:cs="Times New Roman"/>
          <w:sz w:val="24"/>
          <w:szCs w:val="24"/>
        </w:rPr>
        <w:t xml:space="preserve">fficers does not provide for the termination of </w:t>
      </w:r>
      <w:r w:rsidR="00FB2124">
        <w:rPr>
          <w:rFonts w:ascii="Times New Roman" w:hAnsi="Times New Roman" w:cs="Times New Roman"/>
          <w:sz w:val="24"/>
          <w:szCs w:val="24"/>
        </w:rPr>
        <w:t xml:space="preserve">his </w:t>
      </w:r>
      <w:r w:rsidR="000E7D6B">
        <w:rPr>
          <w:rFonts w:ascii="Times New Roman" w:hAnsi="Times New Roman" w:cs="Times New Roman"/>
          <w:sz w:val="24"/>
          <w:szCs w:val="24"/>
        </w:rPr>
        <w:t xml:space="preserve">employment contract on notice. The </w:t>
      </w:r>
      <w:r w:rsidR="00FB2124">
        <w:rPr>
          <w:rFonts w:ascii="Times New Roman" w:hAnsi="Times New Roman" w:cs="Times New Roman"/>
          <w:sz w:val="24"/>
          <w:szCs w:val="24"/>
        </w:rPr>
        <w:t xml:space="preserve">point that the applicant was making here was that his employment contract </w:t>
      </w:r>
      <w:r w:rsidR="00EC0EE6">
        <w:rPr>
          <w:rFonts w:ascii="Times New Roman" w:hAnsi="Times New Roman" w:cs="Times New Roman"/>
          <w:sz w:val="24"/>
          <w:szCs w:val="24"/>
        </w:rPr>
        <w:t>was</w:t>
      </w:r>
      <w:r w:rsidR="00FB2124">
        <w:rPr>
          <w:rFonts w:ascii="Times New Roman" w:hAnsi="Times New Roman" w:cs="Times New Roman"/>
          <w:sz w:val="24"/>
          <w:szCs w:val="24"/>
        </w:rPr>
        <w:t xml:space="preserve"> terminated in terms of the Public Entities Corporate Governance Act </w:t>
      </w:r>
      <w:r w:rsidR="00EC0EE6">
        <w:rPr>
          <w:rFonts w:ascii="Times New Roman" w:hAnsi="Times New Roman" w:cs="Times New Roman"/>
          <w:sz w:val="24"/>
          <w:szCs w:val="24"/>
        </w:rPr>
        <w:t>which has no provision for the giving of notice</w:t>
      </w:r>
      <w:r w:rsidR="00FB2124">
        <w:rPr>
          <w:rFonts w:ascii="Times New Roman" w:hAnsi="Times New Roman" w:cs="Times New Roman"/>
          <w:sz w:val="24"/>
          <w:szCs w:val="24"/>
        </w:rPr>
        <w:t>.</w:t>
      </w:r>
      <w:r w:rsidR="000E7D6B">
        <w:rPr>
          <w:rFonts w:ascii="Times New Roman" w:hAnsi="Times New Roman" w:cs="Times New Roman"/>
          <w:sz w:val="24"/>
          <w:szCs w:val="24"/>
        </w:rPr>
        <w:t xml:space="preserve"> </w:t>
      </w:r>
      <w:r w:rsidR="009915BE">
        <w:rPr>
          <w:rFonts w:ascii="Times New Roman" w:hAnsi="Times New Roman" w:cs="Times New Roman"/>
          <w:sz w:val="24"/>
          <w:szCs w:val="24"/>
        </w:rPr>
        <w:t xml:space="preserve">I will not be drawn into making a determination of </w:t>
      </w:r>
      <w:r w:rsidR="00EC0EE6">
        <w:rPr>
          <w:rFonts w:ascii="Times New Roman" w:hAnsi="Times New Roman" w:cs="Times New Roman"/>
          <w:sz w:val="24"/>
          <w:szCs w:val="24"/>
        </w:rPr>
        <w:t>whether or not the notice was lawfully given</w:t>
      </w:r>
      <w:r w:rsidR="00745C74">
        <w:rPr>
          <w:rFonts w:ascii="Times New Roman" w:hAnsi="Times New Roman" w:cs="Times New Roman"/>
          <w:sz w:val="24"/>
          <w:szCs w:val="24"/>
        </w:rPr>
        <w:t>.</w:t>
      </w:r>
      <w:r w:rsidR="009915BE">
        <w:rPr>
          <w:rFonts w:ascii="Times New Roman" w:hAnsi="Times New Roman" w:cs="Times New Roman"/>
          <w:sz w:val="24"/>
          <w:szCs w:val="24"/>
        </w:rPr>
        <w:t xml:space="preserve"> </w:t>
      </w:r>
      <w:r w:rsidR="00745C74">
        <w:rPr>
          <w:rFonts w:ascii="Times New Roman" w:hAnsi="Times New Roman" w:cs="Times New Roman"/>
          <w:sz w:val="24"/>
          <w:szCs w:val="24"/>
        </w:rPr>
        <w:t>T</w:t>
      </w:r>
      <w:r w:rsidR="009915BE">
        <w:rPr>
          <w:rFonts w:ascii="Times New Roman" w:hAnsi="Times New Roman" w:cs="Times New Roman"/>
          <w:sz w:val="24"/>
          <w:szCs w:val="24"/>
        </w:rPr>
        <w:t>hat</w:t>
      </w:r>
      <w:r w:rsidR="00FE20E0">
        <w:rPr>
          <w:rFonts w:ascii="Times New Roman" w:hAnsi="Times New Roman" w:cs="Times New Roman"/>
          <w:sz w:val="24"/>
          <w:szCs w:val="24"/>
        </w:rPr>
        <w:t xml:space="preserve"> is not the</w:t>
      </w:r>
      <w:r w:rsidR="009915BE">
        <w:rPr>
          <w:rFonts w:ascii="Times New Roman" w:hAnsi="Times New Roman" w:cs="Times New Roman"/>
          <w:sz w:val="24"/>
          <w:szCs w:val="24"/>
        </w:rPr>
        <w:t xml:space="preserve"> issue before me. Th</w:t>
      </w:r>
      <w:r w:rsidR="00FE20E0">
        <w:rPr>
          <w:rFonts w:ascii="Times New Roman" w:hAnsi="Times New Roman" w:cs="Times New Roman"/>
          <w:sz w:val="24"/>
          <w:szCs w:val="24"/>
        </w:rPr>
        <w:t>e issue that</w:t>
      </w:r>
      <w:r w:rsidR="009915BE">
        <w:rPr>
          <w:rFonts w:ascii="Times New Roman" w:hAnsi="Times New Roman" w:cs="Times New Roman"/>
          <w:sz w:val="24"/>
          <w:szCs w:val="24"/>
        </w:rPr>
        <w:t xml:space="preserve"> </w:t>
      </w:r>
      <w:r w:rsidR="00FE20E0">
        <w:rPr>
          <w:rFonts w:ascii="Times New Roman" w:hAnsi="Times New Roman" w:cs="Times New Roman"/>
          <w:sz w:val="24"/>
          <w:szCs w:val="24"/>
        </w:rPr>
        <w:t xml:space="preserve">is before me </w:t>
      </w:r>
      <w:r w:rsidR="009915BE">
        <w:rPr>
          <w:rFonts w:ascii="Times New Roman" w:hAnsi="Times New Roman" w:cs="Times New Roman"/>
          <w:sz w:val="24"/>
          <w:szCs w:val="24"/>
        </w:rPr>
        <w:t xml:space="preserve">is </w:t>
      </w:r>
      <w:r w:rsidR="00E75A0A">
        <w:rPr>
          <w:rFonts w:ascii="Times New Roman" w:hAnsi="Times New Roman" w:cs="Times New Roman"/>
          <w:sz w:val="24"/>
          <w:szCs w:val="24"/>
        </w:rPr>
        <w:t xml:space="preserve">simply </w:t>
      </w:r>
      <w:r w:rsidR="009915BE">
        <w:rPr>
          <w:rFonts w:ascii="Times New Roman" w:hAnsi="Times New Roman" w:cs="Times New Roman"/>
          <w:sz w:val="24"/>
          <w:szCs w:val="24"/>
        </w:rPr>
        <w:t xml:space="preserve">whether or not this is an employment </w:t>
      </w:r>
      <w:r w:rsidR="00F4406D">
        <w:rPr>
          <w:rFonts w:ascii="Times New Roman" w:hAnsi="Times New Roman" w:cs="Times New Roman"/>
          <w:sz w:val="24"/>
          <w:szCs w:val="24"/>
        </w:rPr>
        <w:t>matter</w:t>
      </w:r>
      <w:r w:rsidR="009915BE">
        <w:rPr>
          <w:rFonts w:ascii="Times New Roman" w:hAnsi="Times New Roman" w:cs="Times New Roman"/>
          <w:sz w:val="24"/>
          <w:szCs w:val="24"/>
        </w:rPr>
        <w:t xml:space="preserve"> which should be determined in terms of labour law. </w:t>
      </w:r>
      <w:r w:rsidR="00D06A06">
        <w:rPr>
          <w:rFonts w:ascii="Times New Roman" w:hAnsi="Times New Roman" w:cs="Times New Roman"/>
          <w:sz w:val="24"/>
          <w:szCs w:val="24"/>
        </w:rPr>
        <w:t xml:space="preserve">If it is a labour </w:t>
      </w:r>
      <w:r w:rsidR="00745C74">
        <w:rPr>
          <w:rFonts w:ascii="Times New Roman" w:hAnsi="Times New Roman" w:cs="Times New Roman"/>
          <w:sz w:val="24"/>
          <w:szCs w:val="24"/>
        </w:rPr>
        <w:t xml:space="preserve">or employment </w:t>
      </w:r>
      <w:r w:rsidR="00D06A06">
        <w:rPr>
          <w:rFonts w:ascii="Times New Roman" w:hAnsi="Times New Roman" w:cs="Times New Roman"/>
          <w:sz w:val="24"/>
          <w:szCs w:val="24"/>
        </w:rPr>
        <w:t xml:space="preserve">matter, I will decline jurisdiction on the basis of the </w:t>
      </w:r>
      <w:r w:rsidR="00D06A06" w:rsidRPr="00D06A06">
        <w:rPr>
          <w:rFonts w:ascii="Times New Roman" w:hAnsi="Times New Roman" w:cs="Times New Roman"/>
          <w:i/>
          <w:sz w:val="24"/>
          <w:szCs w:val="24"/>
        </w:rPr>
        <w:t xml:space="preserve">Nhari </w:t>
      </w:r>
      <w:r w:rsidR="00D06A06">
        <w:rPr>
          <w:rFonts w:ascii="Times New Roman" w:hAnsi="Times New Roman" w:cs="Times New Roman"/>
          <w:sz w:val="24"/>
          <w:szCs w:val="24"/>
        </w:rPr>
        <w:t xml:space="preserve">judgment that I have already referred to above. </w:t>
      </w:r>
      <w:r w:rsidR="000E7D6B">
        <w:rPr>
          <w:rFonts w:ascii="Times New Roman" w:hAnsi="Times New Roman" w:cs="Times New Roman"/>
          <w:sz w:val="24"/>
          <w:szCs w:val="24"/>
        </w:rPr>
        <w:t xml:space="preserve"> </w:t>
      </w:r>
    </w:p>
    <w:p w14:paraId="6D018BB6" w14:textId="7039E693" w:rsidR="000E7D6B" w:rsidRDefault="00BB00EA" w:rsidP="00BB00E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was </w:t>
      </w:r>
      <w:r w:rsidR="000E7D6B" w:rsidRPr="001A5CEE">
        <w:rPr>
          <w:rFonts w:ascii="Times New Roman" w:hAnsi="Times New Roman" w:cs="Times New Roman"/>
          <w:sz w:val="24"/>
          <w:szCs w:val="24"/>
        </w:rPr>
        <w:t>Mr</w:t>
      </w:r>
      <w:r>
        <w:rPr>
          <w:rFonts w:ascii="Times New Roman" w:hAnsi="Times New Roman" w:cs="Times New Roman"/>
          <w:sz w:val="24"/>
          <w:szCs w:val="24"/>
        </w:rPr>
        <w:t>.</w:t>
      </w:r>
      <w:r w:rsidR="000E7D6B" w:rsidRPr="00D46CF2">
        <w:rPr>
          <w:rFonts w:ascii="Times New Roman" w:hAnsi="Times New Roman" w:cs="Times New Roman"/>
          <w:i/>
          <w:sz w:val="24"/>
          <w:szCs w:val="24"/>
        </w:rPr>
        <w:t xml:space="preserve"> Mubaiwa’s</w:t>
      </w:r>
      <w:r w:rsidR="000E7D6B">
        <w:rPr>
          <w:rFonts w:ascii="Times New Roman" w:hAnsi="Times New Roman" w:cs="Times New Roman"/>
          <w:sz w:val="24"/>
          <w:szCs w:val="24"/>
        </w:rPr>
        <w:t xml:space="preserve"> </w:t>
      </w:r>
      <w:r>
        <w:rPr>
          <w:rFonts w:ascii="Times New Roman" w:hAnsi="Times New Roman" w:cs="Times New Roman"/>
          <w:sz w:val="24"/>
          <w:szCs w:val="24"/>
        </w:rPr>
        <w:t>further</w:t>
      </w:r>
      <w:r w:rsidR="000E7D6B">
        <w:rPr>
          <w:rFonts w:ascii="Times New Roman" w:hAnsi="Times New Roman" w:cs="Times New Roman"/>
          <w:sz w:val="24"/>
          <w:szCs w:val="24"/>
        </w:rPr>
        <w:t xml:space="preserve"> argument that even </w:t>
      </w:r>
      <w:r>
        <w:rPr>
          <w:rFonts w:ascii="Times New Roman" w:hAnsi="Times New Roman" w:cs="Times New Roman"/>
          <w:sz w:val="24"/>
          <w:szCs w:val="24"/>
        </w:rPr>
        <w:t>if the Labour Act is applicable to the applicant, this c</w:t>
      </w:r>
      <w:r w:rsidR="000E7D6B">
        <w:rPr>
          <w:rFonts w:ascii="Times New Roman" w:hAnsi="Times New Roman" w:cs="Times New Roman"/>
          <w:sz w:val="24"/>
          <w:szCs w:val="24"/>
        </w:rPr>
        <w:t>ourt has jurisdiction to deal with the present application be</w:t>
      </w:r>
      <w:r>
        <w:rPr>
          <w:rFonts w:ascii="Times New Roman" w:hAnsi="Times New Roman" w:cs="Times New Roman"/>
          <w:sz w:val="24"/>
          <w:szCs w:val="24"/>
        </w:rPr>
        <w:t>cause the applicant is seeking a</w:t>
      </w:r>
      <w:r w:rsidR="000E7D6B">
        <w:rPr>
          <w:rFonts w:ascii="Times New Roman" w:hAnsi="Times New Roman" w:cs="Times New Roman"/>
          <w:sz w:val="24"/>
          <w:szCs w:val="24"/>
        </w:rPr>
        <w:t xml:space="preserve">n interdict which only the High Court and not the Labour Court can grant. As was correctly argued by </w:t>
      </w:r>
      <w:r w:rsidR="000E7D6B" w:rsidRPr="001A5CEE">
        <w:rPr>
          <w:rFonts w:ascii="Times New Roman" w:hAnsi="Times New Roman" w:cs="Times New Roman"/>
          <w:sz w:val="24"/>
          <w:szCs w:val="24"/>
        </w:rPr>
        <w:t>Mr</w:t>
      </w:r>
      <w:r>
        <w:rPr>
          <w:rFonts w:ascii="Times New Roman" w:hAnsi="Times New Roman" w:cs="Times New Roman"/>
          <w:sz w:val="24"/>
          <w:szCs w:val="24"/>
        </w:rPr>
        <w:t>.</w:t>
      </w:r>
      <w:r w:rsidR="000E7D6B" w:rsidRPr="00D46CF2">
        <w:rPr>
          <w:rFonts w:ascii="Times New Roman" w:hAnsi="Times New Roman" w:cs="Times New Roman"/>
          <w:i/>
          <w:sz w:val="24"/>
          <w:szCs w:val="24"/>
        </w:rPr>
        <w:t xml:space="preserve"> Zhuwarara</w:t>
      </w:r>
      <w:r w:rsidR="008101B1">
        <w:rPr>
          <w:rFonts w:ascii="Times New Roman" w:hAnsi="Times New Roman" w:cs="Times New Roman"/>
          <w:i/>
          <w:sz w:val="24"/>
          <w:szCs w:val="24"/>
        </w:rPr>
        <w:t>,</w:t>
      </w:r>
      <w:r w:rsidR="000E7D6B">
        <w:rPr>
          <w:rFonts w:ascii="Times New Roman" w:hAnsi="Times New Roman" w:cs="Times New Roman"/>
          <w:sz w:val="24"/>
          <w:szCs w:val="24"/>
        </w:rPr>
        <w:t xml:space="preserve"> in deciding what relie</w:t>
      </w:r>
      <w:r>
        <w:rPr>
          <w:rFonts w:ascii="Times New Roman" w:hAnsi="Times New Roman" w:cs="Times New Roman"/>
          <w:sz w:val="24"/>
          <w:szCs w:val="24"/>
        </w:rPr>
        <w:t>f an applicant is seeking, the c</w:t>
      </w:r>
      <w:r w:rsidR="000E7D6B">
        <w:rPr>
          <w:rFonts w:ascii="Times New Roman" w:hAnsi="Times New Roman" w:cs="Times New Roman"/>
          <w:sz w:val="24"/>
          <w:szCs w:val="24"/>
        </w:rPr>
        <w:t xml:space="preserve">ourt must look at the grounds of the application and the evidence adduced in support of the order prayed for. </w:t>
      </w:r>
      <w:r>
        <w:rPr>
          <w:rFonts w:ascii="Times New Roman" w:hAnsi="Times New Roman" w:cs="Times New Roman"/>
          <w:sz w:val="24"/>
          <w:szCs w:val="24"/>
        </w:rPr>
        <w:t xml:space="preserve">See </w:t>
      </w:r>
      <w:r w:rsidR="000E7D6B" w:rsidRPr="001A5CEE">
        <w:rPr>
          <w:rFonts w:ascii="Times New Roman" w:hAnsi="Times New Roman" w:cs="Times New Roman"/>
          <w:i/>
          <w:sz w:val="24"/>
          <w:szCs w:val="24"/>
        </w:rPr>
        <w:t>Cainos Chingombe</w:t>
      </w:r>
      <w:r>
        <w:rPr>
          <w:rFonts w:ascii="Times New Roman" w:hAnsi="Times New Roman" w:cs="Times New Roman"/>
          <w:i/>
          <w:sz w:val="24"/>
          <w:szCs w:val="24"/>
        </w:rPr>
        <w:t xml:space="preserve"> &amp; A</w:t>
      </w:r>
      <w:r w:rsidR="000E7D6B" w:rsidRPr="001A5CEE">
        <w:rPr>
          <w:rFonts w:ascii="Times New Roman" w:hAnsi="Times New Roman" w:cs="Times New Roman"/>
          <w:i/>
          <w:sz w:val="24"/>
          <w:szCs w:val="24"/>
        </w:rPr>
        <w:t>nother</w:t>
      </w:r>
      <w:r w:rsidR="000E7D6B">
        <w:rPr>
          <w:rFonts w:ascii="Times New Roman" w:hAnsi="Times New Roman" w:cs="Times New Roman"/>
          <w:sz w:val="24"/>
          <w:szCs w:val="24"/>
        </w:rPr>
        <w:t xml:space="preserve"> v </w:t>
      </w:r>
      <w:r w:rsidR="000E7D6B" w:rsidRPr="001A5CEE">
        <w:rPr>
          <w:rFonts w:ascii="Times New Roman" w:hAnsi="Times New Roman" w:cs="Times New Roman"/>
          <w:i/>
          <w:sz w:val="24"/>
          <w:szCs w:val="24"/>
        </w:rPr>
        <w:t>City of Harare</w:t>
      </w:r>
      <w:r w:rsidR="000E7D6B">
        <w:rPr>
          <w:rFonts w:ascii="Times New Roman" w:hAnsi="Times New Roman" w:cs="Times New Roman"/>
          <w:sz w:val="24"/>
          <w:szCs w:val="24"/>
        </w:rPr>
        <w:t xml:space="preserve"> SC 177/2020</w:t>
      </w:r>
      <w:r w:rsidR="008101B1">
        <w:rPr>
          <w:rFonts w:ascii="Times New Roman" w:hAnsi="Times New Roman" w:cs="Times New Roman"/>
          <w:sz w:val="24"/>
          <w:szCs w:val="24"/>
        </w:rPr>
        <w:t xml:space="preserve"> para 20</w:t>
      </w:r>
      <w:r w:rsidR="000E7D6B">
        <w:rPr>
          <w:rFonts w:ascii="Times New Roman" w:hAnsi="Times New Roman" w:cs="Times New Roman"/>
          <w:sz w:val="24"/>
          <w:szCs w:val="24"/>
        </w:rPr>
        <w:t xml:space="preserve">. The fact </w:t>
      </w:r>
      <w:r w:rsidR="000E7D6B">
        <w:rPr>
          <w:rFonts w:ascii="Times New Roman" w:hAnsi="Times New Roman" w:cs="Times New Roman"/>
          <w:sz w:val="24"/>
          <w:szCs w:val="24"/>
        </w:rPr>
        <w:lastRenderedPageBreak/>
        <w:t xml:space="preserve">that the applicant is seeking a particular relief is not itself decisive. In other words what is important or what matters are the grounds on which the application is based rather that the order or relief </w:t>
      </w:r>
      <w:r w:rsidR="00102AD3">
        <w:rPr>
          <w:rFonts w:ascii="Times New Roman" w:hAnsi="Times New Roman" w:cs="Times New Roman"/>
          <w:sz w:val="24"/>
          <w:szCs w:val="24"/>
        </w:rPr>
        <w:t xml:space="preserve">that is </w:t>
      </w:r>
      <w:r w:rsidR="008101B1">
        <w:rPr>
          <w:rFonts w:ascii="Times New Roman" w:hAnsi="Times New Roman" w:cs="Times New Roman"/>
          <w:sz w:val="24"/>
          <w:szCs w:val="24"/>
        </w:rPr>
        <w:t xml:space="preserve">being </w:t>
      </w:r>
      <w:r w:rsidR="000E7D6B">
        <w:rPr>
          <w:rFonts w:ascii="Times New Roman" w:hAnsi="Times New Roman" w:cs="Times New Roman"/>
          <w:sz w:val="24"/>
          <w:szCs w:val="24"/>
        </w:rPr>
        <w:t xml:space="preserve">sought. Regard should be had to the substance of the application and the averments contained therein instead of the relief that is being sought. </w:t>
      </w:r>
      <w:r w:rsidR="00AE5072">
        <w:rPr>
          <w:rFonts w:ascii="Times New Roman" w:hAnsi="Times New Roman" w:cs="Times New Roman"/>
          <w:sz w:val="24"/>
          <w:szCs w:val="24"/>
        </w:rPr>
        <w:t>The</w:t>
      </w:r>
      <w:r w:rsidR="000E7D6B">
        <w:rPr>
          <w:rFonts w:ascii="Times New Roman" w:hAnsi="Times New Roman" w:cs="Times New Roman"/>
          <w:sz w:val="24"/>
          <w:szCs w:val="24"/>
        </w:rPr>
        <w:t xml:space="preserve"> relief being sought cannot be the sole decider of whether or not a matter is properly before the Court. </w:t>
      </w:r>
      <w:r w:rsidR="00AE5072">
        <w:rPr>
          <w:rFonts w:ascii="Times New Roman" w:hAnsi="Times New Roman" w:cs="Times New Roman"/>
          <w:sz w:val="24"/>
          <w:szCs w:val="24"/>
        </w:rPr>
        <w:t>The</w:t>
      </w:r>
      <w:r w:rsidR="000E7D6B">
        <w:rPr>
          <w:rFonts w:ascii="Times New Roman" w:hAnsi="Times New Roman" w:cs="Times New Roman"/>
          <w:sz w:val="24"/>
          <w:szCs w:val="24"/>
        </w:rPr>
        <w:t xml:space="preserve"> decider is the dispute that has been placed for adjudication before the </w:t>
      </w:r>
      <w:r w:rsidR="00102AD3">
        <w:rPr>
          <w:rFonts w:ascii="Times New Roman" w:hAnsi="Times New Roman" w:cs="Times New Roman"/>
          <w:sz w:val="24"/>
          <w:szCs w:val="24"/>
        </w:rPr>
        <w:t>c</w:t>
      </w:r>
      <w:r w:rsidR="000E7D6B">
        <w:rPr>
          <w:rFonts w:ascii="Times New Roman" w:hAnsi="Times New Roman" w:cs="Times New Roman"/>
          <w:sz w:val="24"/>
          <w:szCs w:val="24"/>
        </w:rPr>
        <w:t xml:space="preserve">ourt. </w:t>
      </w:r>
    </w:p>
    <w:p w14:paraId="6F59B20F" w14:textId="77777777" w:rsidR="00AE5072" w:rsidRDefault="000E7D6B" w:rsidP="00AE5072">
      <w:pPr>
        <w:spacing w:after="0" w:line="360" w:lineRule="auto"/>
        <w:ind w:firstLine="360"/>
        <w:jc w:val="both"/>
        <w:rPr>
          <w:rFonts w:ascii="Times New Roman" w:hAnsi="Times New Roman" w:cs="Times New Roman"/>
          <w:sz w:val="24"/>
          <w:szCs w:val="24"/>
        </w:rPr>
      </w:pPr>
      <w:r w:rsidRPr="00017B96">
        <w:rPr>
          <w:rFonts w:ascii="Times New Roman" w:hAnsi="Times New Roman" w:cs="Times New Roman"/>
          <w:i/>
          <w:sz w:val="24"/>
          <w:szCs w:val="24"/>
        </w:rPr>
        <w:t>In casu</w:t>
      </w:r>
      <w:r>
        <w:rPr>
          <w:rFonts w:ascii="Times New Roman" w:hAnsi="Times New Roman" w:cs="Times New Roman"/>
          <w:sz w:val="24"/>
          <w:szCs w:val="24"/>
        </w:rPr>
        <w:t xml:space="preserve"> in para 5 of the founding affidavit</w:t>
      </w:r>
      <w:r w:rsidR="00AE5072">
        <w:rPr>
          <w:rFonts w:ascii="Times New Roman" w:hAnsi="Times New Roman" w:cs="Times New Roman"/>
          <w:sz w:val="24"/>
          <w:szCs w:val="24"/>
        </w:rPr>
        <w:t>,</w:t>
      </w:r>
      <w:r>
        <w:rPr>
          <w:rFonts w:ascii="Times New Roman" w:hAnsi="Times New Roman" w:cs="Times New Roman"/>
          <w:sz w:val="24"/>
          <w:szCs w:val="24"/>
        </w:rPr>
        <w:t xml:space="preserve"> the applicant </w:t>
      </w:r>
      <w:r w:rsidR="00AE5072">
        <w:rPr>
          <w:rFonts w:ascii="Times New Roman" w:hAnsi="Times New Roman" w:cs="Times New Roman"/>
          <w:sz w:val="24"/>
          <w:szCs w:val="24"/>
        </w:rPr>
        <w:t>outlin</w:t>
      </w:r>
      <w:r>
        <w:rPr>
          <w:rFonts w:ascii="Times New Roman" w:hAnsi="Times New Roman" w:cs="Times New Roman"/>
          <w:sz w:val="24"/>
          <w:szCs w:val="24"/>
        </w:rPr>
        <w:t>ed the purpose of his application. He averred that he is seeking</w:t>
      </w:r>
      <w:r w:rsidR="00AE5072">
        <w:rPr>
          <w:rFonts w:ascii="Times New Roman" w:hAnsi="Times New Roman" w:cs="Times New Roman"/>
          <w:sz w:val="24"/>
          <w:szCs w:val="24"/>
        </w:rPr>
        <w:t xml:space="preserve"> a prohibitory interdict and</w:t>
      </w:r>
      <w:r>
        <w:rPr>
          <w:rFonts w:ascii="Times New Roman" w:hAnsi="Times New Roman" w:cs="Times New Roman"/>
          <w:sz w:val="24"/>
          <w:szCs w:val="24"/>
        </w:rPr>
        <w:t xml:space="preserve"> ancillary relief to the effect that the purported letter of dismissal be declared null and void. From para 16 to 18 he outlined what he termed “the complaint.” In para 16 he averred that, “the letter of termination </w:t>
      </w:r>
      <w:r w:rsidR="00AE5072">
        <w:rPr>
          <w:rFonts w:ascii="Times New Roman" w:hAnsi="Times New Roman" w:cs="Times New Roman"/>
          <w:sz w:val="24"/>
          <w:szCs w:val="24"/>
        </w:rPr>
        <w:t>is illegal and has no force of l</w:t>
      </w:r>
      <w:r>
        <w:rPr>
          <w:rFonts w:ascii="Times New Roman" w:hAnsi="Times New Roman" w:cs="Times New Roman"/>
          <w:sz w:val="24"/>
          <w:szCs w:val="24"/>
        </w:rPr>
        <w:t>aw in that the applicant’s contract of employment cannot be terminated on notice or in the manner that the respondents purport to terminate it.”</w:t>
      </w:r>
    </w:p>
    <w:p w14:paraId="5F10EDD9" w14:textId="77777777" w:rsidR="000E7D6B" w:rsidRDefault="000E7D6B" w:rsidP="00AE5072">
      <w:pPr>
        <w:spacing w:after="0" w:line="360" w:lineRule="auto"/>
        <w:ind w:firstLine="360"/>
        <w:jc w:val="both"/>
        <w:rPr>
          <w:rFonts w:ascii="Times New Roman" w:hAnsi="Times New Roman" w:cs="Times New Roman"/>
          <w:sz w:val="24"/>
          <w:szCs w:val="24"/>
        </w:rPr>
      </w:pPr>
      <w:r>
        <w:rPr>
          <w:rFonts w:ascii="Times New Roman" w:hAnsi="Times New Roman" w:cs="Times New Roman"/>
          <w:i/>
          <w:sz w:val="24"/>
          <w:szCs w:val="24"/>
        </w:rPr>
        <w:t xml:space="preserve"> </w:t>
      </w:r>
      <w:r w:rsidRPr="00017B96">
        <w:rPr>
          <w:rFonts w:ascii="Times New Roman" w:hAnsi="Times New Roman" w:cs="Times New Roman"/>
          <w:sz w:val="24"/>
          <w:szCs w:val="24"/>
        </w:rPr>
        <w:t>In para 18 he averred that</w:t>
      </w:r>
      <w:r w:rsidR="00AE5072">
        <w:rPr>
          <w:rFonts w:ascii="Times New Roman" w:hAnsi="Times New Roman" w:cs="Times New Roman"/>
          <w:sz w:val="24"/>
          <w:szCs w:val="24"/>
        </w:rPr>
        <w:t>,</w:t>
      </w:r>
    </w:p>
    <w:p w14:paraId="2781762D" w14:textId="77777777" w:rsidR="000E7D6B" w:rsidRDefault="000E7D6B" w:rsidP="000E7D6B">
      <w:pPr>
        <w:spacing w:after="0" w:line="240" w:lineRule="auto"/>
        <w:ind w:left="1140"/>
        <w:jc w:val="both"/>
        <w:rPr>
          <w:rFonts w:ascii="Times New Roman" w:hAnsi="Times New Roman" w:cs="Times New Roman"/>
        </w:rPr>
      </w:pPr>
      <w:r w:rsidRPr="001A5CEE">
        <w:rPr>
          <w:rFonts w:ascii="Times New Roman" w:hAnsi="Times New Roman" w:cs="Times New Roman"/>
        </w:rPr>
        <w:t>“The letter of termination .....is illegal and contemptuous in tha</w:t>
      </w:r>
      <w:r w:rsidR="00AE5072">
        <w:rPr>
          <w:rFonts w:ascii="Times New Roman" w:hAnsi="Times New Roman" w:cs="Times New Roman"/>
        </w:rPr>
        <w:t>t it seeks to circumvent an extant interim c</w:t>
      </w:r>
      <w:r w:rsidRPr="001A5CEE">
        <w:rPr>
          <w:rFonts w:ascii="Times New Roman" w:hAnsi="Times New Roman" w:cs="Times New Roman"/>
        </w:rPr>
        <w:t>ourt order ...of this Honourable Court under case number HC 3611/2020</w:t>
      </w:r>
      <w:r>
        <w:rPr>
          <w:rFonts w:ascii="Times New Roman" w:hAnsi="Times New Roman" w:cs="Times New Roman"/>
        </w:rPr>
        <w:t>…</w:t>
      </w:r>
      <w:r w:rsidRPr="001A5CEE">
        <w:rPr>
          <w:rFonts w:ascii="Times New Roman" w:hAnsi="Times New Roman" w:cs="Times New Roman"/>
        </w:rPr>
        <w:t>”</w:t>
      </w:r>
    </w:p>
    <w:p w14:paraId="2C9F55BF" w14:textId="77777777" w:rsidR="0005198D" w:rsidRDefault="0005198D" w:rsidP="0005198D">
      <w:pPr>
        <w:spacing w:after="0" w:line="360" w:lineRule="auto"/>
        <w:jc w:val="both"/>
        <w:rPr>
          <w:rFonts w:ascii="Times New Roman" w:hAnsi="Times New Roman" w:cs="Times New Roman"/>
        </w:rPr>
      </w:pPr>
    </w:p>
    <w:p w14:paraId="77A9391B" w14:textId="3C36E694" w:rsidR="000E7D6B" w:rsidRDefault="000E7D6B" w:rsidP="0005198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In the su</w:t>
      </w:r>
      <w:r w:rsidR="00102AD3">
        <w:rPr>
          <w:rFonts w:ascii="Times New Roman" w:hAnsi="Times New Roman" w:cs="Times New Roman"/>
          <w:sz w:val="24"/>
          <w:szCs w:val="24"/>
        </w:rPr>
        <w:t>bsequent</w:t>
      </w:r>
      <w:r>
        <w:rPr>
          <w:rFonts w:ascii="Times New Roman" w:hAnsi="Times New Roman" w:cs="Times New Roman"/>
          <w:sz w:val="24"/>
          <w:szCs w:val="24"/>
        </w:rPr>
        <w:t xml:space="preserve"> paragraphs the applicant went on to make averments which </w:t>
      </w:r>
      <w:r w:rsidR="00102AD3">
        <w:rPr>
          <w:rFonts w:ascii="Times New Roman" w:hAnsi="Times New Roman" w:cs="Times New Roman"/>
          <w:sz w:val="24"/>
          <w:szCs w:val="24"/>
        </w:rPr>
        <w:t>deal with</w:t>
      </w:r>
      <w:r>
        <w:rPr>
          <w:rFonts w:ascii="Times New Roman" w:hAnsi="Times New Roman" w:cs="Times New Roman"/>
          <w:sz w:val="24"/>
          <w:szCs w:val="24"/>
        </w:rPr>
        <w:t xml:space="preserve"> the requirements of an interdict. In para 19 he averred that he has a clear right to lawful process by the respondents which right was wantonly violate</w:t>
      </w:r>
      <w:r w:rsidR="0005198D">
        <w:rPr>
          <w:rFonts w:ascii="Times New Roman" w:hAnsi="Times New Roman" w:cs="Times New Roman"/>
          <w:sz w:val="24"/>
          <w:szCs w:val="24"/>
        </w:rPr>
        <w:t>d</w:t>
      </w:r>
      <w:r>
        <w:rPr>
          <w:rFonts w:ascii="Times New Roman" w:hAnsi="Times New Roman" w:cs="Times New Roman"/>
          <w:sz w:val="24"/>
          <w:szCs w:val="24"/>
        </w:rPr>
        <w:t>. On irreparable harm he averred that in terms of his contract as read together with the Public Entities Corporate Governance General Regulations</w:t>
      </w:r>
      <w:r w:rsidR="0005198D" w:rsidRPr="0005198D">
        <w:rPr>
          <w:rFonts w:ascii="Times New Roman" w:hAnsi="Times New Roman" w:cs="Times New Roman"/>
          <w:sz w:val="24"/>
          <w:szCs w:val="24"/>
        </w:rPr>
        <w:t xml:space="preserve"> </w:t>
      </w:r>
      <w:r w:rsidR="0005198D">
        <w:rPr>
          <w:rFonts w:ascii="Times New Roman" w:hAnsi="Times New Roman" w:cs="Times New Roman"/>
          <w:sz w:val="24"/>
          <w:szCs w:val="24"/>
        </w:rPr>
        <w:t>he cannot be dismissed on notice as purported in the letter of termination</w:t>
      </w:r>
      <w:r>
        <w:rPr>
          <w:rFonts w:ascii="Times New Roman" w:hAnsi="Times New Roman" w:cs="Times New Roman"/>
          <w:sz w:val="24"/>
          <w:szCs w:val="24"/>
        </w:rPr>
        <w:t xml:space="preserve">. He further averred that assuming that the President </w:t>
      </w:r>
      <w:r w:rsidR="006863DF">
        <w:rPr>
          <w:rFonts w:ascii="Times New Roman" w:hAnsi="Times New Roman" w:cs="Times New Roman"/>
          <w:sz w:val="24"/>
          <w:szCs w:val="24"/>
        </w:rPr>
        <w:t>gave</w:t>
      </w:r>
      <w:r>
        <w:rPr>
          <w:rFonts w:ascii="Times New Roman" w:hAnsi="Times New Roman" w:cs="Times New Roman"/>
          <w:sz w:val="24"/>
          <w:szCs w:val="24"/>
        </w:rPr>
        <w:t xml:space="preserve"> his endorsemen</w:t>
      </w:r>
      <w:r w:rsidR="006863DF">
        <w:rPr>
          <w:rFonts w:ascii="Times New Roman" w:hAnsi="Times New Roman" w:cs="Times New Roman"/>
          <w:sz w:val="24"/>
          <w:szCs w:val="24"/>
        </w:rPr>
        <w:t>t, the decision to dismiss him wa</w:t>
      </w:r>
      <w:r>
        <w:rPr>
          <w:rFonts w:ascii="Times New Roman" w:hAnsi="Times New Roman" w:cs="Times New Roman"/>
          <w:sz w:val="24"/>
          <w:szCs w:val="24"/>
        </w:rPr>
        <w:t xml:space="preserve">s illegal, arbitrary and an affront to the laws of natural justice in that he was never invited to make any representations. He averred that most importantly, the essential processes to terminate his contract were not compiled with. He averred that he has </w:t>
      </w:r>
      <w:r w:rsidR="006863DF">
        <w:rPr>
          <w:rFonts w:ascii="Times New Roman" w:hAnsi="Times New Roman" w:cs="Times New Roman"/>
          <w:sz w:val="24"/>
          <w:szCs w:val="24"/>
        </w:rPr>
        <w:t>rights in terms of the interim c</w:t>
      </w:r>
      <w:r>
        <w:rPr>
          <w:rFonts w:ascii="Times New Roman" w:hAnsi="Times New Roman" w:cs="Times New Roman"/>
          <w:sz w:val="24"/>
          <w:szCs w:val="24"/>
        </w:rPr>
        <w:t xml:space="preserve">ourt order which interdicts the respondents from terminating his contract on notice. He averred that he stands to suffer irreparable prejudice by the unlawful process. </w:t>
      </w:r>
    </w:p>
    <w:p w14:paraId="3200ADE8" w14:textId="6CE0AC06" w:rsidR="000E7D6B" w:rsidRDefault="000E7D6B" w:rsidP="0020765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What is clear from the applicant’s averments is that although he avers that he is seeking an interdict, he is basically challenging termination of his</w:t>
      </w:r>
      <w:r w:rsidR="006863DF">
        <w:rPr>
          <w:rFonts w:ascii="Times New Roman" w:hAnsi="Times New Roman" w:cs="Times New Roman"/>
          <w:sz w:val="24"/>
          <w:szCs w:val="24"/>
        </w:rPr>
        <w:t xml:space="preserve"> employment contract by way of</w:t>
      </w:r>
      <w:r>
        <w:rPr>
          <w:rFonts w:ascii="Times New Roman" w:hAnsi="Times New Roman" w:cs="Times New Roman"/>
          <w:sz w:val="24"/>
          <w:szCs w:val="24"/>
        </w:rPr>
        <w:t xml:space="preserve"> notice</w:t>
      </w:r>
      <w:r w:rsidR="006863DF">
        <w:rPr>
          <w:rFonts w:ascii="Times New Roman" w:hAnsi="Times New Roman" w:cs="Times New Roman"/>
          <w:sz w:val="24"/>
          <w:szCs w:val="24"/>
        </w:rPr>
        <w:t>,</w:t>
      </w:r>
      <w:r>
        <w:rPr>
          <w:rFonts w:ascii="Times New Roman" w:hAnsi="Times New Roman" w:cs="Times New Roman"/>
          <w:sz w:val="24"/>
          <w:szCs w:val="24"/>
        </w:rPr>
        <w:t xml:space="preserve"> a way which </w:t>
      </w:r>
      <w:r w:rsidR="006863DF">
        <w:rPr>
          <w:rFonts w:ascii="Times New Roman" w:hAnsi="Times New Roman" w:cs="Times New Roman"/>
          <w:sz w:val="24"/>
          <w:szCs w:val="24"/>
        </w:rPr>
        <w:t xml:space="preserve">he says </w:t>
      </w:r>
      <w:r>
        <w:rPr>
          <w:rFonts w:ascii="Times New Roman" w:hAnsi="Times New Roman" w:cs="Times New Roman"/>
          <w:sz w:val="24"/>
          <w:szCs w:val="24"/>
        </w:rPr>
        <w:t xml:space="preserve">is not provided for </w:t>
      </w:r>
      <w:r w:rsidR="006863DF">
        <w:rPr>
          <w:rFonts w:ascii="Times New Roman" w:hAnsi="Times New Roman" w:cs="Times New Roman"/>
          <w:sz w:val="24"/>
          <w:szCs w:val="24"/>
        </w:rPr>
        <w:t>in</w:t>
      </w:r>
      <w:r>
        <w:rPr>
          <w:rFonts w:ascii="Times New Roman" w:hAnsi="Times New Roman" w:cs="Times New Roman"/>
          <w:sz w:val="24"/>
          <w:szCs w:val="24"/>
        </w:rPr>
        <w:t xml:space="preserve"> his employment contract and </w:t>
      </w:r>
      <w:r w:rsidR="006863DF">
        <w:rPr>
          <w:rFonts w:ascii="Times New Roman" w:hAnsi="Times New Roman" w:cs="Times New Roman"/>
          <w:sz w:val="24"/>
          <w:szCs w:val="24"/>
        </w:rPr>
        <w:t xml:space="preserve">in </w:t>
      </w:r>
      <w:r>
        <w:rPr>
          <w:rFonts w:ascii="Times New Roman" w:hAnsi="Times New Roman" w:cs="Times New Roman"/>
          <w:sz w:val="24"/>
          <w:szCs w:val="24"/>
        </w:rPr>
        <w:t>the General Regulations of the Public Entities Corp</w:t>
      </w:r>
      <w:r w:rsidR="006863DF">
        <w:rPr>
          <w:rFonts w:ascii="Times New Roman" w:hAnsi="Times New Roman" w:cs="Times New Roman"/>
          <w:sz w:val="24"/>
          <w:szCs w:val="24"/>
        </w:rPr>
        <w:t>orate Governance Act. H</w:t>
      </w:r>
      <w:r>
        <w:rPr>
          <w:rFonts w:ascii="Times New Roman" w:hAnsi="Times New Roman" w:cs="Times New Roman"/>
          <w:sz w:val="24"/>
          <w:szCs w:val="24"/>
        </w:rPr>
        <w:t>e is challenging the lega</w:t>
      </w:r>
      <w:r w:rsidR="006863DF">
        <w:rPr>
          <w:rFonts w:ascii="Times New Roman" w:hAnsi="Times New Roman" w:cs="Times New Roman"/>
          <w:sz w:val="24"/>
          <w:szCs w:val="24"/>
        </w:rPr>
        <w:t>lity of the termination process. He says it was unlawful,</w:t>
      </w:r>
      <w:r>
        <w:rPr>
          <w:rFonts w:ascii="Times New Roman" w:hAnsi="Times New Roman" w:cs="Times New Roman"/>
          <w:sz w:val="24"/>
          <w:szCs w:val="24"/>
        </w:rPr>
        <w:t xml:space="preserve"> hence his request for a </w:t>
      </w:r>
      <w:r w:rsidRPr="006863DF">
        <w:rPr>
          <w:rFonts w:ascii="Times New Roman" w:hAnsi="Times New Roman" w:cs="Times New Roman"/>
          <w:i/>
          <w:sz w:val="24"/>
          <w:szCs w:val="24"/>
        </w:rPr>
        <w:t xml:space="preserve">declaratur </w:t>
      </w:r>
      <w:r>
        <w:rPr>
          <w:rFonts w:ascii="Times New Roman" w:hAnsi="Times New Roman" w:cs="Times New Roman"/>
          <w:sz w:val="24"/>
          <w:szCs w:val="24"/>
        </w:rPr>
        <w:t xml:space="preserve">that the letter of </w:t>
      </w:r>
      <w:r>
        <w:rPr>
          <w:rFonts w:ascii="Times New Roman" w:hAnsi="Times New Roman" w:cs="Times New Roman"/>
          <w:sz w:val="24"/>
          <w:szCs w:val="24"/>
        </w:rPr>
        <w:lastRenderedPageBreak/>
        <w:t>termination and any pro</w:t>
      </w:r>
      <w:r w:rsidR="003005B8">
        <w:rPr>
          <w:rFonts w:ascii="Times New Roman" w:hAnsi="Times New Roman" w:cs="Times New Roman"/>
          <w:sz w:val="24"/>
          <w:szCs w:val="24"/>
        </w:rPr>
        <w:t>cesses taken pursuant to the said</w:t>
      </w:r>
      <w:r>
        <w:rPr>
          <w:rFonts w:ascii="Times New Roman" w:hAnsi="Times New Roman" w:cs="Times New Roman"/>
          <w:sz w:val="24"/>
          <w:szCs w:val="24"/>
        </w:rPr>
        <w:t xml:space="preserve"> letter are null and void. </w:t>
      </w:r>
      <w:r w:rsidR="008E73D0">
        <w:rPr>
          <w:rFonts w:ascii="Times New Roman" w:hAnsi="Times New Roman" w:cs="Times New Roman"/>
          <w:sz w:val="24"/>
          <w:szCs w:val="24"/>
        </w:rPr>
        <w:t>I take the view that this is a dispute that relates to the employment relationship between the applicant and the sixth respondent. The dispute is whether or not the applicant’s employment contract was lawfully terminated. Such a dispute falls for determination</w:t>
      </w:r>
      <w:r w:rsidR="00102AD3">
        <w:rPr>
          <w:rFonts w:ascii="Times New Roman" w:hAnsi="Times New Roman" w:cs="Times New Roman"/>
          <w:sz w:val="24"/>
          <w:szCs w:val="24"/>
        </w:rPr>
        <w:t xml:space="preserve"> in terms of labour law</w:t>
      </w:r>
      <w:r w:rsidR="008E73D0">
        <w:rPr>
          <w:rFonts w:ascii="Times New Roman" w:hAnsi="Times New Roman" w:cs="Times New Roman"/>
          <w:sz w:val="24"/>
          <w:szCs w:val="24"/>
        </w:rPr>
        <w:t xml:space="preserve"> under the Labour Act and its structures. </w:t>
      </w:r>
      <w:r w:rsidR="003005B8">
        <w:rPr>
          <w:rFonts w:ascii="Times New Roman" w:hAnsi="Times New Roman" w:cs="Times New Roman"/>
          <w:sz w:val="24"/>
          <w:szCs w:val="24"/>
        </w:rPr>
        <w:t>S</w:t>
      </w:r>
      <w:r>
        <w:rPr>
          <w:rFonts w:ascii="Times New Roman" w:hAnsi="Times New Roman" w:cs="Times New Roman"/>
          <w:sz w:val="24"/>
          <w:szCs w:val="24"/>
        </w:rPr>
        <w:t xml:space="preserve"> 2A of the Labour Act spells out the purpose of the Act as </w:t>
      </w:r>
      <w:r w:rsidR="0070370A">
        <w:rPr>
          <w:rFonts w:ascii="Times New Roman" w:hAnsi="Times New Roman" w:cs="Times New Roman"/>
          <w:sz w:val="24"/>
          <w:szCs w:val="24"/>
        </w:rPr>
        <w:t xml:space="preserve">follows. </w:t>
      </w:r>
    </w:p>
    <w:p w14:paraId="5F1C62BD" w14:textId="77777777" w:rsidR="003005B8" w:rsidRDefault="0070370A" w:rsidP="003005B8">
      <w:pPr>
        <w:autoSpaceDE w:val="0"/>
        <w:autoSpaceDN w:val="0"/>
        <w:adjustRightInd w:val="0"/>
        <w:spacing w:after="0" w:line="240" w:lineRule="auto"/>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 xml:space="preserve"> </w:t>
      </w:r>
      <w:r w:rsidR="006A5DED">
        <w:rPr>
          <w:rFonts w:ascii="Times New Roman" w:hAnsi="Times New Roman" w:cs="Times New Roman"/>
          <w:color w:val="000000"/>
          <w:sz w:val="21"/>
          <w:szCs w:val="21"/>
          <w:lang w:val="en-ZW"/>
        </w:rPr>
        <w:t>“</w:t>
      </w:r>
      <w:r>
        <w:rPr>
          <w:rFonts w:ascii="Times New Roman" w:hAnsi="Times New Roman" w:cs="Times New Roman"/>
          <w:color w:val="000000"/>
          <w:sz w:val="21"/>
          <w:szCs w:val="21"/>
          <w:lang w:val="en-ZW"/>
        </w:rPr>
        <w:t>2A</w:t>
      </w:r>
      <w:r w:rsidR="003005B8">
        <w:rPr>
          <w:rFonts w:ascii="Times New Roman" w:hAnsi="Times New Roman" w:cs="Times New Roman"/>
          <w:color w:val="000000"/>
          <w:sz w:val="21"/>
          <w:szCs w:val="21"/>
          <w:lang w:val="en-ZW"/>
        </w:rPr>
        <w:t>(1) The purpose of this Act is to advance social justice and democracy in the workplace by—</w:t>
      </w:r>
    </w:p>
    <w:p w14:paraId="5F04D51C" w14:textId="77777777" w:rsidR="003005B8" w:rsidRDefault="003005B8" w:rsidP="003005B8">
      <w:pPr>
        <w:autoSpaceDE w:val="0"/>
        <w:autoSpaceDN w:val="0"/>
        <w:adjustRightInd w:val="0"/>
        <w:spacing w:after="0" w:line="240" w:lineRule="auto"/>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 xml:space="preserve"> (</w:t>
      </w:r>
      <w:r>
        <w:rPr>
          <w:rFonts w:ascii="Times New Roman" w:hAnsi="Times New Roman" w:cs="Times New Roman"/>
          <w:i/>
          <w:iCs/>
          <w:color w:val="000000"/>
          <w:sz w:val="21"/>
          <w:szCs w:val="21"/>
          <w:lang w:val="en-ZW"/>
        </w:rPr>
        <w:t>a</w:t>
      </w:r>
      <w:r>
        <w:rPr>
          <w:rFonts w:ascii="Times New Roman" w:hAnsi="Times New Roman" w:cs="Times New Roman"/>
          <w:color w:val="000000"/>
          <w:sz w:val="21"/>
          <w:szCs w:val="21"/>
          <w:lang w:val="en-ZW"/>
        </w:rPr>
        <w:t>) giving effect to the fundamental rights of employees provided for under Part II;</w:t>
      </w:r>
    </w:p>
    <w:p w14:paraId="577074F4" w14:textId="77777777" w:rsidR="003005B8" w:rsidRDefault="003005B8" w:rsidP="003005B8">
      <w:pPr>
        <w:autoSpaceDE w:val="0"/>
        <w:autoSpaceDN w:val="0"/>
        <w:adjustRightInd w:val="0"/>
        <w:spacing w:after="0" w:line="240" w:lineRule="auto"/>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r>
        <w:rPr>
          <w:rFonts w:ascii="Times New Roman" w:hAnsi="Times New Roman" w:cs="Times New Roman"/>
          <w:i/>
          <w:iCs/>
          <w:color w:val="000000"/>
          <w:sz w:val="21"/>
          <w:szCs w:val="21"/>
          <w:lang w:val="en-ZW"/>
        </w:rPr>
        <w:t>b</w:t>
      </w:r>
      <w:r>
        <w:rPr>
          <w:rFonts w:ascii="Times New Roman" w:hAnsi="Times New Roman" w:cs="Times New Roman"/>
          <w:color w:val="000000"/>
          <w:sz w:val="21"/>
          <w:szCs w:val="21"/>
          <w:lang w:val="en-ZW"/>
        </w:rPr>
        <w:t>) ….</w:t>
      </w:r>
    </w:p>
    <w:p w14:paraId="1043900E" w14:textId="77777777" w:rsidR="003005B8" w:rsidRDefault="003005B8" w:rsidP="003005B8">
      <w:pPr>
        <w:autoSpaceDE w:val="0"/>
        <w:autoSpaceDN w:val="0"/>
        <w:adjustRightInd w:val="0"/>
        <w:spacing w:after="0" w:line="240" w:lineRule="auto"/>
        <w:rPr>
          <w:rFonts w:ascii="Times New Roman" w:hAnsi="Times New Roman" w:cs="Times New Roman"/>
          <w:color w:val="000000"/>
          <w:sz w:val="15"/>
          <w:szCs w:val="15"/>
          <w:lang w:val="en-ZW"/>
        </w:rPr>
      </w:pPr>
      <w:r>
        <w:rPr>
          <w:rFonts w:ascii="Times New Roman" w:hAnsi="Times New Roman" w:cs="Times New Roman"/>
          <w:color w:val="000000"/>
          <w:sz w:val="15"/>
          <w:szCs w:val="15"/>
          <w:lang w:val="en-ZW"/>
        </w:rPr>
        <w:t>[Paragraph repealed by section 3 of Act 7 of 2005]</w:t>
      </w:r>
    </w:p>
    <w:p w14:paraId="0AFA33A5" w14:textId="77777777" w:rsidR="003005B8" w:rsidRDefault="003005B8" w:rsidP="003005B8">
      <w:pPr>
        <w:autoSpaceDE w:val="0"/>
        <w:autoSpaceDN w:val="0"/>
        <w:adjustRightInd w:val="0"/>
        <w:spacing w:after="0" w:line="240" w:lineRule="auto"/>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r>
        <w:rPr>
          <w:rFonts w:ascii="Times New Roman" w:hAnsi="Times New Roman" w:cs="Times New Roman"/>
          <w:i/>
          <w:iCs/>
          <w:color w:val="000000"/>
          <w:sz w:val="21"/>
          <w:szCs w:val="21"/>
          <w:lang w:val="en-ZW"/>
        </w:rPr>
        <w:t>c</w:t>
      </w:r>
      <w:r>
        <w:rPr>
          <w:rFonts w:ascii="Times New Roman" w:hAnsi="Times New Roman" w:cs="Times New Roman"/>
          <w:color w:val="000000"/>
          <w:sz w:val="21"/>
          <w:szCs w:val="21"/>
          <w:lang w:val="en-ZW"/>
        </w:rPr>
        <w:t>) providing a legal framework within which employees and employers can bargain</w:t>
      </w:r>
    </w:p>
    <w:p w14:paraId="3B9BEA27" w14:textId="77777777" w:rsidR="003005B8" w:rsidRDefault="003005B8" w:rsidP="003005B8">
      <w:pPr>
        <w:autoSpaceDE w:val="0"/>
        <w:autoSpaceDN w:val="0"/>
        <w:adjustRightInd w:val="0"/>
        <w:spacing w:after="0" w:line="240" w:lineRule="auto"/>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collectively for the improvement of conditions of employment;</w:t>
      </w:r>
    </w:p>
    <w:p w14:paraId="6772B042" w14:textId="77777777" w:rsidR="003005B8" w:rsidRDefault="003005B8" w:rsidP="003005B8">
      <w:pPr>
        <w:autoSpaceDE w:val="0"/>
        <w:autoSpaceDN w:val="0"/>
        <w:adjustRightInd w:val="0"/>
        <w:spacing w:after="0" w:line="240" w:lineRule="auto"/>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r>
        <w:rPr>
          <w:rFonts w:ascii="Times New Roman" w:hAnsi="Times New Roman" w:cs="Times New Roman"/>
          <w:i/>
          <w:iCs/>
          <w:color w:val="000000"/>
          <w:sz w:val="21"/>
          <w:szCs w:val="21"/>
          <w:lang w:val="en-ZW"/>
        </w:rPr>
        <w:t>d</w:t>
      </w:r>
      <w:r>
        <w:rPr>
          <w:rFonts w:ascii="Times New Roman" w:hAnsi="Times New Roman" w:cs="Times New Roman"/>
          <w:color w:val="000000"/>
          <w:sz w:val="21"/>
          <w:szCs w:val="21"/>
          <w:lang w:val="en-ZW"/>
        </w:rPr>
        <w:t>) the promotion of fair labour standards;</w:t>
      </w:r>
    </w:p>
    <w:p w14:paraId="35E0C8DE" w14:textId="77777777" w:rsidR="003005B8" w:rsidRDefault="003005B8" w:rsidP="003005B8">
      <w:pPr>
        <w:autoSpaceDE w:val="0"/>
        <w:autoSpaceDN w:val="0"/>
        <w:adjustRightInd w:val="0"/>
        <w:spacing w:after="0" w:line="240" w:lineRule="auto"/>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r>
        <w:rPr>
          <w:rFonts w:ascii="Times New Roman" w:hAnsi="Times New Roman" w:cs="Times New Roman"/>
          <w:i/>
          <w:iCs/>
          <w:color w:val="000000"/>
          <w:sz w:val="21"/>
          <w:szCs w:val="21"/>
          <w:lang w:val="en-ZW"/>
        </w:rPr>
        <w:t>e</w:t>
      </w:r>
      <w:r>
        <w:rPr>
          <w:rFonts w:ascii="Times New Roman" w:hAnsi="Times New Roman" w:cs="Times New Roman"/>
          <w:color w:val="000000"/>
          <w:sz w:val="21"/>
          <w:szCs w:val="21"/>
          <w:lang w:val="en-ZW"/>
        </w:rPr>
        <w:t>) the promotion of the participation by employees in decisions affecting their interests in the</w:t>
      </w:r>
    </w:p>
    <w:p w14:paraId="0B86ADEA" w14:textId="77777777" w:rsidR="003005B8" w:rsidRDefault="003005B8" w:rsidP="003005B8">
      <w:pPr>
        <w:autoSpaceDE w:val="0"/>
        <w:autoSpaceDN w:val="0"/>
        <w:adjustRightInd w:val="0"/>
        <w:spacing w:after="0" w:line="240" w:lineRule="auto"/>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work place;</w:t>
      </w:r>
    </w:p>
    <w:p w14:paraId="48CAA580" w14:textId="77777777" w:rsidR="0070370A" w:rsidRDefault="003005B8" w:rsidP="0070370A">
      <w:pPr>
        <w:spacing w:after="0" w:line="360" w:lineRule="auto"/>
        <w:jc w:val="both"/>
        <w:rPr>
          <w:rFonts w:ascii="Times New Roman" w:hAnsi="Times New Roman" w:cs="Times New Roman"/>
          <w:sz w:val="24"/>
          <w:szCs w:val="24"/>
        </w:rPr>
      </w:pPr>
      <w:r>
        <w:rPr>
          <w:rFonts w:ascii="Times New Roman" w:hAnsi="Times New Roman" w:cs="Times New Roman"/>
          <w:color w:val="000000"/>
          <w:sz w:val="21"/>
          <w:szCs w:val="21"/>
          <w:lang w:val="en-ZW"/>
        </w:rPr>
        <w:t>(</w:t>
      </w:r>
      <w:r>
        <w:rPr>
          <w:rFonts w:ascii="Times New Roman" w:hAnsi="Times New Roman" w:cs="Times New Roman"/>
          <w:i/>
          <w:iCs/>
          <w:color w:val="000000"/>
          <w:sz w:val="21"/>
          <w:szCs w:val="21"/>
          <w:lang w:val="en-ZW"/>
        </w:rPr>
        <w:t>f</w:t>
      </w:r>
      <w:r w:rsidRPr="006A5DED">
        <w:rPr>
          <w:rFonts w:ascii="Times New Roman" w:hAnsi="Times New Roman" w:cs="Times New Roman"/>
          <w:color w:val="000000"/>
          <w:sz w:val="21"/>
          <w:szCs w:val="21"/>
          <w:u w:val="single"/>
          <w:lang w:val="en-ZW"/>
        </w:rPr>
        <w:t>) securing the just, effective and expeditious resolution of disputes and unfair labour practices.</w:t>
      </w:r>
      <w:r w:rsidR="006A5DED">
        <w:rPr>
          <w:rFonts w:ascii="Times New Roman" w:hAnsi="Times New Roman" w:cs="Times New Roman"/>
          <w:sz w:val="24"/>
          <w:szCs w:val="24"/>
        </w:rPr>
        <w:t>”</w:t>
      </w:r>
    </w:p>
    <w:p w14:paraId="213C01E2" w14:textId="5E571859" w:rsidR="000E7D6B" w:rsidRDefault="000E7D6B" w:rsidP="009A4CB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 2 A (1) (f) is pertinent</w:t>
      </w:r>
      <w:r w:rsidR="00102AD3">
        <w:rPr>
          <w:rFonts w:ascii="Times New Roman" w:hAnsi="Times New Roman" w:cs="Times New Roman"/>
          <w:sz w:val="24"/>
          <w:szCs w:val="24"/>
        </w:rPr>
        <w:t>.</w:t>
      </w:r>
      <w:r w:rsidR="00652873">
        <w:rPr>
          <w:rFonts w:ascii="Times New Roman" w:hAnsi="Times New Roman" w:cs="Times New Roman"/>
          <w:sz w:val="24"/>
          <w:szCs w:val="24"/>
        </w:rPr>
        <w:t xml:space="preserve"> I</w:t>
      </w:r>
      <w:r>
        <w:rPr>
          <w:rFonts w:ascii="Times New Roman" w:hAnsi="Times New Roman" w:cs="Times New Roman"/>
          <w:sz w:val="24"/>
          <w:szCs w:val="24"/>
        </w:rPr>
        <w:t>t</w:t>
      </w:r>
      <w:r w:rsidR="00652873">
        <w:rPr>
          <w:rFonts w:ascii="Times New Roman" w:hAnsi="Times New Roman" w:cs="Times New Roman"/>
          <w:sz w:val="24"/>
          <w:szCs w:val="24"/>
        </w:rPr>
        <w:t xml:space="preserve"> </w:t>
      </w:r>
      <w:r>
        <w:rPr>
          <w:rFonts w:ascii="Times New Roman" w:hAnsi="Times New Roman" w:cs="Times New Roman"/>
          <w:sz w:val="24"/>
          <w:szCs w:val="24"/>
        </w:rPr>
        <w:t>seeks to secur</w:t>
      </w:r>
      <w:r w:rsidR="0070370A">
        <w:rPr>
          <w:rFonts w:ascii="Times New Roman" w:hAnsi="Times New Roman" w:cs="Times New Roman"/>
          <w:sz w:val="24"/>
          <w:szCs w:val="24"/>
        </w:rPr>
        <w:t>e</w:t>
      </w:r>
      <w:r>
        <w:rPr>
          <w:rFonts w:ascii="Times New Roman" w:hAnsi="Times New Roman" w:cs="Times New Roman"/>
          <w:sz w:val="24"/>
          <w:szCs w:val="24"/>
        </w:rPr>
        <w:t xml:space="preserve"> </w:t>
      </w:r>
      <w:r w:rsidR="0070370A">
        <w:rPr>
          <w:rFonts w:ascii="Times New Roman" w:hAnsi="Times New Roman" w:cs="Times New Roman"/>
          <w:sz w:val="24"/>
          <w:szCs w:val="24"/>
        </w:rPr>
        <w:t>a</w:t>
      </w:r>
      <w:r>
        <w:rPr>
          <w:rFonts w:ascii="Times New Roman" w:hAnsi="Times New Roman" w:cs="Times New Roman"/>
          <w:sz w:val="24"/>
          <w:szCs w:val="24"/>
        </w:rPr>
        <w:t xml:space="preserve"> just, effective and expeditions resolution of </w:t>
      </w:r>
      <w:r w:rsidR="00102AD3">
        <w:rPr>
          <w:rFonts w:ascii="Times New Roman" w:hAnsi="Times New Roman" w:cs="Times New Roman"/>
          <w:sz w:val="24"/>
          <w:szCs w:val="24"/>
        </w:rPr>
        <w:t xml:space="preserve">employment </w:t>
      </w:r>
      <w:r>
        <w:rPr>
          <w:rFonts w:ascii="Times New Roman" w:hAnsi="Times New Roman" w:cs="Times New Roman"/>
          <w:sz w:val="24"/>
          <w:szCs w:val="24"/>
        </w:rPr>
        <w:t>disputes and unfair labour practic</w:t>
      </w:r>
      <w:r w:rsidR="0070370A">
        <w:rPr>
          <w:rFonts w:ascii="Times New Roman" w:hAnsi="Times New Roman" w:cs="Times New Roman"/>
          <w:sz w:val="24"/>
          <w:szCs w:val="24"/>
        </w:rPr>
        <w:t>es.</w:t>
      </w:r>
      <w:r>
        <w:rPr>
          <w:rFonts w:ascii="Times New Roman" w:hAnsi="Times New Roman" w:cs="Times New Roman"/>
          <w:sz w:val="24"/>
          <w:szCs w:val="24"/>
        </w:rPr>
        <w:t xml:space="preserve"> </w:t>
      </w:r>
      <w:r w:rsidR="001B2594">
        <w:rPr>
          <w:rFonts w:ascii="Times New Roman" w:hAnsi="Times New Roman" w:cs="Times New Roman"/>
          <w:sz w:val="24"/>
          <w:szCs w:val="24"/>
        </w:rPr>
        <w:t>In terms of the Nhari judgment,</w:t>
      </w:r>
      <w:r w:rsidR="00102AD3">
        <w:rPr>
          <w:rFonts w:ascii="Times New Roman" w:hAnsi="Times New Roman" w:cs="Times New Roman"/>
          <w:sz w:val="24"/>
          <w:szCs w:val="24"/>
        </w:rPr>
        <w:t xml:space="preserve"> </w:t>
      </w:r>
      <w:r>
        <w:rPr>
          <w:rFonts w:ascii="Times New Roman" w:hAnsi="Times New Roman" w:cs="Times New Roman"/>
          <w:sz w:val="24"/>
          <w:szCs w:val="24"/>
        </w:rPr>
        <w:t>the Hi</w:t>
      </w:r>
      <w:r w:rsidR="001B2594">
        <w:rPr>
          <w:rFonts w:ascii="Times New Roman" w:hAnsi="Times New Roman" w:cs="Times New Roman"/>
          <w:sz w:val="24"/>
          <w:szCs w:val="24"/>
        </w:rPr>
        <w:t xml:space="preserve">gh Court has no jurisdiction in </w:t>
      </w:r>
      <w:r>
        <w:rPr>
          <w:rFonts w:ascii="Times New Roman" w:hAnsi="Times New Roman" w:cs="Times New Roman"/>
          <w:sz w:val="24"/>
          <w:szCs w:val="24"/>
        </w:rPr>
        <w:t>labour and employment</w:t>
      </w:r>
      <w:r w:rsidR="001B2594">
        <w:rPr>
          <w:rFonts w:ascii="Times New Roman" w:hAnsi="Times New Roman" w:cs="Times New Roman"/>
          <w:sz w:val="24"/>
          <w:szCs w:val="24"/>
        </w:rPr>
        <w:t xml:space="preserve"> issues.</w:t>
      </w:r>
      <w:r>
        <w:rPr>
          <w:rFonts w:ascii="Times New Roman" w:hAnsi="Times New Roman" w:cs="Times New Roman"/>
          <w:sz w:val="24"/>
          <w:szCs w:val="24"/>
        </w:rPr>
        <w:t xml:space="preserve"> </w:t>
      </w:r>
      <w:r w:rsidR="009A4CBF">
        <w:rPr>
          <w:rFonts w:ascii="Times New Roman" w:hAnsi="Times New Roman" w:cs="Times New Roman"/>
          <w:sz w:val="24"/>
          <w:szCs w:val="24"/>
        </w:rPr>
        <w:t xml:space="preserve">Clearly this is not a matter for an interdict and a </w:t>
      </w:r>
      <w:r w:rsidR="009A4CBF" w:rsidRPr="000A5552">
        <w:rPr>
          <w:rFonts w:ascii="Times New Roman" w:hAnsi="Times New Roman" w:cs="Times New Roman"/>
          <w:i/>
          <w:sz w:val="24"/>
          <w:szCs w:val="24"/>
        </w:rPr>
        <w:t>declaratur.</w:t>
      </w:r>
      <w:r w:rsidR="009A4CBF">
        <w:rPr>
          <w:rFonts w:ascii="Times New Roman" w:hAnsi="Times New Roman" w:cs="Times New Roman"/>
          <w:sz w:val="24"/>
          <w:szCs w:val="24"/>
        </w:rPr>
        <w:t xml:space="preserve"> U</w:t>
      </w:r>
      <w:r>
        <w:rPr>
          <w:rFonts w:ascii="Times New Roman" w:hAnsi="Times New Roman" w:cs="Times New Roman"/>
          <w:sz w:val="24"/>
          <w:szCs w:val="24"/>
        </w:rPr>
        <w:t xml:space="preserve">nder the guise of </w:t>
      </w:r>
      <w:r w:rsidR="00102AD3">
        <w:rPr>
          <w:rFonts w:ascii="Times New Roman" w:hAnsi="Times New Roman" w:cs="Times New Roman"/>
          <w:sz w:val="24"/>
          <w:szCs w:val="24"/>
        </w:rPr>
        <w:t xml:space="preserve">seeking </w:t>
      </w:r>
      <w:r w:rsidR="009A4CBF">
        <w:rPr>
          <w:rFonts w:ascii="Times New Roman" w:hAnsi="Times New Roman" w:cs="Times New Roman"/>
          <w:sz w:val="24"/>
          <w:szCs w:val="24"/>
        </w:rPr>
        <w:t xml:space="preserve">an interdict and a </w:t>
      </w:r>
      <w:r w:rsidR="009A4CBF" w:rsidRPr="00EC0E86">
        <w:rPr>
          <w:rFonts w:ascii="Times New Roman" w:hAnsi="Times New Roman" w:cs="Times New Roman"/>
          <w:i/>
          <w:sz w:val="24"/>
          <w:szCs w:val="24"/>
        </w:rPr>
        <w:t>declaratur</w:t>
      </w:r>
      <w:r w:rsidR="009A4CBF">
        <w:rPr>
          <w:rFonts w:ascii="Times New Roman" w:hAnsi="Times New Roman" w:cs="Times New Roman"/>
          <w:sz w:val="24"/>
          <w:szCs w:val="24"/>
        </w:rPr>
        <w:t>, t</w:t>
      </w:r>
      <w:r>
        <w:rPr>
          <w:rFonts w:ascii="Times New Roman" w:hAnsi="Times New Roman" w:cs="Times New Roman"/>
          <w:sz w:val="24"/>
          <w:szCs w:val="24"/>
        </w:rPr>
        <w:t xml:space="preserve">he applicant is </w:t>
      </w:r>
      <w:r w:rsidR="009A4CBF">
        <w:rPr>
          <w:rFonts w:ascii="Times New Roman" w:hAnsi="Times New Roman" w:cs="Times New Roman"/>
          <w:sz w:val="24"/>
          <w:szCs w:val="24"/>
        </w:rPr>
        <w:t xml:space="preserve">actually </w:t>
      </w:r>
      <w:r w:rsidR="00AA4170">
        <w:rPr>
          <w:rFonts w:ascii="Times New Roman" w:hAnsi="Times New Roman" w:cs="Times New Roman"/>
          <w:sz w:val="24"/>
          <w:szCs w:val="24"/>
        </w:rPr>
        <w:t xml:space="preserve">challenging the termination of his employment contract and </w:t>
      </w:r>
      <w:r>
        <w:rPr>
          <w:rFonts w:ascii="Times New Roman" w:hAnsi="Times New Roman" w:cs="Times New Roman"/>
          <w:sz w:val="24"/>
          <w:szCs w:val="24"/>
        </w:rPr>
        <w:t>seeking</w:t>
      </w:r>
      <w:r w:rsidR="00AA4170">
        <w:rPr>
          <w:rFonts w:ascii="Times New Roman" w:hAnsi="Times New Roman" w:cs="Times New Roman"/>
          <w:sz w:val="24"/>
          <w:szCs w:val="24"/>
        </w:rPr>
        <w:t xml:space="preserve"> </w:t>
      </w:r>
      <w:r>
        <w:rPr>
          <w:rFonts w:ascii="Times New Roman" w:hAnsi="Times New Roman" w:cs="Times New Roman"/>
          <w:sz w:val="24"/>
          <w:szCs w:val="24"/>
        </w:rPr>
        <w:t xml:space="preserve">reinstatement </w:t>
      </w:r>
      <w:r w:rsidR="00AA4170">
        <w:rPr>
          <w:rFonts w:ascii="Times New Roman" w:hAnsi="Times New Roman" w:cs="Times New Roman"/>
          <w:sz w:val="24"/>
          <w:szCs w:val="24"/>
        </w:rPr>
        <w:t>as CEO of the sixth respondent through the back door</w:t>
      </w:r>
      <w:r>
        <w:rPr>
          <w:rFonts w:ascii="Times New Roman" w:hAnsi="Times New Roman" w:cs="Times New Roman"/>
          <w:sz w:val="24"/>
          <w:szCs w:val="24"/>
        </w:rPr>
        <w:t xml:space="preserve">. </w:t>
      </w:r>
    </w:p>
    <w:p w14:paraId="16210189" w14:textId="77777777" w:rsidR="000E7D6B" w:rsidRDefault="000E7D6B" w:rsidP="000E7D6B">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ab/>
      </w:r>
      <w:r w:rsidR="00647B8E">
        <w:rPr>
          <w:rFonts w:ascii="Times New Roman" w:hAnsi="Times New Roman" w:cs="Times New Roman"/>
          <w:sz w:val="24"/>
          <w:szCs w:val="24"/>
        </w:rPr>
        <w:t>I</w:t>
      </w:r>
      <w:r w:rsidR="00EC0E86">
        <w:rPr>
          <w:rFonts w:ascii="Times New Roman" w:hAnsi="Times New Roman" w:cs="Times New Roman"/>
          <w:sz w:val="24"/>
          <w:szCs w:val="24"/>
        </w:rPr>
        <w:t>n view of the foregoing</w:t>
      </w:r>
      <w:r w:rsidR="00647B8E">
        <w:rPr>
          <w:rFonts w:ascii="Times New Roman" w:hAnsi="Times New Roman" w:cs="Times New Roman"/>
          <w:sz w:val="24"/>
          <w:szCs w:val="24"/>
        </w:rPr>
        <w:t>,</w:t>
      </w:r>
      <w:r w:rsidR="00EC0E86">
        <w:rPr>
          <w:rFonts w:ascii="Times New Roman" w:hAnsi="Times New Roman" w:cs="Times New Roman"/>
          <w:sz w:val="24"/>
          <w:szCs w:val="24"/>
        </w:rPr>
        <w:t xml:space="preserve"> I come to the conclusion that I have no jurisdiction to deal with this matter</w:t>
      </w:r>
      <w:r w:rsidR="00647B8E">
        <w:rPr>
          <w:rFonts w:ascii="Times New Roman" w:hAnsi="Times New Roman" w:cs="Times New Roman"/>
          <w:sz w:val="24"/>
          <w:szCs w:val="24"/>
        </w:rPr>
        <w:t xml:space="preserve"> which is an employment matter.</w:t>
      </w:r>
      <w:r w:rsidR="00EC0E86">
        <w:rPr>
          <w:rFonts w:ascii="Times New Roman" w:hAnsi="Times New Roman" w:cs="Times New Roman"/>
          <w:sz w:val="24"/>
          <w:szCs w:val="24"/>
        </w:rPr>
        <w:t xml:space="preserve"> </w:t>
      </w:r>
      <w:r>
        <w:rPr>
          <w:rFonts w:ascii="Times New Roman" w:hAnsi="Times New Roman" w:cs="Times New Roman"/>
          <w:sz w:val="24"/>
          <w:szCs w:val="24"/>
        </w:rPr>
        <w:t xml:space="preserve">In the result, </w:t>
      </w:r>
      <w:r w:rsidR="00647B8E">
        <w:rPr>
          <w:rFonts w:ascii="Times New Roman" w:hAnsi="Times New Roman" w:cs="Times New Roman"/>
          <w:sz w:val="24"/>
          <w:szCs w:val="24"/>
        </w:rPr>
        <w:t>it be and is hereby ordered that:</w:t>
      </w:r>
      <w:r>
        <w:rPr>
          <w:rFonts w:ascii="Times New Roman" w:hAnsi="Times New Roman" w:cs="Times New Roman"/>
          <w:sz w:val="24"/>
          <w:szCs w:val="24"/>
        </w:rPr>
        <w:t xml:space="preserve"> </w:t>
      </w:r>
    </w:p>
    <w:p w14:paraId="0B44B4B9" w14:textId="77777777" w:rsidR="000E7D6B" w:rsidRDefault="000E7D6B" w:rsidP="000E7D6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Jurisdiction is declined </w:t>
      </w:r>
    </w:p>
    <w:p w14:paraId="2AED2B11" w14:textId="77777777" w:rsidR="00F0627F" w:rsidRDefault="000E7D6B" w:rsidP="00F0627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shall pay the respondents’ costs. </w:t>
      </w:r>
      <w:r w:rsidR="00F0627F">
        <w:rPr>
          <w:rFonts w:ascii="Times New Roman" w:hAnsi="Times New Roman" w:cs="Times New Roman"/>
          <w:sz w:val="24"/>
          <w:szCs w:val="24"/>
        </w:rPr>
        <w:t xml:space="preserve">   </w:t>
      </w:r>
    </w:p>
    <w:p w14:paraId="55D050F4" w14:textId="77777777" w:rsidR="00F0627F" w:rsidRDefault="00F0627F" w:rsidP="00F0627F">
      <w:pPr>
        <w:pStyle w:val="ListParagraph"/>
        <w:spacing w:after="0" w:line="360" w:lineRule="auto"/>
        <w:ind w:left="1080"/>
        <w:jc w:val="both"/>
        <w:rPr>
          <w:rFonts w:ascii="Times New Roman" w:hAnsi="Times New Roman" w:cs="Times New Roman"/>
          <w:sz w:val="24"/>
          <w:szCs w:val="24"/>
        </w:rPr>
      </w:pPr>
    </w:p>
    <w:p w14:paraId="73E4448D" w14:textId="77777777" w:rsidR="00F0627F" w:rsidRDefault="00F0627F" w:rsidP="00F0627F">
      <w:pPr>
        <w:pStyle w:val="ListParagraph"/>
        <w:spacing w:after="0" w:line="240" w:lineRule="auto"/>
        <w:ind w:left="1080" w:hanging="1080"/>
        <w:jc w:val="both"/>
        <w:rPr>
          <w:rFonts w:ascii="Times New Roman" w:hAnsi="Times New Roman" w:cs="Times New Roman"/>
          <w:i/>
          <w:sz w:val="24"/>
          <w:szCs w:val="24"/>
        </w:rPr>
      </w:pPr>
    </w:p>
    <w:p w14:paraId="1726C4CB" w14:textId="77777777" w:rsidR="00F0627F" w:rsidRDefault="00F0627F" w:rsidP="00F0627F">
      <w:pPr>
        <w:pStyle w:val="ListParagraph"/>
        <w:spacing w:after="0" w:line="240" w:lineRule="auto"/>
        <w:ind w:left="1080" w:hanging="1080"/>
        <w:jc w:val="both"/>
        <w:rPr>
          <w:rFonts w:ascii="Times New Roman" w:hAnsi="Times New Roman" w:cs="Times New Roman"/>
          <w:i/>
          <w:sz w:val="24"/>
          <w:szCs w:val="24"/>
        </w:rPr>
      </w:pPr>
    </w:p>
    <w:p w14:paraId="4558650E" w14:textId="77777777" w:rsidR="00F0627F" w:rsidRDefault="00F0627F" w:rsidP="00F0627F">
      <w:pPr>
        <w:pStyle w:val="ListParagraph"/>
        <w:spacing w:after="0" w:line="240" w:lineRule="auto"/>
        <w:ind w:left="1080" w:hanging="1080"/>
        <w:jc w:val="both"/>
        <w:rPr>
          <w:rFonts w:ascii="Times New Roman" w:hAnsi="Times New Roman" w:cs="Times New Roman"/>
          <w:i/>
          <w:sz w:val="24"/>
          <w:szCs w:val="24"/>
        </w:rPr>
      </w:pPr>
    </w:p>
    <w:p w14:paraId="6B29A499" w14:textId="77777777" w:rsidR="00F0627F" w:rsidRDefault="00F0627F" w:rsidP="00F0627F">
      <w:pPr>
        <w:pStyle w:val="ListParagraph"/>
        <w:spacing w:after="0" w:line="240" w:lineRule="auto"/>
        <w:ind w:left="1080" w:hanging="1080"/>
        <w:jc w:val="both"/>
        <w:rPr>
          <w:rFonts w:ascii="Times New Roman" w:hAnsi="Times New Roman" w:cs="Times New Roman"/>
          <w:i/>
          <w:sz w:val="24"/>
          <w:szCs w:val="24"/>
        </w:rPr>
      </w:pPr>
    </w:p>
    <w:p w14:paraId="379C6B9B" w14:textId="77777777" w:rsidR="00F0627F" w:rsidRDefault="00F0627F" w:rsidP="00F0627F">
      <w:pPr>
        <w:pStyle w:val="ListParagraph"/>
        <w:spacing w:after="0" w:line="240" w:lineRule="auto"/>
        <w:ind w:left="1080" w:hanging="1080"/>
        <w:jc w:val="both"/>
        <w:rPr>
          <w:rFonts w:ascii="Times New Roman" w:hAnsi="Times New Roman" w:cs="Times New Roman"/>
          <w:i/>
          <w:sz w:val="24"/>
          <w:szCs w:val="24"/>
        </w:rPr>
      </w:pPr>
    </w:p>
    <w:p w14:paraId="06D8F40D" w14:textId="77777777" w:rsidR="00F0627F" w:rsidRDefault="00F0627F" w:rsidP="00F0627F">
      <w:pPr>
        <w:pStyle w:val="ListParagraph"/>
        <w:spacing w:after="0" w:line="240" w:lineRule="auto"/>
        <w:ind w:left="1080" w:hanging="1080"/>
        <w:jc w:val="both"/>
        <w:rPr>
          <w:rFonts w:ascii="Times New Roman" w:hAnsi="Times New Roman" w:cs="Times New Roman"/>
          <w:i/>
          <w:sz w:val="24"/>
          <w:szCs w:val="24"/>
        </w:rPr>
      </w:pPr>
    </w:p>
    <w:p w14:paraId="34557A66" w14:textId="77777777" w:rsidR="00F0627F" w:rsidRDefault="00F0627F" w:rsidP="00F0627F">
      <w:pPr>
        <w:pStyle w:val="ListParagraph"/>
        <w:spacing w:after="0" w:line="240" w:lineRule="auto"/>
        <w:ind w:left="1080" w:hanging="1080"/>
        <w:jc w:val="both"/>
        <w:rPr>
          <w:rFonts w:ascii="Times New Roman" w:hAnsi="Times New Roman" w:cs="Times New Roman"/>
          <w:i/>
          <w:sz w:val="24"/>
          <w:szCs w:val="24"/>
        </w:rPr>
      </w:pPr>
    </w:p>
    <w:p w14:paraId="4E456DC6" w14:textId="77777777" w:rsidR="00F0627F" w:rsidRDefault="00F0627F" w:rsidP="00F0627F">
      <w:pPr>
        <w:pStyle w:val="ListParagraph"/>
        <w:spacing w:after="0" w:line="240" w:lineRule="auto"/>
        <w:ind w:left="1080" w:hanging="1080"/>
        <w:jc w:val="both"/>
        <w:rPr>
          <w:rFonts w:ascii="Times New Roman" w:hAnsi="Times New Roman" w:cs="Times New Roman"/>
          <w:i/>
          <w:sz w:val="24"/>
          <w:szCs w:val="24"/>
        </w:rPr>
      </w:pPr>
    </w:p>
    <w:p w14:paraId="58913326" w14:textId="77777777" w:rsidR="00F0627F" w:rsidRDefault="00F0627F" w:rsidP="00F0627F">
      <w:pPr>
        <w:pStyle w:val="ListParagraph"/>
        <w:spacing w:after="0" w:line="240" w:lineRule="auto"/>
        <w:ind w:left="1080" w:hanging="1080"/>
        <w:jc w:val="both"/>
        <w:rPr>
          <w:rFonts w:ascii="Times New Roman" w:hAnsi="Times New Roman" w:cs="Times New Roman"/>
          <w:i/>
          <w:sz w:val="24"/>
          <w:szCs w:val="24"/>
        </w:rPr>
      </w:pPr>
    </w:p>
    <w:p w14:paraId="559CC7CA" w14:textId="6799F401" w:rsidR="00EB25AE" w:rsidRPr="00F0627F" w:rsidRDefault="00EB25AE" w:rsidP="00F0627F">
      <w:pPr>
        <w:pStyle w:val="ListParagraph"/>
        <w:spacing w:after="0" w:line="240" w:lineRule="auto"/>
        <w:ind w:left="1080" w:hanging="1080"/>
        <w:jc w:val="both"/>
        <w:rPr>
          <w:rFonts w:ascii="Times New Roman" w:hAnsi="Times New Roman" w:cs="Times New Roman"/>
          <w:sz w:val="24"/>
          <w:szCs w:val="24"/>
        </w:rPr>
      </w:pPr>
      <w:r w:rsidRPr="00F0627F">
        <w:rPr>
          <w:rFonts w:ascii="Times New Roman" w:hAnsi="Times New Roman" w:cs="Times New Roman"/>
          <w:i/>
          <w:sz w:val="24"/>
          <w:szCs w:val="24"/>
        </w:rPr>
        <w:t>Mlotshwa &amp; Maguwudze</w:t>
      </w:r>
      <w:r w:rsidRPr="00F0627F">
        <w:rPr>
          <w:rFonts w:ascii="Times New Roman" w:hAnsi="Times New Roman" w:cs="Times New Roman"/>
          <w:sz w:val="24"/>
          <w:szCs w:val="24"/>
        </w:rPr>
        <w:t>, applicant’s legal practitioners</w:t>
      </w:r>
    </w:p>
    <w:p w14:paraId="7AA979E1" w14:textId="77777777" w:rsidR="00EB25AE" w:rsidRPr="00EB25AE" w:rsidRDefault="00EB25AE" w:rsidP="00F0627F">
      <w:pPr>
        <w:spacing w:after="0" w:line="240" w:lineRule="auto"/>
        <w:jc w:val="both"/>
        <w:rPr>
          <w:rFonts w:ascii="Times New Roman" w:hAnsi="Times New Roman" w:cs="Times New Roman"/>
          <w:sz w:val="24"/>
          <w:szCs w:val="24"/>
        </w:rPr>
      </w:pPr>
      <w:r w:rsidRPr="00EB25AE">
        <w:rPr>
          <w:rFonts w:ascii="Times New Roman" w:hAnsi="Times New Roman" w:cs="Times New Roman"/>
          <w:i/>
          <w:sz w:val="24"/>
          <w:szCs w:val="24"/>
        </w:rPr>
        <w:t>Gill, Godlonton &amp; Gerrans,</w:t>
      </w:r>
      <w:r>
        <w:rPr>
          <w:rFonts w:ascii="Times New Roman" w:hAnsi="Times New Roman" w:cs="Times New Roman"/>
          <w:sz w:val="24"/>
          <w:szCs w:val="24"/>
        </w:rPr>
        <w:t xml:space="preserve"> respondents’ legal practitioners</w:t>
      </w:r>
    </w:p>
    <w:p w14:paraId="01091011" w14:textId="77777777" w:rsidR="004621CF" w:rsidRPr="004621CF" w:rsidRDefault="004621CF" w:rsidP="004621CF">
      <w:pPr>
        <w:spacing w:after="0" w:line="360" w:lineRule="auto"/>
        <w:ind w:firstLine="720"/>
        <w:jc w:val="both"/>
        <w:rPr>
          <w:rFonts w:ascii="Times New Roman" w:hAnsi="Times New Roman" w:cs="Times New Roman"/>
          <w:sz w:val="24"/>
          <w:szCs w:val="24"/>
        </w:rPr>
      </w:pPr>
    </w:p>
    <w:sectPr w:rsidR="004621CF" w:rsidRPr="004621CF" w:rsidSect="00F0627F">
      <w:headerReference w:type="default" r:id="rId7"/>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62A8" w14:textId="77777777" w:rsidR="00C47154" w:rsidRDefault="00C47154" w:rsidP="00751CF6">
      <w:pPr>
        <w:spacing w:after="0" w:line="240" w:lineRule="auto"/>
      </w:pPr>
      <w:r>
        <w:separator/>
      </w:r>
    </w:p>
  </w:endnote>
  <w:endnote w:type="continuationSeparator" w:id="0">
    <w:p w14:paraId="45CD3257" w14:textId="77777777" w:rsidR="00C47154" w:rsidRDefault="00C47154" w:rsidP="0075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029BE" w14:textId="77777777" w:rsidR="00C47154" w:rsidRDefault="00C47154" w:rsidP="00751CF6">
      <w:pPr>
        <w:spacing w:after="0" w:line="240" w:lineRule="auto"/>
      </w:pPr>
      <w:r>
        <w:separator/>
      </w:r>
    </w:p>
  </w:footnote>
  <w:footnote w:type="continuationSeparator" w:id="0">
    <w:p w14:paraId="2975519C" w14:textId="77777777" w:rsidR="00C47154" w:rsidRDefault="00C47154" w:rsidP="00751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531774"/>
      <w:docPartObj>
        <w:docPartGallery w:val="Page Numbers (Top of Page)"/>
        <w:docPartUnique/>
      </w:docPartObj>
    </w:sdtPr>
    <w:sdtEndPr>
      <w:rPr>
        <w:noProof/>
      </w:rPr>
    </w:sdtEndPr>
    <w:sdtContent>
      <w:p w14:paraId="60E71BAE" w14:textId="18038F8D" w:rsidR="00751CF6" w:rsidRDefault="00751CF6">
        <w:pPr>
          <w:pStyle w:val="Header"/>
          <w:jc w:val="right"/>
          <w:rPr>
            <w:noProof/>
          </w:rPr>
        </w:pPr>
        <w:r>
          <w:fldChar w:fldCharType="begin"/>
        </w:r>
        <w:r>
          <w:instrText xml:space="preserve"> PAGE   \* MERGEFORMAT </w:instrText>
        </w:r>
        <w:r>
          <w:fldChar w:fldCharType="separate"/>
        </w:r>
        <w:r w:rsidR="00F6751B">
          <w:rPr>
            <w:noProof/>
          </w:rPr>
          <w:t>1</w:t>
        </w:r>
        <w:r>
          <w:rPr>
            <w:noProof/>
          </w:rPr>
          <w:fldChar w:fldCharType="end"/>
        </w:r>
      </w:p>
      <w:p w14:paraId="1D1DBB87" w14:textId="2086B741" w:rsidR="00751CF6" w:rsidRDefault="00751CF6">
        <w:pPr>
          <w:pStyle w:val="Header"/>
          <w:jc w:val="right"/>
          <w:rPr>
            <w:noProof/>
          </w:rPr>
        </w:pPr>
        <w:r>
          <w:rPr>
            <w:noProof/>
          </w:rPr>
          <w:t>HH</w:t>
        </w:r>
        <w:r w:rsidR="00F0627F">
          <w:rPr>
            <w:noProof/>
          </w:rPr>
          <w:t xml:space="preserve"> 21-21</w:t>
        </w:r>
      </w:p>
      <w:p w14:paraId="18AFF14D" w14:textId="77777777" w:rsidR="00751CF6" w:rsidRDefault="00751CF6">
        <w:pPr>
          <w:pStyle w:val="Header"/>
          <w:jc w:val="right"/>
        </w:pPr>
        <w:r>
          <w:rPr>
            <w:noProof/>
          </w:rPr>
          <w:t>HC 7653/20</w:t>
        </w:r>
      </w:p>
    </w:sdtContent>
  </w:sdt>
  <w:p w14:paraId="30C8E6D9" w14:textId="77777777" w:rsidR="00751CF6" w:rsidRDefault="00751C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05D1C"/>
    <w:multiLevelType w:val="hybridMultilevel"/>
    <w:tmpl w:val="B83A22FE"/>
    <w:lvl w:ilvl="0" w:tplc="B936FF7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AB242F7"/>
    <w:multiLevelType w:val="hybridMultilevel"/>
    <w:tmpl w:val="DB90AF5A"/>
    <w:lvl w:ilvl="0" w:tplc="E3003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573E1B"/>
    <w:multiLevelType w:val="hybridMultilevel"/>
    <w:tmpl w:val="F39AE45E"/>
    <w:lvl w:ilvl="0" w:tplc="C0F29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EC1E55"/>
    <w:multiLevelType w:val="hybridMultilevel"/>
    <w:tmpl w:val="95BE2692"/>
    <w:lvl w:ilvl="0" w:tplc="915295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712186C"/>
    <w:multiLevelType w:val="hybridMultilevel"/>
    <w:tmpl w:val="A8122F56"/>
    <w:lvl w:ilvl="0" w:tplc="5E148256">
      <w:start w:val="1"/>
      <w:numFmt w:val="lowerRoman"/>
      <w:lvlText w:val="%1."/>
      <w:lvlJc w:val="left"/>
      <w:pPr>
        <w:ind w:left="1440" w:hanging="72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EBC6A12"/>
    <w:multiLevelType w:val="hybridMultilevel"/>
    <w:tmpl w:val="7D548170"/>
    <w:lvl w:ilvl="0" w:tplc="6D7832C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6F"/>
    <w:rsid w:val="0002602D"/>
    <w:rsid w:val="00030B8A"/>
    <w:rsid w:val="0005198D"/>
    <w:rsid w:val="000A2708"/>
    <w:rsid w:val="000A2862"/>
    <w:rsid w:val="000A5552"/>
    <w:rsid w:val="000A7D47"/>
    <w:rsid w:val="000B5859"/>
    <w:rsid w:val="000C0331"/>
    <w:rsid w:val="000D5900"/>
    <w:rsid w:val="000E6DEB"/>
    <w:rsid w:val="000E7D6B"/>
    <w:rsid w:val="000F7F65"/>
    <w:rsid w:val="00102AD3"/>
    <w:rsid w:val="00123826"/>
    <w:rsid w:val="00144DFB"/>
    <w:rsid w:val="00172E0C"/>
    <w:rsid w:val="001A3BCF"/>
    <w:rsid w:val="001B2594"/>
    <w:rsid w:val="001B6E39"/>
    <w:rsid w:val="001E1785"/>
    <w:rsid w:val="001E260E"/>
    <w:rsid w:val="00200D04"/>
    <w:rsid w:val="00203216"/>
    <w:rsid w:val="0020765B"/>
    <w:rsid w:val="00210B1C"/>
    <w:rsid w:val="00257D89"/>
    <w:rsid w:val="002B6912"/>
    <w:rsid w:val="002C3ECF"/>
    <w:rsid w:val="002C74F0"/>
    <w:rsid w:val="003005B8"/>
    <w:rsid w:val="003127AA"/>
    <w:rsid w:val="003449DA"/>
    <w:rsid w:val="00386A89"/>
    <w:rsid w:val="003C2262"/>
    <w:rsid w:val="003D6C51"/>
    <w:rsid w:val="0042018D"/>
    <w:rsid w:val="00456E89"/>
    <w:rsid w:val="004621CF"/>
    <w:rsid w:val="00474985"/>
    <w:rsid w:val="00475FCB"/>
    <w:rsid w:val="004C4289"/>
    <w:rsid w:val="004D51B4"/>
    <w:rsid w:val="004F5B9F"/>
    <w:rsid w:val="004F7950"/>
    <w:rsid w:val="00503F62"/>
    <w:rsid w:val="00622D6A"/>
    <w:rsid w:val="00624FD7"/>
    <w:rsid w:val="00637737"/>
    <w:rsid w:val="0064677B"/>
    <w:rsid w:val="00647B8E"/>
    <w:rsid w:val="00652873"/>
    <w:rsid w:val="006817B0"/>
    <w:rsid w:val="006863DF"/>
    <w:rsid w:val="006A5DED"/>
    <w:rsid w:val="006E52A8"/>
    <w:rsid w:val="0070370A"/>
    <w:rsid w:val="00735C29"/>
    <w:rsid w:val="00745C74"/>
    <w:rsid w:val="00751CF6"/>
    <w:rsid w:val="007A2D54"/>
    <w:rsid w:val="007D639E"/>
    <w:rsid w:val="007F129A"/>
    <w:rsid w:val="008101B1"/>
    <w:rsid w:val="00843FAA"/>
    <w:rsid w:val="008627ED"/>
    <w:rsid w:val="00875B84"/>
    <w:rsid w:val="008A16D6"/>
    <w:rsid w:val="008D450A"/>
    <w:rsid w:val="008E73D0"/>
    <w:rsid w:val="009179E2"/>
    <w:rsid w:val="00932F2D"/>
    <w:rsid w:val="00934138"/>
    <w:rsid w:val="00950054"/>
    <w:rsid w:val="0099125D"/>
    <w:rsid w:val="009915BE"/>
    <w:rsid w:val="009A4CBF"/>
    <w:rsid w:val="009E0616"/>
    <w:rsid w:val="009F1D8B"/>
    <w:rsid w:val="00A1668F"/>
    <w:rsid w:val="00A269B5"/>
    <w:rsid w:val="00A31FDE"/>
    <w:rsid w:val="00A70DBB"/>
    <w:rsid w:val="00AA4170"/>
    <w:rsid w:val="00AC3B25"/>
    <w:rsid w:val="00AE5072"/>
    <w:rsid w:val="00AF0718"/>
    <w:rsid w:val="00B41585"/>
    <w:rsid w:val="00B51F26"/>
    <w:rsid w:val="00B703BC"/>
    <w:rsid w:val="00B75034"/>
    <w:rsid w:val="00B853B6"/>
    <w:rsid w:val="00BA1324"/>
    <w:rsid w:val="00BB00EA"/>
    <w:rsid w:val="00BE4095"/>
    <w:rsid w:val="00C33039"/>
    <w:rsid w:val="00C47154"/>
    <w:rsid w:val="00C70AB2"/>
    <w:rsid w:val="00CB5B26"/>
    <w:rsid w:val="00CC06EA"/>
    <w:rsid w:val="00D002A4"/>
    <w:rsid w:val="00D06A06"/>
    <w:rsid w:val="00D3693B"/>
    <w:rsid w:val="00D50CCB"/>
    <w:rsid w:val="00D61716"/>
    <w:rsid w:val="00D94362"/>
    <w:rsid w:val="00DA1D6F"/>
    <w:rsid w:val="00DB3C5B"/>
    <w:rsid w:val="00DB43CE"/>
    <w:rsid w:val="00DC3A9F"/>
    <w:rsid w:val="00DE78B9"/>
    <w:rsid w:val="00E0552E"/>
    <w:rsid w:val="00E1229C"/>
    <w:rsid w:val="00E209D0"/>
    <w:rsid w:val="00E23621"/>
    <w:rsid w:val="00E31F77"/>
    <w:rsid w:val="00E75A0A"/>
    <w:rsid w:val="00EA18AD"/>
    <w:rsid w:val="00EB25AE"/>
    <w:rsid w:val="00EC0E86"/>
    <w:rsid w:val="00EC0EE6"/>
    <w:rsid w:val="00ED68AD"/>
    <w:rsid w:val="00F0627F"/>
    <w:rsid w:val="00F4152A"/>
    <w:rsid w:val="00F4406D"/>
    <w:rsid w:val="00F6751B"/>
    <w:rsid w:val="00FA16B6"/>
    <w:rsid w:val="00FB2124"/>
    <w:rsid w:val="00FC6615"/>
    <w:rsid w:val="00FE2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B482"/>
  <w15:docId w15:val="{8D54E6F0-FF95-45EB-906E-7F0732AD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CF6"/>
  </w:style>
  <w:style w:type="paragraph" w:styleId="Footer">
    <w:name w:val="footer"/>
    <w:basedOn w:val="Normal"/>
    <w:link w:val="FooterChar"/>
    <w:uiPriority w:val="99"/>
    <w:unhideWhenUsed/>
    <w:rsid w:val="00751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CF6"/>
  </w:style>
  <w:style w:type="paragraph" w:styleId="ListParagraph">
    <w:name w:val="List Paragraph"/>
    <w:basedOn w:val="Normal"/>
    <w:uiPriority w:val="34"/>
    <w:qFormat/>
    <w:rsid w:val="00735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2021-01-26T13:05:00Z</cp:lastPrinted>
  <dcterms:created xsi:type="dcterms:W3CDTF">2021-01-29T12:44:00Z</dcterms:created>
  <dcterms:modified xsi:type="dcterms:W3CDTF">2021-01-29T12:44:00Z</dcterms:modified>
</cp:coreProperties>
</file>