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4412" w:rsidRDefault="00114412" w:rsidP="00114412">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LAWRENCE PHIRI</w:t>
      </w:r>
    </w:p>
    <w:p w:rsidR="00114412" w:rsidRDefault="00114412" w:rsidP="00114412">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versus</w:t>
      </w:r>
      <w:proofErr w:type="gramEnd"/>
    </w:p>
    <w:p w:rsidR="00114412" w:rsidRDefault="00114412" w:rsidP="0011441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CHIKUMBIRIKE &amp; ASSOCIATES</w:t>
      </w:r>
    </w:p>
    <w:p w:rsidR="00114412" w:rsidRDefault="00114412" w:rsidP="00114412">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114412" w:rsidRDefault="00114412" w:rsidP="0011441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DEPUTY SHERIFF </w:t>
      </w:r>
    </w:p>
    <w:p w:rsidR="00114412" w:rsidRDefault="00114412" w:rsidP="00114412">
      <w:pPr>
        <w:spacing w:after="0" w:line="240" w:lineRule="auto"/>
        <w:jc w:val="both"/>
        <w:rPr>
          <w:rFonts w:ascii="Times New Roman" w:hAnsi="Times New Roman" w:cs="Times New Roman"/>
          <w:sz w:val="24"/>
          <w:szCs w:val="24"/>
        </w:rPr>
      </w:pPr>
    </w:p>
    <w:p w:rsidR="00114412" w:rsidRDefault="00114412" w:rsidP="00114412">
      <w:pPr>
        <w:spacing w:after="0" w:line="240" w:lineRule="auto"/>
        <w:jc w:val="both"/>
        <w:rPr>
          <w:rFonts w:ascii="Times New Roman" w:hAnsi="Times New Roman" w:cs="Times New Roman"/>
          <w:sz w:val="24"/>
          <w:szCs w:val="24"/>
        </w:rPr>
      </w:pPr>
    </w:p>
    <w:p w:rsidR="00114412" w:rsidRDefault="00114412" w:rsidP="0011441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114412" w:rsidRDefault="00114412" w:rsidP="0011441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MATHONSI J</w:t>
      </w:r>
    </w:p>
    <w:p w:rsidR="00114412" w:rsidRDefault="00114412" w:rsidP="0011441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w:t>
      </w:r>
      <w:r w:rsidR="00F62756">
        <w:rPr>
          <w:rFonts w:ascii="Times New Roman" w:hAnsi="Times New Roman" w:cs="Times New Roman"/>
          <w:sz w:val="24"/>
          <w:szCs w:val="24"/>
        </w:rPr>
        <w:t>10 September</w:t>
      </w:r>
      <w:r>
        <w:rPr>
          <w:rFonts w:ascii="Times New Roman" w:hAnsi="Times New Roman" w:cs="Times New Roman"/>
          <w:sz w:val="24"/>
          <w:szCs w:val="24"/>
        </w:rPr>
        <w:t xml:space="preserve"> 2013</w:t>
      </w:r>
    </w:p>
    <w:p w:rsidR="00114412" w:rsidRDefault="00114412" w:rsidP="00114412">
      <w:pPr>
        <w:spacing w:after="0" w:line="240" w:lineRule="auto"/>
        <w:jc w:val="both"/>
        <w:rPr>
          <w:rFonts w:ascii="Times New Roman" w:hAnsi="Times New Roman" w:cs="Times New Roman"/>
          <w:sz w:val="24"/>
          <w:szCs w:val="24"/>
        </w:rPr>
      </w:pPr>
    </w:p>
    <w:p w:rsidR="00114412" w:rsidRDefault="00114412" w:rsidP="00114412">
      <w:pPr>
        <w:spacing w:after="0" w:line="240" w:lineRule="auto"/>
        <w:jc w:val="both"/>
        <w:rPr>
          <w:rFonts w:ascii="Times New Roman" w:hAnsi="Times New Roman" w:cs="Times New Roman"/>
          <w:sz w:val="24"/>
          <w:szCs w:val="24"/>
        </w:rPr>
      </w:pPr>
    </w:p>
    <w:p w:rsidR="00114412" w:rsidRPr="00114412" w:rsidRDefault="00114412" w:rsidP="00114412">
      <w:pPr>
        <w:spacing w:after="0" w:line="240" w:lineRule="auto"/>
        <w:jc w:val="both"/>
        <w:rPr>
          <w:rFonts w:ascii="Times New Roman" w:hAnsi="Times New Roman" w:cs="Times New Roman"/>
          <w:b/>
          <w:sz w:val="24"/>
          <w:szCs w:val="24"/>
        </w:rPr>
      </w:pPr>
      <w:r w:rsidRPr="00114412">
        <w:rPr>
          <w:rFonts w:ascii="Times New Roman" w:hAnsi="Times New Roman" w:cs="Times New Roman"/>
          <w:b/>
          <w:sz w:val="24"/>
          <w:szCs w:val="24"/>
        </w:rPr>
        <w:t>URGENT CHAMBER APPLICATION</w:t>
      </w:r>
    </w:p>
    <w:p w:rsidR="00114412" w:rsidRDefault="00114412" w:rsidP="00114412">
      <w:pPr>
        <w:spacing w:after="0" w:line="240" w:lineRule="auto"/>
        <w:jc w:val="both"/>
        <w:rPr>
          <w:rFonts w:ascii="Times New Roman" w:hAnsi="Times New Roman" w:cs="Times New Roman"/>
          <w:sz w:val="24"/>
          <w:szCs w:val="24"/>
        </w:rPr>
      </w:pPr>
    </w:p>
    <w:p w:rsidR="00114412" w:rsidRDefault="00114412" w:rsidP="00114412">
      <w:pPr>
        <w:spacing w:after="0" w:line="240" w:lineRule="auto"/>
        <w:jc w:val="both"/>
        <w:rPr>
          <w:rFonts w:ascii="Times New Roman" w:hAnsi="Times New Roman" w:cs="Times New Roman"/>
          <w:sz w:val="24"/>
          <w:szCs w:val="24"/>
        </w:rPr>
      </w:pPr>
    </w:p>
    <w:p w:rsidR="00114412" w:rsidRDefault="00114412" w:rsidP="0011441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Applicant in person</w:t>
      </w:r>
    </w:p>
    <w:p w:rsidR="00114412" w:rsidRDefault="00114412" w:rsidP="00114412">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T.M. </w:t>
      </w:r>
      <w:proofErr w:type="spellStart"/>
      <w:r>
        <w:rPr>
          <w:rFonts w:ascii="Times New Roman" w:hAnsi="Times New Roman" w:cs="Times New Roman"/>
          <w:i/>
          <w:sz w:val="24"/>
          <w:szCs w:val="24"/>
        </w:rPr>
        <w:t>Kanengoni</w:t>
      </w:r>
      <w:proofErr w:type="spellEnd"/>
      <w:r>
        <w:rPr>
          <w:rFonts w:ascii="Times New Roman" w:hAnsi="Times New Roman" w:cs="Times New Roman"/>
          <w:i/>
          <w:sz w:val="24"/>
          <w:szCs w:val="24"/>
        </w:rPr>
        <w:t>.</w:t>
      </w:r>
      <w:r>
        <w:rPr>
          <w:rFonts w:ascii="Times New Roman" w:hAnsi="Times New Roman" w:cs="Times New Roman"/>
          <w:sz w:val="24"/>
          <w:szCs w:val="24"/>
        </w:rPr>
        <w:t>, for the 1</w:t>
      </w:r>
      <w:r w:rsidRPr="00114412">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w:t>
      </w:r>
    </w:p>
    <w:p w:rsidR="00114412" w:rsidRDefault="00114412" w:rsidP="0011441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Pr="00114412">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in default</w:t>
      </w:r>
    </w:p>
    <w:p w:rsidR="00114412" w:rsidRDefault="00114412" w:rsidP="00114412">
      <w:pPr>
        <w:spacing w:after="0" w:line="240" w:lineRule="auto"/>
        <w:jc w:val="both"/>
        <w:rPr>
          <w:rFonts w:ascii="Times New Roman" w:hAnsi="Times New Roman" w:cs="Times New Roman"/>
          <w:sz w:val="24"/>
          <w:szCs w:val="24"/>
        </w:rPr>
      </w:pPr>
    </w:p>
    <w:p w:rsidR="00114412" w:rsidRDefault="00114412" w:rsidP="00114412">
      <w:pPr>
        <w:spacing w:after="0" w:line="240" w:lineRule="auto"/>
        <w:jc w:val="both"/>
        <w:rPr>
          <w:rFonts w:ascii="Times New Roman" w:hAnsi="Times New Roman" w:cs="Times New Roman"/>
          <w:sz w:val="24"/>
          <w:szCs w:val="24"/>
        </w:rPr>
      </w:pPr>
    </w:p>
    <w:p w:rsidR="00114412" w:rsidRDefault="00114412" w:rsidP="0011441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MATHONSI J:  The applicant is said to be a law officer at the Attorney General’s Office who has approached this court as a self-actor seeking a provisional order for a stay of execution of an order this court, per MAFUSIRE J, granted against him on 1 July 2013 in case number HC 6783/12, pending the determination of a rescission of judgment application he has filed </w:t>
      </w:r>
      <w:r w:rsidR="00F62756">
        <w:rPr>
          <w:rFonts w:ascii="Times New Roman" w:hAnsi="Times New Roman" w:cs="Times New Roman"/>
          <w:sz w:val="24"/>
          <w:szCs w:val="24"/>
        </w:rPr>
        <w:t xml:space="preserve">in </w:t>
      </w:r>
      <w:r>
        <w:rPr>
          <w:rFonts w:ascii="Times New Roman" w:hAnsi="Times New Roman" w:cs="Times New Roman"/>
          <w:sz w:val="24"/>
          <w:szCs w:val="24"/>
        </w:rPr>
        <w:t>case number HC 7183/13.</w:t>
      </w:r>
    </w:p>
    <w:p w:rsidR="00CD7B29" w:rsidRDefault="00114412" w:rsidP="0011441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Historically, the first respondent, through its curator </w:t>
      </w:r>
      <w:proofErr w:type="spellStart"/>
      <w:r w:rsidRPr="00CD7B29">
        <w:rPr>
          <w:rFonts w:ascii="Times New Roman" w:hAnsi="Times New Roman" w:cs="Times New Roman"/>
          <w:i/>
          <w:sz w:val="24"/>
          <w:szCs w:val="24"/>
        </w:rPr>
        <w:t>bonis</w:t>
      </w:r>
      <w:proofErr w:type="spellEnd"/>
      <w:r w:rsidR="00F62756">
        <w:rPr>
          <w:rFonts w:ascii="Times New Roman" w:hAnsi="Times New Roman" w:cs="Times New Roman"/>
          <w:i/>
          <w:sz w:val="24"/>
          <w:szCs w:val="24"/>
        </w:rPr>
        <w:t>,</w:t>
      </w:r>
      <w:r>
        <w:rPr>
          <w:rFonts w:ascii="Times New Roman" w:hAnsi="Times New Roman" w:cs="Times New Roman"/>
          <w:sz w:val="24"/>
          <w:szCs w:val="24"/>
        </w:rPr>
        <w:t xml:space="preserve"> Francis </w:t>
      </w:r>
      <w:proofErr w:type="spellStart"/>
      <w:r>
        <w:rPr>
          <w:rFonts w:ascii="Times New Roman" w:hAnsi="Times New Roman" w:cs="Times New Roman"/>
          <w:sz w:val="24"/>
          <w:szCs w:val="24"/>
        </w:rPr>
        <w:t>Chirimuuta</w:t>
      </w:r>
      <w:proofErr w:type="spellEnd"/>
      <w:r>
        <w:rPr>
          <w:rFonts w:ascii="Times New Roman" w:hAnsi="Times New Roman" w:cs="Times New Roman"/>
          <w:sz w:val="24"/>
          <w:szCs w:val="24"/>
        </w:rPr>
        <w:t>, sued the applicant for payment of legal fees due for services rendered to him, in the total sum of US$20 881,67.  When the applicant entered appearance, the first respondent made an application for summar</w:t>
      </w:r>
      <w:r w:rsidR="00CD7B29">
        <w:rPr>
          <w:rFonts w:ascii="Times New Roman" w:hAnsi="Times New Roman" w:cs="Times New Roman"/>
          <w:sz w:val="24"/>
          <w:szCs w:val="24"/>
        </w:rPr>
        <w:t>y judgment which the applicant again oppose</w:t>
      </w:r>
      <w:r w:rsidR="00F62756">
        <w:rPr>
          <w:rFonts w:ascii="Times New Roman" w:hAnsi="Times New Roman" w:cs="Times New Roman"/>
          <w:sz w:val="24"/>
          <w:szCs w:val="24"/>
        </w:rPr>
        <w:t>d</w:t>
      </w:r>
      <w:r w:rsidR="00CD7B29">
        <w:rPr>
          <w:rFonts w:ascii="Times New Roman" w:hAnsi="Times New Roman" w:cs="Times New Roman"/>
          <w:sz w:val="24"/>
          <w:szCs w:val="24"/>
        </w:rPr>
        <w:t>.</w:t>
      </w:r>
    </w:p>
    <w:p w:rsidR="00CD7B29" w:rsidRDefault="00CD7B29" w:rsidP="0011441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summary judgment application was set down on the opposed roll before MAFUSIRE J on 1 July 2013 with the notice of set down for that date being served upon “Lawrence </w:t>
      </w:r>
      <w:proofErr w:type="spellStart"/>
      <w:r>
        <w:rPr>
          <w:rFonts w:ascii="Times New Roman" w:hAnsi="Times New Roman" w:cs="Times New Roman"/>
          <w:sz w:val="24"/>
          <w:szCs w:val="24"/>
        </w:rPr>
        <w:t>Phiri</w:t>
      </w:r>
      <w:proofErr w:type="spellEnd"/>
      <w:r>
        <w:rPr>
          <w:rFonts w:ascii="Times New Roman" w:hAnsi="Times New Roman" w:cs="Times New Roman"/>
          <w:sz w:val="24"/>
          <w:szCs w:val="24"/>
        </w:rPr>
        <w:t xml:space="preserve"> ‘son’” of the applicant on 24 June 2013 at 11;18 hours.  Despite such service the applicant did not attend court on 1 July 2013, resulting in judgment being entered in default.</w:t>
      </w:r>
    </w:p>
    <w:p w:rsidR="00CD7B29" w:rsidRDefault="00CD7B29" w:rsidP="0011441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that judgment which the applicant would like to have rescinded and whose execution he seeks to stay.  The first respondent has taken a number of points </w:t>
      </w:r>
      <w:r w:rsidRPr="00CD7B29">
        <w:rPr>
          <w:rFonts w:ascii="Times New Roman" w:hAnsi="Times New Roman" w:cs="Times New Roman"/>
          <w:i/>
          <w:sz w:val="24"/>
          <w:szCs w:val="24"/>
        </w:rPr>
        <w:t xml:space="preserve">in </w:t>
      </w:r>
      <w:proofErr w:type="spellStart"/>
      <w:r w:rsidRPr="00CD7B29">
        <w:rPr>
          <w:rFonts w:ascii="Times New Roman" w:hAnsi="Times New Roman" w:cs="Times New Roman"/>
          <w:i/>
          <w:sz w:val="24"/>
          <w:szCs w:val="24"/>
        </w:rPr>
        <w:t>limine</w:t>
      </w:r>
      <w:proofErr w:type="spellEnd"/>
      <w:r>
        <w:rPr>
          <w:rFonts w:ascii="Times New Roman" w:hAnsi="Times New Roman" w:cs="Times New Roman"/>
          <w:sz w:val="24"/>
          <w:szCs w:val="24"/>
        </w:rPr>
        <w:t xml:space="preserve"> namely that the present application and that for rescission of judgment are defective in that they have not been made in Form 29B or Form 29 as provided for in r 241.  The founding affidavit is not divided into paragraphs numbered consecutively as required by r 227 (1) (b) </w:t>
      </w:r>
      <w:r>
        <w:rPr>
          <w:rFonts w:ascii="Times New Roman" w:hAnsi="Times New Roman" w:cs="Times New Roman"/>
          <w:sz w:val="24"/>
          <w:szCs w:val="24"/>
        </w:rPr>
        <w:lastRenderedPageBreak/>
        <w:t>of the High Court of Zimbabwe Rules, 1971.  The founding affidavit is not signed in breach of r 227 (2) (b).</w:t>
      </w:r>
    </w:p>
    <w:p w:rsidR="00F916C0" w:rsidRDefault="00CD7B29" w:rsidP="0011441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w:t>
      </w:r>
      <w:r w:rsidR="00852E12">
        <w:rPr>
          <w:rFonts w:ascii="Times New Roman" w:hAnsi="Times New Roman" w:cs="Times New Roman"/>
          <w:sz w:val="24"/>
          <w:szCs w:val="24"/>
        </w:rPr>
        <w:t xml:space="preserve">must state that the original affidavit filed in the record was signed by the applicant before a commissioner of oaths on 3 September 2013.  Therefore nothing turns on that objection.  While the other points taken by the first respondent </w:t>
      </w:r>
      <w:r w:rsidR="00852E12" w:rsidRPr="00852E12">
        <w:rPr>
          <w:rFonts w:ascii="Times New Roman" w:hAnsi="Times New Roman" w:cs="Times New Roman"/>
          <w:i/>
          <w:sz w:val="24"/>
          <w:szCs w:val="24"/>
        </w:rPr>
        <w:t xml:space="preserve">in </w:t>
      </w:r>
      <w:proofErr w:type="spellStart"/>
      <w:r w:rsidR="00852E12" w:rsidRPr="00852E12">
        <w:rPr>
          <w:rFonts w:ascii="Times New Roman" w:hAnsi="Times New Roman" w:cs="Times New Roman"/>
          <w:i/>
          <w:sz w:val="24"/>
          <w:szCs w:val="24"/>
        </w:rPr>
        <w:t>limine</w:t>
      </w:r>
      <w:proofErr w:type="spellEnd"/>
      <w:r w:rsidR="00852E12">
        <w:rPr>
          <w:rFonts w:ascii="Times New Roman" w:hAnsi="Times New Roman" w:cs="Times New Roman"/>
          <w:sz w:val="24"/>
          <w:szCs w:val="24"/>
        </w:rPr>
        <w:t xml:space="preserve"> have merit and point to an application that is already on its knees owing to defects, it is the question of urgency which has informed my decision.</w:t>
      </w:r>
    </w:p>
    <w:p w:rsidR="00F916C0" w:rsidRDefault="00F916C0" w:rsidP="0011441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was served with a notice of set down for the hearing of 1 July 2013 through his son.  He did not attend court and did not do anything to find out the outcome of that hearing.  He only says in his founding affidavit that he was away from Harare before 1 July 2013 and only returned 8 days later.  He goes on to say he only became aware of the default judgment when a writ of execution was served upon him on 2 September 2013.</w:t>
      </w:r>
    </w:p>
    <w:p w:rsidR="00F916C0" w:rsidRDefault="00F916C0" w:rsidP="0011441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has not addressed the certificate of service showing that the notice was served on his son on 24 June 2013 only electing to be vague about his whereabouts at the time an</w:t>
      </w:r>
      <w:r w:rsidR="005152DD">
        <w:rPr>
          <w:rFonts w:ascii="Times New Roman" w:hAnsi="Times New Roman" w:cs="Times New Roman"/>
          <w:sz w:val="24"/>
          <w:szCs w:val="24"/>
        </w:rPr>
        <w:t>d</w:t>
      </w:r>
      <w:r>
        <w:rPr>
          <w:rFonts w:ascii="Times New Roman" w:hAnsi="Times New Roman" w:cs="Times New Roman"/>
          <w:sz w:val="24"/>
          <w:szCs w:val="24"/>
        </w:rPr>
        <w:t xml:space="preserve"> silent </w:t>
      </w:r>
      <w:r w:rsidR="00F62756">
        <w:rPr>
          <w:rFonts w:ascii="Times New Roman" w:hAnsi="Times New Roman" w:cs="Times New Roman"/>
          <w:sz w:val="24"/>
          <w:szCs w:val="24"/>
        </w:rPr>
        <w:t xml:space="preserve">on </w:t>
      </w:r>
      <w:r>
        <w:rPr>
          <w:rFonts w:ascii="Times New Roman" w:hAnsi="Times New Roman" w:cs="Times New Roman"/>
          <w:sz w:val="24"/>
          <w:szCs w:val="24"/>
        </w:rPr>
        <w:t>what he did upon service of the notice.  The only inference to be drawn is that he was aware of the court date and chose not to attend.</w:t>
      </w:r>
    </w:p>
    <w:p w:rsidR="003B1017" w:rsidRDefault="00F916C0" w:rsidP="0011441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What this means therefore is that he should have known that an outcome existed  from 1 July 2013 but even after his return 8 days later he did nothing.  He was content with doing nothing only to be awakened by an attachment of property.  Only then did he see the need to approach the court</w:t>
      </w:r>
      <w:r w:rsidR="00F62756">
        <w:rPr>
          <w:rFonts w:ascii="Times New Roman" w:hAnsi="Times New Roman" w:cs="Times New Roman"/>
          <w:sz w:val="24"/>
          <w:szCs w:val="24"/>
        </w:rPr>
        <w:t xml:space="preserve">, </w:t>
      </w:r>
      <w:r>
        <w:rPr>
          <w:rFonts w:ascii="Times New Roman" w:hAnsi="Times New Roman" w:cs="Times New Roman"/>
          <w:sz w:val="24"/>
          <w:szCs w:val="24"/>
        </w:rPr>
        <w:t>albeit 2 months later</w:t>
      </w:r>
      <w:r w:rsidR="00F62756">
        <w:rPr>
          <w:rFonts w:ascii="Times New Roman" w:hAnsi="Times New Roman" w:cs="Times New Roman"/>
          <w:sz w:val="24"/>
          <w:szCs w:val="24"/>
        </w:rPr>
        <w:t xml:space="preserve">.  In </w:t>
      </w:r>
      <w:r>
        <w:rPr>
          <w:rFonts w:ascii="Times New Roman" w:hAnsi="Times New Roman" w:cs="Times New Roman"/>
          <w:sz w:val="24"/>
          <w:szCs w:val="24"/>
        </w:rPr>
        <w:t>my view, that is self</w:t>
      </w:r>
      <w:r w:rsidR="00BA51E0">
        <w:rPr>
          <w:rFonts w:ascii="Times New Roman" w:hAnsi="Times New Roman" w:cs="Times New Roman"/>
          <w:sz w:val="24"/>
          <w:szCs w:val="24"/>
        </w:rPr>
        <w:t>-</w:t>
      </w:r>
      <w:r>
        <w:rPr>
          <w:rFonts w:ascii="Times New Roman" w:hAnsi="Times New Roman" w:cs="Times New Roman"/>
          <w:sz w:val="24"/>
          <w:szCs w:val="24"/>
        </w:rPr>
        <w:t xml:space="preserve"> created urgency not contemplated by the rules.  It is urgency which stems from a deliberate inaction until the day of reckoning is </w:t>
      </w:r>
      <w:r w:rsidR="00F62756">
        <w:rPr>
          <w:rFonts w:ascii="Times New Roman" w:hAnsi="Times New Roman" w:cs="Times New Roman"/>
          <w:sz w:val="24"/>
          <w:szCs w:val="24"/>
        </w:rPr>
        <w:t>n</w:t>
      </w:r>
      <w:r>
        <w:rPr>
          <w:rFonts w:ascii="Times New Roman" w:hAnsi="Times New Roman" w:cs="Times New Roman"/>
          <w:sz w:val="24"/>
          <w:szCs w:val="24"/>
        </w:rPr>
        <w:t xml:space="preserve">igh: </w:t>
      </w:r>
      <w:proofErr w:type="spellStart"/>
      <w:r w:rsidRPr="00BA51E0">
        <w:rPr>
          <w:rFonts w:ascii="Times New Roman" w:hAnsi="Times New Roman" w:cs="Times New Roman"/>
          <w:i/>
          <w:sz w:val="24"/>
          <w:szCs w:val="24"/>
        </w:rPr>
        <w:t>Kuvarega</w:t>
      </w:r>
      <w:proofErr w:type="spellEnd"/>
      <w:r w:rsidRPr="00BA51E0">
        <w:rPr>
          <w:rFonts w:ascii="Times New Roman" w:hAnsi="Times New Roman" w:cs="Times New Roman"/>
          <w:i/>
          <w:sz w:val="24"/>
          <w:szCs w:val="24"/>
        </w:rPr>
        <w:t xml:space="preserve"> </w:t>
      </w:r>
      <w:r>
        <w:rPr>
          <w:rFonts w:ascii="Times New Roman" w:hAnsi="Times New Roman" w:cs="Times New Roman"/>
          <w:sz w:val="24"/>
          <w:szCs w:val="24"/>
        </w:rPr>
        <w:t xml:space="preserve">v </w:t>
      </w:r>
      <w:r w:rsidRPr="00BA51E0">
        <w:rPr>
          <w:rFonts w:ascii="Times New Roman" w:hAnsi="Times New Roman" w:cs="Times New Roman"/>
          <w:i/>
          <w:sz w:val="24"/>
          <w:szCs w:val="24"/>
        </w:rPr>
        <w:t xml:space="preserve">Registrar General &amp; </w:t>
      </w:r>
      <w:proofErr w:type="spellStart"/>
      <w:r w:rsidRPr="00BA51E0">
        <w:rPr>
          <w:rFonts w:ascii="Times New Roman" w:hAnsi="Times New Roman" w:cs="Times New Roman"/>
          <w:i/>
          <w:sz w:val="24"/>
          <w:szCs w:val="24"/>
        </w:rPr>
        <w:t>Anor</w:t>
      </w:r>
      <w:proofErr w:type="spellEnd"/>
      <w:r>
        <w:rPr>
          <w:rFonts w:ascii="Times New Roman" w:hAnsi="Times New Roman" w:cs="Times New Roman"/>
          <w:sz w:val="24"/>
          <w:szCs w:val="24"/>
        </w:rPr>
        <w:t xml:space="preserve"> 1998 (1) ZLR 188 (H) 193 G; </w:t>
      </w:r>
      <w:proofErr w:type="spellStart"/>
      <w:r w:rsidRPr="00BA51E0">
        <w:rPr>
          <w:rFonts w:ascii="Times New Roman" w:hAnsi="Times New Roman" w:cs="Times New Roman"/>
          <w:i/>
          <w:sz w:val="24"/>
          <w:szCs w:val="24"/>
        </w:rPr>
        <w:t>Mariyapera</w:t>
      </w:r>
      <w:proofErr w:type="spellEnd"/>
      <w:r>
        <w:rPr>
          <w:rFonts w:ascii="Times New Roman" w:hAnsi="Times New Roman" w:cs="Times New Roman"/>
          <w:sz w:val="24"/>
          <w:szCs w:val="24"/>
        </w:rPr>
        <w:t xml:space="preserve"> v </w:t>
      </w:r>
      <w:r w:rsidRPr="00BA51E0">
        <w:rPr>
          <w:rFonts w:ascii="Times New Roman" w:hAnsi="Times New Roman" w:cs="Times New Roman"/>
          <w:i/>
          <w:sz w:val="24"/>
          <w:szCs w:val="24"/>
        </w:rPr>
        <w:t xml:space="preserve">Eddies </w:t>
      </w:r>
      <w:proofErr w:type="spellStart"/>
      <w:r w:rsidRPr="00BA51E0">
        <w:rPr>
          <w:rFonts w:ascii="Times New Roman" w:hAnsi="Times New Roman" w:cs="Times New Roman"/>
          <w:i/>
          <w:sz w:val="24"/>
          <w:szCs w:val="24"/>
        </w:rPr>
        <w:t>Pfugari</w:t>
      </w:r>
      <w:proofErr w:type="spellEnd"/>
      <w:r w:rsidRPr="00BA51E0">
        <w:rPr>
          <w:rFonts w:ascii="Times New Roman" w:hAnsi="Times New Roman" w:cs="Times New Roman"/>
          <w:i/>
          <w:sz w:val="24"/>
          <w:szCs w:val="24"/>
        </w:rPr>
        <w:t xml:space="preserve"> Properties (Pvt) Ltd &amp; </w:t>
      </w:r>
      <w:proofErr w:type="spellStart"/>
      <w:r w:rsidRPr="00BA51E0">
        <w:rPr>
          <w:rFonts w:ascii="Times New Roman" w:hAnsi="Times New Roman" w:cs="Times New Roman"/>
          <w:i/>
          <w:sz w:val="24"/>
          <w:szCs w:val="24"/>
        </w:rPr>
        <w:t>Anor</w:t>
      </w:r>
      <w:proofErr w:type="spellEnd"/>
      <w:r>
        <w:rPr>
          <w:rFonts w:ascii="Times New Roman" w:hAnsi="Times New Roman" w:cs="Times New Roman"/>
          <w:sz w:val="24"/>
          <w:szCs w:val="24"/>
        </w:rPr>
        <w:t xml:space="preserve"> HH 203/13</w:t>
      </w:r>
      <w:r w:rsidR="003B1017">
        <w:rPr>
          <w:rFonts w:ascii="Times New Roman" w:hAnsi="Times New Roman" w:cs="Times New Roman"/>
          <w:sz w:val="24"/>
          <w:szCs w:val="24"/>
        </w:rPr>
        <w:t>.  This matter therefore cannot be dealt with as urgent.</w:t>
      </w:r>
    </w:p>
    <w:p w:rsidR="003B1017" w:rsidRDefault="003B1017" w:rsidP="0011441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am fortified in that position by the fact that not only is the application riddled through and through with defe</w:t>
      </w:r>
      <w:r w:rsidR="00F62756">
        <w:rPr>
          <w:rFonts w:ascii="Times New Roman" w:hAnsi="Times New Roman" w:cs="Times New Roman"/>
          <w:sz w:val="24"/>
          <w:szCs w:val="24"/>
        </w:rPr>
        <w:t>c</w:t>
      </w:r>
      <w:r>
        <w:rPr>
          <w:rFonts w:ascii="Times New Roman" w:hAnsi="Times New Roman" w:cs="Times New Roman"/>
          <w:sz w:val="24"/>
          <w:szCs w:val="24"/>
        </w:rPr>
        <w:t>ts, the application for rescission of judgment the applicant wishes to prosecute appears to lack merit and will give the applicant a difficult t</w:t>
      </w:r>
      <w:r w:rsidR="00F62756">
        <w:rPr>
          <w:rFonts w:ascii="Times New Roman" w:hAnsi="Times New Roman" w:cs="Times New Roman"/>
          <w:sz w:val="24"/>
          <w:szCs w:val="24"/>
        </w:rPr>
        <w:t>ime</w:t>
      </w:r>
      <w:r>
        <w:rPr>
          <w:rFonts w:ascii="Times New Roman" w:hAnsi="Times New Roman" w:cs="Times New Roman"/>
          <w:sz w:val="24"/>
          <w:szCs w:val="24"/>
        </w:rPr>
        <w:t xml:space="preserve"> indeed especially as he signed away this right to a taxation</w:t>
      </w:r>
      <w:r w:rsidR="00F62756">
        <w:rPr>
          <w:rFonts w:ascii="Times New Roman" w:hAnsi="Times New Roman" w:cs="Times New Roman"/>
          <w:sz w:val="24"/>
          <w:szCs w:val="24"/>
        </w:rPr>
        <w:t xml:space="preserve">.  I </w:t>
      </w:r>
      <w:r>
        <w:rPr>
          <w:rFonts w:ascii="Times New Roman" w:hAnsi="Times New Roman" w:cs="Times New Roman"/>
          <w:sz w:val="24"/>
          <w:szCs w:val="24"/>
        </w:rPr>
        <w:t xml:space="preserve">agree with Mr </w:t>
      </w:r>
      <w:proofErr w:type="spellStart"/>
      <w:r w:rsidRPr="00F62756">
        <w:rPr>
          <w:rFonts w:ascii="Times New Roman" w:hAnsi="Times New Roman" w:cs="Times New Roman"/>
          <w:i/>
          <w:sz w:val="24"/>
          <w:szCs w:val="24"/>
        </w:rPr>
        <w:t>Kanengoni</w:t>
      </w:r>
      <w:proofErr w:type="spellEnd"/>
      <w:r w:rsidRPr="00F62756">
        <w:rPr>
          <w:rFonts w:ascii="Times New Roman" w:hAnsi="Times New Roman" w:cs="Times New Roman"/>
          <w:i/>
          <w:sz w:val="24"/>
          <w:szCs w:val="24"/>
        </w:rPr>
        <w:t xml:space="preserve"> </w:t>
      </w:r>
      <w:r>
        <w:rPr>
          <w:rFonts w:ascii="Times New Roman" w:hAnsi="Times New Roman" w:cs="Times New Roman"/>
          <w:sz w:val="24"/>
          <w:szCs w:val="24"/>
        </w:rPr>
        <w:t xml:space="preserve">for the first respondent </w:t>
      </w:r>
      <w:r w:rsidR="00F62756">
        <w:rPr>
          <w:rFonts w:ascii="Times New Roman" w:hAnsi="Times New Roman" w:cs="Times New Roman"/>
          <w:sz w:val="24"/>
          <w:szCs w:val="24"/>
        </w:rPr>
        <w:t xml:space="preserve">that the applicant </w:t>
      </w:r>
      <w:r>
        <w:rPr>
          <w:rFonts w:ascii="Times New Roman" w:hAnsi="Times New Roman" w:cs="Times New Roman"/>
          <w:sz w:val="24"/>
          <w:szCs w:val="24"/>
        </w:rPr>
        <w:t>has displayed a cavalier attitude towards the matter.</w:t>
      </w:r>
    </w:p>
    <w:p w:rsidR="008137E4" w:rsidRDefault="003B1017" w:rsidP="0011441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Accordingly, I refuse to deal with the matter as urgent as it is not entitled to jump the queue.</w:t>
      </w:r>
    </w:p>
    <w:p w:rsidR="008137E4" w:rsidRDefault="008137E4" w:rsidP="00CA5AF0">
      <w:pPr>
        <w:spacing w:after="0" w:line="360" w:lineRule="auto"/>
        <w:jc w:val="both"/>
        <w:rPr>
          <w:rFonts w:ascii="Times New Roman" w:hAnsi="Times New Roman" w:cs="Times New Roman"/>
          <w:sz w:val="24"/>
          <w:szCs w:val="24"/>
        </w:rPr>
      </w:pPr>
    </w:p>
    <w:p w:rsidR="0019057F" w:rsidRPr="00CA5AF0" w:rsidRDefault="008137E4" w:rsidP="00CA5AF0">
      <w:pPr>
        <w:spacing w:after="0" w:line="360" w:lineRule="auto"/>
        <w:jc w:val="both"/>
        <w:rPr>
          <w:rFonts w:ascii="Times New Roman" w:hAnsi="Times New Roman" w:cs="Times New Roman"/>
          <w:sz w:val="24"/>
          <w:szCs w:val="24"/>
        </w:rPr>
      </w:pPr>
      <w:proofErr w:type="spellStart"/>
      <w:r w:rsidRPr="00947AF0">
        <w:rPr>
          <w:rFonts w:ascii="Times New Roman" w:hAnsi="Times New Roman" w:cs="Times New Roman"/>
          <w:i/>
          <w:sz w:val="24"/>
          <w:szCs w:val="24"/>
        </w:rPr>
        <w:t>Chikumbirike</w:t>
      </w:r>
      <w:proofErr w:type="spellEnd"/>
      <w:r w:rsidRPr="00947AF0">
        <w:rPr>
          <w:rFonts w:ascii="Times New Roman" w:hAnsi="Times New Roman" w:cs="Times New Roman"/>
          <w:i/>
          <w:sz w:val="24"/>
          <w:szCs w:val="24"/>
        </w:rPr>
        <w:t xml:space="preserve"> &amp; Associates</w:t>
      </w:r>
      <w:r>
        <w:rPr>
          <w:rFonts w:ascii="Times New Roman" w:hAnsi="Times New Roman" w:cs="Times New Roman"/>
          <w:sz w:val="24"/>
          <w:szCs w:val="24"/>
        </w:rPr>
        <w:t>, 1</w:t>
      </w:r>
      <w:r w:rsidRPr="008137E4">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legal practitioners</w:t>
      </w:r>
      <w:r w:rsidR="003B1017">
        <w:rPr>
          <w:rFonts w:ascii="Times New Roman" w:hAnsi="Times New Roman" w:cs="Times New Roman"/>
          <w:sz w:val="24"/>
          <w:szCs w:val="24"/>
        </w:rPr>
        <w:t xml:space="preserve">    </w:t>
      </w:r>
      <w:r w:rsidR="00F916C0">
        <w:rPr>
          <w:rFonts w:ascii="Times New Roman" w:hAnsi="Times New Roman" w:cs="Times New Roman"/>
          <w:sz w:val="24"/>
          <w:szCs w:val="24"/>
        </w:rPr>
        <w:t xml:space="preserve"> </w:t>
      </w:r>
      <w:r w:rsidR="00852E12">
        <w:rPr>
          <w:rFonts w:ascii="Times New Roman" w:hAnsi="Times New Roman" w:cs="Times New Roman"/>
          <w:sz w:val="24"/>
          <w:szCs w:val="24"/>
        </w:rPr>
        <w:t xml:space="preserve">  </w:t>
      </w:r>
      <w:r w:rsidR="00CD7B29">
        <w:rPr>
          <w:rFonts w:ascii="Times New Roman" w:hAnsi="Times New Roman" w:cs="Times New Roman"/>
          <w:sz w:val="24"/>
          <w:szCs w:val="24"/>
        </w:rPr>
        <w:t xml:space="preserve">    </w:t>
      </w:r>
      <w:r w:rsidR="00114412">
        <w:rPr>
          <w:rFonts w:ascii="Times New Roman" w:hAnsi="Times New Roman" w:cs="Times New Roman"/>
          <w:sz w:val="24"/>
          <w:szCs w:val="24"/>
        </w:rPr>
        <w:t xml:space="preserve">    </w:t>
      </w:r>
    </w:p>
    <w:sectPr w:rsidR="0019057F" w:rsidRPr="00CA5AF0">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7F04" w:rsidRDefault="00417F04" w:rsidP="00114412">
      <w:pPr>
        <w:spacing w:after="0" w:line="240" w:lineRule="auto"/>
      </w:pPr>
      <w:r>
        <w:separator/>
      </w:r>
    </w:p>
  </w:endnote>
  <w:endnote w:type="continuationSeparator" w:id="0">
    <w:p w:rsidR="00417F04" w:rsidRDefault="00417F04" w:rsidP="001144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7F04" w:rsidRDefault="00417F04" w:rsidP="00114412">
      <w:pPr>
        <w:spacing w:after="0" w:line="240" w:lineRule="auto"/>
      </w:pPr>
      <w:r>
        <w:separator/>
      </w:r>
    </w:p>
  </w:footnote>
  <w:footnote w:type="continuationSeparator" w:id="0">
    <w:p w:rsidR="00417F04" w:rsidRDefault="00417F04" w:rsidP="001144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7702783"/>
      <w:docPartObj>
        <w:docPartGallery w:val="Page Numbers (Top of Page)"/>
        <w:docPartUnique/>
      </w:docPartObj>
    </w:sdtPr>
    <w:sdtEndPr>
      <w:rPr>
        <w:noProof/>
      </w:rPr>
    </w:sdtEndPr>
    <w:sdtContent>
      <w:p w:rsidR="00600F87" w:rsidRDefault="00BD74E4">
        <w:pPr>
          <w:pStyle w:val="Header"/>
          <w:jc w:val="right"/>
          <w:rPr>
            <w:noProof/>
          </w:rPr>
        </w:pPr>
        <w:r>
          <w:fldChar w:fldCharType="begin"/>
        </w:r>
        <w:r>
          <w:instrText xml:space="preserve"> PAGE   \* MERGEFORMAT </w:instrText>
        </w:r>
        <w:r>
          <w:fldChar w:fldCharType="separate"/>
        </w:r>
        <w:r w:rsidR="00CA48DA">
          <w:rPr>
            <w:noProof/>
          </w:rPr>
          <w:t>1</w:t>
        </w:r>
        <w:r>
          <w:rPr>
            <w:noProof/>
          </w:rPr>
          <w:fldChar w:fldCharType="end"/>
        </w:r>
      </w:p>
      <w:p w:rsidR="00600F87" w:rsidRDefault="00BD74E4">
        <w:pPr>
          <w:pStyle w:val="Header"/>
          <w:jc w:val="right"/>
          <w:rPr>
            <w:noProof/>
          </w:rPr>
        </w:pPr>
        <w:r>
          <w:rPr>
            <w:noProof/>
          </w:rPr>
          <w:t xml:space="preserve">HH </w:t>
        </w:r>
        <w:r w:rsidR="005152DD">
          <w:rPr>
            <w:noProof/>
          </w:rPr>
          <w:t>291-</w:t>
        </w:r>
        <w:r w:rsidR="00114412">
          <w:rPr>
            <w:noProof/>
          </w:rPr>
          <w:t>13</w:t>
        </w:r>
      </w:p>
      <w:p w:rsidR="00600F87" w:rsidRDefault="00BD74E4">
        <w:pPr>
          <w:pStyle w:val="Header"/>
          <w:jc w:val="right"/>
        </w:pPr>
        <w:r>
          <w:rPr>
            <w:noProof/>
          </w:rPr>
          <w:t>HC</w:t>
        </w:r>
        <w:r w:rsidR="00114412">
          <w:rPr>
            <w:noProof/>
          </w:rPr>
          <w:t xml:space="preserve"> 7184/13</w:t>
        </w:r>
      </w:p>
    </w:sdtContent>
  </w:sdt>
  <w:p w:rsidR="00600F87" w:rsidRDefault="00417F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8957DA"/>
    <w:multiLevelType w:val="hybridMultilevel"/>
    <w:tmpl w:val="8DE06E02"/>
    <w:lvl w:ilvl="0" w:tplc="63BE0170">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554167EF"/>
    <w:multiLevelType w:val="hybridMultilevel"/>
    <w:tmpl w:val="73EA6BDC"/>
    <w:lvl w:ilvl="0" w:tplc="FF8E810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7EE909D0"/>
    <w:multiLevelType w:val="hybridMultilevel"/>
    <w:tmpl w:val="2D543832"/>
    <w:lvl w:ilvl="0" w:tplc="7A22F67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4412"/>
    <w:rsid w:val="00114412"/>
    <w:rsid w:val="0019057F"/>
    <w:rsid w:val="001A702B"/>
    <w:rsid w:val="003B1017"/>
    <w:rsid w:val="00417F04"/>
    <w:rsid w:val="005152DD"/>
    <w:rsid w:val="006A64BB"/>
    <w:rsid w:val="006B42BC"/>
    <w:rsid w:val="008137E4"/>
    <w:rsid w:val="00852E12"/>
    <w:rsid w:val="00947AF0"/>
    <w:rsid w:val="00BA51E0"/>
    <w:rsid w:val="00BD74E4"/>
    <w:rsid w:val="00CA48DA"/>
    <w:rsid w:val="00CA5AF0"/>
    <w:rsid w:val="00CD7B29"/>
    <w:rsid w:val="00D5528A"/>
    <w:rsid w:val="00F53AD3"/>
    <w:rsid w:val="00F62756"/>
    <w:rsid w:val="00F916C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4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4412"/>
    <w:pPr>
      <w:ind w:left="720"/>
      <w:contextualSpacing/>
    </w:pPr>
  </w:style>
  <w:style w:type="paragraph" w:styleId="Header">
    <w:name w:val="header"/>
    <w:basedOn w:val="Normal"/>
    <w:link w:val="HeaderChar"/>
    <w:uiPriority w:val="99"/>
    <w:unhideWhenUsed/>
    <w:rsid w:val="001144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4412"/>
  </w:style>
  <w:style w:type="paragraph" w:styleId="Footer">
    <w:name w:val="footer"/>
    <w:basedOn w:val="Normal"/>
    <w:link w:val="FooterChar"/>
    <w:uiPriority w:val="99"/>
    <w:unhideWhenUsed/>
    <w:rsid w:val="001144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441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4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4412"/>
    <w:pPr>
      <w:ind w:left="720"/>
      <w:contextualSpacing/>
    </w:pPr>
  </w:style>
  <w:style w:type="paragraph" w:styleId="Header">
    <w:name w:val="header"/>
    <w:basedOn w:val="Normal"/>
    <w:link w:val="HeaderChar"/>
    <w:uiPriority w:val="99"/>
    <w:unhideWhenUsed/>
    <w:rsid w:val="001144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4412"/>
  </w:style>
  <w:style w:type="paragraph" w:styleId="Footer">
    <w:name w:val="footer"/>
    <w:basedOn w:val="Normal"/>
    <w:link w:val="FooterChar"/>
    <w:uiPriority w:val="99"/>
    <w:unhideWhenUsed/>
    <w:rsid w:val="001144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44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647</Words>
  <Characters>3690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2013-09-16T13:38:00Z</cp:lastPrinted>
  <dcterms:created xsi:type="dcterms:W3CDTF">2013-10-01T12:38:00Z</dcterms:created>
  <dcterms:modified xsi:type="dcterms:W3CDTF">2013-10-01T12:38:00Z</dcterms:modified>
</cp:coreProperties>
</file>