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32" w:rsidRPr="00C409F8" w:rsidRDefault="006A619F" w:rsidP="00C409F8">
      <w:pPr>
        <w:spacing w:after="0" w:line="240" w:lineRule="auto"/>
        <w:jc w:val="both"/>
        <w:rPr>
          <w:rFonts w:ascii="Times New Roman" w:hAnsi="Times New Roman" w:cs="Times New Roman"/>
          <w:sz w:val="24"/>
          <w:szCs w:val="24"/>
        </w:rPr>
      </w:pPr>
      <w:r w:rsidRPr="00C409F8">
        <w:rPr>
          <w:rFonts w:ascii="Times New Roman" w:hAnsi="Times New Roman" w:cs="Times New Roman"/>
          <w:sz w:val="24"/>
          <w:szCs w:val="24"/>
        </w:rPr>
        <w:t>LAVREIL ELIZABETH MBARAIDZO</w:t>
      </w:r>
    </w:p>
    <w:p w:rsidR="00C104C6" w:rsidRPr="00C409F8" w:rsidRDefault="00973960" w:rsidP="00C409F8">
      <w:pPr>
        <w:spacing w:after="0" w:line="240" w:lineRule="auto"/>
        <w:jc w:val="both"/>
        <w:rPr>
          <w:rFonts w:ascii="Times New Roman" w:hAnsi="Times New Roman" w:cs="Times New Roman"/>
          <w:sz w:val="24"/>
          <w:szCs w:val="24"/>
        </w:rPr>
      </w:pPr>
      <w:r w:rsidRPr="00C409F8">
        <w:rPr>
          <w:rFonts w:ascii="Times New Roman" w:hAnsi="Times New Roman" w:cs="Times New Roman"/>
          <w:sz w:val="24"/>
          <w:szCs w:val="24"/>
        </w:rPr>
        <w:t>versus</w:t>
      </w:r>
    </w:p>
    <w:p w:rsidR="00C104C6" w:rsidRPr="00C409F8" w:rsidRDefault="00C104C6" w:rsidP="00C409F8">
      <w:pPr>
        <w:spacing w:after="0" w:line="240" w:lineRule="auto"/>
        <w:jc w:val="both"/>
        <w:rPr>
          <w:rFonts w:ascii="Times New Roman" w:hAnsi="Times New Roman" w:cs="Times New Roman"/>
          <w:sz w:val="24"/>
          <w:szCs w:val="24"/>
        </w:rPr>
      </w:pPr>
      <w:r w:rsidRPr="00C409F8">
        <w:rPr>
          <w:rFonts w:ascii="Times New Roman" w:hAnsi="Times New Roman" w:cs="Times New Roman"/>
          <w:sz w:val="24"/>
          <w:szCs w:val="24"/>
        </w:rPr>
        <w:t>YOSIA JOSE</w:t>
      </w:r>
    </w:p>
    <w:p w:rsidR="00C409F8" w:rsidRPr="00C409F8" w:rsidRDefault="00C409F8" w:rsidP="00C409F8">
      <w:pPr>
        <w:spacing w:after="0" w:line="240" w:lineRule="auto"/>
        <w:jc w:val="both"/>
        <w:rPr>
          <w:rFonts w:ascii="Times New Roman" w:hAnsi="Times New Roman" w:cs="Times New Roman"/>
          <w:sz w:val="24"/>
          <w:szCs w:val="24"/>
        </w:rPr>
      </w:pPr>
    </w:p>
    <w:p w:rsidR="00C409F8" w:rsidRPr="00C409F8" w:rsidRDefault="00C409F8" w:rsidP="00C409F8">
      <w:pPr>
        <w:spacing w:after="0" w:line="240" w:lineRule="auto"/>
        <w:jc w:val="both"/>
        <w:rPr>
          <w:rFonts w:ascii="Times New Roman" w:hAnsi="Times New Roman" w:cs="Times New Roman"/>
          <w:sz w:val="24"/>
          <w:szCs w:val="24"/>
        </w:rPr>
      </w:pPr>
    </w:p>
    <w:p w:rsidR="00C409F8" w:rsidRPr="00C409F8" w:rsidRDefault="00C409F8" w:rsidP="00C409F8">
      <w:pPr>
        <w:spacing w:after="0" w:line="240" w:lineRule="auto"/>
        <w:jc w:val="both"/>
        <w:rPr>
          <w:rFonts w:ascii="Times New Roman" w:hAnsi="Times New Roman" w:cs="Times New Roman"/>
          <w:sz w:val="24"/>
          <w:szCs w:val="24"/>
        </w:rPr>
      </w:pPr>
    </w:p>
    <w:p w:rsidR="00C104C6" w:rsidRPr="00C409F8" w:rsidRDefault="00C104C6" w:rsidP="00C409F8">
      <w:pPr>
        <w:spacing w:after="0"/>
        <w:jc w:val="both"/>
        <w:rPr>
          <w:rFonts w:ascii="Times New Roman" w:hAnsi="Times New Roman" w:cs="Times New Roman"/>
          <w:sz w:val="24"/>
          <w:szCs w:val="24"/>
        </w:rPr>
      </w:pPr>
      <w:r w:rsidRPr="00C409F8">
        <w:rPr>
          <w:rFonts w:ascii="Times New Roman" w:hAnsi="Times New Roman" w:cs="Times New Roman"/>
          <w:sz w:val="24"/>
          <w:szCs w:val="24"/>
        </w:rPr>
        <w:t>HIGH COURT OF ZIMBABWE</w:t>
      </w:r>
    </w:p>
    <w:p w:rsidR="00C104C6" w:rsidRPr="00C409F8" w:rsidRDefault="00C104C6" w:rsidP="00C409F8">
      <w:pPr>
        <w:spacing w:after="0"/>
        <w:jc w:val="both"/>
        <w:rPr>
          <w:rFonts w:ascii="Times New Roman" w:hAnsi="Times New Roman" w:cs="Times New Roman"/>
          <w:sz w:val="24"/>
          <w:szCs w:val="24"/>
        </w:rPr>
      </w:pPr>
      <w:r w:rsidRPr="00C409F8">
        <w:rPr>
          <w:rFonts w:ascii="Times New Roman" w:hAnsi="Times New Roman" w:cs="Times New Roman"/>
          <w:sz w:val="24"/>
          <w:szCs w:val="24"/>
        </w:rPr>
        <w:t>CHITAKUNYE J</w:t>
      </w:r>
    </w:p>
    <w:p w:rsidR="00C104C6" w:rsidRPr="00C409F8" w:rsidRDefault="00C104C6" w:rsidP="00C409F8">
      <w:pPr>
        <w:spacing w:after="0"/>
        <w:jc w:val="both"/>
        <w:rPr>
          <w:rFonts w:ascii="Times New Roman" w:hAnsi="Times New Roman" w:cs="Times New Roman"/>
          <w:sz w:val="24"/>
          <w:szCs w:val="24"/>
        </w:rPr>
      </w:pPr>
      <w:r w:rsidRPr="00C409F8">
        <w:rPr>
          <w:rFonts w:ascii="Times New Roman" w:hAnsi="Times New Roman" w:cs="Times New Roman"/>
          <w:sz w:val="24"/>
          <w:szCs w:val="24"/>
        </w:rPr>
        <w:t>HARARE</w:t>
      </w:r>
      <w:r w:rsidR="00C409F8" w:rsidRPr="00C409F8">
        <w:rPr>
          <w:rFonts w:ascii="Times New Roman" w:hAnsi="Times New Roman" w:cs="Times New Roman"/>
          <w:sz w:val="24"/>
          <w:szCs w:val="24"/>
        </w:rPr>
        <w:t>,</w:t>
      </w:r>
      <w:r w:rsidRPr="00C409F8">
        <w:rPr>
          <w:rFonts w:ascii="Times New Roman" w:hAnsi="Times New Roman" w:cs="Times New Roman"/>
          <w:sz w:val="24"/>
          <w:szCs w:val="24"/>
        </w:rPr>
        <w:t xml:space="preserve"> July 26</w:t>
      </w:r>
      <w:r w:rsidR="00EC241B" w:rsidRPr="00C409F8">
        <w:rPr>
          <w:rFonts w:ascii="Times New Roman" w:hAnsi="Times New Roman" w:cs="Times New Roman"/>
          <w:sz w:val="24"/>
          <w:szCs w:val="24"/>
        </w:rPr>
        <w:t>, 27</w:t>
      </w:r>
      <w:r w:rsidRPr="00C409F8">
        <w:rPr>
          <w:rFonts w:ascii="Times New Roman" w:hAnsi="Times New Roman" w:cs="Times New Roman"/>
          <w:sz w:val="24"/>
          <w:szCs w:val="24"/>
        </w:rPr>
        <w:t xml:space="preserve"> 2017</w:t>
      </w:r>
      <w:r w:rsidR="00C409F8" w:rsidRPr="00C409F8">
        <w:rPr>
          <w:rFonts w:ascii="Times New Roman" w:hAnsi="Times New Roman" w:cs="Times New Roman"/>
          <w:sz w:val="24"/>
          <w:szCs w:val="24"/>
        </w:rPr>
        <w:t xml:space="preserve"> </w:t>
      </w:r>
      <w:r w:rsidR="0021164C">
        <w:rPr>
          <w:rFonts w:ascii="Times New Roman" w:hAnsi="Times New Roman" w:cs="Times New Roman"/>
          <w:sz w:val="24"/>
          <w:szCs w:val="24"/>
        </w:rPr>
        <w:t>and Jan</w:t>
      </w:r>
      <w:bookmarkStart w:id="0" w:name="_GoBack"/>
      <w:bookmarkEnd w:id="0"/>
      <w:r w:rsidR="005B68EE">
        <w:rPr>
          <w:rFonts w:ascii="Times New Roman" w:hAnsi="Times New Roman" w:cs="Times New Roman"/>
          <w:sz w:val="24"/>
          <w:szCs w:val="24"/>
        </w:rPr>
        <w:t>uary</w:t>
      </w:r>
      <w:r w:rsidR="0021164C">
        <w:rPr>
          <w:rFonts w:ascii="Times New Roman" w:hAnsi="Times New Roman" w:cs="Times New Roman"/>
          <w:sz w:val="24"/>
          <w:szCs w:val="24"/>
        </w:rPr>
        <w:t xml:space="preserve"> 26,</w:t>
      </w:r>
      <w:r w:rsidR="00E609DF" w:rsidRPr="00C409F8">
        <w:rPr>
          <w:rFonts w:ascii="Times New Roman" w:hAnsi="Times New Roman" w:cs="Times New Roman"/>
          <w:sz w:val="24"/>
          <w:szCs w:val="24"/>
        </w:rPr>
        <w:t xml:space="preserve"> 2018</w:t>
      </w:r>
    </w:p>
    <w:p w:rsidR="00C409F8" w:rsidRPr="00C409F8" w:rsidRDefault="00C409F8" w:rsidP="00C409F8">
      <w:pPr>
        <w:spacing w:after="0"/>
        <w:jc w:val="both"/>
        <w:rPr>
          <w:rFonts w:ascii="Times New Roman" w:hAnsi="Times New Roman" w:cs="Times New Roman"/>
          <w:sz w:val="24"/>
          <w:szCs w:val="24"/>
        </w:rPr>
      </w:pPr>
    </w:p>
    <w:p w:rsidR="00C409F8" w:rsidRPr="00C409F8" w:rsidRDefault="00C409F8" w:rsidP="00C409F8">
      <w:pPr>
        <w:spacing w:after="0"/>
        <w:jc w:val="both"/>
        <w:rPr>
          <w:rFonts w:ascii="Times New Roman" w:hAnsi="Times New Roman" w:cs="Times New Roman"/>
          <w:sz w:val="24"/>
          <w:szCs w:val="24"/>
        </w:rPr>
      </w:pPr>
    </w:p>
    <w:p w:rsidR="00C409F8" w:rsidRPr="00C409F8" w:rsidRDefault="00C409F8" w:rsidP="00C409F8">
      <w:pPr>
        <w:spacing w:after="0"/>
        <w:jc w:val="both"/>
        <w:rPr>
          <w:rFonts w:ascii="Times New Roman" w:hAnsi="Times New Roman" w:cs="Times New Roman"/>
          <w:sz w:val="24"/>
          <w:szCs w:val="24"/>
        </w:rPr>
      </w:pPr>
    </w:p>
    <w:p w:rsidR="00C104C6" w:rsidRPr="00C409F8" w:rsidRDefault="00C409F8" w:rsidP="00C409F8">
      <w:pPr>
        <w:jc w:val="both"/>
        <w:rPr>
          <w:rFonts w:ascii="Times New Roman" w:hAnsi="Times New Roman" w:cs="Times New Roman"/>
          <w:b/>
          <w:sz w:val="24"/>
          <w:szCs w:val="24"/>
        </w:rPr>
      </w:pPr>
      <w:r w:rsidRPr="00C409F8">
        <w:rPr>
          <w:rFonts w:ascii="Times New Roman" w:hAnsi="Times New Roman" w:cs="Times New Roman"/>
          <w:b/>
          <w:sz w:val="24"/>
          <w:szCs w:val="24"/>
        </w:rPr>
        <w:t>Civil Trial</w:t>
      </w:r>
    </w:p>
    <w:p w:rsidR="00C409F8" w:rsidRPr="00C409F8" w:rsidRDefault="00C409F8" w:rsidP="00C409F8">
      <w:pPr>
        <w:jc w:val="both"/>
        <w:rPr>
          <w:rFonts w:ascii="Times New Roman" w:hAnsi="Times New Roman" w:cs="Times New Roman"/>
          <w:b/>
          <w:sz w:val="24"/>
          <w:szCs w:val="24"/>
        </w:rPr>
      </w:pPr>
    </w:p>
    <w:p w:rsidR="00C104C6" w:rsidRPr="00C409F8" w:rsidRDefault="00C104C6" w:rsidP="00C409F8">
      <w:pPr>
        <w:spacing w:after="0" w:line="240" w:lineRule="auto"/>
        <w:jc w:val="both"/>
        <w:rPr>
          <w:rFonts w:ascii="Times New Roman" w:hAnsi="Times New Roman" w:cs="Times New Roman"/>
          <w:sz w:val="24"/>
          <w:szCs w:val="24"/>
        </w:rPr>
      </w:pPr>
      <w:r w:rsidRPr="00C409F8">
        <w:rPr>
          <w:rFonts w:ascii="Times New Roman" w:hAnsi="Times New Roman" w:cs="Times New Roman"/>
          <w:i/>
          <w:sz w:val="24"/>
          <w:szCs w:val="24"/>
        </w:rPr>
        <w:t xml:space="preserve">T. </w:t>
      </w:r>
      <w:proofErr w:type="spellStart"/>
      <w:r w:rsidRPr="00C409F8">
        <w:rPr>
          <w:rFonts w:ascii="Times New Roman" w:hAnsi="Times New Roman" w:cs="Times New Roman"/>
          <w:i/>
          <w:sz w:val="24"/>
          <w:szCs w:val="24"/>
        </w:rPr>
        <w:t>Maanda</w:t>
      </w:r>
      <w:proofErr w:type="spellEnd"/>
      <w:r w:rsidR="00C409F8" w:rsidRPr="00C409F8">
        <w:rPr>
          <w:rFonts w:ascii="Times New Roman" w:hAnsi="Times New Roman" w:cs="Times New Roman"/>
          <w:i/>
          <w:sz w:val="24"/>
          <w:szCs w:val="24"/>
        </w:rPr>
        <w:t>,</w:t>
      </w:r>
      <w:r w:rsidRPr="00C409F8">
        <w:rPr>
          <w:rFonts w:ascii="Times New Roman" w:hAnsi="Times New Roman" w:cs="Times New Roman"/>
          <w:sz w:val="24"/>
          <w:szCs w:val="24"/>
        </w:rPr>
        <w:t xml:space="preserve"> for plaintiff</w:t>
      </w:r>
    </w:p>
    <w:p w:rsidR="00C104C6" w:rsidRPr="00C409F8" w:rsidRDefault="00C104C6" w:rsidP="00C409F8">
      <w:pPr>
        <w:spacing w:after="0" w:line="240" w:lineRule="auto"/>
        <w:jc w:val="both"/>
        <w:rPr>
          <w:rFonts w:ascii="Times New Roman" w:hAnsi="Times New Roman" w:cs="Times New Roman"/>
          <w:sz w:val="24"/>
          <w:szCs w:val="24"/>
        </w:rPr>
      </w:pPr>
      <w:r w:rsidRPr="00C409F8">
        <w:rPr>
          <w:rFonts w:ascii="Times New Roman" w:hAnsi="Times New Roman" w:cs="Times New Roman"/>
          <w:i/>
          <w:sz w:val="24"/>
          <w:szCs w:val="24"/>
        </w:rPr>
        <w:t xml:space="preserve">T. </w:t>
      </w:r>
      <w:proofErr w:type="spellStart"/>
      <w:r w:rsidRPr="00C409F8">
        <w:rPr>
          <w:rFonts w:ascii="Times New Roman" w:hAnsi="Times New Roman" w:cs="Times New Roman"/>
          <w:i/>
          <w:sz w:val="24"/>
          <w:szCs w:val="24"/>
        </w:rPr>
        <w:t>Mpofu</w:t>
      </w:r>
      <w:proofErr w:type="spellEnd"/>
      <w:r w:rsidRPr="00C409F8">
        <w:rPr>
          <w:rFonts w:ascii="Times New Roman" w:hAnsi="Times New Roman" w:cs="Times New Roman"/>
          <w:sz w:val="24"/>
          <w:szCs w:val="24"/>
        </w:rPr>
        <w:t xml:space="preserve"> with </w:t>
      </w:r>
      <w:r w:rsidRPr="00C409F8">
        <w:rPr>
          <w:rFonts w:ascii="Times New Roman" w:hAnsi="Times New Roman" w:cs="Times New Roman"/>
          <w:i/>
          <w:sz w:val="24"/>
          <w:szCs w:val="24"/>
        </w:rPr>
        <w:t xml:space="preserve">A </w:t>
      </w:r>
      <w:proofErr w:type="spellStart"/>
      <w:r w:rsidRPr="00C409F8">
        <w:rPr>
          <w:rFonts w:ascii="Times New Roman" w:hAnsi="Times New Roman" w:cs="Times New Roman"/>
          <w:i/>
          <w:sz w:val="24"/>
          <w:szCs w:val="24"/>
        </w:rPr>
        <w:t>Rubaya</w:t>
      </w:r>
      <w:proofErr w:type="spellEnd"/>
      <w:r w:rsidRPr="00C409F8">
        <w:rPr>
          <w:rFonts w:ascii="Times New Roman" w:hAnsi="Times New Roman" w:cs="Times New Roman"/>
          <w:sz w:val="24"/>
          <w:szCs w:val="24"/>
        </w:rPr>
        <w:t xml:space="preserve"> and </w:t>
      </w:r>
      <w:r w:rsidRPr="00C409F8">
        <w:rPr>
          <w:rFonts w:ascii="Times New Roman" w:hAnsi="Times New Roman" w:cs="Times New Roman"/>
          <w:i/>
          <w:sz w:val="24"/>
          <w:szCs w:val="24"/>
        </w:rPr>
        <w:t xml:space="preserve">T. </w:t>
      </w:r>
      <w:proofErr w:type="spellStart"/>
      <w:r w:rsidRPr="00C409F8">
        <w:rPr>
          <w:rFonts w:ascii="Times New Roman" w:hAnsi="Times New Roman" w:cs="Times New Roman"/>
          <w:i/>
          <w:sz w:val="24"/>
          <w:szCs w:val="24"/>
        </w:rPr>
        <w:t>Tabana</w:t>
      </w:r>
      <w:proofErr w:type="spellEnd"/>
      <w:r w:rsidR="00C409F8" w:rsidRPr="00C409F8">
        <w:rPr>
          <w:rFonts w:ascii="Times New Roman" w:hAnsi="Times New Roman" w:cs="Times New Roman"/>
          <w:i/>
          <w:sz w:val="24"/>
          <w:szCs w:val="24"/>
        </w:rPr>
        <w:t>,</w:t>
      </w:r>
      <w:r w:rsidR="00C409F8" w:rsidRPr="00C409F8">
        <w:rPr>
          <w:rFonts w:ascii="Times New Roman" w:hAnsi="Times New Roman" w:cs="Times New Roman"/>
          <w:sz w:val="24"/>
          <w:szCs w:val="24"/>
        </w:rPr>
        <w:t xml:space="preserve"> for defendant</w:t>
      </w:r>
    </w:p>
    <w:p w:rsidR="00C409F8" w:rsidRPr="00C409F8" w:rsidRDefault="00C409F8" w:rsidP="00C409F8">
      <w:pPr>
        <w:spacing w:after="0" w:line="240" w:lineRule="auto"/>
        <w:jc w:val="both"/>
        <w:rPr>
          <w:rFonts w:ascii="Times New Roman" w:hAnsi="Times New Roman" w:cs="Times New Roman"/>
          <w:sz w:val="24"/>
          <w:szCs w:val="24"/>
        </w:rPr>
      </w:pPr>
    </w:p>
    <w:p w:rsidR="00C409F8" w:rsidRPr="00C409F8" w:rsidRDefault="00C409F8" w:rsidP="00C409F8">
      <w:pPr>
        <w:spacing w:after="0" w:line="240" w:lineRule="auto"/>
        <w:jc w:val="both"/>
        <w:rPr>
          <w:rFonts w:ascii="Times New Roman" w:hAnsi="Times New Roman" w:cs="Times New Roman"/>
          <w:sz w:val="24"/>
          <w:szCs w:val="24"/>
        </w:rPr>
      </w:pPr>
    </w:p>
    <w:p w:rsidR="00E609DF"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973960" w:rsidRPr="00C409F8">
        <w:rPr>
          <w:rFonts w:ascii="Times New Roman" w:hAnsi="Times New Roman" w:cs="Times New Roman"/>
          <w:sz w:val="24"/>
          <w:szCs w:val="24"/>
        </w:rPr>
        <w:t xml:space="preserve">CHITAKUNYE J. </w:t>
      </w:r>
      <w:r w:rsidR="00E609DF" w:rsidRPr="00C409F8">
        <w:rPr>
          <w:rFonts w:ascii="Times New Roman" w:hAnsi="Times New Roman" w:cs="Times New Roman"/>
          <w:sz w:val="24"/>
          <w:szCs w:val="24"/>
        </w:rPr>
        <w:t>On the 27</w:t>
      </w:r>
      <w:r w:rsidR="00E609DF" w:rsidRPr="00C409F8">
        <w:rPr>
          <w:rFonts w:ascii="Times New Roman" w:hAnsi="Times New Roman" w:cs="Times New Roman"/>
          <w:sz w:val="24"/>
          <w:szCs w:val="24"/>
          <w:vertAlign w:val="superscript"/>
        </w:rPr>
        <w:t>th</w:t>
      </w:r>
      <w:r w:rsidR="00E609DF" w:rsidRPr="00C409F8">
        <w:rPr>
          <w:rFonts w:ascii="Times New Roman" w:hAnsi="Times New Roman" w:cs="Times New Roman"/>
          <w:sz w:val="24"/>
          <w:szCs w:val="24"/>
        </w:rPr>
        <w:t xml:space="preserve"> July 2017 I dismissed the plaintiff’s claim and outlined my reasons for that decision. My reasons for the decision were as follows:-</w:t>
      </w:r>
    </w:p>
    <w:p w:rsidR="00C104C6"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973960" w:rsidRPr="00C409F8">
        <w:rPr>
          <w:rFonts w:ascii="Times New Roman" w:hAnsi="Times New Roman" w:cs="Times New Roman"/>
          <w:sz w:val="24"/>
          <w:szCs w:val="24"/>
        </w:rPr>
        <w:t>T</w:t>
      </w:r>
      <w:r w:rsidR="00C104C6" w:rsidRPr="00C409F8">
        <w:rPr>
          <w:rFonts w:ascii="Times New Roman" w:hAnsi="Times New Roman" w:cs="Times New Roman"/>
          <w:sz w:val="24"/>
          <w:szCs w:val="24"/>
        </w:rPr>
        <w:t xml:space="preserve">he plaintiff and the </w:t>
      </w:r>
      <w:r w:rsidR="00CF786B" w:rsidRPr="00C409F8">
        <w:rPr>
          <w:rFonts w:ascii="Times New Roman" w:hAnsi="Times New Roman" w:cs="Times New Roman"/>
          <w:sz w:val="24"/>
          <w:szCs w:val="24"/>
        </w:rPr>
        <w:t>defendant lived</w:t>
      </w:r>
      <w:r w:rsidR="00C104C6" w:rsidRPr="00C409F8">
        <w:rPr>
          <w:rFonts w:ascii="Times New Roman" w:hAnsi="Times New Roman" w:cs="Times New Roman"/>
          <w:sz w:val="24"/>
          <w:szCs w:val="24"/>
        </w:rPr>
        <w:t xml:space="preserve"> together in the manner of man and wife from 2005. No child was born of their union.</w:t>
      </w:r>
    </w:p>
    <w:p w:rsidR="00C104C6"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C104C6" w:rsidRPr="00C409F8">
        <w:rPr>
          <w:rFonts w:ascii="Times New Roman" w:hAnsi="Times New Roman" w:cs="Times New Roman"/>
          <w:sz w:val="24"/>
          <w:szCs w:val="24"/>
        </w:rPr>
        <w:t>On the 10</w:t>
      </w:r>
      <w:r w:rsidR="00C104C6" w:rsidRPr="00C409F8">
        <w:rPr>
          <w:rFonts w:ascii="Times New Roman" w:hAnsi="Times New Roman" w:cs="Times New Roman"/>
          <w:sz w:val="24"/>
          <w:szCs w:val="24"/>
          <w:vertAlign w:val="superscript"/>
        </w:rPr>
        <w:t>th</w:t>
      </w:r>
      <w:r w:rsidR="00C104C6" w:rsidRPr="00C409F8">
        <w:rPr>
          <w:rFonts w:ascii="Times New Roman" w:hAnsi="Times New Roman" w:cs="Times New Roman"/>
          <w:sz w:val="24"/>
          <w:szCs w:val="24"/>
        </w:rPr>
        <w:t xml:space="preserve"> May 2016, the plaintiff sued the defendant for, inter alia, an order for dissolution of the customary law union; or alternatively dissolution of the tacit </w:t>
      </w:r>
      <w:r w:rsidR="00CF786B" w:rsidRPr="00C409F8">
        <w:rPr>
          <w:rFonts w:ascii="Times New Roman" w:hAnsi="Times New Roman" w:cs="Times New Roman"/>
          <w:sz w:val="24"/>
          <w:szCs w:val="24"/>
        </w:rPr>
        <w:t>universal</w:t>
      </w:r>
      <w:r w:rsidR="00C104C6" w:rsidRPr="00C409F8">
        <w:rPr>
          <w:rFonts w:ascii="Times New Roman" w:hAnsi="Times New Roman" w:cs="Times New Roman"/>
          <w:sz w:val="24"/>
          <w:szCs w:val="24"/>
        </w:rPr>
        <w:t xml:space="preserve"> partnership; an order for the distribution of the property allegedly acquired during the subsistence of the union</w:t>
      </w:r>
      <w:r w:rsidR="00CF786B" w:rsidRPr="00C409F8">
        <w:rPr>
          <w:rFonts w:ascii="Times New Roman" w:hAnsi="Times New Roman" w:cs="Times New Roman"/>
          <w:sz w:val="24"/>
          <w:szCs w:val="24"/>
        </w:rPr>
        <w:t xml:space="preserve"> a</w:t>
      </w:r>
      <w:r w:rsidR="00C104C6" w:rsidRPr="00C409F8">
        <w:rPr>
          <w:rFonts w:ascii="Times New Roman" w:hAnsi="Times New Roman" w:cs="Times New Roman"/>
          <w:sz w:val="24"/>
          <w:szCs w:val="24"/>
        </w:rPr>
        <w:t>nd costs of suit.</w:t>
      </w:r>
    </w:p>
    <w:p w:rsidR="00C104C6"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C070BC" w:rsidRPr="00C409F8">
        <w:rPr>
          <w:rFonts w:ascii="Times New Roman" w:hAnsi="Times New Roman" w:cs="Times New Roman"/>
          <w:sz w:val="24"/>
          <w:szCs w:val="24"/>
        </w:rPr>
        <w:t xml:space="preserve">The defendant contested the </w:t>
      </w:r>
      <w:r w:rsidR="00CF786B" w:rsidRPr="00C409F8">
        <w:rPr>
          <w:rFonts w:ascii="Times New Roman" w:hAnsi="Times New Roman" w:cs="Times New Roman"/>
          <w:sz w:val="24"/>
          <w:szCs w:val="24"/>
        </w:rPr>
        <w:t>claim</w:t>
      </w:r>
      <w:r w:rsidR="00C070BC" w:rsidRPr="00C409F8">
        <w:rPr>
          <w:rFonts w:ascii="Times New Roman" w:hAnsi="Times New Roman" w:cs="Times New Roman"/>
          <w:sz w:val="24"/>
          <w:szCs w:val="24"/>
        </w:rPr>
        <w:t xml:space="preserve"> and </w:t>
      </w:r>
      <w:r w:rsidR="00CF786B" w:rsidRPr="00C409F8">
        <w:rPr>
          <w:rFonts w:ascii="Times New Roman" w:hAnsi="Times New Roman" w:cs="Times New Roman"/>
          <w:sz w:val="24"/>
          <w:szCs w:val="24"/>
        </w:rPr>
        <w:t>contended</w:t>
      </w:r>
      <w:r w:rsidR="00C070BC" w:rsidRPr="00C409F8">
        <w:rPr>
          <w:rFonts w:ascii="Times New Roman" w:hAnsi="Times New Roman" w:cs="Times New Roman"/>
          <w:sz w:val="24"/>
          <w:szCs w:val="24"/>
        </w:rPr>
        <w:t xml:space="preserve"> that parties did not enter into any customary law union but were simp</w:t>
      </w:r>
      <w:r w:rsidR="00973960" w:rsidRPr="00C409F8">
        <w:rPr>
          <w:rFonts w:ascii="Times New Roman" w:hAnsi="Times New Roman" w:cs="Times New Roman"/>
          <w:sz w:val="24"/>
          <w:szCs w:val="24"/>
        </w:rPr>
        <w:t>ly engaged in a</w:t>
      </w:r>
      <w:r w:rsidR="00C070BC" w:rsidRPr="00C409F8">
        <w:rPr>
          <w:rFonts w:ascii="Times New Roman" w:hAnsi="Times New Roman" w:cs="Times New Roman"/>
          <w:sz w:val="24"/>
          <w:szCs w:val="24"/>
        </w:rPr>
        <w:t xml:space="preserve"> long </w:t>
      </w:r>
      <w:r w:rsidR="00973960" w:rsidRPr="00C409F8">
        <w:rPr>
          <w:rFonts w:ascii="Times New Roman" w:hAnsi="Times New Roman" w:cs="Times New Roman"/>
          <w:sz w:val="24"/>
          <w:szCs w:val="24"/>
        </w:rPr>
        <w:t>period of</w:t>
      </w:r>
      <w:r w:rsidR="0026427E" w:rsidRPr="00C409F8">
        <w:rPr>
          <w:rFonts w:ascii="Times New Roman" w:hAnsi="Times New Roman" w:cs="Times New Roman"/>
          <w:sz w:val="24"/>
          <w:szCs w:val="24"/>
        </w:rPr>
        <w:t xml:space="preserve"> </w:t>
      </w:r>
      <w:proofErr w:type="spellStart"/>
      <w:r w:rsidR="00C070BC" w:rsidRPr="00C409F8">
        <w:rPr>
          <w:rFonts w:ascii="Times New Roman" w:hAnsi="Times New Roman" w:cs="Times New Roman"/>
          <w:sz w:val="24"/>
          <w:szCs w:val="24"/>
        </w:rPr>
        <w:t>concubinage</w:t>
      </w:r>
      <w:proofErr w:type="spellEnd"/>
      <w:r w:rsidR="00C070BC" w:rsidRPr="00C409F8">
        <w:rPr>
          <w:rFonts w:ascii="Times New Roman" w:hAnsi="Times New Roman" w:cs="Times New Roman"/>
          <w:sz w:val="24"/>
          <w:szCs w:val="24"/>
        </w:rPr>
        <w:t xml:space="preserve"> which does not clothe such cohabitation with the</w:t>
      </w:r>
      <w:r w:rsidR="00973960" w:rsidRPr="00C409F8">
        <w:rPr>
          <w:rFonts w:ascii="Times New Roman" w:hAnsi="Times New Roman" w:cs="Times New Roman"/>
          <w:sz w:val="24"/>
          <w:szCs w:val="24"/>
        </w:rPr>
        <w:t xml:space="preserve"> virtues of a</w:t>
      </w:r>
      <w:r w:rsidR="00C070BC" w:rsidRPr="00C409F8">
        <w:rPr>
          <w:rFonts w:ascii="Times New Roman" w:hAnsi="Times New Roman" w:cs="Times New Roman"/>
          <w:sz w:val="24"/>
          <w:szCs w:val="24"/>
        </w:rPr>
        <w:t xml:space="preserve"> marriage under customary law. </w:t>
      </w:r>
      <w:r w:rsidR="00CF786B" w:rsidRPr="00C409F8">
        <w:rPr>
          <w:rFonts w:ascii="Times New Roman" w:hAnsi="Times New Roman" w:cs="Times New Roman"/>
          <w:sz w:val="24"/>
          <w:szCs w:val="24"/>
        </w:rPr>
        <w:t>There</w:t>
      </w:r>
      <w:r w:rsidR="00C070BC" w:rsidRPr="00C409F8">
        <w:rPr>
          <w:rFonts w:ascii="Times New Roman" w:hAnsi="Times New Roman" w:cs="Times New Roman"/>
          <w:sz w:val="24"/>
          <w:szCs w:val="24"/>
        </w:rPr>
        <w:t xml:space="preserve"> was thus no basis for a </w:t>
      </w:r>
      <w:r w:rsidR="00CF786B" w:rsidRPr="00C409F8">
        <w:rPr>
          <w:rFonts w:ascii="Times New Roman" w:hAnsi="Times New Roman" w:cs="Times New Roman"/>
          <w:sz w:val="24"/>
          <w:szCs w:val="24"/>
        </w:rPr>
        <w:t>claim</w:t>
      </w:r>
      <w:r w:rsidR="00C070BC" w:rsidRPr="00C409F8">
        <w:rPr>
          <w:rFonts w:ascii="Times New Roman" w:hAnsi="Times New Roman" w:cs="Times New Roman"/>
          <w:sz w:val="24"/>
          <w:szCs w:val="24"/>
        </w:rPr>
        <w:t xml:space="preserve"> of a share of the </w:t>
      </w:r>
      <w:r w:rsidR="00CF786B" w:rsidRPr="00C409F8">
        <w:rPr>
          <w:rFonts w:ascii="Times New Roman" w:hAnsi="Times New Roman" w:cs="Times New Roman"/>
          <w:sz w:val="24"/>
          <w:szCs w:val="24"/>
        </w:rPr>
        <w:t>property</w:t>
      </w:r>
      <w:r w:rsidR="00C070BC" w:rsidRPr="00C409F8">
        <w:rPr>
          <w:rFonts w:ascii="Times New Roman" w:hAnsi="Times New Roman" w:cs="Times New Roman"/>
          <w:sz w:val="24"/>
          <w:szCs w:val="24"/>
        </w:rPr>
        <w:t xml:space="preserve"> in question. The defendant also pointed out that the plaintiff had not fulfilled the requirements of a tacit universal partnership to the extent that there was no cause of action </w:t>
      </w:r>
      <w:r w:rsidR="00CF786B" w:rsidRPr="00C409F8">
        <w:rPr>
          <w:rFonts w:ascii="Times New Roman" w:hAnsi="Times New Roman" w:cs="Times New Roman"/>
          <w:sz w:val="24"/>
          <w:szCs w:val="24"/>
        </w:rPr>
        <w:t>warranting</w:t>
      </w:r>
      <w:r w:rsidR="00C070BC" w:rsidRPr="00C409F8">
        <w:rPr>
          <w:rFonts w:ascii="Times New Roman" w:hAnsi="Times New Roman" w:cs="Times New Roman"/>
          <w:sz w:val="24"/>
          <w:szCs w:val="24"/>
        </w:rPr>
        <w:t xml:space="preserve"> plaintiff to get any portion of the properties acquired by the defendant.</w:t>
      </w:r>
    </w:p>
    <w:p w:rsidR="00C070BC" w:rsidRPr="00C409F8" w:rsidRDefault="00C409F8" w:rsidP="00C409F8">
      <w:pPr>
        <w:spacing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C070BC" w:rsidRPr="00C409F8">
        <w:rPr>
          <w:rFonts w:ascii="Times New Roman" w:hAnsi="Times New Roman" w:cs="Times New Roman"/>
          <w:sz w:val="24"/>
          <w:szCs w:val="24"/>
        </w:rPr>
        <w:t>On the trial date coun</w:t>
      </w:r>
      <w:r w:rsidR="00973960" w:rsidRPr="00C409F8">
        <w:rPr>
          <w:rFonts w:ascii="Times New Roman" w:hAnsi="Times New Roman" w:cs="Times New Roman"/>
          <w:sz w:val="24"/>
          <w:szCs w:val="24"/>
        </w:rPr>
        <w:t>sel for the defendant raised the</w:t>
      </w:r>
      <w:r w:rsidR="00C070BC" w:rsidRPr="00C409F8">
        <w:rPr>
          <w:rFonts w:ascii="Times New Roman" w:hAnsi="Times New Roman" w:cs="Times New Roman"/>
          <w:sz w:val="24"/>
          <w:szCs w:val="24"/>
        </w:rPr>
        <w:t xml:space="preserve"> </w:t>
      </w:r>
      <w:r w:rsidR="00C070BC" w:rsidRPr="00C409F8">
        <w:rPr>
          <w:rFonts w:ascii="Times New Roman" w:hAnsi="Times New Roman" w:cs="Times New Roman"/>
          <w:i/>
          <w:sz w:val="24"/>
          <w:szCs w:val="24"/>
        </w:rPr>
        <w:t>point</w:t>
      </w:r>
      <w:r w:rsidR="00973960" w:rsidRPr="00C409F8">
        <w:rPr>
          <w:rFonts w:ascii="Times New Roman" w:hAnsi="Times New Roman" w:cs="Times New Roman"/>
          <w:i/>
          <w:sz w:val="24"/>
          <w:szCs w:val="24"/>
        </w:rPr>
        <w:t xml:space="preserve"> in limine</w:t>
      </w:r>
      <w:r w:rsidR="00C070BC" w:rsidRPr="00C409F8">
        <w:rPr>
          <w:rFonts w:ascii="Times New Roman" w:hAnsi="Times New Roman" w:cs="Times New Roman"/>
          <w:sz w:val="24"/>
          <w:szCs w:val="24"/>
        </w:rPr>
        <w:t xml:space="preserve"> that there was no properly pleaded cause of action and that the </w:t>
      </w:r>
      <w:r w:rsidR="00CF786B" w:rsidRPr="00C409F8">
        <w:rPr>
          <w:rFonts w:ascii="Times New Roman" w:hAnsi="Times New Roman" w:cs="Times New Roman"/>
          <w:sz w:val="24"/>
          <w:szCs w:val="24"/>
        </w:rPr>
        <w:t>plaintiff</w:t>
      </w:r>
      <w:r w:rsidR="00C070BC" w:rsidRPr="00C409F8">
        <w:rPr>
          <w:rFonts w:ascii="Times New Roman" w:hAnsi="Times New Roman" w:cs="Times New Roman"/>
          <w:sz w:val="24"/>
          <w:szCs w:val="24"/>
        </w:rPr>
        <w:t xml:space="preserve"> seemed to labour under the misconception that by virtue of an unregistered customary law union she was entitled to a d</w:t>
      </w:r>
      <w:r w:rsidR="00CF786B" w:rsidRPr="00C409F8">
        <w:rPr>
          <w:rFonts w:ascii="Times New Roman" w:hAnsi="Times New Roman" w:cs="Times New Roman"/>
          <w:sz w:val="24"/>
          <w:szCs w:val="24"/>
        </w:rPr>
        <w:t xml:space="preserve">istribution of the property as </w:t>
      </w:r>
      <w:r w:rsidR="00C070BC" w:rsidRPr="00C409F8">
        <w:rPr>
          <w:rFonts w:ascii="Times New Roman" w:hAnsi="Times New Roman" w:cs="Times New Roman"/>
          <w:sz w:val="24"/>
          <w:szCs w:val="24"/>
        </w:rPr>
        <w:t xml:space="preserve">per her </w:t>
      </w:r>
      <w:r w:rsidR="00CF786B" w:rsidRPr="00C409F8">
        <w:rPr>
          <w:rFonts w:ascii="Times New Roman" w:hAnsi="Times New Roman" w:cs="Times New Roman"/>
          <w:sz w:val="24"/>
          <w:szCs w:val="24"/>
        </w:rPr>
        <w:t>claim</w:t>
      </w:r>
      <w:r w:rsidR="00C070BC" w:rsidRPr="00C409F8">
        <w:rPr>
          <w:rFonts w:ascii="Times New Roman" w:hAnsi="Times New Roman" w:cs="Times New Roman"/>
          <w:sz w:val="24"/>
          <w:szCs w:val="24"/>
        </w:rPr>
        <w:t>. Counsel allude</w:t>
      </w:r>
      <w:r w:rsidR="00973960" w:rsidRPr="00C409F8">
        <w:rPr>
          <w:rFonts w:ascii="Times New Roman" w:hAnsi="Times New Roman" w:cs="Times New Roman"/>
          <w:sz w:val="24"/>
          <w:szCs w:val="24"/>
        </w:rPr>
        <w:t>d</w:t>
      </w:r>
      <w:r w:rsidR="00C070BC" w:rsidRPr="00C409F8">
        <w:rPr>
          <w:rFonts w:ascii="Times New Roman" w:hAnsi="Times New Roman" w:cs="Times New Roman"/>
          <w:sz w:val="24"/>
          <w:szCs w:val="24"/>
        </w:rPr>
        <w:t xml:space="preserve"> to a number of case authorities </w:t>
      </w:r>
      <w:r w:rsidR="00C070BC" w:rsidRPr="00C409F8">
        <w:rPr>
          <w:rFonts w:ascii="Times New Roman" w:hAnsi="Times New Roman" w:cs="Times New Roman"/>
          <w:sz w:val="24"/>
          <w:szCs w:val="24"/>
        </w:rPr>
        <w:lastRenderedPageBreak/>
        <w:t xml:space="preserve">were in this court has stated in clear </w:t>
      </w:r>
      <w:r w:rsidR="00CF786B" w:rsidRPr="00C409F8">
        <w:rPr>
          <w:rFonts w:ascii="Times New Roman" w:hAnsi="Times New Roman" w:cs="Times New Roman"/>
          <w:sz w:val="24"/>
          <w:szCs w:val="24"/>
        </w:rPr>
        <w:t>terms</w:t>
      </w:r>
      <w:r w:rsidR="00C070BC" w:rsidRPr="00C409F8">
        <w:rPr>
          <w:rFonts w:ascii="Times New Roman" w:hAnsi="Times New Roman" w:cs="Times New Roman"/>
          <w:sz w:val="24"/>
          <w:szCs w:val="24"/>
        </w:rPr>
        <w:t xml:space="preserve"> that an </w:t>
      </w:r>
      <w:r w:rsidR="00CF786B" w:rsidRPr="00C409F8">
        <w:rPr>
          <w:rFonts w:ascii="Times New Roman" w:hAnsi="Times New Roman" w:cs="Times New Roman"/>
          <w:sz w:val="24"/>
          <w:szCs w:val="24"/>
        </w:rPr>
        <w:t>unregistered</w:t>
      </w:r>
      <w:r w:rsidR="00C070BC" w:rsidRPr="00C409F8">
        <w:rPr>
          <w:rFonts w:ascii="Times New Roman" w:hAnsi="Times New Roman" w:cs="Times New Roman"/>
          <w:sz w:val="24"/>
          <w:szCs w:val="24"/>
        </w:rPr>
        <w:t xml:space="preserve"> customary law union is not on its own a cause of action for the distribution of assets which may have been acquired during its </w:t>
      </w:r>
      <w:r w:rsidR="00CF786B" w:rsidRPr="00C409F8">
        <w:rPr>
          <w:rFonts w:ascii="Times New Roman" w:hAnsi="Times New Roman" w:cs="Times New Roman"/>
          <w:sz w:val="24"/>
          <w:szCs w:val="24"/>
        </w:rPr>
        <w:t>subsistence</w:t>
      </w:r>
      <w:r w:rsidR="00C070BC" w:rsidRPr="00C409F8">
        <w:rPr>
          <w:rFonts w:ascii="Times New Roman" w:hAnsi="Times New Roman" w:cs="Times New Roman"/>
          <w:sz w:val="24"/>
          <w:szCs w:val="24"/>
        </w:rPr>
        <w:t xml:space="preserve">. He </w:t>
      </w:r>
      <w:r w:rsidR="00CF786B" w:rsidRPr="00C409F8">
        <w:rPr>
          <w:rFonts w:ascii="Times New Roman" w:hAnsi="Times New Roman" w:cs="Times New Roman"/>
          <w:sz w:val="24"/>
          <w:szCs w:val="24"/>
        </w:rPr>
        <w:t>also</w:t>
      </w:r>
      <w:r w:rsidR="00C070BC" w:rsidRPr="00C409F8">
        <w:rPr>
          <w:rFonts w:ascii="Times New Roman" w:hAnsi="Times New Roman" w:cs="Times New Roman"/>
          <w:sz w:val="24"/>
          <w:szCs w:val="24"/>
        </w:rPr>
        <w:t xml:space="preserve"> argued that the alternative </w:t>
      </w:r>
      <w:r w:rsidR="00AD3B75" w:rsidRPr="00C409F8">
        <w:rPr>
          <w:rFonts w:ascii="Times New Roman" w:hAnsi="Times New Roman" w:cs="Times New Roman"/>
          <w:sz w:val="24"/>
          <w:szCs w:val="24"/>
        </w:rPr>
        <w:t xml:space="preserve">general law </w:t>
      </w:r>
      <w:r w:rsidR="00973960" w:rsidRPr="00C409F8">
        <w:rPr>
          <w:rFonts w:ascii="Times New Roman" w:hAnsi="Times New Roman" w:cs="Times New Roman"/>
          <w:sz w:val="24"/>
          <w:szCs w:val="24"/>
        </w:rPr>
        <w:t xml:space="preserve">principles </w:t>
      </w:r>
      <w:r w:rsidR="00AD3B75" w:rsidRPr="00C409F8">
        <w:rPr>
          <w:rFonts w:ascii="Times New Roman" w:hAnsi="Times New Roman" w:cs="Times New Roman"/>
          <w:sz w:val="24"/>
          <w:szCs w:val="24"/>
        </w:rPr>
        <w:t xml:space="preserve">that plaintiff </w:t>
      </w:r>
      <w:r w:rsidR="00CF786B" w:rsidRPr="00C409F8">
        <w:rPr>
          <w:rFonts w:ascii="Times New Roman" w:hAnsi="Times New Roman" w:cs="Times New Roman"/>
          <w:sz w:val="24"/>
          <w:szCs w:val="24"/>
        </w:rPr>
        <w:t>mentioned</w:t>
      </w:r>
      <w:r w:rsidR="00AD3B75" w:rsidRPr="00C409F8">
        <w:rPr>
          <w:rFonts w:ascii="Times New Roman" w:hAnsi="Times New Roman" w:cs="Times New Roman"/>
          <w:sz w:val="24"/>
          <w:szCs w:val="24"/>
        </w:rPr>
        <w:t xml:space="preserve"> in the latter part of her pleadings </w:t>
      </w:r>
      <w:r w:rsidR="00CF786B" w:rsidRPr="00C409F8">
        <w:rPr>
          <w:rFonts w:ascii="Times New Roman" w:hAnsi="Times New Roman" w:cs="Times New Roman"/>
          <w:sz w:val="24"/>
          <w:szCs w:val="24"/>
        </w:rPr>
        <w:t>would</w:t>
      </w:r>
      <w:r w:rsidR="00AD3B75" w:rsidRPr="00C409F8">
        <w:rPr>
          <w:rFonts w:ascii="Times New Roman" w:hAnsi="Times New Roman" w:cs="Times New Roman"/>
          <w:sz w:val="24"/>
          <w:szCs w:val="24"/>
        </w:rPr>
        <w:t xml:space="preserve"> not hold water as </w:t>
      </w:r>
      <w:r w:rsidR="00CF786B" w:rsidRPr="00C409F8">
        <w:rPr>
          <w:rFonts w:ascii="Times New Roman" w:hAnsi="Times New Roman" w:cs="Times New Roman"/>
          <w:sz w:val="24"/>
          <w:szCs w:val="24"/>
        </w:rPr>
        <w:t>they</w:t>
      </w:r>
      <w:r w:rsidR="00AD3B75" w:rsidRPr="00C409F8">
        <w:rPr>
          <w:rFonts w:ascii="Times New Roman" w:hAnsi="Times New Roman" w:cs="Times New Roman"/>
          <w:sz w:val="24"/>
          <w:szCs w:val="24"/>
        </w:rPr>
        <w:t xml:space="preserve"> needed to be founded on facts alleged which </w:t>
      </w:r>
      <w:r w:rsidR="00CF786B" w:rsidRPr="00C409F8">
        <w:rPr>
          <w:rFonts w:ascii="Times New Roman" w:hAnsi="Times New Roman" w:cs="Times New Roman"/>
          <w:sz w:val="24"/>
          <w:szCs w:val="24"/>
        </w:rPr>
        <w:t>would</w:t>
      </w:r>
      <w:r w:rsidR="00973960" w:rsidRPr="00C409F8">
        <w:rPr>
          <w:rFonts w:ascii="Times New Roman" w:hAnsi="Times New Roman" w:cs="Times New Roman"/>
          <w:sz w:val="24"/>
          <w:szCs w:val="24"/>
        </w:rPr>
        <w:t xml:space="preserve"> form the basis for</w:t>
      </w:r>
      <w:r w:rsidR="00AD3B75" w:rsidRPr="00C409F8">
        <w:rPr>
          <w:rFonts w:ascii="Times New Roman" w:hAnsi="Times New Roman" w:cs="Times New Roman"/>
          <w:sz w:val="24"/>
          <w:szCs w:val="24"/>
        </w:rPr>
        <w:t xml:space="preserve"> such </w:t>
      </w:r>
      <w:r w:rsidR="00CF786B" w:rsidRPr="00C409F8">
        <w:rPr>
          <w:rFonts w:ascii="Times New Roman" w:hAnsi="Times New Roman" w:cs="Times New Roman"/>
          <w:sz w:val="24"/>
          <w:szCs w:val="24"/>
        </w:rPr>
        <w:t>cause</w:t>
      </w:r>
      <w:r w:rsidR="00AD3B75" w:rsidRPr="00C409F8">
        <w:rPr>
          <w:rFonts w:ascii="Times New Roman" w:hAnsi="Times New Roman" w:cs="Times New Roman"/>
          <w:sz w:val="24"/>
          <w:szCs w:val="24"/>
        </w:rPr>
        <w:t xml:space="preserve"> of action.</w:t>
      </w:r>
    </w:p>
    <w:p w:rsidR="00AD3B75"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AD3B75" w:rsidRPr="00C409F8">
        <w:rPr>
          <w:rFonts w:ascii="Times New Roman" w:hAnsi="Times New Roman" w:cs="Times New Roman"/>
          <w:sz w:val="24"/>
          <w:szCs w:val="24"/>
        </w:rPr>
        <w:t xml:space="preserve">The </w:t>
      </w:r>
      <w:r w:rsidR="00CF786B" w:rsidRPr="00C409F8">
        <w:rPr>
          <w:rFonts w:ascii="Times New Roman" w:hAnsi="Times New Roman" w:cs="Times New Roman"/>
          <w:sz w:val="24"/>
          <w:szCs w:val="24"/>
        </w:rPr>
        <w:t>plaintiff’s</w:t>
      </w:r>
      <w:r w:rsidR="00AD3B75" w:rsidRPr="00C409F8">
        <w:rPr>
          <w:rFonts w:ascii="Times New Roman" w:hAnsi="Times New Roman" w:cs="Times New Roman"/>
          <w:sz w:val="24"/>
          <w:szCs w:val="24"/>
        </w:rPr>
        <w:t xml:space="preserve"> couns</w:t>
      </w:r>
      <w:r w:rsidR="00973960" w:rsidRPr="00C409F8">
        <w:rPr>
          <w:rFonts w:ascii="Times New Roman" w:hAnsi="Times New Roman" w:cs="Times New Roman"/>
          <w:sz w:val="24"/>
          <w:szCs w:val="24"/>
        </w:rPr>
        <w:t>el insisted</w:t>
      </w:r>
      <w:r w:rsidR="00CF786B" w:rsidRPr="00C409F8">
        <w:rPr>
          <w:rFonts w:ascii="Times New Roman" w:hAnsi="Times New Roman" w:cs="Times New Roman"/>
          <w:sz w:val="24"/>
          <w:szCs w:val="24"/>
        </w:rPr>
        <w:t xml:space="preserve"> that the plaintiff‘s papers</w:t>
      </w:r>
      <w:r w:rsidR="00AD3B75" w:rsidRPr="00C409F8">
        <w:rPr>
          <w:rFonts w:ascii="Times New Roman" w:hAnsi="Times New Roman" w:cs="Times New Roman"/>
          <w:sz w:val="24"/>
          <w:szCs w:val="24"/>
        </w:rPr>
        <w:t xml:space="preserve"> as they are </w:t>
      </w:r>
      <w:r w:rsidR="00973960" w:rsidRPr="00C409F8">
        <w:rPr>
          <w:rFonts w:ascii="Times New Roman" w:hAnsi="Times New Roman" w:cs="Times New Roman"/>
          <w:sz w:val="24"/>
          <w:szCs w:val="24"/>
        </w:rPr>
        <w:t xml:space="preserve">were </w:t>
      </w:r>
      <w:r w:rsidR="00AD3B75" w:rsidRPr="00C409F8">
        <w:rPr>
          <w:rFonts w:ascii="Times New Roman" w:hAnsi="Times New Roman" w:cs="Times New Roman"/>
          <w:sz w:val="24"/>
          <w:szCs w:val="24"/>
        </w:rPr>
        <w:t xml:space="preserve">adequate. He was also heard to say </w:t>
      </w:r>
      <w:r w:rsidR="00CF786B" w:rsidRPr="00C409F8">
        <w:rPr>
          <w:rFonts w:ascii="Times New Roman" w:hAnsi="Times New Roman" w:cs="Times New Roman"/>
          <w:sz w:val="24"/>
          <w:szCs w:val="24"/>
        </w:rPr>
        <w:t>that</w:t>
      </w:r>
      <w:r w:rsidR="00AD3B75" w:rsidRPr="00C409F8">
        <w:rPr>
          <w:rFonts w:ascii="Times New Roman" w:hAnsi="Times New Roman" w:cs="Times New Roman"/>
          <w:sz w:val="24"/>
          <w:szCs w:val="24"/>
        </w:rPr>
        <w:t xml:space="preserve"> one did not need to plead the general law principles but could cure </w:t>
      </w:r>
      <w:r w:rsidR="00CF786B" w:rsidRPr="00C409F8">
        <w:rPr>
          <w:rFonts w:ascii="Times New Roman" w:hAnsi="Times New Roman" w:cs="Times New Roman"/>
          <w:sz w:val="24"/>
          <w:szCs w:val="24"/>
        </w:rPr>
        <w:t>that omission</w:t>
      </w:r>
      <w:r w:rsidR="00AD3B75" w:rsidRPr="00C409F8">
        <w:rPr>
          <w:rFonts w:ascii="Times New Roman" w:hAnsi="Times New Roman" w:cs="Times New Roman"/>
          <w:sz w:val="24"/>
          <w:szCs w:val="24"/>
        </w:rPr>
        <w:t xml:space="preserve"> by </w:t>
      </w:r>
      <w:r w:rsidR="00CF786B" w:rsidRPr="00C409F8">
        <w:rPr>
          <w:rFonts w:ascii="Times New Roman" w:hAnsi="Times New Roman" w:cs="Times New Roman"/>
          <w:sz w:val="24"/>
          <w:szCs w:val="24"/>
        </w:rPr>
        <w:t>evidence. In</w:t>
      </w:r>
      <w:r w:rsidR="00AD3B75" w:rsidRPr="00C409F8">
        <w:rPr>
          <w:rFonts w:ascii="Times New Roman" w:hAnsi="Times New Roman" w:cs="Times New Roman"/>
          <w:sz w:val="24"/>
          <w:szCs w:val="24"/>
        </w:rPr>
        <w:t xml:space="preserve"> a bid to </w:t>
      </w:r>
      <w:r w:rsidR="00CF786B" w:rsidRPr="00C409F8">
        <w:rPr>
          <w:rFonts w:ascii="Times New Roman" w:hAnsi="Times New Roman" w:cs="Times New Roman"/>
          <w:sz w:val="24"/>
          <w:szCs w:val="24"/>
        </w:rPr>
        <w:t>buttress</w:t>
      </w:r>
      <w:r w:rsidR="00AD3B75" w:rsidRPr="00C409F8">
        <w:rPr>
          <w:rFonts w:ascii="Times New Roman" w:hAnsi="Times New Roman" w:cs="Times New Roman"/>
          <w:sz w:val="24"/>
          <w:szCs w:val="24"/>
        </w:rPr>
        <w:t xml:space="preserve"> his stance he also alluded to some decisi</w:t>
      </w:r>
      <w:r w:rsidR="00973960" w:rsidRPr="00C409F8">
        <w:rPr>
          <w:rFonts w:ascii="Times New Roman" w:hAnsi="Times New Roman" w:cs="Times New Roman"/>
          <w:sz w:val="24"/>
          <w:szCs w:val="24"/>
        </w:rPr>
        <w:t>ons by this court which he suggested supported his stance on the point.</w:t>
      </w:r>
    </w:p>
    <w:p w:rsidR="00AD3B75"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AD3B75" w:rsidRPr="00C409F8">
        <w:rPr>
          <w:rFonts w:ascii="Times New Roman" w:hAnsi="Times New Roman" w:cs="Times New Roman"/>
          <w:sz w:val="24"/>
          <w:szCs w:val="24"/>
        </w:rPr>
        <w:t xml:space="preserve">A </w:t>
      </w:r>
      <w:r w:rsidR="00CF786B" w:rsidRPr="00C409F8">
        <w:rPr>
          <w:rFonts w:ascii="Times New Roman" w:hAnsi="Times New Roman" w:cs="Times New Roman"/>
          <w:sz w:val="24"/>
          <w:szCs w:val="24"/>
        </w:rPr>
        <w:t>cause</w:t>
      </w:r>
      <w:r w:rsidR="00973960" w:rsidRPr="00C409F8">
        <w:rPr>
          <w:rFonts w:ascii="Times New Roman" w:hAnsi="Times New Roman" w:cs="Times New Roman"/>
          <w:sz w:val="24"/>
          <w:szCs w:val="24"/>
        </w:rPr>
        <w:t xml:space="preserve"> of action maybe defined </w:t>
      </w:r>
      <w:r w:rsidR="006D6153" w:rsidRPr="00C409F8">
        <w:rPr>
          <w:rFonts w:ascii="Times New Roman" w:hAnsi="Times New Roman" w:cs="Times New Roman"/>
          <w:sz w:val="24"/>
          <w:szCs w:val="24"/>
        </w:rPr>
        <w:t>as the</w:t>
      </w:r>
      <w:r w:rsidR="00AD3B75" w:rsidRPr="00C409F8">
        <w:rPr>
          <w:rFonts w:ascii="Times New Roman" w:hAnsi="Times New Roman" w:cs="Times New Roman"/>
          <w:sz w:val="24"/>
          <w:szCs w:val="24"/>
        </w:rPr>
        <w:t xml:space="preserve"> totality of the facts which are necessary to found a suit</w:t>
      </w:r>
      <w:r w:rsidR="00973960" w:rsidRPr="00C409F8">
        <w:rPr>
          <w:rFonts w:ascii="Times New Roman" w:hAnsi="Times New Roman" w:cs="Times New Roman"/>
          <w:sz w:val="24"/>
          <w:szCs w:val="24"/>
        </w:rPr>
        <w:t>, in other words</w:t>
      </w:r>
      <w:r w:rsidR="00A00980" w:rsidRPr="00C409F8">
        <w:rPr>
          <w:rFonts w:ascii="Times New Roman" w:hAnsi="Times New Roman" w:cs="Times New Roman"/>
          <w:sz w:val="24"/>
          <w:szCs w:val="24"/>
        </w:rPr>
        <w:t xml:space="preserve"> the facts or combination of facts which give rise to a right of action</w:t>
      </w:r>
      <w:r w:rsidR="00AD3B75" w:rsidRPr="00C409F8">
        <w:rPr>
          <w:rFonts w:ascii="Times New Roman" w:hAnsi="Times New Roman" w:cs="Times New Roman"/>
          <w:sz w:val="24"/>
          <w:szCs w:val="24"/>
        </w:rPr>
        <w:t xml:space="preserve">. In this case the facts must be in support of the general law principle the </w:t>
      </w:r>
      <w:r w:rsidR="00CF786B" w:rsidRPr="00C409F8">
        <w:rPr>
          <w:rFonts w:ascii="Times New Roman" w:hAnsi="Times New Roman" w:cs="Times New Roman"/>
          <w:sz w:val="24"/>
          <w:szCs w:val="24"/>
        </w:rPr>
        <w:t>plaintiff</w:t>
      </w:r>
      <w:r w:rsidR="00AD3B75" w:rsidRPr="00C409F8">
        <w:rPr>
          <w:rFonts w:ascii="Times New Roman" w:hAnsi="Times New Roman" w:cs="Times New Roman"/>
          <w:sz w:val="24"/>
          <w:szCs w:val="24"/>
        </w:rPr>
        <w:t xml:space="preserve"> chooses.</w:t>
      </w:r>
    </w:p>
    <w:p w:rsidR="00AD3B75" w:rsidRPr="00C409F8" w:rsidRDefault="00AD3B75"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 xml:space="preserve">In </w:t>
      </w:r>
      <w:r w:rsidRPr="00C409F8">
        <w:rPr>
          <w:rFonts w:ascii="Times New Roman" w:hAnsi="Times New Roman" w:cs="Times New Roman"/>
          <w:i/>
          <w:sz w:val="24"/>
          <w:szCs w:val="24"/>
        </w:rPr>
        <w:t>casu</w:t>
      </w:r>
      <w:r w:rsidRPr="00C409F8">
        <w:rPr>
          <w:rFonts w:ascii="Times New Roman" w:hAnsi="Times New Roman" w:cs="Times New Roman"/>
          <w:sz w:val="24"/>
          <w:szCs w:val="24"/>
        </w:rPr>
        <w:t>, the facts giving rise to this suit as sta</w:t>
      </w:r>
      <w:r w:rsidR="00AB3E7F" w:rsidRPr="00C409F8">
        <w:rPr>
          <w:rFonts w:ascii="Times New Roman" w:hAnsi="Times New Roman" w:cs="Times New Roman"/>
          <w:sz w:val="24"/>
          <w:szCs w:val="24"/>
        </w:rPr>
        <w:t>t</w:t>
      </w:r>
      <w:r w:rsidRPr="00C409F8">
        <w:rPr>
          <w:rFonts w:ascii="Times New Roman" w:hAnsi="Times New Roman" w:cs="Times New Roman"/>
          <w:sz w:val="24"/>
          <w:szCs w:val="24"/>
        </w:rPr>
        <w:t xml:space="preserve">ed in the plaintiff’s summons and declaration show that the plaintiff was under the misconception that the existence of an </w:t>
      </w:r>
      <w:r w:rsidR="00CF786B" w:rsidRPr="00C409F8">
        <w:rPr>
          <w:rFonts w:ascii="Times New Roman" w:hAnsi="Times New Roman" w:cs="Times New Roman"/>
          <w:sz w:val="24"/>
          <w:szCs w:val="24"/>
        </w:rPr>
        <w:t>unregistered</w:t>
      </w:r>
      <w:r w:rsidRPr="00C409F8">
        <w:rPr>
          <w:rFonts w:ascii="Times New Roman" w:hAnsi="Times New Roman" w:cs="Times New Roman"/>
          <w:sz w:val="24"/>
          <w:szCs w:val="24"/>
        </w:rPr>
        <w:t xml:space="preserve"> customary law union was adequate to found a claim for the distribution of the property she alleged was acquired during the subsistence of the union.</w:t>
      </w:r>
    </w:p>
    <w:p w:rsidR="006D6153"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0629E5" w:rsidRPr="00C409F8">
        <w:rPr>
          <w:rFonts w:ascii="Times New Roman" w:hAnsi="Times New Roman" w:cs="Times New Roman"/>
          <w:sz w:val="24"/>
          <w:szCs w:val="24"/>
        </w:rPr>
        <w:t xml:space="preserve">In </w:t>
      </w:r>
      <w:proofErr w:type="spellStart"/>
      <w:r w:rsidR="004D3B2D" w:rsidRPr="00C409F8">
        <w:rPr>
          <w:rFonts w:ascii="Times New Roman" w:hAnsi="Times New Roman" w:cs="Times New Roman"/>
          <w:i/>
          <w:sz w:val="24"/>
          <w:szCs w:val="24"/>
        </w:rPr>
        <w:t>Feremba</w:t>
      </w:r>
      <w:proofErr w:type="spellEnd"/>
      <w:r w:rsidR="004D3B2D" w:rsidRPr="00C409F8">
        <w:rPr>
          <w:rFonts w:ascii="Times New Roman" w:hAnsi="Times New Roman" w:cs="Times New Roman"/>
          <w:i/>
          <w:sz w:val="24"/>
          <w:szCs w:val="24"/>
        </w:rPr>
        <w:t xml:space="preserve"> v </w:t>
      </w:r>
      <w:proofErr w:type="spellStart"/>
      <w:r w:rsidR="004D3B2D" w:rsidRPr="00C409F8">
        <w:rPr>
          <w:rFonts w:ascii="Times New Roman" w:hAnsi="Times New Roman" w:cs="Times New Roman"/>
          <w:i/>
          <w:sz w:val="24"/>
          <w:szCs w:val="24"/>
        </w:rPr>
        <w:t>M</w:t>
      </w:r>
      <w:r w:rsidR="000629E5" w:rsidRPr="00C409F8">
        <w:rPr>
          <w:rFonts w:ascii="Times New Roman" w:hAnsi="Times New Roman" w:cs="Times New Roman"/>
          <w:i/>
          <w:sz w:val="24"/>
          <w:szCs w:val="24"/>
        </w:rPr>
        <w:t>atika</w:t>
      </w:r>
      <w:proofErr w:type="spellEnd"/>
      <w:r w:rsidR="000629E5" w:rsidRPr="00C409F8">
        <w:rPr>
          <w:rFonts w:ascii="Times New Roman" w:hAnsi="Times New Roman" w:cs="Times New Roman"/>
          <w:sz w:val="24"/>
          <w:szCs w:val="24"/>
        </w:rPr>
        <w:t xml:space="preserve"> 2007 (1</w:t>
      </w:r>
      <w:r w:rsidR="004D3B2D" w:rsidRPr="00C409F8">
        <w:rPr>
          <w:rFonts w:ascii="Times New Roman" w:hAnsi="Times New Roman" w:cs="Times New Roman"/>
          <w:sz w:val="24"/>
          <w:szCs w:val="24"/>
        </w:rPr>
        <w:t>) ZLR</w:t>
      </w:r>
      <w:r w:rsidR="000629E5" w:rsidRPr="00C409F8">
        <w:rPr>
          <w:rFonts w:ascii="Times New Roman" w:hAnsi="Times New Roman" w:cs="Times New Roman"/>
          <w:sz w:val="24"/>
          <w:szCs w:val="24"/>
        </w:rPr>
        <w:t xml:space="preserve"> 337 at 341A-B MAKARAU JP </w:t>
      </w:r>
      <w:r w:rsidR="006D6153" w:rsidRPr="00C409F8">
        <w:rPr>
          <w:rFonts w:ascii="Times New Roman" w:hAnsi="Times New Roman" w:cs="Times New Roman"/>
          <w:sz w:val="24"/>
          <w:szCs w:val="24"/>
        </w:rPr>
        <w:t>(</w:t>
      </w:r>
      <w:r w:rsidR="000629E5" w:rsidRPr="00C409F8">
        <w:rPr>
          <w:rFonts w:ascii="Times New Roman" w:hAnsi="Times New Roman" w:cs="Times New Roman"/>
          <w:sz w:val="24"/>
          <w:szCs w:val="24"/>
        </w:rPr>
        <w:t xml:space="preserve">as she then </w:t>
      </w:r>
      <w:r w:rsidR="006D6153" w:rsidRPr="00C409F8">
        <w:rPr>
          <w:rFonts w:ascii="Times New Roman" w:hAnsi="Times New Roman" w:cs="Times New Roman"/>
          <w:sz w:val="24"/>
          <w:szCs w:val="24"/>
        </w:rPr>
        <w:t>was) in discussing</w:t>
      </w:r>
      <w:r w:rsidR="000629E5" w:rsidRPr="00C409F8">
        <w:rPr>
          <w:rFonts w:ascii="Times New Roman" w:hAnsi="Times New Roman" w:cs="Times New Roman"/>
          <w:sz w:val="24"/>
          <w:szCs w:val="24"/>
        </w:rPr>
        <w:t xml:space="preserve"> the </w:t>
      </w:r>
      <w:r w:rsidR="004D3B2D" w:rsidRPr="00C409F8">
        <w:rPr>
          <w:rFonts w:ascii="Times New Roman" w:hAnsi="Times New Roman" w:cs="Times New Roman"/>
          <w:sz w:val="24"/>
          <w:szCs w:val="24"/>
        </w:rPr>
        <w:t>approach</w:t>
      </w:r>
      <w:r w:rsidR="006D6153" w:rsidRPr="00C409F8">
        <w:rPr>
          <w:rFonts w:ascii="Times New Roman" w:hAnsi="Times New Roman" w:cs="Times New Roman"/>
          <w:sz w:val="24"/>
          <w:szCs w:val="24"/>
        </w:rPr>
        <w:t xml:space="preserve"> by this court in matters </w:t>
      </w:r>
      <w:r w:rsidR="0026427E" w:rsidRPr="00C409F8">
        <w:rPr>
          <w:rFonts w:ascii="Times New Roman" w:hAnsi="Times New Roman" w:cs="Times New Roman"/>
          <w:sz w:val="24"/>
          <w:szCs w:val="24"/>
        </w:rPr>
        <w:t>where parties</w:t>
      </w:r>
      <w:r w:rsidR="006D6153" w:rsidRPr="00C409F8">
        <w:rPr>
          <w:rFonts w:ascii="Times New Roman" w:hAnsi="Times New Roman" w:cs="Times New Roman"/>
          <w:sz w:val="24"/>
          <w:szCs w:val="24"/>
        </w:rPr>
        <w:t xml:space="preserve"> are in</w:t>
      </w:r>
      <w:r w:rsidR="000629E5" w:rsidRPr="00C409F8">
        <w:rPr>
          <w:rFonts w:ascii="Times New Roman" w:hAnsi="Times New Roman" w:cs="Times New Roman"/>
          <w:sz w:val="24"/>
          <w:szCs w:val="24"/>
        </w:rPr>
        <w:t xml:space="preserve"> an unregistered customary law union stated </w:t>
      </w:r>
      <w:r w:rsidR="004D3B2D" w:rsidRPr="00C409F8">
        <w:rPr>
          <w:rFonts w:ascii="Times New Roman" w:hAnsi="Times New Roman" w:cs="Times New Roman"/>
          <w:sz w:val="24"/>
          <w:szCs w:val="24"/>
        </w:rPr>
        <w:t>that</w:t>
      </w:r>
      <w:r w:rsidR="000629E5" w:rsidRPr="00C409F8">
        <w:rPr>
          <w:rFonts w:ascii="Times New Roman" w:hAnsi="Times New Roman" w:cs="Times New Roman"/>
          <w:sz w:val="24"/>
          <w:szCs w:val="24"/>
        </w:rPr>
        <w:t xml:space="preserve">: </w:t>
      </w:r>
      <w:r w:rsidR="006D6153" w:rsidRPr="00C409F8">
        <w:rPr>
          <w:rFonts w:ascii="Times New Roman" w:hAnsi="Times New Roman" w:cs="Times New Roman"/>
          <w:sz w:val="24"/>
          <w:szCs w:val="24"/>
        </w:rPr>
        <w:t>-</w:t>
      </w:r>
    </w:p>
    <w:p w:rsidR="000629E5" w:rsidRDefault="000629E5" w:rsidP="00C409F8">
      <w:pPr>
        <w:spacing w:after="0" w:line="240" w:lineRule="auto"/>
        <w:ind w:left="720"/>
        <w:jc w:val="both"/>
        <w:rPr>
          <w:rFonts w:ascii="Times New Roman" w:hAnsi="Times New Roman" w:cs="Times New Roman"/>
        </w:rPr>
      </w:pPr>
      <w:r w:rsidRPr="00C409F8">
        <w:rPr>
          <w:rFonts w:ascii="Times New Roman" w:hAnsi="Times New Roman" w:cs="Times New Roman"/>
        </w:rPr>
        <w:t xml:space="preserve">“However, it is the agreed </w:t>
      </w:r>
      <w:r w:rsidR="004D3B2D" w:rsidRPr="00C409F8">
        <w:rPr>
          <w:rFonts w:ascii="Times New Roman" w:hAnsi="Times New Roman" w:cs="Times New Roman"/>
        </w:rPr>
        <w:t>position at</w:t>
      </w:r>
      <w:r w:rsidRPr="00C409F8">
        <w:rPr>
          <w:rFonts w:ascii="Times New Roman" w:hAnsi="Times New Roman" w:cs="Times New Roman"/>
        </w:rPr>
        <w:t xml:space="preserve"> law that whatever legal vehicle is used to try and achieve equity between the parties, some legal principle must be pleaded. The union itself is not a cause of action at common law.”</w:t>
      </w:r>
    </w:p>
    <w:p w:rsidR="00C409F8" w:rsidRPr="00C409F8" w:rsidRDefault="00C409F8" w:rsidP="00C409F8">
      <w:pPr>
        <w:spacing w:after="0" w:line="360" w:lineRule="auto"/>
        <w:ind w:left="720"/>
        <w:jc w:val="both"/>
        <w:rPr>
          <w:rFonts w:ascii="Times New Roman" w:hAnsi="Times New Roman" w:cs="Times New Roman"/>
        </w:rPr>
      </w:pPr>
    </w:p>
    <w:p w:rsidR="000629E5" w:rsidRPr="00C409F8" w:rsidRDefault="00C409F8" w:rsidP="00C409F8">
      <w:pPr>
        <w:spacing w:line="360" w:lineRule="auto"/>
        <w:jc w:val="both"/>
        <w:rPr>
          <w:rFonts w:ascii="Times New Roman" w:hAnsi="Times New Roman" w:cs="Times New Roman"/>
          <w:sz w:val="24"/>
          <w:szCs w:val="24"/>
        </w:rPr>
      </w:pPr>
      <w:r>
        <w:rPr>
          <w:rFonts w:ascii="Times New Roman" w:hAnsi="Times New Roman" w:cs="Times New Roman"/>
        </w:rPr>
        <w:tab/>
      </w:r>
      <w:r w:rsidR="000629E5" w:rsidRPr="00C409F8">
        <w:rPr>
          <w:rFonts w:ascii="Times New Roman" w:hAnsi="Times New Roman" w:cs="Times New Roman"/>
          <w:sz w:val="24"/>
          <w:szCs w:val="24"/>
        </w:rPr>
        <w:t>The lear</w:t>
      </w:r>
      <w:r w:rsidR="00D447C3" w:rsidRPr="00C409F8">
        <w:rPr>
          <w:rFonts w:ascii="Times New Roman" w:hAnsi="Times New Roman" w:cs="Times New Roman"/>
          <w:sz w:val="24"/>
          <w:szCs w:val="24"/>
        </w:rPr>
        <w:t xml:space="preserve">ned judge went on to indicate that trial courts should not </w:t>
      </w:r>
      <w:r w:rsidR="004D3B2D" w:rsidRPr="00C409F8">
        <w:rPr>
          <w:rFonts w:ascii="Times New Roman" w:hAnsi="Times New Roman" w:cs="Times New Roman"/>
          <w:sz w:val="24"/>
          <w:szCs w:val="24"/>
        </w:rPr>
        <w:t>approach</w:t>
      </w:r>
      <w:r w:rsidR="00D447C3" w:rsidRPr="00C409F8">
        <w:rPr>
          <w:rFonts w:ascii="Times New Roman" w:hAnsi="Times New Roman" w:cs="Times New Roman"/>
          <w:sz w:val="24"/>
          <w:szCs w:val="24"/>
        </w:rPr>
        <w:t xml:space="preserve"> the distribution of </w:t>
      </w:r>
      <w:r w:rsidR="004D3B2D" w:rsidRPr="00C409F8">
        <w:rPr>
          <w:rFonts w:ascii="Times New Roman" w:hAnsi="Times New Roman" w:cs="Times New Roman"/>
          <w:sz w:val="24"/>
          <w:szCs w:val="24"/>
        </w:rPr>
        <w:t>assets</w:t>
      </w:r>
      <w:r w:rsidR="00D447C3" w:rsidRPr="00C409F8">
        <w:rPr>
          <w:rFonts w:ascii="Times New Roman" w:hAnsi="Times New Roman" w:cs="Times New Roman"/>
          <w:sz w:val="24"/>
          <w:szCs w:val="24"/>
        </w:rPr>
        <w:t xml:space="preserve">  of parties in an unregistered customary union as if they are apportioning the assets of a couple that is divorcing in terms of the Matrimonial Causes Act [chapt</w:t>
      </w:r>
      <w:r w:rsidR="006D6153" w:rsidRPr="00C409F8">
        <w:rPr>
          <w:rFonts w:ascii="Times New Roman" w:hAnsi="Times New Roman" w:cs="Times New Roman"/>
          <w:sz w:val="24"/>
          <w:szCs w:val="24"/>
        </w:rPr>
        <w:t>er 5:13] and that:-</w:t>
      </w:r>
    </w:p>
    <w:p w:rsidR="00D447C3" w:rsidRDefault="00D447C3" w:rsidP="00C409F8">
      <w:pPr>
        <w:spacing w:after="0" w:line="240" w:lineRule="auto"/>
        <w:ind w:left="720"/>
        <w:jc w:val="both"/>
        <w:rPr>
          <w:rFonts w:ascii="Times New Roman" w:hAnsi="Times New Roman" w:cs="Times New Roman"/>
        </w:rPr>
      </w:pPr>
      <w:r w:rsidRPr="00C409F8">
        <w:rPr>
          <w:rFonts w:ascii="Times New Roman" w:hAnsi="Times New Roman" w:cs="Times New Roman"/>
        </w:rPr>
        <w:t>“</w:t>
      </w:r>
      <w:r w:rsidR="004D3B2D" w:rsidRPr="00C409F8">
        <w:rPr>
          <w:rFonts w:ascii="Times New Roman" w:hAnsi="Times New Roman" w:cs="Times New Roman"/>
        </w:rPr>
        <w:t>This</w:t>
      </w:r>
      <w:r w:rsidRPr="00C409F8">
        <w:rPr>
          <w:rFonts w:ascii="Times New Roman" w:hAnsi="Times New Roman" w:cs="Times New Roman"/>
        </w:rPr>
        <w:t xml:space="preserve"> court has on a </w:t>
      </w:r>
      <w:r w:rsidR="004D3B2D" w:rsidRPr="00C409F8">
        <w:rPr>
          <w:rFonts w:ascii="Times New Roman" w:hAnsi="Times New Roman" w:cs="Times New Roman"/>
        </w:rPr>
        <w:t>number</w:t>
      </w:r>
      <w:r w:rsidRPr="00C409F8">
        <w:rPr>
          <w:rFonts w:ascii="Times New Roman" w:hAnsi="Times New Roman" w:cs="Times New Roman"/>
        </w:rPr>
        <w:t xml:space="preserve"> of occasions </w:t>
      </w:r>
      <w:r w:rsidR="004D3B2D" w:rsidRPr="00C409F8">
        <w:rPr>
          <w:rFonts w:ascii="Times New Roman" w:hAnsi="Times New Roman" w:cs="Times New Roman"/>
        </w:rPr>
        <w:t>exhorted</w:t>
      </w:r>
      <w:r w:rsidRPr="00C409F8">
        <w:rPr>
          <w:rFonts w:ascii="Times New Roman" w:hAnsi="Times New Roman" w:cs="Times New Roman"/>
        </w:rPr>
        <w:t xml:space="preserve"> legal practition</w:t>
      </w:r>
      <w:r w:rsidR="004D3B2D" w:rsidRPr="00C409F8">
        <w:rPr>
          <w:rFonts w:ascii="Times New Roman" w:hAnsi="Times New Roman" w:cs="Times New Roman"/>
        </w:rPr>
        <w:t>ers to always plead a recogni</w:t>
      </w:r>
      <w:r w:rsidRPr="00C409F8">
        <w:rPr>
          <w:rFonts w:ascii="Times New Roman" w:hAnsi="Times New Roman" w:cs="Times New Roman"/>
        </w:rPr>
        <w:t xml:space="preserve">sed cause of action for the distribution of assets of parties in an unregistered </w:t>
      </w:r>
      <w:r w:rsidR="004D3B2D" w:rsidRPr="00C409F8">
        <w:rPr>
          <w:rFonts w:ascii="Times New Roman" w:hAnsi="Times New Roman" w:cs="Times New Roman"/>
        </w:rPr>
        <w:t>customary</w:t>
      </w:r>
      <w:r w:rsidRPr="00C409F8">
        <w:rPr>
          <w:rFonts w:ascii="Times New Roman" w:hAnsi="Times New Roman" w:cs="Times New Roman"/>
        </w:rPr>
        <w:t xml:space="preserve"> union. See </w:t>
      </w:r>
      <w:proofErr w:type="spellStart"/>
      <w:r w:rsidRPr="00C409F8">
        <w:rPr>
          <w:rFonts w:ascii="Times New Roman" w:hAnsi="Times New Roman" w:cs="Times New Roman"/>
          <w:i/>
        </w:rPr>
        <w:t>Mashingaidze</w:t>
      </w:r>
      <w:proofErr w:type="spellEnd"/>
      <w:r w:rsidRPr="00C409F8">
        <w:rPr>
          <w:rFonts w:ascii="Times New Roman" w:hAnsi="Times New Roman" w:cs="Times New Roman"/>
          <w:i/>
        </w:rPr>
        <w:t xml:space="preserve"> </w:t>
      </w:r>
      <w:r w:rsidRPr="00C409F8">
        <w:rPr>
          <w:rFonts w:ascii="Times New Roman" w:hAnsi="Times New Roman" w:cs="Times New Roman"/>
        </w:rPr>
        <w:t>v</w:t>
      </w:r>
      <w:r w:rsidRPr="00C409F8">
        <w:rPr>
          <w:rFonts w:ascii="Times New Roman" w:hAnsi="Times New Roman" w:cs="Times New Roman"/>
          <w:i/>
        </w:rPr>
        <w:t xml:space="preserve"> </w:t>
      </w:r>
      <w:proofErr w:type="spellStart"/>
      <w:r w:rsidRPr="00C409F8">
        <w:rPr>
          <w:rFonts w:ascii="Times New Roman" w:hAnsi="Times New Roman" w:cs="Times New Roman"/>
          <w:i/>
        </w:rPr>
        <w:t>Mugomba</w:t>
      </w:r>
      <w:proofErr w:type="spellEnd"/>
      <w:r w:rsidRPr="00C409F8">
        <w:rPr>
          <w:rFonts w:ascii="Times New Roman" w:hAnsi="Times New Roman" w:cs="Times New Roman"/>
        </w:rPr>
        <w:t xml:space="preserve"> and </w:t>
      </w:r>
      <w:proofErr w:type="spellStart"/>
      <w:r w:rsidRPr="00C409F8">
        <w:rPr>
          <w:rFonts w:ascii="Times New Roman" w:hAnsi="Times New Roman" w:cs="Times New Roman"/>
          <w:i/>
        </w:rPr>
        <w:t>Jengwa</w:t>
      </w:r>
      <w:proofErr w:type="spellEnd"/>
      <w:r w:rsidRPr="00C409F8">
        <w:rPr>
          <w:rFonts w:ascii="Times New Roman" w:hAnsi="Times New Roman" w:cs="Times New Roman"/>
          <w:i/>
        </w:rPr>
        <w:t xml:space="preserve"> </w:t>
      </w:r>
      <w:r w:rsidRPr="00C409F8">
        <w:rPr>
          <w:rFonts w:ascii="Times New Roman" w:hAnsi="Times New Roman" w:cs="Times New Roman"/>
        </w:rPr>
        <w:t>v</w:t>
      </w:r>
      <w:r w:rsidRPr="00C409F8">
        <w:rPr>
          <w:rFonts w:ascii="Times New Roman" w:hAnsi="Times New Roman" w:cs="Times New Roman"/>
          <w:i/>
        </w:rPr>
        <w:t xml:space="preserve"> </w:t>
      </w:r>
      <w:proofErr w:type="spellStart"/>
      <w:proofErr w:type="gramStart"/>
      <w:r w:rsidRPr="00C409F8">
        <w:rPr>
          <w:rFonts w:ascii="Times New Roman" w:hAnsi="Times New Roman" w:cs="Times New Roman"/>
          <w:i/>
        </w:rPr>
        <w:t>Jengwa</w:t>
      </w:r>
      <w:proofErr w:type="spellEnd"/>
      <w:r w:rsidRPr="00C409F8">
        <w:rPr>
          <w:rFonts w:ascii="Times New Roman" w:hAnsi="Times New Roman" w:cs="Times New Roman"/>
        </w:rPr>
        <w:t>..</w:t>
      </w:r>
      <w:proofErr w:type="gramEnd"/>
      <w:r w:rsidR="00C409F8">
        <w:rPr>
          <w:rFonts w:ascii="Times New Roman" w:hAnsi="Times New Roman" w:cs="Times New Roman"/>
        </w:rPr>
        <w:t>”</w:t>
      </w:r>
    </w:p>
    <w:p w:rsidR="00C409F8" w:rsidRPr="00C409F8" w:rsidRDefault="00C409F8" w:rsidP="00C409F8">
      <w:pPr>
        <w:spacing w:after="0" w:line="240" w:lineRule="auto"/>
        <w:ind w:left="720"/>
        <w:jc w:val="both"/>
        <w:rPr>
          <w:rFonts w:ascii="Times New Roman" w:hAnsi="Times New Roman" w:cs="Times New Roman"/>
        </w:rPr>
      </w:pPr>
    </w:p>
    <w:p w:rsidR="00D447C3" w:rsidRDefault="00D447C3" w:rsidP="00C409F8">
      <w:pPr>
        <w:spacing w:after="0" w:line="240" w:lineRule="auto"/>
        <w:ind w:left="720"/>
        <w:jc w:val="both"/>
        <w:rPr>
          <w:rFonts w:ascii="Times New Roman" w:hAnsi="Times New Roman" w:cs="Times New Roman"/>
        </w:rPr>
      </w:pPr>
      <w:r w:rsidRPr="00C409F8">
        <w:rPr>
          <w:rFonts w:ascii="Times New Roman" w:hAnsi="Times New Roman" w:cs="Times New Roman"/>
        </w:rPr>
        <w:t>I repeat that exhortation herein to all trial magistrates before whom a claim as the one in this appeal comes. It is this: where one party to an unregistered union seeks to have the joint estate distributed before magistrates court, a justification for not applying customary law must be made and accepted by the court using choice of law considerations listed in s 3 of the Customary Law and Local Courts Act [</w:t>
      </w:r>
      <w:r w:rsidR="00C409F8" w:rsidRPr="00C409F8">
        <w:rPr>
          <w:rFonts w:ascii="Times New Roman" w:hAnsi="Times New Roman" w:cs="Times New Roman"/>
          <w:i/>
        </w:rPr>
        <w:t>C</w:t>
      </w:r>
      <w:r w:rsidRPr="00C409F8">
        <w:rPr>
          <w:rFonts w:ascii="Times New Roman" w:hAnsi="Times New Roman" w:cs="Times New Roman"/>
          <w:i/>
        </w:rPr>
        <w:t>hapter 7:05</w:t>
      </w:r>
      <w:r w:rsidRPr="00C409F8">
        <w:rPr>
          <w:rFonts w:ascii="Times New Roman" w:hAnsi="Times New Roman" w:cs="Times New Roman"/>
        </w:rPr>
        <w:t xml:space="preserve">]. </w:t>
      </w:r>
      <w:r w:rsidRPr="00C409F8">
        <w:rPr>
          <w:rFonts w:ascii="Times New Roman" w:hAnsi="Times New Roman" w:cs="Times New Roman"/>
          <w:b/>
        </w:rPr>
        <w:t xml:space="preserve">When general law is the correct choice, then a recognised cause of action must be pleaded. Such a cause of action may be unjust </w:t>
      </w:r>
      <w:r w:rsidRPr="00C409F8">
        <w:rPr>
          <w:rFonts w:ascii="Times New Roman" w:hAnsi="Times New Roman" w:cs="Times New Roman"/>
          <w:b/>
        </w:rPr>
        <w:lastRenderedPageBreak/>
        <w:t xml:space="preserve">enrichment, a tacit universal partnership or joint ownership. An averment merely to the effect that </w:t>
      </w:r>
      <w:r w:rsidR="00134B09" w:rsidRPr="00C409F8">
        <w:rPr>
          <w:rFonts w:ascii="Times New Roman" w:hAnsi="Times New Roman" w:cs="Times New Roman"/>
          <w:b/>
        </w:rPr>
        <w:t>parties were in an unregistered customary union is not sufficient to found a cause of action at general law.”</w:t>
      </w:r>
      <w:r w:rsidR="006D6153" w:rsidRPr="00C409F8">
        <w:rPr>
          <w:rFonts w:ascii="Times New Roman" w:hAnsi="Times New Roman" w:cs="Times New Roman"/>
          <w:b/>
        </w:rPr>
        <w:t xml:space="preserve"> </w:t>
      </w:r>
      <w:r w:rsidR="00C409F8">
        <w:rPr>
          <w:rFonts w:ascii="Times New Roman" w:hAnsi="Times New Roman" w:cs="Times New Roman"/>
        </w:rPr>
        <w:t>[</w:t>
      </w:r>
      <w:r w:rsidR="006D6153" w:rsidRPr="00C409F8">
        <w:rPr>
          <w:rFonts w:ascii="Times New Roman" w:hAnsi="Times New Roman" w:cs="Times New Roman"/>
        </w:rPr>
        <w:t>emphasis is mine</w:t>
      </w:r>
      <w:r w:rsidR="00C409F8">
        <w:rPr>
          <w:rFonts w:ascii="Times New Roman" w:hAnsi="Times New Roman" w:cs="Times New Roman"/>
        </w:rPr>
        <w:t>]</w:t>
      </w:r>
    </w:p>
    <w:p w:rsidR="00C409F8" w:rsidRPr="00C409F8" w:rsidRDefault="00C409F8" w:rsidP="00C409F8">
      <w:pPr>
        <w:spacing w:after="0" w:line="240" w:lineRule="auto"/>
        <w:ind w:left="720"/>
        <w:jc w:val="both"/>
        <w:rPr>
          <w:rFonts w:ascii="Times New Roman" w:hAnsi="Times New Roman" w:cs="Times New Roman"/>
          <w:b/>
        </w:rPr>
      </w:pPr>
    </w:p>
    <w:p w:rsidR="00134B09"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rPr>
        <w:tab/>
      </w:r>
      <w:r w:rsidR="00134B09" w:rsidRPr="00C409F8">
        <w:rPr>
          <w:rFonts w:ascii="Times New Roman" w:hAnsi="Times New Roman" w:cs="Times New Roman"/>
          <w:sz w:val="24"/>
          <w:szCs w:val="24"/>
        </w:rPr>
        <w:t xml:space="preserve"> </w:t>
      </w:r>
      <w:r w:rsidR="0021164C" w:rsidRPr="00C409F8">
        <w:rPr>
          <w:rFonts w:ascii="Times New Roman" w:hAnsi="Times New Roman" w:cs="Times New Roman"/>
          <w:sz w:val="24"/>
          <w:szCs w:val="24"/>
        </w:rPr>
        <w:t>The</w:t>
      </w:r>
      <w:r w:rsidR="00134B09" w:rsidRPr="00C409F8">
        <w:rPr>
          <w:rFonts w:ascii="Times New Roman" w:hAnsi="Times New Roman" w:cs="Times New Roman"/>
          <w:sz w:val="24"/>
          <w:szCs w:val="24"/>
        </w:rPr>
        <w:t xml:space="preserve"> above exhortation </w:t>
      </w:r>
      <w:r w:rsidR="0021164C">
        <w:rPr>
          <w:rFonts w:ascii="Times New Roman" w:hAnsi="Times New Roman" w:cs="Times New Roman"/>
          <w:sz w:val="24"/>
          <w:szCs w:val="24"/>
        </w:rPr>
        <w:t>is most appropriate in the circumstances of this case.</w:t>
      </w:r>
    </w:p>
    <w:p w:rsidR="00134B09"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134B09" w:rsidRPr="00C409F8">
        <w:rPr>
          <w:rFonts w:ascii="Times New Roman" w:hAnsi="Times New Roman" w:cs="Times New Roman"/>
          <w:sz w:val="24"/>
          <w:szCs w:val="24"/>
        </w:rPr>
        <w:t xml:space="preserve">In other cases where plaintiff has realized the lack of a clearly pleaded </w:t>
      </w:r>
      <w:r w:rsidR="004D3B2D" w:rsidRPr="00C409F8">
        <w:rPr>
          <w:rFonts w:ascii="Times New Roman" w:hAnsi="Times New Roman" w:cs="Times New Roman"/>
          <w:sz w:val="24"/>
          <w:szCs w:val="24"/>
        </w:rPr>
        <w:t>cause</w:t>
      </w:r>
      <w:r w:rsidR="00134B09" w:rsidRPr="00C409F8">
        <w:rPr>
          <w:rFonts w:ascii="Times New Roman" w:hAnsi="Times New Roman" w:cs="Times New Roman"/>
          <w:sz w:val="24"/>
          <w:szCs w:val="24"/>
        </w:rPr>
        <w:t xml:space="preserve"> of </w:t>
      </w:r>
      <w:r w:rsidR="004D3B2D" w:rsidRPr="00C409F8">
        <w:rPr>
          <w:rFonts w:ascii="Times New Roman" w:hAnsi="Times New Roman" w:cs="Times New Roman"/>
          <w:sz w:val="24"/>
          <w:szCs w:val="24"/>
        </w:rPr>
        <w:t>action,</w:t>
      </w:r>
      <w:r w:rsidR="00134B09" w:rsidRPr="00C409F8">
        <w:rPr>
          <w:rFonts w:ascii="Times New Roman" w:hAnsi="Times New Roman" w:cs="Times New Roman"/>
          <w:sz w:val="24"/>
          <w:szCs w:val="24"/>
        </w:rPr>
        <w:t xml:space="preserve"> </w:t>
      </w:r>
      <w:r w:rsidR="004D3B2D" w:rsidRPr="00C409F8">
        <w:rPr>
          <w:rFonts w:ascii="Times New Roman" w:hAnsi="Times New Roman" w:cs="Times New Roman"/>
          <w:sz w:val="24"/>
          <w:szCs w:val="24"/>
        </w:rPr>
        <w:t>amendments</w:t>
      </w:r>
      <w:r w:rsidR="00134B09" w:rsidRPr="00C409F8">
        <w:rPr>
          <w:rFonts w:ascii="Times New Roman" w:hAnsi="Times New Roman" w:cs="Times New Roman"/>
          <w:sz w:val="24"/>
          <w:szCs w:val="24"/>
        </w:rPr>
        <w:t xml:space="preserve"> have bee</w:t>
      </w:r>
      <w:r w:rsidR="004D3B2D" w:rsidRPr="00C409F8">
        <w:rPr>
          <w:rFonts w:ascii="Times New Roman" w:hAnsi="Times New Roman" w:cs="Times New Roman"/>
          <w:sz w:val="24"/>
          <w:szCs w:val="24"/>
        </w:rPr>
        <w:t>n</w:t>
      </w:r>
      <w:r w:rsidR="00134B09" w:rsidRPr="00C409F8">
        <w:rPr>
          <w:rFonts w:ascii="Times New Roman" w:hAnsi="Times New Roman" w:cs="Times New Roman"/>
          <w:sz w:val="24"/>
          <w:szCs w:val="24"/>
        </w:rPr>
        <w:t xml:space="preserve"> made </w:t>
      </w:r>
      <w:r w:rsidR="004D3B2D" w:rsidRPr="00C409F8">
        <w:rPr>
          <w:rFonts w:ascii="Times New Roman" w:hAnsi="Times New Roman" w:cs="Times New Roman"/>
          <w:sz w:val="24"/>
          <w:szCs w:val="24"/>
        </w:rPr>
        <w:t>thus</w:t>
      </w:r>
      <w:r w:rsidR="00134B09" w:rsidRPr="00C409F8">
        <w:rPr>
          <w:rFonts w:ascii="Times New Roman" w:hAnsi="Times New Roman" w:cs="Times New Roman"/>
          <w:sz w:val="24"/>
          <w:szCs w:val="24"/>
        </w:rPr>
        <w:t xml:space="preserve"> resulting in this court proceeding to deal with the matter. For instance in </w:t>
      </w:r>
      <w:r w:rsidR="00134B09" w:rsidRPr="00C409F8">
        <w:rPr>
          <w:rFonts w:ascii="Times New Roman" w:hAnsi="Times New Roman" w:cs="Times New Roman"/>
          <w:i/>
          <w:sz w:val="24"/>
          <w:szCs w:val="24"/>
        </w:rPr>
        <w:t xml:space="preserve">T </w:t>
      </w:r>
      <w:proofErr w:type="spellStart"/>
      <w:r w:rsidR="00134B09" w:rsidRPr="00C409F8">
        <w:rPr>
          <w:rFonts w:ascii="Times New Roman" w:hAnsi="Times New Roman" w:cs="Times New Roman"/>
          <w:i/>
          <w:sz w:val="24"/>
          <w:szCs w:val="24"/>
        </w:rPr>
        <w:t>Chauraya</w:t>
      </w:r>
      <w:proofErr w:type="spellEnd"/>
      <w:r w:rsidR="00134B09" w:rsidRPr="00C409F8">
        <w:rPr>
          <w:rFonts w:ascii="Times New Roman" w:hAnsi="Times New Roman" w:cs="Times New Roman"/>
          <w:i/>
          <w:sz w:val="24"/>
          <w:szCs w:val="24"/>
        </w:rPr>
        <w:t xml:space="preserve"> </w:t>
      </w:r>
      <w:r w:rsidR="00134B09" w:rsidRPr="00C409F8">
        <w:rPr>
          <w:rFonts w:ascii="Times New Roman" w:hAnsi="Times New Roman" w:cs="Times New Roman"/>
          <w:sz w:val="24"/>
          <w:szCs w:val="24"/>
        </w:rPr>
        <w:t>v</w:t>
      </w:r>
      <w:r w:rsidR="00134B09" w:rsidRPr="00C409F8">
        <w:rPr>
          <w:rFonts w:ascii="Times New Roman" w:hAnsi="Times New Roman" w:cs="Times New Roman"/>
          <w:i/>
          <w:sz w:val="24"/>
          <w:szCs w:val="24"/>
        </w:rPr>
        <w:t xml:space="preserve"> P </w:t>
      </w:r>
      <w:proofErr w:type="spellStart"/>
      <w:r w:rsidR="00134B09" w:rsidRPr="00C409F8">
        <w:rPr>
          <w:rFonts w:ascii="Times New Roman" w:hAnsi="Times New Roman" w:cs="Times New Roman"/>
          <w:i/>
          <w:sz w:val="24"/>
          <w:szCs w:val="24"/>
        </w:rPr>
        <w:t>Makokoro</w:t>
      </w:r>
      <w:proofErr w:type="spellEnd"/>
      <w:r w:rsidR="006D6153" w:rsidRPr="00C409F8">
        <w:rPr>
          <w:rFonts w:ascii="Times New Roman" w:hAnsi="Times New Roman" w:cs="Times New Roman"/>
          <w:sz w:val="24"/>
          <w:szCs w:val="24"/>
        </w:rPr>
        <w:t xml:space="preserve"> HH 362-13 </w:t>
      </w:r>
      <w:r w:rsidR="00A00980" w:rsidRPr="00C409F8">
        <w:rPr>
          <w:rFonts w:ascii="Times New Roman" w:hAnsi="Times New Roman" w:cs="Times New Roman"/>
          <w:sz w:val="24"/>
          <w:szCs w:val="24"/>
        </w:rPr>
        <w:t xml:space="preserve"> MAWADZE J</w:t>
      </w:r>
      <w:r w:rsidR="006D6153" w:rsidRPr="00C409F8">
        <w:rPr>
          <w:rFonts w:ascii="Times New Roman" w:hAnsi="Times New Roman" w:cs="Times New Roman"/>
          <w:sz w:val="24"/>
          <w:szCs w:val="24"/>
        </w:rPr>
        <w:t>,</w:t>
      </w:r>
      <w:r w:rsidR="00A00980" w:rsidRPr="00C409F8">
        <w:rPr>
          <w:rFonts w:ascii="Times New Roman" w:hAnsi="Times New Roman" w:cs="Times New Roman"/>
          <w:sz w:val="24"/>
          <w:szCs w:val="24"/>
        </w:rPr>
        <w:t xml:space="preserve"> after lamenting </w:t>
      </w:r>
      <w:r w:rsidR="00134B09" w:rsidRPr="00C409F8">
        <w:rPr>
          <w:rFonts w:ascii="Times New Roman" w:hAnsi="Times New Roman" w:cs="Times New Roman"/>
          <w:sz w:val="24"/>
          <w:szCs w:val="24"/>
        </w:rPr>
        <w:t xml:space="preserve"> the failure by </w:t>
      </w:r>
      <w:r w:rsidR="006D6153" w:rsidRPr="00C409F8">
        <w:rPr>
          <w:rFonts w:ascii="Times New Roman" w:hAnsi="Times New Roman" w:cs="Times New Roman"/>
          <w:sz w:val="24"/>
          <w:szCs w:val="24"/>
        </w:rPr>
        <w:t xml:space="preserve">the </w:t>
      </w:r>
      <w:r w:rsidR="00134B09" w:rsidRPr="00C409F8">
        <w:rPr>
          <w:rFonts w:ascii="Times New Roman" w:hAnsi="Times New Roman" w:cs="Times New Roman"/>
          <w:sz w:val="24"/>
          <w:szCs w:val="24"/>
        </w:rPr>
        <w:t xml:space="preserve">legal practitioner to take heed of </w:t>
      </w:r>
      <w:r w:rsidR="00134B09" w:rsidRPr="00C409F8">
        <w:rPr>
          <w:rFonts w:ascii="Times New Roman" w:hAnsi="Times New Roman" w:cs="Times New Roman"/>
          <w:smallCaps/>
          <w:sz w:val="24"/>
          <w:szCs w:val="24"/>
        </w:rPr>
        <w:t>MAKARAU JP’</w:t>
      </w:r>
      <w:r w:rsidR="004D3B2D" w:rsidRPr="00C409F8">
        <w:rPr>
          <w:rFonts w:ascii="Times New Roman" w:hAnsi="Times New Roman" w:cs="Times New Roman"/>
          <w:smallCaps/>
          <w:sz w:val="24"/>
          <w:szCs w:val="24"/>
        </w:rPr>
        <w:t>s</w:t>
      </w:r>
      <w:r w:rsidR="004D3B2D" w:rsidRPr="00C409F8">
        <w:rPr>
          <w:rFonts w:ascii="Times New Roman" w:hAnsi="Times New Roman" w:cs="Times New Roman"/>
          <w:sz w:val="24"/>
          <w:szCs w:val="24"/>
        </w:rPr>
        <w:t xml:space="preserve"> exhortation in </w:t>
      </w:r>
      <w:proofErr w:type="spellStart"/>
      <w:r w:rsidR="004D3B2D" w:rsidRPr="00C409F8">
        <w:rPr>
          <w:rFonts w:ascii="Times New Roman" w:hAnsi="Times New Roman" w:cs="Times New Roman"/>
          <w:i/>
          <w:sz w:val="24"/>
          <w:szCs w:val="24"/>
        </w:rPr>
        <w:t>Feremba</w:t>
      </w:r>
      <w:proofErr w:type="spellEnd"/>
      <w:r w:rsidR="00134B09" w:rsidRPr="00C409F8">
        <w:rPr>
          <w:rFonts w:ascii="Times New Roman" w:hAnsi="Times New Roman" w:cs="Times New Roman"/>
          <w:i/>
          <w:sz w:val="24"/>
          <w:szCs w:val="24"/>
        </w:rPr>
        <w:t xml:space="preserve"> </w:t>
      </w:r>
      <w:r w:rsidR="00134B09" w:rsidRPr="00C409F8">
        <w:rPr>
          <w:rFonts w:ascii="Times New Roman" w:hAnsi="Times New Roman" w:cs="Times New Roman"/>
          <w:sz w:val="24"/>
          <w:szCs w:val="24"/>
        </w:rPr>
        <w:t>v</w:t>
      </w:r>
      <w:r w:rsidR="00134B09" w:rsidRPr="00C409F8">
        <w:rPr>
          <w:rFonts w:ascii="Times New Roman" w:hAnsi="Times New Roman" w:cs="Times New Roman"/>
          <w:i/>
          <w:sz w:val="24"/>
          <w:szCs w:val="24"/>
        </w:rPr>
        <w:t xml:space="preserve"> </w:t>
      </w:r>
      <w:proofErr w:type="spellStart"/>
      <w:r w:rsidR="00134B09" w:rsidRPr="00C409F8">
        <w:rPr>
          <w:rFonts w:ascii="Times New Roman" w:hAnsi="Times New Roman" w:cs="Times New Roman"/>
          <w:i/>
          <w:sz w:val="24"/>
          <w:szCs w:val="24"/>
        </w:rPr>
        <w:t>Matika</w:t>
      </w:r>
      <w:proofErr w:type="spellEnd"/>
      <w:r w:rsidRPr="00C409F8">
        <w:rPr>
          <w:rFonts w:ascii="Times New Roman" w:hAnsi="Times New Roman" w:cs="Times New Roman"/>
          <w:i/>
          <w:sz w:val="24"/>
          <w:szCs w:val="24"/>
        </w:rPr>
        <w:t xml:space="preserve"> </w:t>
      </w:r>
      <w:r w:rsidR="006D6153" w:rsidRPr="00C409F8">
        <w:rPr>
          <w:rFonts w:ascii="Times New Roman" w:hAnsi="Times New Roman" w:cs="Times New Roman"/>
          <w:sz w:val="24"/>
          <w:szCs w:val="24"/>
        </w:rPr>
        <w:t>(</w:t>
      </w:r>
      <w:r w:rsidR="006D6153" w:rsidRPr="00C409F8">
        <w:rPr>
          <w:rFonts w:ascii="Times New Roman" w:hAnsi="Times New Roman" w:cs="Times New Roman"/>
          <w:i/>
          <w:sz w:val="24"/>
          <w:szCs w:val="24"/>
        </w:rPr>
        <w:t>supra)</w:t>
      </w:r>
      <w:r w:rsidR="00134B09" w:rsidRPr="00C409F8">
        <w:rPr>
          <w:rFonts w:ascii="Times New Roman" w:hAnsi="Times New Roman" w:cs="Times New Roman"/>
          <w:sz w:val="24"/>
          <w:szCs w:val="24"/>
        </w:rPr>
        <w:t xml:space="preserve"> </w:t>
      </w:r>
      <w:r w:rsidR="004D3B2D" w:rsidRPr="00C409F8">
        <w:rPr>
          <w:rFonts w:ascii="Times New Roman" w:hAnsi="Times New Roman" w:cs="Times New Roman"/>
          <w:sz w:val="24"/>
          <w:szCs w:val="24"/>
        </w:rPr>
        <w:t>acknowledged</w:t>
      </w:r>
      <w:r w:rsidR="00134B09" w:rsidRPr="00C409F8">
        <w:rPr>
          <w:rFonts w:ascii="Times New Roman" w:hAnsi="Times New Roman" w:cs="Times New Roman"/>
          <w:sz w:val="24"/>
          <w:szCs w:val="24"/>
        </w:rPr>
        <w:t xml:space="preserve"> that though initially </w:t>
      </w:r>
      <w:r w:rsidR="00A00980" w:rsidRPr="00C409F8">
        <w:rPr>
          <w:rFonts w:ascii="Times New Roman" w:hAnsi="Times New Roman" w:cs="Times New Roman"/>
          <w:sz w:val="24"/>
          <w:szCs w:val="24"/>
        </w:rPr>
        <w:t xml:space="preserve">there was an issue </w:t>
      </w:r>
      <w:r w:rsidR="006F515E" w:rsidRPr="00C409F8">
        <w:rPr>
          <w:rFonts w:ascii="Times New Roman" w:hAnsi="Times New Roman" w:cs="Times New Roman"/>
          <w:sz w:val="24"/>
          <w:szCs w:val="24"/>
        </w:rPr>
        <w:t>with the pleadings in failing</w:t>
      </w:r>
      <w:r w:rsidR="00A00980" w:rsidRPr="00C409F8">
        <w:rPr>
          <w:rFonts w:ascii="Times New Roman" w:hAnsi="Times New Roman" w:cs="Times New Roman"/>
          <w:sz w:val="24"/>
          <w:szCs w:val="24"/>
        </w:rPr>
        <w:t xml:space="preserve"> to p</w:t>
      </w:r>
      <w:r w:rsidR="006F515E" w:rsidRPr="00C409F8">
        <w:rPr>
          <w:rFonts w:ascii="Times New Roman" w:hAnsi="Times New Roman" w:cs="Times New Roman"/>
          <w:sz w:val="24"/>
          <w:szCs w:val="24"/>
        </w:rPr>
        <w:t>le</w:t>
      </w:r>
      <w:r w:rsidR="00A00980" w:rsidRPr="00C409F8">
        <w:rPr>
          <w:rFonts w:ascii="Times New Roman" w:hAnsi="Times New Roman" w:cs="Times New Roman"/>
          <w:sz w:val="24"/>
          <w:szCs w:val="24"/>
        </w:rPr>
        <w:t>a</w:t>
      </w:r>
      <w:r w:rsidR="006F515E" w:rsidRPr="00C409F8">
        <w:rPr>
          <w:rFonts w:ascii="Times New Roman" w:hAnsi="Times New Roman" w:cs="Times New Roman"/>
          <w:sz w:val="24"/>
          <w:szCs w:val="24"/>
        </w:rPr>
        <w:t>d properly, the plaintiff had made amendments to cure the</w:t>
      </w:r>
      <w:r w:rsidR="00A00980" w:rsidRPr="00C409F8">
        <w:rPr>
          <w:rFonts w:ascii="Times New Roman" w:hAnsi="Times New Roman" w:cs="Times New Roman"/>
          <w:sz w:val="24"/>
          <w:szCs w:val="24"/>
        </w:rPr>
        <w:t xml:space="preserve"> problem</w:t>
      </w:r>
      <w:r w:rsidR="006F515E" w:rsidRPr="00C409F8">
        <w:rPr>
          <w:rFonts w:ascii="Times New Roman" w:hAnsi="Times New Roman" w:cs="Times New Roman"/>
          <w:sz w:val="24"/>
          <w:szCs w:val="24"/>
        </w:rPr>
        <w:t>.</w:t>
      </w:r>
    </w:p>
    <w:p w:rsidR="006F515E" w:rsidRPr="00C409F8" w:rsidRDefault="00C409F8" w:rsidP="00C409F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F515E" w:rsidRPr="00C409F8">
        <w:rPr>
          <w:rFonts w:ascii="Times New Roman" w:hAnsi="Times New Roman" w:cs="Times New Roman"/>
          <w:sz w:val="24"/>
          <w:szCs w:val="24"/>
        </w:rPr>
        <w:t xml:space="preserve">In </w:t>
      </w:r>
      <w:r w:rsidR="006F515E" w:rsidRPr="00C409F8">
        <w:rPr>
          <w:rFonts w:ascii="Times New Roman" w:hAnsi="Times New Roman" w:cs="Times New Roman"/>
          <w:i/>
          <w:sz w:val="24"/>
          <w:szCs w:val="24"/>
        </w:rPr>
        <w:t xml:space="preserve">V </w:t>
      </w:r>
      <w:proofErr w:type="spellStart"/>
      <w:r w:rsidR="006F515E" w:rsidRPr="00C409F8">
        <w:rPr>
          <w:rFonts w:ascii="Times New Roman" w:hAnsi="Times New Roman" w:cs="Times New Roman"/>
          <w:i/>
          <w:sz w:val="24"/>
          <w:szCs w:val="24"/>
        </w:rPr>
        <w:t>Jokonya</w:t>
      </w:r>
      <w:proofErr w:type="spellEnd"/>
      <w:r w:rsidR="006F515E" w:rsidRPr="00C409F8">
        <w:rPr>
          <w:rFonts w:ascii="Times New Roman" w:hAnsi="Times New Roman" w:cs="Times New Roman"/>
          <w:i/>
          <w:sz w:val="24"/>
          <w:szCs w:val="24"/>
        </w:rPr>
        <w:t xml:space="preserve"> </w:t>
      </w:r>
      <w:r w:rsidR="006F515E" w:rsidRPr="00C409F8">
        <w:rPr>
          <w:rFonts w:ascii="Times New Roman" w:hAnsi="Times New Roman" w:cs="Times New Roman"/>
          <w:sz w:val="24"/>
          <w:szCs w:val="24"/>
        </w:rPr>
        <w:t>v</w:t>
      </w:r>
      <w:r w:rsidR="006F515E" w:rsidRPr="00C409F8">
        <w:rPr>
          <w:rFonts w:ascii="Times New Roman" w:hAnsi="Times New Roman" w:cs="Times New Roman"/>
          <w:i/>
          <w:sz w:val="24"/>
          <w:szCs w:val="24"/>
        </w:rPr>
        <w:t xml:space="preserve"> T </w:t>
      </w:r>
      <w:proofErr w:type="spellStart"/>
      <w:r w:rsidR="006F515E" w:rsidRPr="00C409F8">
        <w:rPr>
          <w:rFonts w:ascii="Times New Roman" w:hAnsi="Times New Roman" w:cs="Times New Roman"/>
          <w:i/>
          <w:sz w:val="24"/>
          <w:szCs w:val="24"/>
        </w:rPr>
        <w:t>Pavarivega</w:t>
      </w:r>
      <w:proofErr w:type="spellEnd"/>
      <w:r w:rsidR="006F515E" w:rsidRPr="00C409F8">
        <w:rPr>
          <w:rFonts w:ascii="Times New Roman" w:hAnsi="Times New Roman" w:cs="Times New Roman"/>
          <w:sz w:val="24"/>
          <w:szCs w:val="24"/>
        </w:rPr>
        <w:t xml:space="preserve"> HH52-17 at p1-2 of the cyclostyled judgement I stated the following:</w:t>
      </w:r>
    </w:p>
    <w:p w:rsidR="00E02DA6" w:rsidRPr="00C409F8" w:rsidRDefault="006D6153" w:rsidP="00C409F8">
      <w:pPr>
        <w:spacing w:after="0" w:line="240" w:lineRule="auto"/>
        <w:ind w:left="720"/>
        <w:jc w:val="both"/>
        <w:rPr>
          <w:rFonts w:ascii="Times New Roman" w:hAnsi="Times New Roman" w:cs="Times New Roman"/>
        </w:rPr>
      </w:pPr>
      <w:r w:rsidRPr="00C409F8">
        <w:rPr>
          <w:rFonts w:ascii="Times New Roman" w:hAnsi="Times New Roman" w:cs="Times New Roman"/>
        </w:rPr>
        <w:t>“I</w:t>
      </w:r>
      <w:r w:rsidR="006F515E" w:rsidRPr="00C409F8">
        <w:rPr>
          <w:rFonts w:ascii="Times New Roman" w:hAnsi="Times New Roman" w:cs="Times New Roman"/>
        </w:rPr>
        <w:t xml:space="preserve">t was apparent that ex facie no clear cause of action was disclosed in the summons and declaration despite this court’s clarion call on legal practitioners to realise that the mere existence of an unregistered customary law union or marriage is not on its own a cause of action upon which to claim the distribution of assets of parties to that union. This court has in a number of cases implored legal practitioners dealing in unregistered customary law unions to always plead a recognized cause of action. </w:t>
      </w:r>
      <w:r w:rsidR="0028078F" w:rsidRPr="00C409F8">
        <w:rPr>
          <w:rFonts w:ascii="Times New Roman" w:hAnsi="Times New Roman" w:cs="Times New Roman"/>
        </w:rPr>
        <w:t>In</w:t>
      </w:r>
      <w:r w:rsidR="006F515E" w:rsidRPr="00C409F8">
        <w:rPr>
          <w:rFonts w:ascii="Times New Roman" w:hAnsi="Times New Roman" w:cs="Times New Roman"/>
          <w:i/>
        </w:rPr>
        <w:t xml:space="preserve"> casu</w:t>
      </w:r>
      <w:r w:rsidR="006F515E" w:rsidRPr="00C409F8">
        <w:rPr>
          <w:rFonts w:ascii="Times New Roman" w:hAnsi="Times New Roman" w:cs="Times New Roman"/>
        </w:rPr>
        <w:t xml:space="preserve">, the plaintiff’s legal practitioner was under an erroneous impression that the union was recognised as a marriage in terms of </w:t>
      </w:r>
      <w:r w:rsidR="0028078F" w:rsidRPr="00C409F8">
        <w:rPr>
          <w:rFonts w:ascii="Times New Roman" w:hAnsi="Times New Roman" w:cs="Times New Roman"/>
        </w:rPr>
        <w:t>the Matrimonial</w:t>
      </w:r>
      <w:r w:rsidR="006F515E" w:rsidRPr="00C409F8">
        <w:rPr>
          <w:rFonts w:ascii="Times New Roman" w:hAnsi="Times New Roman" w:cs="Times New Roman"/>
        </w:rPr>
        <w:t xml:space="preserve"> Causes Act, [</w:t>
      </w:r>
      <w:r w:rsidR="00C409F8" w:rsidRPr="00C409F8">
        <w:rPr>
          <w:rFonts w:ascii="Times New Roman" w:hAnsi="Times New Roman" w:cs="Times New Roman"/>
          <w:i/>
        </w:rPr>
        <w:t>C</w:t>
      </w:r>
      <w:r w:rsidR="006F515E" w:rsidRPr="00C409F8">
        <w:rPr>
          <w:rFonts w:ascii="Times New Roman" w:hAnsi="Times New Roman" w:cs="Times New Roman"/>
          <w:i/>
        </w:rPr>
        <w:t>hapter 5:13</w:t>
      </w:r>
      <w:r w:rsidR="006F515E" w:rsidRPr="00C409F8">
        <w:rPr>
          <w:rFonts w:ascii="Times New Roman" w:hAnsi="Times New Roman" w:cs="Times New Roman"/>
        </w:rPr>
        <w:t>] when that is not so</w:t>
      </w:r>
      <w:r w:rsidR="00E02DA6" w:rsidRPr="00C409F8">
        <w:rPr>
          <w:rFonts w:ascii="Times New Roman" w:hAnsi="Times New Roman" w:cs="Times New Roman"/>
        </w:rPr>
        <w:t>. It was due to such wrong impression that a claim was made for the dissolution of the unregistered union on the basis of irrepa</w:t>
      </w:r>
      <w:r w:rsidR="004D3B2D" w:rsidRPr="00C409F8">
        <w:rPr>
          <w:rFonts w:ascii="Times New Roman" w:hAnsi="Times New Roman" w:cs="Times New Roman"/>
        </w:rPr>
        <w:t>ra</w:t>
      </w:r>
      <w:r w:rsidR="00E02DA6" w:rsidRPr="00C409F8">
        <w:rPr>
          <w:rFonts w:ascii="Times New Roman" w:hAnsi="Times New Roman" w:cs="Times New Roman"/>
        </w:rPr>
        <w:t>ble breakdown of the marriage.</w:t>
      </w:r>
    </w:p>
    <w:p w:rsidR="00E02DA6" w:rsidRDefault="00E02DA6" w:rsidP="00C409F8">
      <w:pPr>
        <w:spacing w:after="0" w:line="240" w:lineRule="auto"/>
        <w:ind w:left="720"/>
        <w:jc w:val="both"/>
        <w:rPr>
          <w:rFonts w:ascii="Times New Roman" w:hAnsi="Times New Roman" w:cs="Times New Roman"/>
        </w:rPr>
      </w:pPr>
      <w:r w:rsidRPr="00C409F8">
        <w:rPr>
          <w:rFonts w:ascii="Times New Roman" w:hAnsi="Times New Roman" w:cs="Times New Roman"/>
        </w:rPr>
        <w:t xml:space="preserve">The </w:t>
      </w:r>
      <w:r w:rsidR="004D3B2D" w:rsidRPr="00C409F8">
        <w:rPr>
          <w:rFonts w:ascii="Times New Roman" w:hAnsi="Times New Roman" w:cs="Times New Roman"/>
        </w:rPr>
        <w:t>defendant,</w:t>
      </w:r>
      <w:r w:rsidRPr="00C409F8">
        <w:rPr>
          <w:rFonts w:ascii="Times New Roman" w:hAnsi="Times New Roman" w:cs="Times New Roman"/>
        </w:rPr>
        <w:t xml:space="preserve"> nevertheless, pleaded to the summons on 3 </w:t>
      </w:r>
      <w:r w:rsidR="004D3B2D" w:rsidRPr="00C409F8">
        <w:rPr>
          <w:rFonts w:ascii="Times New Roman" w:hAnsi="Times New Roman" w:cs="Times New Roman"/>
        </w:rPr>
        <w:t>February</w:t>
      </w:r>
      <w:r w:rsidRPr="00C409F8">
        <w:rPr>
          <w:rFonts w:ascii="Times New Roman" w:hAnsi="Times New Roman" w:cs="Times New Roman"/>
        </w:rPr>
        <w:t xml:space="preserve"> 2011 without excepting or raising the lack of a c</w:t>
      </w:r>
      <w:r w:rsidR="004E3854" w:rsidRPr="00C409F8">
        <w:rPr>
          <w:rFonts w:ascii="Times New Roman" w:hAnsi="Times New Roman" w:cs="Times New Roman"/>
        </w:rPr>
        <w:t>learly defined cause of action.”</w:t>
      </w:r>
    </w:p>
    <w:p w:rsidR="00C409F8" w:rsidRPr="00C409F8" w:rsidRDefault="00C409F8" w:rsidP="00C409F8">
      <w:pPr>
        <w:spacing w:after="0" w:line="240" w:lineRule="auto"/>
        <w:ind w:left="720"/>
        <w:jc w:val="both"/>
        <w:rPr>
          <w:rFonts w:ascii="Times New Roman" w:hAnsi="Times New Roman" w:cs="Times New Roman"/>
        </w:rPr>
      </w:pPr>
    </w:p>
    <w:p w:rsidR="00E02DA6"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rPr>
        <w:tab/>
      </w:r>
      <w:r w:rsidR="00E02DA6" w:rsidRPr="00C409F8">
        <w:rPr>
          <w:rFonts w:ascii="Times New Roman" w:hAnsi="Times New Roman" w:cs="Times New Roman"/>
          <w:sz w:val="24"/>
          <w:szCs w:val="24"/>
        </w:rPr>
        <w:t>In that case I allude</w:t>
      </w:r>
      <w:r w:rsidR="004D3B2D" w:rsidRPr="00C409F8">
        <w:rPr>
          <w:rFonts w:ascii="Times New Roman" w:hAnsi="Times New Roman" w:cs="Times New Roman"/>
          <w:sz w:val="24"/>
          <w:szCs w:val="24"/>
        </w:rPr>
        <w:t>d</w:t>
      </w:r>
      <w:r w:rsidR="00E02DA6" w:rsidRPr="00C409F8">
        <w:rPr>
          <w:rFonts w:ascii="Times New Roman" w:hAnsi="Times New Roman" w:cs="Times New Roman"/>
          <w:sz w:val="24"/>
          <w:szCs w:val="24"/>
        </w:rPr>
        <w:t xml:space="preserve"> to the fact that the plaintiff had </w:t>
      </w:r>
      <w:r w:rsidR="004E3854" w:rsidRPr="00C409F8">
        <w:rPr>
          <w:rFonts w:ascii="Times New Roman" w:hAnsi="Times New Roman" w:cs="Times New Roman"/>
          <w:sz w:val="24"/>
          <w:szCs w:val="24"/>
        </w:rPr>
        <w:t xml:space="preserve">later </w:t>
      </w:r>
      <w:r w:rsidR="00E02DA6" w:rsidRPr="00C409F8">
        <w:rPr>
          <w:rFonts w:ascii="Times New Roman" w:hAnsi="Times New Roman" w:cs="Times New Roman"/>
          <w:sz w:val="24"/>
          <w:szCs w:val="24"/>
        </w:rPr>
        <w:t xml:space="preserve">amended the summons and declaration to clearly disclose the cause of action and </w:t>
      </w:r>
      <w:r w:rsidR="004D3B2D" w:rsidRPr="00C409F8">
        <w:rPr>
          <w:rFonts w:ascii="Times New Roman" w:hAnsi="Times New Roman" w:cs="Times New Roman"/>
          <w:sz w:val="24"/>
          <w:szCs w:val="24"/>
        </w:rPr>
        <w:t>because</w:t>
      </w:r>
      <w:r w:rsidR="00E02DA6" w:rsidRPr="00C409F8">
        <w:rPr>
          <w:rFonts w:ascii="Times New Roman" w:hAnsi="Times New Roman" w:cs="Times New Roman"/>
          <w:sz w:val="24"/>
          <w:szCs w:val="24"/>
        </w:rPr>
        <w:t xml:space="preserve"> of </w:t>
      </w:r>
      <w:r w:rsidR="004D3B2D" w:rsidRPr="00C409F8">
        <w:rPr>
          <w:rFonts w:ascii="Times New Roman" w:hAnsi="Times New Roman" w:cs="Times New Roman"/>
          <w:sz w:val="24"/>
          <w:szCs w:val="24"/>
        </w:rPr>
        <w:t>that</w:t>
      </w:r>
      <w:r w:rsidR="00E02DA6" w:rsidRPr="00C409F8">
        <w:rPr>
          <w:rFonts w:ascii="Times New Roman" w:hAnsi="Times New Roman" w:cs="Times New Roman"/>
          <w:sz w:val="24"/>
          <w:szCs w:val="24"/>
        </w:rPr>
        <w:t xml:space="preserve"> the action was not thrown </w:t>
      </w:r>
      <w:r w:rsidR="004D3B2D" w:rsidRPr="00C409F8">
        <w:rPr>
          <w:rFonts w:ascii="Times New Roman" w:hAnsi="Times New Roman" w:cs="Times New Roman"/>
          <w:sz w:val="24"/>
          <w:szCs w:val="24"/>
        </w:rPr>
        <w:t>out</w:t>
      </w:r>
      <w:r w:rsidR="00E02DA6" w:rsidRPr="00C409F8">
        <w:rPr>
          <w:rFonts w:ascii="Times New Roman" w:hAnsi="Times New Roman" w:cs="Times New Roman"/>
          <w:sz w:val="24"/>
          <w:szCs w:val="24"/>
        </w:rPr>
        <w:t>.</w:t>
      </w:r>
    </w:p>
    <w:p w:rsidR="00E02DA6" w:rsidRPr="00C409F8" w:rsidRDefault="00C409F8" w:rsidP="00C409F8">
      <w:pPr>
        <w:spacing w:after="0" w:line="360" w:lineRule="auto"/>
        <w:jc w:val="both"/>
        <w:rPr>
          <w:rFonts w:ascii="Times New Roman" w:hAnsi="Times New Roman" w:cs="Times New Roman"/>
          <w:sz w:val="24"/>
          <w:szCs w:val="24"/>
        </w:rPr>
      </w:pPr>
      <w:r w:rsidRPr="00C409F8">
        <w:rPr>
          <w:rFonts w:ascii="Times New Roman" w:hAnsi="Times New Roman" w:cs="Times New Roman"/>
          <w:sz w:val="24"/>
          <w:szCs w:val="24"/>
        </w:rPr>
        <w:tab/>
      </w:r>
      <w:r w:rsidR="00E02DA6" w:rsidRPr="00C409F8">
        <w:rPr>
          <w:rFonts w:ascii="Times New Roman" w:hAnsi="Times New Roman" w:cs="Times New Roman"/>
          <w:i/>
          <w:sz w:val="24"/>
          <w:szCs w:val="24"/>
        </w:rPr>
        <w:t>In</w:t>
      </w:r>
      <w:r w:rsidR="00E02DA6" w:rsidRPr="00C409F8">
        <w:rPr>
          <w:rFonts w:ascii="Times New Roman" w:hAnsi="Times New Roman" w:cs="Times New Roman"/>
          <w:sz w:val="24"/>
          <w:szCs w:val="24"/>
        </w:rPr>
        <w:t xml:space="preserve"> </w:t>
      </w:r>
      <w:r w:rsidR="00E02DA6" w:rsidRPr="00C409F8">
        <w:rPr>
          <w:rFonts w:ascii="Times New Roman" w:hAnsi="Times New Roman" w:cs="Times New Roman"/>
          <w:i/>
          <w:sz w:val="24"/>
          <w:szCs w:val="24"/>
        </w:rPr>
        <w:t>casu</w:t>
      </w:r>
      <w:r w:rsidR="00E02DA6" w:rsidRPr="00C409F8">
        <w:rPr>
          <w:rFonts w:ascii="Times New Roman" w:hAnsi="Times New Roman" w:cs="Times New Roman"/>
          <w:sz w:val="24"/>
          <w:szCs w:val="24"/>
        </w:rPr>
        <w:t xml:space="preserve">, the facts are almost </w:t>
      </w:r>
      <w:r w:rsidR="004D3B2D" w:rsidRPr="00C409F8">
        <w:rPr>
          <w:rFonts w:ascii="Times New Roman" w:hAnsi="Times New Roman" w:cs="Times New Roman"/>
          <w:sz w:val="24"/>
          <w:szCs w:val="24"/>
        </w:rPr>
        <w:t>similar</w:t>
      </w:r>
      <w:r w:rsidR="00E02DA6" w:rsidRPr="00C409F8">
        <w:rPr>
          <w:rFonts w:ascii="Times New Roman" w:hAnsi="Times New Roman" w:cs="Times New Roman"/>
          <w:sz w:val="24"/>
          <w:szCs w:val="24"/>
        </w:rPr>
        <w:t xml:space="preserve"> except that in this case the issue of lack of a </w:t>
      </w:r>
      <w:r w:rsidR="004D3B2D" w:rsidRPr="00C409F8">
        <w:rPr>
          <w:rFonts w:ascii="Times New Roman" w:hAnsi="Times New Roman" w:cs="Times New Roman"/>
          <w:sz w:val="24"/>
          <w:szCs w:val="24"/>
        </w:rPr>
        <w:t>cause, of</w:t>
      </w:r>
      <w:r w:rsidR="00E02DA6" w:rsidRPr="00C409F8">
        <w:rPr>
          <w:rFonts w:ascii="Times New Roman" w:hAnsi="Times New Roman" w:cs="Times New Roman"/>
          <w:sz w:val="24"/>
          <w:szCs w:val="24"/>
        </w:rPr>
        <w:t xml:space="preserve"> action was raised in the defendant’s plea. Despite</w:t>
      </w:r>
      <w:r w:rsidR="004D3B2D" w:rsidRPr="00C409F8">
        <w:rPr>
          <w:rFonts w:ascii="Times New Roman" w:hAnsi="Times New Roman" w:cs="Times New Roman"/>
          <w:sz w:val="24"/>
          <w:szCs w:val="24"/>
        </w:rPr>
        <w:t xml:space="preserve"> that</w:t>
      </w:r>
      <w:r w:rsidR="00E02DA6" w:rsidRPr="00C409F8">
        <w:rPr>
          <w:rFonts w:ascii="Times New Roman" w:hAnsi="Times New Roman" w:cs="Times New Roman"/>
          <w:sz w:val="24"/>
          <w:szCs w:val="24"/>
        </w:rPr>
        <w:t xml:space="preserve"> the plaintiff did not deem it fit to amend her pleadings. Before this court</w:t>
      </w:r>
      <w:r w:rsidR="004D3B2D" w:rsidRPr="00C409F8">
        <w:rPr>
          <w:rFonts w:ascii="Times New Roman" w:hAnsi="Times New Roman" w:cs="Times New Roman"/>
          <w:sz w:val="24"/>
          <w:szCs w:val="24"/>
        </w:rPr>
        <w:t xml:space="preserve"> </w:t>
      </w:r>
      <w:r w:rsidR="00E02DA6" w:rsidRPr="00C409F8">
        <w:rPr>
          <w:rFonts w:ascii="Times New Roman" w:hAnsi="Times New Roman" w:cs="Times New Roman"/>
          <w:sz w:val="24"/>
          <w:szCs w:val="24"/>
        </w:rPr>
        <w:t xml:space="preserve">plaintiff’s </w:t>
      </w:r>
      <w:r w:rsidR="004D3B2D" w:rsidRPr="00C409F8">
        <w:rPr>
          <w:rFonts w:ascii="Times New Roman" w:hAnsi="Times New Roman" w:cs="Times New Roman"/>
          <w:sz w:val="24"/>
          <w:szCs w:val="24"/>
        </w:rPr>
        <w:t>counsel</w:t>
      </w:r>
      <w:r w:rsidR="00E02DA6" w:rsidRPr="00C409F8">
        <w:rPr>
          <w:rFonts w:ascii="Times New Roman" w:hAnsi="Times New Roman" w:cs="Times New Roman"/>
          <w:sz w:val="24"/>
          <w:szCs w:val="24"/>
        </w:rPr>
        <w:t xml:space="preserve"> only sought to remove in the prayer, the clau</w:t>
      </w:r>
      <w:r w:rsidR="004D3B2D" w:rsidRPr="00C409F8">
        <w:rPr>
          <w:rFonts w:ascii="Times New Roman" w:hAnsi="Times New Roman" w:cs="Times New Roman"/>
          <w:sz w:val="24"/>
          <w:szCs w:val="24"/>
        </w:rPr>
        <w:t>s</w:t>
      </w:r>
      <w:r w:rsidR="00E02DA6" w:rsidRPr="00C409F8">
        <w:rPr>
          <w:rFonts w:ascii="Times New Roman" w:hAnsi="Times New Roman" w:cs="Times New Roman"/>
          <w:sz w:val="24"/>
          <w:szCs w:val="24"/>
        </w:rPr>
        <w:t>e on the dissolution o</w:t>
      </w:r>
      <w:r w:rsidR="004D3B2D" w:rsidRPr="00C409F8">
        <w:rPr>
          <w:rFonts w:ascii="Times New Roman" w:hAnsi="Times New Roman" w:cs="Times New Roman"/>
          <w:sz w:val="24"/>
          <w:szCs w:val="24"/>
        </w:rPr>
        <w:t>f</w:t>
      </w:r>
      <w:r w:rsidR="00E02DA6" w:rsidRPr="00C409F8">
        <w:rPr>
          <w:rFonts w:ascii="Times New Roman" w:hAnsi="Times New Roman" w:cs="Times New Roman"/>
          <w:sz w:val="24"/>
          <w:szCs w:val="24"/>
        </w:rPr>
        <w:t xml:space="preserve"> the union.</w:t>
      </w:r>
    </w:p>
    <w:p w:rsidR="00E02DA6" w:rsidRPr="00C409F8" w:rsidRDefault="00E02DA6" w:rsidP="00C409F8">
      <w:pPr>
        <w:spacing w:line="360" w:lineRule="auto"/>
        <w:jc w:val="both"/>
        <w:rPr>
          <w:rFonts w:ascii="Times New Roman" w:hAnsi="Times New Roman" w:cs="Times New Roman"/>
          <w:sz w:val="24"/>
          <w:szCs w:val="24"/>
        </w:rPr>
      </w:pPr>
      <w:r w:rsidRPr="00C409F8">
        <w:rPr>
          <w:rFonts w:ascii="Times New Roman" w:hAnsi="Times New Roman" w:cs="Times New Roman"/>
          <w:sz w:val="24"/>
          <w:szCs w:val="24"/>
        </w:rPr>
        <w:t xml:space="preserve">The </w:t>
      </w:r>
      <w:r w:rsidR="004D3B2D" w:rsidRPr="00C409F8">
        <w:rPr>
          <w:rFonts w:ascii="Times New Roman" w:hAnsi="Times New Roman" w:cs="Times New Roman"/>
          <w:sz w:val="24"/>
          <w:szCs w:val="24"/>
        </w:rPr>
        <w:t>cause of action</w:t>
      </w:r>
      <w:r w:rsidR="004E3854" w:rsidRPr="00C409F8">
        <w:rPr>
          <w:rFonts w:ascii="Times New Roman" w:hAnsi="Times New Roman" w:cs="Times New Roman"/>
          <w:sz w:val="24"/>
          <w:szCs w:val="24"/>
        </w:rPr>
        <w:t xml:space="preserve"> as pleaded</w:t>
      </w:r>
      <w:r w:rsidR="004D3B2D" w:rsidRPr="00C409F8">
        <w:rPr>
          <w:rFonts w:ascii="Times New Roman" w:hAnsi="Times New Roman" w:cs="Times New Roman"/>
          <w:sz w:val="24"/>
          <w:szCs w:val="24"/>
        </w:rPr>
        <w:t xml:space="preserve"> by the plaintiff is</w:t>
      </w:r>
      <w:r w:rsidRPr="00C409F8">
        <w:rPr>
          <w:rFonts w:ascii="Times New Roman" w:hAnsi="Times New Roman" w:cs="Times New Roman"/>
          <w:sz w:val="24"/>
          <w:szCs w:val="24"/>
        </w:rPr>
        <w:t xml:space="preserve"> </w:t>
      </w:r>
      <w:r w:rsidR="004E3854" w:rsidRPr="00C409F8">
        <w:rPr>
          <w:rFonts w:ascii="Times New Roman" w:hAnsi="Times New Roman" w:cs="Times New Roman"/>
          <w:sz w:val="24"/>
          <w:szCs w:val="24"/>
        </w:rPr>
        <w:t xml:space="preserve">based </w:t>
      </w:r>
      <w:r w:rsidRPr="00C409F8">
        <w:rPr>
          <w:rFonts w:ascii="Times New Roman" w:hAnsi="Times New Roman" w:cs="Times New Roman"/>
          <w:sz w:val="24"/>
          <w:szCs w:val="24"/>
        </w:rPr>
        <w:t xml:space="preserve">on the existence of an unregistered customary law </w:t>
      </w:r>
      <w:r w:rsidR="004E3854" w:rsidRPr="00C409F8">
        <w:rPr>
          <w:rFonts w:ascii="Times New Roman" w:hAnsi="Times New Roman" w:cs="Times New Roman"/>
          <w:sz w:val="24"/>
          <w:szCs w:val="24"/>
        </w:rPr>
        <w:t>union. This is made clear by</w:t>
      </w:r>
      <w:r w:rsidRPr="00C409F8">
        <w:rPr>
          <w:rFonts w:ascii="Times New Roman" w:hAnsi="Times New Roman" w:cs="Times New Roman"/>
          <w:sz w:val="24"/>
          <w:szCs w:val="24"/>
        </w:rPr>
        <w:t xml:space="preserve"> para</w:t>
      </w:r>
      <w:r w:rsidR="00B15F3B" w:rsidRPr="00C409F8">
        <w:rPr>
          <w:rFonts w:ascii="Times New Roman" w:hAnsi="Times New Roman" w:cs="Times New Roman"/>
          <w:sz w:val="24"/>
          <w:szCs w:val="24"/>
        </w:rPr>
        <w:t>graph</w:t>
      </w:r>
      <w:r w:rsidRPr="00C409F8">
        <w:rPr>
          <w:rFonts w:ascii="Times New Roman" w:hAnsi="Times New Roman" w:cs="Times New Roman"/>
          <w:sz w:val="24"/>
          <w:szCs w:val="24"/>
        </w:rPr>
        <w:t>s 3 to 6 of the</w:t>
      </w:r>
      <w:r w:rsidR="004E3854" w:rsidRPr="00C409F8">
        <w:rPr>
          <w:rFonts w:ascii="Times New Roman" w:hAnsi="Times New Roman" w:cs="Times New Roman"/>
          <w:sz w:val="24"/>
          <w:szCs w:val="24"/>
        </w:rPr>
        <w:t xml:space="preserve"> plaintiff’s declaration in</w:t>
      </w:r>
      <w:r w:rsidRPr="00C409F8">
        <w:rPr>
          <w:rFonts w:ascii="Times New Roman" w:hAnsi="Times New Roman" w:cs="Times New Roman"/>
          <w:sz w:val="24"/>
          <w:szCs w:val="24"/>
        </w:rPr>
        <w:t xml:space="preserve"> the </w:t>
      </w:r>
      <w:r w:rsidR="004D3B2D" w:rsidRPr="00C409F8">
        <w:rPr>
          <w:rFonts w:ascii="Times New Roman" w:hAnsi="Times New Roman" w:cs="Times New Roman"/>
          <w:sz w:val="24"/>
          <w:szCs w:val="24"/>
        </w:rPr>
        <w:t>following</w:t>
      </w:r>
      <w:r w:rsidRPr="00C409F8">
        <w:rPr>
          <w:rFonts w:ascii="Times New Roman" w:hAnsi="Times New Roman" w:cs="Times New Roman"/>
          <w:sz w:val="24"/>
          <w:szCs w:val="24"/>
        </w:rPr>
        <w:t xml:space="preserve"> terms:</w:t>
      </w:r>
      <w:r w:rsidR="00B15F3B" w:rsidRPr="00C409F8">
        <w:rPr>
          <w:rFonts w:ascii="Times New Roman" w:hAnsi="Times New Roman" w:cs="Times New Roman"/>
          <w:sz w:val="24"/>
          <w:szCs w:val="24"/>
        </w:rPr>
        <w:t>-</w:t>
      </w:r>
    </w:p>
    <w:p w:rsidR="008569D4" w:rsidRPr="00C409F8" w:rsidRDefault="004E3854" w:rsidP="00C409F8">
      <w:pPr>
        <w:spacing w:after="0" w:line="240" w:lineRule="auto"/>
        <w:ind w:left="720"/>
        <w:jc w:val="both"/>
        <w:rPr>
          <w:rFonts w:ascii="Times New Roman" w:hAnsi="Times New Roman" w:cs="Times New Roman"/>
        </w:rPr>
      </w:pPr>
      <w:r w:rsidRPr="00C409F8">
        <w:rPr>
          <w:rFonts w:ascii="Times New Roman" w:hAnsi="Times New Roman" w:cs="Times New Roman"/>
        </w:rPr>
        <w:t>“</w:t>
      </w:r>
      <w:r w:rsidR="004D3B2D" w:rsidRPr="00C409F8">
        <w:rPr>
          <w:rFonts w:ascii="Times New Roman" w:hAnsi="Times New Roman" w:cs="Times New Roman"/>
        </w:rPr>
        <w:t>3. The</w:t>
      </w:r>
      <w:r w:rsidR="008569D4" w:rsidRPr="00C409F8">
        <w:rPr>
          <w:rFonts w:ascii="Times New Roman" w:hAnsi="Times New Roman" w:cs="Times New Roman"/>
        </w:rPr>
        <w:t xml:space="preserve"> plaintiff and the defendant were married to each other in terms </w:t>
      </w:r>
      <w:r w:rsidR="004D3B2D" w:rsidRPr="00C409F8">
        <w:rPr>
          <w:rFonts w:ascii="Times New Roman" w:hAnsi="Times New Roman" w:cs="Times New Roman"/>
        </w:rPr>
        <w:t>of an</w:t>
      </w:r>
      <w:r w:rsidR="008569D4" w:rsidRPr="00C409F8">
        <w:rPr>
          <w:rFonts w:ascii="Times New Roman" w:hAnsi="Times New Roman" w:cs="Times New Roman"/>
        </w:rPr>
        <w:t xml:space="preserve"> unregistered customary law in 2005 and the union still </w:t>
      </w:r>
      <w:r w:rsidR="004D3B2D" w:rsidRPr="00C409F8">
        <w:rPr>
          <w:rFonts w:ascii="Times New Roman" w:hAnsi="Times New Roman" w:cs="Times New Roman"/>
        </w:rPr>
        <w:t>subsists</w:t>
      </w:r>
      <w:r w:rsidR="008569D4" w:rsidRPr="00C409F8">
        <w:rPr>
          <w:rFonts w:ascii="Times New Roman" w:hAnsi="Times New Roman" w:cs="Times New Roman"/>
        </w:rPr>
        <w:t>.</w:t>
      </w:r>
    </w:p>
    <w:p w:rsidR="008569D4" w:rsidRPr="00C409F8" w:rsidRDefault="008569D4" w:rsidP="00C409F8">
      <w:pPr>
        <w:spacing w:after="0" w:line="240" w:lineRule="auto"/>
        <w:ind w:left="720"/>
        <w:jc w:val="both"/>
        <w:rPr>
          <w:rFonts w:ascii="Times New Roman" w:hAnsi="Times New Roman" w:cs="Times New Roman"/>
        </w:rPr>
      </w:pPr>
      <w:r w:rsidRPr="00C409F8">
        <w:rPr>
          <w:rFonts w:ascii="Times New Roman" w:hAnsi="Times New Roman" w:cs="Times New Roman"/>
        </w:rPr>
        <w:t xml:space="preserve">4. </w:t>
      </w:r>
      <w:r w:rsidR="004D3B2D" w:rsidRPr="00C409F8">
        <w:rPr>
          <w:rFonts w:ascii="Times New Roman" w:hAnsi="Times New Roman" w:cs="Times New Roman"/>
        </w:rPr>
        <w:t>Although</w:t>
      </w:r>
      <w:r w:rsidRPr="00C409F8">
        <w:rPr>
          <w:rFonts w:ascii="Times New Roman" w:hAnsi="Times New Roman" w:cs="Times New Roman"/>
        </w:rPr>
        <w:t xml:space="preserve"> the union is not registered it is recognised as a marriage for </w:t>
      </w:r>
      <w:r w:rsidR="004D3B2D" w:rsidRPr="00C409F8">
        <w:rPr>
          <w:rFonts w:ascii="Times New Roman" w:hAnsi="Times New Roman" w:cs="Times New Roman"/>
        </w:rPr>
        <w:t>purposes</w:t>
      </w:r>
      <w:r w:rsidRPr="00C409F8">
        <w:rPr>
          <w:rFonts w:ascii="Times New Roman" w:hAnsi="Times New Roman" w:cs="Times New Roman"/>
        </w:rPr>
        <w:t xml:space="preserve"> of distribution on its </w:t>
      </w:r>
      <w:r w:rsidR="004D3B2D" w:rsidRPr="00C409F8">
        <w:rPr>
          <w:rFonts w:ascii="Times New Roman" w:hAnsi="Times New Roman" w:cs="Times New Roman"/>
        </w:rPr>
        <w:t>dissolution</w:t>
      </w:r>
      <w:r w:rsidRPr="00C409F8">
        <w:rPr>
          <w:rFonts w:ascii="Times New Roman" w:hAnsi="Times New Roman" w:cs="Times New Roman"/>
        </w:rPr>
        <w:t xml:space="preserve"> of property acquired during the subsistence of the union.</w:t>
      </w:r>
    </w:p>
    <w:p w:rsidR="008569D4" w:rsidRPr="00C409F8" w:rsidRDefault="008569D4" w:rsidP="00C409F8">
      <w:pPr>
        <w:spacing w:after="0" w:line="240" w:lineRule="auto"/>
        <w:ind w:firstLine="720"/>
        <w:jc w:val="both"/>
        <w:rPr>
          <w:rFonts w:ascii="Times New Roman" w:hAnsi="Times New Roman" w:cs="Times New Roman"/>
        </w:rPr>
      </w:pPr>
      <w:r w:rsidRPr="00C409F8">
        <w:rPr>
          <w:rFonts w:ascii="Times New Roman" w:hAnsi="Times New Roman" w:cs="Times New Roman"/>
        </w:rPr>
        <w:lastRenderedPageBreak/>
        <w:t>5..</w:t>
      </w:r>
    </w:p>
    <w:p w:rsidR="008569D4" w:rsidRPr="00C409F8" w:rsidRDefault="008569D4" w:rsidP="00C409F8">
      <w:pPr>
        <w:spacing w:after="0" w:line="240" w:lineRule="auto"/>
        <w:ind w:left="720"/>
        <w:jc w:val="both"/>
        <w:rPr>
          <w:rFonts w:ascii="Times New Roman" w:hAnsi="Times New Roman" w:cs="Times New Roman"/>
        </w:rPr>
      </w:pPr>
      <w:r w:rsidRPr="00C409F8">
        <w:rPr>
          <w:rFonts w:ascii="Times New Roman" w:hAnsi="Times New Roman" w:cs="Times New Roman"/>
        </w:rPr>
        <w:t xml:space="preserve">6. </w:t>
      </w:r>
      <w:r w:rsidR="004D3B2D" w:rsidRPr="00C409F8">
        <w:rPr>
          <w:rFonts w:ascii="Times New Roman" w:hAnsi="Times New Roman" w:cs="Times New Roman"/>
        </w:rPr>
        <w:t>The</w:t>
      </w:r>
      <w:r w:rsidRPr="00C409F8">
        <w:rPr>
          <w:rFonts w:ascii="Times New Roman" w:hAnsi="Times New Roman" w:cs="Times New Roman"/>
        </w:rPr>
        <w:t xml:space="preserve"> parties union has irretrievably broken </w:t>
      </w:r>
      <w:r w:rsidR="004D3B2D" w:rsidRPr="00C409F8">
        <w:rPr>
          <w:rFonts w:ascii="Times New Roman" w:hAnsi="Times New Roman" w:cs="Times New Roman"/>
        </w:rPr>
        <w:t>down</w:t>
      </w:r>
      <w:r w:rsidRPr="00C409F8">
        <w:rPr>
          <w:rFonts w:ascii="Times New Roman" w:hAnsi="Times New Roman" w:cs="Times New Roman"/>
        </w:rPr>
        <w:t xml:space="preserve"> to such an extent that there are no prospects of restoration of a normal marriage relationship, more particularly, in that:</w:t>
      </w:r>
    </w:p>
    <w:p w:rsidR="008569D4" w:rsidRPr="00C409F8" w:rsidRDefault="008569D4" w:rsidP="00C409F8">
      <w:pPr>
        <w:spacing w:after="0" w:line="240" w:lineRule="auto"/>
        <w:ind w:firstLine="720"/>
        <w:jc w:val="both"/>
        <w:rPr>
          <w:rFonts w:ascii="Times New Roman" w:hAnsi="Times New Roman" w:cs="Times New Roman"/>
        </w:rPr>
      </w:pPr>
      <w:r w:rsidRPr="00C409F8">
        <w:rPr>
          <w:rFonts w:ascii="Times New Roman" w:hAnsi="Times New Roman" w:cs="Times New Roman"/>
        </w:rPr>
        <w:t xml:space="preserve">a)  </w:t>
      </w:r>
      <w:r w:rsidR="004D3B2D" w:rsidRPr="00C409F8">
        <w:rPr>
          <w:rFonts w:ascii="Times New Roman" w:hAnsi="Times New Roman" w:cs="Times New Roman"/>
        </w:rPr>
        <w:t>The</w:t>
      </w:r>
      <w:r w:rsidRPr="00C409F8">
        <w:rPr>
          <w:rFonts w:ascii="Times New Roman" w:hAnsi="Times New Roman" w:cs="Times New Roman"/>
        </w:rPr>
        <w:t xml:space="preserve"> parties have lost love and affection for each other;</w:t>
      </w:r>
    </w:p>
    <w:p w:rsidR="008569D4" w:rsidRPr="00C409F8" w:rsidRDefault="008569D4" w:rsidP="00C409F8">
      <w:pPr>
        <w:spacing w:after="0" w:line="240" w:lineRule="auto"/>
        <w:ind w:firstLine="720"/>
        <w:jc w:val="both"/>
        <w:rPr>
          <w:rFonts w:ascii="Times New Roman" w:hAnsi="Times New Roman" w:cs="Times New Roman"/>
        </w:rPr>
      </w:pPr>
      <w:r w:rsidRPr="00C409F8">
        <w:rPr>
          <w:rFonts w:ascii="Times New Roman" w:hAnsi="Times New Roman" w:cs="Times New Roman"/>
        </w:rPr>
        <w:t xml:space="preserve">b) </w:t>
      </w:r>
      <w:r w:rsidR="004D3B2D" w:rsidRPr="00C409F8">
        <w:rPr>
          <w:rFonts w:ascii="Times New Roman" w:hAnsi="Times New Roman" w:cs="Times New Roman"/>
        </w:rPr>
        <w:t>Defendant</w:t>
      </w:r>
      <w:r w:rsidRPr="00C409F8">
        <w:rPr>
          <w:rFonts w:ascii="Times New Roman" w:hAnsi="Times New Roman" w:cs="Times New Roman"/>
        </w:rPr>
        <w:t xml:space="preserve"> treats the plaintiff with disdain, cruelty and lack of sympathy and feeling;</w:t>
      </w:r>
    </w:p>
    <w:p w:rsidR="008569D4" w:rsidRPr="00C409F8" w:rsidRDefault="008569D4" w:rsidP="00C409F8">
      <w:pPr>
        <w:spacing w:after="0" w:line="240" w:lineRule="auto"/>
        <w:ind w:firstLine="720"/>
        <w:jc w:val="both"/>
        <w:rPr>
          <w:rFonts w:ascii="Times New Roman" w:hAnsi="Times New Roman" w:cs="Times New Roman"/>
        </w:rPr>
      </w:pPr>
      <w:r w:rsidRPr="00C409F8">
        <w:rPr>
          <w:rFonts w:ascii="Times New Roman" w:hAnsi="Times New Roman" w:cs="Times New Roman"/>
        </w:rPr>
        <w:t xml:space="preserve">c) </w:t>
      </w:r>
      <w:r w:rsidR="004D3B2D" w:rsidRPr="00C409F8">
        <w:rPr>
          <w:rFonts w:ascii="Times New Roman" w:hAnsi="Times New Roman" w:cs="Times New Roman"/>
        </w:rPr>
        <w:t>The</w:t>
      </w:r>
      <w:r w:rsidRPr="00C409F8">
        <w:rPr>
          <w:rFonts w:ascii="Times New Roman" w:hAnsi="Times New Roman" w:cs="Times New Roman"/>
        </w:rPr>
        <w:t xml:space="preserve"> defendant consorts and improperly associates with other women;</w:t>
      </w:r>
    </w:p>
    <w:p w:rsidR="008569D4" w:rsidRPr="00C409F8" w:rsidRDefault="008569D4" w:rsidP="00C409F8">
      <w:pPr>
        <w:spacing w:after="0" w:line="240" w:lineRule="auto"/>
        <w:ind w:firstLine="720"/>
        <w:jc w:val="both"/>
        <w:rPr>
          <w:rFonts w:ascii="Times New Roman" w:hAnsi="Times New Roman" w:cs="Times New Roman"/>
        </w:rPr>
      </w:pPr>
      <w:r w:rsidRPr="00C409F8">
        <w:rPr>
          <w:rFonts w:ascii="Times New Roman" w:hAnsi="Times New Roman" w:cs="Times New Roman"/>
        </w:rPr>
        <w:t xml:space="preserve">d) </w:t>
      </w:r>
      <w:r w:rsidR="004D3B2D" w:rsidRPr="00C409F8">
        <w:rPr>
          <w:rFonts w:ascii="Times New Roman" w:hAnsi="Times New Roman" w:cs="Times New Roman"/>
        </w:rPr>
        <w:t>The</w:t>
      </w:r>
      <w:r w:rsidRPr="00C409F8">
        <w:rPr>
          <w:rFonts w:ascii="Times New Roman" w:hAnsi="Times New Roman" w:cs="Times New Roman"/>
        </w:rPr>
        <w:t xml:space="preserve"> parties are no longer compatible and have a different outlook of life;</w:t>
      </w:r>
    </w:p>
    <w:p w:rsidR="00D213AC" w:rsidRDefault="008569D4" w:rsidP="00C409F8">
      <w:pPr>
        <w:spacing w:after="0" w:line="240" w:lineRule="auto"/>
        <w:ind w:left="720"/>
        <w:jc w:val="both"/>
        <w:rPr>
          <w:rFonts w:ascii="Times New Roman" w:hAnsi="Times New Roman" w:cs="Times New Roman"/>
        </w:rPr>
      </w:pPr>
      <w:r w:rsidRPr="00C409F8">
        <w:rPr>
          <w:rFonts w:ascii="Times New Roman" w:hAnsi="Times New Roman" w:cs="Times New Roman"/>
        </w:rPr>
        <w:t xml:space="preserve">e) </w:t>
      </w:r>
      <w:r w:rsidR="004D3B2D" w:rsidRPr="00C409F8">
        <w:rPr>
          <w:rFonts w:ascii="Times New Roman" w:hAnsi="Times New Roman" w:cs="Times New Roman"/>
        </w:rPr>
        <w:t>The</w:t>
      </w:r>
      <w:r w:rsidRPr="00C409F8">
        <w:rPr>
          <w:rFonts w:ascii="Times New Roman" w:hAnsi="Times New Roman" w:cs="Times New Roman"/>
        </w:rPr>
        <w:t xml:space="preserve"> parties have not been living together as husband and wife for a </w:t>
      </w:r>
      <w:r w:rsidR="004D3B2D" w:rsidRPr="00C409F8">
        <w:rPr>
          <w:rFonts w:ascii="Times New Roman" w:hAnsi="Times New Roman" w:cs="Times New Roman"/>
        </w:rPr>
        <w:t>continuous</w:t>
      </w:r>
      <w:r w:rsidRPr="00C409F8">
        <w:rPr>
          <w:rFonts w:ascii="Times New Roman" w:hAnsi="Times New Roman" w:cs="Times New Roman"/>
        </w:rPr>
        <w:t xml:space="preserve"> period of twelve months preceding the dates of this summons.</w:t>
      </w:r>
      <w:r w:rsidR="00D213AC" w:rsidRPr="00C409F8">
        <w:rPr>
          <w:rFonts w:ascii="Times New Roman" w:hAnsi="Times New Roman" w:cs="Times New Roman"/>
        </w:rPr>
        <w:t>”</w:t>
      </w:r>
    </w:p>
    <w:p w:rsidR="00C409F8" w:rsidRPr="00C409F8" w:rsidRDefault="00C409F8" w:rsidP="00C409F8">
      <w:pPr>
        <w:spacing w:after="0" w:line="240" w:lineRule="auto"/>
        <w:ind w:left="720"/>
        <w:jc w:val="both"/>
        <w:rPr>
          <w:rFonts w:ascii="Times New Roman" w:hAnsi="Times New Roman" w:cs="Times New Roman"/>
        </w:rPr>
      </w:pPr>
    </w:p>
    <w:p w:rsidR="00D213AC"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3AC" w:rsidRPr="00C409F8">
        <w:rPr>
          <w:rFonts w:ascii="Times New Roman" w:hAnsi="Times New Roman" w:cs="Times New Roman"/>
          <w:sz w:val="24"/>
          <w:szCs w:val="24"/>
        </w:rPr>
        <w:t>In</w:t>
      </w:r>
      <w:r w:rsidR="004D3B2D" w:rsidRPr="00C409F8">
        <w:rPr>
          <w:rFonts w:ascii="Times New Roman" w:hAnsi="Times New Roman" w:cs="Times New Roman"/>
          <w:sz w:val="24"/>
          <w:szCs w:val="24"/>
        </w:rPr>
        <w:t xml:space="preserve"> </w:t>
      </w:r>
      <w:r w:rsidR="00D213AC" w:rsidRPr="00C409F8">
        <w:rPr>
          <w:rFonts w:ascii="Times New Roman" w:hAnsi="Times New Roman" w:cs="Times New Roman"/>
          <w:sz w:val="24"/>
          <w:szCs w:val="24"/>
        </w:rPr>
        <w:t>par</w:t>
      </w:r>
      <w:r w:rsidR="004D3B2D" w:rsidRPr="00C409F8">
        <w:rPr>
          <w:rFonts w:ascii="Times New Roman" w:hAnsi="Times New Roman" w:cs="Times New Roman"/>
          <w:sz w:val="24"/>
          <w:szCs w:val="24"/>
        </w:rPr>
        <w:t>a</w:t>
      </w:r>
      <w:r w:rsidR="00B15F3B" w:rsidRPr="00C409F8">
        <w:rPr>
          <w:rFonts w:ascii="Times New Roman" w:hAnsi="Times New Roman" w:cs="Times New Roman"/>
          <w:sz w:val="24"/>
          <w:szCs w:val="24"/>
        </w:rPr>
        <w:t>graph</w:t>
      </w:r>
      <w:r w:rsidR="00D213AC" w:rsidRPr="00C409F8">
        <w:rPr>
          <w:rFonts w:ascii="Times New Roman" w:hAnsi="Times New Roman" w:cs="Times New Roman"/>
          <w:sz w:val="24"/>
          <w:szCs w:val="24"/>
        </w:rPr>
        <w:t xml:space="preserve">s 7 and 8 </w:t>
      </w:r>
      <w:r w:rsidR="004E3854" w:rsidRPr="00C409F8">
        <w:rPr>
          <w:rFonts w:ascii="Times New Roman" w:hAnsi="Times New Roman" w:cs="Times New Roman"/>
          <w:sz w:val="24"/>
          <w:szCs w:val="24"/>
        </w:rPr>
        <w:t xml:space="preserve">plaintiff lists immovable and </w:t>
      </w:r>
      <w:r w:rsidR="00D213AC" w:rsidRPr="00C409F8">
        <w:rPr>
          <w:rFonts w:ascii="Times New Roman" w:hAnsi="Times New Roman" w:cs="Times New Roman"/>
          <w:sz w:val="24"/>
          <w:szCs w:val="24"/>
        </w:rPr>
        <w:t xml:space="preserve">movable properties acquired during the </w:t>
      </w:r>
      <w:r w:rsidR="004D3B2D" w:rsidRPr="00C409F8">
        <w:rPr>
          <w:rFonts w:ascii="Times New Roman" w:hAnsi="Times New Roman" w:cs="Times New Roman"/>
          <w:sz w:val="24"/>
          <w:szCs w:val="24"/>
        </w:rPr>
        <w:t>subsistence</w:t>
      </w:r>
      <w:r w:rsidR="00D213AC" w:rsidRPr="00C409F8">
        <w:rPr>
          <w:rFonts w:ascii="Times New Roman" w:hAnsi="Times New Roman" w:cs="Times New Roman"/>
          <w:sz w:val="24"/>
          <w:szCs w:val="24"/>
        </w:rPr>
        <w:t xml:space="preserve"> of this union.</w:t>
      </w:r>
    </w:p>
    <w:p w:rsidR="00D213AC"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13AC" w:rsidRPr="00C409F8">
        <w:rPr>
          <w:rFonts w:ascii="Times New Roman" w:hAnsi="Times New Roman" w:cs="Times New Roman"/>
          <w:sz w:val="24"/>
          <w:szCs w:val="24"/>
        </w:rPr>
        <w:t>In para</w:t>
      </w:r>
      <w:r w:rsidR="00B15F3B" w:rsidRPr="00C409F8">
        <w:rPr>
          <w:rFonts w:ascii="Times New Roman" w:hAnsi="Times New Roman" w:cs="Times New Roman"/>
          <w:sz w:val="24"/>
          <w:szCs w:val="24"/>
        </w:rPr>
        <w:t>graph</w:t>
      </w:r>
      <w:r w:rsidR="00D213AC" w:rsidRPr="00C409F8">
        <w:rPr>
          <w:rFonts w:ascii="Times New Roman" w:hAnsi="Times New Roman" w:cs="Times New Roman"/>
          <w:sz w:val="24"/>
          <w:szCs w:val="24"/>
        </w:rPr>
        <w:t xml:space="preserve">s 9 and 10 she outlines how the properties </w:t>
      </w:r>
      <w:r w:rsidR="004D3B2D" w:rsidRPr="00C409F8">
        <w:rPr>
          <w:rFonts w:ascii="Times New Roman" w:hAnsi="Times New Roman" w:cs="Times New Roman"/>
          <w:sz w:val="24"/>
          <w:szCs w:val="24"/>
        </w:rPr>
        <w:t>listed in 7 an</w:t>
      </w:r>
      <w:r w:rsidR="00D213AC" w:rsidRPr="00C409F8">
        <w:rPr>
          <w:rFonts w:ascii="Times New Roman" w:hAnsi="Times New Roman" w:cs="Times New Roman"/>
          <w:sz w:val="24"/>
          <w:szCs w:val="24"/>
        </w:rPr>
        <w:t>d</w:t>
      </w:r>
      <w:r w:rsidR="004D3B2D" w:rsidRPr="00C409F8">
        <w:rPr>
          <w:rFonts w:ascii="Times New Roman" w:hAnsi="Times New Roman" w:cs="Times New Roman"/>
          <w:sz w:val="24"/>
          <w:szCs w:val="24"/>
        </w:rPr>
        <w:t xml:space="preserve"> </w:t>
      </w:r>
      <w:r w:rsidR="00D213AC" w:rsidRPr="00C409F8">
        <w:rPr>
          <w:rFonts w:ascii="Times New Roman" w:hAnsi="Times New Roman" w:cs="Times New Roman"/>
          <w:sz w:val="24"/>
          <w:szCs w:val="24"/>
        </w:rPr>
        <w:t>8 should be distributed. In that regard she prefixes the list with</w:t>
      </w:r>
      <w:r w:rsidR="004D3B2D" w:rsidRPr="00C409F8">
        <w:rPr>
          <w:rFonts w:ascii="Times New Roman" w:hAnsi="Times New Roman" w:cs="Times New Roman"/>
          <w:sz w:val="24"/>
          <w:szCs w:val="24"/>
        </w:rPr>
        <w:t xml:space="preserve"> these</w:t>
      </w:r>
      <w:r w:rsidR="00D213AC" w:rsidRPr="00C409F8">
        <w:rPr>
          <w:rFonts w:ascii="Times New Roman" w:hAnsi="Times New Roman" w:cs="Times New Roman"/>
          <w:sz w:val="24"/>
          <w:szCs w:val="24"/>
        </w:rPr>
        <w:t xml:space="preserve"> words:</w:t>
      </w:r>
    </w:p>
    <w:p w:rsidR="00D213AC" w:rsidRDefault="00D213AC" w:rsidP="00C409F8">
      <w:pPr>
        <w:spacing w:after="0" w:line="240" w:lineRule="auto"/>
        <w:ind w:left="720"/>
        <w:jc w:val="both"/>
        <w:rPr>
          <w:rFonts w:ascii="Times New Roman" w:hAnsi="Times New Roman" w:cs="Times New Roman"/>
        </w:rPr>
      </w:pPr>
      <w:r w:rsidRPr="00C409F8">
        <w:rPr>
          <w:rFonts w:ascii="Times New Roman" w:hAnsi="Times New Roman" w:cs="Times New Roman"/>
        </w:rPr>
        <w:t>“</w:t>
      </w:r>
      <w:r w:rsidR="004D3B2D" w:rsidRPr="00C409F8">
        <w:rPr>
          <w:rFonts w:ascii="Times New Roman" w:hAnsi="Times New Roman" w:cs="Times New Roman"/>
        </w:rPr>
        <w:t>It</w:t>
      </w:r>
      <w:r w:rsidRPr="00C409F8">
        <w:rPr>
          <w:rFonts w:ascii="Times New Roman" w:hAnsi="Times New Roman" w:cs="Times New Roman"/>
        </w:rPr>
        <w:t xml:space="preserve"> will be just and </w:t>
      </w:r>
      <w:r w:rsidR="004D3B2D" w:rsidRPr="00C409F8">
        <w:rPr>
          <w:rFonts w:ascii="Times New Roman" w:hAnsi="Times New Roman" w:cs="Times New Roman"/>
        </w:rPr>
        <w:t>equitable</w:t>
      </w:r>
      <w:r w:rsidRPr="00C409F8">
        <w:rPr>
          <w:rFonts w:ascii="Times New Roman" w:hAnsi="Times New Roman" w:cs="Times New Roman"/>
        </w:rPr>
        <w:t xml:space="preserve"> if the following property is </w:t>
      </w:r>
      <w:r w:rsidR="004D3B2D" w:rsidRPr="00C409F8">
        <w:rPr>
          <w:rFonts w:ascii="Times New Roman" w:hAnsi="Times New Roman" w:cs="Times New Roman"/>
        </w:rPr>
        <w:t>awarded</w:t>
      </w:r>
      <w:r w:rsidRPr="00C409F8">
        <w:rPr>
          <w:rFonts w:ascii="Times New Roman" w:hAnsi="Times New Roman" w:cs="Times New Roman"/>
        </w:rPr>
        <w:t xml:space="preserve"> to the plaintiff/ defendant…”</w:t>
      </w:r>
    </w:p>
    <w:p w:rsidR="00C409F8" w:rsidRPr="00C409F8" w:rsidRDefault="00C409F8" w:rsidP="00C409F8">
      <w:pPr>
        <w:spacing w:after="0" w:line="240" w:lineRule="auto"/>
        <w:ind w:left="720"/>
        <w:jc w:val="both"/>
        <w:rPr>
          <w:rFonts w:ascii="Times New Roman" w:hAnsi="Times New Roman" w:cs="Times New Roman"/>
        </w:rPr>
      </w:pPr>
    </w:p>
    <w:p w:rsidR="00D213AC"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rPr>
        <w:tab/>
      </w:r>
      <w:r w:rsidR="00D213AC" w:rsidRPr="00C409F8">
        <w:rPr>
          <w:rFonts w:ascii="Times New Roman" w:hAnsi="Times New Roman" w:cs="Times New Roman"/>
          <w:sz w:val="24"/>
          <w:szCs w:val="24"/>
        </w:rPr>
        <w:t xml:space="preserve">It must be clear that just as in the case on </w:t>
      </w:r>
      <w:r w:rsidR="00D213AC" w:rsidRPr="00C409F8">
        <w:rPr>
          <w:rFonts w:ascii="Times New Roman" w:hAnsi="Times New Roman" w:cs="Times New Roman"/>
          <w:i/>
          <w:sz w:val="24"/>
          <w:szCs w:val="24"/>
        </w:rPr>
        <w:t xml:space="preserve">V </w:t>
      </w:r>
      <w:proofErr w:type="spellStart"/>
      <w:r w:rsidR="00D213AC" w:rsidRPr="00C409F8">
        <w:rPr>
          <w:rFonts w:ascii="Times New Roman" w:hAnsi="Times New Roman" w:cs="Times New Roman"/>
          <w:i/>
          <w:sz w:val="24"/>
          <w:szCs w:val="24"/>
        </w:rPr>
        <w:t>Jokonya</w:t>
      </w:r>
      <w:proofErr w:type="spellEnd"/>
      <w:r w:rsidR="00D213AC" w:rsidRPr="00C409F8">
        <w:rPr>
          <w:rFonts w:ascii="Times New Roman" w:hAnsi="Times New Roman" w:cs="Times New Roman"/>
          <w:i/>
          <w:sz w:val="24"/>
          <w:szCs w:val="24"/>
        </w:rPr>
        <w:t xml:space="preserve"> </w:t>
      </w:r>
      <w:r w:rsidR="00D213AC" w:rsidRPr="00C409F8">
        <w:rPr>
          <w:rFonts w:ascii="Times New Roman" w:hAnsi="Times New Roman" w:cs="Times New Roman"/>
          <w:sz w:val="24"/>
          <w:szCs w:val="24"/>
        </w:rPr>
        <w:t xml:space="preserve">v </w:t>
      </w:r>
      <w:r w:rsidR="00D213AC" w:rsidRPr="00C409F8">
        <w:rPr>
          <w:rFonts w:ascii="Times New Roman" w:hAnsi="Times New Roman" w:cs="Times New Roman"/>
          <w:i/>
          <w:sz w:val="24"/>
          <w:szCs w:val="24"/>
        </w:rPr>
        <w:t xml:space="preserve">T </w:t>
      </w:r>
      <w:proofErr w:type="spellStart"/>
      <w:r w:rsidR="00D213AC" w:rsidRPr="00C409F8">
        <w:rPr>
          <w:rFonts w:ascii="Times New Roman" w:hAnsi="Times New Roman" w:cs="Times New Roman"/>
          <w:i/>
          <w:sz w:val="24"/>
          <w:szCs w:val="24"/>
        </w:rPr>
        <w:t>Pavarivega</w:t>
      </w:r>
      <w:proofErr w:type="spellEnd"/>
      <w:r>
        <w:rPr>
          <w:rFonts w:ascii="Times New Roman" w:hAnsi="Times New Roman" w:cs="Times New Roman"/>
          <w:i/>
          <w:sz w:val="24"/>
          <w:szCs w:val="24"/>
        </w:rPr>
        <w:t xml:space="preserve"> </w:t>
      </w:r>
      <w:r w:rsidR="00D213AC" w:rsidRPr="00C409F8">
        <w:rPr>
          <w:rFonts w:ascii="Times New Roman" w:hAnsi="Times New Roman" w:cs="Times New Roman"/>
          <w:i/>
          <w:sz w:val="24"/>
          <w:szCs w:val="24"/>
        </w:rPr>
        <w:t>(supra),</w:t>
      </w:r>
      <w:r w:rsidR="00D213AC" w:rsidRPr="00C409F8">
        <w:rPr>
          <w:rFonts w:ascii="Times New Roman" w:hAnsi="Times New Roman" w:cs="Times New Roman"/>
          <w:sz w:val="24"/>
          <w:szCs w:val="24"/>
        </w:rPr>
        <w:t xml:space="preserve"> the </w:t>
      </w:r>
      <w:r w:rsidR="004D3B2D" w:rsidRPr="00C409F8">
        <w:rPr>
          <w:rFonts w:ascii="Times New Roman" w:hAnsi="Times New Roman" w:cs="Times New Roman"/>
          <w:sz w:val="24"/>
          <w:szCs w:val="24"/>
        </w:rPr>
        <w:t>plaintiff’s legal practitioners were o</w:t>
      </w:r>
      <w:r w:rsidR="00D213AC" w:rsidRPr="00C409F8">
        <w:rPr>
          <w:rFonts w:ascii="Times New Roman" w:hAnsi="Times New Roman" w:cs="Times New Roman"/>
          <w:sz w:val="24"/>
          <w:szCs w:val="24"/>
        </w:rPr>
        <w:t xml:space="preserve">f the conviction that the union was a recognised union </w:t>
      </w:r>
      <w:r w:rsidR="004D3B2D" w:rsidRPr="00C409F8">
        <w:rPr>
          <w:rFonts w:ascii="Times New Roman" w:hAnsi="Times New Roman" w:cs="Times New Roman"/>
          <w:sz w:val="24"/>
          <w:szCs w:val="24"/>
        </w:rPr>
        <w:t>under the</w:t>
      </w:r>
      <w:r w:rsidR="00D213AC" w:rsidRPr="00C409F8">
        <w:rPr>
          <w:rFonts w:ascii="Times New Roman" w:hAnsi="Times New Roman" w:cs="Times New Roman"/>
          <w:sz w:val="24"/>
          <w:szCs w:val="24"/>
        </w:rPr>
        <w:t xml:space="preserve"> Matrimonial Cause Act hence the reference to irretrievably broken down and grounds thereof. It wa</w:t>
      </w:r>
      <w:r w:rsidR="004D3B2D" w:rsidRPr="00C409F8">
        <w:rPr>
          <w:rFonts w:ascii="Times New Roman" w:hAnsi="Times New Roman" w:cs="Times New Roman"/>
          <w:sz w:val="24"/>
          <w:szCs w:val="24"/>
        </w:rPr>
        <w:t>s</w:t>
      </w:r>
      <w:r w:rsidR="00D213AC" w:rsidRPr="00C409F8">
        <w:rPr>
          <w:rFonts w:ascii="Times New Roman" w:hAnsi="Times New Roman" w:cs="Times New Roman"/>
          <w:sz w:val="24"/>
          <w:szCs w:val="24"/>
        </w:rPr>
        <w:t xml:space="preserve"> in </w:t>
      </w:r>
      <w:r w:rsidR="004D3B2D" w:rsidRPr="00C409F8">
        <w:rPr>
          <w:rFonts w:ascii="Times New Roman" w:hAnsi="Times New Roman" w:cs="Times New Roman"/>
          <w:sz w:val="24"/>
          <w:szCs w:val="24"/>
        </w:rPr>
        <w:t>that</w:t>
      </w:r>
      <w:r w:rsidR="00D213AC" w:rsidRPr="00C409F8">
        <w:rPr>
          <w:rFonts w:ascii="Times New Roman" w:hAnsi="Times New Roman" w:cs="Times New Roman"/>
          <w:sz w:val="24"/>
          <w:szCs w:val="24"/>
        </w:rPr>
        <w:t xml:space="preserve"> regard </w:t>
      </w:r>
      <w:r w:rsidR="004D3B2D" w:rsidRPr="00C409F8">
        <w:rPr>
          <w:rFonts w:ascii="Times New Roman" w:hAnsi="Times New Roman" w:cs="Times New Roman"/>
          <w:sz w:val="24"/>
          <w:szCs w:val="24"/>
        </w:rPr>
        <w:t>that the</w:t>
      </w:r>
      <w:r w:rsidR="00D213AC" w:rsidRPr="00C409F8">
        <w:rPr>
          <w:rFonts w:ascii="Times New Roman" w:hAnsi="Times New Roman" w:cs="Times New Roman"/>
          <w:sz w:val="24"/>
          <w:szCs w:val="24"/>
        </w:rPr>
        <w:t xml:space="preserve"> dissolution of the marriage was sought and the distribution of the </w:t>
      </w:r>
      <w:r w:rsidR="004D3B2D" w:rsidRPr="00C409F8">
        <w:rPr>
          <w:rFonts w:ascii="Times New Roman" w:hAnsi="Times New Roman" w:cs="Times New Roman"/>
          <w:sz w:val="24"/>
          <w:szCs w:val="24"/>
        </w:rPr>
        <w:t>assets</w:t>
      </w:r>
      <w:r w:rsidR="00D213AC" w:rsidRPr="00C409F8">
        <w:rPr>
          <w:rFonts w:ascii="Times New Roman" w:hAnsi="Times New Roman" w:cs="Times New Roman"/>
          <w:sz w:val="24"/>
          <w:szCs w:val="24"/>
        </w:rPr>
        <w:t xml:space="preserve"> on a just and equitab</w:t>
      </w:r>
      <w:r w:rsidR="004D3B2D" w:rsidRPr="00C409F8">
        <w:rPr>
          <w:rFonts w:ascii="Times New Roman" w:hAnsi="Times New Roman" w:cs="Times New Roman"/>
          <w:sz w:val="24"/>
          <w:szCs w:val="24"/>
        </w:rPr>
        <w:t xml:space="preserve">le basis is then suggested in </w:t>
      </w:r>
      <w:r w:rsidR="00D213AC" w:rsidRPr="00C409F8">
        <w:rPr>
          <w:rFonts w:ascii="Times New Roman" w:hAnsi="Times New Roman" w:cs="Times New Roman"/>
          <w:sz w:val="24"/>
          <w:szCs w:val="24"/>
        </w:rPr>
        <w:t>par</w:t>
      </w:r>
      <w:r w:rsidR="00A00980" w:rsidRPr="00C409F8">
        <w:rPr>
          <w:rFonts w:ascii="Times New Roman" w:hAnsi="Times New Roman" w:cs="Times New Roman"/>
          <w:sz w:val="24"/>
          <w:szCs w:val="24"/>
        </w:rPr>
        <w:t>agraphs 9 and 10.</w:t>
      </w:r>
    </w:p>
    <w:p w:rsidR="00747267"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7267" w:rsidRPr="00C409F8">
        <w:rPr>
          <w:rFonts w:ascii="Times New Roman" w:hAnsi="Times New Roman" w:cs="Times New Roman"/>
          <w:sz w:val="24"/>
          <w:szCs w:val="24"/>
        </w:rPr>
        <w:t xml:space="preserve">It is therefore </w:t>
      </w:r>
      <w:r w:rsidR="004D3B2D" w:rsidRPr="00C409F8">
        <w:rPr>
          <w:rFonts w:ascii="Times New Roman" w:hAnsi="Times New Roman" w:cs="Times New Roman"/>
          <w:sz w:val="24"/>
          <w:szCs w:val="24"/>
        </w:rPr>
        <w:t>c</w:t>
      </w:r>
      <w:r w:rsidR="00747267" w:rsidRPr="00C409F8">
        <w:rPr>
          <w:rFonts w:ascii="Times New Roman" w:hAnsi="Times New Roman" w:cs="Times New Roman"/>
          <w:sz w:val="24"/>
          <w:szCs w:val="24"/>
        </w:rPr>
        <w:t>lear that the ac</w:t>
      </w:r>
      <w:r w:rsidR="004E3854" w:rsidRPr="00C409F8">
        <w:rPr>
          <w:rFonts w:ascii="Times New Roman" w:hAnsi="Times New Roman" w:cs="Times New Roman"/>
          <w:sz w:val="24"/>
          <w:szCs w:val="24"/>
        </w:rPr>
        <w:t xml:space="preserve">tion was fatally defective </w:t>
      </w:r>
      <w:r w:rsidR="009E314A" w:rsidRPr="00C409F8">
        <w:rPr>
          <w:rFonts w:ascii="Times New Roman" w:hAnsi="Times New Roman" w:cs="Times New Roman"/>
          <w:sz w:val="24"/>
          <w:szCs w:val="24"/>
        </w:rPr>
        <w:t>for lack</w:t>
      </w:r>
      <w:r w:rsidR="004E3854" w:rsidRPr="00C409F8">
        <w:rPr>
          <w:rFonts w:ascii="Times New Roman" w:hAnsi="Times New Roman" w:cs="Times New Roman"/>
          <w:sz w:val="24"/>
          <w:szCs w:val="24"/>
        </w:rPr>
        <w:t xml:space="preserve"> of a </w:t>
      </w:r>
      <w:r w:rsidR="009E314A" w:rsidRPr="00C409F8">
        <w:rPr>
          <w:rFonts w:ascii="Times New Roman" w:hAnsi="Times New Roman" w:cs="Times New Roman"/>
          <w:sz w:val="24"/>
          <w:szCs w:val="24"/>
        </w:rPr>
        <w:t>recognised cause</w:t>
      </w:r>
      <w:r w:rsidR="00747267" w:rsidRPr="00C409F8">
        <w:rPr>
          <w:rFonts w:ascii="Times New Roman" w:hAnsi="Times New Roman" w:cs="Times New Roman"/>
          <w:sz w:val="24"/>
          <w:szCs w:val="24"/>
        </w:rPr>
        <w:t xml:space="preserve"> of action.</w:t>
      </w:r>
    </w:p>
    <w:p w:rsidR="00747267"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3B2D" w:rsidRPr="00C409F8">
        <w:rPr>
          <w:rFonts w:ascii="Times New Roman" w:hAnsi="Times New Roman" w:cs="Times New Roman"/>
          <w:sz w:val="24"/>
          <w:szCs w:val="24"/>
        </w:rPr>
        <w:t>In his</w:t>
      </w:r>
      <w:r w:rsidR="00747267" w:rsidRPr="00C409F8">
        <w:rPr>
          <w:rFonts w:ascii="Times New Roman" w:hAnsi="Times New Roman" w:cs="Times New Roman"/>
          <w:sz w:val="24"/>
          <w:szCs w:val="24"/>
        </w:rPr>
        <w:t xml:space="preserve"> submission </w:t>
      </w:r>
      <w:r w:rsidR="004D3B2D" w:rsidRPr="00C409F8">
        <w:rPr>
          <w:rFonts w:ascii="Times New Roman" w:hAnsi="Times New Roman" w:cs="Times New Roman"/>
          <w:sz w:val="24"/>
          <w:szCs w:val="24"/>
        </w:rPr>
        <w:t>counsel for</w:t>
      </w:r>
      <w:r w:rsidR="00747267" w:rsidRPr="00C409F8">
        <w:rPr>
          <w:rFonts w:ascii="Times New Roman" w:hAnsi="Times New Roman" w:cs="Times New Roman"/>
          <w:sz w:val="24"/>
          <w:szCs w:val="24"/>
        </w:rPr>
        <w:t xml:space="preserve"> the plaintiff allude</w:t>
      </w:r>
      <w:r w:rsidR="004E3854" w:rsidRPr="00C409F8">
        <w:rPr>
          <w:rFonts w:ascii="Times New Roman" w:hAnsi="Times New Roman" w:cs="Times New Roman"/>
          <w:sz w:val="24"/>
          <w:szCs w:val="24"/>
        </w:rPr>
        <w:t>d</w:t>
      </w:r>
      <w:r w:rsidR="00B15F3B" w:rsidRPr="00C409F8">
        <w:rPr>
          <w:rFonts w:ascii="Times New Roman" w:hAnsi="Times New Roman" w:cs="Times New Roman"/>
          <w:sz w:val="24"/>
          <w:szCs w:val="24"/>
        </w:rPr>
        <w:t xml:space="preserve"> to paragraphs</w:t>
      </w:r>
      <w:r w:rsidR="00747267" w:rsidRPr="00C409F8">
        <w:rPr>
          <w:rFonts w:ascii="Times New Roman" w:hAnsi="Times New Roman" w:cs="Times New Roman"/>
          <w:sz w:val="24"/>
          <w:szCs w:val="24"/>
        </w:rPr>
        <w:t xml:space="preserve"> 11 and 12 of the </w:t>
      </w:r>
      <w:r w:rsidR="004D3B2D" w:rsidRPr="00C409F8">
        <w:rPr>
          <w:rFonts w:ascii="Times New Roman" w:hAnsi="Times New Roman" w:cs="Times New Roman"/>
          <w:sz w:val="24"/>
          <w:szCs w:val="24"/>
        </w:rPr>
        <w:t>declaration</w:t>
      </w:r>
      <w:r w:rsidR="00747267" w:rsidRPr="00C409F8">
        <w:rPr>
          <w:rFonts w:ascii="Times New Roman" w:hAnsi="Times New Roman" w:cs="Times New Roman"/>
          <w:sz w:val="24"/>
          <w:szCs w:val="24"/>
        </w:rPr>
        <w:t xml:space="preserve"> as showing that unjust enrichment and</w:t>
      </w:r>
      <w:r w:rsidR="009E314A" w:rsidRPr="00C409F8">
        <w:rPr>
          <w:rFonts w:ascii="Times New Roman" w:hAnsi="Times New Roman" w:cs="Times New Roman"/>
          <w:sz w:val="24"/>
          <w:szCs w:val="24"/>
        </w:rPr>
        <w:t xml:space="preserve"> tacit universal partnership were</w:t>
      </w:r>
      <w:r w:rsidR="00747267" w:rsidRPr="00C409F8">
        <w:rPr>
          <w:rFonts w:ascii="Times New Roman" w:hAnsi="Times New Roman" w:cs="Times New Roman"/>
          <w:sz w:val="24"/>
          <w:szCs w:val="24"/>
        </w:rPr>
        <w:t xml:space="preserve"> </w:t>
      </w:r>
      <w:r w:rsidR="004D3B2D" w:rsidRPr="00C409F8">
        <w:rPr>
          <w:rFonts w:ascii="Times New Roman" w:hAnsi="Times New Roman" w:cs="Times New Roman"/>
          <w:sz w:val="24"/>
          <w:szCs w:val="24"/>
        </w:rPr>
        <w:t>pleaded</w:t>
      </w:r>
      <w:r w:rsidR="00747267" w:rsidRPr="00C409F8">
        <w:rPr>
          <w:rFonts w:ascii="Times New Roman" w:hAnsi="Times New Roman" w:cs="Times New Roman"/>
          <w:sz w:val="24"/>
          <w:szCs w:val="24"/>
        </w:rPr>
        <w:t xml:space="preserve">. </w:t>
      </w:r>
      <w:r w:rsidR="004D3B2D" w:rsidRPr="00C409F8">
        <w:rPr>
          <w:rFonts w:ascii="Times New Roman" w:hAnsi="Times New Roman" w:cs="Times New Roman"/>
          <w:sz w:val="24"/>
          <w:szCs w:val="24"/>
        </w:rPr>
        <w:t>Unfortunately</w:t>
      </w:r>
      <w:r w:rsidR="0028078F" w:rsidRPr="00C409F8">
        <w:rPr>
          <w:rFonts w:ascii="Times New Roman" w:hAnsi="Times New Roman" w:cs="Times New Roman"/>
          <w:sz w:val="24"/>
          <w:szCs w:val="24"/>
        </w:rPr>
        <w:t>, those</w:t>
      </w:r>
      <w:r w:rsidR="00747267" w:rsidRPr="00C409F8">
        <w:rPr>
          <w:rFonts w:ascii="Times New Roman" w:hAnsi="Times New Roman" w:cs="Times New Roman"/>
          <w:sz w:val="24"/>
          <w:szCs w:val="24"/>
        </w:rPr>
        <w:t xml:space="preserve"> </w:t>
      </w:r>
      <w:r w:rsidR="00CF786B" w:rsidRPr="00C409F8">
        <w:rPr>
          <w:rFonts w:ascii="Times New Roman" w:hAnsi="Times New Roman" w:cs="Times New Roman"/>
          <w:sz w:val="24"/>
          <w:szCs w:val="24"/>
        </w:rPr>
        <w:t>paragraphs are</w:t>
      </w:r>
      <w:r w:rsidR="00747267" w:rsidRPr="00C409F8">
        <w:rPr>
          <w:rFonts w:ascii="Times New Roman" w:hAnsi="Times New Roman" w:cs="Times New Roman"/>
          <w:sz w:val="24"/>
          <w:szCs w:val="24"/>
        </w:rPr>
        <w:t xml:space="preserve"> submission</w:t>
      </w:r>
      <w:r w:rsidR="009E314A" w:rsidRPr="00C409F8">
        <w:rPr>
          <w:rFonts w:ascii="Times New Roman" w:hAnsi="Times New Roman" w:cs="Times New Roman"/>
          <w:sz w:val="24"/>
          <w:szCs w:val="24"/>
        </w:rPr>
        <w:t>s</w:t>
      </w:r>
      <w:r w:rsidR="00747267" w:rsidRPr="00C409F8">
        <w:rPr>
          <w:rFonts w:ascii="Times New Roman" w:hAnsi="Times New Roman" w:cs="Times New Roman"/>
          <w:sz w:val="24"/>
          <w:szCs w:val="24"/>
        </w:rPr>
        <w:t xml:space="preserve"> or conclusions</w:t>
      </w:r>
      <w:r w:rsidR="00A00980" w:rsidRPr="00C409F8">
        <w:rPr>
          <w:rFonts w:ascii="Times New Roman" w:hAnsi="Times New Roman" w:cs="Times New Roman"/>
          <w:sz w:val="24"/>
          <w:szCs w:val="24"/>
        </w:rPr>
        <w:t xml:space="preserve"> and not assertions of the relationship that existed to give rise to either a tacit universal partnership or unjust enrichment</w:t>
      </w:r>
      <w:r w:rsidR="00747267" w:rsidRPr="00C409F8">
        <w:rPr>
          <w:rFonts w:ascii="Times New Roman" w:hAnsi="Times New Roman" w:cs="Times New Roman"/>
          <w:sz w:val="24"/>
          <w:szCs w:val="24"/>
        </w:rPr>
        <w:t xml:space="preserve">. The facts from which such conclusions were derived are not </w:t>
      </w:r>
      <w:r w:rsidR="004D3B2D" w:rsidRPr="00C409F8">
        <w:rPr>
          <w:rFonts w:ascii="Times New Roman" w:hAnsi="Times New Roman" w:cs="Times New Roman"/>
          <w:sz w:val="24"/>
          <w:szCs w:val="24"/>
        </w:rPr>
        <w:t>disclosed</w:t>
      </w:r>
      <w:r w:rsidR="00747267" w:rsidRPr="00C409F8">
        <w:rPr>
          <w:rFonts w:ascii="Times New Roman" w:hAnsi="Times New Roman" w:cs="Times New Roman"/>
          <w:sz w:val="24"/>
          <w:szCs w:val="24"/>
        </w:rPr>
        <w:t xml:space="preserve"> in the declaration. The plaintiff’s counsel also indicated that both tacit universal partnership and unjust enrichment </w:t>
      </w:r>
      <w:r w:rsidR="004D3B2D" w:rsidRPr="00C409F8">
        <w:rPr>
          <w:rFonts w:ascii="Times New Roman" w:hAnsi="Times New Roman" w:cs="Times New Roman"/>
          <w:sz w:val="24"/>
          <w:szCs w:val="24"/>
        </w:rPr>
        <w:t>were</w:t>
      </w:r>
      <w:r w:rsidR="00747267" w:rsidRPr="00C409F8">
        <w:rPr>
          <w:rFonts w:ascii="Times New Roman" w:hAnsi="Times New Roman" w:cs="Times New Roman"/>
          <w:sz w:val="24"/>
          <w:szCs w:val="24"/>
        </w:rPr>
        <w:t xml:space="preserve"> include</w:t>
      </w:r>
      <w:r w:rsidR="004D3B2D" w:rsidRPr="00C409F8">
        <w:rPr>
          <w:rFonts w:ascii="Times New Roman" w:hAnsi="Times New Roman" w:cs="Times New Roman"/>
          <w:sz w:val="24"/>
          <w:szCs w:val="24"/>
        </w:rPr>
        <w:t>d</w:t>
      </w:r>
      <w:r w:rsidR="00747267" w:rsidRPr="00C409F8">
        <w:rPr>
          <w:rFonts w:ascii="Times New Roman" w:hAnsi="Times New Roman" w:cs="Times New Roman"/>
          <w:sz w:val="24"/>
          <w:szCs w:val="24"/>
        </w:rPr>
        <w:t xml:space="preserve"> as alternatives. I am of the view that for an alternative to be sustainable the facts constituting the alternative must be stated.</w:t>
      </w:r>
      <w:r w:rsidR="009E314A" w:rsidRPr="00C409F8">
        <w:rPr>
          <w:rFonts w:ascii="Times New Roman" w:hAnsi="Times New Roman" w:cs="Times New Roman"/>
          <w:sz w:val="24"/>
          <w:szCs w:val="24"/>
        </w:rPr>
        <w:t xml:space="preserve"> The facts must relate to the requirements for the cause of action sought to be relied on.</w:t>
      </w:r>
    </w:p>
    <w:p w:rsidR="00747267"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47267" w:rsidRPr="00C409F8">
        <w:rPr>
          <w:rFonts w:ascii="Times New Roman" w:hAnsi="Times New Roman" w:cs="Times New Roman"/>
          <w:sz w:val="24"/>
          <w:szCs w:val="24"/>
        </w:rPr>
        <w:t xml:space="preserve">In </w:t>
      </w:r>
      <w:r w:rsidR="00747267" w:rsidRPr="00C409F8">
        <w:rPr>
          <w:rFonts w:ascii="Times New Roman" w:hAnsi="Times New Roman" w:cs="Times New Roman"/>
          <w:i/>
          <w:sz w:val="24"/>
          <w:szCs w:val="24"/>
        </w:rPr>
        <w:t>casu</w:t>
      </w:r>
      <w:r w:rsidR="00747267" w:rsidRPr="00C409F8">
        <w:rPr>
          <w:rFonts w:ascii="Times New Roman" w:hAnsi="Times New Roman" w:cs="Times New Roman"/>
          <w:sz w:val="24"/>
          <w:szCs w:val="24"/>
        </w:rPr>
        <w:t>, the facts pertained to a recog</w:t>
      </w:r>
      <w:r w:rsidR="009E314A" w:rsidRPr="00C409F8">
        <w:rPr>
          <w:rFonts w:ascii="Times New Roman" w:hAnsi="Times New Roman" w:cs="Times New Roman"/>
          <w:sz w:val="24"/>
          <w:szCs w:val="24"/>
        </w:rPr>
        <w:t>nised marriage in terms of the Matrimonial C</w:t>
      </w:r>
      <w:r w:rsidR="00747267" w:rsidRPr="00C409F8">
        <w:rPr>
          <w:rFonts w:ascii="Times New Roman" w:hAnsi="Times New Roman" w:cs="Times New Roman"/>
          <w:sz w:val="24"/>
          <w:szCs w:val="24"/>
        </w:rPr>
        <w:t xml:space="preserve">auses Act. The grounds that would point to a tacit universal partnership or to unjust enrichment were not </w:t>
      </w:r>
      <w:r w:rsidR="00CF786B" w:rsidRPr="00C409F8">
        <w:rPr>
          <w:rFonts w:ascii="Times New Roman" w:hAnsi="Times New Roman" w:cs="Times New Roman"/>
          <w:sz w:val="24"/>
          <w:szCs w:val="24"/>
        </w:rPr>
        <w:t xml:space="preserve">stated. </w:t>
      </w:r>
      <w:r w:rsidR="00B92BC6" w:rsidRPr="00C409F8">
        <w:rPr>
          <w:rFonts w:ascii="Times New Roman" w:hAnsi="Times New Roman" w:cs="Times New Roman"/>
          <w:sz w:val="24"/>
          <w:szCs w:val="24"/>
        </w:rPr>
        <w:t>It</w:t>
      </w:r>
      <w:r w:rsidR="00747267" w:rsidRPr="00C409F8">
        <w:rPr>
          <w:rFonts w:ascii="Times New Roman" w:hAnsi="Times New Roman" w:cs="Times New Roman"/>
          <w:sz w:val="24"/>
          <w:szCs w:val="24"/>
        </w:rPr>
        <w:t xml:space="preserve"> is in this regard that counsel submitted that that will be cured by evidence. But surely it was his responsibility upon being consulted</w:t>
      </w:r>
      <w:r w:rsidR="00B92BC6" w:rsidRPr="00C409F8">
        <w:rPr>
          <w:rFonts w:ascii="Times New Roman" w:hAnsi="Times New Roman" w:cs="Times New Roman"/>
          <w:sz w:val="24"/>
          <w:szCs w:val="24"/>
        </w:rPr>
        <w:t xml:space="preserve"> to </w:t>
      </w:r>
      <w:r w:rsidR="00A00980" w:rsidRPr="00C409F8">
        <w:rPr>
          <w:rFonts w:ascii="Times New Roman" w:hAnsi="Times New Roman" w:cs="Times New Roman"/>
          <w:sz w:val="24"/>
          <w:szCs w:val="24"/>
        </w:rPr>
        <w:t>adequately advise</w:t>
      </w:r>
      <w:r w:rsidR="00B92BC6" w:rsidRPr="00C409F8">
        <w:rPr>
          <w:rFonts w:ascii="Times New Roman" w:hAnsi="Times New Roman" w:cs="Times New Roman"/>
          <w:sz w:val="24"/>
          <w:szCs w:val="24"/>
        </w:rPr>
        <w:t xml:space="preserve"> and </w:t>
      </w:r>
      <w:r w:rsidR="00A00980" w:rsidRPr="00C409F8">
        <w:rPr>
          <w:rFonts w:ascii="Times New Roman" w:hAnsi="Times New Roman" w:cs="Times New Roman"/>
          <w:sz w:val="24"/>
          <w:szCs w:val="24"/>
        </w:rPr>
        <w:t>plead the proper</w:t>
      </w:r>
      <w:r w:rsidR="00747267" w:rsidRPr="00C409F8">
        <w:rPr>
          <w:rFonts w:ascii="Times New Roman" w:hAnsi="Times New Roman" w:cs="Times New Roman"/>
          <w:sz w:val="24"/>
          <w:szCs w:val="24"/>
        </w:rPr>
        <w:t xml:space="preserve"> cause of action and to lay the grounds for such cause of action. </w:t>
      </w:r>
    </w:p>
    <w:p w:rsidR="00CF786B" w:rsidRPr="00C409F8" w:rsidRDefault="00CF786B" w:rsidP="00C409F8">
      <w:pPr>
        <w:spacing w:line="360" w:lineRule="auto"/>
        <w:jc w:val="both"/>
        <w:rPr>
          <w:rFonts w:ascii="Times New Roman" w:hAnsi="Times New Roman" w:cs="Times New Roman"/>
          <w:sz w:val="24"/>
          <w:szCs w:val="24"/>
        </w:rPr>
      </w:pPr>
    </w:p>
    <w:p w:rsidR="00CF786B"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786B" w:rsidRPr="00C409F8">
        <w:rPr>
          <w:rFonts w:ascii="Times New Roman" w:hAnsi="Times New Roman" w:cs="Times New Roman"/>
          <w:sz w:val="24"/>
          <w:szCs w:val="24"/>
        </w:rPr>
        <w:t>I thus conclude that the action cannot be sustained in its current state</w:t>
      </w:r>
    </w:p>
    <w:p w:rsidR="00CF786B"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F786B" w:rsidRPr="00C409F8">
        <w:rPr>
          <w:rFonts w:ascii="Times New Roman" w:hAnsi="Times New Roman" w:cs="Times New Roman"/>
          <w:sz w:val="24"/>
          <w:szCs w:val="24"/>
        </w:rPr>
        <w:t xml:space="preserve">The plaintiff’s </w:t>
      </w:r>
      <w:r w:rsidR="0028078F" w:rsidRPr="00C409F8">
        <w:rPr>
          <w:rFonts w:ascii="Times New Roman" w:hAnsi="Times New Roman" w:cs="Times New Roman"/>
          <w:sz w:val="24"/>
          <w:szCs w:val="24"/>
        </w:rPr>
        <w:t>claim</w:t>
      </w:r>
      <w:r w:rsidR="00CF786B" w:rsidRPr="00C409F8">
        <w:rPr>
          <w:rFonts w:ascii="Times New Roman" w:hAnsi="Times New Roman" w:cs="Times New Roman"/>
          <w:sz w:val="24"/>
          <w:szCs w:val="24"/>
        </w:rPr>
        <w:t xml:space="preserve"> be and is hereby dismissed as it does not clearly disclose a recognised cause of action.</w:t>
      </w:r>
    </w:p>
    <w:p w:rsidR="009E314A" w:rsidRPr="00C409F8" w:rsidRDefault="00C409F8" w:rsidP="00C409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314A" w:rsidRPr="00C409F8">
        <w:rPr>
          <w:rFonts w:ascii="Times New Roman" w:hAnsi="Times New Roman" w:cs="Times New Roman"/>
          <w:sz w:val="24"/>
          <w:szCs w:val="24"/>
        </w:rPr>
        <w:t>Accordingly the plaintiff’s claim be and is hereby dismissed.</w:t>
      </w:r>
    </w:p>
    <w:p w:rsidR="009E314A" w:rsidRDefault="009E314A" w:rsidP="00C409F8">
      <w:pPr>
        <w:jc w:val="both"/>
        <w:rPr>
          <w:rFonts w:ascii="Times New Roman" w:hAnsi="Times New Roman" w:cs="Times New Roman"/>
        </w:rPr>
      </w:pPr>
    </w:p>
    <w:p w:rsidR="00C409F8" w:rsidRDefault="00C409F8" w:rsidP="00C409F8">
      <w:pPr>
        <w:jc w:val="both"/>
        <w:rPr>
          <w:rFonts w:ascii="Times New Roman" w:hAnsi="Times New Roman" w:cs="Times New Roman"/>
        </w:rPr>
      </w:pPr>
    </w:p>
    <w:p w:rsidR="00C409F8" w:rsidRDefault="00C409F8" w:rsidP="00C409F8">
      <w:pPr>
        <w:jc w:val="both"/>
        <w:rPr>
          <w:rFonts w:ascii="Times New Roman" w:hAnsi="Times New Roman" w:cs="Times New Roman"/>
        </w:rPr>
      </w:pPr>
    </w:p>
    <w:p w:rsidR="00C409F8" w:rsidRPr="00C409F8" w:rsidRDefault="00C409F8" w:rsidP="00C409F8">
      <w:pPr>
        <w:jc w:val="both"/>
        <w:rPr>
          <w:rFonts w:ascii="Times New Roman" w:hAnsi="Times New Roman" w:cs="Times New Roman"/>
        </w:rPr>
      </w:pPr>
    </w:p>
    <w:p w:rsidR="009E314A" w:rsidRPr="00C409F8" w:rsidRDefault="009E314A" w:rsidP="00C409F8">
      <w:pPr>
        <w:spacing w:after="0" w:line="240" w:lineRule="auto"/>
        <w:jc w:val="both"/>
        <w:rPr>
          <w:rFonts w:ascii="Times New Roman" w:hAnsi="Times New Roman" w:cs="Times New Roman"/>
          <w:sz w:val="24"/>
          <w:szCs w:val="24"/>
        </w:rPr>
      </w:pPr>
      <w:proofErr w:type="spellStart"/>
      <w:r w:rsidRPr="00C409F8">
        <w:rPr>
          <w:rFonts w:ascii="Times New Roman" w:hAnsi="Times New Roman" w:cs="Times New Roman"/>
          <w:i/>
          <w:sz w:val="24"/>
          <w:szCs w:val="24"/>
        </w:rPr>
        <w:t>Maunga</w:t>
      </w:r>
      <w:proofErr w:type="spellEnd"/>
      <w:r w:rsidRPr="00C409F8">
        <w:rPr>
          <w:rFonts w:ascii="Times New Roman" w:hAnsi="Times New Roman" w:cs="Times New Roman"/>
          <w:i/>
          <w:sz w:val="24"/>
          <w:szCs w:val="24"/>
        </w:rPr>
        <w:t xml:space="preserve"> </w:t>
      </w:r>
      <w:proofErr w:type="spellStart"/>
      <w:r w:rsidRPr="00C409F8">
        <w:rPr>
          <w:rFonts w:ascii="Times New Roman" w:hAnsi="Times New Roman" w:cs="Times New Roman"/>
          <w:i/>
          <w:sz w:val="24"/>
          <w:szCs w:val="24"/>
        </w:rPr>
        <w:t>Maanda</w:t>
      </w:r>
      <w:proofErr w:type="spellEnd"/>
      <w:r w:rsidRPr="00C409F8">
        <w:rPr>
          <w:rFonts w:ascii="Times New Roman" w:hAnsi="Times New Roman" w:cs="Times New Roman"/>
          <w:i/>
          <w:sz w:val="24"/>
          <w:szCs w:val="24"/>
        </w:rPr>
        <w:t xml:space="preserve"> and Associates</w:t>
      </w:r>
      <w:r w:rsidRPr="00C409F8">
        <w:rPr>
          <w:rFonts w:ascii="Times New Roman" w:hAnsi="Times New Roman" w:cs="Times New Roman"/>
          <w:sz w:val="24"/>
          <w:szCs w:val="24"/>
        </w:rPr>
        <w:t>, plaintiff’s legal practitioners</w:t>
      </w:r>
    </w:p>
    <w:p w:rsidR="009E314A" w:rsidRPr="00C409F8" w:rsidRDefault="009E314A" w:rsidP="00C409F8">
      <w:pPr>
        <w:spacing w:after="0" w:line="240" w:lineRule="auto"/>
        <w:jc w:val="both"/>
        <w:rPr>
          <w:rFonts w:ascii="Times New Roman" w:hAnsi="Times New Roman" w:cs="Times New Roman"/>
          <w:sz w:val="24"/>
          <w:szCs w:val="24"/>
        </w:rPr>
      </w:pPr>
      <w:proofErr w:type="spellStart"/>
      <w:r w:rsidRPr="00C409F8">
        <w:rPr>
          <w:rFonts w:ascii="Times New Roman" w:hAnsi="Times New Roman" w:cs="Times New Roman"/>
          <w:i/>
          <w:sz w:val="24"/>
          <w:szCs w:val="24"/>
        </w:rPr>
        <w:t>Rubaya</w:t>
      </w:r>
      <w:proofErr w:type="spellEnd"/>
      <w:r w:rsidRPr="00C409F8">
        <w:rPr>
          <w:rFonts w:ascii="Times New Roman" w:hAnsi="Times New Roman" w:cs="Times New Roman"/>
          <w:i/>
          <w:sz w:val="24"/>
          <w:szCs w:val="24"/>
        </w:rPr>
        <w:t xml:space="preserve"> and </w:t>
      </w:r>
      <w:proofErr w:type="spellStart"/>
      <w:r w:rsidRPr="00C409F8">
        <w:rPr>
          <w:rFonts w:ascii="Times New Roman" w:hAnsi="Times New Roman" w:cs="Times New Roman"/>
          <w:i/>
          <w:sz w:val="24"/>
          <w:szCs w:val="24"/>
        </w:rPr>
        <w:t>Chatambudza</w:t>
      </w:r>
      <w:proofErr w:type="spellEnd"/>
      <w:r w:rsidRPr="00C409F8">
        <w:rPr>
          <w:rFonts w:ascii="Times New Roman" w:hAnsi="Times New Roman" w:cs="Times New Roman"/>
          <w:sz w:val="24"/>
          <w:szCs w:val="24"/>
        </w:rPr>
        <w:t xml:space="preserve"> Defendant’s legal </w:t>
      </w:r>
      <w:r w:rsidR="00F62839" w:rsidRPr="00C409F8">
        <w:rPr>
          <w:rFonts w:ascii="Times New Roman" w:hAnsi="Times New Roman" w:cs="Times New Roman"/>
          <w:sz w:val="24"/>
          <w:szCs w:val="24"/>
        </w:rPr>
        <w:t>p</w:t>
      </w:r>
      <w:r w:rsidRPr="00C409F8">
        <w:rPr>
          <w:rFonts w:ascii="Times New Roman" w:hAnsi="Times New Roman" w:cs="Times New Roman"/>
          <w:sz w:val="24"/>
          <w:szCs w:val="24"/>
        </w:rPr>
        <w:t>ractitioners</w:t>
      </w:r>
    </w:p>
    <w:p w:rsidR="006F515E" w:rsidRPr="00C409F8" w:rsidRDefault="006F515E" w:rsidP="00C409F8">
      <w:pPr>
        <w:jc w:val="both"/>
        <w:rPr>
          <w:rFonts w:ascii="Times New Roman" w:hAnsi="Times New Roman" w:cs="Times New Roman"/>
        </w:rPr>
      </w:pPr>
      <w:r w:rsidRPr="00C409F8">
        <w:rPr>
          <w:rFonts w:ascii="Times New Roman" w:hAnsi="Times New Roman" w:cs="Times New Roman"/>
        </w:rPr>
        <w:t xml:space="preserve"> </w:t>
      </w:r>
    </w:p>
    <w:p w:rsidR="00134B09" w:rsidRPr="00C409F8" w:rsidRDefault="00134B09" w:rsidP="00C409F8">
      <w:pPr>
        <w:jc w:val="both"/>
        <w:rPr>
          <w:rFonts w:ascii="Times New Roman" w:hAnsi="Times New Roman" w:cs="Times New Roman"/>
        </w:rPr>
      </w:pPr>
    </w:p>
    <w:p w:rsidR="000629E5" w:rsidRPr="00C409F8" w:rsidRDefault="000629E5" w:rsidP="00C409F8">
      <w:pPr>
        <w:jc w:val="both"/>
        <w:rPr>
          <w:rFonts w:ascii="Times New Roman" w:hAnsi="Times New Roman" w:cs="Times New Roman"/>
        </w:rPr>
      </w:pPr>
      <w:r w:rsidRPr="00C409F8">
        <w:rPr>
          <w:rFonts w:ascii="Times New Roman" w:hAnsi="Times New Roman" w:cs="Times New Roman"/>
        </w:rPr>
        <w:t>“</w:t>
      </w:r>
    </w:p>
    <w:sectPr w:rsidR="000629E5" w:rsidRPr="00C409F8" w:rsidSect="002F1D32">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6DA" w:rsidRDefault="00B646DA" w:rsidP="00C409F8">
      <w:pPr>
        <w:spacing w:after="0" w:line="240" w:lineRule="auto"/>
      </w:pPr>
      <w:r>
        <w:separator/>
      </w:r>
    </w:p>
  </w:endnote>
  <w:endnote w:type="continuationSeparator" w:id="0">
    <w:p w:rsidR="00B646DA" w:rsidRDefault="00B646DA" w:rsidP="00C4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6DA" w:rsidRDefault="00B646DA" w:rsidP="00C409F8">
      <w:pPr>
        <w:spacing w:after="0" w:line="240" w:lineRule="auto"/>
      </w:pPr>
      <w:r>
        <w:separator/>
      </w:r>
    </w:p>
  </w:footnote>
  <w:footnote w:type="continuationSeparator" w:id="0">
    <w:p w:rsidR="00B646DA" w:rsidRDefault="00B646DA" w:rsidP="00C4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7999048"/>
      <w:docPartObj>
        <w:docPartGallery w:val="Page Numbers (Top of Page)"/>
        <w:docPartUnique/>
      </w:docPartObj>
    </w:sdtPr>
    <w:sdtEndPr>
      <w:rPr>
        <w:noProof/>
      </w:rPr>
    </w:sdtEndPr>
    <w:sdtContent>
      <w:p w:rsidR="00C409F8" w:rsidRDefault="00BC3890">
        <w:pPr>
          <w:pStyle w:val="Header"/>
          <w:jc w:val="right"/>
          <w:rPr>
            <w:noProof/>
          </w:rPr>
        </w:pPr>
        <w:r>
          <w:fldChar w:fldCharType="begin"/>
        </w:r>
        <w:r w:rsidR="00C409F8">
          <w:instrText xml:space="preserve"> PAGE   \* MERGEFORMAT </w:instrText>
        </w:r>
        <w:r>
          <w:fldChar w:fldCharType="separate"/>
        </w:r>
        <w:r w:rsidR="005B68EE">
          <w:rPr>
            <w:noProof/>
          </w:rPr>
          <w:t>1</w:t>
        </w:r>
        <w:r>
          <w:rPr>
            <w:noProof/>
          </w:rPr>
          <w:fldChar w:fldCharType="end"/>
        </w:r>
      </w:p>
      <w:p w:rsidR="00C409F8" w:rsidRDefault="00C409F8">
        <w:pPr>
          <w:pStyle w:val="Header"/>
          <w:jc w:val="right"/>
          <w:rPr>
            <w:noProof/>
          </w:rPr>
        </w:pPr>
        <w:r>
          <w:rPr>
            <w:noProof/>
          </w:rPr>
          <w:t>HH</w:t>
        </w:r>
        <w:r w:rsidR="009D7A31">
          <w:rPr>
            <w:noProof/>
          </w:rPr>
          <w:t xml:space="preserve"> 40-18</w:t>
        </w:r>
      </w:p>
      <w:p w:rsidR="00C409F8" w:rsidRDefault="00C409F8">
        <w:pPr>
          <w:pStyle w:val="Header"/>
          <w:jc w:val="right"/>
        </w:pPr>
        <w:r>
          <w:rPr>
            <w:noProof/>
          </w:rPr>
          <w:t>HC 4753/16</w:t>
        </w:r>
      </w:p>
    </w:sdtContent>
  </w:sdt>
  <w:p w:rsidR="00C409F8" w:rsidRDefault="00C409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19F"/>
    <w:rsid w:val="000067D6"/>
    <w:rsid w:val="0004198D"/>
    <w:rsid w:val="00055769"/>
    <w:rsid w:val="000629E5"/>
    <w:rsid w:val="00134B09"/>
    <w:rsid w:val="0021164C"/>
    <w:rsid w:val="00211AE5"/>
    <w:rsid w:val="0026427E"/>
    <w:rsid w:val="0028078F"/>
    <w:rsid w:val="002F1D32"/>
    <w:rsid w:val="00421FC4"/>
    <w:rsid w:val="004D3B2D"/>
    <w:rsid w:val="004E3854"/>
    <w:rsid w:val="005B68EE"/>
    <w:rsid w:val="00631423"/>
    <w:rsid w:val="00695081"/>
    <w:rsid w:val="006A619F"/>
    <w:rsid w:val="006D6153"/>
    <w:rsid w:val="006F515E"/>
    <w:rsid w:val="00747267"/>
    <w:rsid w:val="00841F85"/>
    <w:rsid w:val="008569D4"/>
    <w:rsid w:val="00951D4A"/>
    <w:rsid w:val="00973960"/>
    <w:rsid w:val="009D7A31"/>
    <w:rsid w:val="009E314A"/>
    <w:rsid w:val="00A00980"/>
    <w:rsid w:val="00A30CBA"/>
    <w:rsid w:val="00AB3E7F"/>
    <w:rsid w:val="00AD3B75"/>
    <w:rsid w:val="00B15F3B"/>
    <w:rsid w:val="00B646DA"/>
    <w:rsid w:val="00B92BC6"/>
    <w:rsid w:val="00BC3890"/>
    <w:rsid w:val="00C070BC"/>
    <w:rsid w:val="00C104C6"/>
    <w:rsid w:val="00C409F8"/>
    <w:rsid w:val="00C777AA"/>
    <w:rsid w:val="00C820A7"/>
    <w:rsid w:val="00CF5111"/>
    <w:rsid w:val="00CF786B"/>
    <w:rsid w:val="00D213AC"/>
    <w:rsid w:val="00D447C3"/>
    <w:rsid w:val="00E02DA6"/>
    <w:rsid w:val="00E609DF"/>
    <w:rsid w:val="00EC241B"/>
    <w:rsid w:val="00F62839"/>
    <w:rsid w:val="00F72189"/>
    <w:rsid w:val="00F905C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C9D2"/>
  <w15:docId w15:val="{388358F4-CA91-4EA6-995B-D6CD2E26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9F8"/>
  </w:style>
  <w:style w:type="paragraph" w:styleId="Footer">
    <w:name w:val="footer"/>
    <w:basedOn w:val="Normal"/>
    <w:link w:val="FooterChar"/>
    <w:uiPriority w:val="99"/>
    <w:unhideWhenUsed/>
    <w:rsid w:val="00C4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9F8"/>
  </w:style>
  <w:style w:type="paragraph" w:styleId="BalloonText">
    <w:name w:val="Balloon Text"/>
    <w:basedOn w:val="Normal"/>
    <w:link w:val="BalloonTextChar"/>
    <w:uiPriority w:val="99"/>
    <w:semiHidden/>
    <w:unhideWhenUsed/>
    <w:rsid w:val="0005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JSC</cp:lastModifiedBy>
  <cp:revision>4</cp:revision>
  <cp:lastPrinted>2018-01-24T23:53:00Z</cp:lastPrinted>
  <dcterms:created xsi:type="dcterms:W3CDTF">2018-01-26T14:26:00Z</dcterms:created>
  <dcterms:modified xsi:type="dcterms:W3CDTF">2018-01-26T14:26:00Z</dcterms:modified>
</cp:coreProperties>
</file>