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E2E" w:rsidRPr="001F4092" w:rsidRDefault="00EA0E2E" w:rsidP="001F4092">
      <w:pPr>
        <w:spacing w:after="0" w:line="240" w:lineRule="auto"/>
        <w:jc w:val="both"/>
        <w:rPr>
          <w:rFonts w:ascii="Tahoma" w:hAnsi="Tahoma" w:cs="Tahoma"/>
          <w:b/>
          <w:sz w:val="24"/>
          <w:szCs w:val="24"/>
        </w:rPr>
      </w:pPr>
      <w:r w:rsidRPr="001F4092">
        <w:rPr>
          <w:rFonts w:ascii="Tahoma" w:hAnsi="Tahoma" w:cs="Tahoma"/>
          <w:b/>
          <w:sz w:val="24"/>
          <w:szCs w:val="24"/>
        </w:rPr>
        <w:t>IN THE LABOUR COURT OF ZIMBABWE</w:t>
      </w:r>
      <w:r w:rsidRPr="001F4092">
        <w:rPr>
          <w:rFonts w:ascii="Tahoma" w:hAnsi="Tahoma" w:cs="Tahoma"/>
          <w:b/>
          <w:sz w:val="24"/>
          <w:szCs w:val="24"/>
        </w:rPr>
        <w:tab/>
        <w:t>JUDGMENT NO LC/H/</w:t>
      </w:r>
      <w:r w:rsidR="0006543D">
        <w:rPr>
          <w:rFonts w:ascii="Tahoma" w:hAnsi="Tahoma" w:cs="Tahoma"/>
          <w:b/>
          <w:sz w:val="24"/>
          <w:szCs w:val="24"/>
        </w:rPr>
        <w:t>246/</w:t>
      </w:r>
      <w:r w:rsidRPr="001F4092">
        <w:rPr>
          <w:rFonts w:ascii="Tahoma" w:hAnsi="Tahoma" w:cs="Tahoma"/>
          <w:b/>
          <w:sz w:val="24"/>
          <w:szCs w:val="24"/>
        </w:rPr>
        <w:t>2014</w:t>
      </w:r>
    </w:p>
    <w:p w:rsidR="00EA0E2E" w:rsidRPr="001F4092" w:rsidRDefault="00EA0E2E" w:rsidP="001F4092">
      <w:pPr>
        <w:spacing w:after="0" w:line="240" w:lineRule="auto"/>
        <w:jc w:val="both"/>
        <w:rPr>
          <w:rFonts w:ascii="Tahoma" w:hAnsi="Tahoma" w:cs="Tahoma"/>
          <w:b/>
          <w:sz w:val="24"/>
          <w:szCs w:val="24"/>
        </w:rPr>
      </w:pPr>
    </w:p>
    <w:p w:rsidR="00EA0E2E" w:rsidRDefault="00EA0E2E" w:rsidP="001F4092">
      <w:pPr>
        <w:spacing w:after="0" w:line="240" w:lineRule="auto"/>
        <w:jc w:val="both"/>
        <w:rPr>
          <w:rFonts w:ascii="Tahoma" w:hAnsi="Tahoma" w:cs="Tahoma"/>
          <w:b/>
          <w:sz w:val="24"/>
          <w:szCs w:val="24"/>
        </w:rPr>
      </w:pPr>
      <w:r w:rsidRPr="001F4092">
        <w:rPr>
          <w:rFonts w:ascii="Tahoma" w:hAnsi="Tahoma" w:cs="Tahoma"/>
          <w:b/>
          <w:sz w:val="24"/>
          <w:szCs w:val="24"/>
        </w:rPr>
        <w:t>HARARE, 24 MARCH 2014 &amp;</w:t>
      </w:r>
      <w:r w:rsidRPr="001F4092">
        <w:rPr>
          <w:rFonts w:ascii="Tahoma" w:hAnsi="Tahoma" w:cs="Tahoma"/>
          <w:b/>
          <w:sz w:val="24"/>
          <w:szCs w:val="24"/>
        </w:rPr>
        <w:tab/>
      </w:r>
      <w:r w:rsidRPr="001F4092">
        <w:rPr>
          <w:rFonts w:ascii="Tahoma" w:hAnsi="Tahoma" w:cs="Tahoma"/>
          <w:b/>
          <w:sz w:val="24"/>
          <w:szCs w:val="24"/>
        </w:rPr>
        <w:tab/>
      </w:r>
      <w:r w:rsidRPr="001F4092">
        <w:rPr>
          <w:rFonts w:ascii="Tahoma" w:hAnsi="Tahoma" w:cs="Tahoma"/>
          <w:b/>
          <w:sz w:val="24"/>
          <w:szCs w:val="24"/>
        </w:rPr>
        <w:tab/>
        <w:t xml:space="preserve">           CASE NO LC/H/355/2013</w:t>
      </w:r>
    </w:p>
    <w:p w:rsidR="0006543D" w:rsidRPr="001F4092" w:rsidRDefault="0006543D" w:rsidP="001F4092">
      <w:pPr>
        <w:spacing w:after="0" w:line="240" w:lineRule="auto"/>
        <w:jc w:val="both"/>
        <w:rPr>
          <w:rFonts w:ascii="Tahoma" w:hAnsi="Tahoma" w:cs="Tahoma"/>
          <w:b/>
          <w:sz w:val="24"/>
          <w:szCs w:val="24"/>
        </w:rPr>
      </w:pPr>
      <w:r>
        <w:rPr>
          <w:rFonts w:ascii="Tahoma" w:hAnsi="Tahoma" w:cs="Tahoma"/>
          <w:b/>
          <w:sz w:val="24"/>
          <w:szCs w:val="24"/>
        </w:rPr>
        <w:t>25 APRIL 2014</w:t>
      </w:r>
    </w:p>
    <w:p w:rsidR="00EA0E2E" w:rsidRDefault="00EA0E2E" w:rsidP="001F4092">
      <w:pPr>
        <w:spacing w:after="0" w:line="240" w:lineRule="auto"/>
        <w:jc w:val="both"/>
        <w:rPr>
          <w:rFonts w:ascii="Tahoma" w:hAnsi="Tahoma" w:cs="Tahoma"/>
          <w:sz w:val="24"/>
          <w:szCs w:val="24"/>
        </w:rPr>
      </w:pPr>
    </w:p>
    <w:p w:rsidR="00EA0E2E" w:rsidRDefault="00EA0E2E" w:rsidP="001F4092">
      <w:pPr>
        <w:spacing w:after="0" w:line="240" w:lineRule="auto"/>
        <w:jc w:val="both"/>
        <w:rPr>
          <w:rFonts w:ascii="Tahoma" w:hAnsi="Tahoma" w:cs="Tahoma"/>
          <w:sz w:val="24"/>
          <w:szCs w:val="24"/>
        </w:rPr>
      </w:pPr>
      <w:r>
        <w:rPr>
          <w:rFonts w:ascii="Tahoma" w:hAnsi="Tahoma" w:cs="Tahoma"/>
          <w:sz w:val="24"/>
          <w:szCs w:val="24"/>
        </w:rPr>
        <w:t>In the matter between:</w:t>
      </w:r>
    </w:p>
    <w:p w:rsidR="00EA0E2E" w:rsidRDefault="00EA0E2E" w:rsidP="001F4092">
      <w:pPr>
        <w:spacing w:after="0" w:line="240" w:lineRule="auto"/>
        <w:jc w:val="both"/>
        <w:rPr>
          <w:rFonts w:ascii="Tahoma" w:hAnsi="Tahoma" w:cs="Tahoma"/>
          <w:sz w:val="24"/>
          <w:szCs w:val="24"/>
        </w:rPr>
      </w:pPr>
    </w:p>
    <w:p w:rsidR="00EA0E2E" w:rsidRDefault="00EA0E2E" w:rsidP="001F4092">
      <w:pPr>
        <w:spacing w:after="0" w:line="240" w:lineRule="auto"/>
        <w:jc w:val="both"/>
        <w:rPr>
          <w:rFonts w:ascii="Tahoma" w:hAnsi="Tahoma" w:cs="Tahoma"/>
          <w:sz w:val="24"/>
          <w:szCs w:val="24"/>
        </w:rPr>
      </w:pPr>
    </w:p>
    <w:p w:rsidR="00EA0E2E" w:rsidRPr="001F4092" w:rsidRDefault="00EA0E2E" w:rsidP="001F4092">
      <w:pPr>
        <w:spacing w:after="0" w:line="240" w:lineRule="auto"/>
        <w:jc w:val="both"/>
        <w:rPr>
          <w:rFonts w:ascii="Tahoma" w:hAnsi="Tahoma" w:cs="Tahoma"/>
          <w:b/>
          <w:sz w:val="24"/>
          <w:szCs w:val="24"/>
        </w:rPr>
      </w:pPr>
      <w:r w:rsidRPr="001F4092">
        <w:rPr>
          <w:rFonts w:ascii="Tahoma" w:hAnsi="Tahoma" w:cs="Tahoma"/>
          <w:b/>
          <w:sz w:val="24"/>
          <w:szCs w:val="24"/>
        </w:rPr>
        <w:t>LAUBSCHER SERVICES</w:t>
      </w:r>
      <w:r w:rsidRPr="001F4092">
        <w:rPr>
          <w:rFonts w:ascii="Tahoma" w:hAnsi="Tahoma" w:cs="Tahoma"/>
          <w:b/>
          <w:sz w:val="24"/>
          <w:szCs w:val="24"/>
        </w:rPr>
        <w:tab/>
      </w:r>
      <w:r w:rsidRPr="001F4092">
        <w:rPr>
          <w:rFonts w:ascii="Tahoma" w:hAnsi="Tahoma" w:cs="Tahoma"/>
          <w:b/>
          <w:sz w:val="24"/>
          <w:szCs w:val="24"/>
        </w:rPr>
        <w:tab/>
      </w:r>
      <w:r w:rsidRPr="001F4092">
        <w:rPr>
          <w:rFonts w:ascii="Tahoma" w:hAnsi="Tahoma" w:cs="Tahoma"/>
          <w:b/>
          <w:sz w:val="24"/>
          <w:szCs w:val="24"/>
        </w:rPr>
        <w:tab/>
      </w:r>
      <w:r w:rsidRPr="001F4092">
        <w:rPr>
          <w:rFonts w:ascii="Tahoma" w:hAnsi="Tahoma" w:cs="Tahoma"/>
          <w:b/>
          <w:sz w:val="24"/>
          <w:szCs w:val="24"/>
        </w:rPr>
        <w:tab/>
      </w:r>
      <w:r w:rsidR="00A64C6E">
        <w:rPr>
          <w:rFonts w:ascii="Tahoma" w:hAnsi="Tahoma" w:cs="Tahoma"/>
          <w:b/>
          <w:sz w:val="24"/>
          <w:szCs w:val="24"/>
        </w:rPr>
        <w:tab/>
      </w:r>
      <w:r w:rsidR="00A64C6E">
        <w:rPr>
          <w:rFonts w:ascii="Tahoma" w:hAnsi="Tahoma" w:cs="Tahoma"/>
          <w:b/>
          <w:sz w:val="24"/>
          <w:szCs w:val="24"/>
        </w:rPr>
        <w:tab/>
      </w:r>
      <w:r w:rsidR="00A64C6E">
        <w:rPr>
          <w:rFonts w:ascii="Tahoma" w:hAnsi="Tahoma" w:cs="Tahoma"/>
          <w:b/>
          <w:sz w:val="24"/>
          <w:szCs w:val="24"/>
        </w:rPr>
        <w:tab/>
      </w:r>
      <w:r w:rsidRPr="001F4092">
        <w:rPr>
          <w:rFonts w:ascii="Tahoma" w:hAnsi="Tahoma" w:cs="Tahoma"/>
          <w:b/>
          <w:sz w:val="24"/>
          <w:szCs w:val="24"/>
        </w:rPr>
        <w:t>APPLICANT</w:t>
      </w:r>
    </w:p>
    <w:p w:rsidR="00EA0E2E" w:rsidRDefault="00EA0E2E" w:rsidP="001F4092">
      <w:pPr>
        <w:spacing w:after="0" w:line="240" w:lineRule="auto"/>
        <w:jc w:val="both"/>
        <w:rPr>
          <w:rFonts w:ascii="Tahoma" w:hAnsi="Tahoma" w:cs="Tahoma"/>
          <w:sz w:val="24"/>
          <w:szCs w:val="24"/>
        </w:rPr>
      </w:pPr>
    </w:p>
    <w:p w:rsidR="00EA0E2E" w:rsidRDefault="00EA0E2E" w:rsidP="001F4092">
      <w:pPr>
        <w:spacing w:after="0" w:line="240" w:lineRule="auto"/>
        <w:jc w:val="both"/>
        <w:rPr>
          <w:rFonts w:ascii="Tahoma" w:hAnsi="Tahoma" w:cs="Tahoma"/>
          <w:sz w:val="24"/>
          <w:szCs w:val="24"/>
        </w:rPr>
      </w:pPr>
      <w:r>
        <w:rPr>
          <w:rFonts w:ascii="Tahoma" w:hAnsi="Tahoma" w:cs="Tahoma"/>
          <w:sz w:val="24"/>
          <w:szCs w:val="24"/>
        </w:rPr>
        <w:t>Versus</w:t>
      </w:r>
    </w:p>
    <w:p w:rsidR="00EA0E2E" w:rsidRDefault="00EA0E2E" w:rsidP="001F4092">
      <w:pPr>
        <w:spacing w:after="0" w:line="240" w:lineRule="auto"/>
        <w:jc w:val="both"/>
        <w:rPr>
          <w:rFonts w:ascii="Tahoma" w:hAnsi="Tahoma" w:cs="Tahoma"/>
          <w:sz w:val="24"/>
          <w:szCs w:val="24"/>
        </w:rPr>
      </w:pPr>
    </w:p>
    <w:p w:rsidR="00EA0E2E" w:rsidRPr="001F4092" w:rsidRDefault="00EA0E2E" w:rsidP="001F4092">
      <w:pPr>
        <w:spacing w:after="0" w:line="240" w:lineRule="auto"/>
        <w:jc w:val="both"/>
        <w:rPr>
          <w:rFonts w:ascii="Tahoma" w:hAnsi="Tahoma" w:cs="Tahoma"/>
          <w:b/>
          <w:sz w:val="24"/>
          <w:szCs w:val="24"/>
        </w:rPr>
      </w:pPr>
      <w:r w:rsidRPr="001F4092">
        <w:rPr>
          <w:rFonts w:ascii="Tahoma" w:hAnsi="Tahoma" w:cs="Tahoma"/>
          <w:b/>
          <w:sz w:val="24"/>
          <w:szCs w:val="24"/>
        </w:rPr>
        <w:t>EDMORE BILLIART</w:t>
      </w:r>
      <w:r w:rsidR="001F4092">
        <w:rPr>
          <w:rFonts w:ascii="Tahoma" w:hAnsi="Tahoma" w:cs="Tahoma"/>
          <w:b/>
          <w:sz w:val="24"/>
          <w:szCs w:val="24"/>
        </w:rPr>
        <w:t xml:space="preserve">&amp; 7 ORS </w:t>
      </w:r>
      <w:r w:rsidRPr="001F4092">
        <w:rPr>
          <w:rFonts w:ascii="Tahoma" w:hAnsi="Tahoma" w:cs="Tahoma"/>
          <w:b/>
          <w:sz w:val="24"/>
          <w:szCs w:val="24"/>
        </w:rPr>
        <w:tab/>
      </w:r>
      <w:r w:rsidRPr="001F4092">
        <w:rPr>
          <w:rFonts w:ascii="Tahoma" w:hAnsi="Tahoma" w:cs="Tahoma"/>
          <w:b/>
          <w:sz w:val="24"/>
          <w:szCs w:val="24"/>
        </w:rPr>
        <w:tab/>
      </w:r>
      <w:r w:rsidRPr="001F4092">
        <w:rPr>
          <w:rFonts w:ascii="Tahoma" w:hAnsi="Tahoma" w:cs="Tahoma"/>
          <w:b/>
          <w:sz w:val="24"/>
          <w:szCs w:val="24"/>
        </w:rPr>
        <w:tab/>
      </w:r>
      <w:r w:rsidRPr="001F4092">
        <w:rPr>
          <w:rFonts w:ascii="Tahoma" w:hAnsi="Tahoma" w:cs="Tahoma"/>
          <w:b/>
          <w:sz w:val="24"/>
          <w:szCs w:val="24"/>
        </w:rPr>
        <w:tab/>
      </w:r>
      <w:r w:rsidRPr="001F4092">
        <w:rPr>
          <w:rFonts w:ascii="Tahoma" w:hAnsi="Tahoma" w:cs="Tahoma"/>
          <w:b/>
          <w:sz w:val="24"/>
          <w:szCs w:val="24"/>
        </w:rPr>
        <w:tab/>
        <w:t>RESPONDENT</w:t>
      </w:r>
      <w:r w:rsidR="001F4092">
        <w:rPr>
          <w:rFonts w:ascii="Tahoma" w:hAnsi="Tahoma" w:cs="Tahoma"/>
          <w:b/>
          <w:sz w:val="24"/>
          <w:szCs w:val="24"/>
        </w:rPr>
        <w:t>S</w:t>
      </w:r>
    </w:p>
    <w:p w:rsidR="00EA0E2E" w:rsidRDefault="00EA0E2E" w:rsidP="001F4092">
      <w:pPr>
        <w:spacing w:after="0" w:line="240" w:lineRule="auto"/>
        <w:jc w:val="both"/>
        <w:rPr>
          <w:rFonts w:ascii="Tahoma" w:hAnsi="Tahoma" w:cs="Tahoma"/>
          <w:sz w:val="24"/>
          <w:szCs w:val="24"/>
        </w:rPr>
      </w:pPr>
    </w:p>
    <w:p w:rsidR="00EA0E2E" w:rsidRDefault="00EA0E2E" w:rsidP="001F4092">
      <w:pPr>
        <w:spacing w:after="0" w:line="240" w:lineRule="auto"/>
        <w:jc w:val="both"/>
        <w:rPr>
          <w:rFonts w:ascii="Tahoma" w:hAnsi="Tahoma" w:cs="Tahoma"/>
          <w:sz w:val="24"/>
          <w:szCs w:val="24"/>
        </w:rPr>
      </w:pPr>
    </w:p>
    <w:p w:rsidR="00EA0E2E" w:rsidRDefault="00EA0E2E" w:rsidP="001F4092">
      <w:pPr>
        <w:spacing w:after="0" w:line="240" w:lineRule="auto"/>
        <w:jc w:val="both"/>
        <w:rPr>
          <w:rFonts w:ascii="Tahoma" w:hAnsi="Tahoma" w:cs="Tahoma"/>
          <w:sz w:val="24"/>
          <w:szCs w:val="24"/>
        </w:rPr>
      </w:pPr>
    </w:p>
    <w:p w:rsidR="00EA0E2E" w:rsidRDefault="00EA0E2E" w:rsidP="001F4092">
      <w:pPr>
        <w:spacing w:after="0" w:line="240" w:lineRule="auto"/>
        <w:jc w:val="both"/>
        <w:rPr>
          <w:rFonts w:ascii="Tahoma" w:hAnsi="Tahoma" w:cs="Tahoma"/>
          <w:sz w:val="24"/>
          <w:szCs w:val="24"/>
        </w:rPr>
      </w:pPr>
      <w:r>
        <w:rPr>
          <w:rFonts w:ascii="Tahoma" w:hAnsi="Tahoma" w:cs="Tahoma"/>
          <w:sz w:val="24"/>
          <w:szCs w:val="24"/>
        </w:rPr>
        <w:t>Before the Honourable E Muchawa    :    Judge</w:t>
      </w:r>
    </w:p>
    <w:p w:rsidR="00EA0E2E" w:rsidRDefault="00EA0E2E" w:rsidP="001F4092">
      <w:pPr>
        <w:spacing w:after="0" w:line="240" w:lineRule="auto"/>
        <w:jc w:val="both"/>
        <w:rPr>
          <w:rFonts w:ascii="Tahoma" w:hAnsi="Tahoma" w:cs="Tahoma"/>
          <w:sz w:val="24"/>
          <w:szCs w:val="24"/>
        </w:rPr>
      </w:pPr>
    </w:p>
    <w:p w:rsidR="00F145AD" w:rsidRPr="001F4092" w:rsidRDefault="00EA0E2E" w:rsidP="001F4092">
      <w:pPr>
        <w:spacing w:after="0" w:line="240" w:lineRule="auto"/>
        <w:jc w:val="both"/>
        <w:rPr>
          <w:rFonts w:ascii="Tahoma" w:hAnsi="Tahoma" w:cs="Tahoma"/>
          <w:b/>
          <w:sz w:val="24"/>
          <w:szCs w:val="24"/>
        </w:rPr>
      </w:pPr>
      <w:r w:rsidRPr="001F4092">
        <w:rPr>
          <w:rFonts w:ascii="Tahoma" w:hAnsi="Tahoma" w:cs="Tahoma"/>
          <w:b/>
          <w:sz w:val="24"/>
          <w:szCs w:val="24"/>
        </w:rPr>
        <w:t>For the Applicant</w:t>
      </w:r>
      <w:r w:rsidRPr="001F4092">
        <w:rPr>
          <w:rFonts w:ascii="Tahoma" w:hAnsi="Tahoma" w:cs="Tahoma"/>
          <w:b/>
          <w:sz w:val="24"/>
          <w:szCs w:val="24"/>
        </w:rPr>
        <w:tab/>
      </w:r>
      <w:r w:rsidRPr="001F4092">
        <w:rPr>
          <w:rFonts w:ascii="Tahoma" w:hAnsi="Tahoma" w:cs="Tahoma"/>
          <w:b/>
          <w:sz w:val="24"/>
          <w:szCs w:val="24"/>
        </w:rPr>
        <w:tab/>
        <w:t>E Ndlovu    (Legal Practi</w:t>
      </w:r>
      <w:r w:rsidR="00F145AD" w:rsidRPr="001F4092">
        <w:rPr>
          <w:rFonts w:ascii="Tahoma" w:hAnsi="Tahoma" w:cs="Tahoma"/>
          <w:b/>
          <w:sz w:val="24"/>
          <w:szCs w:val="24"/>
        </w:rPr>
        <w:t>tioner)</w:t>
      </w:r>
    </w:p>
    <w:p w:rsidR="00F145AD" w:rsidRPr="001F4092" w:rsidRDefault="00F145AD" w:rsidP="001F4092">
      <w:pPr>
        <w:spacing w:after="0" w:line="240" w:lineRule="auto"/>
        <w:jc w:val="both"/>
        <w:rPr>
          <w:rFonts w:ascii="Tahoma" w:hAnsi="Tahoma" w:cs="Tahoma"/>
          <w:b/>
          <w:sz w:val="24"/>
          <w:szCs w:val="24"/>
        </w:rPr>
      </w:pPr>
    </w:p>
    <w:p w:rsidR="00F145AD" w:rsidRPr="001F4092" w:rsidRDefault="00F145AD" w:rsidP="001F4092">
      <w:pPr>
        <w:spacing w:after="0" w:line="240" w:lineRule="auto"/>
        <w:jc w:val="both"/>
        <w:rPr>
          <w:rFonts w:ascii="Tahoma" w:hAnsi="Tahoma" w:cs="Tahoma"/>
          <w:b/>
          <w:sz w:val="24"/>
          <w:szCs w:val="24"/>
        </w:rPr>
      </w:pPr>
      <w:r w:rsidRPr="001F4092">
        <w:rPr>
          <w:rFonts w:ascii="Tahoma" w:hAnsi="Tahoma" w:cs="Tahoma"/>
          <w:b/>
          <w:sz w:val="24"/>
          <w:szCs w:val="24"/>
        </w:rPr>
        <w:t>For the Respondent         T Mwaramidze (Trade Unionist)</w:t>
      </w:r>
    </w:p>
    <w:p w:rsidR="00F145AD" w:rsidRDefault="00F145AD" w:rsidP="001F4092">
      <w:pPr>
        <w:spacing w:after="0" w:line="240" w:lineRule="auto"/>
        <w:jc w:val="both"/>
        <w:rPr>
          <w:rFonts w:ascii="Tahoma" w:hAnsi="Tahoma" w:cs="Tahoma"/>
          <w:sz w:val="24"/>
          <w:szCs w:val="24"/>
        </w:rPr>
      </w:pPr>
    </w:p>
    <w:p w:rsidR="00F145AD" w:rsidRDefault="00F145AD" w:rsidP="001F4092">
      <w:pPr>
        <w:spacing w:after="0" w:line="240" w:lineRule="auto"/>
        <w:jc w:val="both"/>
        <w:rPr>
          <w:rFonts w:ascii="Tahoma" w:hAnsi="Tahoma" w:cs="Tahoma"/>
          <w:sz w:val="24"/>
          <w:szCs w:val="24"/>
        </w:rPr>
      </w:pPr>
    </w:p>
    <w:p w:rsidR="00834956" w:rsidRDefault="00F145AD" w:rsidP="001F4092">
      <w:pPr>
        <w:spacing w:after="0" w:line="240" w:lineRule="auto"/>
        <w:jc w:val="both"/>
        <w:rPr>
          <w:rFonts w:ascii="Tahoma" w:hAnsi="Tahoma" w:cs="Tahoma"/>
          <w:b/>
          <w:sz w:val="24"/>
          <w:szCs w:val="24"/>
        </w:rPr>
      </w:pPr>
      <w:r w:rsidRPr="001F4092">
        <w:rPr>
          <w:rFonts w:ascii="Tahoma" w:hAnsi="Tahoma" w:cs="Tahoma"/>
          <w:b/>
          <w:sz w:val="24"/>
          <w:szCs w:val="24"/>
        </w:rPr>
        <w:t>MUCHAWA J:</w:t>
      </w:r>
    </w:p>
    <w:p w:rsidR="00F145AD" w:rsidRDefault="00F145AD" w:rsidP="001F4092">
      <w:pPr>
        <w:spacing w:after="0" w:line="240" w:lineRule="auto"/>
        <w:jc w:val="both"/>
        <w:rPr>
          <w:rFonts w:ascii="Tahoma" w:hAnsi="Tahoma" w:cs="Tahoma"/>
          <w:sz w:val="24"/>
          <w:szCs w:val="24"/>
        </w:rPr>
      </w:pPr>
    </w:p>
    <w:p w:rsidR="00F145AD" w:rsidRDefault="00F145AD" w:rsidP="001F4092">
      <w:pPr>
        <w:spacing w:after="0" w:line="360" w:lineRule="auto"/>
        <w:ind w:firstLine="720"/>
        <w:jc w:val="both"/>
        <w:rPr>
          <w:rFonts w:ascii="Tahoma" w:hAnsi="Tahoma" w:cs="Tahoma"/>
          <w:sz w:val="24"/>
          <w:szCs w:val="24"/>
        </w:rPr>
      </w:pPr>
      <w:r>
        <w:rPr>
          <w:rFonts w:ascii="Tahoma" w:hAnsi="Tahoma" w:cs="Tahoma"/>
          <w:sz w:val="24"/>
          <w:szCs w:val="24"/>
        </w:rPr>
        <w:t>This is an application for rescission of judgment. This court entered a default judgment on 22 January 2014 following the applicant’s failure to attend court. The application is opposed.</w:t>
      </w:r>
    </w:p>
    <w:p w:rsidR="00F145AD" w:rsidRDefault="00F145AD" w:rsidP="001F4092">
      <w:pPr>
        <w:spacing w:after="0" w:line="240" w:lineRule="auto"/>
        <w:ind w:firstLine="720"/>
        <w:jc w:val="both"/>
        <w:rPr>
          <w:rFonts w:ascii="Tahoma" w:hAnsi="Tahoma" w:cs="Tahoma"/>
          <w:sz w:val="24"/>
          <w:szCs w:val="24"/>
        </w:rPr>
      </w:pPr>
    </w:p>
    <w:p w:rsidR="00F145AD" w:rsidRDefault="00F145AD" w:rsidP="001F4092">
      <w:pPr>
        <w:spacing w:after="0" w:line="360" w:lineRule="auto"/>
        <w:ind w:firstLine="720"/>
        <w:jc w:val="both"/>
        <w:rPr>
          <w:rFonts w:ascii="Tahoma" w:hAnsi="Tahoma" w:cs="Tahoma"/>
          <w:sz w:val="24"/>
          <w:szCs w:val="24"/>
        </w:rPr>
      </w:pPr>
      <w:r>
        <w:rPr>
          <w:rFonts w:ascii="Tahoma" w:hAnsi="Tahoma" w:cs="Tahoma"/>
          <w:sz w:val="24"/>
          <w:szCs w:val="24"/>
        </w:rPr>
        <w:t>The applicant alleges that he was not in wilful default. Though he received the notice of set down and duly diarised the matter it is claimed that on the eve of the hearing the applicant’s lawyer one PepukaiMabundu was travelling from Bulawayo where he had attended court on 20 and 21 January 2014. On the drive back, it is alleged that Mr Mabundu hit a pothole and had a double tyre puncture. It is further alleged that it was raining during night time and no help was available. The explanation further states that Mr Mabundu was only able to buy a spare tyre the following morning when he then travelled to Kwekwe.</w:t>
      </w:r>
    </w:p>
    <w:p w:rsidR="00F145AD" w:rsidRDefault="00F145AD" w:rsidP="001F4092">
      <w:pPr>
        <w:spacing w:after="0" w:line="240" w:lineRule="auto"/>
        <w:ind w:firstLine="720"/>
        <w:jc w:val="both"/>
        <w:rPr>
          <w:rFonts w:ascii="Tahoma" w:hAnsi="Tahoma" w:cs="Tahoma"/>
          <w:sz w:val="24"/>
          <w:szCs w:val="24"/>
        </w:rPr>
      </w:pPr>
    </w:p>
    <w:p w:rsidR="00F145AD" w:rsidRDefault="00F145AD" w:rsidP="001F4092">
      <w:pPr>
        <w:spacing w:after="0" w:line="360" w:lineRule="auto"/>
        <w:ind w:firstLine="720"/>
        <w:jc w:val="both"/>
        <w:rPr>
          <w:rFonts w:ascii="Tahoma" w:hAnsi="Tahoma" w:cs="Tahoma"/>
          <w:sz w:val="24"/>
          <w:szCs w:val="24"/>
        </w:rPr>
      </w:pPr>
      <w:r>
        <w:rPr>
          <w:rFonts w:ascii="Tahoma" w:hAnsi="Tahoma" w:cs="Tahoma"/>
          <w:sz w:val="24"/>
          <w:szCs w:val="24"/>
        </w:rPr>
        <w:t xml:space="preserve">The failure to get a replacement lawyer from the firm is explained away by the bad communication network leading to failure to communicate with a Mr Ndlovu. </w:t>
      </w:r>
      <w:bookmarkStart w:id="0" w:name="_GoBack"/>
      <w:bookmarkEnd w:id="0"/>
      <w:r>
        <w:rPr>
          <w:rFonts w:ascii="Tahoma" w:hAnsi="Tahoma" w:cs="Tahoma"/>
          <w:sz w:val="24"/>
          <w:szCs w:val="24"/>
        </w:rPr>
        <w:lastRenderedPageBreak/>
        <w:t>not appear at the Labour Court in time for the set down. In short it is alleged that the default was occasioned by circumstances beyond his control.</w:t>
      </w:r>
    </w:p>
    <w:p w:rsidR="00727EDA" w:rsidRDefault="00727EDA" w:rsidP="001F4092">
      <w:pPr>
        <w:spacing w:after="0" w:line="240" w:lineRule="auto"/>
        <w:ind w:firstLine="720"/>
        <w:jc w:val="both"/>
        <w:rPr>
          <w:rFonts w:ascii="Tahoma" w:hAnsi="Tahoma" w:cs="Tahoma"/>
          <w:sz w:val="24"/>
          <w:szCs w:val="24"/>
        </w:rPr>
      </w:pPr>
    </w:p>
    <w:p w:rsidR="00727EDA" w:rsidRDefault="00727EDA" w:rsidP="001F4092">
      <w:pPr>
        <w:spacing w:after="0" w:line="360" w:lineRule="auto"/>
        <w:ind w:firstLine="720"/>
        <w:jc w:val="both"/>
        <w:rPr>
          <w:rFonts w:ascii="Tahoma" w:hAnsi="Tahoma" w:cs="Tahoma"/>
          <w:sz w:val="24"/>
          <w:szCs w:val="24"/>
        </w:rPr>
      </w:pPr>
      <w:r>
        <w:rPr>
          <w:rFonts w:ascii="Tahoma" w:hAnsi="Tahoma" w:cs="Tahoma"/>
          <w:sz w:val="24"/>
          <w:szCs w:val="24"/>
        </w:rPr>
        <w:t>The respondent alleges that the applicant and his lawyers have exhibited conduct which is undesirable, deplorable and un</w:t>
      </w:r>
      <w:r w:rsidR="001F4092">
        <w:rPr>
          <w:rFonts w:ascii="Tahoma" w:hAnsi="Tahoma" w:cs="Tahoma"/>
          <w:sz w:val="24"/>
          <w:szCs w:val="24"/>
        </w:rPr>
        <w:t>-</w:t>
      </w:r>
      <w:r>
        <w:rPr>
          <w:rFonts w:ascii="Tahoma" w:hAnsi="Tahoma" w:cs="Tahoma"/>
          <w:sz w:val="24"/>
          <w:szCs w:val="24"/>
        </w:rPr>
        <w:t>respectful of this court. Their explanation for the default is said to be insincere and just a ploy to buy time.</w:t>
      </w:r>
    </w:p>
    <w:p w:rsidR="00727EDA" w:rsidRDefault="00727EDA" w:rsidP="001F4092">
      <w:pPr>
        <w:spacing w:after="0" w:line="240" w:lineRule="auto"/>
        <w:ind w:firstLine="720"/>
        <w:jc w:val="both"/>
        <w:rPr>
          <w:rFonts w:ascii="Tahoma" w:hAnsi="Tahoma" w:cs="Tahoma"/>
          <w:sz w:val="24"/>
          <w:szCs w:val="24"/>
        </w:rPr>
      </w:pPr>
    </w:p>
    <w:p w:rsidR="00727EDA" w:rsidRDefault="00727EDA" w:rsidP="001F4092">
      <w:pPr>
        <w:spacing w:after="0" w:line="360" w:lineRule="auto"/>
        <w:ind w:firstLine="720"/>
        <w:jc w:val="both"/>
        <w:rPr>
          <w:rFonts w:ascii="Tahoma" w:hAnsi="Tahoma" w:cs="Tahoma"/>
          <w:sz w:val="24"/>
          <w:szCs w:val="24"/>
        </w:rPr>
      </w:pPr>
      <w:r>
        <w:rPr>
          <w:rFonts w:ascii="Tahoma" w:hAnsi="Tahoma" w:cs="Tahoma"/>
          <w:sz w:val="24"/>
          <w:szCs w:val="24"/>
        </w:rPr>
        <w:t>I note that in November 2013 another application for default judgment was made on behalf of the applicant. That time Mr Ephraim Ndlovu was the attending legal practitioner. He too did not attend court in spite of receiving the notice of set down. He claimed to have forgotten to advise his colleagues on leaving to attend an uncle’s funeral. In that case however, both parties were in default.</w:t>
      </w:r>
    </w:p>
    <w:p w:rsidR="00727EDA" w:rsidRDefault="00727EDA" w:rsidP="001F4092">
      <w:pPr>
        <w:spacing w:after="0" w:line="240" w:lineRule="auto"/>
        <w:ind w:firstLine="720"/>
        <w:jc w:val="both"/>
        <w:rPr>
          <w:rFonts w:ascii="Tahoma" w:hAnsi="Tahoma" w:cs="Tahoma"/>
          <w:sz w:val="24"/>
          <w:szCs w:val="24"/>
        </w:rPr>
      </w:pPr>
    </w:p>
    <w:p w:rsidR="00727EDA" w:rsidRDefault="00727EDA" w:rsidP="001F4092">
      <w:pPr>
        <w:spacing w:after="0" w:line="360" w:lineRule="auto"/>
        <w:ind w:firstLine="720"/>
        <w:jc w:val="both"/>
        <w:rPr>
          <w:rFonts w:ascii="Tahoma" w:hAnsi="Tahoma" w:cs="Tahoma"/>
          <w:sz w:val="24"/>
          <w:szCs w:val="24"/>
        </w:rPr>
      </w:pPr>
      <w:r>
        <w:rPr>
          <w:rFonts w:ascii="Tahoma" w:hAnsi="Tahoma" w:cs="Tahoma"/>
          <w:sz w:val="24"/>
          <w:szCs w:val="24"/>
        </w:rPr>
        <w:t xml:space="preserve">In the current application, no attempt has been made to substantiate the claims of engagement in court in Bulawayo as alleged. I find that the explanation given for the default, in the circumstances does not amount to good and sufficient cause. (See </w:t>
      </w:r>
      <w:r>
        <w:rPr>
          <w:rFonts w:ascii="Tahoma" w:hAnsi="Tahoma" w:cs="Tahoma"/>
          <w:i/>
          <w:sz w:val="24"/>
          <w:szCs w:val="24"/>
        </w:rPr>
        <w:t>Sangore</w:t>
      </w:r>
      <w:r>
        <w:rPr>
          <w:rFonts w:ascii="Tahoma" w:hAnsi="Tahoma" w:cs="Tahoma"/>
          <w:sz w:val="24"/>
          <w:szCs w:val="24"/>
        </w:rPr>
        <w:t xml:space="preserve"> v </w:t>
      </w:r>
      <w:r>
        <w:rPr>
          <w:rFonts w:ascii="Tahoma" w:hAnsi="Tahoma" w:cs="Tahoma"/>
          <w:i/>
          <w:sz w:val="24"/>
          <w:szCs w:val="24"/>
        </w:rPr>
        <w:t>Olivine Industries</w:t>
      </w:r>
      <w:r>
        <w:rPr>
          <w:rFonts w:ascii="Tahoma" w:hAnsi="Tahoma" w:cs="Tahoma"/>
          <w:sz w:val="24"/>
          <w:szCs w:val="24"/>
        </w:rPr>
        <w:t xml:space="preserve"> (</w:t>
      </w:r>
      <w:r>
        <w:rPr>
          <w:rFonts w:ascii="Tahoma" w:hAnsi="Tahoma" w:cs="Tahoma"/>
          <w:i/>
          <w:sz w:val="24"/>
          <w:szCs w:val="24"/>
        </w:rPr>
        <w:t>Pvt</w:t>
      </w:r>
      <w:r>
        <w:rPr>
          <w:rFonts w:ascii="Tahoma" w:hAnsi="Tahoma" w:cs="Tahoma"/>
          <w:sz w:val="24"/>
          <w:szCs w:val="24"/>
        </w:rPr>
        <w:t xml:space="preserve">) </w:t>
      </w:r>
      <w:r>
        <w:rPr>
          <w:rFonts w:ascii="Tahoma" w:hAnsi="Tahoma" w:cs="Tahoma"/>
          <w:i/>
          <w:sz w:val="24"/>
          <w:szCs w:val="24"/>
        </w:rPr>
        <w:t>Ltd</w:t>
      </w:r>
      <w:r>
        <w:rPr>
          <w:rFonts w:ascii="Tahoma" w:hAnsi="Tahoma" w:cs="Tahoma"/>
          <w:sz w:val="24"/>
          <w:szCs w:val="24"/>
        </w:rPr>
        <w:t xml:space="preserve"> 1988 (2) ZLR 210 (S).</w:t>
      </w:r>
    </w:p>
    <w:p w:rsidR="00727EDA" w:rsidRDefault="00727EDA" w:rsidP="001F4092">
      <w:pPr>
        <w:spacing w:after="0" w:line="240" w:lineRule="auto"/>
        <w:ind w:firstLine="720"/>
        <w:jc w:val="both"/>
        <w:rPr>
          <w:rFonts w:ascii="Tahoma" w:hAnsi="Tahoma" w:cs="Tahoma"/>
          <w:sz w:val="24"/>
          <w:szCs w:val="24"/>
        </w:rPr>
      </w:pPr>
    </w:p>
    <w:p w:rsidR="00727EDA" w:rsidRDefault="00727EDA" w:rsidP="001F4092">
      <w:pPr>
        <w:spacing w:after="0" w:line="360" w:lineRule="auto"/>
        <w:ind w:firstLine="720"/>
        <w:jc w:val="both"/>
        <w:rPr>
          <w:rFonts w:ascii="Tahoma" w:hAnsi="Tahoma" w:cs="Tahoma"/>
          <w:sz w:val="24"/>
          <w:szCs w:val="24"/>
        </w:rPr>
      </w:pPr>
      <w:r>
        <w:rPr>
          <w:rFonts w:ascii="Tahoma" w:hAnsi="Tahoma" w:cs="Tahoma"/>
          <w:sz w:val="24"/>
          <w:szCs w:val="24"/>
        </w:rPr>
        <w:t>In particular I find that the applicant is represented by legal practitioners who are well aware of the full risks of not attending court. In this case there was even a previous default judgment. They chose not to appear in circumstances where arrangements could have been made. I do not want to be drawn into the operations of law firms as that is not my role. This court will not however have its time wasted repeatedly where lawyers should know better.</w:t>
      </w:r>
    </w:p>
    <w:p w:rsidR="00727EDA" w:rsidRDefault="00727EDA" w:rsidP="001F4092">
      <w:pPr>
        <w:spacing w:after="0" w:line="240" w:lineRule="auto"/>
        <w:ind w:firstLine="720"/>
        <w:jc w:val="both"/>
        <w:rPr>
          <w:rFonts w:ascii="Tahoma" w:hAnsi="Tahoma" w:cs="Tahoma"/>
          <w:sz w:val="24"/>
          <w:szCs w:val="24"/>
        </w:rPr>
      </w:pPr>
    </w:p>
    <w:p w:rsidR="00727EDA" w:rsidRDefault="00727EDA" w:rsidP="001F4092">
      <w:pPr>
        <w:spacing w:after="0" w:line="360" w:lineRule="auto"/>
        <w:ind w:firstLine="720"/>
        <w:jc w:val="both"/>
        <w:rPr>
          <w:rFonts w:ascii="Tahoma" w:hAnsi="Tahoma" w:cs="Tahoma"/>
          <w:sz w:val="24"/>
          <w:szCs w:val="24"/>
        </w:rPr>
      </w:pPr>
      <w:r>
        <w:rPr>
          <w:rFonts w:ascii="Tahoma" w:hAnsi="Tahoma" w:cs="Tahoma"/>
          <w:sz w:val="24"/>
          <w:szCs w:val="24"/>
        </w:rPr>
        <w:t>Both parties made extensive submissions on the prospects of success on the merits. I find that the applicant does not have any prospects of success on the merits. The arbitrator’s award is well reasoned. It justifies the application of the Collective Bargaining Agreement of the Construction Industry through s 82 (1) of the Labour Act</w:t>
      </w:r>
      <w:r w:rsidR="001F4092">
        <w:rPr>
          <w:rFonts w:ascii="Tahoma" w:hAnsi="Tahoma" w:cs="Tahoma"/>
          <w:sz w:val="24"/>
          <w:szCs w:val="24"/>
        </w:rPr>
        <w:t xml:space="preserve"> [</w:t>
      </w:r>
      <w:r w:rsidR="001F4092">
        <w:rPr>
          <w:rFonts w:ascii="Tahoma" w:hAnsi="Tahoma" w:cs="Tahoma"/>
          <w:i/>
          <w:sz w:val="24"/>
          <w:szCs w:val="24"/>
        </w:rPr>
        <w:t>Cap28</w:t>
      </w:r>
      <w:r w:rsidR="001F4092">
        <w:rPr>
          <w:rFonts w:ascii="Tahoma" w:hAnsi="Tahoma" w:cs="Tahoma"/>
          <w:sz w:val="24"/>
          <w:szCs w:val="24"/>
        </w:rPr>
        <w:t>:</w:t>
      </w:r>
      <w:r w:rsidR="001F4092">
        <w:rPr>
          <w:rFonts w:ascii="Tahoma" w:hAnsi="Tahoma" w:cs="Tahoma"/>
          <w:i/>
          <w:sz w:val="24"/>
          <w:szCs w:val="24"/>
        </w:rPr>
        <w:t>01</w:t>
      </w:r>
      <w:r w:rsidR="001F4092">
        <w:rPr>
          <w:rFonts w:ascii="Tahoma" w:hAnsi="Tahoma" w:cs="Tahoma"/>
          <w:sz w:val="24"/>
          <w:szCs w:val="24"/>
        </w:rPr>
        <w:t>] which states that even employers who are not members of the employer’s organisation are bound. The award proceeds to consider whether the respondents are employees and relies on the definition in the Labour Act [</w:t>
      </w:r>
      <w:r w:rsidR="001F4092">
        <w:rPr>
          <w:rFonts w:ascii="Tahoma" w:hAnsi="Tahoma" w:cs="Tahoma"/>
          <w:i/>
          <w:sz w:val="24"/>
          <w:szCs w:val="24"/>
        </w:rPr>
        <w:t>Cap 28</w:t>
      </w:r>
      <w:r w:rsidR="001F4092">
        <w:rPr>
          <w:rFonts w:ascii="Tahoma" w:hAnsi="Tahoma" w:cs="Tahoma"/>
          <w:sz w:val="24"/>
          <w:szCs w:val="24"/>
        </w:rPr>
        <w:t>:</w:t>
      </w:r>
      <w:r w:rsidR="001F4092">
        <w:rPr>
          <w:rFonts w:ascii="Tahoma" w:hAnsi="Tahoma" w:cs="Tahoma"/>
          <w:i/>
          <w:sz w:val="24"/>
          <w:szCs w:val="24"/>
        </w:rPr>
        <w:t>01</w:t>
      </w:r>
      <w:r w:rsidR="001F4092">
        <w:rPr>
          <w:rFonts w:ascii="Tahoma" w:hAnsi="Tahoma" w:cs="Tahoma"/>
          <w:sz w:val="24"/>
          <w:szCs w:val="24"/>
        </w:rPr>
        <w:t>]. Reference is also made to the Construction Industry CBA S I 244 of 1999 regarding the definition of the construction industry.</w:t>
      </w:r>
    </w:p>
    <w:p w:rsidR="001F4092" w:rsidRDefault="001F4092" w:rsidP="001F4092">
      <w:pPr>
        <w:spacing w:after="0" w:line="240" w:lineRule="auto"/>
        <w:ind w:firstLine="720"/>
        <w:jc w:val="both"/>
        <w:rPr>
          <w:rFonts w:ascii="Tahoma" w:hAnsi="Tahoma" w:cs="Tahoma"/>
          <w:sz w:val="24"/>
          <w:szCs w:val="24"/>
        </w:rPr>
      </w:pPr>
    </w:p>
    <w:p w:rsidR="001F4092" w:rsidRDefault="001F4092" w:rsidP="001F4092">
      <w:pPr>
        <w:spacing w:after="0" w:line="360" w:lineRule="auto"/>
        <w:ind w:firstLine="720"/>
        <w:jc w:val="both"/>
        <w:rPr>
          <w:rFonts w:ascii="Tahoma" w:hAnsi="Tahoma" w:cs="Tahoma"/>
          <w:sz w:val="24"/>
          <w:szCs w:val="24"/>
        </w:rPr>
      </w:pPr>
      <w:r>
        <w:rPr>
          <w:rFonts w:ascii="Tahoma" w:hAnsi="Tahoma" w:cs="Tahoma"/>
          <w:sz w:val="24"/>
          <w:szCs w:val="24"/>
        </w:rPr>
        <w:t>I find that the arbitrator’s decision on the factual findings on the entitlements to underpayments or cash in lieu of leave cannot be faulted in the circumstances. The same is true of the findings of unlawful dismissal.</w:t>
      </w:r>
    </w:p>
    <w:p w:rsidR="001F4092" w:rsidRDefault="001F4092" w:rsidP="001F4092">
      <w:pPr>
        <w:spacing w:after="0" w:line="240" w:lineRule="auto"/>
        <w:ind w:firstLine="720"/>
        <w:jc w:val="both"/>
        <w:rPr>
          <w:rFonts w:ascii="Tahoma" w:hAnsi="Tahoma" w:cs="Tahoma"/>
          <w:sz w:val="24"/>
          <w:szCs w:val="24"/>
        </w:rPr>
      </w:pPr>
    </w:p>
    <w:p w:rsidR="001F4092" w:rsidRDefault="001F4092" w:rsidP="001F4092">
      <w:pPr>
        <w:spacing w:after="0" w:line="360" w:lineRule="auto"/>
        <w:ind w:firstLine="720"/>
        <w:jc w:val="both"/>
        <w:rPr>
          <w:rFonts w:ascii="Tahoma" w:hAnsi="Tahoma" w:cs="Tahoma"/>
          <w:sz w:val="24"/>
          <w:szCs w:val="24"/>
        </w:rPr>
      </w:pPr>
      <w:r>
        <w:rPr>
          <w:rFonts w:ascii="Tahoma" w:hAnsi="Tahoma" w:cs="Tahoma"/>
          <w:sz w:val="24"/>
          <w:szCs w:val="24"/>
        </w:rPr>
        <w:t>Consequently the application for rescission of judgment is dismissed and the arbitral award is confirmed.</w:t>
      </w:r>
    </w:p>
    <w:p w:rsidR="001F4092" w:rsidRDefault="001F4092" w:rsidP="001F4092">
      <w:pPr>
        <w:spacing w:after="0" w:line="360" w:lineRule="auto"/>
        <w:jc w:val="both"/>
        <w:rPr>
          <w:rFonts w:ascii="Tahoma" w:hAnsi="Tahoma" w:cs="Tahoma"/>
          <w:sz w:val="24"/>
          <w:szCs w:val="24"/>
        </w:rPr>
      </w:pPr>
    </w:p>
    <w:p w:rsidR="001F4092" w:rsidRDefault="001F4092" w:rsidP="001F4092">
      <w:pPr>
        <w:spacing w:after="0" w:line="240" w:lineRule="auto"/>
        <w:jc w:val="both"/>
        <w:rPr>
          <w:rFonts w:ascii="Tahoma" w:hAnsi="Tahoma" w:cs="Tahoma"/>
          <w:sz w:val="24"/>
          <w:szCs w:val="24"/>
        </w:rPr>
      </w:pPr>
    </w:p>
    <w:p w:rsidR="001F4092" w:rsidRDefault="001F4092" w:rsidP="001F4092">
      <w:pPr>
        <w:spacing w:after="0" w:line="360" w:lineRule="auto"/>
        <w:jc w:val="both"/>
        <w:rPr>
          <w:rFonts w:ascii="Tahoma" w:hAnsi="Tahoma" w:cs="Tahoma"/>
          <w:sz w:val="24"/>
          <w:szCs w:val="24"/>
        </w:rPr>
      </w:pPr>
    </w:p>
    <w:p w:rsidR="001F4092" w:rsidRPr="001F4092" w:rsidRDefault="001F4092" w:rsidP="001F4092">
      <w:pPr>
        <w:spacing w:after="0" w:line="360" w:lineRule="auto"/>
        <w:jc w:val="both"/>
        <w:rPr>
          <w:rFonts w:ascii="Tahoma" w:hAnsi="Tahoma" w:cs="Tahoma"/>
          <w:b/>
          <w:sz w:val="24"/>
          <w:szCs w:val="24"/>
        </w:rPr>
      </w:pPr>
      <w:r w:rsidRPr="001F4092">
        <w:rPr>
          <w:rFonts w:ascii="Tahoma" w:hAnsi="Tahoma" w:cs="Tahoma"/>
          <w:b/>
          <w:i/>
          <w:sz w:val="24"/>
          <w:szCs w:val="24"/>
        </w:rPr>
        <w:t>Mabundu Law Chambers</w:t>
      </w:r>
      <w:r w:rsidRPr="001F4092">
        <w:rPr>
          <w:rFonts w:ascii="Tahoma" w:hAnsi="Tahoma" w:cs="Tahoma"/>
          <w:b/>
          <w:sz w:val="24"/>
          <w:szCs w:val="24"/>
        </w:rPr>
        <w:t>, applicant’s legal practitioners</w:t>
      </w:r>
    </w:p>
    <w:p w:rsidR="00947F46" w:rsidRPr="00EA0E2E" w:rsidRDefault="00EA0E2E" w:rsidP="001F4092">
      <w:pPr>
        <w:spacing w:after="0" w:line="240" w:lineRule="auto"/>
        <w:ind w:left="720"/>
        <w:jc w:val="both"/>
        <w:rPr>
          <w:rFonts w:ascii="Tahoma" w:hAnsi="Tahoma" w:cs="Tahoma"/>
          <w:sz w:val="24"/>
          <w:szCs w:val="24"/>
        </w:rPr>
      </w:pPr>
      <w:r>
        <w:rPr>
          <w:rFonts w:ascii="Tahoma" w:hAnsi="Tahoma" w:cs="Tahoma"/>
          <w:sz w:val="24"/>
          <w:szCs w:val="24"/>
        </w:rPr>
        <w:tab/>
      </w:r>
    </w:p>
    <w:sectPr w:rsidR="00947F46" w:rsidRPr="00EA0E2E" w:rsidSect="00BF3C2C">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F48" w:rsidRDefault="001B2F48" w:rsidP="00BF3C2C">
      <w:pPr>
        <w:spacing w:after="0" w:line="240" w:lineRule="auto"/>
      </w:pPr>
      <w:r>
        <w:separator/>
      </w:r>
    </w:p>
  </w:endnote>
  <w:endnote w:type="continuationSeparator" w:id="1">
    <w:p w:rsidR="001B2F48" w:rsidRDefault="001B2F48" w:rsidP="00BF3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626268"/>
      <w:docPartObj>
        <w:docPartGallery w:val="Page Numbers (Bottom of Page)"/>
        <w:docPartUnique/>
      </w:docPartObj>
    </w:sdtPr>
    <w:sdtEndPr>
      <w:rPr>
        <w:noProof/>
      </w:rPr>
    </w:sdtEndPr>
    <w:sdtContent>
      <w:p w:rsidR="00BF3C2C" w:rsidRDefault="00160906">
        <w:pPr>
          <w:pStyle w:val="Footer"/>
          <w:jc w:val="center"/>
        </w:pPr>
        <w:r>
          <w:fldChar w:fldCharType="begin"/>
        </w:r>
        <w:r w:rsidR="00BF3C2C">
          <w:instrText xml:space="preserve"> PAGE   \* MERGEFORMAT </w:instrText>
        </w:r>
        <w:r>
          <w:fldChar w:fldCharType="separate"/>
        </w:r>
        <w:r w:rsidR="007A5F99">
          <w:rPr>
            <w:noProof/>
          </w:rPr>
          <w:t>3</w:t>
        </w:r>
        <w:r>
          <w:rPr>
            <w:noProof/>
          </w:rPr>
          <w:fldChar w:fldCharType="end"/>
        </w:r>
      </w:p>
    </w:sdtContent>
  </w:sdt>
  <w:p w:rsidR="00BF3C2C" w:rsidRDefault="00BF3C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F48" w:rsidRDefault="001B2F48" w:rsidP="00BF3C2C">
      <w:pPr>
        <w:spacing w:after="0" w:line="240" w:lineRule="auto"/>
      </w:pPr>
      <w:r>
        <w:separator/>
      </w:r>
    </w:p>
  </w:footnote>
  <w:footnote w:type="continuationSeparator" w:id="1">
    <w:p w:rsidR="001B2F48" w:rsidRDefault="001B2F48" w:rsidP="00BF3C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C2C" w:rsidRDefault="00BF3C2C">
    <w:pPr>
      <w:pStyle w:val="Header"/>
    </w:pPr>
    <w:r>
      <w:rPr>
        <w:rFonts w:ascii="Tahoma" w:hAnsi="Tahoma" w:cs="Tahoma"/>
        <w:b/>
        <w:sz w:val="24"/>
        <w:szCs w:val="24"/>
      </w:rPr>
      <w:tab/>
    </w:r>
    <w:r>
      <w:rPr>
        <w:rFonts w:ascii="Tahoma" w:hAnsi="Tahoma" w:cs="Tahoma"/>
        <w:b/>
        <w:sz w:val="24"/>
        <w:szCs w:val="24"/>
      </w:rPr>
      <w:tab/>
    </w:r>
    <w:r w:rsidRPr="001F4092">
      <w:rPr>
        <w:rFonts w:ascii="Tahoma" w:hAnsi="Tahoma" w:cs="Tahoma"/>
        <w:b/>
        <w:sz w:val="24"/>
        <w:szCs w:val="24"/>
      </w:rPr>
      <w:t>JUDGMENT NO LC/H/</w:t>
    </w:r>
    <w:r w:rsidR="00834956">
      <w:rPr>
        <w:rFonts w:ascii="Tahoma" w:hAnsi="Tahoma" w:cs="Tahoma"/>
        <w:b/>
        <w:sz w:val="24"/>
        <w:szCs w:val="24"/>
      </w:rPr>
      <w:t>246/</w:t>
    </w:r>
    <w:r w:rsidRPr="001F4092">
      <w:rPr>
        <w:rFonts w:ascii="Tahoma" w:hAnsi="Tahoma" w:cs="Tahoma"/>
        <w:b/>
        <w:sz w:val="24"/>
        <w:szCs w:val="24"/>
      </w:rPr>
      <w:t>2014</w:t>
    </w:r>
  </w:p>
  <w:p w:rsidR="00BF3C2C" w:rsidRDefault="00BF3C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0E2E"/>
    <w:rsid w:val="0006543D"/>
    <w:rsid w:val="00081894"/>
    <w:rsid w:val="00121BDD"/>
    <w:rsid w:val="00160906"/>
    <w:rsid w:val="001B2F48"/>
    <w:rsid w:val="001F4092"/>
    <w:rsid w:val="006B60DD"/>
    <w:rsid w:val="00727EDA"/>
    <w:rsid w:val="007A5F99"/>
    <w:rsid w:val="00834956"/>
    <w:rsid w:val="00877445"/>
    <w:rsid w:val="008B5B89"/>
    <w:rsid w:val="00947F46"/>
    <w:rsid w:val="00A64C6E"/>
    <w:rsid w:val="00B54CE4"/>
    <w:rsid w:val="00BF3C2C"/>
    <w:rsid w:val="00BF6C12"/>
    <w:rsid w:val="00EA0E2E"/>
    <w:rsid w:val="00F145AD"/>
    <w:rsid w:val="00F829C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C2C"/>
  </w:style>
  <w:style w:type="paragraph" w:styleId="Footer">
    <w:name w:val="footer"/>
    <w:basedOn w:val="Normal"/>
    <w:link w:val="FooterChar"/>
    <w:uiPriority w:val="99"/>
    <w:unhideWhenUsed/>
    <w:rsid w:val="00BF3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C2C"/>
  </w:style>
  <w:style w:type="paragraph" w:styleId="BalloonText">
    <w:name w:val="Balloon Text"/>
    <w:basedOn w:val="Normal"/>
    <w:link w:val="BalloonTextChar"/>
    <w:uiPriority w:val="99"/>
    <w:semiHidden/>
    <w:unhideWhenUsed/>
    <w:rsid w:val="00BF3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C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C2C"/>
  </w:style>
  <w:style w:type="paragraph" w:styleId="Footer">
    <w:name w:val="footer"/>
    <w:basedOn w:val="Normal"/>
    <w:link w:val="FooterChar"/>
    <w:uiPriority w:val="99"/>
    <w:unhideWhenUsed/>
    <w:rsid w:val="00BF3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C2C"/>
  </w:style>
  <w:style w:type="paragraph" w:styleId="BalloonText">
    <w:name w:val="Balloon Text"/>
    <w:basedOn w:val="Normal"/>
    <w:link w:val="BalloonTextChar"/>
    <w:uiPriority w:val="99"/>
    <w:semiHidden/>
    <w:unhideWhenUsed/>
    <w:rsid w:val="00BF3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C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2014-04-24T06:54:00Z</cp:lastPrinted>
  <dcterms:created xsi:type="dcterms:W3CDTF">2014-05-06T13:27:00Z</dcterms:created>
  <dcterms:modified xsi:type="dcterms:W3CDTF">2014-05-06T13:27:00Z</dcterms:modified>
</cp:coreProperties>
</file>