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03" w:rsidRDefault="007D29BD" w:rsidP="00C82FE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LAW SOCIETY OF ZIMBABWE</w:t>
      </w:r>
    </w:p>
    <w:p w:rsidR="00471403" w:rsidRPr="00330D5A" w:rsidRDefault="00471403" w:rsidP="00471403">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and</w:t>
      </w:r>
    </w:p>
    <w:p w:rsidR="00471403" w:rsidRPr="00330D5A" w:rsidRDefault="007D29BD"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CEPHAS MADYANYOKA</w:t>
      </w:r>
    </w:p>
    <w:p w:rsidR="00745920" w:rsidRPr="00330D5A" w:rsidRDefault="0089372D"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71403" w:rsidRDefault="007D29BD"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WELLCASH DEBT COLLECTORS (PVT) LTD</w:t>
      </w:r>
    </w:p>
    <w:p w:rsidR="00C82FE4" w:rsidRDefault="00C82FE4" w:rsidP="00330D5A">
      <w:pPr>
        <w:spacing w:after="0" w:line="360" w:lineRule="auto"/>
        <w:jc w:val="both"/>
        <w:rPr>
          <w:rFonts w:ascii="Times New Roman" w:hAnsi="Times New Roman" w:cs="Times New Roman"/>
          <w:sz w:val="24"/>
          <w:szCs w:val="24"/>
        </w:rPr>
      </w:pPr>
    </w:p>
    <w:p w:rsidR="00CA6A6D" w:rsidRDefault="00CA6A6D" w:rsidP="00330D5A">
      <w:pPr>
        <w:spacing w:after="0" w:line="360" w:lineRule="auto"/>
        <w:jc w:val="both"/>
        <w:rPr>
          <w:rFonts w:ascii="Times New Roman" w:hAnsi="Times New Roman" w:cs="Times New Roman"/>
          <w:sz w:val="24"/>
          <w:szCs w:val="24"/>
        </w:rPr>
      </w:pP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IN THE HIGH COURT OF ZIMBABWE</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DUBE J</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HARARE,</w:t>
      </w:r>
      <w:r w:rsidR="0093503E">
        <w:rPr>
          <w:rFonts w:ascii="Times New Roman" w:hAnsi="Times New Roman" w:cs="Times New Roman"/>
          <w:sz w:val="24"/>
          <w:szCs w:val="24"/>
        </w:rPr>
        <w:t xml:space="preserve"> </w:t>
      </w:r>
      <w:r w:rsidR="007D29BD">
        <w:rPr>
          <w:rFonts w:ascii="Times New Roman" w:hAnsi="Times New Roman" w:cs="Times New Roman"/>
          <w:sz w:val="24"/>
          <w:szCs w:val="24"/>
        </w:rPr>
        <w:t>11 October 2018</w:t>
      </w:r>
      <w:r w:rsidR="00376AB4">
        <w:rPr>
          <w:rFonts w:ascii="Times New Roman" w:hAnsi="Times New Roman" w:cs="Times New Roman"/>
          <w:sz w:val="24"/>
          <w:szCs w:val="24"/>
        </w:rPr>
        <w:t xml:space="preserve"> and 28 November 2018</w:t>
      </w:r>
    </w:p>
    <w:p w:rsidR="00745920" w:rsidRPr="00330D5A" w:rsidRDefault="00745920" w:rsidP="00330D5A">
      <w:pPr>
        <w:spacing w:after="0" w:line="360" w:lineRule="auto"/>
        <w:jc w:val="both"/>
        <w:rPr>
          <w:rFonts w:ascii="Times New Roman" w:hAnsi="Times New Roman" w:cs="Times New Roman"/>
          <w:sz w:val="24"/>
          <w:szCs w:val="24"/>
        </w:rPr>
      </w:pPr>
    </w:p>
    <w:p w:rsidR="00745920" w:rsidRPr="00CA6A6D" w:rsidRDefault="00D37D42" w:rsidP="00330D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745920" w:rsidRPr="00330D5A" w:rsidRDefault="00745920" w:rsidP="00330D5A">
      <w:pPr>
        <w:spacing w:after="0" w:line="360" w:lineRule="auto"/>
        <w:jc w:val="both"/>
        <w:rPr>
          <w:rFonts w:ascii="Times New Roman" w:hAnsi="Times New Roman" w:cs="Times New Roman"/>
          <w:sz w:val="24"/>
          <w:szCs w:val="24"/>
        </w:rPr>
      </w:pPr>
    </w:p>
    <w:p w:rsidR="00745920" w:rsidRPr="00330D5A" w:rsidRDefault="00D37D42" w:rsidP="00283B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007D29BD">
        <w:rPr>
          <w:rFonts w:ascii="Times New Roman" w:hAnsi="Times New Roman" w:cs="Times New Roman"/>
          <w:i/>
          <w:sz w:val="24"/>
          <w:szCs w:val="24"/>
        </w:rPr>
        <w:t>T G Musarurwa</w:t>
      </w:r>
      <w:r w:rsidR="00745920" w:rsidRPr="00330D5A">
        <w:rPr>
          <w:rFonts w:ascii="Times New Roman" w:hAnsi="Times New Roman" w:cs="Times New Roman"/>
          <w:sz w:val="24"/>
          <w:szCs w:val="24"/>
        </w:rPr>
        <w:t xml:space="preserve">, for the </w:t>
      </w:r>
      <w:r>
        <w:rPr>
          <w:rFonts w:ascii="Times New Roman" w:hAnsi="Times New Roman" w:cs="Times New Roman"/>
          <w:sz w:val="24"/>
          <w:szCs w:val="24"/>
        </w:rPr>
        <w:t>applicants</w:t>
      </w:r>
    </w:p>
    <w:p w:rsidR="00745920" w:rsidRDefault="007D29BD" w:rsidP="00283B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Mpofu</w:t>
      </w:r>
      <w:r w:rsidR="00D37D42">
        <w:rPr>
          <w:rFonts w:ascii="Times New Roman" w:hAnsi="Times New Roman" w:cs="Times New Roman"/>
          <w:i/>
          <w:sz w:val="24"/>
          <w:szCs w:val="24"/>
        </w:rPr>
        <w:t>,</w:t>
      </w:r>
      <w:r w:rsidR="00745920" w:rsidRPr="00330D5A">
        <w:rPr>
          <w:rFonts w:ascii="Times New Roman" w:hAnsi="Times New Roman" w:cs="Times New Roman"/>
          <w:sz w:val="24"/>
          <w:szCs w:val="24"/>
        </w:rPr>
        <w:t xml:space="preserve"> for the </w:t>
      </w:r>
      <w:r w:rsidR="00D37D42">
        <w:rPr>
          <w:rFonts w:ascii="Times New Roman" w:hAnsi="Times New Roman" w:cs="Times New Roman"/>
          <w:sz w:val="24"/>
          <w:szCs w:val="24"/>
        </w:rPr>
        <w:t>respondent</w:t>
      </w:r>
    </w:p>
    <w:p w:rsidR="00283BD1" w:rsidRDefault="00283BD1" w:rsidP="00283BD1">
      <w:pPr>
        <w:spacing w:after="0" w:line="240" w:lineRule="auto"/>
        <w:jc w:val="both"/>
        <w:rPr>
          <w:rFonts w:ascii="Times New Roman" w:hAnsi="Times New Roman" w:cs="Times New Roman"/>
          <w:sz w:val="24"/>
          <w:szCs w:val="24"/>
        </w:rPr>
      </w:pPr>
    </w:p>
    <w:p w:rsidR="00283BD1" w:rsidRPr="00AB2DEF" w:rsidRDefault="00283BD1" w:rsidP="00283BD1">
      <w:pPr>
        <w:spacing w:after="0" w:line="240" w:lineRule="auto"/>
        <w:jc w:val="both"/>
        <w:rPr>
          <w:rFonts w:ascii="Times New Roman" w:hAnsi="Times New Roman" w:cs="Times New Roman"/>
          <w:sz w:val="24"/>
          <w:szCs w:val="24"/>
        </w:rPr>
      </w:pPr>
    </w:p>
    <w:p w:rsidR="00AF4122" w:rsidRDefault="00164969" w:rsidP="007D29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920" w:rsidRPr="00AB2DEF">
        <w:rPr>
          <w:rFonts w:ascii="Times New Roman" w:hAnsi="Times New Roman" w:cs="Times New Roman"/>
          <w:sz w:val="24"/>
          <w:szCs w:val="24"/>
        </w:rPr>
        <w:tab/>
      </w:r>
      <w:r w:rsidR="00283BD1" w:rsidRPr="007E6BF9">
        <w:rPr>
          <w:rFonts w:ascii="Times New Roman" w:hAnsi="Times New Roman" w:cs="Times New Roman"/>
          <w:sz w:val="24"/>
          <w:szCs w:val="24"/>
        </w:rPr>
        <w:t xml:space="preserve">DUBE J: </w:t>
      </w:r>
      <w:r w:rsidR="00D745C3" w:rsidRPr="007E6BF9">
        <w:rPr>
          <w:rFonts w:ascii="Times New Roman" w:hAnsi="Times New Roman" w:cs="Times New Roman"/>
          <w:sz w:val="24"/>
          <w:szCs w:val="24"/>
        </w:rPr>
        <w:t xml:space="preserve"> </w:t>
      </w:r>
      <w:r w:rsidR="007D29BD">
        <w:rPr>
          <w:rFonts w:ascii="Times New Roman" w:hAnsi="Times New Roman" w:cs="Times New Roman"/>
          <w:sz w:val="24"/>
          <w:szCs w:val="24"/>
        </w:rPr>
        <w:t xml:space="preserve">The </w:t>
      </w:r>
      <w:r w:rsidR="00BF5D54">
        <w:rPr>
          <w:rFonts w:ascii="Times New Roman" w:hAnsi="Times New Roman" w:cs="Times New Roman"/>
          <w:sz w:val="24"/>
          <w:szCs w:val="24"/>
        </w:rPr>
        <w:t xml:space="preserve">applicants </w:t>
      </w:r>
      <w:r w:rsidR="00CA64E7">
        <w:rPr>
          <w:rFonts w:ascii="Times New Roman" w:hAnsi="Times New Roman" w:cs="Times New Roman"/>
          <w:sz w:val="24"/>
          <w:szCs w:val="24"/>
        </w:rPr>
        <w:t xml:space="preserve">brought an application </w:t>
      </w:r>
      <w:r w:rsidR="007647E9">
        <w:rPr>
          <w:rFonts w:ascii="Times New Roman" w:hAnsi="Times New Roman" w:cs="Times New Roman"/>
          <w:sz w:val="24"/>
          <w:szCs w:val="24"/>
        </w:rPr>
        <w:t>for a</w:t>
      </w:r>
      <w:r w:rsidR="007D29BD">
        <w:rPr>
          <w:rFonts w:ascii="Times New Roman" w:hAnsi="Times New Roman" w:cs="Times New Roman"/>
          <w:sz w:val="24"/>
          <w:szCs w:val="24"/>
        </w:rPr>
        <w:t xml:space="preserve"> </w:t>
      </w:r>
      <w:r w:rsidR="007647E9">
        <w:rPr>
          <w:rFonts w:ascii="Times New Roman" w:hAnsi="Times New Roman" w:cs="Times New Roman"/>
          <w:sz w:val="24"/>
          <w:szCs w:val="24"/>
        </w:rPr>
        <w:t>declaratory</w:t>
      </w:r>
      <w:r w:rsidR="00030DEB">
        <w:rPr>
          <w:rFonts w:ascii="Times New Roman" w:hAnsi="Times New Roman" w:cs="Times New Roman"/>
          <w:sz w:val="24"/>
          <w:szCs w:val="24"/>
        </w:rPr>
        <w:t xml:space="preserve"> </w:t>
      </w:r>
      <w:r w:rsidR="001E1170">
        <w:rPr>
          <w:rFonts w:ascii="Times New Roman" w:hAnsi="Times New Roman" w:cs="Times New Roman"/>
          <w:sz w:val="24"/>
          <w:szCs w:val="24"/>
        </w:rPr>
        <w:t xml:space="preserve">order </w:t>
      </w:r>
      <w:r w:rsidR="00030DEB">
        <w:rPr>
          <w:rFonts w:ascii="Times New Roman" w:hAnsi="Times New Roman" w:cs="Times New Roman"/>
          <w:sz w:val="24"/>
          <w:szCs w:val="24"/>
        </w:rPr>
        <w:t>on</w:t>
      </w:r>
      <w:r w:rsidR="00AF4122">
        <w:rPr>
          <w:rFonts w:ascii="Times New Roman" w:hAnsi="Times New Roman" w:cs="Times New Roman"/>
          <w:sz w:val="24"/>
          <w:szCs w:val="24"/>
        </w:rPr>
        <w:t xml:space="preserve"> the legality of the respondent’s debt collection activities.</w:t>
      </w:r>
      <w:r w:rsidR="007D29BD">
        <w:rPr>
          <w:rFonts w:ascii="Times New Roman" w:hAnsi="Times New Roman" w:cs="Times New Roman"/>
          <w:sz w:val="24"/>
          <w:szCs w:val="24"/>
        </w:rPr>
        <w:t xml:space="preserve"> The </w:t>
      </w:r>
      <w:r w:rsidR="00EA0AE1">
        <w:rPr>
          <w:rFonts w:ascii="Times New Roman" w:hAnsi="Times New Roman" w:cs="Times New Roman"/>
          <w:sz w:val="24"/>
          <w:szCs w:val="24"/>
        </w:rPr>
        <w:t xml:space="preserve">first </w:t>
      </w:r>
      <w:r w:rsidR="007D29BD">
        <w:rPr>
          <w:rFonts w:ascii="Times New Roman" w:hAnsi="Times New Roman" w:cs="Times New Roman"/>
          <w:sz w:val="24"/>
          <w:szCs w:val="24"/>
        </w:rPr>
        <w:t xml:space="preserve">applicant is a body corporate established to regulate and protect the legal profession and all activities that fall under the </w:t>
      </w:r>
      <w:r w:rsidR="006855DD">
        <w:rPr>
          <w:rFonts w:ascii="Times New Roman" w:hAnsi="Times New Roman" w:cs="Times New Roman"/>
          <w:sz w:val="24"/>
          <w:szCs w:val="24"/>
        </w:rPr>
        <w:t>legal</w:t>
      </w:r>
      <w:r w:rsidR="007D29BD">
        <w:rPr>
          <w:rFonts w:ascii="Times New Roman" w:hAnsi="Times New Roman" w:cs="Times New Roman"/>
          <w:sz w:val="24"/>
          <w:szCs w:val="24"/>
        </w:rPr>
        <w:t xml:space="preserve"> profession’s mandate in Zimbabwe</w:t>
      </w:r>
      <w:r w:rsidR="00030DEB">
        <w:rPr>
          <w:rFonts w:ascii="Times New Roman" w:hAnsi="Times New Roman" w:cs="Times New Roman"/>
          <w:sz w:val="24"/>
          <w:szCs w:val="24"/>
        </w:rPr>
        <w:t>.</w:t>
      </w:r>
      <w:r w:rsidR="00EA0AE1">
        <w:rPr>
          <w:rFonts w:ascii="Times New Roman" w:hAnsi="Times New Roman" w:cs="Times New Roman"/>
          <w:sz w:val="24"/>
          <w:szCs w:val="24"/>
        </w:rPr>
        <w:t xml:space="preserve"> </w:t>
      </w:r>
      <w:r w:rsidR="007D29BD">
        <w:rPr>
          <w:rFonts w:ascii="Times New Roman" w:hAnsi="Times New Roman" w:cs="Times New Roman"/>
          <w:sz w:val="24"/>
          <w:szCs w:val="24"/>
        </w:rPr>
        <w:t xml:space="preserve">The </w:t>
      </w:r>
      <w:r w:rsidR="006855DD">
        <w:rPr>
          <w:rFonts w:ascii="Times New Roman" w:hAnsi="Times New Roman" w:cs="Times New Roman"/>
          <w:sz w:val="24"/>
          <w:szCs w:val="24"/>
        </w:rPr>
        <w:t xml:space="preserve">second applicant is a ratepayer in Harare </w:t>
      </w:r>
      <w:r w:rsidR="005222E5">
        <w:rPr>
          <w:rFonts w:ascii="Times New Roman" w:hAnsi="Times New Roman" w:cs="Times New Roman"/>
          <w:sz w:val="24"/>
          <w:szCs w:val="24"/>
        </w:rPr>
        <w:t>who was</w:t>
      </w:r>
      <w:r w:rsidR="00AD49AC">
        <w:rPr>
          <w:rFonts w:ascii="Times New Roman" w:hAnsi="Times New Roman" w:cs="Times New Roman"/>
          <w:sz w:val="24"/>
          <w:szCs w:val="24"/>
        </w:rPr>
        <w:t xml:space="preserve"> served </w:t>
      </w:r>
      <w:r w:rsidR="005222E5">
        <w:rPr>
          <w:rFonts w:ascii="Times New Roman" w:hAnsi="Times New Roman" w:cs="Times New Roman"/>
          <w:sz w:val="24"/>
          <w:szCs w:val="24"/>
        </w:rPr>
        <w:t>with a</w:t>
      </w:r>
      <w:r w:rsidR="006855DD">
        <w:rPr>
          <w:rFonts w:ascii="Times New Roman" w:hAnsi="Times New Roman" w:cs="Times New Roman"/>
          <w:sz w:val="24"/>
          <w:szCs w:val="24"/>
        </w:rPr>
        <w:t xml:space="preserve"> letter</w:t>
      </w:r>
      <w:r w:rsidR="00AE6EE0">
        <w:rPr>
          <w:rFonts w:ascii="Times New Roman" w:hAnsi="Times New Roman" w:cs="Times New Roman"/>
          <w:sz w:val="24"/>
          <w:szCs w:val="24"/>
        </w:rPr>
        <w:t xml:space="preserve"> of demand from the respondent. </w:t>
      </w:r>
      <w:r w:rsidR="00EA0AE1" w:rsidRPr="00EA0AE1">
        <w:rPr>
          <w:rFonts w:ascii="Times New Roman" w:hAnsi="Times New Roman" w:cs="Times New Roman"/>
          <w:sz w:val="24"/>
          <w:szCs w:val="24"/>
        </w:rPr>
        <w:t>The first respondent is a debt collector</w:t>
      </w:r>
      <w:r w:rsidR="005E3B55">
        <w:rPr>
          <w:rFonts w:ascii="Times New Roman" w:hAnsi="Times New Roman" w:cs="Times New Roman"/>
          <w:sz w:val="24"/>
          <w:szCs w:val="24"/>
        </w:rPr>
        <w:t>.</w:t>
      </w:r>
    </w:p>
    <w:p w:rsidR="001E1170" w:rsidRDefault="009F3D90" w:rsidP="007D29BD">
      <w:pPr>
        <w:spacing w:after="0" w:line="360" w:lineRule="auto"/>
        <w:jc w:val="both"/>
        <w:rPr>
          <w:rFonts w:ascii="Times New Roman" w:hAnsi="Times New Roman" w:cs="Times New Roman"/>
          <w:sz w:val="24"/>
          <w:szCs w:val="24"/>
        </w:rPr>
      </w:pPr>
      <w:r w:rsidRPr="009F3D90">
        <w:rPr>
          <w:rFonts w:ascii="Times New Roman" w:hAnsi="Times New Roman" w:cs="Times New Roman"/>
          <w:sz w:val="24"/>
          <w:szCs w:val="24"/>
        </w:rPr>
        <w:t xml:space="preserve">           The</w:t>
      </w:r>
      <w:r w:rsidR="00936115">
        <w:rPr>
          <w:rFonts w:ascii="Times New Roman" w:hAnsi="Times New Roman" w:cs="Times New Roman"/>
          <w:sz w:val="24"/>
          <w:szCs w:val="24"/>
        </w:rPr>
        <w:t xml:space="preserve"> applicants’ application is</w:t>
      </w:r>
      <w:r w:rsidR="00592B1A">
        <w:rPr>
          <w:rFonts w:ascii="Times New Roman" w:hAnsi="Times New Roman" w:cs="Times New Roman"/>
          <w:sz w:val="24"/>
          <w:szCs w:val="24"/>
        </w:rPr>
        <w:t xml:space="preserve"> premised on the following brief facts.</w:t>
      </w:r>
      <w:r w:rsidRPr="009F3D90">
        <w:rPr>
          <w:rFonts w:ascii="Times New Roman" w:hAnsi="Times New Roman" w:cs="Times New Roman"/>
          <w:sz w:val="24"/>
          <w:szCs w:val="24"/>
        </w:rPr>
        <w:t xml:space="preserve"> </w:t>
      </w:r>
      <w:r w:rsidR="00592B1A">
        <w:rPr>
          <w:rFonts w:ascii="Times New Roman" w:hAnsi="Times New Roman" w:cs="Times New Roman"/>
          <w:sz w:val="24"/>
          <w:szCs w:val="24"/>
        </w:rPr>
        <w:t>I</w:t>
      </w:r>
      <w:r w:rsidRPr="009F3D90">
        <w:rPr>
          <w:rFonts w:ascii="Times New Roman" w:hAnsi="Times New Roman" w:cs="Times New Roman"/>
          <w:sz w:val="24"/>
          <w:szCs w:val="24"/>
        </w:rPr>
        <w:t xml:space="preserve">t has received reports of persons who are unlawfully carrying out duties that fall under its purview </w:t>
      </w:r>
      <w:r w:rsidR="001E1170">
        <w:rPr>
          <w:rFonts w:ascii="Times New Roman" w:hAnsi="Times New Roman" w:cs="Times New Roman"/>
          <w:sz w:val="24"/>
          <w:szCs w:val="24"/>
        </w:rPr>
        <w:t xml:space="preserve">in their conduct of </w:t>
      </w:r>
      <w:r w:rsidRPr="009F3D90">
        <w:rPr>
          <w:rFonts w:ascii="Times New Roman" w:hAnsi="Times New Roman" w:cs="Times New Roman"/>
          <w:sz w:val="24"/>
          <w:szCs w:val="24"/>
        </w:rPr>
        <w:t>carrying out debt collection activities. The respondent has been identified as one such debt collector.</w:t>
      </w:r>
      <w:r w:rsidR="007F4D51" w:rsidRPr="007F4D51">
        <w:rPr>
          <w:rFonts w:ascii="Times New Roman" w:hAnsi="Times New Roman" w:cs="Times New Roman"/>
          <w:sz w:val="24"/>
          <w:szCs w:val="24"/>
        </w:rPr>
        <w:t xml:space="preserve"> </w:t>
      </w:r>
      <w:r w:rsidR="00EA0AE1" w:rsidRPr="00EA0AE1">
        <w:rPr>
          <w:rFonts w:ascii="Times New Roman" w:hAnsi="Times New Roman" w:cs="Times New Roman"/>
          <w:sz w:val="24"/>
          <w:szCs w:val="24"/>
        </w:rPr>
        <w:t xml:space="preserve"> </w:t>
      </w:r>
      <w:r w:rsidR="00195013" w:rsidRPr="00195013">
        <w:rPr>
          <w:rFonts w:ascii="Times New Roman" w:hAnsi="Times New Roman" w:cs="Times New Roman"/>
          <w:sz w:val="24"/>
          <w:szCs w:val="24"/>
        </w:rPr>
        <w:t xml:space="preserve">The respondent is being hired as a debt collector for the City of Harare. </w:t>
      </w:r>
      <w:r w:rsidR="007F4D51">
        <w:rPr>
          <w:rFonts w:ascii="Times New Roman" w:hAnsi="Times New Roman" w:cs="Times New Roman"/>
          <w:sz w:val="24"/>
          <w:szCs w:val="24"/>
        </w:rPr>
        <w:t>On</w:t>
      </w:r>
      <w:r w:rsidR="00EA0AE1">
        <w:rPr>
          <w:rFonts w:ascii="Times New Roman" w:hAnsi="Times New Roman" w:cs="Times New Roman"/>
          <w:sz w:val="24"/>
          <w:szCs w:val="24"/>
        </w:rPr>
        <w:t xml:space="preserve"> </w:t>
      </w:r>
      <w:r w:rsidR="00030DEB">
        <w:rPr>
          <w:rFonts w:ascii="Times New Roman" w:hAnsi="Times New Roman" w:cs="Times New Roman"/>
          <w:sz w:val="24"/>
          <w:szCs w:val="24"/>
        </w:rPr>
        <w:t>23</w:t>
      </w:r>
      <w:r w:rsidR="00EA0AE1">
        <w:rPr>
          <w:rFonts w:ascii="Times New Roman" w:hAnsi="Times New Roman" w:cs="Times New Roman"/>
          <w:sz w:val="24"/>
          <w:szCs w:val="24"/>
        </w:rPr>
        <w:t xml:space="preserve"> October 2017, the </w:t>
      </w:r>
      <w:r w:rsidR="00EA0AE1" w:rsidRPr="00EA0AE1">
        <w:rPr>
          <w:rFonts w:ascii="Times New Roman" w:hAnsi="Times New Roman" w:cs="Times New Roman"/>
          <w:sz w:val="24"/>
          <w:szCs w:val="24"/>
        </w:rPr>
        <w:t xml:space="preserve">respondent sent a letter of demand to the second applicant demanding payment of a debt </w:t>
      </w:r>
      <w:r w:rsidR="00EA0AE1">
        <w:rPr>
          <w:rFonts w:ascii="Times New Roman" w:hAnsi="Times New Roman" w:cs="Times New Roman"/>
          <w:sz w:val="24"/>
          <w:szCs w:val="24"/>
        </w:rPr>
        <w:t xml:space="preserve">owed to the City of </w:t>
      </w:r>
      <w:r w:rsidR="005222E5">
        <w:rPr>
          <w:rFonts w:ascii="Times New Roman" w:hAnsi="Times New Roman" w:cs="Times New Roman"/>
          <w:sz w:val="24"/>
          <w:szCs w:val="24"/>
        </w:rPr>
        <w:t>Harare. In its letter</w:t>
      </w:r>
      <w:r w:rsidR="008F195E">
        <w:rPr>
          <w:rFonts w:ascii="Times New Roman" w:hAnsi="Times New Roman" w:cs="Times New Roman"/>
          <w:sz w:val="24"/>
          <w:szCs w:val="24"/>
        </w:rPr>
        <w:t xml:space="preserve"> of demand,</w:t>
      </w:r>
      <w:r w:rsidR="00AD49AC">
        <w:rPr>
          <w:rFonts w:ascii="Times New Roman" w:hAnsi="Times New Roman" w:cs="Times New Roman"/>
          <w:sz w:val="24"/>
          <w:szCs w:val="24"/>
        </w:rPr>
        <w:t xml:space="preserve"> </w:t>
      </w:r>
      <w:r w:rsidR="008F195E">
        <w:rPr>
          <w:rFonts w:ascii="Times New Roman" w:hAnsi="Times New Roman" w:cs="Times New Roman"/>
          <w:sz w:val="24"/>
          <w:szCs w:val="24"/>
        </w:rPr>
        <w:t xml:space="preserve">the respondent </w:t>
      </w:r>
      <w:r w:rsidR="00AD49AC">
        <w:rPr>
          <w:rFonts w:ascii="Times New Roman" w:hAnsi="Times New Roman" w:cs="Times New Roman"/>
          <w:sz w:val="24"/>
          <w:szCs w:val="24"/>
        </w:rPr>
        <w:t>threatened t</w:t>
      </w:r>
      <w:r w:rsidR="00117961" w:rsidRPr="00117961">
        <w:rPr>
          <w:rFonts w:ascii="Times New Roman" w:hAnsi="Times New Roman" w:cs="Times New Roman"/>
          <w:sz w:val="24"/>
          <w:szCs w:val="24"/>
        </w:rPr>
        <w:t xml:space="preserve">o take legal action against the second </w:t>
      </w:r>
      <w:r w:rsidR="005222E5">
        <w:rPr>
          <w:rFonts w:ascii="Times New Roman" w:hAnsi="Times New Roman" w:cs="Times New Roman"/>
          <w:sz w:val="24"/>
          <w:szCs w:val="24"/>
        </w:rPr>
        <w:t xml:space="preserve">applicant </w:t>
      </w:r>
      <w:r w:rsidR="005222E5" w:rsidRPr="00117961">
        <w:rPr>
          <w:rFonts w:ascii="Times New Roman" w:hAnsi="Times New Roman" w:cs="Times New Roman"/>
          <w:sz w:val="24"/>
          <w:szCs w:val="24"/>
        </w:rPr>
        <w:t>should</w:t>
      </w:r>
      <w:r w:rsidR="00117961" w:rsidRPr="00117961">
        <w:rPr>
          <w:rFonts w:ascii="Times New Roman" w:hAnsi="Times New Roman" w:cs="Times New Roman"/>
          <w:sz w:val="24"/>
          <w:szCs w:val="24"/>
        </w:rPr>
        <w:t xml:space="preserve"> he fail to settle his indebtedness with the City of Harare. </w:t>
      </w:r>
      <w:r w:rsidR="00117961">
        <w:rPr>
          <w:rFonts w:ascii="Times New Roman" w:hAnsi="Times New Roman" w:cs="Times New Roman"/>
          <w:sz w:val="24"/>
          <w:szCs w:val="24"/>
        </w:rPr>
        <w:t xml:space="preserve">Another complaint was filed in a case involving Sheila </w:t>
      </w:r>
      <w:r w:rsidR="005222E5">
        <w:rPr>
          <w:rFonts w:ascii="Times New Roman" w:hAnsi="Times New Roman" w:cs="Times New Roman"/>
          <w:sz w:val="24"/>
          <w:szCs w:val="24"/>
        </w:rPr>
        <w:t>Chibika which</w:t>
      </w:r>
      <w:r w:rsidR="00117961">
        <w:rPr>
          <w:rFonts w:ascii="Times New Roman" w:hAnsi="Times New Roman" w:cs="Times New Roman"/>
          <w:sz w:val="24"/>
          <w:szCs w:val="24"/>
        </w:rPr>
        <w:t xml:space="preserve"> was subsequently dismissed.</w:t>
      </w:r>
      <w:r w:rsidR="00667765" w:rsidRPr="00667765">
        <w:t xml:space="preserve"> </w:t>
      </w:r>
      <w:r w:rsidR="00667765" w:rsidRPr="00667765">
        <w:rPr>
          <w:rFonts w:ascii="Times New Roman" w:hAnsi="Times New Roman" w:cs="Times New Roman"/>
          <w:sz w:val="24"/>
          <w:szCs w:val="24"/>
        </w:rPr>
        <w:t xml:space="preserve">The applicants’ case is based on </w:t>
      </w:r>
      <w:r w:rsidR="007647E9" w:rsidRPr="00667765">
        <w:rPr>
          <w:rFonts w:ascii="Times New Roman" w:hAnsi="Times New Roman" w:cs="Times New Roman"/>
          <w:sz w:val="24"/>
          <w:szCs w:val="24"/>
        </w:rPr>
        <w:t>a complaint brought</w:t>
      </w:r>
      <w:r w:rsidR="00667765" w:rsidRPr="00667765">
        <w:rPr>
          <w:rFonts w:ascii="Times New Roman" w:hAnsi="Times New Roman" w:cs="Times New Roman"/>
          <w:sz w:val="24"/>
          <w:szCs w:val="24"/>
        </w:rPr>
        <w:t xml:space="preserve"> by second applicant</w:t>
      </w:r>
      <w:r w:rsidR="001E1170">
        <w:rPr>
          <w:rFonts w:ascii="Times New Roman" w:hAnsi="Times New Roman" w:cs="Times New Roman"/>
          <w:sz w:val="24"/>
          <w:szCs w:val="24"/>
        </w:rPr>
        <w:t>.</w:t>
      </w:r>
    </w:p>
    <w:p w:rsidR="002D45EE" w:rsidRDefault="0038683E" w:rsidP="007D29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49AC">
        <w:rPr>
          <w:rFonts w:ascii="Times New Roman" w:hAnsi="Times New Roman" w:cs="Times New Roman"/>
          <w:sz w:val="24"/>
          <w:szCs w:val="24"/>
        </w:rPr>
        <w:t xml:space="preserve"> </w:t>
      </w:r>
      <w:r w:rsidR="007C3836">
        <w:rPr>
          <w:rFonts w:ascii="Times New Roman" w:hAnsi="Times New Roman" w:cs="Times New Roman"/>
          <w:sz w:val="24"/>
          <w:szCs w:val="24"/>
        </w:rPr>
        <w:tab/>
      </w:r>
      <w:r w:rsidR="00EA0AE1">
        <w:rPr>
          <w:rFonts w:ascii="Times New Roman" w:hAnsi="Times New Roman" w:cs="Times New Roman"/>
          <w:sz w:val="24"/>
          <w:szCs w:val="24"/>
        </w:rPr>
        <w:t xml:space="preserve"> </w:t>
      </w:r>
      <w:r w:rsidR="00F411A6" w:rsidRPr="00F411A6">
        <w:rPr>
          <w:rFonts w:ascii="Times New Roman" w:hAnsi="Times New Roman" w:cs="Times New Roman"/>
          <w:sz w:val="24"/>
          <w:szCs w:val="24"/>
        </w:rPr>
        <w:t xml:space="preserve">Correspondence threatening legal action on behalf of a third party for gain is reserved </w:t>
      </w:r>
      <w:r w:rsidR="005222E5" w:rsidRPr="00F411A6">
        <w:rPr>
          <w:rFonts w:ascii="Times New Roman" w:hAnsi="Times New Roman" w:cs="Times New Roman"/>
          <w:sz w:val="24"/>
          <w:szCs w:val="24"/>
        </w:rPr>
        <w:t>for registered</w:t>
      </w:r>
      <w:r w:rsidR="00F411A6" w:rsidRPr="00F411A6">
        <w:rPr>
          <w:rFonts w:ascii="Times New Roman" w:hAnsi="Times New Roman" w:cs="Times New Roman"/>
          <w:sz w:val="24"/>
          <w:szCs w:val="24"/>
        </w:rPr>
        <w:t xml:space="preserve"> and practising l</w:t>
      </w:r>
      <w:r w:rsidR="00484E4A">
        <w:rPr>
          <w:rFonts w:ascii="Times New Roman" w:hAnsi="Times New Roman" w:cs="Times New Roman"/>
          <w:sz w:val="24"/>
          <w:szCs w:val="24"/>
        </w:rPr>
        <w:t xml:space="preserve">egal practitioners who possess </w:t>
      </w:r>
      <w:r w:rsidR="00737AE5">
        <w:rPr>
          <w:rFonts w:ascii="Times New Roman" w:hAnsi="Times New Roman" w:cs="Times New Roman"/>
          <w:sz w:val="24"/>
          <w:szCs w:val="24"/>
        </w:rPr>
        <w:t xml:space="preserve"> valid </w:t>
      </w:r>
      <w:r w:rsidR="00484E4A">
        <w:rPr>
          <w:rFonts w:ascii="Times New Roman" w:hAnsi="Times New Roman" w:cs="Times New Roman"/>
          <w:sz w:val="24"/>
          <w:szCs w:val="24"/>
        </w:rPr>
        <w:t xml:space="preserve">practising certificates in terms of </w:t>
      </w:r>
      <w:r w:rsidR="005222E5">
        <w:rPr>
          <w:rFonts w:ascii="Times New Roman" w:hAnsi="Times New Roman" w:cs="Times New Roman"/>
          <w:sz w:val="24"/>
          <w:szCs w:val="24"/>
        </w:rPr>
        <w:t>s</w:t>
      </w:r>
      <w:r w:rsidR="007C3836">
        <w:rPr>
          <w:rFonts w:ascii="Times New Roman" w:hAnsi="Times New Roman" w:cs="Times New Roman"/>
          <w:sz w:val="24"/>
          <w:szCs w:val="24"/>
        </w:rPr>
        <w:t xml:space="preserve"> </w:t>
      </w:r>
      <w:r w:rsidR="005222E5">
        <w:rPr>
          <w:rFonts w:ascii="Times New Roman" w:hAnsi="Times New Roman" w:cs="Times New Roman"/>
          <w:sz w:val="24"/>
          <w:szCs w:val="24"/>
        </w:rPr>
        <w:t>9 (</w:t>
      </w:r>
      <w:r w:rsidR="00484E4A">
        <w:rPr>
          <w:rFonts w:ascii="Times New Roman" w:hAnsi="Times New Roman" w:cs="Times New Roman"/>
          <w:sz w:val="24"/>
          <w:szCs w:val="24"/>
        </w:rPr>
        <w:t>2)(b).</w:t>
      </w:r>
      <w:r w:rsidR="00145609" w:rsidRPr="00145609">
        <w:t xml:space="preserve"> </w:t>
      </w:r>
      <w:r w:rsidR="00737AE5">
        <w:t xml:space="preserve">The respondent </w:t>
      </w:r>
      <w:r w:rsidR="00145609" w:rsidRPr="00145609">
        <w:rPr>
          <w:rFonts w:ascii="Times New Roman" w:hAnsi="Times New Roman" w:cs="Times New Roman"/>
          <w:sz w:val="24"/>
          <w:szCs w:val="24"/>
        </w:rPr>
        <w:t xml:space="preserve">cannot conduct reserved legal work on behalf of litigants as if it were a legal firm. </w:t>
      </w:r>
      <w:r w:rsidR="00D63EB0">
        <w:rPr>
          <w:rFonts w:ascii="Times New Roman" w:hAnsi="Times New Roman" w:cs="Times New Roman"/>
          <w:sz w:val="24"/>
          <w:szCs w:val="24"/>
        </w:rPr>
        <w:t>The respondent is unlawfully carrying out duties that fall under its purview.</w:t>
      </w:r>
      <w:r w:rsidR="00F411A6" w:rsidRPr="00F411A6">
        <w:rPr>
          <w:rFonts w:ascii="Times New Roman" w:hAnsi="Times New Roman" w:cs="Times New Roman"/>
          <w:sz w:val="24"/>
          <w:szCs w:val="24"/>
        </w:rPr>
        <w:t xml:space="preserve"> </w:t>
      </w:r>
      <w:r w:rsidR="00EA0AE1">
        <w:rPr>
          <w:rFonts w:ascii="Times New Roman" w:hAnsi="Times New Roman" w:cs="Times New Roman"/>
          <w:sz w:val="24"/>
          <w:szCs w:val="24"/>
        </w:rPr>
        <w:t xml:space="preserve">The first applicant </w:t>
      </w:r>
      <w:r w:rsidR="00EA0AE1" w:rsidRPr="00EA0AE1">
        <w:rPr>
          <w:rFonts w:ascii="Times New Roman" w:hAnsi="Times New Roman" w:cs="Times New Roman"/>
          <w:sz w:val="24"/>
          <w:szCs w:val="24"/>
        </w:rPr>
        <w:t>has an interest in matters affecting professional interest</w:t>
      </w:r>
      <w:r w:rsidR="00195013">
        <w:rPr>
          <w:rFonts w:ascii="Times New Roman" w:hAnsi="Times New Roman" w:cs="Times New Roman"/>
          <w:sz w:val="24"/>
          <w:szCs w:val="24"/>
        </w:rPr>
        <w:t>s</w:t>
      </w:r>
      <w:r w:rsidR="00EA0AE1" w:rsidRPr="00EA0AE1">
        <w:rPr>
          <w:rFonts w:ascii="Times New Roman" w:hAnsi="Times New Roman" w:cs="Times New Roman"/>
          <w:sz w:val="24"/>
          <w:szCs w:val="24"/>
        </w:rPr>
        <w:t xml:space="preserve"> of legal </w:t>
      </w:r>
      <w:r w:rsidR="00EA0AE1" w:rsidRPr="00EA0AE1">
        <w:rPr>
          <w:rFonts w:ascii="Times New Roman" w:hAnsi="Times New Roman" w:cs="Times New Roman"/>
          <w:sz w:val="24"/>
          <w:szCs w:val="24"/>
        </w:rPr>
        <w:lastRenderedPageBreak/>
        <w:t>practitioners.</w:t>
      </w:r>
      <w:r w:rsidR="00EA0AE1">
        <w:rPr>
          <w:rFonts w:ascii="Times New Roman" w:hAnsi="Times New Roman" w:cs="Times New Roman"/>
          <w:sz w:val="24"/>
          <w:szCs w:val="24"/>
        </w:rPr>
        <w:t xml:space="preserve"> </w:t>
      </w:r>
      <w:r w:rsidR="00EA0AE1" w:rsidRPr="00EA0AE1">
        <w:rPr>
          <w:rFonts w:ascii="Times New Roman" w:hAnsi="Times New Roman" w:cs="Times New Roman"/>
          <w:sz w:val="24"/>
          <w:szCs w:val="24"/>
        </w:rPr>
        <w:t xml:space="preserve">It </w:t>
      </w:r>
      <w:r w:rsidR="007F4D51">
        <w:rPr>
          <w:rFonts w:ascii="Times New Roman" w:hAnsi="Times New Roman" w:cs="Times New Roman"/>
          <w:sz w:val="24"/>
          <w:szCs w:val="24"/>
        </w:rPr>
        <w:t>h</w:t>
      </w:r>
      <w:r w:rsidR="00EA0AE1" w:rsidRPr="00EA0AE1">
        <w:rPr>
          <w:rFonts w:ascii="Times New Roman" w:hAnsi="Times New Roman" w:cs="Times New Roman"/>
          <w:sz w:val="24"/>
          <w:szCs w:val="24"/>
        </w:rPr>
        <w:t xml:space="preserve">as </w:t>
      </w:r>
      <w:r w:rsidR="00F411A6">
        <w:rPr>
          <w:rFonts w:ascii="Times New Roman" w:hAnsi="Times New Roman" w:cs="Times New Roman"/>
          <w:sz w:val="24"/>
          <w:szCs w:val="24"/>
        </w:rPr>
        <w:t>a</w:t>
      </w:r>
      <w:r w:rsidR="00195013">
        <w:rPr>
          <w:rFonts w:ascii="Times New Roman" w:hAnsi="Times New Roman" w:cs="Times New Roman"/>
          <w:sz w:val="24"/>
          <w:szCs w:val="24"/>
        </w:rPr>
        <w:t xml:space="preserve"> duty in ensuring </w:t>
      </w:r>
      <w:r w:rsidR="00EA0AE1" w:rsidRPr="00EA0AE1">
        <w:rPr>
          <w:rFonts w:ascii="Times New Roman" w:hAnsi="Times New Roman" w:cs="Times New Roman"/>
          <w:sz w:val="24"/>
          <w:szCs w:val="24"/>
        </w:rPr>
        <w:t>main</w:t>
      </w:r>
      <w:r w:rsidR="00117961">
        <w:rPr>
          <w:rFonts w:ascii="Times New Roman" w:hAnsi="Times New Roman" w:cs="Times New Roman"/>
          <w:sz w:val="24"/>
          <w:szCs w:val="24"/>
        </w:rPr>
        <w:t>tenance of the dictates of the Legal Practi</w:t>
      </w:r>
      <w:r w:rsidR="00710792">
        <w:rPr>
          <w:rFonts w:ascii="Times New Roman" w:hAnsi="Times New Roman" w:cs="Times New Roman"/>
          <w:sz w:val="24"/>
          <w:szCs w:val="24"/>
        </w:rPr>
        <w:t>ti</w:t>
      </w:r>
      <w:r w:rsidR="00117961">
        <w:rPr>
          <w:rFonts w:ascii="Times New Roman" w:hAnsi="Times New Roman" w:cs="Times New Roman"/>
          <w:sz w:val="24"/>
          <w:szCs w:val="24"/>
        </w:rPr>
        <w:t>oners Act</w:t>
      </w:r>
      <w:r w:rsidR="00117961" w:rsidRPr="00117961">
        <w:t xml:space="preserve"> </w:t>
      </w:r>
      <w:r w:rsidR="00117961" w:rsidRPr="00117961">
        <w:rPr>
          <w:rFonts w:ascii="Times New Roman" w:hAnsi="Times New Roman" w:cs="Times New Roman"/>
          <w:sz w:val="24"/>
          <w:szCs w:val="24"/>
        </w:rPr>
        <w:t>[</w:t>
      </w:r>
      <w:r w:rsidR="007C3836" w:rsidRPr="007C3836">
        <w:rPr>
          <w:rFonts w:ascii="Times New Roman" w:hAnsi="Times New Roman" w:cs="Times New Roman"/>
          <w:i/>
          <w:sz w:val="24"/>
          <w:szCs w:val="24"/>
        </w:rPr>
        <w:t xml:space="preserve">Chapter </w:t>
      </w:r>
      <w:r w:rsidR="00710792" w:rsidRPr="007C3836">
        <w:rPr>
          <w:rFonts w:ascii="Times New Roman" w:hAnsi="Times New Roman" w:cs="Times New Roman"/>
          <w:i/>
          <w:sz w:val="24"/>
          <w:szCs w:val="24"/>
        </w:rPr>
        <w:t>27</w:t>
      </w:r>
      <w:r w:rsidR="005222E5" w:rsidRPr="007C3836">
        <w:rPr>
          <w:rFonts w:ascii="Times New Roman" w:hAnsi="Times New Roman" w:cs="Times New Roman"/>
          <w:i/>
          <w:sz w:val="24"/>
          <w:szCs w:val="24"/>
        </w:rPr>
        <w:t>; 07</w:t>
      </w:r>
      <w:r w:rsidR="00117961" w:rsidRPr="00117961">
        <w:rPr>
          <w:rFonts w:ascii="Times New Roman" w:hAnsi="Times New Roman" w:cs="Times New Roman"/>
          <w:sz w:val="24"/>
          <w:szCs w:val="24"/>
        </w:rPr>
        <w:t xml:space="preserve">], hereinafter referred to as the </w:t>
      </w:r>
      <w:r w:rsidR="005222E5">
        <w:rPr>
          <w:rFonts w:ascii="Times New Roman" w:hAnsi="Times New Roman" w:cs="Times New Roman"/>
          <w:sz w:val="24"/>
          <w:szCs w:val="24"/>
        </w:rPr>
        <w:t>Act. Applicants</w:t>
      </w:r>
      <w:r w:rsidR="00722E2D">
        <w:rPr>
          <w:rFonts w:ascii="Times New Roman" w:hAnsi="Times New Roman" w:cs="Times New Roman"/>
          <w:sz w:val="24"/>
          <w:szCs w:val="24"/>
        </w:rPr>
        <w:t>’ prayer is for</w:t>
      </w:r>
      <w:r w:rsidR="00145609">
        <w:rPr>
          <w:rFonts w:ascii="Times New Roman" w:hAnsi="Times New Roman" w:cs="Times New Roman"/>
          <w:sz w:val="24"/>
          <w:szCs w:val="24"/>
        </w:rPr>
        <w:t xml:space="preserve"> an </w:t>
      </w:r>
      <w:r w:rsidR="007647E9">
        <w:rPr>
          <w:rFonts w:ascii="Times New Roman" w:hAnsi="Times New Roman" w:cs="Times New Roman"/>
          <w:sz w:val="24"/>
          <w:szCs w:val="24"/>
        </w:rPr>
        <w:t>order declaring</w:t>
      </w:r>
      <w:r w:rsidR="00722E2D">
        <w:rPr>
          <w:rFonts w:ascii="Times New Roman" w:hAnsi="Times New Roman" w:cs="Times New Roman"/>
          <w:sz w:val="24"/>
          <w:szCs w:val="24"/>
        </w:rPr>
        <w:t xml:space="preserve"> </w:t>
      </w:r>
      <w:r w:rsidR="000F334B">
        <w:rPr>
          <w:rFonts w:ascii="Times New Roman" w:hAnsi="Times New Roman" w:cs="Times New Roman"/>
          <w:sz w:val="24"/>
          <w:szCs w:val="24"/>
        </w:rPr>
        <w:t xml:space="preserve">the respondent’s conduct </w:t>
      </w:r>
      <w:r w:rsidR="007647E9">
        <w:rPr>
          <w:rFonts w:ascii="Times New Roman" w:hAnsi="Times New Roman" w:cs="Times New Roman"/>
          <w:sz w:val="24"/>
          <w:szCs w:val="24"/>
        </w:rPr>
        <w:t>of threatening</w:t>
      </w:r>
      <w:r w:rsidR="00722E2D">
        <w:rPr>
          <w:rFonts w:ascii="Times New Roman" w:hAnsi="Times New Roman" w:cs="Times New Roman"/>
          <w:sz w:val="24"/>
          <w:szCs w:val="24"/>
        </w:rPr>
        <w:t xml:space="preserve"> legal action</w:t>
      </w:r>
      <w:r w:rsidR="000F334B">
        <w:rPr>
          <w:rFonts w:ascii="Times New Roman" w:hAnsi="Times New Roman" w:cs="Times New Roman"/>
          <w:sz w:val="24"/>
          <w:szCs w:val="24"/>
        </w:rPr>
        <w:t xml:space="preserve"> </w:t>
      </w:r>
      <w:r w:rsidR="00722E2D">
        <w:rPr>
          <w:rFonts w:ascii="Times New Roman" w:hAnsi="Times New Roman" w:cs="Times New Roman"/>
          <w:sz w:val="24"/>
          <w:szCs w:val="24"/>
        </w:rPr>
        <w:t>unlawful</w:t>
      </w:r>
      <w:r w:rsidR="000F334B">
        <w:rPr>
          <w:rFonts w:ascii="Times New Roman" w:hAnsi="Times New Roman" w:cs="Times New Roman"/>
          <w:sz w:val="24"/>
          <w:szCs w:val="24"/>
        </w:rPr>
        <w:t xml:space="preserve"> and barring the respondent from sending further letters threatening legal action.</w:t>
      </w:r>
    </w:p>
    <w:p w:rsidR="00D25E0E" w:rsidRDefault="00055509" w:rsidP="007D29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defend</w:t>
      </w:r>
      <w:r w:rsidR="00B034D5">
        <w:rPr>
          <w:rFonts w:ascii="Times New Roman" w:hAnsi="Times New Roman" w:cs="Times New Roman"/>
          <w:sz w:val="24"/>
          <w:szCs w:val="24"/>
        </w:rPr>
        <w:t>ed</w:t>
      </w:r>
      <w:r>
        <w:rPr>
          <w:rFonts w:ascii="Times New Roman" w:hAnsi="Times New Roman" w:cs="Times New Roman"/>
          <w:sz w:val="24"/>
          <w:szCs w:val="24"/>
        </w:rPr>
        <w:t xml:space="preserve"> the application.</w:t>
      </w:r>
      <w:r w:rsidR="00044620">
        <w:rPr>
          <w:rFonts w:ascii="Times New Roman" w:hAnsi="Times New Roman" w:cs="Times New Roman"/>
          <w:sz w:val="24"/>
          <w:szCs w:val="24"/>
        </w:rPr>
        <w:t xml:space="preserve"> </w:t>
      </w:r>
      <w:r w:rsidR="004E2552">
        <w:rPr>
          <w:rFonts w:ascii="Times New Roman" w:hAnsi="Times New Roman" w:cs="Times New Roman"/>
          <w:sz w:val="24"/>
          <w:szCs w:val="24"/>
        </w:rPr>
        <w:t xml:space="preserve">It raised preliminary points. It submitted as follows. </w:t>
      </w:r>
      <w:r w:rsidR="007647E9">
        <w:rPr>
          <w:rFonts w:ascii="Times New Roman" w:hAnsi="Times New Roman" w:cs="Times New Roman"/>
          <w:sz w:val="24"/>
          <w:szCs w:val="24"/>
        </w:rPr>
        <w:t>The first</w:t>
      </w:r>
      <w:r w:rsidR="00AB1437">
        <w:rPr>
          <w:rFonts w:ascii="Times New Roman" w:hAnsi="Times New Roman" w:cs="Times New Roman"/>
          <w:sz w:val="24"/>
          <w:szCs w:val="24"/>
        </w:rPr>
        <w:t xml:space="preserve"> </w:t>
      </w:r>
      <w:r w:rsidR="0006041D">
        <w:rPr>
          <w:rFonts w:ascii="Times New Roman" w:hAnsi="Times New Roman" w:cs="Times New Roman"/>
          <w:sz w:val="24"/>
          <w:szCs w:val="24"/>
        </w:rPr>
        <w:t>applicant</w:t>
      </w:r>
      <w:r w:rsidR="005F3702">
        <w:rPr>
          <w:rFonts w:ascii="Times New Roman" w:hAnsi="Times New Roman" w:cs="Times New Roman"/>
          <w:sz w:val="24"/>
          <w:szCs w:val="24"/>
        </w:rPr>
        <w:t xml:space="preserve"> purports to have brought this application in its name and also as </w:t>
      </w:r>
      <w:r w:rsidR="00030DEB">
        <w:rPr>
          <w:rFonts w:ascii="Times New Roman" w:hAnsi="Times New Roman" w:cs="Times New Roman"/>
          <w:sz w:val="24"/>
          <w:szCs w:val="24"/>
        </w:rPr>
        <w:t>a legal</w:t>
      </w:r>
      <w:r w:rsidR="005F3702">
        <w:rPr>
          <w:rFonts w:ascii="Times New Roman" w:hAnsi="Times New Roman" w:cs="Times New Roman"/>
          <w:sz w:val="24"/>
          <w:szCs w:val="24"/>
        </w:rPr>
        <w:t xml:space="preserve"> representative of the second applicant.</w:t>
      </w:r>
      <w:r w:rsidR="0006041D">
        <w:rPr>
          <w:rFonts w:ascii="Times New Roman" w:hAnsi="Times New Roman" w:cs="Times New Roman"/>
          <w:sz w:val="24"/>
          <w:szCs w:val="24"/>
        </w:rPr>
        <w:t xml:space="preserve"> </w:t>
      </w:r>
      <w:r w:rsidR="00E01AFB">
        <w:rPr>
          <w:rFonts w:ascii="Times New Roman" w:hAnsi="Times New Roman" w:cs="Times New Roman"/>
          <w:sz w:val="24"/>
          <w:szCs w:val="24"/>
        </w:rPr>
        <w:t xml:space="preserve">The </w:t>
      </w:r>
      <w:r w:rsidR="005222E5">
        <w:rPr>
          <w:rFonts w:ascii="Times New Roman" w:hAnsi="Times New Roman" w:cs="Times New Roman"/>
          <w:sz w:val="24"/>
          <w:szCs w:val="24"/>
        </w:rPr>
        <w:t>application by</w:t>
      </w:r>
      <w:r w:rsidR="00E01AFB">
        <w:rPr>
          <w:rFonts w:ascii="Times New Roman" w:hAnsi="Times New Roman" w:cs="Times New Roman"/>
          <w:sz w:val="24"/>
          <w:szCs w:val="24"/>
        </w:rPr>
        <w:t xml:space="preserve"> the se</w:t>
      </w:r>
      <w:r w:rsidR="00F37C39">
        <w:rPr>
          <w:rFonts w:ascii="Times New Roman" w:hAnsi="Times New Roman" w:cs="Times New Roman"/>
          <w:sz w:val="24"/>
          <w:szCs w:val="24"/>
        </w:rPr>
        <w:t>c</w:t>
      </w:r>
      <w:r w:rsidR="00E01AFB">
        <w:rPr>
          <w:rFonts w:ascii="Times New Roman" w:hAnsi="Times New Roman" w:cs="Times New Roman"/>
          <w:sz w:val="24"/>
          <w:szCs w:val="24"/>
        </w:rPr>
        <w:t xml:space="preserve">ond applicant is brought in breach of statue </w:t>
      </w:r>
      <w:r w:rsidR="005222E5">
        <w:rPr>
          <w:rFonts w:ascii="Times New Roman" w:hAnsi="Times New Roman" w:cs="Times New Roman"/>
          <w:sz w:val="24"/>
          <w:szCs w:val="24"/>
        </w:rPr>
        <w:t>and is</w:t>
      </w:r>
      <w:r w:rsidR="00E01AFB">
        <w:rPr>
          <w:rFonts w:ascii="Times New Roman" w:hAnsi="Times New Roman" w:cs="Times New Roman"/>
          <w:sz w:val="24"/>
          <w:szCs w:val="24"/>
        </w:rPr>
        <w:t xml:space="preserve"> therefore a nullity. </w:t>
      </w:r>
      <w:r w:rsidR="0006041D">
        <w:rPr>
          <w:rFonts w:ascii="Times New Roman" w:hAnsi="Times New Roman" w:cs="Times New Roman"/>
          <w:sz w:val="24"/>
          <w:szCs w:val="24"/>
        </w:rPr>
        <w:t xml:space="preserve">For the reason that the first applicant found its cause on the second applicant’s circumstances, its </w:t>
      </w:r>
      <w:r w:rsidR="00E01AFB">
        <w:rPr>
          <w:rFonts w:ascii="Times New Roman" w:hAnsi="Times New Roman" w:cs="Times New Roman"/>
          <w:sz w:val="24"/>
          <w:szCs w:val="24"/>
        </w:rPr>
        <w:t xml:space="preserve">own </w:t>
      </w:r>
      <w:r w:rsidR="0006041D">
        <w:rPr>
          <w:rFonts w:ascii="Times New Roman" w:hAnsi="Times New Roman" w:cs="Times New Roman"/>
          <w:sz w:val="24"/>
          <w:szCs w:val="24"/>
        </w:rPr>
        <w:t>application cannot stand and must be struck off the roll</w:t>
      </w:r>
      <w:r w:rsidR="00E01AFB">
        <w:rPr>
          <w:rFonts w:ascii="Times New Roman" w:hAnsi="Times New Roman" w:cs="Times New Roman"/>
          <w:sz w:val="24"/>
          <w:szCs w:val="24"/>
        </w:rPr>
        <w:t xml:space="preserve"> with costs.</w:t>
      </w:r>
      <w:r w:rsidR="0006041D" w:rsidRPr="0006041D">
        <w:t xml:space="preserve"> </w:t>
      </w:r>
      <w:r w:rsidR="0006041D" w:rsidRPr="0006041D">
        <w:rPr>
          <w:rFonts w:ascii="Times New Roman" w:hAnsi="Times New Roman" w:cs="Times New Roman"/>
          <w:sz w:val="24"/>
          <w:szCs w:val="24"/>
        </w:rPr>
        <w:t>The application is a nullity because it has been brought in breach of statute.</w:t>
      </w:r>
      <w:r w:rsidR="005F3702">
        <w:rPr>
          <w:rFonts w:ascii="Times New Roman" w:hAnsi="Times New Roman" w:cs="Times New Roman"/>
          <w:sz w:val="24"/>
          <w:szCs w:val="24"/>
        </w:rPr>
        <w:t xml:space="preserve"> </w:t>
      </w:r>
      <w:r w:rsidR="0006041D">
        <w:rPr>
          <w:rFonts w:ascii="Times New Roman" w:hAnsi="Times New Roman" w:cs="Times New Roman"/>
          <w:sz w:val="24"/>
          <w:szCs w:val="24"/>
        </w:rPr>
        <w:t>It submitted further that t</w:t>
      </w:r>
      <w:r w:rsidR="005B77D5">
        <w:rPr>
          <w:rFonts w:ascii="Times New Roman" w:hAnsi="Times New Roman" w:cs="Times New Roman"/>
          <w:sz w:val="24"/>
          <w:szCs w:val="24"/>
        </w:rPr>
        <w:t xml:space="preserve">his application ought to have been brought by the Council of the first applicant in </w:t>
      </w:r>
      <w:r w:rsidR="00030DEB">
        <w:rPr>
          <w:rFonts w:ascii="Times New Roman" w:hAnsi="Times New Roman" w:cs="Times New Roman"/>
          <w:sz w:val="24"/>
          <w:szCs w:val="24"/>
        </w:rPr>
        <w:t>terms of</w:t>
      </w:r>
      <w:r w:rsidR="005B77D5">
        <w:rPr>
          <w:rFonts w:ascii="Times New Roman" w:hAnsi="Times New Roman" w:cs="Times New Roman"/>
          <w:sz w:val="24"/>
          <w:szCs w:val="24"/>
        </w:rPr>
        <w:t xml:space="preserve"> </w:t>
      </w:r>
      <w:r w:rsidR="00030DEB" w:rsidRPr="005B77D5">
        <w:rPr>
          <w:rFonts w:ascii="Times New Roman" w:hAnsi="Times New Roman" w:cs="Times New Roman"/>
          <w:sz w:val="24"/>
          <w:szCs w:val="24"/>
        </w:rPr>
        <w:t>Act</w:t>
      </w:r>
      <w:r w:rsidR="00117961">
        <w:rPr>
          <w:rFonts w:ascii="Times New Roman" w:hAnsi="Times New Roman" w:cs="Times New Roman"/>
          <w:sz w:val="24"/>
          <w:szCs w:val="24"/>
        </w:rPr>
        <w:t>.</w:t>
      </w:r>
      <w:r w:rsidR="005B77D5" w:rsidRPr="005B77D5">
        <w:rPr>
          <w:rFonts w:ascii="Times New Roman" w:hAnsi="Times New Roman" w:cs="Times New Roman"/>
          <w:sz w:val="24"/>
          <w:szCs w:val="24"/>
        </w:rPr>
        <w:t xml:space="preserve"> </w:t>
      </w:r>
      <w:r w:rsidR="00044620">
        <w:rPr>
          <w:rFonts w:ascii="Times New Roman" w:hAnsi="Times New Roman" w:cs="Times New Roman"/>
          <w:sz w:val="24"/>
          <w:szCs w:val="24"/>
        </w:rPr>
        <w:t xml:space="preserve">The </w:t>
      </w:r>
      <w:r w:rsidR="004E2552" w:rsidRPr="005B77D5">
        <w:rPr>
          <w:rFonts w:ascii="Times New Roman" w:hAnsi="Times New Roman" w:cs="Times New Roman"/>
          <w:sz w:val="24"/>
          <w:szCs w:val="24"/>
        </w:rPr>
        <w:t xml:space="preserve">deponent to the founding </w:t>
      </w:r>
      <w:r w:rsidR="005222E5" w:rsidRPr="005B77D5">
        <w:rPr>
          <w:rFonts w:ascii="Times New Roman" w:hAnsi="Times New Roman" w:cs="Times New Roman"/>
          <w:sz w:val="24"/>
          <w:szCs w:val="24"/>
        </w:rPr>
        <w:t>affidavit</w:t>
      </w:r>
      <w:r w:rsidR="005222E5">
        <w:rPr>
          <w:rFonts w:ascii="Times New Roman" w:hAnsi="Times New Roman" w:cs="Times New Roman"/>
          <w:sz w:val="24"/>
          <w:szCs w:val="24"/>
        </w:rPr>
        <w:t>,</w:t>
      </w:r>
      <w:r w:rsidR="00AE0A0A">
        <w:rPr>
          <w:rFonts w:ascii="Times New Roman" w:hAnsi="Times New Roman" w:cs="Times New Roman"/>
          <w:sz w:val="24"/>
          <w:szCs w:val="24"/>
        </w:rPr>
        <w:t xml:space="preserve"> Mr Mapara </w:t>
      </w:r>
      <w:r w:rsidR="00044620">
        <w:rPr>
          <w:rFonts w:ascii="Times New Roman" w:hAnsi="Times New Roman" w:cs="Times New Roman"/>
          <w:sz w:val="24"/>
          <w:szCs w:val="24"/>
        </w:rPr>
        <w:t>is the Secretary for the Law Society.</w:t>
      </w:r>
      <w:r w:rsidR="00C967E7">
        <w:rPr>
          <w:rFonts w:ascii="Times New Roman" w:hAnsi="Times New Roman" w:cs="Times New Roman"/>
          <w:sz w:val="24"/>
          <w:szCs w:val="24"/>
        </w:rPr>
        <w:t xml:space="preserve"> </w:t>
      </w:r>
      <w:r w:rsidR="00044620">
        <w:rPr>
          <w:rFonts w:ascii="Times New Roman" w:hAnsi="Times New Roman" w:cs="Times New Roman"/>
          <w:sz w:val="24"/>
          <w:szCs w:val="24"/>
        </w:rPr>
        <w:t xml:space="preserve">In an </w:t>
      </w:r>
      <w:r w:rsidR="00FB202D">
        <w:rPr>
          <w:rFonts w:ascii="Times New Roman" w:hAnsi="Times New Roman" w:cs="Times New Roman"/>
          <w:sz w:val="24"/>
          <w:szCs w:val="24"/>
        </w:rPr>
        <w:t>affi</w:t>
      </w:r>
      <w:r w:rsidR="00044620">
        <w:rPr>
          <w:rFonts w:ascii="Times New Roman" w:hAnsi="Times New Roman" w:cs="Times New Roman"/>
          <w:sz w:val="24"/>
          <w:szCs w:val="24"/>
        </w:rPr>
        <w:t xml:space="preserve">davit deposed in support of this application he </w:t>
      </w:r>
      <w:r w:rsidR="00AE0A0A">
        <w:rPr>
          <w:rFonts w:ascii="Times New Roman" w:hAnsi="Times New Roman" w:cs="Times New Roman"/>
          <w:sz w:val="24"/>
          <w:szCs w:val="24"/>
        </w:rPr>
        <w:t xml:space="preserve">misrepresents and </w:t>
      </w:r>
      <w:r w:rsidR="00044620">
        <w:rPr>
          <w:rFonts w:ascii="Times New Roman" w:hAnsi="Times New Roman" w:cs="Times New Roman"/>
          <w:sz w:val="24"/>
          <w:szCs w:val="24"/>
        </w:rPr>
        <w:t xml:space="preserve">states that he </w:t>
      </w:r>
      <w:r w:rsidR="00030DEB">
        <w:rPr>
          <w:rFonts w:ascii="Times New Roman" w:hAnsi="Times New Roman" w:cs="Times New Roman"/>
          <w:sz w:val="24"/>
          <w:szCs w:val="24"/>
        </w:rPr>
        <w:t>is a</w:t>
      </w:r>
      <w:r w:rsidR="004E2552">
        <w:rPr>
          <w:rFonts w:ascii="Times New Roman" w:hAnsi="Times New Roman" w:cs="Times New Roman"/>
          <w:sz w:val="24"/>
          <w:szCs w:val="24"/>
        </w:rPr>
        <w:t xml:space="preserve"> counsellor</w:t>
      </w:r>
      <w:r w:rsidR="00F411A6">
        <w:rPr>
          <w:rFonts w:ascii="Times New Roman" w:hAnsi="Times New Roman" w:cs="Times New Roman"/>
          <w:sz w:val="24"/>
          <w:szCs w:val="24"/>
        </w:rPr>
        <w:t xml:space="preserve"> of the applicant</w:t>
      </w:r>
      <w:r w:rsidR="004E2552">
        <w:rPr>
          <w:rFonts w:ascii="Times New Roman" w:hAnsi="Times New Roman" w:cs="Times New Roman"/>
          <w:sz w:val="24"/>
          <w:szCs w:val="24"/>
        </w:rPr>
        <w:t>.</w:t>
      </w:r>
      <w:r w:rsidR="0076756B" w:rsidRPr="0076756B">
        <w:t xml:space="preserve"> </w:t>
      </w:r>
      <w:r w:rsidR="0076756B" w:rsidRPr="0076756B">
        <w:rPr>
          <w:rFonts w:ascii="Times New Roman" w:hAnsi="Times New Roman" w:cs="Times New Roman"/>
          <w:sz w:val="24"/>
          <w:szCs w:val="24"/>
        </w:rPr>
        <w:t>Minutes attached show th</w:t>
      </w:r>
      <w:r w:rsidR="00737AE5">
        <w:rPr>
          <w:rFonts w:ascii="Times New Roman" w:hAnsi="Times New Roman" w:cs="Times New Roman"/>
          <w:sz w:val="24"/>
          <w:szCs w:val="24"/>
        </w:rPr>
        <w:t>at he is in fact the E</w:t>
      </w:r>
      <w:r w:rsidR="005B77D5">
        <w:rPr>
          <w:rFonts w:ascii="Times New Roman" w:hAnsi="Times New Roman" w:cs="Times New Roman"/>
          <w:sz w:val="24"/>
          <w:szCs w:val="24"/>
        </w:rPr>
        <w:t>xecutive S</w:t>
      </w:r>
      <w:r w:rsidR="0076756B" w:rsidRPr="0076756B">
        <w:rPr>
          <w:rFonts w:ascii="Times New Roman" w:hAnsi="Times New Roman" w:cs="Times New Roman"/>
          <w:sz w:val="24"/>
          <w:szCs w:val="24"/>
        </w:rPr>
        <w:t>ecretary of the Law Society</w:t>
      </w:r>
      <w:r w:rsidR="00F411A6">
        <w:rPr>
          <w:rFonts w:ascii="Times New Roman" w:hAnsi="Times New Roman" w:cs="Times New Roman"/>
          <w:sz w:val="24"/>
          <w:szCs w:val="24"/>
        </w:rPr>
        <w:t xml:space="preserve"> o</w:t>
      </w:r>
      <w:r w:rsidR="0076756B">
        <w:rPr>
          <w:rFonts w:ascii="Times New Roman" w:hAnsi="Times New Roman" w:cs="Times New Roman"/>
          <w:sz w:val="24"/>
          <w:szCs w:val="24"/>
        </w:rPr>
        <w:t>f Zimbabwe</w:t>
      </w:r>
      <w:r w:rsidR="0076756B" w:rsidRPr="0076756B">
        <w:rPr>
          <w:rFonts w:ascii="Times New Roman" w:hAnsi="Times New Roman" w:cs="Times New Roman"/>
          <w:sz w:val="24"/>
          <w:szCs w:val="24"/>
        </w:rPr>
        <w:t>. There is no explanation given for this</w:t>
      </w:r>
      <w:r w:rsidR="00F411A6">
        <w:rPr>
          <w:rFonts w:ascii="Times New Roman" w:hAnsi="Times New Roman" w:cs="Times New Roman"/>
          <w:sz w:val="24"/>
          <w:szCs w:val="24"/>
        </w:rPr>
        <w:t xml:space="preserve"> variance</w:t>
      </w:r>
      <w:r w:rsidR="0076756B" w:rsidRPr="0076756B">
        <w:rPr>
          <w:rFonts w:ascii="Times New Roman" w:hAnsi="Times New Roman" w:cs="Times New Roman"/>
          <w:sz w:val="24"/>
          <w:szCs w:val="24"/>
        </w:rPr>
        <w:t xml:space="preserve"> and no apology has been tendered</w:t>
      </w:r>
      <w:r w:rsidR="005B77D5">
        <w:rPr>
          <w:rFonts w:ascii="Times New Roman" w:hAnsi="Times New Roman" w:cs="Times New Roman"/>
          <w:sz w:val="24"/>
          <w:szCs w:val="24"/>
        </w:rPr>
        <w:t>.</w:t>
      </w:r>
      <w:r w:rsidR="0076756B" w:rsidRPr="0076756B">
        <w:rPr>
          <w:rFonts w:ascii="Times New Roman" w:hAnsi="Times New Roman" w:cs="Times New Roman"/>
          <w:sz w:val="24"/>
          <w:szCs w:val="24"/>
        </w:rPr>
        <w:t xml:space="preserve"> The impression created by the founding affidavit is that it is </w:t>
      </w:r>
      <w:r w:rsidR="00D25E0E">
        <w:rPr>
          <w:rFonts w:ascii="Times New Roman" w:hAnsi="Times New Roman" w:cs="Times New Roman"/>
          <w:sz w:val="24"/>
          <w:szCs w:val="24"/>
        </w:rPr>
        <w:t>C</w:t>
      </w:r>
      <w:r w:rsidR="0076756B" w:rsidRPr="0076756B">
        <w:rPr>
          <w:rFonts w:ascii="Times New Roman" w:hAnsi="Times New Roman" w:cs="Times New Roman"/>
          <w:sz w:val="24"/>
          <w:szCs w:val="24"/>
        </w:rPr>
        <w:t xml:space="preserve">ouncil that has brought this litigation. </w:t>
      </w:r>
      <w:r w:rsidR="005B77D5">
        <w:rPr>
          <w:rFonts w:ascii="Times New Roman" w:hAnsi="Times New Roman" w:cs="Times New Roman"/>
          <w:sz w:val="24"/>
          <w:szCs w:val="24"/>
        </w:rPr>
        <w:t xml:space="preserve">First </w:t>
      </w:r>
      <w:r w:rsidR="00030DEB">
        <w:rPr>
          <w:rFonts w:ascii="Times New Roman" w:hAnsi="Times New Roman" w:cs="Times New Roman"/>
          <w:sz w:val="24"/>
          <w:szCs w:val="24"/>
        </w:rPr>
        <w:t xml:space="preserve">applicant’s </w:t>
      </w:r>
      <w:r w:rsidR="00030DEB" w:rsidRPr="0076756B">
        <w:rPr>
          <w:rFonts w:ascii="Times New Roman" w:hAnsi="Times New Roman" w:cs="Times New Roman"/>
          <w:sz w:val="24"/>
          <w:szCs w:val="24"/>
        </w:rPr>
        <w:t>probity</w:t>
      </w:r>
      <w:r w:rsidR="0076756B" w:rsidRPr="0076756B">
        <w:rPr>
          <w:rFonts w:ascii="Times New Roman" w:hAnsi="Times New Roman" w:cs="Times New Roman"/>
          <w:sz w:val="24"/>
          <w:szCs w:val="24"/>
        </w:rPr>
        <w:t xml:space="preserve"> has been brought into issue.</w:t>
      </w:r>
      <w:r w:rsidR="00D25E0E" w:rsidRPr="00D25E0E">
        <w:rPr>
          <w:rFonts w:ascii="Times New Roman" w:hAnsi="Times New Roman" w:cs="Times New Roman"/>
          <w:sz w:val="24"/>
          <w:szCs w:val="24"/>
        </w:rPr>
        <w:t xml:space="preserve"> </w:t>
      </w:r>
    </w:p>
    <w:p w:rsidR="004E2552" w:rsidRDefault="00737AE5" w:rsidP="007D29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3836">
        <w:rPr>
          <w:rFonts w:ascii="Times New Roman" w:hAnsi="Times New Roman" w:cs="Times New Roman"/>
          <w:sz w:val="24"/>
          <w:szCs w:val="24"/>
        </w:rPr>
        <w:tab/>
      </w:r>
      <w:r w:rsidR="00FB202D" w:rsidRPr="00FB202D">
        <w:rPr>
          <w:rFonts w:ascii="Times New Roman" w:hAnsi="Times New Roman" w:cs="Times New Roman"/>
          <w:sz w:val="24"/>
          <w:szCs w:val="24"/>
        </w:rPr>
        <w:t>The second point</w:t>
      </w:r>
      <w:r w:rsidR="00145609">
        <w:rPr>
          <w:rFonts w:ascii="Times New Roman" w:hAnsi="Times New Roman" w:cs="Times New Roman"/>
          <w:sz w:val="24"/>
          <w:szCs w:val="24"/>
        </w:rPr>
        <w:t xml:space="preserve"> taken </w:t>
      </w:r>
      <w:r w:rsidR="00FB202D" w:rsidRPr="00FB202D">
        <w:rPr>
          <w:rFonts w:ascii="Times New Roman" w:hAnsi="Times New Roman" w:cs="Times New Roman"/>
          <w:sz w:val="24"/>
          <w:szCs w:val="24"/>
        </w:rPr>
        <w:t xml:space="preserve">relates to </w:t>
      </w:r>
      <w:r w:rsidR="00FB202D" w:rsidRPr="00AB1437">
        <w:rPr>
          <w:rFonts w:ascii="Times New Roman" w:hAnsi="Times New Roman" w:cs="Times New Roman"/>
          <w:sz w:val="24"/>
          <w:szCs w:val="24"/>
        </w:rPr>
        <w:t>issue estoppel.</w:t>
      </w:r>
      <w:r w:rsidR="00FB202D" w:rsidRPr="00FB202D">
        <w:rPr>
          <w:rFonts w:ascii="Times New Roman" w:hAnsi="Times New Roman" w:cs="Times New Roman"/>
          <w:sz w:val="24"/>
          <w:szCs w:val="24"/>
        </w:rPr>
        <w:t xml:space="preserve"> </w:t>
      </w:r>
      <w:r w:rsidR="00800106">
        <w:rPr>
          <w:rFonts w:ascii="Times New Roman" w:hAnsi="Times New Roman" w:cs="Times New Roman"/>
          <w:sz w:val="24"/>
          <w:szCs w:val="24"/>
        </w:rPr>
        <w:t xml:space="preserve">The respondent </w:t>
      </w:r>
      <w:r w:rsidR="00B42E46" w:rsidRPr="00B42E46">
        <w:rPr>
          <w:rFonts w:ascii="Times New Roman" w:hAnsi="Times New Roman" w:cs="Times New Roman"/>
          <w:sz w:val="24"/>
          <w:szCs w:val="24"/>
        </w:rPr>
        <w:t xml:space="preserve">submitted that prior to this application, </w:t>
      </w:r>
      <w:r w:rsidR="00AB1437">
        <w:rPr>
          <w:rFonts w:ascii="Times New Roman" w:hAnsi="Times New Roman" w:cs="Times New Roman"/>
          <w:sz w:val="24"/>
          <w:szCs w:val="24"/>
        </w:rPr>
        <w:t xml:space="preserve">a matter in which the </w:t>
      </w:r>
      <w:r w:rsidR="00B42E46" w:rsidRPr="00B42E46">
        <w:rPr>
          <w:rFonts w:ascii="Times New Roman" w:hAnsi="Times New Roman" w:cs="Times New Roman"/>
          <w:sz w:val="24"/>
          <w:szCs w:val="24"/>
        </w:rPr>
        <w:t>first applicant</w:t>
      </w:r>
      <w:r w:rsidR="00800106" w:rsidRPr="00800106">
        <w:t xml:space="preserve"> had registered an interest </w:t>
      </w:r>
      <w:r w:rsidR="00AB1437">
        <w:rPr>
          <w:rFonts w:ascii="Times New Roman" w:hAnsi="Times New Roman" w:cs="Times New Roman"/>
          <w:sz w:val="24"/>
          <w:szCs w:val="24"/>
        </w:rPr>
        <w:t xml:space="preserve">was brought before the courts </w:t>
      </w:r>
      <w:r w:rsidR="00800106">
        <w:rPr>
          <w:rFonts w:ascii="Times New Roman" w:hAnsi="Times New Roman" w:cs="Times New Roman"/>
          <w:sz w:val="24"/>
          <w:szCs w:val="24"/>
        </w:rPr>
        <w:t>and dismissed.</w:t>
      </w:r>
      <w:r w:rsidR="00AB1437">
        <w:rPr>
          <w:rFonts w:ascii="Times New Roman" w:hAnsi="Times New Roman" w:cs="Times New Roman"/>
          <w:sz w:val="24"/>
          <w:szCs w:val="24"/>
        </w:rPr>
        <w:t xml:space="preserve"> </w:t>
      </w:r>
      <w:r w:rsidR="00AB1437" w:rsidRPr="00AB1437">
        <w:rPr>
          <w:rFonts w:ascii="Times New Roman" w:hAnsi="Times New Roman" w:cs="Times New Roman"/>
          <w:sz w:val="24"/>
          <w:szCs w:val="24"/>
        </w:rPr>
        <w:t xml:space="preserve">The assertions now made were made in that </w:t>
      </w:r>
      <w:r w:rsidR="007647E9" w:rsidRPr="00AB1437">
        <w:rPr>
          <w:rFonts w:ascii="Times New Roman" w:hAnsi="Times New Roman" w:cs="Times New Roman"/>
          <w:sz w:val="24"/>
          <w:szCs w:val="24"/>
        </w:rPr>
        <w:t xml:space="preserve">case. </w:t>
      </w:r>
      <w:r w:rsidR="00B42E46" w:rsidRPr="00B42E46">
        <w:rPr>
          <w:rFonts w:ascii="Times New Roman" w:hAnsi="Times New Roman" w:cs="Times New Roman"/>
          <w:sz w:val="24"/>
          <w:szCs w:val="24"/>
        </w:rPr>
        <w:t xml:space="preserve">The dismissal is a judgment in favour of the respondent </w:t>
      </w:r>
      <w:r w:rsidR="007647E9" w:rsidRPr="00B42E46">
        <w:rPr>
          <w:rFonts w:ascii="Times New Roman" w:hAnsi="Times New Roman" w:cs="Times New Roman"/>
          <w:sz w:val="24"/>
          <w:szCs w:val="24"/>
        </w:rPr>
        <w:t>and there</w:t>
      </w:r>
      <w:r w:rsidR="00B42E46" w:rsidRPr="00B42E46">
        <w:rPr>
          <w:rFonts w:ascii="Times New Roman" w:hAnsi="Times New Roman" w:cs="Times New Roman"/>
          <w:sz w:val="24"/>
          <w:szCs w:val="24"/>
        </w:rPr>
        <w:t xml:space="preserve"> is now an issue estoppel. The</w:t>
      </w:r>
      <w:r w:rsidRPr="00B42E46">
        <w:rPr>
          <w:rFonts w:ascii="Times New Roman" w:hAnsi="Times New Roman" w:cs="Times New Roman"/>
          <w:sz w:val="24"/>
          <w:szCs w:val="24"/>
        </w:rPr>
        <w:t xml:space="preserve"> </w:t>
      </w:r>
      <w:r>
        <w:rPr>
          <w:rFonts w:ascii="Times New Roman" w:hAnsi="Times New Roman" w:cs="Times New Roman"/>
          <w:sz w:val="24"/>
          <w:szCs w:val="24"/>
        </w:rPr>
        <w:t xml:space="preserve">judgment has not been appealed and </w:t>
      </w:r>
      <w:r w:rsidR="00B42E46" w:rsidRPr="00B42E46">
        <w:rPr>
          <w:rFonts w:ascii="Times New Roman" w:hAnsi="Times New Roman" w:cs="Times New Roman"/>
          <w:sz w:val="24"/>
          <w:szCs w:val="24"/>
        </w:rPr>
        <w:t xml:space="preserve">applicants are estopped from raising the same issues for as long as the judgment remains extant.  </w:t>
      </w:r>
      <w:r w:rsidR="009F3D90" w:rsidRPr="009F3D90">
        <w:rPr>
          <w:rFonts w:ascii="Times New Roman" w:hAnsi="Times New Roman" w:cs="Times New Roman"/>
          <w:sz w:val="24"/>
          <w:szCs w:val="24"/>
        </w:rPr>
        <w:t>The matter cannot be entertained on the merits and ought to be dismissed.</w:t>
      </w:r>
      <w:r w:rsidR="00B42E46" w:rsidRPr="00B42E46">
        <w:rPr>
          <w:rFonts w:ascii="Times New Roman" w:hAnsi="Times New Roman" w:cs="Times New Roman"/>
          <w:sz w:val="24"/>
          <w:szCs w:val="24"/>
        </w:rPr>
        <w:t xml:space="preserve"> </w:t>
      </w:r>
      <w:r w:rsidR="004E2552">
        <w:rPr>
          <w:rFonts w:ascii="Times New Roman" w:hAnsi="Times New Roman" w:cs="Times New Roman"/>
          <w:sz w:val="24"/>
          <w:szCs w:val="24"/>
        </w:rPr>
        <w:t xml:space="preserve"> </w:t>
      </w:r>
    </w:p>
    <w:p w:rsidR="00145609" w:rsidRDefault="004A001C" w:rsidP="004A001C">
      <w:pPr>
        <w:spacing w:after="0" w:line="360" w:lineRule="auto"/>
        <w:jc w:val="both"/>
        <w:rPr>
          <w:rFonts w:ascii="Times New Roman" w:hAnsi="Times New Roman" w:cs="Times New Roman"/>
          <w:sz w:val="24"/>
          <w:szCs w:val="24"/>
        </w:rPr>
      </w:pPr>
      <w:r w:rsidRPr="004A001C">
        <w:rPr>
          <w:rFonts w:ascii="Times New Roman" w:hAnsi="Times New Roman" w:cs="Times New Roman"/>
          <w:sz w:val="24"/>
          <w:szCs w:val="24"/>
        </w:rPr>
        <w:t xml:space="preserve">     </w:t>
      </w:r>
      <w:r w:rsidR="00D25E0E">
        <w:rPr>
          <w:rFonts w:ascii="Times New Roman" w:hAnsi="Times New Roman" w:cs="Times New Roman"/>
          <w:sz w:val="24"/>
          <w:szCs w:val="24"/>
        </w:rPr>
        <w:t xml:space="preserve">     </w:t>
      </w:r>
      <w:r w:rsidR="007C3836">
        <w:rPr>
          <w:rFonts w:ascii="Times New Roman" w:hAnsi="Times New Roman" w:cs="Times New Roman"/>
          <w:sz w:val="24"/>
          <w:szCs w:val="24"/>
        </w:rPr>
        <w:tab/>
      </w:r>
      <w:r w:rsidR="005033A2">
        <w:rPr>
          <w:rFonts w:ascii="Times New Roman" w:hAnsi="Times New Roman" w:cs="Times New Roman"/>
          <w:sz w:val="24"/>
          <w:szCs w:val="24"/>
        </w:rPr>
        <w:t>On the merits</w:t>
      </w:r>
      <w:r w:rsidR="00737AE5">
        <w:rPr>
          <w:rFonts w:ascii="Times New Roman" w:hAnsi="Times New Roman" w:cs="Times New Roman"/>
          <w:sz w:val="24"/>
          <w:szCs w:val="24"/>
        </w:rPr>
        <w:t>,</w:t>
      </w:r>
      <w:r w:rsidR="005033A2">
        <w:rPr>
          <w:rFonts w:ascii="Times New Roman" w:hAnsi="Times New Roman" w:cs="Times New Roman"/>
          <w:sz w:val="24"/>
          <w:szCs w:val="24"/>
        </w:rPr>
        <w:t xml:space="preserve"> the respondent submitted as follows. I</w:t>
      </w:r>
      <w:r w:rsidRPr="004A001C">
        <w:rPr>
          <w:rFonts w:ascii="Times New Roman" w:hAnsi="Times New Roman" w:cs="Times New Roman"/>
          <w:sz w:val="24"/>
          <w:szCs w:val="24"/>
        </w:rPr>
        <w:t xml:space="preserve">t is not clear to it </w:t>
      </w:r>
      <w:r w:rsidR="004E2552">
        <w:rPr>
          <w:rFonts w:ascii="Times New Roman" w:hAnsi="Times New Roman" w:cs="Times New Roman"/>
          <w:sz w:val="24"/>
          <w:szCs w:val="24"/>
        </w:rPr>
        <w:t>what the application is about</w:t>
      </w:r>
      <w:r w:rsidR="005033A2" w:rsidRPr="005033A2">
        <w:t xml:space="preserve"> </w:t>
      </w:r>
      <w:r w:rsidR="005033A2">
        <w:t xml:space="preserve">and </w:t>
      </w:r>
      <w:r w:rsidR="005033A2" w:rsidRPr="005033A2">
        <w:rPr>
          <w:rFonts w:ascii="Times New Roman" w:hAnsi="Times New Roman" w:cs="Times New Roman"/>
          <w:sz w:val="24"/>
          <w:szCs w:val="24"/>
        </w:rPr>
        <w:t>what case it is required to meet</w:t>
      </w:r>
      <w:r w:rsidR="005033A2">
        <w:rPr>
          <w:rFonts w:ascii="Times New Roman" w:hAnsi="Times New Roman" w:cs="Times New Roman"/>
          <w:sz w:val="24"/>
          <w:szCs w:val="24"/>
        </w:rPr>
        <w:t>. The founding affidavit does not</w:t>
      </w:r>
      <w:r w:rsidR="00DE0ADD">
        <w:rPr>
          <w:rFonts w:ascii="Times New Roman" w:hAnsi="Times New Roman" w:cs="Times New Roman"/>
          <w:sz w:val="24"/>
          <w:szCs w:val="24"/>
        </w:rPr>
        <w:t xml:space="preserve"> make it </w:t>
      </w:r>
      <w:r w:rsidR="00030DEB">
        <w:rPr>
          <w:rFonts w:ascii="Times New Roman" w:hAnsi="Times New Roman" w:cs="Times New Roman"/>
          <w:sz w:val="24"/>
          <w:szCs w:val="24"/>
        </w:rPr>
        <w:t xml:space="preserve">clear </w:t>
      </w:r>
      <w:r w:rsidR="00030DEB" w:rsidRPr="005033A2">
        <w:rPr>
          <w:rFonts w:ascii="Times New Roman" w:hAnsi="Times New Roman" w:cs="Times New Roman"/>
          <w:sz w:val="24"/>
          <w:szCs w:val="24"/>
        </w:rPr>
        <w:t>whether</w:t>
      </w:r>
      <w:r w:rsidR="00DE0ADD">
        <w:rPr>
          <w:rFonts w:ascii="Times New Roman" w:hAnsi="Times New Roman" w:cs="Times New Roman"/>
          <w:sz w:val="24"/>
          <w:szCs w:val="24"/>
        </w:rPr>
        <w:t xml:space="preserve"> the </w:t>
      </w:r>
      <w:r w:rsidR="00030DEB">
        <w:rPr>
          <w:rFonts w:ascii="Times New Roman" w:hAnsi="Times New Roman" w:cs="Times New Roman"/>
          <w:sz w:val="24"/>
          <w:szCs w:val="24"/>
        </w:rPr>
        <w:t>complaint is</w:t>
      </w:r>
      <w:r w:rsidR="004E2552">
        <w:rPr>
          <w:rFonts w:ascii="Times New Roman" w:hAnsi="Times New Roman" w:cs="Times New Roman"/>
          <w:sz w:val="24"/>
          <w:szCs w:val="24"/>
        </w:rPr>
        <w:t xml:space="preserve"> about the general conduct of debt collectors or particular conduct of the respondent. </w:t>
      </w:r>
      <w:r w:rsidRPr="004A001C">
        <w:rPr>
          <w:rFonts w:ascii="Times New Roman" w:hAnsi="Times New Roman" w:cs="Times New Roman"/>
          <w:sz w:val="24"/>
          <w:szCs w:val="24"/>
        </w:rPr>
        <w:t xml:space="preserve">It is not clear whether it is being accused of conducting debt collection unlawfully or that the practice of debt collection </w:t>
      </w:r>
      <w:r w:rsidR="00D25E0E">
        <w:rPr>
          <w:rFonts w:ascii="Times New Roman" w:hAnsi="Times New Roman" w:cs="Times New Roman"/>
          <w:sz w:val="24"/>
          <w:szCs w:val="24"/>
        </w:rPr>
        <w:t xml:space="preserve">is </w:t>
      </w:r>
      <w:r w:rsidR="007647E9" w:rsidRPr="004A001C">
        <w:rPr>
          <w:rFonts w:ascii="Times New Roman" w:hAnsi="Times New Roman" w:cs="Times New Roman"/>
          <w:sz w:val="24"/>
          <w:szCs w:val="24"/>
        </w:rPr>
        <w:t xml:space="preserve">unlawful. </w:t>
      </w:r>
      <w:r w:rsidR="00AE0A0A">
        <w:rPr>
          <w:rFonts w:ascii="Times New Roman" w:hAnsi="Times New Roman" w:cs="Times New Roman"/>
          <w:sz w:val="24"/>
          <w:szCs w:val="24"/>
        </w:rPr>
        <w:t>The respondent is a member of the Association o</w:t>
      </w:r>
      <w:r w:rsidR="00C80CF7">
        <w:rPr>
          <w:rFonts w:ascii="Times New Roman" w:hAnsi="Times New Roman" w:cs="Times New Roman"/>
          <w:sz w:val="24"/>
          <w:szCs w:val="24"/>
        </w:rPr>
        <w:t>f D</w:t>
      </w:r>
      <w:r w:rsidR="00AE0A0A">
        <w:rPr>
          <w:rFonts w:ascii="Times New Roman" w:hAnsi="Times New Roman" w:cs="Times New Roman"/>
          <w:sz w:val="24"/>
          <w:szCs w:val="24"/>
        </w:rPr>
        <w:t>ebt Recovery Agents (ARDA</w:t>
      </w:r>
      <w:r w:rsidR="005222E5">
        <w:rPr>
          <w:rFonts w:ascii="Times New Roman" w:hAnsi="Times New Roman" w:cs="Times New Roman"/>
          <w:sz w:val="24"/>
          <w:szCs w:val="24"/>
        </w:rPr>
        <w:t>) which</w:t>
      </w:r>
      <w:r w:rsidR="00AE0A0A">
        <w:rPr>
          <w:rFonts w:ascii="Times New Roman" w:hAnsi="Times New Roman" w:cs="Times New Roman"/>
          <w:sz w:val="24"/>
          <w:szCs w:val="24"/>
        </w:rPr>
        <w:t xml:space="preserve"> governs the activities of debt </w:t>
      </w:r>
      <w:r w:rsidR="005222E5">
        <w:rPr>
          <w:rFonts w:ascii="Times New Roman" w:hAnsi="Times New Roman" w:cs="Times New Roman"/>
          <w:sz w:val="24"/>
          <w:szCs w:val="24"/>
        </w:rPr>
        <w:t>collectors.</w:t>
      </w:r>
      <w:r w:rsidR="005222E5" w:rsidRPr="004A001C">
        <w:rPr>
          <w:rFonts w:ascii="Times New Roman" w:hAnsi="Times New Roman" w:cs="Times New Roman"/>
          <w:sz w:val="24"/>
          <w:szCs w:val="24"/>
        </w:rPr>
        <w:t xml:space="preserve"> </w:t>
      </w:r>
      <w:r w:rsidR="00B034D5">
        <w:rPr>
          <w:rFonts w:ascii="Times New Roman" w:hAnsi="Times New Roman" w:cs="Times New Roman"/>
          <w:sz w:val="24"/>
          <w:szCs w:val="24"/>
        </w:rPr>
        <w:t>T</w:t>
      </w:r>
      <w:r w:rsidR="00736E1A">
        <w:rPr>
          <w:rFonts w:ascii="Times New Roman" w:hAnsi="Times New Roman" w:cs="Times New Roman"/>
          <w:sz w:val="24"/>
          <w:szCs w:val="24"/>
        </w:rPr>
        <w:t>h</w:t>
      </w:r>
      <w:r w:rsidRPr="004A001C">
        <w:rPr>
          <w:rFonts w:ascii="Times New Roman" w:hAnsi="Times New Roman" w:cs="Times New Roman"/>
          <w:sz w:val="24"/>
          <w:szCs w:val="24"/>
        </w:rPr>
        <w:t xml:space="preserve">ere is nothing unlawful about its debt collection activities. </w:t>
      </w:r>
      <w:r w:rsidR="000A2FF4" w:rsidRPr="000A2FF4">
        <w:rPr>
          <w:rFonts w:ascii="Times New Roman" w:hAnsi="Times New Roman" w:cs="Times New Roman"/>
          <w:sz w:val="24"/>
          <w:szCs w:val="24"/>
        </w:rPr>
        <w:t xml:space="preserve">The respondent </w:t>
      </w:r>
      <w:r w:rsidR="00555A58">
        <w:rPr>
          <w:rFonts w:ascii="Times New Roman" w:hAnsi="Times New Roman" w:cs="Times New Roman"/>
          <w:sz w:val="24"/>
          <w:szCs w:val="24"/>
        </w:rPr>
        <w:t>respects the</w:t>
      </w:r>
      <w:r w:rsidR="00F477FA">
        <w:rPr>
          <w:rFonts w:ascii="Times New Roman" w:hAnsi="Times New Roman" w:cs="Times New Roman"/>
          <w:sz w:val="24"/>
          <w:szCs w:val="24"/>
        </w:rPr>
        <w:t xml:space="preserve"> </w:t>
      </w:r>
      <w:r w:rsidR="00F37C39" w:rsidRPr="00F37C39">
        <w:rPr>
          <w:rFonts w:ascii="Times New Roman" w:hAnsi="Times New Roman" w:cs="Times New Roman"/>
          <w:sz w:val="24"/>
          <w:szCs w:val="24"/>
        </w:rPr>
        <w:t>provi</w:t>
      </w:r>
      <w:r w:rsidR="00F37C39">
        <w:rPr>
          <w:rFonts w:ascii="Times New Roman" w:hAnsi="Times New Roman" w:cs="Times New Roman"/>
          <w:sz w:val="24"/>
          <w:szCs w:val="24"/>
        </w:rPr>
        <w:t xml:space="preserve">sions of s 9 (2) (b) of the Act </w:t>
      </w:r>
      <w:r w:rsidR="00F477FA">
        <w:rPr>
          <w:rFonts w:ascii="Times New Roman" w:hAnsi="Times New Roman" w:cs="Times New Roman"/>
          <w:sz w:val="24"/>
          <w:szCs w:val="24"/>
        </w:rPr>
        <w:t xml:space="preserve">and </w:t>
      </w:r>
      <w:r w:rsidR="000A2FF4" w:rsidRPr="000A2FF4">
        <w:rPr>
          <w:rFonts w:ascii="Times New Roman" w:hAnsi="Times New Roman" w:cs="Times New Roman"/>
          <w:sz w:val="24"/>
          <w:szCs w:val="24"/>
        </w:rPr>
        <w:t>does not violate the</w:t>
      </w:r>
      <w:r w:rsidR="00F477FA">
        <w:rPr>
          <w:rFonts w:ascii="Times New Roman" w:hAnsi="Times New Roman" w:cs="Times New Roman"/>
          <w:sz w:val="24"/>
          <w:szCs w:val="24"/>
        </w:rPr>
        <w:t>m</w:t>
      </w:r>
      <w:r w:rsidR="00F37C39">
        <w:rPr>
          <w:rFonts w:ascii="Times New Roman" w:hAnsi="Times New Roman" w:cs="Times New Roman"/>
          <w:sz w:val="24"/>
          <w:szCs w:val="24"/>
        </w:rPr>
        <w:t>.</w:t>
      </w:r>
      <w:r w:rsidR="000A2FF4" w:rsidRPr="000A2FF4">
        <w:rPr>
          <w:rFonts w:ascii="Times New Roman" w:hAnsi="Times New Roman" w:cs="Times New Roman"/>
          <w:sz w:val="24"/>
          <w:szCs w:val="24"/>
        </w:rPr>
        <w:t xml:space="preserve"> There is nothing </w:t>
      </w:r>
      <w:r w:rsidR="000A2FF4" w:rsidRPr="000A2FF4">
        <w:rPr>
          <w:rFonts w:ascii="Times New Roman" w:hAnsi="Times New Roman" w:cs="Times New Roman"/>
          <w:sz w:val="24"/>
          <w:szCs w:val="24"/>
        </w:rPr>
        <w:lastRenderedPageBreak/>
        <w:t>unlawful about the respondent’s activities to the extent that it conducts debt collection</w:t>
      </w:r>
      <w:r w:rsidR="000A2FF4">
        <w:rPr>
          <w:rFonts w:ascii="Times New Roman" w:hAnsi="Times New Roman" w:cs="Times New Roman"/>
          <w:sz w:val="24"/>
          <w:szCs w:val="24"/>
        </w:rPr>
        <w:t xml:space="preserve"> operations.</w:t>
      </w:r>
      <w:r w:rsidR="005B77D5">
        <w:rPr>
          <w:rFonts w:ascii="Times New Roman" w:hAnsi="Times New Roman" w:cs="Times New Roman"/>
          <w:sz w:val="24"/>
          <w:szCs w:val="24"/>
        </w:rPr>
        <w:t xml:space="preserve"> </w:t>
      </w:r>
      <w:r w:rsidRPr="004A001C">
        <w:rPr>
          <w:rFonts w:ascii="Times New Roman" w:hAnsi="Times New Roman" w:cs="Times New Roman"/>
          <w:sz w:val="24"/>
          <w:szCs w:val="24"/>
        </w:rPr>
        <w:t xml:space="preserve">The respondent does not </w:t>
      </w:r>
      <w:r w:rsidR="00030DEB">
        <w:rPr>
          <w:rFonts w:ascii="Times New Roman" w:hAnsi="Times New Roman" w:cs="Times New Roman"/>
          <w:sz w:val="24"/>
          <w:szCs w:val="24"/>
        </w:rPr>
        <w:t xml:space="preserve">conduct </w:t>
      </w:r>
      <w:r w:rsidR="00030DEB" w:rsidRPr="004A001C">
        <w:rPr>
          <w:rFonts w:ascii="Times New Roman" w:hAnsi="Times New Roman" w:cs="Times New Roman"/>
          <w:sz w:val="24"/>
          <w:szCs w:val="24"/>
        </w:rPr>
        <w:t>any</w:t>
      </w:r>
      <w:r w:rsidRPr="004A001C">
        <w:rPr>
          <w:rFonts w:ascii="Times New Roman" w:hAnsi="Times New Roman" w:cs="Times New Roman"/>
          <w:sz w:val="24"/>
          <w:szCs w:val="24"/>
        </w:rPr>
        <w:t xml:space="preserve"> reserved work as contemplated by the Act. </w:t>
      </w:r>
      <w:r w:rsidR="000A2FF4">
        <w:rPr>
          <w:rFonts w:ascii="Times New Roman" w:hAnsi="Times New Roman" w:cs="Times New Roman"/>
          <w:sz w:val="24"/>
          <w:szCs w:val="24"/>
        </w:rPr>
        <w:t xml:space="preserve">It does not purport to be </w:t>
      </w:r>
      <w:r w:rsidR="005222E5">
        <w:rPr>
          <w:rFonts w:ascii="Times New Roman" w:hAnsi="Times New Roman" w:cs="Times New Roman"/>
          <w:sz w:val="24"/>
          <w:szCs w:val="24"/>
        </w:rPr>
        <w:t>nor does</w:t>
      </w:r>
      <w:r w:rsidR="00F37C39">
        <w:rPr>
          <w:rFonts w:ascii="Times New Roman" w:hAnsi="Times New Roman" w:cs="Times New Roman"/>
          <w:sz w:val="24"/>
          <w:szCs w:val="24"/>
        </w:rPr>
        <w:t xml:space="preserve"> it </w:t>
      </w:r>
      <w:r w:rsidR="00030DEB" w:rsidRPr="000A2FF4">
        <w:rPr>
          <w:rFonts w:ascii="Times New Roman" w:hAnsi="Times New Roman" w:cs="Times New Roman"/>
          <w:sz w:val="24"/>
          <w:szCs w:val="24"/>
        </w:rPr>
        <w:t>have</w:t>
      </w:r>
      <w:r w:rsidR="000A2FF4" w:rsidRPr="000A2FF4">
        <w:rPr>
          <w:rFonts w:ascii="Times New Roman" w:hAnsi="Times New Roman" w:cs="Times New Roman"/>
          <w:sz w:val="24"/>
          <w:szCs w:val="24"/>
        </w:rPr>
        <w:t xml:space="preserve"> people licensed as legal practitioners in its ranks. </w:t>
      </w:r>
      <w:r w:rsidRPr="004A001C">
        <w:rPr>
          <w:rFonts w:ascii="Times New Roman" w:hAnsi="Times New Roman" w:cs="Times New Roman"/>
          <w:sz w:val="24"/>
          <w:szCs w:val="24"/>
        </w:rPr>
        <w:t xml:space="preserve">It yields to </w:t>
      </w:r>
      <w:r w:rsidR="00F37C39">
        <w:rPr>
          <w:rFonts w:ascii="Times New Roman" w:hAnsi="Times New Roman" w:cs="Times New Roman"/>
          <w:sz w:val="24"/>
          <w:szCs w:val="24"/>
        </w:rPr>
        <w:t>l</w:t>
      </w:r>
      <w:r w:rsidR="000A2FF4">
        <w:rPr>
          <w:rFonts w:ascii="Times New Roman" w:hAnsi="Times New Roman" w:cs="Times New Roman"/>
          <w:sz w:val="24"/>
          <w:szCs w:val="24"/>
        </w:rPr>
        <w:t xml:space="preserve">egal </w:t>
      </w:r>
      <w:r w:rsidR="00030DEB">
        <w:rPr>
          <w:rFonts w:ascii="Times New Roman" w:hAnsi="Times New Roman" w:cs="Times New Roman"/>
          <w:sz w:val="24"/>
          <w:szCs w:val="24"/>
        </w:rPr>
        <w:t>practitioners who</w:t>
      </w:r>
      <w:r w:rsidR="00736E1A">
        <w:rPr>
          <w:rFonts w:ascii="Times New Roman" w:hAnsi="Times New Roman" w:cs="Times New Roman"/>
          <w:sz w:val="24"/>
          <w:szCs w:val="24"/>
        </w:rPr>
        <w:t xml:space="preserve"> issue summons and super</w:t>
      </w:r>
      <w:r w:rsidRPr="004A001C">
        <w:rPr>
          <w:rFonts w:ascii="Times New Roman" w:hAnsi="Times New Roman" w:cs="Times New Roman"/>
          <w:sz w:val="24"/>
          <w:szCs w:val="24"/>
        </w:rPr>
        <w:t>intend over execution.</w:t>
      </w:r>
      <w:r w:rsidR="000A2FF4" w:rsidRPr="000A2FF4">
        <w:rPr>
          <w:rFonts w:ascii="Times New Roman" w:hAnsi="Times New Roman" w:cs="Times New Roman"/>
          <w:sz w:val="24"/>
          <w:szCs w:val="24"/>
        </w:rPr>
        <w:t xml:space="preserve"> </w:t>
      </w:r>
      <w:r w:rsidR="00F37C39">
        <w:rPr>
          <w:rFonts w:ascii="Times New Roman" w:hAnsi="Times New Roman" w:cs="Times New Roman"/>
          <w:sz w:val="24"/>
          <w:szCs w:val="24"/>
        </w:rPr>
        <w:t xml:space="preserve">The practice </w:t>
      </w:r>
      <w:r w:rsidR="005222E5">
        <w:rPr>
          <w:rFonts w:ascii="Times New Roman" w:hAnsi="Times New Roman" w:cs="Times New Roman"/>
          <w:sz w:val="24"/>
          <w:szCs w:val="24"/>
        </w:rPr>
        <w:t>of</w:t>
      </w:r>
      <w:r w:rsidR="00F37C39">
        <w:rPr>
          <w:rFonts w:ascii="Times New Roman" w:hAnsi="Times New Roman" w:cs="Times New Roman"/>
          <w:sz w:val="24"/>
          <w:szCs w:val="24"/>
        </w:rPr>
        <w:t xml:space="preserve"> debt </w:t>
      </w:r>
      <w:r w:rsidR="005222E5">
        <w:rPr>
          <w:rFonts w:ascii="Times New Roman" w:hAnsi="Times New Roman" w:cs="Times New Roman"/>
          <w:sz w:val="24"/>
          <w:szCs w:val="24"/>
        </w:rPr>
        <w:t xml:space="preserve">collection </w:t>
      </w:r>
      <w:r w:rsidR="005222E5" w:rsidRPr="000A2FF4">
        <w:rPr>
          <w:rFonts w:ascii="Times New Roman" w:hAnsi="Times New Roman" w:cs="Times New Roman"/>
          <w:sz w:val="24"/>
          <w:szCs w:val="24"/>
        </w:rPr>
        <w:t>exists</w:t>
      </w:r>
      <w:r w:rsidR="000A2FF4" w:rsidRPr="000A2FF4">
        <w:rPr>
          <w:rFonts w:ascii="Times New Roman" w:hAnsi="Times New Roman" w:cs="Times New Roman"/>
          <w:sz w:val="24"/>
          <w:szCs w:val="24"/>
        </w:rPr>
        <w:t xml:space="preserve"> in many countries of the world. </w:t>
      </w:r>
      <w:r w:rsidRPr="004A001C">
        <w:rPr>
          <w:rFonts w:ascii="Times New Roman" w:hAnsi="Times New Roman" w:cs="Times New Roman"/>
          <w:sz w:val="24"/>
          <w:szCs w:val="24"/>
        </w:rPr>
        <w:t>The respondent operates as an agent of whoever its client may be when it indicates that</w:t>
      </w:r>
      <w:r w:rsidR="00736E1A">
        <w:rPr>
          <w:rFonts w:ascii="Times New Roman" w:hAnsi="Times New Roman" w:cs="Times New Roman"/>
          <w:sz w:val="24"/>
          <w:szCs w:val="24"/>
        </w:rPr>
        <w:t xml:space="preserve"> litigation will be instituted. It</w:t>
      </w:r>
      <w:r w:rsidRPr="004A001C">
        <w:rPr>
          <w:rFonts w:ascii="Times New Roman" w:hAnsi="Times New Roman" w:cs="Times New Roman"/>
          <w:sz w:val="24"/>
          <w:szCs w:val="24"/>
        </w:rPr>
        <w:t xml:space="preserve"> speaks as a mouthpiece of its client</w:t>
      </w:r>
      <w:r w:rsidR="000A2FF4">
        <w:rPr>
          <w:rFonts w:ascii="Times New Roman" w:hAnsi="Times New Roman" w:cs="Times New Roman"/>
          <w:sz w:val="24"/>
          <w:szCs w:val="24"/>
        </w:rPr>
        <w:t>s</w:t>
      </w:r>
      <w:r w:rsidRPr="004A001C">
        <w:rPr>
          <w:rFonts w:ascii="Times New Roman" w:hAnsi="Times New Roman" w:cs="Times New Roman"/>
          <w:sz w:val="24"/>
          <w:szCs w:val="24"/>
        </w:rPr>
        <w:t>.</w:t>
      </w:r>
      <w:r w:rsidR="008F41C4" w:rsidRPr="008F41C4">
        <w:t xml:space="preserve"> </w:t>
      </w:r>
      <w:r w:rsidR="008F41C4" w:rsidRPr="008F41C4">
        <w:rPr>
          <w:rFonts w:ascii="Times New Roman" w:hAnsi="Times New Roman" w:cs="Times New Roman"/>
          <w:sz w:val="24"/>
          <w:szCs w:val="24"/>
        </w:rPr>
        <w:t xml:space="preserve">The </w:t>
      </w:r>
      <w:r w:rsidR="00F37C39">
        <w:rPr>
          <w:rFonts w:ascii="Times New Roman" w:hAnsi="Times New Roman" w:cs="Times New Roman"/>
          <w:sz w:val="24"/>
          <w:szCs w:val="24"/>
        </w:rPr>
        <w:t>C</w:t>
      </w:r>
      <w:r w:rsidR="008F41C4" w:rsidRPr="008F41C4">
        <w:rPr>
          <w:rFonts w:ascii="Times New Roman" w:hAnsi="Times New Roman" w:cs="Times New Roman"/>
          <w:sz w:val="24"/>
          <w:szCs w:val="24"/>
        </w:rPr>
        <w:t>ity of Harare is entitled to tell its debtor that it will bring proceedings against the debtor. The threat to litigation is one made by the client and does not mean that the debt collector is instituting proceedings. The respondent does not institute legal proceedings on behalf of its clients.</w:t>
      </w:r>
      <w:r w:rsidR="000A2FF4" w:rsidRPr="000A2FF4">
        <w:t xml:space="preserve"> </w:t>
      </w:r>
      <w:r w:rsidR="000A2FF4" w:rsidRPr="00200A76">
        <w:rPr>
          <w:rFonts w:ascii="Times New Roman" w:hAnsi="Times New Roman" w:cs="Times New Roman"/>
          <w:sz w:val="24"/>
          <w:szCs w:val="24"/>
        </w:rPr>
        <w:t>A person who threatens legal action is not collecting</w:t>
      </w:r>
      <w:r w:rsidR="003E5A50" w:rsidRPr="00200A76">
        <w:rPr>
          <w:rFonts w:ascii="Times New Roman" w:hAnsi="Times New Roman" w:cs="Times New Roman"/>
          <w:sz w:val="24"/>
          <w:szCs w:val="24"/>
        </w:rPr>
        <w:t xml:space="preserve"> a </w:t>
      </w:r>
      <w:r w:rsidR="005222E5" w:rsidRPr="00200A76">
        <w:rPr>
          <w:rFonts w:ascii="Times New Roman" w:hAnsi="Times New Roman" w:cs="Times New Roman"/>
          <w:sz w:val="24"/>
          <w:szCs w:val="24"/>
        </w:rPr>
        <w:t>debt.</w:t>
      </w:r>
      <w:r w:rsidR="00B42E46" w:rsidRPr="00B42E46">
        <w:rPr>
          <w:rFonts w:ascii="Times New Roman" w:hAnsi="Times New Roman" w:cs="Times New Roman"/>
          <w:sz w:val="24"/>
          <w:szCs w:val="24"/>
        </w:rPr>
        <w:t xml:space="preserve"> </w:t>
      </w:r>
    </w:p>
    <w:p w:rsidR="008545B1" w:rsidRPr="007C3836" w:rsidRDefault="00167ED8" w:rsidP="0076756B">
      <w:pPr>
        <w:spacing w:after="0" w:line="360" w:lineRule="auto"/>
        <w:jc w:val="both"/>
        <w:rPr>
          <w:rFonts w:ascii="Times New Roman" w:hAnsi="Times New Roman" w:cs="Times New Roman"/>
          <w:sz w:val="24"/>
          <w:szCs w:val="24"/>
        </w:rPr>
      </w:pPr>
      <w:r w:rsidRPr="007C3836">
        <w:rPr>
          <w:rFonts w:ascii="Times New Roman" w:hAnsi="Times New Roman" w:cs="Times New Roman"/>
          <w:sz w:val="24"/>
          <w:szCs w:val="24"/>
        </w:rPr>
        <w:t xml:space="preserve">  </w:t>
      </w:r>
      <w:r w:rsidR="007B6A0C" w:rsidRPr="007C3836">
        <w:rPr>
          <w:rFonts w:ascii="Times New Roman" w:hAnsi="Times New Roman" w:cs="Times New Roman"/>
          <w:sz w:val="24"/>
          <w:szCs w:val="24"/>
        </w:rPr>
        <w:t xml:space="preserve">         </w:t>
      </w:r>
      <w:r w:rsidR="006E1648" w:rsidRPr="007C3836">
        <w:rPr>
          <w:rFonts w:ascii="Times New Roman" w:hAnsi="Times New Roman" w:cs="Times New Roman"/>
          <w:sz w:val="24"/>
          <w:szCs w:val="24"/>
        </w:rPr>
        <w:t>A</w:t>
      </w:r>
      <w:r w:rsidR="005222E5" w:rsidRPr="007C3836">
        <w:rPr>
          <w:rFonts w:ascii="Times New Roman" w:hAnsi="Times New Roman" w:cs="Times New Roman"/>
          <w:sz w:val="24"/>
          <w:szCs w:val="24"/>
        </w:rPr>
        <w:t>t</w:t>
      </w:r>
      <w:r w:rsidR="002D45EE" w:rsidRPr="007C3836">
        <w:rPr>
          <w:rFonts w:ascii="Times New Roman" w:hAnsi="Times New Roman" w:cs="Times New Roman"/>
          <w:sz w:val="24"/>
          <w:szCs w:val="24"/>
        </w:rPr>
        <w:t xml:space="preserve"> the hearing of the matter the second applicant withdrew from the application. </w:t>
      </w:r>
      <w:r w:rsidR="00E01AFB" w:rsidRPr="007C3836">
        <w:rPr>
          <w:rFonts w:ascii="Times New Roman" w:hAnsi="Times New Roman" w:cs="Times New Roman"/>
          <w:sz w:val="24"/>
          <w:szCs w:val="24"/>
        </w:rPr>
        <w:t>The respondent</w:t>
      </w:r>
      <w:r w:rsidR="00145609" w:rsidRPr="007C3836">
        <w:rPr>
          <w:rFonts w:ascii="Times New Roman" w:hAnsi="Times New Roman" w:cs="Times New Roman"/>
          <w:sz w:val="24"/>
          <w:szCs w:val="24"/>
        </w:rPr>
        <w:t>’</w:t>
      </w:r>
      <w:r w:rsidR="00E01AFB" w:rsidRPr="007C3836">
        <w:rPr>
          <w:rFonts w:ascii="Times New Roman" w:hAnsi="Times New Roman" w:cs="Times New Roman"/>
          <w:sz w:val="24"/>
          <w:szCs w:val="24"/>
        </w:rPr>
        <w:t xml:space="preserve">s </w:t>
      </w:r>
      <w:r w:rsidR="007647E9" w:rsidRPr="007C3836">
        <w:rPr>
          <w:rFonts w:ascii="Times New Roman" w:hAnsi="Times New Roman" w:cs="Times New Roman"/>
          <w:sz w:val="24"/>
          <w:szCs w:val="24"/>
        </w:rPr>
        <w:t>challenge related</w:t>
      </w:r>
      <w:r w:rsidR="00E01AFB" w:rsidRPr="007C3836">
        <w:rPr>
          <w:rFonts w:ascii="Times New Roman" w:hAnsi="Times New Roman" w:cs="Times New Roman"/>
          <w:sz w:val="24"/>
          <w:szCs w:val="24"/>
        </w:rPr>
        <w:t xml:space="preserve"> to </w:t>
      </w:r>
      <w:r w:rsidR="00A65AC9" w:rsidRPr="007C3836">
        <w:rPr>
          <w:rFonts w:ascii="Times New Roman" w:hAnsi="Times New Roman" w:cs="Times New Roman"/>
          <w:sz w:val="24"/>
          <w:szCs w:val="24"/>
        </w:rPr>
        <w:t xml:space="preserve">first applicant’s legal representation of </w:t>
      </w:r>
      <w:r w:rsidR="007647E9" w:rsidRPr="007C3836">
        <w:rPr>
          <w:rFonts w:ascii="Times New Roman" w:hAnsi="Times New Roman" w:cs="Times New Roman"/>
          <w:sz w:val="24"/>
          <w:szCs w:val="24"/>
        </w:rPr>
        <w:t>the second</w:t>
      </w:r>
      <w:r w:rsidR="00E01AFB" w:rsidRPr="007C3836">
        <w:rPr>
          <w:rFonts w:ascii="Times New Roman" w:hAnsi="Times New Roman" w:cs="Times New Roman"/>
          <w:sz w:val="24"/>
          <w:szCs w:val="24"/>
        </w:rPr>
        <w:t xml:space="preserve"> applicant falls away. </w:t>
      </w:r>
      <w:r w:rsidR="003F6D54" w:rsidRPr="007C3836">
        <w:rPr>
          <w:rFonts w:ascii="Times New Roman" w:hAnsi="Times New Roman" w:cs="Times New Roman"/>
          <w:sz w:val="24"/>
          <w:szCs w:val="24"/>
        </w:rPr>
        <w:t>The first applicant will for convenienc</w:t>
      </w:r>
      <w:r w:rsidR="00A65AC9" w:rsidRPr="007C3836">
        <w:rPr>
          <w:rFonts w:ascii="Times New Roman" w:hAnsi="Times New Roman" w:cs="Times New Roman"/>
          <w:sz w:val="24"/>
          <w:szCs w:val="24"/>
        </w:rPr>
        <w:t>e henceforth be referred to as ‘</w:t>
      </w:r>
      <w:r w:rsidR="003F6D54" w:rsidRPr="007C3836">
        <w:rPr>
          <w:rFonts w:ascii="Times New Roman" w:hAnsi="Times New Roman" w:cs="Times New Roman"/>
          <w:sz w:val="24"/>
          <w:szCs w:val="24"/>
        </w:rPr>
        <w:t xml:space="preserve">the </w:t>
      </w:r>
      <w:r w:rsidR="007647E9" w:rsidRPr="007C3836">
        <w:rPr>
          <w:rFonts w:ascii="Times New Roman" w:hAnsi="Times New Roman" w:cs="Times New Roman"/>
          <w:sz w:val="24"/>
          <w:szCs w:val="24"/>
        </w:rPr>
        <w:t>applicant’. The case</w:t>
      </w:r>
      <w:r w:rsidR="00C022A9" w:rsidRPr="007C3836">
        <w:rPr>
          <w:rFonts w:ascii="Times New Roman" w:hAnsi="Times New Roman" w:cs="Times New Roman"/>
          <w:sz w:val="24"/>
          <w:szCs w:val="24"/>
        </w:rPr>
        <w:t xml:space="preserve"> the respondent was required to meet is clear</w:t>
      </w:r>
      <w:r w:rsidR="007F464F" w:rsidRPr="007C3836">
        <w:rPr>
          <w:rFonts w:ascii="Times New Roman" w:hAnsi="Times New Roman" w:cs="Times New Roman"/>
          <w:sz w:val="24"/>
          <w:szCs w:val="24"/>
        </w:rPr>
        <w:t xml:space="preserve">. </w:t>
      </w:r>
      <w:r w:rsidR="008545B1" w:rsidRPr="007C3836">
        <w:rPr>
          <w:rFonts w:ascii="Times New Roman" w:hAnsi="Times New Roman" w:cs="Times New Roman"/>
          <w:sz w:val="24"/>
          <w:szCs w:val="24"/>
        </w:rPr>
        <w:t xml:space="preserve">The founding affidavit speaks to alleged threats of legal action </w:t>
      </w:r>
      <w:r w:rsidR="00A907AC" w:rsidRPr="007C3836">
        <w:rPr>
          <w:rFonts w:ascii="Times New Roman" w:hAnsi="Times New Roman" w:cs="Times New Roman"/>
          <w:sz w:val="24"/>
          <w:szCs w:val="24"/>
        </w:rPr>
        <w:t xml:space="preserve">and does </w:t>
      </w:r>
      <w:r w:rsidR="007F464F" w:rsidRPr="007C3836">
        <w:rPr>
          <w:rFonts w:ascii="Times New Roman" w:hAnsi="Times New Roman" w:cs="Times New Roman"/>
          <w:sz w:val="24"/>
          <w:szCs w:val="24"/>
        </w:rPr>
        <w:t xml:space="preserve">not </w:t>
      </w:r>
      <w:r w:rsidR="005E0D15" w:rsidRPr="007C3836">
        <w:rPr>
          <w:rFonts w:ascii="Times New Roman" w:hAnsi="Times New Roman" w:cs="Times New Roman"/>
          <w:sz w:val="24"/>
          <w:szCs w:val="24"/>
        </w:rPr>
        <w:t>challenge the authority of debt collectors to engage in d</w:t>
      </w:r>
      <w:r w:rsidR="007F464F" w:rsidRPr="007C3836">
        <w:rPr>
          <w:rFonts w:ascii="Times New Roman" w:hAnsi="Times New Roman" w:cs="Times New Roman"/>
          <w:sz w:val="24"/>
          <w:szCs w:val="24"/>
        </w:rPr>
        <w:t xml:space="preserve">ebt </w:t>
      </w:r>
      <w:r w:rsidR="007647E9" w:rsidRPr="007C3836">
        <w:rPr>
          <w:rFonts w:ascii="Times New Roman" w:hAnsi="Times New Roman" w:cs="Times New Roman"/>
          <w:sz w:val="24"/>
          <w:szCs w:val="24"/>
        </w:rPr>
        <w:t xml:space="preserve">collection </w:t>
      </w:r>
      <w:r w:rsidR="005E0D15" w:rsidRPr="007C3836">
        <w:rPr>
          <w:rFonts w:ascii="Times New Roman" w:hAnsi="Times New Roman" w:cs="Times New Roman"/>
          <w:sz w:val="24"/>
          <w:szCs w:val="24"/>
        </w:rPr>
        <w:t>or its lawfulness.</w:t>
      </w:r>
      <w:r w:rsidR="007647E9" w:rsidRPr="007C3836">
        <w:rPr>
          <w:rFonts w:ascii="Times New Roman" w:hAnsi="Times New Roman" w:cs="Times New Roman"/>
          <w:sz w:val="24"/>
          <w:szCs w:val="24"/>
        </w:rPr>
        <w:t xml:space="preserve"> The</w:t>
      </w:r>
      <w:r w:rsidR="004408DE" w:rsidRPr="007C3836">
        <w:rPr>
          <w:rFonts w:ascii="Times New Roman" w:hAnsi="Times New Roman" w:cs="Times New Roman"/>
          <w:sz w:val="24"/>
          <w:szCs w:val="24"/>
        </w:rPr>
        <w:t xml:space="preserve"> applicant </w:t>
      </w:r>
      <w:r w:rsidR="00A65AC9" w:rsidRPr="007C3836">
        <w:rPr>
          <w:rFonts w:ascii="Times New Roman" w:hAnsi="Times New Roman" w:cs="Times New Roman"/>
          <w:sz w:val="24"/>
          <w:szCs w:val="24"/>
        </w:rPr>
        <w:t xml:space="preserve">also </w:t>
      </w:r>
      <w:r w:rsidR="004408DE" w:rsidRPr="007C3836">
        <w:rPr>
          <w:rFonts w:ascii="Times New Roman" w:hAnsi="Times New Roman" w:cs="Times New Roman"/>
          <w:sz w:val="24"/>
          <w:szCs w:val="24"/>
        </w:rPr>
        <w:t>takes issue with the fact that the respondent threatens legal action on behalf of a thi</w:t>
      </w:r>
      <w:r w:rsidR="00A65AC9" w:rsidRPr="007C3836">
        <w:rPr>
          <w:rFonts w:ascii="Times New Roman" w:hAnsi="Times New Roman" w:cs="Times New Roman"/>
          <w:sz w:val="24"/>
          <w:szCs w:val="24"/>
        </w:rPr>
        <w:t>r</w:t>
      </w:r>
      <w:r w:rsidR="004408DE" w:rsidRPr="007C3836">
        <w:rPr>
          <w:rFonts w:ascii="Times New Roman" w:hAnsi="Times New Roman" w:cs="Times New Roman"/>
          <w:sz w:val="24"/>
          <w:szCs w:val="24"/>
        </w:rPr>
        <w:t xml:space="preserve">d party for a gain </w:t>
      </w:r>
      <w:r w:rsidR="00134C56" w:rsidRPr="007C3836">
        <w:rPr>
          <w:rFonts w:ascii="Times New Roman" w:hAnsi="Times New Roman" w:cs="Times New Roman"/>
          <w:sz w:val="24"/>
          <w:szCs w:val="24"/>
        </w:rPr>
        <w:t xml:space="preserve">or reward </w:t>
      </w:r>
      <w:r w:rsidR="004408DE" w:rsidRPr="007C3836">
        <w:rPr>
          <w:rFonts w:ascii="Times New Roman" w:hAnsi="Times New Roman" w:cs="Times New Roman"/>
          <w:sz w:val="24"/>
          <w:szCs w:val="24"/>
        </w:rPr>
        <w:t>contrary to s</w:t>
      </w:r>
      <w:r w:rsidR="007C3836">
        <w:rPr>
          <w:rFonts w:ascii="Times New Roman" w:hAnsi="Times New Roman" w:cs="Times New Roman"/>
          <w:sz w:val="24"/>
          <w:szCs w:val="24"/>
        </w:rPr>
        <w:t xml:space="preserve"> </w:t>
      </w:r>
      <w:r w:rsidR="004408DE" w:rsidRPr="007C3836">
        <w:rPr>
          <w:rFonts w:ascii="Times New Roman" w:hAnsi="Times New Roman" w:cs="Times New Roman"/>
          <w:sz w:val="24"/>
          <w:szCs w:val="24"/>
        </w:rPr>
        <w:t>9</w:t>
      </w:r>
      <w:r w:rsidR="003778D6" w:rsidRPr="007C3836">
        <w:rPr>
          <w:rFonts w:ascii="Times New Roman" w:hAnsi="Times New Roman" w:cs="Times New Roman"/>
          <w:sz w:val="24"/>
          <w:szCs w:val="24"/>
        </w:rPr>
        <w:t>(</w:t>
      </w:r>
      <w:r w:rsidR="004408DE" w:rsidRPr="007C3836">
        <w:rPr>
          <w:rFonts w:ascii="Times New Roman" w:hAnsi="Times New Roman" w:cs="Times New Roman"/>
          <w:sz w:val="24"/>
          <w:szCs w:val="24"/>
        </w:rPr>
        <w:t>2</w:t>
      </w:r>
      <w:r w:rsidR="003778D6" w:rsidRPr="007C3836">
        <w:rPr>
          <w:rFonts w:ascii="Times New Roman" w:hAnsi="Times New Roman" w:cs="Times New Roman"/>
          <w:sz w:val="24"/>
          <w:szCs w:val="24"/>
        </w:rPr>
        <w:t>)(</w:t>
      </w:r>
      <w:r w:rsidR="004408DE" w:rsidRPr="007C3836">
        <w:rPr>
          <w:rFonts w:ascii="Times New Roman" w:hAnsi="Times New Roman" w:cs="Times New Roman"/>
          <w:sz w:val="24"/>
          <w:szCs w:val="24"/>
        </w:rPr>
        <w:t>b</w:t>
      </w:r>
      <w:r w:rsidR="003778D6" w:rsidRPr="007C3836">
        <w:rPr>
          <w:rFonts w:ascii="Times New Roman" w:hAnsi="Times New Roman" w:cs="Times New Roman"/>
          <w:sz w:val="24"/>
          <w:szCs w:val="24"/>
        </w:rPr>
        <w:t>)</w:t>
      </w:r>
      <w:r w:rsidR="00832FC4" w:rsidRPr="007C3836">
        <w:rPr>
          <w:rFonts w:ascii="Times New Roman" w:hAnsi="Times New Roman" w:cs="Times New Roman"/>
          <w:sz w:val="24"/>
          <w:szCs w:val="24"/>
        </w:rPr>
        <w:t>. The applicant complains about particular conduct of the respondent.</w:t>
      </w:r>
      <w:r w:rsidR="004408DE" w:rsidRPr="007C3836">
        <w:rPr>
          <w:rFonts w:ascii="Times New Roman" w:hAnsi="Times New Roman" w:cs="Times New Roman"/>
          <w:sz w:val="24"/>
          <w:szCs w:val="24"/>
        </w:rPr>
        <w:t xml:space="preserve"> </w:t>
      </w:r>
      <w:r w:rsidR="00A65AC9" w:rsidRPr="007C3836">
        <w:rPr>
          <w:rFonts w:ascii="Times New Roman" w:hAnsi="Times New Roman" w:cs="Times New Roman"/>
          <w:sz w:val="24"/>
          <w:szCs w:val="24"/>
        </w:rPr>
        <w:t xml:space="preserve">It </w:t>
      </w:r>
      <w:r w:rsidR="00B034D5" w:rsidRPr="007C3836">
        <w:rPr>
          <w:rFonts w:ascii="Times New Roman" w:hAnsi="Times New Roman" w:cs="Times New Roman"/>
          <w:sz w:val="24"/>
          <w:szCs w:val="24"/>
        </w:rPr>
        <w:t>aver</w:t>
      </w:r>
      <w:r w:rsidR="005E0D15" w:rsidRPr="007C3836">
        <w:rPr>
          <w:rFonts w:ascii="Times New Roman" w:hAnsi="Times New Roman" w:cs="Times New Roman"/>
          <w:sz w:val="24"/>
          <w:szCs w:val="24"/>
        </w:rPr>
        <w:t>s</w:t>
      </w:r>
      <w:r w:rsidR="00B034D5" w:rsidRPr="007C3836">
        <w:rPr>
          <w:rFonts w:ascii="Times New Roman" w:hAnsi="Times New Roman" w:cs="Times New Roman"/>
          <w:sz w:val="24"/>
          <w:szCs w:val="24"/>
        </w:rPr>
        <w:t xml:space="preserve"> that </w:t>
      </w:r>
      <w:r w:rsidR="00A65AC9" w:rsidRPr="007C3836">
        <w:rPr>
          <w:rFonts w:ascii="Times New Roman" w:hAnsi="Times New Roman" w:cs="Times New Roman"/>
          <w:sz w:val="24"/>
          <w:szCs w:val="24"/>
        </w:rPr>
        <w:t xml:space="preserve">such </w:t>
      </w:r>
      <w:r w:rsidR="004408DE" w:rsidRPr="007C3836">
        <w:rPr>
          <w:rFonts w:ascii="Times New Roman" w:hAnsi="Times New Roman" w:cs="Times New Roman"/>
          <w:sz w:val="24"/>
          <w:szCs w:val="24"/>
        </w:rPr>
        <w:t>practice is limited to legal practi</w:t>
      </w:r>
      <w:r w:rsidR="00A65AC9" w:rsidRPr="007C3836">
        <w:rPr>
          <w:rFonts w:ascii="Times New Roman" w:hAnsi="Times New Roman" w:cs="Times New Roman"/>
          <w:sz w:val="24"/>
          <w:szCs w:val="24"/>
        </w:rPr>
        <w:t>ti</w:t>
      </w:r>
      <w:r w:rsidR="004408DE" w:rsidRPr="007C3836">
        <w:rPr>
          <w:rFonts w:ascii="Times New Roman" w:hAnsi="Times New Roman" w:cs="Times New Roman"/>
          <w:sz w:val="24"/>
          <w:szCs w:val="24"/>
        </w:rPr>
        <w:t>oners with valid practising certificates.</w:t>
      </w:r>
      <w:r w:rsidR="003D46AD" w:rsidRPr="007C3836">
        <w:rPr>
          <w:rFonts w:ascii="Times New Roman" w:hAnsi="Times New Roman" w:cs="Times New Roman"/>
          <w:sz w:val="24"/>
          <w:szCs w:val="24"/>
        </w:rPr>
        <w:t xml:space="preserve"> </w:t>
      </w:r>
      <w:r w:rsidR="00A65AC9" w:rsidRPr="007C3836">
        <w:rPr>
          <w:rFonts w:ascii="Times New Roman" w:hAnsi="Times New Roman" w:cs="Times New Roman"/>
          <w:sz w:val="24"/>
          <w:szCs w:val="24"/>
        </w:rPr>
        <w:t>A</w:t>
      </w:r>
      <w:r w:rsidR="004408DE" w:rsidRPr="007C3836">
        <w:rPr>
          <w:rFonts w:ascii="Times New Roman" w:hAnsi="Times New Roman" w:cs="Times New Roman"/>
          <w:sz w:val="24"/>
          <w:szCs w:val="24"/>
        </w:rPr>
        <w:t xml:space="preserve"> </w:t>
      </w:r>
      <w:r w:rsidR="00C022A9" w:rsidRPr="007C3836">
        <w:rPr>
          <w:rFonts w:ascii="Times New Roman" w:hAnsi="Times New Roman" w:cs="Times New Roman"/>
          <w:sz w:val="24"/>
          <w:szCs w:val="24"/>
        </w:rPr>
        <w:t xml:space="preserve">reading of the order sought </w:t>
      </w:r>
      <w:r w:rsidR="00134C56" w:rsidRPr="007C3836">
        <w:rPr>
          <w:rFonts w:ascii="Times New Roman" w:hAnsi="Times New Roman" w:cs="Times New Roman"/>
          <w:sz w:val="24"/>
          <w:szCs w:val="24"/>
        </w:rPr>
        <w:t xml:space="preserve">shows that </w:t>
      </w:r>
      <w:r w:rsidR="00C022A9" w:rsidRPr="007C3836">
        <w:rPr>
          <w:rFonts w:ascii="Times New Roman" w:hAnsi="Times New Roman" w:cs="Times New Roman"/>
          <w:sz w:val="24"/>
          <w:szCs w:val="24"/>
        </w:rPr>
        <w:t>the applicant targets the respondent only and seeks to stop its conduct of threatening legal action on</w:t>
      </w:r>
      <w:r w:rsidR="00A65AC9" w:rsidRPr="007C3836">
        <w:rPr>
          <w:rFonts w:ascii="Times New Roman" w:hAnsi="Times New Roman" w:cs="Times New Roman"/>
          <w:sz w:val="24"/>
          <w:szCs w:val="24"/>
        </w:rPr>
        <w:t xml:space="preserve"> behalf of third parties for gain</w:t>
      </w:r>
      <w:r w:rsidR="00C022A9" w:rsidRPr="007C3836">
        <w:rPr>
          <w:rFonts w:ascii="Times New Roman" w:hAnsi="Times New Roman" w:cs="Times New Roman"/>
          <w:sz w:val="24"/>
          <w:szCs w:val="24"/>
        </w:rPr>
        <w:t>.</w:t>
      </w:r>
      <w:r w:rsidR="00832FC4" w:rsidRPr="007C3836">
        <w:rPr>
          <w:rFonts w:ascii="Times New Roman" w:hAnsi="Times New Roman" w:cs="Times New Roman"/>
          <w:sz w:val="24"/>
          <w:szCs w:val="24"/>
        </w:rPr>
        <w:t xml:space="preserve"> The applicant sought to amend its order to include an order to the effect that the respondent</w:t>
      </w:r>
      <w:r w:rsidR="008545B1" w:rsidRPr="007C3836">
        <w:rPr>
          <w:rFonts w:ascii="Times New Roman" w:hAnsi="Times New Roman" w:cs="Times New Roman"/>
          <w:sz w:val="24"/>
          <w:szCs w:val="24"/>
        </w:rPr>
        <w:t>‘</w:t>
      </w:r>
      <w:r w:rsidR="004B4BBA" w:rsidRPr="007C3836">
        <w:rPr>
          <w:rFonts w:ascii="Times New Roman" w:hAnsi="Times New Roman" w:cs="Times New Roman"/>
          <w:sz w:val="24"/>
          <w:szCs w:val="24"/>
        </w:rPr>
        <w:t xml:space="preserve">s practice </w:t>
      </w:r>
      <w:r w:rsidR="00832FC4" w:rsidRPr="007C3836">
        <w:rPr>
          <w:rFonts w:ascii="Times New Roman" w:hAnsi="Times New Roman" w:cs="Times New Roman"/>
          <w:sz w:val="24"/>
          <w:szCs w:val="24"/>
        </w:rPr>
        <w:t>of collecting debts is unlawful.</w:t>
      </w:r>
      <w:r w:rsidR="007C3836">
        <w:rPr>
          <w:rFonts w:ascii="Times New Roman" w:hAnsi="Times New Roman" w:cs="Times New Roman"/>
          <w:sz w:val="24"/>
          <w:szCs w:val="24"/>
        </w:rPr>
        <w:t xml:space="preserve"> </w:t>
      </w:r>
      <w:r w:rsidR="0098721D" w:rsidRPr="007C3836">
        <w:rPr>
          <w:rFonts w:ascii="Times New Roman" w:hAnsi="Times New Roman" w:cs="Times New Roman"/>
          <w:sz w:val="24"/>
          <w:szCs w:val="24"/>
        </w:rPr>
        <w:t>The application was incompetent and was abandoned midway.</w:t>
      </w:r>
    </w:p>
    <w:p w:rsidR="003F524C" w:rsidRDefault="00200A76" w:rsidP="0076756B">
      <w:pPr>
        <w:spacing w:after="0" w:line="360" w:lineRule="auto"/>
        <w:jc w:val="both"/>
        <w:rPr>
          <w:rFonts w:ascii="Times New Roman" w:hAnsi="Times New Roman" w:cs="Times New Roman"/>
          <w:sz w:val="24"/>
          <w:szCs w:val="24"/>
        </w:rPr>
      </w:pPr>
      <w:r w:rsidRPr="007C3836">
        <w:rPr>
          <w:rFonts w:ascii="Times New Roman" w:hAnsi="Times New Roman" w:cs="Times New Roman"/>
          <w:sz w:val="24"/>
          <w:szCs w:val="24"/>
        </w:rPr>
        <w:t xml:space="preserve">        </w:t>
      </w:r>
      <w:r w:rsidR="007B6A0C" w:rsidRPr="007C3836">
        <w:rPr>
          <w:rFonts w:ascii="Times New Roman" w:hAnsi="Times New Roman" w:cs="Times New Roman"/>
          <w:sz w:val="24"/>
          <w:szCs w:val="24"/>
        </w:rPr>
        <w:t xml:space="preserve">     </w:t>
      </w:r>
      <w:r w:rsidR="005222E5" w:rsidRPr="007C3836">
        <w:rPr>
          <w:rFonts w:ascii="Times New Roman" w:hAnsi="Times New Roman" w:cs="Times New Roman"/>
          <w:sz w:val="24"/>
          <w:szCs w:val="24"/>
        </w:rPr>
        <w:t>A</w:t>
      </w:r>
      <w:r w:rsidR="00D554CF" w:rsidRPr="007C3836">
        <w:rPr>
          <w:rFonts w:ascii="Times New Roman" w:hAnsi="Times New Roman" w:cs="Times New Roman"/>
          <w:sz w:val="24"/>
          <w:szCs w:val="24"/>
        </w:rPr>
        <w:t xml:space="preserve"> part</w:t>
      </w:r>
      <w:r w:rsidR="004A3749" w:rsidRPr="007C3836">
        <w:rPr>
          <w:rFonts w:ascii="Times New Roman" w:hAnsi="Times New Roman" w:cs="Times New Roman"/>
          <w:sz w:val="24"/>
          <w:szCs w:val="24"/>
        </w:rPr>
        <w:t xml:space="preserve">y whose </w:t>
      </w:r>
      <w:r w:rsidR="004A3749" w:rsidRPr="007C3836">
        <w:rPr>
          <w:rFonts w:ascii="Times New Roman" w:hAnsi="Times New Roman" w:cs="Times New Roman"/>
          <w:i/>
          <w:sz w:val="24"/>
          <w:szCs w:val="24"/>
        </w:rPr>
        <w:t>locus standi</w:t>
      </w:r>
      <w:r w:rsidR="004A3749" w:rsidRPr="007C3836">
        <w:rPr>
          <w:rFonts w:ascii="Times New Roman" w:hAnsi="Times New Roman" w:cs="Times New Roman"/>
          <w:sz w:val="24"/>
          <w:szCs w:val="24"/>
        </w:rPr>
        <w:t xml:space="preserve"> has been c</w:t>
      </w:r>
      <w:r w:rsidR="00D554CF" w:rsidRPr="007C3836">
        <w:rPr>
          <w:rFonts w:ascii="Times New Roman" w:hAnsi="Times New Roman" w:cs="Times New Roman"/>
          <w:sz w:val="24"/>
          <w:szCs w:val="24"/>
        </w:rPr>
        <w:t>hallenged must show that it has a direct and substantial interest in the subject matter of the case</w:t>
      </w:r>
      <w:r w:rsidR="004A3749" w:rsidRPr="007C3836">
        <w:rPr>
          <w:rFonts w:ascii="Times New Roman" w:hAnsi="Times New Roman" w:cs="Times New Roman"/>
          <w:sz w:val="24"/>
          <w:szCs w:val="24"/>
        </w:rPr>
        <w:t>, s</w:t>
      </w:r>
      <w:r w:rsidR="00D554CF" w:rsidRPr="007C3836">
        <w:rPr>
          <w:rFonts w:ascii="Times New Roman" w:hAnsi="Times New Roman" w:cs="Times New Roman"/>
          <w:sz w:val="24"/>
          <w:szCs w:val="24"/>
        </w:rPr>
        <w:t xml:space="preserve">ee </w:t>
      </w:r>
      <w:r w:rsidR="00D554CF" w:rsidRPr="007C3836">
        <w:rPr>
          <w:rFonts w:ascii="Times New Roman" w:hAnsi="Times New Roman" w:cs="Times New Roman"/>
          <w:i/>
          <w:sz w:val="24"/>
          <w:szCs w:val="24"/>
        </w:rPr>
        <w:t xml:space="preserve">Munn </w:t>
      </w:r>
      <w:r w:rsidR="007647E9" w:rsidRPr="007C3836">
        <w:rPr>
          <w:rFonts w:ascii="Times New Roman" w:hAnsi="Times New Roman" w:cs="Times New Roman"/>
          <w:i/>
          <w:sz w:val="24"/>
          <w:szCs w:val="24"/>
        </w:rPr>
        <w:t>Publishing (Pvt)</w:t>
      </w:r>
      <w:r w:rsidR="004A3749" w:rsidRPr="007C3836">
        <w:rPr>
          <w:rFonts w:ascii="Times New Roman" w:hAnsi="Times New Roman" w:cs="Times New Roman"/>
          <w:i/>
          <w:sz w:val="24"/>
          <w:szCs w:val="24"/>
        </w:rPr>
        <w:t xml:space="preserve"> </w:t>
      </w:r>
      <w:r w:rsidR="00D554CF" w:rsidRPr="007C3836">
        <w:rPr>
          <w:rFonts w:ascii="Times New Roman" w:hAnsi="Times New Roman" w:cs="Times New Roman"/>
          <w:i/>
          <w:sz w:val="24"/>
          <w:szCs w:val="24"/>
        </w:rPr>
        <w:t xml:space="preserve">Ltd </w:t>
      </w:r>
      <w:r w:rsidR="00D554CF" w:rsidRPr="007C3836">
        <w:rPr>
          <w:rFonts w:ascii="Times New Roman" w:hAnsi="Times New Roman" w:cs="Times New Roman"/>
          <w:sz w:val="24"/>
          <w:szCs w:val="24"/>
        </w:rPr>
        <w:t>v</w:t>
      </w:r>
      <w:r w:rsidR="00D554CF" w:rsidRPr="007C3836">
        <w:rPr>
          <w:rFonts w:ascii="Times New Roman" w:hAnsi="Times New Roman" w:cs="Times New Roman"/>
          <w:i/>
          <w:sz w:val="24"/>
          <w:szCs w:val="24"/>
        </w:rPr>
        <w:t xml:space="preserve"> ZBC</w:t>
      </w:r>
      <w:r w:rsidR="00D554CF" w:rsidRPr="007C3836">
        <w:rPr>
          <w:rFonts w:ascii="Times New Roman" w:hAnsi="Times New Roman" w:cs="Times New Roman"/>
          <w:sz w:val="24"/>
          <w:szCs w:val="24"/>
        </w:rPr>
        <w:t xml:space="preserve"> 1994 (1) </w:t>
      </w:r>
      <w:r w:rsidR="004A3749" w:rsidRPr="007C3836">
        <w:rPr>
          <w:rFonts w:ascii="Times New Roman" w:hAnsi="Times New Roman" w:cs="Times New Roman"/>
          <w:sz w:val="24"/>
          <w:szCs w:val="24"/>
        </w:rPr>
        <w:t xml:space="preserve">ZLR </w:t>
      </w:r>
      <w:r w:rsidR="00D554CF" w:rsidRPr="007C3836">
        <w:rPr>
          <w:rFonts w:ascii="Times New Roman" w:hAnsi="Times New Roman" w:cs="Times New Roman"/>
          <w:sz w:val="24"/>
          <w:szCs w:val="24"/>
        </w:rPr>
        <w:t xml:space="preserve">337, </w:t>
      </w:r>
      <w:r w:rsidR="004A3749" w:rsidRPr="007C3836">
        <w:rPr>
          <w:rFonts w:ascii="Times New Roman" w:hAnsi="Times New Roman" w:cs="Times New Roman"/>
          <w:i/>
          <w:sz w:val="24"/>
          <w:szCs w:val="24"/>
        </w:rPr>
        <w:t>Milani &amp;</w:t>
      </w:r>
      <w:r w:rsidR="007C3836">
        <w:rPr>
          <w:rFonts w:ascii="Times New Roman" w:hAnsi="Times New Roman" w:cs="Times New Roman"/>
          <w:i/>
          <w:sz w:val="24"/>
          <w:szCs w:val="24"/>
        </w:rPr>
        <w:t xml:space="preserve"> </w:t>
      </w:r>
      <w:r w:rsidR="004A3749" w:rsidRPr="007C3836">
        <w:rPr>
          <w:rFonts w:ascii="Times New Roman" w:hAnsi="Times New Roman" w:cs="Times New Roman"/>
          <w:i/>
          <w:sz w:val="24"/>
          <w:szCs w:val="24"/>
        </w:rPr>
        <w:t xml:space="preserve">Anor </w:t>
      </w:r>
      <w:r w:rsidR="007C3836">
        <w:rPr>
          <w:rFonts w:ascii="Times New Roman" w:hAnsi="Times New Roman" w:cs="Times New Roman"/>
          <w:sz w:val="24"/>
          <w:szCs w:val="24"/>
        </w:rPr>
        <w:t>v</w:t>
      </w:r>
      <w:r w:rsidR="004A3749" w:rsidRPr="007C3836">
        <w:rPr>
          <w:rFonts w:ascii="Times New Roman" w:hAnsi="Times New Roman" w:cs="Times New Roman"/>
          <w:i/>
          <w:sz w:val="24"/>
          <w:szCs w:val="24"/>
        </w:rPr>
        <w:t xml:space="preserve"> South African Medical &amp; Dental Council </w:t>
      </w:r>
      <w:r w:rsidR="004A3749" w:rsidRPr="007C3836">
        <w:rPr>
          <w:rFonts w:ascii="Times New Roman" w:hAnsi="Times New Roman" w:cs="Times New Roman"/>
          <w:sz w:val="24"/>
          <w:szCs w:val="24"/>
        </w:rPr>
        <w:t xml:space="preserve">1990 (1) </w:t>
      </w:r>
      <w:r w:rsidR="007647E9" w:rsidRPr="007C3836">
        <w:rPr>
          <w:rFonts w:ascii="Times New Roman" w:hAnsi="Times New Roman" w:cs="Times New Roman"/>
          <w:sz w:val="24"/>
          <w:szCs w:val="24"/>
        </w:rPr>
        <w:t>SA 899</w:t>
      </w:r>
      <w:r w:rsidR="004A3749" w:rsidRPr="007C3836">
        <w:rPr>
          <w:rFonts w:ascii="Times New Roman" w:hAnsi="Times New Roman" w:cs="Times New Roman"/>
          <w:sz w:val="24"/>
          <w:szCs w:val="24"/>
        </w:rPr>
        <w:t xml:space="preserve"> </w:t>
      </w:r>
      <w:r w:rsidR="006E1648" w:rsidRPr="007C3836">
        <w:rPr>
          <w:rFonts w:ascii="Times New Roman" w:hAnsi="Times New Roman" w:cs="Times New Roman"/>
          <w:sz w:val="24"/>
          <w:szCs w:val="24"/>
        </w:rPr>
        <w:t>(</w:t>
      </w:r>
      <w:r w:rsidR="004A3749" w:rsidRPr="007C3836">
        <w:rPr>
          <w:rFonts w:ascii="Times New Roman" w:hAnsi="Times New Roman" w:cs="Times New Roman"/>
          <w:sz w:val="24"/>
          <w:szCs w:val="24"/>
        </w:rPr>
        <w:t>T</w:t>
      </w:r>
      <w:r w:rsidR="006E1648" w:rsidRPr="007C3836">
        <w:rPr>
          <w:rFonts w:ascii="Times New Roman" w:hAnsi="Times New Roman" w:cs="Times New Roman"/>
          <w:sz w:val="24"/>
          <w:szCs w:val="24"/>
        </w:rPr>
        <w:t>)</w:t>
      </w:r>
      <w:r w:rsidR="007B6A0C" w:rsidRPr="007C3836">
        <w:rPr>
          <w:rFonts w:ascii="Times New Roman" w:hAnsi="Times New Roman" w:cs="Times New Roman"/>
          <w:sz w:val="24"/>
          <w:szCs w:val="24"/>
        </w:rPr>
        <w:t>.</w:t>
      </w:r>
      <w:r w:rsidR="007C3836">
        <w:rPr>
          <w:rFonts w:ascii="Times New Roman" w:hAnsi="Times New Roman" w:cs="Times New Roman"/>
          <w:sz w:val="24"/>
          <w:szCs w:val="24"/>
        </w:rPr>
        <w:t xml:space="preserve"> </w:t>
      </w:r>
      <w:r w:rsidR="006E1648" w:rsidRPr="007C3836">
        <w:rPr>
          <w:rFonts w:ascii="Times New Roman" w:hAnsi="Times New Roman" w:cs="Times New Roman"/>
          <w:sz w:val="24"/>
          <w:szCs w:val="24"/>
        </w:rPr>
        <w:t xml:space="preserve">The applicant avers that the respondent is conducting work which is the preserve </w:t>
      </w:r>
      <w:r w:rsidR="007647E9" w:rsidRPr="007C3836">
        <w:rPr>
          <w:rFonts w:ascii="Times New Roman" w:hAnsi="Times New Roman" w:cs="Times New Roman"/>
          <w:sz w:val="24"/>
          <w:szCs w:val="24"/>
        </w:rPr>
        <w:t>of registered</w:t>
      </w:r>
      <w:r w:rsidR="006E1648" w:rsidRPr="007C3836">
        <w:rPr>
          <w:rFonts w:ascii="Times New Roman" w:hAnsi="Times New Roman" w:cs="Times New Roman"/>
          <w:sz w:val="24"/>
          <w:szCs w:val="24"/>
        </w:rPr>
        <w:t xml:space="preserve"> legal practi</w:t>
      </w:r>
      <w:r w:rsidR="0093142D" w:rsidRPr="007C3836">
        <w:rPr>
          <w:rFonts w:ascii="Times New Roman" w:hAnsi="Times New Roman" w:cs="Times New Roman"/>
          <w:sz w:val="24"/>
          <w:szCs w:val="24"/>
        </w:rPr>
        <w:t>ti</w:t>
      </w:r>
      <w:r w:rsidR="006E1648" w:rsidRPr="007C3836">
        <w:rPr>
          <w:rFonts w:ascii="Times New Roman" w:hAnsi="Times New Roman" w:cs="Times New Roman"/>
          <w:sz w:val="24"/>
          <w:szCs w:val="24"/>
        </w:rPr>
        <w:t xml:space="preserve">oners and </w:t>
      </w:r>
      <w:r w:rsidR="003F524C" w:rsidRPr="007C3836">
        <w:rPr>
          <w:rFonts w:ascii="Times New Roman" w:hAnsi="Times New Roman" w:cs="Times New Roman"/>
          <w:sz w:val="24"/>
          <w:szCs w:val="24"/>
        </w:rPr>
        <w:t xml:space="preserve">further </w:t>
      </w:r>
      <w:r w:rsidR="006E1648" w:rsidRPr="007C3836">
        <w:rPr>
          <w:rFonts w:ascii="Times New Roman" w:hAnsi="Times New Roman" w:cs="Times New Roman"/>
          <w:sz w:val="24"/>
          <w:szCs w:val="24"/>
        </w:rPr>
        <w:t xml:space="preserve">that </w:t>
      </w:r>
      <w:r w:rsidR="0093142D" w:rsidRPr="007C3836">
        <w:rPr>
          <w:rFonts w:ascii="Times New Roman" w:hAnsi="Times New Roman" w:cs="Times New Roman"/>
          <w:sz w:val="24"/>
          <w:szCs w:val="24"/>
        </w:rPr>
        <w:t xml:space="preserve">it is </w:t>
      </w:r>
      <w:r w:rsidR="004A3749" w:rsidRPr="007C3836">
        <w:rPr>
          <w:rFonts w:ascii="Times New Roman" w:hAnsi="Times New Roman" w:cs="Times New Roman"/>
          <w:sz w:val="24"/>
          <w:szCs w:val="24"/>
        </w:rPr>
        <w:t>the regulator of the practice of legal practitioners</w:t>
      </w:r>
      <w:r w:rsidR="003F524C" w:rsidRPr="007C3836">
        <w:rPr>
          <w:rFonts w:ascii="Times New Roman" w:hAnsi="Times New Roman" w:cs="Times New Roman"/>
          <w:sz w:val="24"/>
          <w:szCs w:val="24"/>
        </w:rPr>
        <w:t xml:space="preserve"> and </w:t>
      </w:r>
      <w:r w:rsidR="004A3749" w:rsidRPr="007C3836">
        <w:rPr>
          <w:rFonts w:ascii="Times New Roman" w:hAnsi="Times New Roman" w:cs="Times New Roman"/>
          <w:sz w:val="24"/>
          <w:szCs w:val="24"/>
        </w:rPr>
        <w:t xml:space="preserve">has an interest in the practice of law and has the responsibility to enforce the </w:t>
      </w:r>
      <w:r w:rsidR="004A3749" w:rsidRPr="007C3836">
        <w:rPr>
          <w:rFonts w:ascii="Times New Roman" w:hAnsi="Times New Roman" w:cs="Times New Roman"/>
          <w:sz w:val="24"/>
          <w:szCs w:val="24"/>
        </w:rPr>
        <w:lastRenderedPageBreak/>
        <w:t>provisions of the Act.</w:t>
      </w:r>
      <w:r w:rsidR="007C3836">
        <w:rPr>
          <w:rFonts w:ascii="Times New Roman" w:hAnsi="Times New Roman" w:cs="Times New Roman"/>
          <w:sz w:val="24"/>
          <w:szCs w:val="24"/>
        </w:rPr>
        <w:t xml:space="preserve"> </w:t>
      </w:r>
      <w:r w:rsidR="003F524C" w:rsidRPr="007C3836">
        <w:rPr>
          <w:rFonts w:ascii="Times New Roman" w:hAnsi="Times New Roman" w:cs="Times New Roman"/>
          <w:sz w:val="24"/>
          <w:szCs w:val="24"/>
        </w:rPr>
        <w:t xml:space="preserve">The applicant relies on s 53 </w:t>
      </w:r>
      <w:r w:rsidR="0076756B" w:rsidRPr="007C3836">
        <w:rPr>
          <w:rFonts w:ascii="Times New Roman" w:hAnsi="Times New Roman" w:cs="Times New Roman"/>
          <w:sz w:val="24"/>
          <w:szCs w:val="24"/>
        </w:rPr>
        <w:t xml:space="preserve">3 </w:t>
      </w:r>
      <w:r w:rsidR="00E46C21" w:rsidRPr="007C3836">
        <w:rPr>
          <w:rFonts w:ascii="Times New Roman" w:hAnsi="Times New Roman" w:cs="Times New Roman"/>
          <w:sz w:val="24"/>
          <w:szCs w:val="24"/>
        </w:rPr>
        <w:t xml:space="preserve">( b) and  (f) </w:t>
      </w:r>
      <w:r w:rsidR="0076756B" w:rsidRPr="007C3836">
        <w:rPr>
          <w:rFonts w:ascii="Times New Roman" w:hAnsi="Times New Roman" w:cs="Times New Roman"/>
          <w:sz w:val="24"/>
          <w:szCs w:val="24"/>
        </w:rPr>
        <w:t xml:space="preserve">of the Act </w:t>
      </w:r>
      <w:r w:rsidR="003F524C" w:rsidRPr="007C3836">
        <w:rPr>
          <w:rFonts w:ascii="Times New Roman" w:hAnsi="Times New Roman" w:cs="Times New Roman"/>
          <w:sz w:val="24"/>
          <w:szCs w:val="24"/>
        </w:rPr>
        <w:t>which reads as</w:t>
      </w:r>
      <w:r w:rsidR="003F524C">
        <w:rPr>
          <w:rFonts w:ascii="Times New Roman" w:hAnsi="Times New Roman" w:cs="Times New Roman"/>
          <w:sz w:val="24"/>
          <w:szCs w:val="24"/>
        </w:rPr>
        <w:t xml:space="preserve"> follows,</w:t>
      </w:r>
    </w:p>
    <w:p w:rsidR="00F81D78" w:rsidRPr="00122200" w:rsidRDefault="007C3836" w:rsidP="007C3836">
      <w:pPr>
        <w:spacing w:after="0" w:line="240" w:lineRule="auto"/>
        <w:ind w:firstLine="720"/>
        <w:jc w:val="both"/>
        <w:rPr>
          <w:rFonts w:ascii="Times New Roman" w:hAnsi="Times New Roman" w:cs="Times New Roman"/>
        </w:rPr>
      </w:pPr>
      <w:r>
        <w:rPr>
          <w:rFonts w:ascii="Times New Roman" w:hAnsi="Times New Roman" w:cs="Times New Roman"/>
        </w:rPr>
        <w:t>“</w:t>
      </w:r>
      <w:r w:rsidR="00F81D78" w:rsidRPr="00122200">
        <w:rPr>
          <w:rFonts w:ascii="Times New Roman" w:hAnsi="Times New Roman" w:cs="Times New Roman"/>
        </w:rPr>
        <w:t xml:space="preserve">53 </w:t>
      </w:r>
      <w:r w:rsidR="00F81D78" w:rsidRPr="00052397">
        <w:rPr>
          <w:rFonts w:ascii="Times New Roman" w:hAnsi="Times New Roman" w:cs="Times New Roman"/>
          <w:b/>
        </w:rPr>
        <w:t>Objects and powers</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The objects and powers of the Society shall be—</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(a) to cause to be kept—</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(i) registers of the names and addresses of registered legal practitioners; and</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(ii) any other registers which may be necessary;</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(b) to represent the views of the legal profession and to maintain its integrity and status;</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 xml:space="preserve">(c) </w:t>
      </w:r>
      <w:r w:rsidR="00122200">
        <w:rPr>
          <w:rFonts w:ascii="Times New Roman" w:hAnsi="Times New Roman" w:cs="Times New Roman"/>
        </w:rPr>
        <w:t>…….</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(d)</w:t>
      </w:r>
      <w:r w:rsidR="00122200">
        <w:rPr>
          <w:rFonts w:ascii="Times New Roman" w:hAnsi="Times New Roman" w:cs="Times New Roman"/>
        </w:rPr>
        <w:t>……..</w:t>
      </w:r>
    </w:p>
    <w:p w:rsidR="00F81D78" w:rsidRPr="00122200" w:rsidRDefault="00F81D78" w:rsidP="007C3836">
      <w:pPr>
        <w:spacing w:after="0" w:line="240" w:lineRule="auto"/>
        <w:ind w:firstLine="720"/>
        <w:jc w:val="both"/>
        <w:rPr>
          <w:rFonts w:ascii="Times New Roman" w:hAnsi="Times New Roman" w:cs="Times New Roman"/>
        </w:rPr>
      </w:pPr>
      <w:r w:rsidRPr="00122200">
        <w:rPr>
          <w:rFonts w:ascii="Times New Roman" w:hAnsi="Times New Roman" w:cs="Times New Roman"/>
        </w:rPr>
        <w:t xml:space="preserve">(e) </w:t>
      </w:r>
      <w:r w:rsidR="00122200">
        <w:rPr>
          <w:rFonts w:ascii="Times New Roman" w:hAnsi="Times New Roman" w:cs="Times New Roman"/>
        </w:rPr>
        <w:t>…….</w:t>
      </w:r>
    </w:p>
    <w:p w:rsidR="00F81D78" w:rsidRDefault="00F81D78" w:rsidP="007C3836">
      <w:pPr>
        <w:spacing w:after="0" w:line="240" w:lineRule="auto"/>
        <w:ind w:left="720"/>
        <w:jc w:val="both"/>
        <w:rPr>
          <w:rFonts w:ascii="Times New Roman" w:hAnsi="Times New Roman" w:cs="Times New Roman"/>
        </w:rPr>
      </w:pPr>
      <w:r w:rsidRPr="00122200">
        <w:rPr>
          <w:rFonts w:ascii="Times New Roman" w:hAnsi="Times New Roman" w:cs="Times New Roman"/>
        </w:rPr>
        <w:t>(f) to consider and deal with all matters affecting the professional in</w:t>
      </w:r>
      <w:r w:rsidR="00122200" w:rsidRPr="00122200">
        <w:rPr>
          <w:rFonts w:ascii="Times New Roman" w:hAnsi="Times New Roman" w:cs="Times New Roman"/>
        </w:rPr>
        <w:t>terests of legal practitioners;</w:t>
      </w:r>
      <w:r w:rsidRPr="00122200">
        <w:rPr>
          <w:rFonts w:ascii="Times New Roman" w:hAnsi="Times New Roman" w:cs="Times New Roman"/>
        </w:rPr>
        <w:t>’’</w:t>
      </w:r>
    </w:p>
    <w:p w:rsidR="00052397" w:rsidRPr="00122200" w:rsidRDefault="00052397" w:rsidP="00122200">
      <w:pPr>
        <w:spacing w:after="0" w:line="240" w:lineRule="auto"/>
        <w:jc w:val="both"/>
        <w:rPr>
          <w:rFonts w:ascii="Times New Roman" w:hAnsi="Times New Roman" w:cs="Times New Roman"/>
        </w:rPr>
      </w:pPr>
    </w:p>
    <w:p w:rsidR="000E40BB" w:rsidRDefault="003F6D54" w:rsidP="007C3836">
      <w:pPr>
        <w:spacing w:after="0" w:line="360" w:lineRule="auto"/>
        <w:ind w:firstLine="720"/>
        <w:jc w:val="both"/>
        <w:rPr>
          <w:rFonts w:ascii="Times New Roman" w:hAnsi="Times New Roman" w:cs="Times New Roman"/>
          <w:sz w:val="24"/>
          <w:szCs w:val="24"/>
        </w:rPr>
      </w:pPr>
      <w:r w:rsidRPr="003F6D54">
        <w:rPr>
          <w:rFonts w:ascii="Times New Roman" w:hAnsi="Times New Roman" w:cs="Times New Roman"/>
          <w:sz w:val="24"/>
          <w:szCs w:val="24"/>
        </w:rPr>
        <w:t>The terms of reference of the applicant are set out in s 53 of the Act</w:t>
      </w:r>
      <w:r w:rsidR="00052397">
        <w:rPr>
          <w:rFonts w:ascii="Times New Roman" w:hAnsi="Times New Roman" w:cs="Times New Roman"/>
          <w:sz w:val="24"/>
          <w:szCs w:val="24"/>
        </w:rPr>
        <w:t xml:space="preserve">. The section </w:t>
      </w:r>
      <w:r w:rsidRPr="003F6D54">
        <w:rPr>
          <w:rFonts w:ascii="Times New Roman" w:hAnsi="Times New Roman" w:cs="Times New Roman"/>
          <w:sz w:val="24"/>
          <w:szCs w:val="24"/>
        </w:rPr>
        <w:t>empowers the applicant to consider and deal with all matters affecting the professional interests of legal practitioners.</w:t>
      </w:r>
      <w:r>
        <w:rPr>
          <w:rFonts w:ascii="Times New Roman" w:hAnsi="Times New Roman" w:cs="Times New Roman"/>
          <w:sz w:val="24"/>
          <w:szCs w:val="24"/>
        </w:rPr>
        <w:t xml:space="preserve"> </w:t>
      </w:r>
      <w:r w:rsidRPr="003F6D54">
        <w:rPr>
          <w:rFonts w:ascii="Times New Roman" w:hAnsi="Times New Roman" w:cs="Times New Roman"/>
          <w:sz w:val="24"/>
          <w:szCs w:val="24"/>
        </w:rPr>
        <w:t>The effect of this section is to give a mandate to the applicant to maintain the integrity and interest of the legal profession and to institute any proceedings that seek to enforce and protect the in</w:t>
      </w:r>
      <w:r w:rsidR="00F34EBD">
        <w:rPr>
          <w:rFonts w:ascii="Times New Roman" w:hAnsi="Times New Roman" w:cs="Times New Roman"/>
          <w:sz w:val="24"/>
          <w:szCs w:val="24"/>
        </w:rPr>
        <w:t xml:space="preserve">terests of the legal profession. </w:t>
      </w:r>
      <w:r w:rsidR="00052397">
        <w:rPr>
          <w:rFonts w:ascii="Times New Roman" w:hAnsi="Times New Roman" w:cs="Times New Roman"/>
          <w:sz w:val="24"/>
          <w:szCs w:val="24"/>
        </w:rPr>
        <w:t xml:space="preserve">The applicant has the mandate to represent the views of the legal profession. </w:t>
      </w:r>
      <w:r w:rsidR="00993042">
        <w:t>Whether or not the conduct</w:t>
      </w:r>
      <w:r w:rsidR="005C5EAE">
        <w:t xml:space="preserve"> complained of </w:t>
      </w:r>
      <w:r w:rsidR="00993042">
        <w:t xml:space="preserve">is the preserve </w:t>
      </w:r>
      <w:r w:rsidR="00406719">
        <w:t>of registered</w:t>
      </w:r>
      <w:r w:rsidR="00993042">
        <w:t xml:space="preserve"> legal practitioners and is unlawful is a question the applicant has an interest in. </w:t>
      </w:r>
      <w:r w:rsidR="0076756B" w:rsidRPr="0076756B">
        <w:rPr>
          <w:rFonts w:ascii="Times New Roman" w:hAnsi="Times New Roman" w:cs="Times New Roman"/>
          <w:sz w:val="24"/>
          <w:szCs w:val="24"/>
        </w:rPr>
        <w:t>The first applicant has a direct and substantial interest in this litigation.</w:t>
      </w:r>
      <w:r w:rsidRPr="003F6D54">
        <w:t xml:space="preserve"> </w:t>
      </w:r>
      <w:r w:rsidR="0076756B" w:rsidRPr="0076756B">
        <w:rPr>
          <w:rFonts w:ascii="Times New Roman" w:hAnsi="Times New Roman" w:cs="Times New Roman"/>
          <w:sz w:val="24"/>
          <w:szCs w:val="24"/>
        </w:rPr>
        <w:t>In fact</w:t>
      </w:r>
      <w:r w:rsidR="0006041D">
        <w:rPr>
          <w:rFonts w:ascii="Times New Roman" w:hAnsi="Times New Roman" w:cs="Times New Roman"/>
          <w:sz w:val="24"/>
          <w:szCs w:val="24"/>
        </w:rPr>
        <w:t>,</w:t>
      </w:r>
      <w:r w:rsidR="0076756B" w:rsidRPr="0076756B">
        <w:rPr>
          <w:rFonts w:ascii="Times New Roman" w:hAnsi="Times New Roman" w:cs="Times New Roman"/>
          <w:sz w:val="24"/>
          <w:szCs w:val="24"/>
        </w:rPr>
        <w:t xml:space="preserve"> it has sufficient interest in</w:t>
      </w:r>
      <w:r w:rsidR="0006041D">
        <w:rPr>
          <w:rFonts w:ascii="Times New Roman" w:hAnsi="Times New Roman" w:cs="Times New Roman"/>
          <w:sz w:val="24"/>
          <w:szCs w:val="24"/>
        </w:rPr>
        <w:t xml:space="preserve"> the subject matter of the case</w:t>
      </w:r>
      <w:r>
        <w:rPr>
          <w:rFonts w:ascii="Times New Roman" w:hAnsi="Times New Roman" w:cs="Times New Roman"/>
          <w:sz w:val="24"/>
          <w:szCs w:val="24"/>
        </w:rPr>
        <w:t xml:space="preserve"> </w:t>
      </w:r>
      <w:r w:rsidR="00222B5D">
        <w:rPr>
          <w:rFonts w:ascii="Times New Roman" w:hAnsi="Times New Roman" w:cs="Times New Roman"/>
          <w:sz w:val="24"/>
          <w:szCs w:val="24"/>
        </w:rPr>
        <w:t xml:space="preserve">entitling it </w:t>
      </w:r>
      <w:r w:rsidR="00406719">
        <w:rPr>
          <w:rFonts w:ascii="Times New Roman" w:hAnsi="Times New Roman" w:cs="Times New Roman"/>
          <w:sz w:val="24"/>
          <w:szCs w:val="24"/>
        </w:rPr>
        <w:t>to bring</w:t>
      </w:r>
      <w:r w:rsidR="0006041D">
        <w:rPr>
          <w:rFonts w:ascii="Times New Roman" w:hAnsi="Times New Roman" w:cs="Times New Roman"/>
          <w:sz w:val="24"/>
          <w:szCs w:val="24"/>
        </w:rPr>
        <w:t xml:space="preserve"> this application </w:t>
      </w:r>
      <w:r w:rsidR="00E01AFB">
        <w:rPr>
          <w:rFonts w:ascii="Times New Roman" w:hAnsi="Times New Roman" w:cs="Times New Roman"/>
          <w:sz w:val="24"/>
          <w:szCs w:val="24"/>
        </w:rPr>
        <w:t>in its own right.</w:t>
      </w:r>
      <w:r w:rsidR="003360BD">
        <w:rPr>
          <w:rFonts w:ascii="Times New Roman" w:hAnsi="Times New Roman" w:cs="Times New Roman"/>
          <w:sz w:val="24"/>
          <w:szCs w:val="24"/>
        </w:rPr>
        <w:t xml:space="preserve"> </w:t>
      </w:r>
      <w:r w:rsidR="00E01AFB">
        <w:rPr>
          <w:rFonts w:ascii="Times New Roman" w:hAnsi="Times New Roman" w:cs="Times New Roman"/>
          <w:sz w:val="24"/>
          <w:szCs w:val="24"/>
        </w:rPr>
        <w:t xml:space="preserve">The applicant </w:t>
      </w:r>
      <w:r>
        <w:rPr>
          <w:rFonts w:ascii="Times New Roman" w:hAnsi="Times New Roman" w:cs="Times New Roman"/>
          <w:sz w:val="24"/>
          <w:szCs w:val="24"/>
        </w:rPr>
        <w:t xml:space="preserve">did not have to ride on the </w:t>
      </w:r>
      <w:r w:rsidR="0006041D">
        <w:rPr>
          <w:rFonts w:ascii="Times New Roman" w:hAnsi="Times New Roman" w:cs="Times New Roman"/>
          <w:sz w:val="24"/>
          <w:szCs w:val="24"/>
        </w:rPr>
        <w:t xml:space="preserve">second applicant in order for it to be able </w:t>
      </w:r>
      <w:r w:rsidR="00406719">
        <w:rPr>
          <w:rFonts w:ascii="Times New Roman" w:hAnsi="Times New Roman" w:cs="Times New Roman"/>
          <w:sz w:val="24"/>
          <w:szCs w:val="24"/>
        </w:rPr>
        <w:t>to bring</w:t>
      </w:r>
      <w:r w:rsidR="003360BD">
        <w:rPr>
          <w:rFonts w:ascii="Times New Roman" w:hAnsi="Times New Roman" w:cs="Times New Roman"/>
          <w:sz w:val="24"/>
          <w:szCs w:val="24"/>
        </w:rPr>
        <w:t xml:space="preserve"> litigation challenging the legality of </w:t>
      </w:r>
      <w:r w:rsidR="000E40BB">
        <w:rPr>
          <w:rFonts w:ascii="Times New Roman" w:hAnsi="Times New Roman" w:cs="Times New Roman"/>
          <w:sz w:val="24"/>
          <w:szCs w:val="24"/>
        </w:rPr>
        <w:t xml:space="preserve">the conduct of </w:t>
      </w:r>
      <w:r w:rsidR="005561CA">
        <w:rPr>
          <w:rFonts w:ascii="Times New Roman" w:hAnsi="Times New Roman" w:cs="Times New Roman"/>
          <w:sz w:val="24"/>
          <w:szCs w:val="24"/>
        </w:rPr>
        <w:t>the applicant.</w:t>
      </w:r>
      <w:r w:rsidRPr="003F6D54">
        <w:t xml:space="preserve"> </w:t>
      </w:r>
      <w:r w:rsidRPr="003F6D54">
        <w:rPr>
          <w:rFonts w:ascii="Times New Roman" w:hAnsi="Times New Roman" w:cs="Times New Roman"/>
          <w:sz w:val="24"/>
          <w:szCs w:val="24"/>
        </w:rPr>
        <w:t xml:space="preserve">The first applicant’s application is properly before the </w:t>
      </w:r>
      <w:r w:rsidR="00406719" w:rsidRPr="003F6D54">
        <w:rPr>
          <w:rFonts w:ascii="Times New Roman" w:hAnsi="Times New Roman" w:cs="Times New Roman"/>
          <w:sz w:val="24"/>
          <w:szCs w:val="24"/>
        </w:rPr>
        <w:t>court.</w:t>
      </w:r>
    </w:p>
    <w:p w:rsidR="005561CA" w:rsidRPr="005561CA" w:rsidRDefault="00F477FA" w:rsidP="005561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0116">
        <w:rPr>
          <w:rFonts w:ascii="Times New Roman" w:hAnsi="Times New Roman" w:cs="Times New Roman"/>
          <w:sz w:val="24"/>
          <w:szCs w:val="24"/>
        </w:rPr>
        <w:t xml:space="preserve">  </w:t>
      </w:r>
      <w:r w:rsidR="00115FA2" w:rsidRPr="00115FA2">
        <w:rPr>
          <w:rFonts w:ascii="Times New Roman" w:hAnsi="Times New Roman" w:cs="Times New Roman"/>
          <w:sz w:val="24"/>
          <w:szCs w:val="24"/>
        </w:rPr>
        <w:t xml:space="preserve">Having found that the applicant </w:t>
      </w:r>
      <w:r w:rsidR="00F34EBD">
        <w:rPr>
          <w:rFonts w:ascii="Times New Roman" w:hAnsi="Times New Roman" w:cs="Times New Roman"/>
          <w:sz w:val="24"/>
          <w:szCs w:val="24"/>
        </w:rPr>
        <w:t xml:space="preserve">has </w:t>
      </w:r>
      <w:r w:rsidR="00F34EBD" w:rsidRPr="00F34EBD">
        <w:rPr>
          <w:rFonts w:ascii="Times New Roman" w:hAnsi="Times New Roman" w:cs="Times New Roman"/>
          <w:i/>
          <w:sz w:val="24"/>
          <w:szCs w:val="24"/>
        </w:rPr>
        <w:t>locus standi</w:t>
      </w:r>
      <w:r w:rsidR="00F34EBD">
        <w:rPr>
          <w:rFonts w:ascii="Times New Roman" w:hAnsi="Times New Roman" w:cs="Times New Roman"/>
          <w:sz w:val="24"/>
          <w:szCs w:val="24"/>
        </w:rPr>
        <w:t xml:space="preserve"> to institute these proceedings,</w:t>
      </w:r>
      <w:r w:rsidR="00115FA2" w:rsidRPr="00115FA2">
        <w:rPr>
          <w:rFonts w:ascii="Times New Roman" w:hAnsi="Times New Roman" w:cs="Times New Roman"/>
          <w:sz w:val="24"/>
          <w:szCs w:val="24"/>
        </w:rPr>
        <w:t xml:space="preserve"> the next considerat</w:t>
      </w:r>
      <w:r w:rsidR="005561CA">
        <w:rPr>
          <w:rFonts w:ascii="Times New Roman" w:hAnsi="Times New Roman" w:cs="Times New Roman"/>
          <w:sz w:val="24"/>
          <w:szCs w:val="24"/>
        </w:rPr>
        <w:t>ion is whether this is a proper</w:t>
      </w:r>
      <w:r w:rsidR="007B6A0C">
        <w:rPr>
          <w:rFonts w:ascii="Times New Roman" w:hAnsi="Times New Roman" w:cs="Times New Roman"/>
          <w:sz w:val="24"/>
          <w:szCs w:val="24"/>
        </w:rPr>
        <w:t xml:space="preserve"> </w:t>
      </w:r>
      <w:r w:rsidR="007647E9">
        <w:rPr>
          <w:rFonts w:ascii="Times New Roman" w:hAnsi="Times New Roman" w:cs="Times New Roman"/>
          <w:sz w:val="24"/>
          <w:szCs w:val="24"/>
        </w:rPr>
        <w:t xml:space="preserve">case </w:t>
      </w:r>
      <w:r w:rsidR="007647E9" w:rsidRPr="00115FA2">
        <w:rPr>
          <w:rFonts w:ascii="Times New Roman" w:hAnsi="Times New Roman" w:cs="Times New Roman"/>
          <w:sz w:val="24"/>
          <w:szCs w:val="24"/>
        </w:rPr>
        <w:t>for</w:t>
      </w:r>
      <w:r w:rsidR="00115FA2" w:rsidRPr="00115FA2">
        <w:rPr>
          <w:rFonts w:ascii="Times New Roman" w:hAnsi="Times New Roman" w:cs="Times New Roman"/>
          <w:sz w:val="24"/>
          <w:szCs w:val="24"/>
        </w:rPr>
        <w:t xml:space="preserve"> the exercise of the discretion conferred on the court</w:t>
      </w:r>
      <w:r w:rsidR="00115FA2">
        <w:rPr>
          <w:rFonts w:ascii="Times New Roman" w:hAnsi="Times New Roman" w:cs="Times New Roman"/>
          <w:sz w:val="24"/>
          <w:szCs w:val="24"/>
        </w:rPr>
        <w:t xml:space="preserve"> to grant a declaratur</w:t>
      </w:r>
      <w:r w:rsidR="00406719">
        <w:rPr>
          <w:rFonts w:ascii="Times New Roman" w:hAnsi="Times New Roman" w:cs="Times New Roman"/>
          <w:sz w:val="24"/>
          <w:szCs w:val="24"/>
        </w:rPr>
        <w:t>.</w:t>
      </w:r>
      <w:r w:rsidR="005561CA" w:rsidRPr="005561CA">
        <w:t xml:space="preserve"> </w:t>
      </w:r>
      <w:r w:rsidR="005561CA" w:rsidRPr="005561CA">
        <w:rPr>
          <w:rFonts w:ascii="Times New Roman" w:hAnsi="Times New Roman" w:cs="Times New Roman"/>
          <w:sz w:val="24"/>
          <w:szCs w:val="24"/>
        </w:rPr>
        <w:t>Section 14 of the High Court Act, empowers the court to issue a declaratur. The section reads as follows:</w:t>
      </w:r>
    </w:p>
    <w:p w:rsidR="005561CA" w:rsidRDefault="005561CA" w:rsidP="007C3836">
      <w:pPr>
        <w:spacing w:after="0" w:line="240" w:lineRule="auto"/>
        <w:ind w:left="720"/>
        <w:jc w:val="both"/>
        <w:rPr>
          <w:rFonts w:ascii="Times New Roman" w:hAnsi="Times New Roman" w:cs="Times New Roman"/>
        </w:rPr>
      </w:pPr>
      <w:r w:rsidRPr="005561CA">
        <w:rPr>
          <w:rFonts w:ascii="Times New Roman" w:hAnsi="Times New Roman" w:cs="Times New Roman"/>
          <w:sz w:val="24"/>
          <w:szCs w:val="24"/>
        </w:rPr>
        <w:t>“</w:t>
      </w:r>
      <w:r w:rsidRPr="005561CA">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 upon such determination.”</w:t>
      </w:r>
    </w:p>
    <w:p w:rsidR="007C3836" w:rsidRPr="005561CA" w:rsidRDefault="007C3836" w:rsidP="007C3836">
      <w:pPr>
        <w:spacing w:after="0" w:line="240" w:lineRule="auto"/>
        <w:ind w:left="720"/>
        <w:jc w:val="both"/>
        <w:rPr>
          <w:rFonts w:ascii="Times New Roman" w:hAnsi="Times New Roman" w:cs="Times New Roman"/>
          <w:sz w:val="24"/>
          <w:szCs w:val="24"/>
        </w:rPr>
      </w:pPr>
    </w:p>
    <w:p w:rsidR="005561CA" w:rsidRPr="007C3836" w:rsidRDefault="005561CA" w:rsidP="007C3836">
      <w:pPr>
        <w:spacing w:after="0" w:line="360" w:lineRule="auto"/>
        <w:jc w:val="both"/>
        <w:rPr>
          <w:rFonts w:ascii="Times New Roman" w:hAnsi="Times New Roman" w:cs="Times New Roman"/>
        </w:rPr>
      </w:pPr>
      <w:r w:rsidRPr="005561CA">
        <w:rPr>
          <w:rFonts w:ascii="Times New Roman" w:hAnsi="Times New Roman" w:cs="Times New Roman"/>
          <w:sz w:val="24"/>
          <w:szCs w:val="24"/>
        </w:rPr>
        <w:tab/>
      </w:r>
      <w:r w:rsidRPr="007C3836">
        <w:rPr>
          <w:rFonts w:ascii="Times New Roman" w:hAnsi="Times New Roman" w:cs="Times New Roman"/>
          <w:sz w:val="24"/>
          <w:szCs w:val="24"/>
        </w:rPr>
        <w:t xml:space="preserve">In </w:t>
      </w:r>
      <w:r w:rsidRPr="007C3836">
        <w:rPr>
          <w:rFonts w:ascii="Times New Roman" w:hAnsi="Times New Roman" w:cs="Times New Roman"/>
          <w:i/>
          <w:sz w:val="24"/>
          <w:szCs w:val="24"/>
        </w:rPr>
        <w:t xml:space="preserve">Johnson </w:t>
      </w:r>
      <w:r w:rsidRPr="007C3836">
        <w:rPr>
          <w:rFonts w:ascii="Times New Roman" w:hAnsi="Times New Roman" w:cs="Times New Roman"/>
          <w:sz w:val="24"/>
          <w:szCs w:val="24"/>
        </w:rPr>
        <w:t xml:space="preserve">v </w:t>
      </w:r>
      <w:r w:rsidRPr="007C3836">
        <w:rPr>
          <w:rFonts w:ascii="Times New Roman" w:hAnsi="Times New Roman" w:cs="Times New Roman"/>
          <w:i/>
          <w:sz w:val="24"/>
          <w:szCs w:val="24"/>
        </w:rPr>
        <w:t>AFC</w:t>
      </w:r>
      <w:r w:rsidRPr="007C3836">
        <w:rPr>
          <w:rFonts w:ascii="Times New Roman" w:hAnsi="Times New Roman" w:cs="Times New Roman"/>
          <w:sz w:val="24"/>
          <w:szCs w:val="24"/>
        </w:rPr>
        <w:t xml:space="preserve"> 1995 (1) ZLR 65 (H) the court remarked that an applicant for a declaratur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w:t>
      </w:r>
      <w:r w:rsidRPr="007C3836">
        <w:rPr>
          <w:rFonts w:ascii="Times New Roman" w:hAnsi="Times New Roman" w:cs="Times New Roman"/>
          <w:sz w:val="24"/>
          <w:szCs w:val="24"/>
        </w:rPr>
        <w:lastRenderedPageBreak/>
        <w:t>an actual dispute or controversy between the parties interested is not a prerequisite to the exercise of jurisdiction</w:t>
      </w:r>
      <w:r w:rsidRPr="007C3836">
        <w:rPr>
          <w:rFonts w:ascii="Times New Roman" w:hAnsi="Times New Roman" w:cs="Times New Roman"/>
        </w:rPr>
        <w:t xml:space="preserve">” </w:t>
      </w:r>
    </w:p>
    <w:p w:rsidR="00115FA2" w:rsidRDefault="005561CA" w:rsidP="007C3836">
      <w:pPr>
        <w:spacing w:after="0" w:line="360" w:lineRule="auto"/>
        <w:ind w:firstLine="720"/>
        <w:jc w:val="both"/>
        <w:rPr>
          <w:rFonts w:ascii="Times New Roman" w:hAnsi="Times New Roman" w:cs="Times New Roman"/>
          <w:sz w:val="24"/>
          <w:szCs w:val="24"/>
        </w:rPr>
      </w:pPr>
      <w:r w:rsidRPr="005561CA">
        <w:rPr>
          <w:rFonts w:ascii="Times New Roman" w:hAnsi="Times New Roman" w:cs="Times New Roman"/>
          <w:sz w:val="24"/>
          <w:szCs w:val="24"/>
        </w:rPr>
        <w:t xml:space="preserve">The applicant seeks to impugn the conduct of the respondent in threatening legal action </w:t>
      </w:r>
      <w:r w:rsidR="00F34EBD">
        <w:rPr>
          <w:rFonts w:ascii="Times New Roman" w:hAnsi="Times New Roman" w:cs="Times New Roman"/>
          <w:sz w:val="24"/>
          <w:szCs w:val="24"/>
        </w:rPr>
        <w:t>on behalf of a third party for gain.</w:t>
      </w:r>
      <w:r w:rsidR="007C3836">
        <w:rPr>
          <w:rFonts w:ascii="Times New Roman" w:hAnsi="Times New Roman" w:cs="Times New Roman"/>
          <w:sz w:val="24"/>
          <w:szCs w:val="24"/>
        </w:rPr>
        <w:t xml:space="preserve"> </w:t>
      </w:r>
      <w:r w:rsidR="00F34EBD">
        <w:rPr>
          <w:rFonts w:ascii="Times New Roman" w:hAnsi="Times New Roman" w:cs="Times New Roman"/>
          <w:sz w:val="24"/>
          <w:szCs w:val="24"/>
        </w:rPr>
        <w:t>As already stated, t</w:t>
      </w:r>
      <w:r w:rsidRPr="005561CA">
        <w:rPr>
          <w:rFonts w:ascii="Times New Roman" w:hAnsi="Times New Roman" w:cs="Times New Roman"/>
          <w:sz w:val="24"/>
          <w:szCs w:val="24"/>
        </w:rPr>
        <w:t xml:space="preserve">he applicant being the regulator of the practice of law has an interest to ensure that the public is not subjected to illegal practice of law as well as to safeguard the interests of legal practitioners that fall under its ambit. This is a legal issue and is accordingly a good case for a declaratur. The relief sought is not abstract or </w:t>
      </w:r>
      <w:r w:rsidR="007647E9" w:rsidRPr="005561CA">
        <w:rPr>
          <w:rFonts w:ascii="Times New Roman" w:hAnsi="Times New Roman" w:cs="Times New Roman"/>
          <w:sz w:val="24"/>
          <w:szCs w:val="24"/>
        </w:rPr>
        <w:t>identical, its</w:t>
      </w:r>
      <w:r w:rsidRPr="005561CA">
        <w:rPr>
          <w:rFonts w:ascii="Times New Roman" w:hAnsi="Times New Roman" w:cs="Times New Roman"/>
          <w:sz w:val="24"/>
          <w:szCs w:val="24"/>
        </w:rPr>
        <w:t xml:space="preserve"> purpose being to safeguard the interests of the legal profession. A real dispute exists between the parties. The applicant</w:t>
      </w:r>
      <w:r>
        <w:rPr>
          <w:rFonts w:ascii="Times New Roman" w:hAnsi="Times New Roman" w:cs="Times New Roman"/>
          <w:sz w:val="24"/>
          <w:szCs w:val="24"/>
        </w:rPr>
        <w:t xml:space="preserve"> is entitled to seek the remedy of a declaratur.</w:t>
      </w:r>
      <w:r w:rsidR="00115FA2" w:rsidRPr="00115FA2">
        <w:rPr>
          <w:rFonts w:ascii="Times New Roman" w:hAnsi="Times New Roman" w:cs="Times New Roman"/>
          <w:sz w:val="24"/>
          <w:szCs w:val="24"/>
        </w:rPr>
        <w:t xml:space="preserve"> </w:t>
      </w:r>
    </w:p>
    <w:p w:rsidR="00DE70CE" w:rsidRDefault="005B77D5" w:rsidP="009F3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4E4C" w:rsidRPr="000F4E4C">
        <w:rPr>
          <w:rFonts w:ascii="Times New Roman" w:hAnsi="Times New Roman" w:cs="Times New Roman"/>
          <w:sz w:val="24"/>
          <w:szCs w:val="24"/>
        </w:rPr>
        <w:t xml:space="preserve">        In matters affecting the legal </w:t>
      </w:r>
      <w:r w:rsidR="007647E9" w:rsidRPr="000F4E4C">
        <w:rPr>
          <w:rFonts w:ascii="Times New Roman" w:hAnsi="Times New Roman" w:cs="Times New Roman"/>
          <w:sz w:val="24"/>
          <w:szCs w:val="24"/>
        </w:rPr>
        <w:t>profession, The</w:t>
      </w:r>
      <w:r w:rsidR="000F4E4C" w:rsidRPr="000F4E4C">
        <w:rPr>
          <w:rFonts w:ascii="Times New Roman" w:hAnsi="Times New Roman" w:cs="Times New Roman"/>
          <w:sz w:val="24"/>
          <w:szCs w:val="24"/>
        </w:rPr>
        <w:t xml:space="preserve"> Law Society of </w:t>
      </w:r>
      <w:r w:rsidR="007647E9" w:rsidRPr="000F4E4C">
        <w:rPr>
          <w:rFonts w:ascii="Times New Roman" w:hAnsi="Times New Roman" w:cs="Times New Roman"/>
          <w:sz w:val="24"/>
          <w:szCs w:val="24"/>
        </w:rPr>
        <w:t>Zimbabwe is</w:t>
      </w:r>
      <w:r w:rsidR="000F4E4C" w:rsidRPr="000F4E4C">
        <w:rPr>
          <w:rFonts w:ascii="Times New Roman" w:hAnsi="Times New Roman" w:cs="Times New Roman"/>
          <w:sz w:val="24"/>
          <w:szCs w:val="24"/>
        </w:rPr>
        <w:t xml:space="preserve"> required to act through Council and </w:t>
      </w:r>
      <w:r w:rsidR="007647E9" w:rsidRPr="000F4E4C">
        <w:rPr>
          <w:rFonts w:ascii="Times New Roman" w:hAnsi="Times New Roman" w:cs="Times New Roman"/>
          <w:sz w:val="24"/>
          <w:szCs w:val="24"/>
        </w:rPr>
        <w:t>not</w:t>
      </w:r>
      <w:r w:rsidR="00E7319B">
        <w:rPr>
          <w:rFonts w:ascii="Times New Roman" w:hAnsi="Times New Roman" w:cs="Times New Roman"/>
          <w:sz w:val="24"/>
          <w:szCs w:val="24"/>
        </w:rPr>
        <w:t xml:space="preserve"> through </w:t>
      </w:r>
      <w:r w:rsidR="007647E9" w:rsidRPr="000F4E4C">
        <w:rPr>
          <w:rFonts w:ascii="Times New Roman" w:hAnsi="Times New Roman" w:cs="Times New Roman"/>
          <w:sz w:val="24"/>
          <w:szCs w:val="24"/>
        </w:rPr>
        <w:t>its</w:t>
      </w:r>
      <w:r w:rsidR="005561CA">
        <w:rPr>
          <w:rFonts w:ascii="Times New Roman" w:hAnsi="Times New Roman" w:cs="Times New Roman"/>
          <w:sz w:val="24"/>
          <w:szCs w:val="24"/>
        </w:rPr>
        <w:t xml:space="preserve"> </w:t>
      </w:r>
      <w:r w:rsidR="000F4E4C" w:rsidRPr="000F4E4C">
        <w:rPr>
          <w:rFonts w:ascii="Times New Roman" w:hAnsi="Times New Roman" w:cs="Times New Roman"/>
          <w:sz w:val="24"/>
          <w:szCs w:val="24"/>
        </w:rPr>
        <w:t>Secretariat.</w:t>
      </w:r>
      <w:r w:rsidR="009F3D90" w:rsidRPr="009F3D90">
        <w:t xml:space="preserve"> </w:t>
      </w:r>
      <w:r w:rsidR="009F3D90" w:rsidRPr="009F3D90">
        <w:rPr>
          <w:rFonts w:ascii="Times New Roman" w:hAnsi="Times New Roman" w:cs="Times New Roman"/>
          <w:sz w:val="24"/>
          <w:szCs w:val="24"/>
        </w:rPr>
        <w:t>The Secretariat can only act on behalf of council when it is authorised to do so</w:t>
      </w:r>
      <w:r w:rsidR="00782D42">
        <w:rPr>
          <w:rFonts w:ascii="Times New Roman" w:hAnsi="Times New Roman" w:cs="Times New Roman"/>
          <w:sz w:val="24"/>
          <w:szCs w:val="24"/>
        </w:rPr>
        <w:t xml:space="preserve"> by Council.</w:t>
      </w:r>
      <w:r w:rsidR="000F4E4C" w:rsidRPr="000F4E4C">
        <w:rPr>
          <w:rFonts w:ascii="Times New Roman" w:hAnsi="Times New Roman" w:cs="Times New Roman"/>
          <w:sz w:val="24"/>
          <w:szCs w:val="24"/>
        </w:rPr>
        <w:t xml:space="preserve"> Where the applicant wishes to institute proceedings, there must be a resolution of Council dealing with the matter and instructions given over how the matter is to be handled. At a meeting held at the Law Society of Zimbabwe on 31 July </w:t>
      </w:r>
      <w:r w:rsidR="007647E9" w:rsidRPr="000F4E4C">
        <w:rPr>
          <w:rFonts w:ascii="Times New Roman" w:hAnsi="Times New Roman" w:cs="Times New Roman"/>
          <w:sz w:val="24"/>
          <w:szCs w:val="24"/>
        </w:rPr>
        <w:t>2017, Council</w:t>
      </w:r>
      <w:r w:rsidR="000F4E4C" w:rsidRPr="000F4E4C">
        <w:rPr>
          <w:rFonts w:ascii="Times New Roman" w:hAnsi="Times New Roman" w:cs="Times New Roman"/>
          <w:sz w:val="24"/>
          <w:szCs w:val="24"/>
        </w:rPr>
        <w:t xml:space="preserve"> resolved that Mr Edward Mapara, the Executive Secretary of the applicant be authorised to sign the application on </w:t>
      </w:r>
      <w:r w:rsidR="007647E9" w:rsidRPr="000F4E4C">
        <w:rPr>
          <w:rFonts w:ascii="Times New Roman" w:hAnsi="Times New Roman" w:cs="Times New Roman"/>
          <w:sz w:val="24"/>
          <w:szCs w:val="24"/>
        </w:rPr>
        <w:t>its behalf</w:t>
      </w:r>
      <w:r w:rsidR="000F4E4C" w:rsidRPr="000F4E4C">
        <w:rPr>
          <w:rFonts w:ascii="Times New Roman" w:hAnsi="Times New Roman" w:cs="Times New Roman"/>
          <w:sz w:val="24"/>
          <w:szCs w:val="24"/>
        </w:rPr>
        <w:t>.</w:t>
      </w:r>
      <w:r w:rsidR="008C775B">
        <w:rPr>
          <w:rFonts w:ascii="Times New Roman" w:hAnsi="Times New Roman" w:cs="Times New Roman"/>
          <w:sz w:val="24"/>
          <w:szCs w:val="24"/>
        </w:rPr>
        <w:t xml:space="preserve"> </w:t>
      </w:r>
      <w:r w:rsidR="00065E5E">
        <w:rPr>
          <w:rFonts w:ascii="Times New Roman" w:hAnsi="Times New Roman" w:cs="Times New Roman"/>
          <w:sz w:val="24"/>
          <w:szCs w:val="24"/>
        </w:rPr>
        <w:t>He</w:t>
      </w:r>
      <w:r w:rsidR="00CE3F2D">
        <w:rPr>
          <w:rFonts w:ascii="Times New Roman" w:hAnsi="Times New Roman" w:cs="Times New Roman"/>
          <w:sz w:val="24"/>
          <w:szCs w:val="24"/>
        </w:rPr>
        <w:t xml:space="preserve"> deposed to the founding affidavit in this</w:t>
      </w:r>
      <w:r w:rsidR="00011243">
        <w:rPr>
          <w:rFonts w:ascii="Times New Roman" w:hAnsi="Times New Roman" w:cs="Times New Roman"/>
          <w:sz w:val="24"/>
          <w:szCs w:val="24"/>
        </w:rPr>
        <w:t xml:space="preserve"> application </w:t>
      </w:r>
      <w:r w:rsidR="00CE3F2D">
        <w:rPr>
          <w:rFonts w:ascii="Times New Roman" w:hAnsi="Times New Roman" w:cs="Times New Roman"/>
          <w:sz w:val="24"/>
          <w:szCs w:val="24"/>
        </w:rPr>
        <w:t>.</w:t>
      </w:r>
      <w:r w:rsidR="00011243">
        <w:rPr>
          <w:rFonts w:ascii="Times New Roman" w:hAnsi="Times New Roman" w:cs="Times New Roman"/>
          <w:sz w:val="24"/>
          <w:szCs w:val="24"/>
        </w:rPr>
        <w:t xml:space="preserve">He has authority to institute these proceedings. The </w:t>
      </w:r>
      <w:r w:rsidR="007647E9">
        <w:rPr>
          <w:rFonts w:ascii="Times New Roman" w:hAnsi="Times New Roman" w:cs="Times New Roman"/>
          <w:sz w:val="24"/>
          <w:szCs w:val="24"/>
        </w:rPr>
        <w:t>discrepancy with</w:t>
      </w:r>
      <w:r w:rsidR="00011243">
        <w:rPr>
          <w:rFonts w:ascii="Times New Roman" w:hAnsi="Times New Roman" w:cs="Times New Roman"/>
          <w:sz w:val="24"/>
          <w:szCs w:val="24"/>
        </w:rPr>
        <w:t xml:space="preserve"> the founding affidavit is that he gives out that he </w:t>
      </w:r>
      <w:r w:rsidR="00030DEB">
        <w:rPr>
          <w:rFonts w:ascii="Times New Roman" w:hAnsi="Times New Roman" w:cs="Times New Roman"/>
          <w:sz w:val="24"/>
          <w:szCs w:val="24"/>
        </w:rPr>
        <w:t>is a</w:t>
      </w:r>
      <w:r w:rsidR="00CE3F2D">
        <w:rPr>
          <w:rFonts w:ascii="Times New Roman" w:hAnsi="Times New Roman" w:cs="Times New Roman"/>
          <w:sz w:val="24"/>
          <w:szCs w:val="24"/>
        </w:rPr>
        <w:t xml:space="preserve"> counsellor of the </w:t>
      </w:r>
      <w:r w:rsidR="00011243">
        <w:rPr>
          <w:rFonts w:ascii="Times New Roman" w:hAnsi="Times New Roman" w:cs="Times New Roman"/>
          <w:sz w:val="24"/>
          <w:szCs w:val="24"/>
        </w:rPr>
        <w:t>applicant when he is not.</w:t>
      </w:r>
      <w:r w:rsidR="00CE3F2D">
        <w:rPr>
          <w:rFonts w:ascii="Times New Roman" w:hAnsi="Times New Roman" w:cs="Times New Roman"/>
          <w:sz w:val="24"/>
          <w:szCs w:val="24"/>
        </w:rPr>
        <w:t xml:space="preserve"> </w:t>
      </w:r>
      <w:r w:rsidR="005407D1">
        <w:rPr>
          <w:rFonts w:ascii="Times New Roman" w:hAnsi="Times New Roman" w:cs="Times New Roman"/>
          <w:sz w:val="24"/>
          <w:szCs w:val="24"/>
        </w:rPr>
        <w:t>It is factually incorrect that Mr Mapara</w:t>
      </w:r>
      <w:r w:rsidR="00B75EB9">
        <w:rPr>
          <w:rFonts w:ascii="Times New Roman" w:hAnsi="Times New Roman" w:cs="Times New Roman"/>
          <w:sz w:val="24"/>
          <w:szCs w:val="24"/>
        </w:rPr>
        <w:t xml:space="preserve"> </w:t>
      </w:r>
      <w:r w:rsidR="005407D1">
        <w:rPr>
          <w:rFonts w:ascii="Times New Roman" w:hAnsi="Times New Roman" w:cs="Times New Roman"/>
          <w:sz w:val="24"/>
          <w:szCs w:val="24"/>
        </w:rPr>
        <w:t>is a counsellor of the applicant</w:t>
      </w:r>
      <w:r w:rsidR="00CE3F2D">
        <w:rPr>
          <w:rFonts w:ascii="Times New Roman" w:hAnsi="Times New Roman" w:cs="Times New Roman"/>
          <w:sz w:val="24"/>
          <w:szCs w:val="24"/>
        </w:rPr>
        <w:t xml:space="preserve">. The respondent’s </w:t>
      </w:r>
      <w:r w:rsidR="007647E9">
        <w:rPr>
          <w:rFonts w:ascii="Times New Roman" w:hAnsi="Times New Roman" w:cs="Times New Roman"/>
          <w:sz w:val="24"/>
          <w:szCs w:val="24"/>
        </w:rPr>
        <w:t>counsel,</w:t>
      </w:r>
      <w:r w:rsidR="0024096F">
        <w:rPr>
          <w:rFonts w:ascii="Times New Roman" w:hAnsi="Times New Roman" w:cs="Times New Roman"/>
          <w:sz w:val="24"/>
          <w:szCs w:val="24"/>
        </w:rPr>
        <w:t xml:space="preserve"> Mr </w:t>
      </w:r>
      <w:r w:rsidR="007647E9">
        <w:rPr>
          <w:rFonts w:ascii="Times New Roman" w:hAnsi="Times New Roman" w:cs="Times New Roman"/>
          <w:sz w:val="24"/>
          <w:szCs w:val="24"/>
        </w:rPr>
        <w:t>Musarurwa,</w:t>
      </w:r>
      <w:r w:rsidR="00CE3F2D">
        <w:rPr>
          <w:rFonts w:ascii="Times New Roman" w:hAnsi="Times New Roman" w:cs="Times New Roman"/>
          <w:sz w:val="24"/>
          <w:szCs w:val="24"/>
        </w:rPr>
        <w:t xml:space="preserve"> sought to explain</w:t>
      </w:r>
      <w:r w:rsidR="0076756B">
        <w:rPr>
          <w:rFonts w:ascii="Times New Roman" w:hAnsi="Times New Roman" w:cs="Times New Roman"/>
          <w:sz w:val="24"/>
          <w:szCs w:val="24"/>
        </w:rPr>
        <w:t xml:space="preserve"> th</w:t>
      </w:r>
      <w:r w:rsidR="00B75EB9">
        <w:rPr>
          <w:rFonts w:ascii="Times New Roman" w:hAnsi="Times New Roman" w:cs="Times New Roman"/>
          <w:sz w:val="24"/>
          <w:szCs w:val="24"/>
        </w:rPr>
        <w:t>is</w:t>
      </w:r>
      <w:r w:rsidR="000C5E09">
        <w:rPr>
          <w:rFonts w:ascii="Times New Roman" w:hAnsi="Times New Roman" w:cs="Times New Roman"/>
          <w:sz w:val="24"/>
          <w:szCs w:val="24"/>
        </w:rPr>
        <w:t xml:space="preserve"> </w:t>
      </w:r>
      <w:r w:rsidR="00B75EB9">
        <w:rPr>
          <w:rFonts w:ascii="Times New Roman" w:hAnsi="Times New Roman" w:cs="Times New Roman"/>
          <w:sz w:val="24"/>
          <w:szCs w:val="24"/>
        </w:rPr>
        <w:t xml:space="preserve">mistake </w:t>
      </w:r>
      <w:r w:rsidR="00CE3F2D">
        <w:rPr>
          <w:rFonts w:ascii="Times New Roman" w:hAnsi="Times New Roman" w:cs="Times New Roman"/>
          <w:sz w:val="24"/>
          <w:szCs w:val="24"/>
        </w:rPr>
        <w:t>from</w:t>
      </w:r>
      <w:r w:rsidR="008C775B">
        <w:rPr>
          <w:rFonts w:ascii="Times New Roman" w:hAnsi="Times New Roman" w:cs="Times New Roman"/>
          <w:sz w:val="24"/>
          <w:szCs w:val="24"/>
        </w:rPr>
        <w:t xml:space="preserve"> the </w:t>
      </w:r>
      <w:r w:rsidR="00030DEB">
        <w:rPr>
          <w:rFonts w:ascii="Times New Roman" w:hAnsi="Times New Roman" w:cs="Times New Roman"/>
          <w:sz w:val="24"/>
          <w:szCs w:val="24"/>
        </w:rPr>
        <w:t>bar. This</w:t>
      </w:r>
      <w:r w:rsidR="00CE3F2D">
        <w:rPr>
          <w:rFonts w:ascii="Times New Roman" w:hAnsi="Times New Roman" w:cs="Times New Roman"/>
          <w:sz w:val="24"/>
          <w:szCs w:val="24"/>
        </w:rPr>
        <w:t xml:space="preserve"> fact was brought to the attention of the applicant in respondent’s opposition papers. </w:t>
      </w:r>
      <w:r w:rsidR="0024096F">
        <w:rPr>
          <w:rFonts w:ascii="Times New Roman" w:hAnsi="Times New Roman" w:cs="Times New Roman"/>
          <w:sz w:val="24"/>
          <w:szCs w:val="24"/>
        </w:rPr>
        <w:t>The a</w:t>
      </w:r>
      <w:r w:rsidR="00030DEB">
        <w:rPr>
          <w:rFonts w:ascii="Times New Roman" w:hAnsi="Times New Roman" w:cs="Times New Roman"/>
          <w:sz w:val="24"/>
          <w:szCs w:val="24"/>
        </w:rPr>
        <w:t>pplicant failed</w:t>
      </w:r>
      <w:r w:rsidR="0076756B">
        <w:rPr>
          <w:rFonts w:ascii="Times New Roman" w:hAnsi="Times New Roman" w:cs="Times New Roman"/>
          <w:sz w:val="24"/>
          <w:szCs w:val="24"/>
        </w:rPr>
        <w:t xml:space="preserve"> to rectify. </w:t>
      </w:r>
      <w:r w:rsidR="00CE3F2D">
        <w:rPr>
          <w:rFonts w:ascii="Times New Roman" w:hAnsi="Times New Roman" w:cs="Times New Roman"/>
          <w:sz w:val="24"/>
          <w:szCs w:val="24"/>
        </w:rPr>
        <w:t>What the applicant ought to have done is to address this point in a</w:t>
      </w:r>
      <w:r w:rsidR="005407D1">
        <w:rPr>
          <w:rFonts w:ascii="Times New Roman" w:hAnsi="Times New Roman" w:cs="Times New Roman"/>
          <w:sz w:val="24"/>
          <w:szCs w:val="24"/>
        </w:rPr>
        <w:t xml:space="preserve">n answering </w:t>
      </w:r>
      <w:r w:rsidR="00CE3F2D">
        <w:rPr>
          <w:rFonts w:ascii="Times New Roman" w:hAnsi="Times New Roman" w:cs="Times New Roman"/>
          <w:sz w:val="24"/>
          <w:szCs w:val="24"/>
        </w:rPr>
        <w:t>affidavit. However, the court takes judicial notice of the fact that Mr Mapara is the</w:t>
      </w:r>
      <w:r w:rsidR="00C022A9">
        <w:rPr>
          <w:rFonts w:ascii="Times New Roman" w:hAnsi="Times New Roman" w:cs="Times New Roman"/>
          <w:sz w:val="24"/>
          <w:szCs w:val="24"/>
        </w:rPr>
        <w:t xml:space="preserve"> </w:t>
      </w:r>
      <w:r w:rsidR="007647E9">
        <w:rPr>
          <w:rFonts w:ascii="Times New Roman" w:hAnsi="Times New Roman" w:cs="Times New Roman"/>
          <w:sz w:val="24"/>
          <w:szCs w:val="24"/>
        </w:rPr>
        <w:t>Executive Secretary</w:t>
      </w:r>
      <w:r w:rsidR="00CE3F2D">
        <w:rPr>
          <w:rFonts w:ascii="Times New Roman" w:hAnsi="Times New Roman" w:cs="Times New Roman"/>
          <w:sz w:val="24"/>
          <w:szCs w:val="24"/>
        </w:rPr>
        <w:t xml:space="preserve"> of the Law Society and </w:t>
      </w:r>
      <w:r w:rsidR="0076756B">
        <w:rPr>
          <w:rFonts w:ascii="Times New Roman" w:hAnsi="Times New Roman" w:cs="Times New Roman"/>
          <w:sz w:val="24"/>
          <w:szCs w:val="24"/>
        </w:rPr>
        <w:t xml:space="preserve">is </w:t>
      </w:r>
      <w:r w:rsidR="00CE3F2D">
        <w:rPr>
          <w:rFonts w:ascii="Times New Roman" w:hAnsi="Times New Roman" w:cs="Times New Roman"/>
          <w:sz w:val="24"/>
          <w:szCs w:val="24"/>
        </w:rPr>
        <w:t xml:space="preserve">not a counsellor. </w:t>
      </w:r>
      <w:r w:rsidR="00030DEB">
        <w:rPr>
          <w:rFonts w:ascii="Times New Roman" w:hAnsi="Times New Roman" w:cs="Times New Roman"/>
          <w:sz w:val="24"/>
          <w:szCs w:val="24"/>
        </w:rPr>
        <w:t>It is also clear from the resolution of Council that he is the Executive Secretary of the applicant. The</w:t>
      </w:r>
      <w:r w:rsidR="00CE3F2D">
        <w:rPr>
          <w:rFonts w:ascii="Times New Roman" w:hAnsi="Times New Roman" w:cs="Times New Roman"/>
          <w:sz w:val="24"/>
          <w:szCs w:val="24"/>
        </w:rPr>
        <w:t xml:space="preserve"> respondent has not shown any prejudice that it </w:t>
      </w:r>
      <w:r w:rsidR="005C5EAE">
        <w:rPr>
          <w:rFonts w:ascii="Times New Roman" w:hAnsi="Times New Roman" w:cs="Times New Roman"/>
          <w:sz w:val="24"/>
          <w:szCs w:val="24"/>
        </w:rPr>
        <w:t>will suffer</w:t>
      </w:r>
      <w:r w:rsidR="00CE3F2D">
        <w:rPr>
          <w:rFonts w:ascii="Times New Roman" w:hAnsi="Times New Roman" w:cs="Times New Roman"/>
          <w:sz w:val="24"/>
          <w:szCs w:val="24"/>
        </w:rPr>
        <w:t xml:space="preserve"> </w:t>
      </w:r>
      <w:r w:rsidR="0024096F">
        <w:rPr>
          <w:rFonts w:ascii="Times New Roman" w:hAnsi="Times New Roman" w:cs="Times New Roman"/>
          <w:sz w:val="24"/>
          <w:szCs w:val="24"/>
        </w:rPr>
        <w:t xml:space="preserve">arising </w:t>
      </w:r>
      <w:r w:rsidR="007647E9">
        <w:rPr>
          <w:rFonts w:ascii="Times New Roman" w:hAnsi="Times New Roman" w:cs="Times New Roman"/>
          <w:sz w:val="24"/>
          <w:szCs w:val="24"/>
        </w:rPr>
        <w:t>from that</w:t>
      </w:r>
      <w:r w:rsidR="00CE3F2D">
        <w:rPr>
          <w:rFonts w:ascii="Times New Roman" w:hAnsi="Times New Roman" w:cs="Times New Roman"/>
          <w:sz w:val="24"/>
          <w:szCs w:val="24"/>
        </w:rPr>
        <w:t xml:space="preserve"> erroneously stated position</w:t>
      </w:r>
      <w:r w:rsidR="007647E9">
        <w:rPr>
          <w:rFonts w:ascii="Times New Roman" w:hAnsi="Times New Roman" w:cs="Times New Roman"/>
          <w:sz w:val="24"/>
          <w:szCs w:val="24"/>
        </w:rPr>
        <w:t>.</w:t>
      </w:r>
      <w:r w:rsidR="00CE3F2D">
        <w:rPr>
          <w:rFonts w:ascii="Times New Roman" w:hAnsi="Times New Roman" w:cs="Times New Roman"/>
          <w:sz w:val="24"/>
          <w:szCs w:val="24"/>
        </w:rPr>
        <w:t xml:space="preserve"> </w:t>
      </w:r>
      <w:r w:rsidR="00011243" w:rsidRPr="00011243">
        <w:rPr>
          <w:rFonts w:ascii="Times New Roman" w:hAnsi="Times New Roman" w:cs="Times New Roman"/>
          <w:sz w:val="24"/>
          <w:szCs w:val="24"/>
        </w:rPr>
        <w:t>This</w:t>
      </w:r>
      <w:r w:rsidR="000C5E09">
        <w:rPr>
          <w:rFonts w:ascii="Times New Roman" w:hAnsi="Times New Roman" w:cs="Times New Roman"/>
          <w:sz w:val="24"/>
          <w:szCs w:val="24"/>
        </w:rPr>
        <w:t xml:space="preserve"> error </w:t>
      </w:r>
      <w:r w:rsidR="00011243" w:rsidRPr="00011243">
        <w:rPr>
          <w:rFonts w:ascii="Times New Roman" w:hAnsi="Times New Roman" w:cs="Times New Roman"/>
          <w:sz w:val="24"/>
          <w:szCs w:val="24"/>
        </w:rPr>
        <w:t>in no way suggests that the application has b</w:t>
      </w:r>
      <w:r w:rsidR="00011243">
        <w:rPr>
          <w:rFonts w:ascii="Times New Roman" w:hAnsi="Times New Roman" w:cs="Times New Roman"/>
          <w:sz w:val="24"/>
          <w:szCs w:val="24"/>
        </w:rPr>
        <w:t xml:space="preserve">een brought by </w:t>
      </w:r>
      <w:r w:rsidR="00011243" w:rsidRPr="00011243">
        <w:rPr>
          <w:rFonts w:ascii="Times New Roman" w:hAnsi="Times New Roman" w:cs="Times New Roman"/>
          <w:sz w:val="24"/>
          <w:szCs w:val="24"/>
        </w:rPr>
        <w:t>the Secretariat</w:t>
      </w:r>
      <w:r w:rsidR="008C775B">
        <w:rPr>
          <w:rFonts w:ascii="Times New Roman" w:hAnsi="Times New Roman" w:cs="Times New Roman"/>
          <w:sz w:val="24"/>
          <w:szCs w:val="24"/>
        </w:rPr>
        <w:t xml:space="preserve"> and on its own behalf.</w:t>
      </w:r>
      <w:r w:rsidR="00011243" w:rsidRPr="00011243">
        <w:rPr>
          <w:rFonts w:ascii="Times New Roman" w:hAnsi="Times New Roman" w:cs="Times New Roman"/>
          <w:sz w:val="24"/>
          <w:szCs w:val="24"/>
        </w:rPr>
        <w:t xml:space="preserve"> </w:t>
      </w:r>
      <w:r w:rsidR="0024096F" w:rsidRPr="0024096F">
        <w:rPr>
          <w:rFonts w:ascii="Times New Roman" w:hAnsi="Times New Roman" w:cs="Times New Roman"/>
          <w:sz w:val="24"/>
          <w:szCs w:val="24"/>
        </w:rPr>
        <w:t xml:space="preserve">Mr Mapara is </w:t>
      </w:r>
      <w:r w:rsidR="005C5EAE">
        <w:rPr>
          <w:rFonts w:ascii="Times New Roman" w:hAnsi="Times New Roman" w:cs="Times New Roman"/>
          <w:sz w:val="24"/>
          <w:szCs w:val="24"/>
        </w:rPr>
        <w:t xml:space="preserve">clearly </w:t>
      </w:r>
      <w:r w:rsidR="0024096F" w:rsidRPr="0024096F">
        <w:rPr>
          <w:rFonts w:ascii="Times New Roman" w:hAnsi="Times New Roman" w:cs="Times New Roman"/>
          <w:sz w:val="24"/>
          <w:szCs w:val="24"/>
        </w:rPr>
        <w:t xml:space="preserve">acting on the basis of a resolution that gives him authority to bring proceedings on behalf of the Law </w:t>
      </w:r>
      <w:r w:rsidR="007647E9" w:rsidRPr="0024096F">
        <w:rPr>
          <w:rFonts w:ascii="Times New Roman" w:hAnsi="Times New Roman" w:cs="Times New Roman"/>
          <w:sz w:val="24"/>
          <w:szCs w:val="24"/>
        </w:rPr>
        <w:t>Society</w:t>
      </w:r>
      <w:r w:rsidR="007647E9">
        <w:rPr>
          <w:rFonts w:ascii="Times New Roman" w:hAnsi="Times New Roman" w:cs="Times New Roman"/>
          <w:sz w:val="24"/>
          <w:szCs w:val="24"/>
        </w:rPr>
        <w:t>. The</w:t>
      </w:r>
      <w:r w:rsidR="0024096F">
        <w:rPr>
          <w:rFonts w:ascii="Times New Roman" w:hAnsi="Times New Roman" w:cs="Times New Roman"/>
          <w:sz w:val="24"/>
          <w:szCs w:val="24"/>
        </w:rPr>
        <w:t xml:space="preserve"> fact t</w:t>
      </w:r>
      <w:r w:rsidR="00CE3F2D">
        <w:rPr>
          <w:rFonts w:ascii="Times New Roman" w:hAnsi="Times New Roman" w:cs="Times New Roman"/>
          <w:sz w:val="24"/>
          <w:szCs w:val="24"/>
        </w:rPr>
        <w:t xml:space="preserve">hat he states that he is a counsellor is clearly erroneous and </w:t>
      </w:r>
      <w:r w:rsidR="0076756B">
        <w:rPr>
          <w:rFonts w:ascii="Times New Roman" w:hAnsi="Times New Roman" w:cs="Times New Roman"/>
          <w:sz w:val="24"/>
          <w:szCs w:val="24"/>
        </w:rPr>
        <w:t xml:space="preserve">is </w:t>
      </w:r>
      <w:r w:rsidR="00CE3F2D">
        <w:rPr>
          <w:rFonts w:ascii="Times New Roman" w:hAnsi="Times New Roman" w:cs="Times New Roman"/>
          <w:sz w:val="24"/>
          <w:szCs w:val="24"/>
        </w:rPr>
        <w:t xml:space="preserve">not of any consequence. </w:t>
      </w:r>
      <w:r w:rsidR="00C06C65">
        <w:rPr>
          <w:rFonts w:ascii="Times New Roman" w:hAnsi="Times New Roman" w:cs="Times New Roman"/>
          <w:sz w:val="24"/>
          <w:szCs w:val="24"/>
        </w:rPr>
        <w:t xml:space="preserve">I am not convinced that the applicant deliberately meant to falsify </w:t>
      </w:r>
      <w:r w:rsidR="00030DEB">
        <w:rPr>
          <w:rFonts w:ascii="Times New Roman" w:hAnsi="Times New Roman" w:cs="Times New Roman"/>
          <w:sz w:val="24"/>
          <w:szCs w:val="24"/>
        </w:rPr>
        <w:t>information. I</w:t>
      </w:r>
      <w:r w:rsidR="008C775B">
        <w:rPr>
          <w:rFonts w:ascii="Times New Roman" w:hAnsi="Times New Roman" w:cs="Times New Roman"/>
          <w:sz w:val="24"/>
          <w:szCs w:val="24"/>
        </w:rPr>
        <w:t xml:space="preserve"> have in the exercise of my discretion </w:t>
      </w:r>
      <w:r w:rsidR="0024096F">
        <w:rPr>
          <w:rFonts w:ascii="Times New Roman" w:hAnsi="Times New Roman" w:cs="Times New Roman"/>
          <w:sz w:val="24"/>
          <w:szCs w:val="24"/>
        </w:rPr>
        <w:t xml:space="preserve">decided </w:t>
      </w:r>
      <w:r w:rsidR="008C775B">
        <w:rPr>
          <w:rFonts w:ascii="Times New Roman" w:hAnsi="Times New Roman" w:cs="Times New Roman"/>
          <w:sz w:val="24"/>
          <w:szCs w:val="24"/>
        </w:rPr>
        <w:t>to allow the application to stand.</w:t>
      </w:r>
      <w:r w:rsidR="00CE3F2D">
        <w:rPr>
          <w:rFonts w:ascii="Times New Roman" w:hAnsi="Times New Roman" w:cs="Times New Roman"/>
          <w:sz w:val="24"/>
          <w:szCs w:val="24"/>
        </w:rPr>
        <w:t xml:space="preserve"> </w:t>
      </w:r>
    </w:p>
    <w:p w:rsidR="00CE3F2D" w:rsidRDefault="00DE70CE" w:rsidP="009F3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3F2D">
        <w:rPr>
          <w:rFonts w:ascii="Times New Roman" w:hAnsi="Times New Roman" w:cs="Times New Roman"/>
          <w:sz w:val="24"/>
          <w:szCs w:val="24"/>
        </w:rPr>
        <w:t xml:space="preserve">The doctrine of estoppel was defined in </w:t>
      </w:r>
      <w:r w:rsidR="00CE3F2D">
        <w:rPr>
          <w:rFonts w:ascii="Times New Roman" w:hAnsi="Times New Roman" w:cs="Times New Roman"/>
          <w:i/>
          <w:sz w:val="24"/>
          <w:szCs w:val="24"/>
        </w:rPr>
        <w:t xml:space="preserve">Mills </w:t>
      </w:r>
      <w:r w:rsidR="00CE3F2D">
        <w:rPr>
          <w:rFonts w:ascii="Times New Roman" w:hAnsi="Times New Roman" w:cs="Times New Roman"/>
          <w:sz w:val="24"/>
          <w:szCs w:val="24"/>
        </w:rPr>
        <w:t xml:space="preserve">v </w:t>
      </w:r>
      <w:r w:rsidR="00CE3F2D">
        <w:rPr>
          <w:rFonts w:ascii="Times New Roman" w:hAnsi="Times New Roman" w:cs="Times New Roman"/>
          <w:i/>
          <w:sz w:val="24"/>
          <w:szCs w:val="24"/>
        </w:rPr>
        <w:t xml:space="preserve">Cooper </w:t>
      </w:r>
      <w:r w:rsidR="00CE3F2D">
        <w:rPr>
          <w:rFonts w:ascii="Times New Roman" w:hAnsi="Times New Roman" w:cs="Times New Roman"/>
          <w:sz w:val="24"/>
          <w:szCs w:val="24"/>
        </w:rPr>
        <w:t>@ 468 as follows:</w:t>
      </w:r>
    </w:p>
    <w:p w:rsidR="00CE3F2D" w:rsidRDefault="00CE3F2D" w:rsidP="00CE3F2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 party to civil proceedings is not entitled to make, as against the other party, an assertion whether of fact of legal consequences of fact, the correctness of which is an essential element in his cause of action or defence, if the same assertion was an essential element in his previous cause of action or defence in previous civil proceedings between the same parties or their predecessors in title and was found by a court of competent jurisdiction in such previous civil proceedings to be incorrect, unless further material which is referred to the correctness or incorrectness of the assertion and could not by reasonable diligence have been adduced by that party in the previous proceedings has since became available to him.”</w:t>
      </w:r>
    </w:p>
    <w:p w:rsidR="00C06C65" w:rsidRDefault="00C06C65" w:rsidP="00CE3F2D">
      <w:pPr>
        <w:spacing w:after="0" w:line="240" w:lineRule="auto"/>
        <w:ind w:left="720"/>
        <w:jc w:val="both"/>
        <w:rPr>
          <w:rFonts w:ascii="Times New Roman" w:hAnsi="Times New Roman" w:cs="Times New Roman"/>
        </w:rPr>
      </w:pPr>
    </w:p>
    <w:p w:rsidR="00C06C65" w:rsidRPr="00C06C65" w:rsidRDefault="00C06C65" w:rsidP="007C3836">
      <w:pPr>
        <w:spacing w:after="0" w:line="360" w:lineRule="auto"/>
        <w:ind w:firstLine="720"/>
        <w:jc w:val="both"/>
        <w:rPr>
          <w:rFonts w:ascii="Times New Roman" w:hAnsi="Times New Roman" w:cs="Times New Roman"/>
          <w:sz w:val="24"/>
          <w:szCs w:val="24"/>
        </w:rPr>
      </w:pPr>
      <w:r w:rsidRPr="00C06C65">
        <w:rPr>
          <w:rFonts w:ascii="Times New Roman" w:hAnsi="Times New Roman" w:cs="Times New Roman"/>
          <w:sz w:val="24"/>
          <w:szCs w:val="24"/>
        </w:rPr>
        <w:t xml:space="preserve">In the case of </w:t>
      </w:r>
      <w:r w:rsidRPr="004959B2">
        <w:rPr>
          <w:rFonts w:ascii="Times New Roman" w:hAnsi="Times New Roman" w:cs="Times New Roman"/>
          <w:i/>
          <w:sz w:val="24"/>
          <w:szCs w:val="24"/>
        </w:rPr>
        <w:t xml:space="preserve">Royal Sechaba Holdings (Pty) Ltd </w:t>
      </w:r>
      <w:r w:rsidRPr="007C3836">
        <w:rPr>
          <w:rFonts w:ascii="Times New Roman" w:hAnsi="Times New Roman" w:cs="Times New Roman"/>
          <w:sz w:val="24"/>
          <w:szCs w:val="24"/>
        </w:rPr>
        <w:t>v</w:t>
      </w:r>
      <w:r w:rsidRPr="004959B2">
        <w:rPr>
          <w:rFonts w:ascii="Times New Roman" w:hAnsi="Times New Roman" w:cs="Times New Roman"/>
          <w:i/>
          <w:sz w:val="24"/>
          <w:szCs w:val="24"/>
        </w:rPr>
        <w:t xml:space="preserve"> Grant William Coote and </w:t>
      </w:r>
      <w:r w:rsidR="007647E9" w:rsidRPr="004959B2">
        <w:rPr>
          <w:rFonts w:ascii="Times New Roman" w:hAnsi="Times New Roman" w:cs="Times New Roman"/>
          <w:i/>
          <w:sz w:val="24"/>
          <w:szCs w:val="24"/>
        </w:rPr>
        <w:t>Anor (</w:t>
      </w:r>
      <w:r w:rsidRPr="00C06C65">
        <w:rPr>
          <w:rFonts w:ascii="Times New Roman" w:hAnsi="Times New Roman" w:cs="Times New Roman"/>
          <w:sz w:val="24"/>
          <w:szCs w:val="24"/>
        </w:rPr>
        <w:t>366/2013) [2014] ZASCA 85 @ 7 the court said the following of issue estoppel:</w:t>
      </w:r>
    </w:p>
    <w:p w:rsidR="00CD6500" w:rsidRDefault="00C06C65" w:rsidP="008C69D6">
      <w:pPr>
        <w:spacing w:after="0" w:line="240" w:lineRule="auto"/>
        <w:ind w:left="720"/>
        <w:jc w:val="both"/>
        <w:rPr>
          <w:rFonts w:ascii="Times New Roman" w:hAnsi="Times New Roman" w:cs="Times New Roman"/>
        </w:rPr>
      </w:pPr>
      <w:r w:rsidRPr="008C69D6">
        <w:rPr>
          <w:rFonts w:ascii="Times New Roman" w:hAnsi="Times New Roman" w:cs="Times New Roman"/>
        </w:rPr>
        <w:t xml:space="preserve">“The expression issue estoppel is a convenient description of instances where a party may succeed despite the fact that the classic requirements for </w:t>
      </w:r>
      <w:r w:rsidRPr="008C69D6">
        <w:rPr>
          <w:rFonts w:ascii="Times New Roman" w:hAnsi="Times New Roman" w:cs="Times New Roman"/>
          <w:i/>
        </w:rPr>
        <w:t>res judicata</w:t>
      </w:r>
      <w:r w:rsidRPr="008C69D6">
        <w:rPr>
          <w:rFonts w:ascii="Times New Roman" w:hAnsi="Times New Roman" w:cs="Times New Roman"/>
        </w:rPr>
        <w:t xml:space="preserve"> have not been complied with because the same relief is not claimed, or t</w:t>
      </w:r>
      <w:r w:rsidR="00D32D45" w:rsidRPr="008C69D6">
        <w:rPr>
          <w:rFonts w:ascii="Times New Roman" w:hAnsi="Times New Roman" w:cs="Times New Roman"/>
        </w:rPr>
        <w:t>he cause of action differs</w:t>
      </w:r>
      <w:r w:rsidRPr="008C69D6">
        <w:rPr>
          <w:rFonts w:ascii="Times New Roman" w:hAnsi="Times New Roman" w:cs="Times New Roman"/>
        </w:rPr>
        <w:t xml:space="preserve"> in the two cases in question.”</w:t>
      </w:r>
    </w:p>
    <w:p w:rsidR="005B11E6" w:rsidRPr="008C69D6" w:rsidRDefault="005B11E6" w:rsidP="008C69D6">
      <w:pPr>
        <w:spacing w:after="0" w:line="240" w:lineRule="auto"/>
        <w:ind w:left="720"/>
        <w:jc w:val="both"/>
        <w:rPr>
          <w:rFonts w:ascii="Times New Roman" w:hAnsi="Times New Roman" w:cs="Times New Roman"/>
        </w:rPr>
      </w:pPr>
    </w:p>
    <w:p w:rsidR="00171894" w:rsidRPr="00171894" w:rsidRDefault="008C69D6" w:rsidP="007C3836">
      <w:pPr>
        <w:spacing w:after="0" w:line="360" w:lineRule="auto"/>
        <w:ind w:firstLine="720"/>
        <w:jc w:val="both"/>
        <w:rPr>
          <w:rFonts w:ascii="Times New Roman" w:hAnsi="Times New Roman" w:cs="Times New Roman"/>
          <w:sz w:val="24"/>
          <w:szCs w:val="24"/>
        </w:rPr>
      </w:pPr>
      <w:r w:rsidRPr="008C69D6">
        <w:rPr>
          <w:rFonts w:ascii="Times New Roman" w:hAnsi="Times New Roman" w:cs="Times New Roman"/>
          <w:sz w:val="24"/>
          <w:szCs w:val="24"/>
        </w:rPr>
        <w:t xml:space="preserve">The defence </w:t>
      </w:r>
      <w:r w:rsidR="007647E9" w:rsidRPr="008C69D6">
        <w:rPr>
          <w:rFonts w:ascii="Times New Roman" w:hAnsi="Times New Roman" w:cs="Times New Roman"/>
          <w:sz w:val="24"/>
          <w:szCs w:val="24"/>
        </w:rPr>
        <w:t>of issue</w:t>
      </w:r>
      <w:r w:rsidRPr="008C69D6">
        <w:rPr>
          <w:rFonts w:ascii="Times New Roman" w:hAnsi="Times New Roman" w:cs="Times New Roman"/>
          <w:sz w:val="24"/>
          <w:szCs w:val="24"/>
        </w:rPr>
        <w:t xml:space="preserve"> estoppel is an English law concept and bars issues that have </w:t>
      </w:r>
      <w:r w:rsidR="007647E9" w:rsidRPr="008C69D6">
        <w:rPr>
          <w:rFonts w:ascii="Times New Roman" w:hAnsi="Times New Roman" w:cs="Times New Roman"/>
          <w:sz w:val="24"/>
          <w:szCs w:val="24"/>
        </w:rPr>
        <w:t>already been</w:t>
      </w:r>
      <w:r w:rsidRPr="008C69D6">
        <w:rPr>
          <w:rFonts w:ascii="Times New Roman" w:hAnsi="Times New Roman" w:cs="Times New Roman"/>
          <w:sz w:val="24"/>
          <w:szCs w:val="24"/>
        </w:rPr>
        <w:t xml:space="preserve"> litigated and decided from being tried again. The principle of estoppel prevents a litigant from arguing an issue arising out of an earlier a</w:t>
      </w:r>
      <w:r w:rsidR="00400CF8">
        <w:rPr>
          <w:rFonts w:ascii="Times New Roman" w:hAnsi="Times New Roman" w:cs="Times New Roman"/>
          <w:sz w:val="24"/>
          <w:szCs w:val="24"/>
        </w:rPr>
        <w:t>d</w:t>
      </w:r>
      <w:r w:rsidRPr="008C69D6">
        <w:rPr>
          <w:rFonts w:ascii="Times New Roman" w:hAnsi="Times New Roman" w:cs="Times New Roman"/>
          <w:sz w:val="24"/>
          <w:szCs w:val="24"/>
        </w:rPr>
        <w:t>judication</w:t>
      </w:r>
      <w:r w:rsidR="00400CF8">
        <w:rPr>
          <w:rFonts w:ascii="Times New Roman" w:hAnsi="Times New Roman" w:cs="Times New Roman"/>
          <w:sz w:val="24"/>
          <w:szCs w:val="24"/>
        </w:rPr>
        <w:t xml:space="preserve"> </w:t>
      </w:r>
      <w:r w:rsidR="007647E9">
        <w:rPr>
          <w:rFonts w:ascii="Times New Roman" w:hAnsi="Times New Roman" w:cs="Times New Roman"/>
          <w:sz w:val="24"/>
          <w:szCs w:val="24"/>
        </w:rPr>
        <w:t xml:space="preserve">and </w:t>
      </w:r>
      <w:r w:rsidR="007647E9" w:rsidRPr="008C69D6">
        <w:rPr>
          <w:rFonts w:ascii="Times New Roman" w:hAnsi="Times New Roman" w:cs="Times New Roman"/>
          <w:sz w:val="24"/>
          <w:szCs w:val="24"/>
        </w:rPr>
        <w:t>estops</w:t>
      </w:r>
      <w:r w:rsidR="00733350">
        <w:rPr>
          <w:rFonts w:ascii="Times New Roman" w:hAnsi="Times New Roman" w:cs="Times New Roman"/>
          <w:sz w:val="24"/>
          <w:szCs w:val="24"/>
        </w:rPr>
        <w:t xml:space="preserve"> him </w:t>
      </w:r>
      <w:r w:rsidRPr="008C69D6">
        <w:rPr>
          <w:rFonts w:ascii="Times New Roman" w:hAnsi="Times New Roman" w:cs="Times New Roman"/>
          <w:sz w:val="24"/>
          <w:szCs w:val="24"/>
        </w:rPr>
        <w:t xml:space="preserve">from making the same assertions. </w:t>
      </w:r>
      <w:r w:rsidR="00400CF8" w:rsidRPr="00400CF8">
        <w:rPr>
          <w:rFonts w:ascii="Times New Roman" w:hAnsi="Times New Roman" w:cs="Times New Roman"/>
          <w:sz w:val="24"/>
          <w:szCs w:val="24"/>
        </w:rPr>
        <w:t xml:space="preserve">The requirements for estoppel are the same as those for the defence of </w:t>
      </w:r>
      <w:r w:rsidR="00400CF8" w:rsidRPr="00682DA0">
        <w:rPr>
          <w:rFonts w:ascii="Times New Roman" w:hAnsi="Times New Roman" w:cs="Times New Roman"/>
          <w:i/>
          <w:sz w:val="24"/>
          <w:szCs w:val="24"/>
        </w:rPr>
        <w:t>res judicata</w:t>
      </w:r>
      <w:r w:rsidR="00400CF8" w:rsidRPr="00400CF8">
        <w:rPr>
          <w:rFonts w:ascii="Times New Roman" w:hAnsi="Times New Roman" w:cs="Times New Roman"/>
          <w:sz w:val="24"/>
          <w:szCs w:val="24"/>
        </w:rPr>
        <w:t xml:space="preserve"> </w:t>
      </w:r>
      <w:r w:rsidR="00682DA0">
        <w:rPr>
          <w:rFonts w:ascii="Times New Roman" w:hAnsi="Times New Roman" w:cs="Times New Roman"/>
          <w:sz w:val="24"/>
          <w:szCs w:val="24"/>
        </w:rPr>
        <w:t xml:space="preserve">which </w:t>
      </w:r>
      <w:r w:rsidR="00171894" w:rsidRPr="00171894">
        <w:rPr>
          <w:rFonts w:ascii="Times New Roman" w:hAnsi="Times New Roman" w:cs="Times New Roman"/>
          <w:sz w:val="24"/>
          <w:szCs w:val="24"/>
        </w:rPr>
        <w:t>are as follows:</w:t>
      </w:r>
    </w:p>
    <w:p w:rsidR="00171894" w:rsidRPr="00171894" w:rsidRDefault="00171894" w:rsidP="00171894">
      <w:pPr>
        <w:spacing w:after="0" w:line="360" w:lineRule="auto"/>
        <w:jc w:val="both"/>
        <w:rPr>
          <w:rFonts w:ascii="Times New Roman" w:hAnsi="Times New Roman" w:cs="Times New Roman"/>
          <w:sz w:val="24"/>
          <w:szCs w:val="24"/>
        </w:rPr>
      </w:pPr>
      <w:r w:rsidRPr="00171894">
        <w:rPr>
          <w:rFonts w:ascii="Times New Roman" w:hAnsi="Times New Roman" w:cs="Times New Roman"/>
          <w:sz w:val="24"/>
          <w:szCs w:val="24"/>
        </w:rPr>
        <w:tab/>
        <w:t>(a)</w:t>
      </w:r>
      <w:r w:rsidRPr="00171894">
        <w:rPr>
          <w:rFonts w:ascii="Times New Roman" w:hAnsi="Times New Roman" w:cs="Times New Roman"/>
          <w:sz w:val="24"/>
          <w:szCs w:val="24"/>
        </w:rPr>
        <w:tab/>
        <w:t>the litigation must be between the same parties.</w:t>
      </w:r>
    </w:p>
    <w:p w:rsidR="007C3836" w:rsidRDefault="00171894" w:rsidP="007C3836">
      <w:pPr>
        <w:spacing w:after="0" w:line="360" w:lineRule="auto"/>
        <w:ind w:left="720" w:hanging="720"/>
        <w:jc w:val="both"/>
        <w:rPr>
          <w:rFonts w:ascii="Times New Roman" w:hAnsi="Times New Roman" w:cs="Times New Roman"/>
          <w:sz w:val="24"/>
          <w:szCs w:val="24"/>
        </w:rPr>
      </w:pPr>
      <w:r w:rsidRPr="00171894">
        <w:rPr>
          <w:rFonts w:ascii="Times New Roman" w:hAnsi="Times New Roman" w:cs="Times New Roman"/>
          <w:sz w:val="24"/>
          <w:szCs w:val="24"/>
        </w:rPr>
        <w:tab/>
        <w:t>(b)</w:t>
      </w:r>
      <w:r w:rsidRPr="00171894">
        <w:rPr>
          <w:rFonts w:ascii="Times New Roman" w:hAnsi="Times New Roman" w:cs="Times New Roman"/>
          <w:sz w:val="24"/>
          <w:szCs w:val="24"/>
        </w:rPr>
        <w:tab/>
        <w:t xml:space="preserve">there must already be a final judgment on the merits on the same cause of </w:t>
      </w:r>
    </w:p>
    <w:p w:rsidR="00171894" w:rsidRPr="00171894" w:rsidRDefault="00171894" w:rsidP="007C3836">
      <w:pPr>
        <w:spacing w:after="0" w:line="360" w:lineRule="auto"/>
        <w:ind w:left="720" w:firstLine="720"/>
        <w:jc w:val="both"/>
        <w:rPr>
          <w:rFonts w:ascii="Times New Roman" w:hAnsi="Times New Roman" w:cs="Times New Roman"/>
          <w:sz w:val="24"/>
          <w:szCs w:val="24"/>
        </w:rPr>
      </w:pPr>
      <w:r w:rsidRPr="00171894">
        <w:rPr>
          <w:rFonts w:ascii="Times New Roman" w:hAnsi="Times New Roman" w:cs="Times New Roman"/>
          <w:sz w:val="24"/>
          <w:szCs w:val="24"/>
        </w:rPr>
        <w:t>action.</w:t>
      </w:r>
    </w:p>
    <w:p w:rsidR="000C5E09" w:rsidRDefault="00171894" w:rsidP="007C3836">
      <w:pPr>
        <w:spacing w:after="0" w:line="360" w:lineRule="auto"/>
        <w:ind w:left="1440" w:hanging="720"/>
        <w:jc w:val="both"/>
        <w:rPr>
          <w:rFonts w:ascii="Times New Roman" w:hAnsi="Times New Roman" w:cs="Times New Roman"/>
          <w:sz w:val="24"/>
          <w:szCs w:val="24"/>
        </w:rPr>
      </w:pPr>
      <w:r w:rsidRPr="00171894">
        <w:rPr>
          <w:rFonts w:ascii="Times New Roman" w:hAnsi="Times New Roman" w:cs="Times New Roman"/>
          <w:sz w:val="24"/>
          <w:szCs w:val="24"/>
        </w:rPr>
        <w:t>(c)</w:t>
      </w:r>
      <w:r w:rsidRPr="00171894">
        <w:rPr>
          <w:rFonts w:ascii="Times New Roman" w:hAnsi="Times New Roman" w:cs="Times New Roman"/>
          <w:sz w:val="24"/>
          <w:szCs w:val="24"/>
        </w:rPr>
        <w:tab/>
        <w:t xml:space="preserve">there must be identical claims, </w:t>
      </w:r>
      <w:r w:rsidR="00400CF8" w:rsidRPr="00400CF8">
        <w:rPr>
          <w:rFonts w:ascii="Times New Roman" w:hAnsi="Times New Roman" w:cs="Times New Roman"/>
          <w:sz w:val="24"/>
          <w:szCs w:val="24"/>
        </w:rPr>
        <w:t xml:space="preserve">see </w:t>
      </w:r>
      <w:r w:rsidR="00400CF8" w:rsidRPr="00400CF8">
        <w:rPr>
          <w:rFonts w:ascii="Times New Roman" w:hAnsi="Times New Roman" w:cs="Times New Roman"/>
          <w:i/>
          <w:sz w:val="24"/>
          <w:szCs w:val="24"/>
        </w:rPr>
        <w:t xml:space="preserve">Voet, Commentorius and Pandectas 44.23, Bertram </w:t>
      </w:r>
      <w:r w:rsidR="00400CF8" w:rsidRPr="007C3836">
        <w:rPr>
          <w:rFonts w:ascii="Times New Roman" w:hAnsi="Times New Roman" w:cs="Times New Roman"/>
          <w:sz w:val="24"/>
          <w:szCs w:val="24"/>
        </w:rPr>
        <w:t xml:space="preserve">v </w:t>
      </w:r>
      <w:r w:rsidR="00400CF8" w:rsidRPr="00400CF8">
        <w:rPr>
          <w:rFonts w:ascii="Times New Roman" w:hAnsi="Times New Roman" w:cs="Times New Roman"/>
          <w:i/>
          <w:sz w:val="24"/>
          <w:szCs w:val="24"/>
        </w:rPr>
        <w:t>Wood</w:t>
      </w:r>
      <w:r w:rsidR="00400CF8" w:rsidRPr="00400CF8">
        <w:rPr>
          <w:rFonts w:ascii="Times New Roman" w:hAnsi="Times New Roman" w:cs="Times New Roman"/>
          <w:sz w:val="24"/>
          <w:szCs w:val="24"/>
        </w:rPr>
        <w:t xml:space="preserve"> 1893 (10) SC 177 </w:t>
      </w:r>
      <w:r w:rsidR="00400CF8">
        <w:rPr>
          <w:rFonts w:ascii="Times New Roman" w:hAnsi="Times New Roman" w:cs="Times New Roman"/>
          <w:sz w:val="24"/>
          <w:szCs w:val="24"/>
        </w:rPr>
        <w:t>.</w:t>
      </w:r>
    </w:p>
    <w:p w:rsidR="00CE3F2D" w:rsidRPr="00C3669D" w:rsidRDefault="00733350" w:rsidP="007C3836">
      <w:pPr>
        <w:spacing w:after="0" w:line="360" w:lineRule="auto"/>
        <w:ind w:firstLine="720"/>
        <w:jc w:val="both"/>
        <w:rPr>
          <w:rFonts w:ascii="Times New Roman" w:hAnsi="Times New Roman" w:cs="Times New Roman"/>
          <w:sz w:val="24"/>
          <w:szCs w:val="24"/>
        </w:rPr>
      </w:pPr>
      <w:r w:rsidRPr="00C3669D">
        <w:rPr>
          <w:rFonts w:ascii="Times New Roman" w:hAnsi="Times New Roman" w:cs="Times New Roman"/>
          <w:sz w:val="24"/>
          <w:szCs w:val="24"/>
        </w:rPr>
        <w:t xml:space="preserve">The doctrine of </w:t>
      </w:r>
      <w:r w:rsidRPr="00C3669D">
        <w:rPr>
          <w:rFonts w:ascii="Times New Roman" w:hAnsi="Times New Roman" w:cs="Times New Roman"/>
          <w:i/>
          <w:sz w:val="24"/>
          <w:szCs w:val="24"/>
        </w:rPr>
        <w:t>res judicata</w:t>
      </w:r>
      <w:r w:rsidRPr="00C3669D">
        <w:rPr>
          <w:rFonts w:ascii="Times New Roman" w:hAnsi="Times New Roman" w:cs="Times New Roman"/>
          <w:sz w:val="24"/>
          <w:szCs w:val="24"/>
        </w:rPr>
        <w:t xml:space="preserve"> bars the jurisdiction of the court in claims that have already been conclusively decided from being brought to court yet again with the same parties, subject matter and under the same title.</w:t>
      </w:r>
      <w:r w:rsidR="00AA2EC9">
        <w:rPr>
          <w:rFonts w:ascii="Times New Roman" w:hAnsi="Times New Roman" w:cs="Times New Roman"/>
          <w:sz w:val="24"/>
          <w:szCs w:val="24"/>
        </w:rPr>
        <w:t xml:space="preserve"> </w:t>
      </w:r>
      <w:r w:rsidR="00817678" w:rsidRPr="00C3669D">
        <w:rPr>
          <w:rFonts w:ascii="Times New Roman" w:hAnsi="Times New Roman" w:cs="Times New Roman"/>
          <w:sz w:val="24"/>
          <w:szCs w:val="24"/>
        </w:rPr>
        <w:t xml:space="preserve">In the </w:t>
      </w:r>
      <w:r w:rsidR="00817678" w:rsidRPr="00C3669D">
        <w:rPr>
          <w:rFonts w:ascii="Times New Roman" w:hAnsi="Times New Roman" w:cs="Times New Roman"/>
          <w:i/>
          <w:sz w:val="24"/>
          <w:szCs w:val="24"/>
        </w:rPr>
        <w:t>Sechaba case,</w:t>
      </w:r>
      <w:r w:rsidR="00817678" w:rsidRPr="00C3669D">
        <w:rPr>
          <w:rFonts w:ascii="Times New Roman" w:hAnsi="Times New Roman" w:cs="Times New Roman"/>
          <w:sz w:val="24"/>
          <w:szCs w:val="24"/>
        </w:rPr>
        <w:t xml:space="preserve"> the court held that the doctrine of estoppel is applicable </w:t>
      </w:r>
      <w:r w:rsidR="00AA2EC9">
        <w:rPr>
          <w:rFonts w:ascii="Times New Roman" w:hAnsi="Times New Roman" w:cs="Times New Roman"/>
          <w:sz w:val="24"/>
          <w:szCs w:val="24"/>
        </w:rPr>
        <w:t>“</w:t>
      </w:r>
      <w:r w:rsidR="00817678" w:rsidRPr="00C3669D">
        <w:rPr>
          <w:rFonts w:ascii="Times New Roman" w:hAnsi="Times New Roman" w:cs="Times New Roman"/>
          <w:sz w:val="24"/>
          <w:szCs w:val="24"/>
        </w:rPr>
        <w:t>where the plea of res judicata is raised in the absence of commonality of cause of action, same parties and relief claimed</w:t>
      </w:r>
      <w:r w:rsidR="00AA2EC9">
        <w:rPr>
          <w:rFonts w:ascii="Times New Roman" w:hAnsi="Times New Roman" w:cs="Times New Roman"/>
          <w:sz w:val="24"/>
          <w:szCs w:val="24"/>
        </w:rPr>
        <w:t>”.</w:t>
      </w:r>
      <w:r w:rsidR="00817678" w:rsidRPr="00C3669D">
        <w:rPr>
          <w:rFonts w:ascii="Times New Roman" w:hAnsi="Times New Roman" w:cs="Times New Roman"/>
          <w:sz w:val="24"/>
          <w:szCs w:val="24"/>
        </w:rPr>
        <w:t xml:space="preserve"> The court went on to remark that this should not be construed as implying that the defence of res judicata has been abandoned in favour of issue estoppel.</w:t>
      </w:r>
      <w:r w:rsidR="00AA2EC9">
        <w:rPr>
          <w:rFonts w:ascii="Times New Roman" w:hAnsi="Times New Roman" w:cs="Times New Roman"/>
          <w:sz w:val="24"/>
          <w:szCs w:val="24"/>
        </w:rPr>
        <w:t xml:space="preserve"> </w:t>
      </w:r>
      <w:r w:rsidR="00CD6500" w:rsidRPr="00C3669D">
        <w:rPr>
          <w:rFonts w:ascii="Times New Roman" w:hAnsi="Times New Roman" w:cs="Times New Roman"/>
          <w:sz w:val="24"/>
          <w:szCs w:val="24"/>
        </w:rPr>
        <w:t>The doctrine</w:t>
      </w:r>
      <w:r w:rsidR="00C3669D">
        <w:rPr>
          <w:rFonts w:ascii="Times New Roman" w:hAnsi="Times New Roman" w:cs="Times New Roman"/>
          <w:sz w:val="24"/>
          <w:szCs w:val="24"/>
        </w:rPr>
        <w:t xml:space="preserve"> </w:t>
      </w:r>
      <w:r w:rsidR="00CD6500" w:rsidRPr="00C3669D">
        <w:rPr>
          <w:rFonts w:ascii="Times New Roman" w:hAnsi="Times New Roman" w:cs="Times New Roman"/>
          <w:sz w:val="24"/>
          <w:szCs w:val="24"/>
        </w:rPr>
        <w:t xml:space="preserve">of </w:t>
      </w:r>
      <w:r w:rsidR="00CD6500" w:rsidRPr="00C3669D">
        <w:rPr>
          <w:rFonts w:ascii="Times New Roman" w:hAnsi="Times New Roman" w:cs="Times New Roman"/>
          <w:i/>
          <w:sz w:val="24"/>
          <w:szCs w:val="24"/>
        </w:rPr>
        <w:t>res</w:t>
      </w:r>
      <w:r w:rsidR="00171894" w:rsidRPr="00C3669D">
        <w:rPr>
          <w:rFonts w:ascii="Times New Roman" w:hAnsi="Times New Roman" w:cs="Times New Roman"/>
          <w:i/>
          <w:sz w:val="24"/>
          <w:szCs w:val="24"/>
        </w:rPr>
        <w:t xml:space="preserve"> </w:t>
      </w:r>
      <w:r w:rsidR="00CD6500" w:rsidRPr="00C3669D">
        <w:rPr>
          <w:rFonts w:ascii="Times New Roman" w:hAnsi="Times New Roman" w:cs="Times New Roman"/>
          <w:i/>
          <w:sz w:val="24"/>
          <w:szCs w:val="24"/>
        </w:rPr>
        <w:t>judicata</w:t>
      </w:r>
      <w:r w:rsidR="00CD6500" w:rsidRPr="00C3669D">
        <w:rPr>
          <w:rFonts w:ascii="Times New Roman" w:hAnsi="Times New Roman" w:cs="Times New Roman"/>
          <w:sz w:val="24"/>
          <w:szCs w:val="24"/>
        </w:rPr>
        <w:t xml:space="preserve"> is said to be included in the doctrine of estoppel.</w:t>
      </w:r>
      <w:r w:rsidR="00171894" w:rsidRPr="00C3669D">
        <w:rPr>
          <w:rFonts w:ascii="Times New Roman" w:hAnsi="Times New Roman" w:cs="Times New Roman"/>
          <w:sz w:val="24"/>
          <w:szCs w:val="24"/>
        </w:rPr>
        <w:t xml:space="preserve"> </w:t>
      </w:r>
      <w:r w:rsidR="00D32D45" w:rsidRPr="00C3669D">
        <w:rPr>
          <w:rFonts w:ascii="Times New Roman" w:hAnsi="Times New Roman" w:cs="Times New Roman"/>
          <w:sz w:val="24"/>
          <w:szCs w:val="24"/>
        </w:rPr>
        <w:t>The difference between the two defences lies in the fact that</w:t>
      </w:r>
      <w:r w:rsidR="008C69D6" w:rsidRPr="00C3669D">
        <w:rPr>
          <w:rFonts w:ascii="Times New Roman" w:hAnsi="Times New Roman" w:cs="Times New Roman"/>
          <w:sz w:val="24"/>
          <w:szCs w:val="24"/>
        </w:rPr>
        <w:t xml:space="preserve"> </w:t>
      </w:r>
      <w:r w:rsidR="00D32D45" w:rsidRPr="00C3669D">
        <w:rPr>
          <w:rFonts w:ascii="Times New Roman" w:hAnsi="Times New Roman" w:cs="Times New Roman"/>
          <w:sz w:val="24"/>
          <w:szCs w:val="24"/>
        </w:rPr>
        <w:t xml:space="preserve">the defence of </w:t>
      </w:r>
      <w:r w:rsidR="00870180" w:rsidRPr="00C3669D">
        <w:rPr>
          <w:rFonts w:ascii="Times New Roman" w:hAnsi="Times New Roman" w:cs="Times New Roman"/>
          <w:i/>
          <w:sz w:val="24"/>
          <w:szCs w:val="24"/>
        </w:rPr>
        <w:t xml:space="preserve">res </w:t>
      </w:r>
      <w:r w:rsidR="007647E9" w:rsidRPr="00C3669D">
        <w:rPr>
          <w:rFonts w:ascii="Times New Roman" w:hAnsi="Times New Roman" w:cs="Times New Roman"/>
          <w:i/>
          <w:sz w:val="24"/>
          <w:szCs w:val="24"/>
        </w:rPr>
        <w:t>judicata</w:t>
      </w:r>
      <w:r w:rsidR="007647E9" w:rsidRPr="00C3669D">
        <w:rPr>
          <w:rFonts w:ascii="Times New Roman" w:hAnsi="Times New Roman" w:cs="Times New Roman"/>
          <w:sz w:val="24"/>
          <w:szCs w:val="24"/>
        </w:rPr>
        <w:t xml:space="preserve"> is</w:t>
      </w:r>
      <w:r w:rsidR="00CD6500" w:rsidRPr="00C3669D">
        <w:rPr>
          <w:rFonts w:ascii="Times New Roman" w:hAnsi="Times New Roman" w:cs="Times New Roman"/>
          <w:sz w:val="24"/>
          <w:szCs w:val="24"/>
        </w:rPr>
        <w:t xml:space="preserve"> based on public policy considerations </w:t>
      </w:r>
      <w:r w:rsidR="00870180" w:rsidRPr="00C3669D">
        <w:rPr>
          <w:rFonts w:ascii="Times New Roman" w:hAnsi="Times New Roman" w:cs="Times New Roman"/>
          <w:sz w:val="24"/>
          <w:szCs w:val="24"/>
        </w:rPr>
        <w:t>and the notion that there must be finality in litigation.</w:t>
      </w:r>
      <w:r w:rsidR="0056353A">
        <w:rPr>
          <w:rFonts w:ascii="Times New Roman" w:hAnsi="Times New Roman" w:cs="Times New Roman"/>
          <w:sz w:val="24"/>
          <w:szCs w:val="24"/>
        </w:rPr>
        <w:t xml:space="preserve"> It bars the jurisdiction of the court.</w:t>
      </w:r>
      <w:r w:rsidR="008C69D6" w:rsidRPr="00C3669D">
        <w:rPr>
          <w:rFonts w:ascii="Times New Roman" w:hAnsi="Times New Roman" w:cs="Times New Roman"/>
          <w:sz w:val="24"/>
          <w:szCs w:val="24"/>
        </w:rPr>
        <w:t xml:space="preserve"> </w:t>
      </w:r>
      <w:r w:rsidR="0056353A">
        <w:rPr>
          <w:rFonts w:ascii="Times New Roman" w:hAnsi="Times New Roman" w:cs="Times New Roman"/>
          <w:sz w:val="24"/>
          <w:szCs w:val="24"/>
        </w:rPr>
        <w:t>E</w:t>
      </w:r>
      <w:r w:rsidR="00870180" w:rsidRPr="00C3669D">
        <w:rPr>
          <w:rFonts w:ascii="Times New Roman" w:hAnsi="Times New Roman" w:cs="Times New Roman"/>
          <w:sz w:val="24"/>
          <w:szCs w:val="24"/>
        </w:rPr>
        <w:t>stoppel</w:t>
      </w:r>
      <w:r w:rsidR="0056353A">
        <w:rPr>
          <w:rFonts w:ascii="Times New Roman" w:hAnsi="Times New Roman" w:cs="Times New Roman"/>
          <w:sz w:val="24"/>
          <w:szCs w:val="24"/>
        </w:rPr>
        <w:t xml:space="preserve"> on the other hand is a doctrine in evidence and </w:t>
      </w:r>
      <w:r w:rsidR="0056353A" w:rsidRPr="0056353A">
        <w:rPr>
          <w:rFonts w:ascii="Times New Roman" w:hAnsi="Times New Roman" w:cs="Times New Roman"/>
          <w:sz w:val="24"/>
          <w:szCs w:val="24"/>
        </w:rPr>
        <w:t>estopp</w:t>
      </w:r>
      <w:r w:rsidR="0056353A">
        <w:rPr>
          <w:rFonts w:ascii="Times New Roman" w:hAnsi="Times New Roman" w:cs="Times New Roman"/>
          <w:sz w:val="24"/>
          <w:szCs w:val="24"/>
        </w:rPr>
        <w:t xml:space="preserve">s a party </w:t>
      </w:r>
      <w:r w:rsidR="0056353A" w:rsidRPr="0056353A">
        <w:rPr>
          <w:rFonts w:ascii="Times New Roman" w:hAnsi="Times New Roman" w:cs="Times New Roman"/>
          <w:sz w:val="24"/>
          <w:szCs w:val="24"/>
        </w:rPr>
        <w:t>from making the same assertions.</w:t>
      </w:r>
      <w:r w:rsidR="0056353A">
        <w:rPr>
          <w:rFonts w:ascii="Times New Roman" w:hAnsi="Times New Roman" w:cs="Times New Roman"/>
          <w:sz w:val="24"/>
          <w:szCs w:val="24"/>
        </w:rPr>
        <w:t xml:space="preserve"> T</w:t>
      </w:r>
      <w:r w:rsidR="007647E9" w:rsidRPr="00C3669D">
        <w:rPr>
          <w:rFonts w:ascii="Times New Roman" w:hAnsi="Times New Roman" w:cs="Times New Roman"/>
          <w:sz w:val="24"/>
          <w:szCs w:val="24"/>
        </w:rPr>
        <w:t>he</w:t>
      </w:r>
      <w:r w:rsidR="00D32D45" w:rsidRPr="00C3669D">
        <w:rPr>
          <w:rFonts w:ascii="Times New Roman" w:hAnsi="Times New Roman" w:cs="Times New Roman"/>
          <w:sz w:val="24"/>
          <w:szCs w:val="24"/>
        </w:rPr>
        <w:t xml:space="preserve"> requirement </w:t>
      </w:r>
      <w:r w:rsidR="00D32D45" w:rsidRPr="00C3669D">
        <w:rPr>
          <w:rFonts w:ascii="Times New Roman" w:hAnsi="Times New Roman" w:cs="Times New Roman"/>
          <w:sz w:val="24"/>
          <w:szCs w:val="24"/>
        </w:rPr>
        <w:lastRenderedPageBreak/>
        <w:t>for the cause of action to be</w:t>
      </w:r>
      <w:r w:rsidR="00171894" w:rsidRPr="00C3669D">
        <w:rPr>
          <w:rFonts w:ascii="Times New Roman" w:hAnsi="Times New Roman" w:cs="Times New Roman"/>
          <w:sz w:val="24"/>
          <w:szCs w:val="24"/>
        </w:rPr>
        <w:t xml:space="preserve"> </w:t>
      </w:r>
      <w:r w:rsidR="007647E9" w:rsidRPr="00C3669D">
        <w:rPr>
          <w:rFonts w:ascii="Times New Roman" w:hAnsi="Times New Roman" w:cs="Times New Roman"/>
          <w:sz w:val="24"/>
          <w:szCs w:val="24"/>
        </w:rPr>
        <w:t>between the</w:t>
      </w:r>
      <w:r w:rsidR="00D32D45" w:rsidRPr="00C3669D">
        <w:rPr>
          <w:rFonts w:ascii="Times New Roman" w:hAnsi="Times New Roman" w:cs="Times New Roman"/>
          <w:sz w:val="24"/>
          <w:szCs w:val="24"/>
        </w:rPr>
        <w:t xml:space="preserve"> </w:t>
      </w:r>
      <w:r w:rsidR="007647E9" w:rsidRPr="00C3669D">
        <w:rPr>
          <w:rFonts w:ascii="Times New Roman" w:hAnsi="Times New Roman" w:cs="Times New Roman"/>
          <w:sz w:val="24"/>
          <w:szCs w:val="24"/>
        </w:rPr>
        <w:t>same, as</w:t>
      </w:r>
      <w:r w:rsidR="00D32D45" w:rsidRPr="00C3669D">
        <w:rPr>
          <w:rFonts w:ascii="Times New Roman" w:hAnsi="Times New Roman" w:cs="Times New Roman"/>
          <w:sz w:val="24"/>
          <w:szCs w:val="24"/>
        </w:rPr>
        <w:t xml:space="preserve"> well</w:t>
      </w:r>
      <w:r w:rsidR="00EB1356" w:rsidRPr="00C3669D">
        <w:rPr>
          <w:rFonts w:ascii="Times New Roman" w:hAnsi="Times New Roman" w:cs="Times New Roman"/>
          <w:sz w:val="24"/>
          <w:szCs w:val="24"/>
        </w:rPr>
        <w:t xml:space="preserve"> </w:t>
      </w:r>
      <w:r w:rsidR="007647E9" w:rsidRPr="00C3669D">
        <w:rPr>
          <w:rFonts w:ascii="Times New Roman" w:hAnsi="Times New Roman" w:cs="Times New Roman"/>
          <w:sz w:val="24"/>
          <w:szCs w:val="24"/>
        </w:rPr>
        <w:t>as the</w:t>
      </w:r>
      <w:r w:rsidR="00D32D45" w:rsidRPr="00C3669D">
        <w:rPr>
          <w:rFonts w:ascii="Times New Roman" w:hAnsi="Times New Roman" w:cs="Times New Roman"/>
          <w:sz w:val="24"/>
          <w:szCs w:val="24"/>
        </w:rPr>
        <w:t xml:space="preserve"> parties is dispensed with. </w:t>
      </w:r>
      <w:r w:rsidR="00CE3F2D" w:rsidRPr="00C3669D">
        <w:rPr>
          <w:rFonts w:ascii="Times New Roman" w:hAnsi="Times New Roman" w:cs="Times New Roman"/>
          <w:sz w:val="24"/>
          <w:szCs w:val="24"/>
        </w:rPr>
        <w:t xml:space="preserve">It prevents future judgments from contradicting </w:t>
      </w:r>
      <w:r w:rsidR="00C06C65" w:rsidRPr="00C3669D">
        <w:rPr>
          <w:rFonts w:ascii="Times New Roman" w:hAnsi="Times New Roman" w:cs="Times New Roman"/>
          <w:sz w:val="24"/>
          <w:szCs w:val="24"/>
        </w:rPr>
        <w:t xml:space="preserve">judgments issued earlier and multiplicity </w:t>
      </w:r>
      <w:r w:rsidR="00CE3F2D" w:rsidRPr="00C3669D">
        <w:rPr>
          <w:rFonts w:ascii="Times New Roman" w:hAnsi="Times New Roman" w:cs="Times New Roman"/>
          <w:sz w:val="24"/>
          <w:szCs w:val="24"/>
        </w:rPr>
        <w:t>of matters thereby avoiding confusion.</w:t>
      </w:r>
      <w:r w:rsidR="00C3669D">
        <w:rPr>
          <w:rFonts w:ascii="Times New Roman" w:hAnsi="Times New Roman" w:cs="Times New Roman"/>
          <w:sz w:val="24"/>
          <w:szCs w:val="24"/>
        </w:rPr>
        <w:t xml:space="preserve"> </w:t>
      </w:r>
    </w:p>
    <w:p w:rsidR="00295115" w:rsidRDefault="00CE3F2D" w:rsidP="00CE3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0DEB">
        <w:rPr>
          <w:rFonts w:ascii="Times New Roman" w:hAnsi="Times New Roman" w:cs="Times New Roman"/>
          <w:sz w:val="24"/>
          <w:szCs w:val="24"/>
        </w:rPr>
        <w:t xml:space="preserve">     </w:t>
      </w:r>
      <w:r w:rsidR="008C69D6">
        <w:rPr>
          <w:rFonts w:ascii="Times New Roman" w:hAnsi="Times New Roman" w:cs="Times New Roman"/>
          <w:sz w:val="24"/>
          <w:szCs w:val="24"/>
        </w:rPr>
        <w:t xml:space="preserve">     </w:t>
      </w:r>
      <w:r w:rsidR="00030DEB">
        <w:rPr>
          <w:rFonts w:ascii="Times New Roman" w:hAnsi="Times New Roman" w:cs="Times New Roman"/>
          <w:sz w:val="24"/>
          <w:szCs w:val="24"/>
        </w:rPr>
        <w:t xml:space="preserve"> </w:t>
      </w:r>
      <w:r>
        <w:rPr>
          <w:rFonts w:ascii="Times New Roman" w:hAnsi="Times New Roman" w:cs="Times New Roman"/>
          <w:sz w:val="24"/>
          <w:szCs w:val="24"/>
        </w:rPr>
        <w:t xml:space="preserve">On 19 January 2017 Sheilla Chibika brought an application for a declaratory order under HC466/17 against the respondent. The allegations were that the respondent had sent </w:t>
      </w:r>
      <w:r w:rsidR="00A92441">
        <w:rPr>
          <w:rFonts w:ascii="Times New Roman" w:hAnsi="Times New Roman" w:cs="Times New Roman"/>
          <w:sz w:val="24"/>
          <w:szCs w:val="24"/>
        </w:rPr>
        <w:t xml:space="preserve">a </w:t>
      </w:r>
      <w:r>
        <w:rPr>
          <w:rFonts w:ascii="Times New Roman" w:hAnsi="Times New Roman" w:cs="Times New Roman"/>
          <w:sz w:val="24"/>
          <w:szCs w:val="24"/>
        </w:rPr>
        <w:t xml:space="preserve">letter of demand to her on behalf of the City of Harare for recovery of a debt. </w:t>
      </w:r>
      <w:r w:rsidR="00295115">
        <w:rPr>
          <w:rFonts w:ascii="Times New Roman" w:hAnsi="Times New Roman" w:cs="Times New Roman"/>
          <w:sz w:val="24"/>
          <w:szCs w:val="24"/>
        </w:rPr>
        <w:t xml:space="preserve">She challenged </w:t>
      </w:r>
      <w:r>
        <w:rPr>
          <w:rFonts w:ascii="Times New Roman" w:hAnsi="Times New Roman" w:cs="Times New Roman"/>
          <w:sz w:val="24"/>
          <w:szCs w:val="24"/>
        </w:rPr>
        <w:t xml:space="preserve">the fact that the respondent, not being a registered legal practitioner could make </w:t>
      </w:r>
      <w:r w:rsidR="00295115">
        <w:rPr>
          <w:rFonts w:ascii="Times New Roman" w:hAnsi="Times New Roman" w:cs="Times New Roman"/>
          <w:sz w:val="24"/>
          <w:szCs w:val="24"/>
        </w:rPr>
        <w:t xml:space="preserve">the demand it made coupled with </w:t>
      </w:r>
      <w:r w:rsidR="00A92441">
        <w:rPr>
          <w:rFonts w:ascii="Times New Roman" w:hAnsi="Times New Roman" w:cs="Times New Roman"/>
          <w:sz w:val="24"/>
          <w:szCs w:val="24"/>
        </w:rPr>
        <w:t xml:space="preserve">the </w:t>
      </w:r>
      <w:r w:rsidR="00295115">
        <w:rPr>
          <w:rFonts w:ascii="Times New Roman" w:hAnsi="Times New Roman" w:cs="Times New Roman"/>
          <w:sz w:val="24"/>
          <w:szCs w:val="24"/>
        </w:rPr>
        <w:t>t</w:t>
      </w:r>
      <w:r>
        <w:rPr>
          <w:rFonts w:ascii="Times New Roman" w:hAnsi="Times New Roman" w:cs="Times New Roman"/>
          <w:sz w:val="24"/>
          <w:szCs w:val="24"/>
        </w:rPr>
        <w:t xml:space="preserve">hreats </w:t>
      </w:r>
      <w:r w:rsidR="00EB1356">
        <w:rPr>
          <w:rFonts w:ascii="Times New Roman" w:hAnsi="Times New Roman" w:cs="Times New Roman"/>
          <w:sz w:val="24"/>
          <w:szCs w:val="24"/>
        </w:rPr>
        <w:t xml:space="preserve">to sue </w:t>
      </w:r>
      <w:r w:rsidR="00295115">
        <w:rPr>
          <w:rFonts w:ascii="Times New Roman" w:hAnsi="Times New Roman" w:cs="Times New Roman"/>
          <w:sz w:val="24"/>
          <w:szCs w:val="24"/>
        </w:rPr>
        <w:t>made.</w:t>
      </w:r>
      <w:r>
        <w:rPr>
          <w:rFonts w:ascii="Times New Roman" w:hAnsi="Times New Roman" w:cs="Times New Roman"/>
          <w:sz w:val="24"/>
          <w:szCs w:val="24"/>
        </w:rPr>
        <w:t xml:space="preserve"> She sought an order declaring the activities of the respondent of engaging in debt collection through threatening letters and issuance of summons or any legal document on behalf of third parties unlawful. The respondent filed</w:t>
      </w:r>
      <w:r w:rsidR="00295115">
        <w:rPr>
          <w:rFonts w:ascii="Times New Roman" w:hAnsi="Times New Roman" w:cs="Times New Roman"/>
          <w:sz w:val="24"/>
          <w:szCs w:val="24"/>
        </w:rPr>
        <w:t xml:space="preserve"> opposing </w:t>
      </w:r>
      <w:r w:rsidR="007647E9">
        <w:rPr>
          <w:rFonts w:ascii="Times New Roman" w:hAnsi="Times New Roman" w:cs="Times New Roman"/>
          <w:sz w:val="24"/>
          <w:szCs w:val="24"/>
        </w:rPr>
        <w:t xml:space="preserve">papers. </w:t>
      </w:r>
      <w:r w:rsidR="00295115">
        <w:rPr>
          <w:rFonts w:ascii="Times New Roman" w:hAnsi="Times New Roman" w:cs="Times New Roman"/>
          <w:sz w:val="24"/>
          <w:szCs w:val="24"/>
        </w:rPr>
        <w:t>The applicant failed to file an answering affidavit and to set down the matter for hearing.</w:t>
      </w:r>
      <w:r w:rsidR="00AA2EC9">
        <w:rPr>
          <w:rFonts w:ascii="Times New Roman" w:hAnsi="Times New Roman" w:cs="Times New Roman"/>
          <w:sz w:val="24"/>
          <w:szCs w:val="24"/>
        </w:rPr>
        <w:t xml:space="preserve"> </w:t>
      </w:r>
      <w:r w:rsidR="00295115">
        <w:rPr>
          <w:rFonts w:ascii="Times New Roman" w:hAnsi="Times New Roman" w:cs="Times New Roman"/>
          <w:sz w:val="24"/>
          <w:szCs w:val="24"/>
        </w:rPr>
        <w:t xml:space="preserve">The respondent filed </w:t>
      </w:r>
      <w:r>
        <w:rPr>
          <w:rFonts w:ascii="Times New Roman" w:hAnsi="Times New Roman" w:cs="Times New Roman"/>
          <w:sz w:val="24"/>
          <w:szCs w:val="24"/>
        </w:rPr>
        <w:t>an application for dismissal of Sheilla Chibika’s application for want of prosecution in terms of Order 32  r 236 (3) (b) of the rules under HC 2953/17. On the 2</w:t>
      </w:r>
      <w:r w:rsidRPr="00F925E1">
        <w:rPr>
          <w:rFonts w:ascii="Times New Roman" w:hAnsi="Times New Roman" w:cs="Times New Roman"/>
          <w:sz w:val="24"/>
          <w:szCs w:val="24"/>
          <w:vertAlign w:val="superscript"/>
        </w:rPr>
        <w:t>nd</w:t>
      </w:r>
      <w:r>
        <w:rPr>
          <w:rFonts w:ascii="Times New Roman" w:hAnsi="Times New Roman" w:cs="Times New Roman"/>
          <w:sz w:val="24"/>
          <w:szCs w:val="24"/>
        </w:rPr>
        <w:t xml:space="preserve"> day </w:t>
      </w:r>
      <w:r w:rsidR="00B24FF0">
        <w:rPr>
          <w:rFonts w:ascii="Times New Roman" w:hAnsi="Times New Roman" w:cs="Times New Roman"/>
          <w:sz w:val="24"/>
          <w:szCs w:val="24"/>
        </w:rPr>
        <w:t xml:space="preserve">of </w:t>
      </w:r>
      <w:r>
        <w:rPr>
          <w:rFonts w:ascii="Times New Roman" w:hAnsi="Times New Roman" w:cs="Times New Roman"/>
          <w:sz w:val="24"/>
          <w:szCs w:val="24"/>
        </w:rPr>
        <w:t xml:space="preserve">May 2017 </w:t>
      </w:r>
      <w:r w:rsidR="007647E9">
        <w:rPr>
          <w:rFonts w:ascii="Times New Roman" w:hAnsi="Times New Roman" w:cs="Times New Roman"/>
          <w:sz w:val="24"/>
          <w:szCs w:val="24"/>
        </w:rPr>
        <w:t>the application</w:t>
      </w:r>
      <w:r>
        <w:rPr>
          <w:rFonts w:ascii="Times New Roman" w:hAnsi="Times New Roman" w:cs="Times New Roman"/>
          <w:sz w:val="24"/>
          <w:szCs w:val="24"/>
        </w:rPr>
        <w:t xml:space="preserve"> was </w:t>
      </w:r>
      <w:r w:rsidR="00406719">
        <w:rPr>
          <w:rFonts w:ascii="Times New Roman" w:hAnsi="Times New Roman" w:cs="Times New Roman"/>
          <w:sz w:val="24"/>
          <w:szCs w:val="24"/>
        </w:rPr>
        <w:t>dismissed for</w:t>
      </w:r>
      <w:r w:rsidR="00A15CF5">
        <w:rPr>
          <w:rFonts w:ascii="Times New Roman" w:hAnsi="Times New Roman" w:cs="Times New Roman"/>
          <w:sz w:val="24"/>
          <w:szCs w:val="24"/>
        </w:rPr>
        <w:t xml:space="preserve"> want of prosecution</w:t>
      </w:r>
      <w:r w:rsidR="00406719">
        <w:rPr>
          <w:rFonts w:ascii="Times New Roman" w:hAnsi="Times New Roman" w:cs="Times New Roman"/>
          <w:sz w:val="24"/>
          <w:szCs w:val="24"/>
        </w:rPr>
        <w:t>.</w:t>
      </w:r>
      <w:r w:rsidR="00295115">
        <w:rPr>
          <w:rFonts w:ascii="Times New Roman" w:hAnsi="Times New Roman" w:cs="Times New Roman"/>
          <w:sz w:val="24"/>
          <w:szCs w:val="24"/>
        </w:rPr>
        <w:t xml:space="preserve"> F</w:t>
      </w:r>
      <w:r>
        <w:rPr>
          <w:rFonts w:ascii="Times New Roman" w:hAnsi="Times New Roman" w:cs="Times New Roman"/>
          <w:sz w:val="24"/>
          <w:szCs w:val="24"/>
        </w:rPr>
        <w:t>ollowing this and on 3 May 2017, the current applicant filed an application</w:t>
      </w:r>
      <w:r w:rsidR="00502515">
        <w:rPr>
          <w:rFonts w:ascii="Times New Roman" w:hAnsi="Times New Roman" w:cs="Times New Roman"/>
          <w:sz w:val="24"/>
          <w:szCs w:val="24"/>
        </w:rPr>
        <w:t xml:space="preserve"> for joinder </w:t>
      </w:r>
      <w:r>
        <w:rPr>
          <w:rFonts w:ascii="Times New Roman" w:hAnsi="Times New Roman" w:cs="Times New Roman"/>
          <w:sz w:val="24"/>
          <w:szCs w:val="24"/>
        </w:rPr>
        <w:t>seeking to be joined to the application</w:t>
      </w:r>
      <w:r w:rsidR="00295115">
        <w:rPr>
          <w:rFonts w:ascii="Times New Roman" w:hAnsi="Times New Roman" w:cs="Times New Roman"/>
          <w:sz w:val="24"/>
          <w:szCs w:val="24"/>
        </w:rPr>
        <w:t xml:space="preserve">. </w:t>
      </w:r>
      <w:r w:rsidR="00030DEB">
        <w:rPr>
          <w:rFonts w:ascii="Times New Roman" w:hAnsi="Times New Roman" w:cs="Times New Roman"/>
          <w:sz w:val="24"/>
          <w:szCs w:val="24"/>
        </w:rPr>
        <w:t>The</w:t>
      </w:r>
      <w:r w:rsidR="00295115">
        <w:rPr>
          <w:rFonts w:ascii="Times New Roman" w:hAnsi="Times New Roman" w:cs="Times New Roman"/>
          <w:sz w:val="24"/>
          <w:szCs w:val="24"/>
        </w:rPr>
        <w:t xml:space="preserve"> applicant was </w:t>
      </w:r>
      <w:r w:rsidR="007647E9">
        <w:rPr>
          <w:rFonts w:ascii="Times New Roman" w:hAnsi="Times New Roman" w:cs="Times New Roman"/>
          <w:sz w:val="24"/>
          <w:szCs w:val="24"/>
        </w:rPr>
        <w:t>not joined</w:t>
      </w:r>
      <w:r>
        <w:rPr>
          <w:rFonts w:ascii="Times New Roman" w:hAnsi="Times New Roman" w:cs="Times New Roman"/>
          <w:sz w:val="24"/>
          <w:szCs w:val="24"/>
        </w:rPr>
        <w:t xml:space="preserve"> to the proceedings as </w:t>
      </w:r>
      <w:r w:rsidR="007647E9">
        <w:rPr>
          <w:rFonts w:ascii="Times New Roman" w:hAnsi="Times New Roman" w:cs="Times New Roman"/>
          <w:sz w:val="24"/>
          <w:szCs w:val="24"/>
        </w:rPr>
        <w:t>intended. The</w:t>
      </w:r>
      <w:r w:rsidR="00A92441">
        <w:rPr>
          <w:rFonts w:ascii="Times New Roman" w:hAnsi="Times New Roman" w:cs="Times New Roman"/>
          <w:sz w:val="24"/>
          <w:szCs w:val="24"/>
        </w:rPr>
        <w:t xml:space="preserve"> </w:t>
      </w:r>
      <w:r w:rsidR="007647E9">
        <w:rPr>
          <w:rFonts w:ascii="Times New Roman" w:hAnsi="Times New Roman" w:cs="Times New Roman"/>
          <w:sz w:val="24"/>
          <w:szCs w:val="24"/>
        </w:rPr>
        <w:t>applicant was</w:t>
      </w:r>
      <w:r w:rsidR="00A15CF5">
        <w:rPr>
          <w:rFonts w:ascii="Times New Roman" w:hAnsi="Times New Roman" w:cs="Times New Roman"/>
          <w:sz w:val="24"/>
          <w:szCs w:val="24"/>
        </w:rPr>
        <w:t xml:space="preserve"> not a party to the </w:t>
      </w:r>
      <w:r w:rsidR="00406719">
        <w:rPr>
          <w:rFonts w:ascii="Times New Roman" w:hAnsi="Times New Roman" w:cs="Times New Roman"/>
          <w:sz w:val="24"/>
          <w:szCs w:val="24"/>
        </w:rPr>
        <w:t>proceedings</w:t>
      </w:r>
      <w:r w:rsidR="00A15CF5">
        <w:rPr>
          <w:rFonts w:ascii="Times New Roman" w:hAnsi="Times New Roman" w:cs="Times New Roman"/>
          <w:sz w:val="24"/>
          <w:szCs w:val="24"/>
        </w:rPr>
        <w:t>.</w:t>
      </w:r>
      <w:r w:rsidR="00EB1356">
        <w:rPr>
          <w:rFonts w:ascii="Times New Roman" w:hAnsi="Times New Roman" w:cs="Times New Roman"/>
          <w:sz w:val="24"/>
          <w:szCs w:val="24"/>
        </w:rPr>
        <w:t xml:space="preserve">  </w:t>
      </w:r>
      <w:r>
        <w:rPr>
          <w:rFonts w:ascii="Times New Roman" w:hAnsi="Times New Roman" w:cs="Times New Roman"/>
          <w:sz w:val="24"/>
          <w:szCs w:val="24"/>
        </w:rPr>
        <w:t>The decision made to dismiss the application</w:t>
      </w:r>
      <w:r w:rsidR="00A15CF5">
        <w:rPr>
          <w:rFonts w:ascii="Times New Roman" w:hAnsi="Times New Roman" w:cs="Times New Roman"/>
          <w:sz w:val="24"/>
          <w:szCs w:val="24"/>
        </w:rPr>
        <w:t xml:space="preserve"> was made on a procedural point </w:t>
      </w:r>
      <w:r w:rsidR="0056353A">
        <w:rPr>
          <w:rFonts w:ascii="Times New Roman" w:hAnsi="Times New Roman" w:cs="Times New Roman"/>
          <w:sz w:val="24"/>
          <w:szCs w:val="24"/>
        </w:rPr>
        <w:t>and wa</w:t>
      </w:r>
      <w:r w:rsidR="00406719">
        <w:rPr>
          <w:rFonts w:ascii="Times New Roman" w:hAnsi="Times New Roman" w:cs="Times New Roman"/>
          <w:sz w:val="24"/>
          <w:szCs w:val="24"/>
        </w:rPr>
        <w:t>s</w:t>
      </w:r>
      <w:r>
        <w:rPr>
          <w:rFonts w:ascii="Times New Roman" w:hAnsi="Times New Roman" w:cs="Times New Roman"/>
          <w:sz w:val="24"/>
          <w:szCs w:val="24"/>
        </w:rPr>
        <w:t xml:space="preserve"> not one made on the merits of the matter</w:t>
      </w:r>
      <w:r w:rsidR="00295115">
        <w:rPr>
          <w:rFonts w:ascii="Times New Roman" w:hAnsi="Times New Roman" w:cs="Times New Roman"/>
          <w:sz w:val="24"/>
          <w:szCs w:val="24"/>
        </w:rPr>
        <w:t xml:space="preserve"> and </w:t>
      </w:r>
      <w:r w:rsidR="006C7C79">
        <w:rPr>
          <w:rFonts w:ascii="Times New Roman" w:hAnsi="Times New Roman" w:cs="Times New Roman"/>
          <w:sz w:val="24"/>
          <w:szCs w:val="24"/>
        </w:rPr>
        <w:t xml:space="preserve">is not final. It has no effect </w:t>
      </w:r>
      <w:r w:rsidR="00295115">
        <w:rPr>
          <w:rFonts w:ascii="Times New Roman" w:hAnsi="Times New Roman" w:cs="Times New Roman"/>
          <w:sz w:val="24"/>
          <w:szCs w:val="24"/>
        </w:rPr>
        <w:t>of disposing of the matter on the merits.</w:t>
      </w:r>
      <w:r w:rsidR="00AA2EC9">
        <w:rPr>
          <w:rFonts w:ascii="Times New Roman" w:hAnsi="Times New Roman" w:cs="Times New Roman"/>
          <w:sz w:val="24"/>
          <w:szCs w:val="24"/>
        </w:rPr>
        <w:t xml:space="preserve"> </w:t>
      </w:r>
      <w:r w:rsidR="0056353A">
        <w:rPr>
          <w:rFonts w:ascii="Times New Roman" w:hAnsi="Times New Roman" w:cs="Times New Roman"/>
          <w:sz w:val="24"/>
          <w:szCs w:val="24"/>
        </w:rPr>
        <w:t>The assertions made in that application were not found by the court to be incorrect bec</w:t>
      </w:r>
      <w:r w:rsidR="00855548">
        <w:rPr>
          <w:rFonts w:ascii="Times New Roman" w:hAnsi="Times New Roman" w:cs="Times New Roman"/>
          <w:sz w:val="24"/>
          <w:szCs w:val="24"/>
        </w:rPr>
        <w:t>ause there was no determination on the merits of the matter.</w:t>
      </w:r>
      <w:r w:rsidR="00295115">
        <w:rPr>
          <w:rFonts w:ascii="Times New Roman" w:hAnsi="Times New Roman" w:cs="Times New Roman"/>
          <w:sz w:val="24"/>
          <w:szCs w:val="24"/>
        </w:rPr>
        <w:t xml:space="preserve"> </w:t>
      </w:r>
      <w:r>
        <w:rPr>
          <w:rFonts w:ascii="Times New Roman" w:hAnsi="Times New Roman" w:cs="Times New Roman"/>
          <w:sz w:val="24"/>
          <w:szCs w:val="24"/>
        </w:rPr>
        <w:t xml:space="preserve">I am unable to find that the applicant is estopped from instituting these proceedings. </w:t>
      </w:r>
    </w:p>
    <w:p w:rsidR="00C321FF" w:rsidRPr="00C321FF" w:rsidRDefault="005407D1" w:rsidP="00C321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2EC9">
        <w:rPr>
          <w:rFonts w:ascii="Times New Roman" w:hAnsi="Times New Roman" w:cs="Times New Roman"/>
          <w:sz w:val="24"/>
          <w:szCs w:val="24"/>
        </w:rPr>
        <w:tab/>
      </w:r>
      <w:r w:rsidR="00B8070A" w:rsidRPr="00B8070A">
        <w:rPr>
          <w:rFonts w:ascii="Times New Roman" w:hAnsi="Times New Roman" w:cs="Times New Roman"/>
          <w:sz w:val="24"/>
          <w:szCs w:val="24"/>
        </w:rPr>
        <w:t xml:space="preserve">Debt collection is a process of pursuing a debtor to pay debts owed </w:t>
      </w:r>
      <w:r w:rsidR="00B8070A">
        <w:rPr>
          <w:rFonts w:ascii="Times New Roman" w:hAnsi="Times New Roman" w:cs="Times New Roman"/>
          <w:sz w:val="24"/>
          <w:szCs w:val="24"/>
        </w:rPr>
        <w:t>.</w:t>
      </w:r>
      <w:r w:rsidR="00115FA2">
        <w:rPr>
          <w:rFonts w:ascii="Times New Roman" w:hAnsi="Times New Roman" w:cs="Times New Roman"/>
          <w:sz w:val="24"/>
          <w:szCs w:val="24"/>
        </w:rPr>
        <w:t xml:space="preserve">There are </w:t>
      </w:r>
      <w:r w:rsidR="00B8070A">
        <w:rPr>
          <w:rFonts w:ascii="Times New Roman" w:hAnsi="Times New Roman" w:cs="Times New Roman"/>
          <w:sz w:val="24"/>
          <w:szCs w:val="24"/>
        </w:rPr>
        <w:t xml:space="preserve">two main forms of </w:t>
      </w:r>
      <w:r w:rsidR="00115FA2">
        <w:rPr>
          <w:rFonts w:ascii="Times New Roman" w:hAnsi="Times New Roman" w:cs="Times New Roman"/>
          <w:sz w:val="24"/>
          <w:szCs w:val="24"/>
        </w:rPr>
        <w:t xml:space="preserve">debt </w:t>
      </w:r>
      <w:r w:rsidR="007647E9">
        <w:rPr>
          <w:rFonts w:ascii="Times New Roman" w:hAnsi="Times New Roman" w:cs="Times New Roman"/>
          <w:sz w:val="24"/>
          <w:szCs w:val="24"/>
        </w:rPr>
        <w:t xml:space="preserve">collection. </w:t>
      </w:r>
      <w:r w:rsidR="00115FA2">
        <w:rPr>
          <w:rFonts w:ascii="Times New Roman" w:hAnsi="Times New Roman" w:cs="Times New Roman"/>
          <w:sz w:val="24"/>
          <w:szCs w:val="24"/>
        </w:rPr>
        <w:t xml:space="preserve">The first is where a </w:t>
      </w:r>
      <w:r w:rsidR="007647E9">
        <w:rPr>
          <w:rFonts w:ascii="Times New Roman" w:hAnsi="Times New Roman" w:cs="Times New Roman"/>
          <w:sz w:val="24"/>
          <w:szCs w:val="24"/>
        </w:rPr>
        <w:t>creditor on</w:t>
      </w:r>
      <w:r w:rsidR="00115FA2">
        <w:rPr>
          <w:rFonts w:ascii="Times New Roman" w:hAnsi="Times New Roman" w:cs="Times New Roman"/>
          <w:sz w:val="24"/>
          <w:szCs w:val="24"/>
        </w:rPr>
        <w:t xml:space="preserve"> his own </w:t>
      </w:r>
      <w:r w:rsidR="00DE70CE">
        <w:rPr>
          <w:rFonts w:ascii="Times New Roman" w:hAnsi="Times New Roman" w:cs="Times New Roman"/>
          <w:sz w:val="24"/>
          <w:szCs w:val="24"/>
        </w:rPr>
        <w:t xml:space="preserve">behalf </w:t>
      </w:r>
      <w:r w:rsidR="00115FA2">
        <w:rPr>
          <w:rFonts w:ascii="Times New Roman" w:hAnsi="Times New Roman" w:cs="Times New Roman"/>
          <w:sz w:val="24"/>
          <w:szCs w:val="24"/>
        </w:rPr>
        <w:t xml:space="preserve">collects a debt. The other is where an agent is employed to collect a </w:t>
      </w:r>
      <w:r w:rsidR="007647E9">
        <w:rPr>
          <w:rFonts w:ascii="Times New Roman" w:hAnsi="Times New Roman" w:cs="Times New Roman"/>
          <w:sz w:val="24"/>
          <w:szCs w:val="24"/>
        </w:rPr>
        <w:t>debt</w:t>
      </w:r>
      <w:r w:rsidR="00DE70CE">
        <w:rPr>
          <w:rFonts w:ascii="Times New Roman" w:hAnsi="Times New Roman" w:cs="Times New Roman"/>
          <w:sz w:val="24"/>
          <w:szCs w:val="24"/>
        </w:rPr>
        <w:t xml:space="preserve"> for a fee</w:t>
      </w:r>
      <w:r w:rsidR="007647E9">
        <w:rPr>
          <w:rFonts w:ascii="Times New Roman" w:hAnsi="Times New Roman" w:cs="Times New Roman"/>
          <w:sz w:val="24"/>
          <w:szCs w:val="24"/>
        </w:rPr>
        <w:t>. Debt</w:t>
      </w:r>
      <w:r w:rsidR="00B8070A">
        <w:rPr>
          <w:rFonts w:ascii="Times New Roman" w:hAnsi="Times New Roman" w:cs="Times New Roman"/>
          <w:sz w:val="24"/>
          <w:szCs w:val="24"/>
        </w:rPr>
        <w:t xml:space="preserve"> </w:t>
      </w:r>
      <w:r w:rsidR="007647E9">
        <w:rPr>
          <w:rFonts w:ascii="Times New Roman" w:hAnsi="Times New Roman" w:cs="Times New Roman"/>
          <w:sz w:val="24"/>
          <w:szCs w:val="24"/>
        </w:rPr>
        <w:t xml:space="preserve">collection </w:t>
      </w:r>
      <w:r w:rsidR="007647E9" w:rsidRPr="00030DEB">
        <w:rPr>
          <w:rFonts w:ascii="Times New Roman" w:hAnsi="Times New Roman" w:cs="Times New Roman"/>
          <w:sz w:val="24"/>
          <w:szCs w:val="24"/>
        </w:rPr>
        <w:t>is</w:t>
      </w:r>
      <w:r w:rsidR="00030DEB" w:rsidRPr="00030DEB">
        <w:rPr>
          <w:rFonts w:ascii="Times New Roman" w:hAnsi="Times New Roman" w:cs="Times New Roman"/>
          <w:sz w:val="24"/>
          <w:szCs w:val="24"/>
        </w:rPr>
        <w:t xml:space="preserve"> a practice that arose and has existed since time immemorial</w:t>
      </w:r>
      <w:r w:rsidR="00D217E1">
        <w:rPr>
          <w:rFonts w:ascii="Times New Roman" w:hAnsi="Times New Roman" w:cs="Times New Roman"/>
          <w:sz w:val="24"/>
          <w:szCs w:val="24"/>
        </w:rPr>
        <w:t xml:space="preserve">. </w:t>
      </w:r>
      <w:r w:rsidR="00574974">
        <w:rPr>
          <w:rFonts w:ascii="Times New Roman" w:hAnsi="Times New Roman" w:cs="Times New Roman"/>
          <w:sz w:val="24"/>
          <w:szCs w:val="24"/>
        </w:rPr>
        <w:t xml:space="preserve">It has existed for as long as there has been a debt. </w:t>
      </w:r>
      <w:r w:rsidR="00115FA2" w:rsidRPr="00115FA2">
        <w:rPr>
          <w:rFonts w:ascii="Times New Roman" w:hAnsi="Times New Roman" w:cs="Times New Roman"/>
          <w:sz w:val="24"/>
          <w:szCs w:val="24"/>
        </w:rPr>
        <w:t>Debt collection</w:t>
      </w:r>
      <w:r w:rsidR="00115FA2">
        <w:rPr>
          <w:rFonts w:ascii="Times New Roman" w:hAnsi="Times New Roman" w:cs="Times New Roman"/>
          <w:sz w:val="24"/>
          <w:szCs w:val="24"/>
        </w:rPr>
        <w:t xml:space="preserve"> involving third parties </w:t>
      </w:r>
      <w:r w:rsidR="00B8070A">
        <w:rPr>
          <w:rFonts w:ascii="Times New Roman" w:hAnsi="Times New Roman" w:cs="Times New Roman"/>
          <w:sz w:val="24"/>
          <w:szCs w:val="24"/>
        </w:rPr>
        <w:t>who are not the creditors</w:t>
      </w:r>
      <w:r w:rsidR="00BA12B2">
        <w:rPr>
          <w:rFonts w:ascii="Times New Roman" w:hAnsi="Times New Roman" w:cs="Times New Roman"/>
          <w:sz w:val="24"/>
          <w:szCs w:val="24"/>
        </w:rPr>
        <w:t xml:space="preserve"> themselves </w:t>
      </w:r>
      <w:r w:rsidR="00B8070A">
        <w:rPr>
          <w:rFonts w:ascii="Times New Roman" w:hAnsi="Times New Roman" w:cs="Times New Roman"/>
          <w:sz w:val="24"/>
          <w:szCs w:val="24"/>
        </w:rPr>
        <w:t xml:space="preserve">and registered legal practitioners </w:t>
      </w:r>
      <w:r w:rsidR="00115FA2" w:rsidRPr="00115FA2">
        <w:rPr>
          <w:rFonts w:ascii="Times New Roman" w:hAnsi="Times New Roman" w:cs="Times New Roman"/>
          <w:sz w:val="24"/>
          <w:szCs w:val="24"/>
        </w:rPr>
        <w:t>has its origins</w:t>
      </w:r>
      <w:r w:rsidR="00BA12B2">
        <w:rPr>
          <w:rFonts w:ascii="Times New Roman" w:hAnsi="Times New Roman" w:cs="Times New Roman"/>
          <w:sz w:val="24"/>
          <w:szCs w:val="24"/>
        </w:rPr>
        <w:t xml:space="preserve"> under </w:t>
      </w:r>
      <w:r w:rsidR="00115FA2" w:rsidRPr="00115FA2">
        <w:rPr>
          <w:rFonts w:ascii="Times New Roman" w:hAnsi="Times New Roman" w:cs="Times New Roman"/>
          <w:sz w:val="24"/>
          <w:szCs w:val="24"/>
        </w:rPr>
        <w:t>E</w:t>
      </w:r>
      <w:r w:rsidR="00C33FD3">
        <w:rPr>
          <w:rFonts w:ascii="Times New Roman" w:hAnsi="Times New Roman" w:cs="Times New Roman"/>
          <w:sz w:val="24"/>
          <w:szCs w:val="24"/>
        </w:rPr>
        <w:t>nglish and American common law.</w:t>
      </w:r>
      <w:r w:rsidR="00E83A2D">
        <w:rPr>
          <w:rFonts w:ascii="Times New Roman" w:hAnsi="Times New Roman" w:cs="Times New Roman"/>
          <w:sz w:val="24"/>
          <w:szCs w:val="24"/>
        </w:rPr>
        <w:t xml:space="preserve"> </w:t>
      </w:r>
      <w:r w:rsidR="00115FA2">
        <w:rPr>
          <w:rFonts w:ascii="Times New Roman" w:hAnsi="Times New Roman" w:cs="Times New Roman"/>
          <w:sz w:val="24"/>
          <w:szCs w:val="24"/>
        </w:rPr>
        <w:t xml:space="preserve">These </w:t>
      </w:r>
      <w:r w:rsidR="00115FA2" w:rsidRPr="00115FA2">
        <w:rPr>
          <w:rFonts w:ascii="Times New Roman" w:hAnsi="Times New Roman" w:cs="Times New Roman"/>
          <w:sz w:val="24"/>
          <w:szCs w:val="24"/>
        </w:rPr>
        <w:t>countries have</w:t>
      </w:r>
      <w:r w:rsidR="00BA12B2">
        <w:rPr>
          <w:rFonts w:ascii="Times New Roman" w:hAnsi="Times New Roman" w:cs="Times New Roman"/>
          <w:sz w:val="24"/>
          <w:szCs w:val="24"/>
        </w:rPr>
        <w:t xml:space="preserve"> developed </w:t>
      </w:r>
      <w:r w:rsidR="00115FA2" w:rsidRPr="00115FA2">
        <w:rPr>
          <w:rFonts w:ascii="Times New Roman" w:hAnsi="Times New Roman" w:cs="Times New Roman"/>
          <w:sz w:val="24"/>
          <w:szCs w:val="24"/>
        </w:rPr>
        <w:t xml:space="preserve">legislation that governs </w:t>
      </w:r>
      <w:r w:rsidR="00B8070A">
        <w:rPr>
          <w:rFonts w:ascii="Times New Roman" w:hAnsi="Times New Roman" w:cs="Times New Roman"/>
          <w:sz w:val="24"/>
          <w:szCs w:val="24"/>
        </w:rPr>
        <w:t xml:space="preserve">both the </w:t>
      </w:r>
      <w:r w:rsidR="00115FA2" w:rsidRPr="00115FA2">
        <w:rPr>
          <w:rFonts w:ascii="Times New Roman" w:hAnsi="Times New Roman" w:cs="Times New Roman"/>
          <w:sz w:val="24"/>
          <w:szCs w:val="24"/>
        </w:rPr>
        <w:t xml:space="preserve">practice </w:t>
      </w:r>
      <w:r w:rsidR="00B8070A">
        <w:rPr>
          <w:rFonts w:ascii="Times New Roman" w:hAnsi="Times New Roman" w:cs="Times New Roman"/>
          <w:sz w:val="24"/>
          <w:szCs w:val="24"/>
        </w:rPr>
        <w:t xml:space="preserve">and conduct </w:t>
      </w:r>
      <w:r w:rsidR="00115FA2" w:rsidRPr="00115FA2">
        <w:rPr>
          <w:rFonts w:ascii="Times New Roman" w:hAnsi="Times New Roman" w:cs="Times New Roman"/>
          <w:sz w:val="24"/>
          <w:szCs w:val="24"/>
        </w:rPr>
        <w:t>of debt collection</w:t>
      </w:r>
      <w:r w:rsidR="00B8070A">
        <w:rPr>
          <w:rFonts w:ascii="Times New Roman" w:hAnsi="Times New Roman" w:cs="Times New Roman"/>
          <w:sz w:val="24"/>
          <w:szCs w:val="24"/>
        </w:rPr>
        <w:t xml:space="preserve"> on behalf of third parties.</w:t>
      </w:r>
      <w:r w:rsidR="00C33FD3">
        <w:rPr>
          <w:rFonts w:ascii="Times New Roman" w:hAnsi="Times New Roman" w:cs="Times New Roman"/>
          <w:sz w:val="24"/>
          <w:szCs w:val="24"/>
        </w:rPr>
        <w:t xml:space="preserve"> </w:t>
      </w:r>
      <w:r w:rsidR="00B8070A">
        <w:rPr>
          <w:rFonts w:ascii="Times New Roman" w:hAnsi="Times New Roman" w:cs="Times New Roman"/>
          <w:sz w:val="24"/>
          <w:szCs w:val="24"/>
        </w:rPr>
        <w:t>There is no legislation in this country regulating debt collection.</w:t>
      </w:r>
      <w:r w:rsidR="00406719">
        <w:t xml:space="preserve"> A</w:t>
      </w:r>
      <w:r w:rsidR="00186E70">
        <w:t xml:space="preserve"> </w:t>
      </w:r>
      <w:r w:rsidR="00186E70" w:rsidRPr="00186E70">
        <w:rPr>
          <w:rFonts w:ascii="Times New Roman" w:hAnsi="Times New Roman" w:cs="Times New Roman"/>
          <w:sz w:val="24"/>
          <w:szCs w:val="24"/>
        </w:rPr>
        <w:t xml:space="preserve">practice has </w:t>
      </w:r>
      <w:r w:rsidR="00406719" w:rsidRPr="00186E70">
        <w:rPr>
          <w:rFonts w:ascii="Times New Roman" w:hAnsi="Times New Roman" w:cs="Times New Roman"/>
          <w:sz w:val="24"/>
          <w:szCs w:val="24"/>
        </w:rPr>
        <w:t>developed</w:t>
      </w:r>
      <w:r w:rsidR="00406719">
        <w:rPr>
          <w:rFonts w:ascii="Times New Roman" w:hAnsi="Times New Roman" w:cs="Times New Roman"/>
          <w:sz w:val="24"/>
          <w:szCs w:val="24"/>
        </w:rPr>
        <w:t>,</w:t>
      </w:r>
      <w:r w:rsidR="00406719" w:rsidRPr="00186E70">
        <w:rPr>
          <w:rFonts w:ascii="Times New Roman" w:hAnsi="Times New Roman" w:cs="Times New Roman"/>
          <w:sz w:val="24"/>
          <w:szCs w:val="24"/>
        </w:rPr>
        <w:t xml:space="preserve"> </w:t>
      </w:r>
      <w:r w:rsidR="00406719">
        <w:rPr>
          <w:rFonts w:ascii="Times New Roman" w:hAnsi="Times New Roman" w:cs="Times New Roman"/>
          <w:sz w:val="24"/>
          <w:szCs w:val="24"/>
        </w:rPr>
        <w:t>where third</w:t>
      </w:r>
      <w:r w:rsidR="00186E70">
        <w:rPr>
          <w:rFonts w:ascii="Times New Roman" w:hAnsi="Times New Roman" w:cs="Times New Roman"/>
          <w:sz w:val="24"/>
          <w:szCs w:val="24"/>
        </w:rPr>
        <w:t xml:space="preserve"> </w:t>
      </w:r>
      <w:r w:rsidR="00406719">
        <w:rPr>
          <w:rFonts w:ascii="Times New Roman" w:hAnsi="Times New Roman" w:cs="Times New Roman"/>
          <w:sz w:val="24"/>
          <w:szCs w:val="24"/>
        </w:rPr>
        <w:t>parties known</w:t>
      </w:r>
      <w:r w:rsidR="00186E70">
        <w:rPr>
          <w:rFonts w:ascii="Times New Roman" w:hAnsi="Times New Roman" w:cs="Times New Roman"/>
          <w:sz w:val="24"/>
          <w:szCs w:val="24"/>
        </w:rPr>
        <w:t xml:space="preserve"> </w:t>
      </w:r>
      <w:r w:rsidR="00406719">
        <w:rPr>
          <w:rFonts w:ascii="Times New Roman" w:hAnsi="Times New Roman" w:cs="Times New Roman"/>
          <w:sz w:val="24"/>
          <w:szCs w:val="24"/>
        </w:rPr>
        <w:t xml:space="preserve">as </w:t>
      </w:r>
      <w:r w:rsidR="00406719" w:rsidRPr="00186E70">
        <w:rPr>
          <w:rFonts w:ascii="Times New Roman" w:hAnsi="Times New Roman" w:cs="Times New Roman"/>
          <w:sz w:val="24"/>
          <w:szCs w:val="24"/>
        </w:rPr>
        <w:t>debt</w:t>
      </w:r>
      <w:r w:rsidR="00186E70" w:rsidRPr="00186E70">
        <w:rPr>
          <w:rFonts w:ascii="Times New Roman" w:hAnsi="Times New Roman" w:cs="Times New Roman"/>
          <w:sz w:val="24"/>
          <w:szCs w:val="24"/>
        </w:rPr>
        <w:t xml:space="preserve"> collector</w:t>
      </w:r>
      <w:r w:rsidR="00186E70">
        <w:rPr>
          <w:rFonts w:ascii="Times New Roman" w:hAnsi="Times New Roman" w:cs="Times New Roman"/>
          <w:sz w:val="24"/>
          <w:szCs w:val="24"/>
        </w:rPr>
        <w:t>s</w:t>
      </w:r>
      <w:r w:rsidR="00406719">
        <w:rPr>
          <w:rFonts w:ascii="Times New Roman" w:hAnsi="Times New Roman" w:cs="Times New Roman"/>
          <w:sz w:val="24"/>
          <w:szCs w:val="24"/>
        </w:rPr>
        <w:t>, who</w:t>
      </w:r>
      <w:r w:rsidR="00186E70">
        <w:rPr>
          <w:rFonts w:ascii="Times New Roman" w:hAnsi="Times New Roman" w:cs="Times New Roman"/>
          <w:sz w:val="24"/>
          <w:szCs w:val="24"/>
        </w:rPr>
        <w:t xml:space="preserve"> </w:t>
      </w:r>
      <w:r w:rsidR="00406719">
        <w:rPr>
          <w:rFonts w:ascii="Times New Roman" w:hAnsi="Times New Roman" w:cs="Times New Roman"/>
          <w:sz w:val="24"/>
          <w:szCs w:val="24"/>
        </w:rPr>
        <w:t xml:space="preserve">are </w:t>
      </w:r>
      <w:r w:rsidR="00406719" w:rsidRPr="00186E70">
        <w:rPr>
          <w:rFonts w:ascii="Times New Roman" w:hAnsi="Times New Roman" w:cs="Times New Roman"/>
          <w:sz w:val="24"/>
          <w:szCs w:val="24"/>
        </w:rPr>
        <w:t>not</w:t>
      </w:r>
      <w:r w:rsidR="00186E70" w:rsidRPr="00186E70">
        <w:rPr>
          <w:rFonts w:ascii="Times New Roman" w:hAnsi="Times New Roman" w:cs="Times New Roman"/>
          <w:sz w:val="24"/>
          <w:szCs w:val="24"/>
        </w:rPr>
        <w:t xml:space="preserve"> part</w:t>
      </w:r>
      <w:r w:rsidR="00DE70CE">
        <w:rPr>
          <w:rFonts w:ascii="Times New Roman" w:hAnsi="Times New Roman" w:cs="Times New Roman"/>
          <w:sz w:val="24"/>
          <w:szCs w:val="24"/>
        </w:rPr>
        <w:t xml:space="preserve">ies </w:t>
      </w:r>
      <w:r w:rsidR="00186E70" w:rsidRPr="00186E70">
        <w:rPr>
          <w:rFonts w:ascii="Times New Roman" w:hAnsi="Times New Roman" w:cs="Times New Roman"/>
          <w:sz w:val="24"/>
          <w:szCs w:val="24"/>
        </w:rPr>
        <w:t xml:space="preserve">to debt </w:t>
      </w:r>
      <w:r w:rsidR="00BA12B2">
        <w:rPr>
          <w:rFonts w:ascii="Times New Roman" w:hAnsi="Times New Roman" w:cs="Times New Roman"/>
          <w:sz w:val="24"/>
          <w:szCs w:val="24"/>
        </w:rPr>
        <w:t xml:space="preserve">are </w:t>
      </w:r>
      <w:r w:rsidR="00186E70" w:rsidRPr="00186E70">
        <w:rPr>
          <w:rFonts w:ascii="Times New Roman" w:hAnsi="Times New Roman" w:cs="Times New Roman"/>
          <w:sz w:val="24"/>
          <w:szCs w:val="24"/>
        </w:rPr>
        <w:t xml:space="preserve">assigned </w:t>
      </w:r>
      <w:r w:rsidR="00BA12B2">
        <w:rPr>
          <w:rFonts w:ascii="Times New Roman" w:hAnsi="Times New Roman" w:cs="Times New Roman"/>
          <w:sz w:val="24"/>
          <w:szCs w:val="24"/>
        </w:rPr>
        <w:t xml:space="preserve">the role </w:t>
      </w:r>
      <w:r w:rsidR="00BA12B2" w:rsidRPr="00BA12B2">
        <w:rPr>
          <w:rFonts w:ascii="Times New Roman" w:hAnsi="Times New Roman" w:cs="Times New Roman"/>
          <w:sz w:val="24"/>
          <w:szCs w:val="24"/>
        </w:rPr>
        <w:t>by creditors</w:t>
      </w:r>
      <w:r w:rsidR="00406719">
        <w:rPr>
          <w:rFonts w:ascii="Times New Roman" w:hAnsi="Times New Roman" w:cs="Times New Roman"/>
          <w:sz w:val="24"/>
          <w:szCs w:val="24"/>
        </w:rPr>
        <w:t xml:space="preserve"> </w:t>
      </w:r>
      <w:r w:rsidR="00406719" w:rsidRPr="00186E70">
        <w:rPr>
          <w:rFonts w:ascii="Times New Roman" w:hAnsi="Times New Roman" w:cs="Times New Roman"/>
          <w:sz w:val="24"/>
          <w:szCs w:val="24"/>
        </w:rPr>
        <w:t>to</w:t>
      </w:r>
      <w:r w:rsidR="00186E70" w:rsidRPr="00186E70">
        <w:rPr>
          <w:rFonts w:ascii="Times New Roman" w:hAnsi="Times New Roman" w:cs="Times New Roman"/>
          <w:sz w:val="24"/>
          <w:szCs w:val="24"/>
        </w:rPr>
        <w:t xml:space="preserve"> collect </w:t>
      </w:r>
      <w:r w:rsidR="00BA12B2">
        <w:rPr>
          <w:rFonts w:ascii="Times New Roman" w:hAnsi="Times New Roman" w:cs="Times New Roman"/>
          <w:sz w:val="24"/>
          <w:szCs w:val="24"/>
        </w:rPr>
        <w:t xml:space="preserve">their </w:t>
      </w:r>
      <w:r w:rsidR="007647E9">
        <w:rPr>
          <w:rFonts w:ascii="Times New Roman" w:hAnsi="Times New Roman" w:cs="Times New Roman"/>
          <w:sz w:val="24"/>
          <w:szCs w:val="24"/>
        </w:rPr>
        <w:t>debt</w:t>
      </w:r>
      <w:r w:rsidR="00BA12B2">
        <w:rPr>
          <w:rFonts w:ascii="Times New Roman" w:hAnsi="Times New Roman" w:cs="Times New Roman"/>
          <w:sz w:val="24"/>
          <w:szCs w:val="24"/>
        </w:rPr>
        <w:t>s</w:t>
      </w:r>
      <w:r w:rsidR="00186E70" w:rsidRPr="00186E70">
        <w:rPr>
          <w:rFonts w:ascii="Times New Roman" w:hAnsi="Times New Roman" w:cs="Times New Roman"/>
          <w:sz w:val="24"/>
          <w:szCs w:val="24"/>
        </w:rPr>
        <w:t xml:space="preserve"> for </w:t>
      </w:r>
      <w:r w:rsidR="00BA12B2">
        <w:rPr>
          <w:rFonts w:ascii="Times New Roman" w:hAnsi="Times New Roman" w:cs="Times New Roman"/>
          <w:sz w:val="24"/>
          <w:szCs w:val="24"/>
        </w:rPr>
        <w:t>gain or reward.</w:t>
      </w:r>
      <w:r w:rsidR="009F118F">
        <w:rPr>
          <w:rFonts w:ascii="Times New Roman" w:hAnsi="Times New Roman" w:cs="Times New Roman"/>
          <w:sz w:val="24"/>
          <w:szCs w:val="24"/>
        </w:rPr>
        <w:t xml:space="preserve"> </w:t>
      </w:r>
      <w:r w:rsidR="001C51C8" w:rsidRPr="001C51C8">
        <w:rPr>
          <w:rFonts w:ascii="Times New Roman" w:hAnsi="Times New Roman" w:cs="Times New Roman"/>
          <w:sz w:val="24"/>
          <w:szCs w:val="24"/>
        </w:rPr>
        <w:t xml:space="preserve">Our law recognizes </w:t>
      </w:r>
      <w:r w:rsidR="007647E9" w:rsidRPr="001C51C8">
        <w:rPr>
          <w:rFonts w:ascii="Times New Roman" w:hAnsi="Times New Roman" w:cs="Times New Roman"/>
          <w:sz w:val="24"/>
          <w:szCs w:val="24"/>
        </w:rPr>
        <w:t>registered legal</w:t>
      </w:r>
      <w:r w:rsidR="001C51C8" w:rsidRPr="001C51C8">
        <w:rPr>
          <w:rFonts w:ascii="Times New Roman" w:hAnsi="Times New Roman" w:cs="Times New Roman"/>
          <w:sz w:val="24"/>
          <w:szCs w:val="24"/>
        </w:rPr>
        <w:t xml:space="preserve"> practitioners as the only agents entitled at law </w:t>
      </w:r>
      <w:r w:rsidR="001C51C8">
        <w:rPr>
          <w:rFonts w:ascii="Times New Roman" w:hAnsi="Times New Roman" w:cs="Times New Roman"/>
          <w:sz w:val="24"/>
          <w:szCs w:val="24"/>
        </w:rPr>
        <w:t xml:space="preserve">to sue or </w:t>
      </w:r>
      <w:r w:rsidR="001C51C8">
        <w:rPr>
          <w:rFonts w:ascii="Times New Roman" w:hAnsi="Times New Roman" w:cs="Times New Roman"/>
          <w:sz w:val="24"/>
          <w:szCs w:val="24"/>
        </w:rPr>
        <w:lastRenderedPageBreak/>
        <w:t xml:space="preserve">threaten to sue for a fee. </w:t>
      </w:r>
      <w:r w:rsidR="00AA4A0C">
        <w:rPr>
          <w:rFonts w:ascii="Times New Roman" w:hAnsi="Times New Roman" w:cs="Times New Roman"/>
          <w:sz w:val="24"/>
          <w:szCs w:val="24"/>
        </w:rPr>
        <w:t xml:space="preserve">This position is </w:t>
      </w:r>
      <w:r w:rsidR="00614C41">
        <w:rPr>
          <w:rFonts w:ascii="Times New Roman" w:hAnsi="Times New Roman" w:cs="Times New Roman"/>
          <w:sz w:val="24"/>
          <w:szCs w:val="24"/>
        </w:rPr>
        <w:t>enunciated</w:t>
      </w:r>
      <w:r w:rsidR="00AA4A0C">
        <w:rPr>
          <w:rFonts w:ascii="Times New Roman" w:hAnsi="Times New Roman" w:cs="Times New Roman"/>
          <w:sz w:val="24"/>
          <w:szCs w:val="24"/>
        </w:rPr>
        <w:t xml:space="preserve"> in s9 (2) (b) of </w:t>
      </w:r>
      <w:r w:rsidR="007647E9">
        <w:rPr>
          <w:rFonts w:ascii="Times New Roman" w:hAnsi="Times New Roman" w:cs="Times New Roman"/>
          <w:sz w:val="24"/>
          <w:szCs w:val="24"/>
        </w:rPr>
        <w:t>the Act</w:t>
      </w:r>
      <w:r w:rsidR="00AA4A0C">
        <w:rPr>
          <w:rFonts w:ascii="Times New Roman" w:hAnsi="Times New Roman" w:cs="Times New Roman"/>
          <w:sz w:val="24"/>
          <w:szCs w:val="24"/>
        </w:rPr>
        <w:t xml:space="preserve"> </w:t>
      </w:r>
      <w:r w:rsidR="007647E9">
        <w:rPr>
          <w:rFonts w:ascii="Times New Roman" w:hAnsi="Times New Roman" w:cs="Times New Roman"/>
          <w:sz w:val="24"/>
          <w:szCs w:val="24"/>
        </w:rPr>
        <w:t xml:space="preserve">which </w:t>
      </w:r>
      <w:r w:rsidR="007647E9" w:rsidRPr="00C321FF">
        <w:rPr>
          <w:rFonts w:ascii="Times New Roman" w:hAnsi="Times New Roman" w:cs="Times New Roman"/>
          <w:sz w:val="24"/>
          <w:szCs w:val="24"/>
        </w:rPr>
        <w:t>reads</w:t>
      </w:r>
      <w:r w:rsidR="00C321FF" w:rsidRPr="00C321FF">
        <w:rPr>
          <w:rFonts w:ascii="Times New Roman" w:hAnsi="Times New Roman" w:cs="Times New Roman"/>
          <w:sz w:val="24"/>
          <w:szCs w:val="24"/>
        </w:rPr>
        <w:t xml:space="preserve"> as follows,</w:t>
      </w:r>
    </w:p>
    <w:p w:rsidR="00C321FF" w:rsidRPr="009F118F" w:rsidRDefault="00C321FF" w:rsidP="00DE70CE">
      <w:pPr>
        <w:spacing w:after="0" w:line="240" w:lineRule="auto"/>
        <w:jc w:val="both"/>
        <w:rPr>
          <w:rFonts w:ascii="Times New Roman" w:hAnsi="Times New Roman" w:cs="Times New Roman"/>
        </w:rPr>
      </w:pPr>
      <w:r w:rsidRPr="00C321FF">
        <w:rPr>
          <w:rFonts w:ascii="Times New Roman" w:hAnsi="Times New Roman" w:cs="Times New Roman"/>
          <w:sz w:val="24"/>
          <w:szCs w:val="24"/>
        </w:rPr>
        <w:tab/>
      </w:r>
      <w:r w:rsidRPr="009F118F">
        <w:rPr>
          <w:rFonts w:ascii="Times New Roman" w:hAnsi="Times New Roman" w:cs="Times New Roman"/>
        </w:rPr>
        <w:t xml:space="preserve">“(2) Subject to any other law, no person other than a registered legal practitioner who is in </w:t>
      </w:r>
      <w:r w:rsidRPr="009F118F">
        <w:rPr>
          <w:rFonts w:ascii="Times New Roman" w:hAnsi="Times New Roman" w:cs="Times New Roman"/>
        </w:rPr>
        <w:tab/>
        <w:t>possession</w:t>
      </w:r>
      <w:r w:rsidR="00993033">
        <w:rPr>
          <w:rFonts w:ascii="Times New Roman" w:hAnsi="Times New Roman" w:cs="Times New Roman"/>
        </w:rPr>
        <w:t xml:space="preserve"> of </w:t>
      </w:r>
      <w:r w:rsidRPr="009F118F">
        <w:rPr>
          <w:rFonts w:ascii="Times New Roman" w:hAnsi="Times New Roman" w:cs="Times New Roman"/>
        </w:rPr>
        <w:t>a valid practising certificate issued to him shall-</w:t>
      </w:r>
    </w:p>
    <w:p w:rsidR="00C321FF" w:rsidRPr="009F118F" w:rsidRDefault="00C321FF" w:rsidP="00AA2EC9">
      <w:pPr>
        <w:spacing w:after="0" w:line="240" w:lineRule="auto"/>
        <w:ind w:firstLine="720"/>
        <w:jc w:val="both"/>
        <w:rPr>
          <w:rFonts w:ascii="Times New Roman" w:hAnsi="Times New Roman" w:cs="Times New Roman"/>
        </w:rPr>
      </w:pPr>
      <w:r w:rsidRPr="009F118F">
        <w:rPr>
          <w:rFonts w:ascii="Times New Roman" w:hAnsi="Times New Roman" w:cs="Times New Roman"/>
        </w:rPr>
        <w:t>(a)</w:t>
      </w:r>
      <w:r w:rsidRPr="009F118F">
        <w:rPr>
          <w:rFonts w:ascii="Times New Roman" w:hAnsi="Times New Roman" w:cs="Times New Roman"/>
        </w:rPr>
        <w:tab/>
        <w:t>…….; or</w:t>
      </w:r>
    </w:p>
    <w:p w:rsidR="00C321FF" w:rsidRDefault="00C321FF" w:rsidP="00AA2EC9">
      <w:pPr>
        <w:spacing w:after="0" w:line="240" w:lineRule="auto"/>
        <w:ind w:left="720"/>
        <w:jc w:val="both"/>
        <w:rPr>
          <w:rFonts w:ascii="Times New Roman" w:hAnsi="Times New Roman" w:cs="Times New Roman"/>
        </w:rPr>
      </w:pPr>
      <w:r w:rsidRPr="009F118F">
        <w:rPr>
          <w:rFonts w:ascii="Times New Roman" w:hAnsi="Times New Roman" w:cs="Times New Roman"/>
        </w:rPr>
        <w:t>(b)</w:t>
      </w:r>
      <w:r w:rsidRPr="009F118F">
        <w:rPr>
          <w:rFonts w:ascii="Times New Roman" w:hAnsi="Times New Roman" w:cs="Times New Roman"/>
        </w:rPr>
        <w:tab/>
        <w:t>For or in expectation of any fee, commission, gain or reward in any way instruct or assist any other person to sue out or threaten to sue out any summons or process or to commence carry</w:t>
      </w:r>
      <w:r w:rsidR="009847C0">
        <w:rPr>
          <w:rFonts w:ascii="Times New Roman" w:hAnsi="Times New Roman" w:cs="Times New Roman"/>
        </w:rPr>
        <w:t xml:space="preserve"> </w:t>
      </w:r>
      <w:r w:rsidRPr="009F118F">
        <w:rPr>
          <w:rFonts w:ascii="Times New Roman" w:hAnsi="Times New Roman" w:cs="Times New Roman"/>
        </w:rPr>
        <w:t>on or defend any action, suit or other proceeding in an</w:t>
      </w:r>
      <w:r w:rsidR="00AE0405" w:rsidRPr="009F118F">
        <w:rPr>
          <w:rFonts w:ascii="Times New Roman" w:hAnsi="Times New Roman" w:cs="Times New Roman"/>
        </w:rPr>
        <w:t>y</w:t>
      </w:r>
      <w:r w:rsidRPr="009F118F">
        <w:rPr>
          <w:rFonts w:ascii="Times New Roman" w:hAnsi="Times New Roman" w:cs="Times New Roman"/>
        </w:rPr>
        <w:t xml:space="preserve"> court of civil or criminal jurisdiction; or…”</w:t>
      </w:r>
    </w:p>
    <w:p w:rsidR="009F118F" w:rsidRPr="00C321FF" w:rsidRDefault="009F118F" w:rsidP="009F118F">
      <w:pPr>
        <w:spacing w:after="0" w:line="240" w:lineRule="auto"/>
        <w:jc w:val="both"/>
        <w:rPr>
          <w:rFonts w:ascii="Times New Roman" w:hAnsi="Times New Roman" w:cs="Times New Roman"/>
          <w:sz w:val="24"/>
          <w:szCs w:val="24"/>
        </w:rPr>
      </w:pPr>
    </w:p>
    <w:p w:rsidR="009F118F" w:rsidRDefault="00C321FF" w:rsidP="00AA2EC9">
      <w:pPr>
        <w:spacing w:after="0" w:line="360" w:lineRule="auto"/>
        <w:ind w:firstLine="720"/>
        <w:jc w:val="both"/>
        <w:rPr>
          <w:rFonts w:ascii="Times New Roman" w:hAnsi="Times New Roman" w:cs="Times New Roman"/>
          <w:sz w:val="24"/>
          <w:szCs w:val="24"/>
        </w:rPr>
      </w:pPr>
      <w:r w:rsidRPr="00C321FF">
        <w:rPr>
          <w:rFonts w:ascii="Times New Roman" w:hAnsi="Times New Roman" w:cs="Times New Roman"/>
          <w:sz w:val="24"/>
          <w:szCs w:val="24"/>
        </w:rPr>
        <w:t>Th</w:t>
      </w:r>
      <w:r w:rsidR="00DE70CE">
        <w:rPr>
          <w:rFonts w:ascii="Times New Roman" w:hAnsi="Times New Roman" w:cs="Times New Roman"/>
          <w:sz w:val="24"/>
          <w:szCs w:val="24"/>
        </w:rPr>
        <w:t xml:space="preserve">is </w:t>
      </w:r>
      <w:r w:rsidRPr="00C321FF">
        <w:rPr>
          <w:rFonts w:ascii="Times New Roman" w:hAnsi="Times New Roman" w:cs="Times New Roman"/>
          <w:sz w:val="24"/>
          <w:szCs w:val="24"/>
        </w:rPr>
        <w:t xml:space="preserve">provision </w:t>
      </w:r>
      <w:r w:rsidR="00406719" w:rsidRPr="00C321FF">
        <w:rPr>
          <w:rFonts w:ascii="Times New Roman" w:hAnsi="Times New Roman" w:cs="Times New Roman"/>
          <w:sz w:val="24"/>
          <w:szCs w:val="24"/>
        </w:rPr>
        <w:t xml:space="preserve">proscribes </w:t>
      </w:r>
      <w:r w:rsidR="00406719">
        <w:rPr>
          <w:rFonts w:ascii="Times New Roman" w:hAnsi="Times New Roman" w:cs="Times New Roman"/>
          <w:sz w:val="24"/>
          <w:szCs w:val="24"/>
        </w:rPr>
        <w:t>persons</w:t>
      </w:r>
      <w:r w:rsidR="009A4528">
        <w:rPr>
          <w:rFonts w:ascii="Times New Roman" w:hAnsi="Times New Roman" w:cs="Times New Roman"/>
          <w:sz w:val="24"/>
          <w:szCs w:val="24"/>
        </w:rPr>
        <w:t xml:space="preserve"> who are </w:t>
      </w:r>
      <w:r w:rsidR="00406719">
        <w:rPr>
          <w:rFonts w:ascii="Times New Roman" w:hAnsi="Times New Roman" w:cs="Times New Roman"/>
          <w:sz w:val="24"/>
          <w:szCs w:val="24"/>
        </w:rPr>
        <w:t>not licenced</w:t>
      </w:r>
      <w:r w:rsidRPr="00C321FF">
        <w:rPr>
          <w:rFonts w:ascii="Times New Roman" w:hAnsi="Times New Roman" w:cs="Times New Roman"/>
          <w:sz w:val="24"/>
          <w:szCs w:val="24"/>
        </w:rPr>
        <w:t xml:space="preserve"> or registered </w:t>
      </w:r>
      <w:r>
        <w:rPr>
          <w:rFonts w:ascii="Times New Roman" w:hAnsi="Times New Roman" w:cs="Times New Roman"/>
          <w:sz w:val="24"/>
          <w:szCs w:val="24"/>
        </w:rPr>
        <w:t xml:space="preserve">legal practitioners </w:t>
      </w:r>
      <w:r w:rsidR="009A4528" w:rsidRPr="009A4528">
        <w:rPr>
          <w:rFonts w:ascii="Times New Roman" w:hAnsi="Times New Roman" w:cs="Times New Roman"/>
          <w:sz w:val="24"/>
          <w:szCs w:val="24"/>
        </w:rPr>
        <w:t xml:space="preserve">in possession of </w:t>
      </w:r>
      <w:r w:rsidR="007647E9" w:rsidRPr="009A4528">
        <w:rPr>
          <w:rFonts w:ascii="Times New Roman" w:hAnsi="Times New Roman" w:cs="Times New Roman"/>
          <w:sz w:val="24"/>
          <w:szCs w:val="24"/>
        </w:rPr>
        <w:t xml:space="preserve">a </w:t>
      </w:r>
      <w:r w:rsidR="007647E9">
        <w:rPr>
          <w:rFonts w:ascii="Times New Roman" w:hAnsi="Times New Roman" w:cs="Times New Roman"/>
          <w:sz w:val="24"/>
          <w:szCs w:val="24"/>
        </w:rPr>
        <w:t>valid</w:t>
      </w:r>
      <w:r w:rsidR="009F118F">
        <w:rPr>
          <w:rFonts w:ascii="Times New Roman" w:hAnsi="Times New Roman" w:cs="Times New Roman"/>
          <w:sz w:val="24"/>
          <w:szCs w:val="24"/>
        </w:rPr>
        <w:t xml:space="preserve"> </w:t>
      </w:r>
      <w:r w:rsidR="009A4528" w:rsidRPr="009A4528">
        <w:rPr>
          <w:rFonts w:ascii="Times New Roman" w:hAnsi="Times New Roman" w:cs="Times New Roman"/>
          <w:sz w:val="24"/>
          <w:szCs w:val="24"/>
        </w:rPr>
        <w:t>practising certificate</w:t>
      </w:r>
      <w:r w:rsidRPr="00C321FF">
        <w:rPr>
          <w:rFonts w:ascii="Times New Roman" w:hAnsi="Times New Roman" w:cs="Times New Roman"/>
          <w:sz w:val="24"/>
          <w:szCs w:val="24"/>
        </w:rPr>
        <w:t xml:space="preserve"> from</w:t>
      </w:r>
      <w:r w:rsidR="009F118F">
        <w:rPr>
          <w:rFonts w:ascii="Times New Roman" w:hAnsi="Times New Roman" w:cs="Times New Roman"/>
          <w:sz w:val="24"/>
          <w:szCs w:val="24"/>
        </w:rPr>
        <w:t>,</w:t>
      </w:r>
    </w:p>
    <w:p w:rsidR="009F118F" w:rsidRPr="009F118F" w:rsidRDefault="00DE70CE" w:rsidP="009F118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C321FF" w:rsidRPr="009F118F">
        <w:rPr>
          <w:rFonts w:ascii="Times New Roman" w:hAnsi="Times New Roman" w:cs="Times New Roman"/>
          <w:sz w:val="24"/>
          <w:szCs w:val="24"/>
        </w:rPr>
        <w:t>nstruct</w:t>
      </w:r>
      <w:r w:rsidR="009F118F">
        <w:rPr>
          <w:rFonts w:ascii="Times New Roman" w:hAnsi="Times New Roman" w:cs="Times New Roman"/>
          <w:sz w:val="24"/>
          <w:szCs w:val="24"/>
        </w:rPr>
        <w:t xml:space="preserve">ing </w:t>
      </w:r>
      <w:r w:rsidR="00C321FF" w:rsidRPr="009F118F">
        <w:rPr>
          <w:rFonts w:ascii="Times New Roman" w:hAnsi="Times New Roman" w:cs="Times New Roman"/>
          <w:sz w:val="24"/>
          <w:szCs w:val="24"/>
        </w:rPr>
        <w:t xml:space="preserve"> or </w:t>
      </w:r>
      <w:r w:rsidR="00406719" w:rsidRPr="009F118F">
        <w:rPr>
          <w:rFonts w:ascii="Times New Roman" w:hAnsi="Times New Roman" w:cs="Times New Roman"/>
          <w:sz w:val="24"/>
          <w:szCs w:val="24"/>
        </w:rPr>
        <w:t>assist</w:t>
      </w:r>
      <w:r w:rsidR="009F118F">
        <w:rPr>
          <w:rFonts w:ascii="Times New Roman" w:hAnsi="Times New Roman" w:cs="Times New Roman"/>
          <w:sz w:val="24"/>
          <w:szCs w:val="24"/>
        </w:rPr>
        <w:t xml:space="preserve">ing </w:t>
      </w:r>
      <w:r w:rsidR="00406719" w:rsidRPr="009F118F">
        <w:rPr>
          <w:rFonts w:ascii="Times New Roman" w:hAnsi="Times New Roman" w:cs="Times New Roman"/>
          <w:sz w:val="24"/>
          <w:szCs w:val="24"/>
        </w:rPr>
        <w:t xml:space="preserve"> any</w:t>
      </w:r>
      <w:r w:rsidR="00C321FF" w:rsidRPr="009F118F">
        <w:rPr>
          <w:rFonts w:ascii="Times New Roman" w:hAnsi="Times New Roman" w:cs="Times New Roman"/>
          <w:sz w:val="24"/>
          <w:szCs w:val="24"/>
        </w:rPr>
        <w:t xml:space="preserve"> other person to sue</w:t>
      </w:r>
      <w:r w:rsidR="009F118F">
        <w:rPr>
          <w:rFonts w:ascii="Times New Roman" w:hAnsi="Times New Roman" w:cs="Times New Roman"/>
          <w:sz w:val="24"/>
          <w:szCs w:val="24"/>
        </w:rPr>
        <w:t xml:space="preserve"> out </w:t>
      </w:r>
      <w:r w:rsidR="00C321FF" w:rsidRPr="009F118F">
        <w:rPr>
          <w:rFonts w:ascii="Times New Roman" w:hAnsi="Times New Roman" w:cs="Times New Roman"/>
          <w:sz w:val="24"/>
          <w:szCs w:val="24"/>
        </w:rPr>
        <w:t xml:space="preserve"> </w:t>
      </w:r>
    </w:p>
    <w:p w:rsidR="009F118F" w:rsidRPr="00DE70CE" w:rsidRDefault="009F118F" w:rsidP="009F118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 threatening </w:t>
      </w:r>
      <w:r w:rsidR="009A4528" w:rsidRPr="00DE70CE">
        <w:rPr>
          <w:rFonts w:ascii="Times New Roman" w:hAnsi="Times New Roman" w:cs="Times New Roman"/>
          <w:sz w:val="24"/>
          <w:szCs w:val="24"/>
        </w:rPr>
        <w:t xml:space="preserve">to sue out any summons or process </w:t>
      </w:r>
    </w:p>
    <w:p w:rsidR="00FC3E3F" w:rsidRDefault="009F118F" w:rsidP="009A4D5E">
      <w:pPr>
        <w:pStyle w:val="ListParagraph"/>
        <w:numPr>
          <w:ilvl w:val="0"/>
          <w:numId w:val="5"/>
        </w:numPr>
        <w:spacing w:after="0" w:line="360" w:lineRule="auto"/>
        <w:jc w:val="both"/>
        <w:rPr>
          <w:rFonts w:ascii="Times New Roman" w:hAnsi="Times New Roman" w:cs="Times New Roman"/>
          <w:sz w:val="24"/>
          <w:szCs w:val="24"/>
        </w:rPr>
      </w:pPr>
      <w:r w:rsidRPr="00FC3E3F">
        <w:rPr>
          <w:rFonts w:ascii="Times New Roman" w:hAnsi="Times New Roman" w:cs="Times New Roman"/>
          <w:sz w:val="24"/>
          <w:szCs w:val="24"/>
        </w:rPr>
        <w:t xml:space="preserve">or </w:t>
      </w:r>
      <w:r w:rsidR="009A4528" w:rsidRPr="00FC3E3F">
        <w:rPr>
          <w:rFonts w:ascii="Times New Roman" w:hAnsi="Times New Roman" w:cs="Times New Roman"/>
          <w:sz w:val="24"/>
          <w:szCs w:val="24"/>
        </w:rPr>
        <w:t xml:space="preserve"> commence</w:t>
      </w:r>
      <w:r w:rsidRPr="00FC3E3F">
        <w:rPr>
          <w:rFonts w:ascii="Times New Roman" w:hAnsi="Times New Roman" w:cs="Times New Roman"/>
          <w:sz w:val="24"/>
          <w:szCs w:val="24"/>
        </w:rPr>
        <w:t>, carry</w:t>
      </w:r>
      <w:r w:rsidR="009847C0" w:rsidRPr="00FC3E3F">
        <w:rPr>
          <w:rFonts w:ascii="Times New Roman" w:hAnsi="Times New Roman" w:cs="Times New Roman"/>
          <w:sz w:val="24"/>
          <w:szCs w:val="24"/>
        </w:rPr>
        <w:t xml:space="preserve"> </w:t>
      </w:r>
      <w:r w:rsidRPr="00FC3E3F">
        <w:rPr>
          <w:rFonts w:ascii="Times New Roman" w:hAnsi="Times New Roman" w:cs="Times New Roman"/>
          <w:sz w:val="24"/>
          <w:szCs w:val="24"/>
        </w:rPr>
        <w:t>on or defend</w:t>
      </w:r>
      <w:r w:rsidR="009A4528" w:rsidRPr="00FC3E3F">
        <w:rPr>
          <w:rFonts w:ascii="Times New Roman" w:hAnsi="Times New Roman" w:cs="Times New Roman"/>
          <w:sz w:val="24"/>
          <w:szCs w:val="24"/>
        </w:rPr>
        <w:t xml:space="preserve"> any </w:t>
      </w:r>
      <w:r w:rsidR="007647E9" w:rsidRPr="00FC3E3F">
        <w:rPr>
          <w:rFonts w:ascii="Times New Roman" w:hAnsi="Times New Roman" w:cs="Times New Roman"/>
          <w:sz w:val="24"/>
          <w:szCs w:val="24"/>
        </w:rPr>
        <w:t>action, suit</w:t>
      </w:r>
      <w:r w:rsidRPr="00FC3E3F">
        <w:rPr>
          <w:rFonts w:ascii="Times New Roman" w:hAnsi="Times New Roman" w:cs="Times New Roman"/>
          <w:sz w:val="24"/>
          <w:szCs w:val="24"/>
        </w:rPr>
        <w:t xml:space="preserve"> or other </w:t>
      </w:r>
      <w:r w:rsidR="007647E9" w:rsidRPr="00FC3E3F">
        <w:rPr>
          <w:rFonts w:ascii="Times New Roman" w:hAnsi="Times New Roman" w:cs="Times New Roman"/>
          <w:sz w:val="24"/>
          <w:szCs w:val="24"/>
        </w:rPr>
        <w:t>proceeding</w:t>
      </w:r>
    </w:p>
    <w:p w:rsidR="0020274A" w:rsidRPr="00FC3E3F" w:rsidRDefault="007647E9" w:rsidP="009A4D5E">
      <w:pPr>
        <w:pStyle w:val="ListParagraph"/>
        <w:numPr>
          <w:ilvl w:val="0"/>
          <w:numId w:val="5"/>
        </w:numPr>
        <w:spacing w:after="0" w:line="360" w:lineRule="auto"/>
        <w:jc w:val="both"/>
        <w:rPr>
          <w:rFonts w:ascii="Times New Roman" w:hAnsi="Times New Roman" w:cs="Times New Roman"/>
          <w:sz w:val="24"/>
          <w:szCs w:val="24"/>
        </w:rPr>
      </w:pPr>
      <w:r w:rsidRPr="00FC3E3F">
        <w:rPr>
          <w:rFonts w:ascii="Times New Roman" w:hAnsi="Times New Roman" w:cs="Times New Roman"/>
          <w:sz w:val="24"/>
          <w:szCs w:val="24"/>
        </w:rPr>
        <w:t>in</w:t>
      </w:r>
      <w:r w:rsidR="009A4528" w:rsidRPr="00FC3E3F">
        <w:rPr>
          <w:rFonts w:ascii="Times New Roman" w:hAnsi="Times New Roman" w:cs="Times New Roman"/>
          <w:sz w:val="24"/>
          <w:szCs w:val="24"/>
        </w:rPr>
        <w:t xml:space="preserve"> any </w:t>
      </w:r>
      <w:r w:rsidR="00AE0405" w:rsidRPr="00FC3E3F">
        <w:rPr>
          <w:rFonts w:ascii="Times New Roman" w:hAnsi="Times New Roman" w:cs="Times New Roman"/>
          <w:sz w:val="24"/>
          <w:szCs w:val="24"/>
        </w:rPr>
        <w:t>court of civil</w:t>
      </w:r>
      <w:r w:rsidR="009A4528" w:rsidRPr="00FC3E3F">
        <w:rPr>
          <w:rFonts w:ascii="Times New Roman" w:hAnsi="Times New Roman" w:cs="Times New Roman"/>
          <w:sz w:val="24"/>
          <w:szCs w:val="24"/>
        </w:rPr>
        <w:t xml:space="preserve"> </w:t>
      </w:r>
      <w:r w:rsidR="00406719" w:rsidRPr="00FC3E3F">
        <w:rPr>
          <w:rFonts w:ascii="Times New Roman" w:hAnsi="Times New Roman" w:cs="Times New Roman"/>
          <w:sz w:val="24"/>
          <w:szCs w:val="24"/>
        </w:rPr>
        <w:t>or criminal</w:t>
      </w:r>
      <w:r w:rsidR="00AE0405" w:rsidRPr="00FC3E3F">
        <w:rPr>
          <w:rFonts w:ascii="Times New Roman" w:hAnsi="Times New Roman" w:cs="Times New Roman"/>
          <w:sz w:val="24"/>
          <w:szCs w:val="24"/>
        </w:rPr>
        <w:t xml:space="preserve"> </w:t>
      </w:r>
      <w:r w:rsidR="009F118F" w:rsidRPr="00FC3E3F">
        <w:rPr>
          <w:rFonts w:ascii="Times New Roman" w:hAnsi="Times New Roman" w:cs="Times New Roman"/>
          <w:sz w:val="24"/>
          <w:szCs w:val="24"/>
        </w:rPr>
        <w:t>jurisdiction</w:t>
      </w:r>
      <w:r w:rsidR="00C321FF" w:rsidRPr="00FC3E3F">
        <w:rPr>
          <w:rFonts w:ascii="Times New Roman" w:hAnsi="Times New Roman" w:cs="Times New Roman"/>
          <w:sz w:val="24"/>
          <w:szCs w:val="24"/>
        </w:rPr>
        <w:t>s for a fee</w:t>
      </w:r>
      <w:r w:rsidR="0020274A" w:rsidRPr="00FC3E3F">
        <w:rPr>
          <w:rFonts w:ascii="Times New Roman" w:hAnsi="Times New Roman" w:cs="Times New Roman"/>
          <w:sz w:val="24"/>
          <w:szCs w:val="24"/>
        </w:rPr>
        <w:t>,</w:t>
      </w:r>
      <w:r w:rsidR="00C321FF" w:rsidRPr="00FC3E3F">
        <w:rPr>
          <w:rFonts w:ascii="Times New Roman" w:hAnsi="Times New Roman" w:cs="Times New Roman"/>
          <w:sz w:val="24"/>
          <w:szCs w:val="24"/>
        </w:rPr>
        <w:t xml:space="preserve"> commission, gain or reward.</w:t>
      </w:r>
    </w:p>
    <w:p w:rsidR="00E412BC" w:rsidRDefault="00E412BC" w:rsidP="009A4528">
      <w:pPr>
        <w:spacing w:after="0" w:line="240" w:lineRule="auto"/>
        <w:jc w:val="both"/>
        <w:rPr>
          <w:rFonts w:ascii="Times New Roman" w:hAnsi="Times New Roman" w:cs="Times New Roman"/>
        </w:rPr>
      </w:pPr>
    </w:p>
    <w:p w:rsidR="00E412BC" w:rsidRPr="00E412BC" w:rsidRDefault="00E412BC" w:rsidP="00E412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12BC">
        <w:rPr>
          <w:rFonts w:ascii="Times New Roman" w:hAnsi="Times New Roman" w:cs="Times New Roman"/>
          <w:sz w:val="24"/>
          <w:szCs w:val="24"/>
        </w:rPr>
        <w:t>These activities constitute part of the practice of law which is reserved work. Only a registered legal practitioner in possession of a valid  practisi</w:t>
      </w:r>
      <w:r w:rsidR="008E22CA">
        <w:rPr>
          <w:rFonts w:ascii="Times New Roman" w:hAnsi="Times New Roman" w:cs="Times New Roman"/>
          <w:sz w:val="24"/>
          <w:szCs w:val="24"/>
        </w:rPr>
        <w:t>ng certificate may practice law,</w:t>
      </w:r>
      <w:r w:rsidR="00AA2EC9">
        <w:rPr>
          <w:rFonts w:ascii="Times New Roman" w:hAnsi="Times New Roman" w:cs="Times New Roman"/>
          <w:sz w:val="24"/>
          <w:szCs w:val="24"/>
        </w:rPr>
        <w:t xml:space="preserve"> </w:t>
      </w:r>
      <w:r w:rsidR="008E22CA">
        <w:rPr>
          <w:rFonts w:ascii="Times New Roman" w:hAnsi="Times New Roman" w:cs="Times New Roman"/>
          <w:sz w:val="24"/>
          <w:szCs w:val="24"/>
        </w:rPr>
        <w:t>s</w:t>
      </w:r>
      <w:r w:rsidR="008E22CA" w:rsidRPr="008E22CA">
        <w:rPr>
          <w:rFonts w:ascii="Times New Roman" w:hAnsi="Times New Roman" w:cs="Times New Roman"/>
          <w:sz w:val="24"/>
          <w:szCs w:val="24"/>
        </w:rPr>
        <w:t xml:space="preserve">ee </w:t>
      </w:r>
      <w:r w:rsidR="008E22CA" w:rsidRPr="00790DFB">
        <w:rPr>
          <w:rFonts w:ascii="Times New Roman" w:hAnsi="Times New Roman" w:cs="Times New Roman"/>
          <w:i/>
          <w:sz w:val="24"/>
          <w:szCs w:val="24"/>
        </w:rPr>
        <w:t>Khuzwayo</w:t>
      </w:r>
      <w:r w:rsidR="008E22CA" w:rsidRPr="008E22CA">
        <w:rPr>
          <w:rFonts w:ascii="Times New Roman" w:hAnsi="Times New Roman" w:cs="Times New Roman"/>
          <w:sz w:val="24"/>
          <w:szCs w:val="24"/>
        </w:rPr>
        <w:t xml:space="preserve"> v </w:t>
      </w:r>
      <w:r w:rsidR="008E22CA" w:rsidRPr="00790DFB">
        <w:rPr>
          <w:rFonts w:ascii="Times New Roman" w:hAnsi="Times New Roman" w:cs="Times New Roman"/>
          <w:i/>
          <w:sz w:val="24"/>
          <w:szCs w:val="24"/>
        </w:rPr>
        <w:t>Assistant Master of the High Court&amp; Ors</w:t>
      </w:r>
      <w:r w:rsidR="008E22CA" w:rsidRPr="008E22CA">
        <w:rPr>
          <w:rFonts w:ascii="Times New Roman" w:hAnsi="Times New Roman" w:cs="Times New Roman"/>
          <w:sz w:val="24"/>
          <w:szCs w:val="24"/>
        </w:rPr>
        <w:t xml:space="preserve">   2007 (1) ZLR 34 (H), </w:t>
      </w:r>
      <w:r w:rsidR="008E22CA" w:rsidRPr="00790DFB">
        <w:rPr>
          <w:rFonts w:ascii="Times New Roman" w:hAnsi="Times New Roman" w:cs="Times New Roman"/>
          <w:i/>
          <w:sz w:val="24"/>
          <w:szCs w:val="24"/>
        </w:rPr>
        <w:t>Mateko &amp;</w:t>
      </w:r>
      <w:r w:rsidR="008E22CA" w:rsidRPr="008E22CA">
        <w:rPr>
          <w:rFonts w:ascii="Times New Roman" w:hAnsi="Times New Roman" w:cs="Times New Roman"/>
          <w:sz w:val="24"/>
          <w:szCs w:val="24"/>
        </w:rPr>
        <w:t xml:space="preserve"> </w:t>
      </w:r>
      <w:r w:rsidR="008E22CA" w:rsidRPr="00790DFB">
        <w:rPr>
          <w:rFonts w:ascii="Times New Roman" w:hAnsi="Times New Roman" w:cs="Times New Roman"/>
          <w:i/>
          <w:sz w:val="24"/>
          <w:szCs w:val="24"/>
        </w:rPr>
        <w:t>Anor</w:t>
      </w:r>
      <w:r w:rsidR="008E22CA" w:rsidRPr="008E22CA">
        <w:rPr>
          <w:rFonts w:ascii="Times New Roman" w:hAnsi="Times New Roman" w:cs="Times New Roman"/>
          <w:sz w:val="24"/>
          <w:szCs w:val="24"/>
        </w:rPr>
        <w:t xml:space="preserve">  v </w:t>
      </w:r>
      <w:r w:rsidR="008E22CA" w:rsidRPr="00790DFB">
        <w:rPr>
          <w:rFonts w:ascii="Times New Roman" w:hAnsi="Times New Roman" w:cs="Times New Roman"/>
          <w:i/>
          <w:sz w:val="24"/>
          <w:szCs w:val="24"/>
        </w:rPr>
        <w:t>Wood and Ors</w:t>
      </w:r>
      <w:r w:rsidR="008E22CA" w:rsidRPr="008E22CA">
        <w:rPr>
          <w:rFonts w:ascii="Times New Roman" w:hAnsi="Times New Roman" w:cs="Times New Roman"/>
          <w:sz w:val="24"/>
          <w:szCs w:val="24"/>
        </w:rPr>
        <w:t xml:space="preserve"> 1994 (1) ZLR 102 (H ). </w:t>
      </w:r>
      <w:r w:rsidRPr="00E412BC">
        <w:t xml:space="preserve"> </w:t>
      </w:r>
      <w:r w:rsidRPr="00E412BC">
        <w:rPr>
          <w:rFonts w:ascii="Times New Roman" w:hAnsi="Times New Roman" w:cs="Times New Roman"/>
          <w:sz w:val="24"/>
          <w:szCs w:val="24"/>
        </w:rPr>
        <w:t xml:space="preserve">In </w:t>
      </w:r>
      <w:r w:rsidRPr="00E412BC">
        <w:rPr>
          <w:rFonts w:ascii="Times New Roman" w:hAnsi="Times New Roman" w:cs="Times New Roman"/>
          <w:i/>
          <w:sz w:val="24"/>
          <w:szCs w:val="24"/>
        </w:rPr>
        <w:t xml:space="preserve">S </w:t>
      </w:r>
      <w:r w:rsidRPr="00790DFB">
        <w:rPr>
          <w:rFonts w:ascii="Times New Roman" w:hAnsi="Times New Roman" w:cs="Times New Roman"/>
          <w:sz w:val="24"/>
          <w:szCs w:val="24"/>
        </w:rPr>
        <w:t xml:space="preserve">v </w:t>
      </w:r>
      <w:r w:rsidRPr="00E412BC">
        <w:rPr>
          <w:rFonts w:ascii="Times New Roman" w:hAnsi="Times New Roman" w:cs="Times New Roman"/>
          <w:i/>
          <w:sz w:val="24"/>
          <w:szCs w:val="24"/>
        </w:rPr>
        <w:t xml:space="preserve">Takaendesa </w:t>
      </w:r>
      <w:r w:rsidRPr="00E412BC">
        <w:rPr>
          <w:rFonts w:ascii="Times New Roman" w:hAnsi="Times New Roman" w:cs="Times New Roman"/>
          <w:sz w:val="24"/>
          <w:szCs w:val="24"/>
        </w:rPr>
        <w:t>1972 (1) RLR 162 the court relied on Maxwell on Interpretation of Statutes for the following sentiments,</w:t>
      </w:r>
    </w:p>
    <w:p w:rsidR="00226E50" w:rsidRDefault="00E412BC" w:rsidP="00790DFB">
      <w:pPr>
        <w:spacing w:after="0" w:line="240" w:lineRule="auto"/>
        <w:ind w:left="720"/>
        <w:jc w:val="both"/>
        <w:rPr>
          <w:rFonts w:ascii="Times New Roman" w:hAnsi="Times New Roman" w:cs="Times New Roman"/>
        </w:rPr>
      </w:pPr>
      <w:r w:rsidRPr="00E412BC">
        <w:rPr>
          <w:rFonts w:ascii="Times New Roman" w:hAnsi="Times New Roman" w:cs="Times New Roman"/>
        </w:rPr>
        <w:t>“Where, by the use of clear unequivocal language capable of only one meaning, anything is enacted by the legislature, it must be enforced however harsh or absurd or contrary to common sense’’</w:t>
      </w:r>
    </w:p>
    <w:p w:rsidR="00E412BC" w:rsidRPr="00E412BC" w:rsidRDefault="00E412BC" w:rsidP="00E412BC">
      <w:pPr>
        <w:spacing w:after="0" w:line="240" w:lineRule="auto"/>
        <w:jc w:val="both"/>
        <w:rPr>
          <w:rFonts w:ascii="Times New Roman" w:hAnsi="Times New Roman" w:cs="Times New Roman"/>
        </w:rPr>
      </w:pPr>
    </w:p>
    <w:p w:rsidR="00C321FF" w:rsidRDefault="00226E50" w:rsidP="00790DFB">
      <w:pPr>
        <w:spacing w:after="0" w:line="360" w:lineRule="auto"/>
        <w:ind w:firstLine="720"/>
        <w:jc w:val="both"/>
        <w:rPr>
          <w:rFonts w:ascii="Times New Roman" w:hAnsi="Times New Roman" w:cs="Times New Roman"/>
          <w:sz w:val="24"/>
          <w:szCs w:val="24"/>
        </w:rPr>
      </w:pPr>
      <w:r w:rsidRPr="00226E50">
        <w:rPr>
          <w:rFonts w:ascii="Times New Roman" w:hAnsi="Times New Roman" w:cs="Times New Roman"/>
          <w:sz w:val="24"/>
          <w:szCs w:val="24"/>
        </w:rPr>
        <w:t xml:space="preserve">The wording of this section is clear and unequivocal. </w:t>
      </w:r>
      <w:r w:rsidR="00E412BC" w:rsidRPr="00E412BC">
        <w:rPr>
          <w:rFonts w:ascii="Times New Roman" w:hAnsi="Times New Roman" w:cs="Times New Roman"/>
          <w:sz w:val="24"/>
          <w:szCs w:val="24"/>
        </w:rPr>
        <w:t xml:space="preserve">The mischief behind </w:t>
      </w:r>
      <w:r>
        <w:rPr>
          <w:rFonts w:ascii="Times New Roman" w:hAnsi="Times New Roman" w:cs="Times New Roman"/>
          <w:sz w:val="24"/>
          <w:szCs w:val="24"/>
        </w:rPr>
        <w:t>s</w:t>
      </w:r>
      <w:r w:rsidR="00790DFB">
        <w:rPr>
          <w:rFonts w:ascii="Times New Roman" w:hAnsi="Times New Roman" w:cs="Times New Roman"/>
          <w:sz w:val="24"/>
          <w:szCs w:val="24"/>
        </w:rPr>
        <w:t xml:space="preserve"> </w:t>
      </w:r>
      <w:r>
        <w:rPr>
          <w:rFonts w:ascii="Times New Roman" w:hAnsi="Times New Roman" w:cs="Times New Roman"/>
          <w:sz w:val="24"/>
          <w:szCs w:val="24"/>
        </w:rPr>
        <w:t>9(2) (b)</w:t>
      </w:r>
      <w:r w:rsidR="00790DFB">
        <w:rPr>
          <w:rFonts w:ascii="Times New Roman" w:hAnsi="Times New Roman" w:cs="Times New Roman"/>
          <w:sz w:val="24"/>
          <w:szCs w:val="24"/>
        </w:rPr>
        <w:t xml:space="preserve"> </w:t>
      </w:r>
      <w:r w:rsidR="00E412BC" w:rsidRPr="00E412BC">
        <w:rPr>
          <w:rFonts w:ascii="Times New Roman" w:hAnsi="Times New Roman" w:cs="Times New Roman"/>
          <w:sz w:val="24"/>
          <w:szCs w:val="24"/>
        </w:rPr>
        <w:t>this section is to confine the function of suing or threatening to sue out any summons or process in any court of civil or criminal jurisdiction for a fee, gain or reward to registered legal practitioners with valid practising certificates.</w:t>
      </w:r>
      <w:r w:rsidR="00E4040A">
        <w:rPr>
          <w:rFonts w:ascii="Times New Roman" w:hAnsi="Times New Roman" w:cs="Times New Roman"/>
        </w:rPr>
        <w:t xml:space="preserve"> </w:t>
      </w:r>
      <w:r w:rsidR="007647E9">
        <w:rPr>
          <w:rFonts w:ascii="Times New Roman" w:hAnsi="Times New Roman" w:cs="Times New Roman"/>
          <w:sz w:val="24"/>
          <w:szCs w:val="24"/>
        </w:rPr>
        <w:t>Section</w:t>
      </w:r>
      <w:r w:rsidR="009A4528">
        <w:rPr>
          <w:rFonts w:ascii="Times New Roman" w:hAnsi="Times New Roman" w:cs="Times New Roman"/>
          <w:sz w:val="24"/>
          <w:szCs w:val="24"/>
        </w:rPr>
        <w:t xml:space="preserve"> 9</w:t>
      </w:r>
      <w:r w:rsidR="002D69C1">
        <w:rPr>
          <w:rFonts w:ascii="Times New Roman" w:hAnsi="Times New Roman" w:cs="Times New Roman"/>
          <w:sz w:val="24"/>
          <w:szCs w:val="24"/>
        </w:rPr>
        <w:t xml:space="preserve">(2)(b) </w:t>
      </w:r>
      <w:r w:rsidR="009A4528">
        <w:rPr>
          <w:rFonts w:ascii="Times New Roman" w:hAnsi="Times New Roman" w:cs="Times New Roman"/>
          <w:sz w:val="24"/>
          <w:szCs w:val="24"/>
        </w:rPr>
        <w:t>does not permit</w:t>
      </w:r>
      <w:r w:rsidR="00B17C9B">
        <w:rPr>
          <w:rFonts w:ascii="Times New Roman" w:hAnsi="Times New Roman" w:cs="Times New Roman"/>
          <w:sz w:val="24"/>
          <w:szCs w:val="24"/>
        </w:rPr>
        <w:t xml:space="preserve"> </w:t>
      </w:r>
      <w:r w:rsidR="009A4528">
        <w:rPr>
          <w:rFonts w:ascii="Times New Roman" w:hAnsi="Times New Roman" w:cs="Times New Roman"/>
          <w:sz w:val="24"/>
          <w:szCs w:val="24"/>
        </w:rPr>
        <w:t xml:space="preserve">a person who is not a registered legal practitioner </w:t>
      </w:r>
      <w:r w:rsidR="00406719">
        <w:rPr>
          <w:rFonts w:ascii="Times New Roman" w:hAnsi="Times New Roman" w:cs="Times New Roman"/>
          <w:sz w:val="24"/>
          <w:szCs w:val="24"/>
        </w:rPr>
        <w:t>to threaten</w:t>
      </w:r>
      <w:r w:rsidR="00B17C9B">
        <w:rPr>
          <w:rFonts w:ascii="Times New Roman" w:hAnsi="Times New Roman" w:cs="Times New Roman"/>
          <w:sz w:val="24"/>
          <w:szCs w:val="24"/>
        </w:rPr>
        <w:t xml:space="preserve"> to sue </w:t>
      </w:r>
      <w:r w:rsidR="002D69C1">
        <w:rPr>
          <w:rFonts w:ascii="Times New Roman" w:hAnsi="Times New Roman" w:cs="Times New Roman"/>
          <w:sz w:val="24"/>
          <w:szCs w:val="24"/>
        </w:rPr>
        <w:t>out</w:t>
      </w:r>
      <w:r w:rsidR="008263B9">
        <w:rPr>
          <w:rFonts w:ascii="Times New Roman" w:hAnsi="Times New Roman" w:cs="Times New Roman"/>
          <w:sz w:val="24"/>
          <w:szCs w:val="24"/>
        </w:rPr>
        <w:t xml:space="preserve"> or threaten to sue out </w:t>
      </w:r>
      <w:r w:rsidR="002D69C1">
        <w:rPr>
          <w:rFonts w:ascii="Times New Roman" w:hAnsi="Times New Roman" w:cs="Times New Roman"/>
          <w:sz w:val="24"/>
          <w:szCs w:val="24"/>
        </w:rPr>
        <w:t xml:space="preserve"> any summons or process</w:t>
      </w:r>
      <w:r w:rsidR="008263B9">
        <w:rPr>
          <w:rFonts w:ascii="Times New Roman" w:hAnsi="Times New Roman" w:cs="Times New Roman"/>
          <w:sz w:val="24"/>
          <w:szCs w:val="24"/>
        </w:rPr>
        <w:t xml:space="preserve"> against </w:t>
      </w:r>
      <w:r w:rsidR="002D69C1">
        <w:rPr>
          <w:rFonts w:ascii="Times New Roman" w:hAnsi="Times New Roman" w:cs="Times New Roman"/>
          <w:sz w:val="24"/>
          <w:szCs w:val="24"/>
        </w:rPr>
        <w:t xml:space="preserve"> </w:t>
      </w:r>
      <w:r w:rsidR="00B17C9B">
        <w:rPr>
          <w:rFonts w:ascii="Times New Roman" w:hAnsi="Times New Roman" w:cs="Times New Roman"/>
          <w:sz w:val="24"/>
          <w:szCs w:val="24"/>
        </w:rPr>
        <w:t xml:space="preserve">another person for a fee. </w:t>
      </w:r>
      <w:r w:rsidR="00CE3F2D">
        <w:rPr>
          <w:rFonts w:ascii="Times New Roman" w:hAnsi="Times New Roman" w:cs="Times New Roman"/>
          <w:sz w:val="24"/>
          <w:szCs w:val="24"/>
        </w:rPr>
        <w:t>A debt collector is not permitted</w:t>
      </w:r>
      <w:r w:rsidR="009A4528">
        <w:rPr>
          <w:rFonts w:ascii="Times New Roman" w:hAnsi="Times New Roman" w:cs="Times New Roman"/>
          <w:sz w:val="24"/>
          <w:szCs w:val="24"/>
        </w:rPr>
        <w:t xml:space="preserve"> in terms of s9 to </w:t>
      </w:r>
      <w:r w:rsidR="00CE3F2D">
        <w:rPr>
          <w:rFonts w:ascii="Times New Roman" w:hAnsi="Times New Roman" w:cs="Times New Roman"/>
          <w:sz w:val="24"/>
          <w:szCs w:val="24"/>
        </w:rPr>
        <w:t xml:space="preserve">threaten that property will be </w:t>
      </w:r>
      <w:r w:rsidR="002D69C1">
        <w:rPr>
          <w:rFonts w:ascii="Times New Roman" w:hAnsi="Times New Roman" w:cs="Times New Roman"/>
          <w:sz w:val="24"/>
          <w:szCs w:val="24"/>
        </w:rPr>
        <w:t xml:space="preserve">seized or </w:t>
      </w:r>
      <w:r w:rsidR="00CE3F2D">
        <w:rPr>
          <w:rFonts w:ascii="Times New Roman" w:hAnsi="Times New Roman" w:cs="Times New Roman"/>
          <w:sz w:val="24"/>
          <w:szCs w:val="24"/>
        </w:rPr>
        <w:t>that it will take further</w:t>
      </w:r>
      <w:r w:rsidR="008263B9">
        <w:rPr>
          <w:rFonts w:ascii="Times New Roman" w:hAnsi="Times New Roman" w:cs="Times New Roman"/>
          <w:sz w:val="24"/>
          <w:szCs w:val="24"/>
        </w:rPr>
        <w:t xml:space="preserve"> </w:t>
      </w:r>
      <w:r w:rsidR="007647E9">
        <w:rPr>
          <w:rFonts w:ascii="Times New Roman" w:hAnsi="Times New Roman" w:cs="Times New Roman"/>
          <w:sz w:val="24"/>
          <w:szCs w:val="24"/>
        </w:rPr>
        <w:t>legal action</w:t>
      </w:r>
      <w:r w:rsidR="00CE3F2D">
        <w:rPr>
          <w:rFonts w:ascii="Times New Roman" w:hAnsi="Times New Roman" w:cs="Times New Roman"/>
          <w:sz w:val="24"/>
          <w:szCs w:val="24"/>
        </w:rPr>
        <w:t xml:space="preserve"> should the debtor fail to satisfy the debt. It cannot threaten to take action that it does not intend to take or it cannot take. A debt collector may not send a document that appears as if it is from a court or legal practitioner or </w:t>
      </w:r>
      <w:r w:rsidR="008263B9">
        <w:rPr>
          <w:rFonts w:ascii="Times New Roman" w:hAnsi="Times New Roman" w:cs="Times New Roman"/>
          <w:sz w:val="24"/>
          <w:szCs w:val="24"/>
        </w:rPr>
        <w:t xml:space="preserve">is </w:t>
      </w:r>
      <w:r w:rsidR="00CE3F2D">
        <w:rPr>
          <w:rFonts w:ascii="Times New Roman" w:hAnsi="Times New Roman" w:cs="Times New Roman"/>
          <w:sz w:val="24"/>
          <w:szCs w:val="24"/>
        </w:rPr>
        <w:t xml:space="preserve">part of a legal </w:t>
      </w:r>
      <w:r w:rsidR="007647E9">
        <w:rPr>
          <w:rFonts w:ascii="Times New Roman" w:hAnsi="Times New Roman" w:cs="Times New Roman"/>
          <w:sz w:val="24"/>
          <w:szCs w:val="24"/>
        </w:rPr>
        <w:t>process. The</w:t>
      </w:r>
      <w:r w:rsidR="002D69C1">
        <w:rPr>
          <w:rFonts w:ascii="Times New Roman" w:hAnsi="Times New Roman" w:cs="Times New Roman"/>
          <w:sz w:val="24"/>
          <w:szCs w:val="24"/>
        </w:rPr>
        <w:t xml:space="preserve"> section also </w:t>
      </w:r>
      <w:r w:rsidR="007647E9">
        <w:rPr>
          <w:rFonts w:ascii="Times New Roman" w:hAnsi="Times New Roman" w:cs="Times New Roman"/>
          <w:sz w:val="24"/>
          <w:szCs w:val="24"/>
        </w:rPr>
        <w:t>prohibits</w:t>
      </w:r>
      <w:r w:rsidR="002D69C1">
        <w:rPr>
          <w:rFonts w:ascii="Times New Roman" w:hAnsi="Times New Roman" w:cs="Times New Roman"/>
          <w:sz w:val="24"/>
          <w:szCs w:val="24"/>
        </w:rPr>
        <w:t xml:space="preserve"> </w:t>
      </w:r>
      <w:r w:rsidR="006575BD">
        <w:rPr>
          <w:rFonts w:ascii="Times New Roman" w:hAnsi="Times New Roman" w:cs="Times New Roman"/>
          <w:sz w:val="24"/>
          <w:szCs w:val="24"/>
        </w:rPr>
        <w:t xml:space="preserve">any </w:t>
      </w:r>
      <w:r w:rsidR="002D69C1">
        <w:rPr>
          <w:rFonts w:ascii="Times New Roman" w:hAnsi="Times New Roman" w:cs="Times New Roman"/>
          <w:sz w:val="24"/>
          <w:szCs w:val="24"/>
        </w:rPr>
        <w:t xml:space="preserve">person from </w:t>
      </w:r>
      <w:r w:rsidR="007647E9">
        <w:rPr>
          <w:rFonts w:ascii="Times New Roman" w:hAnsi="Times New Roman" w:cs="Times New Roman"/>
          <w:sz w:val="24"/>
          <w:szCs w:val="24"/>
        </w:rPr>
        <w:t>instructing</w:t>
      </w:r>
      <w:r w:rsidR="002D69C1">
        <w:rPr>
          <w:rFonts w:ascii="Times New Roman" w:hAnsi="Times New Roman" w:cs="Times New Roman"/>
          <w:sz w:val="24"/>
          <w:szCs w:val="24"/>
        </w:rPr>
        <w:t xml:space="preserve"> </w:t>
      </w:r>
      <w:r w:rsidR="006575BD">
        <w:rPr>
          <w:rFonts w:ascii="Times New Roman" w:hAnsi="Times New Roman" w:cs="Times New Roman"/>
          <w:sz w:val="24"/>
          <w:szCs w:val="24"/>
        </w:rPr>
        <w:t xml:space="preserve">or assisting any other person to sue out or threaten to sue out </w:t>
      </w:r>
      <w:r w:rsidR="00FE7A83">
        <w:rPr>
          <w:rFonts w:ascii="Times New Roman" w:hAnsi="Times New Roman" w:cs="Times New Roman"/>
          <w:sz w:val="24"/>
          <w:szCs w:val="24"/>
        </w:rPr>
        <w:t xml:space="preserve">any summons or process </w:t>
      </w:r>
      <w:r w:rsidR="006575BD">
        <w:rPr>
          <w:rFonts w:ascii="Times New Roman" w:hAnsi="Times New Roman" w:cs="Times New Roman"/>
          <w:sz w:val="24"/>
          <w:szCs w:val="24"/>
        </w:rPr>
        <w:t>for a fee</w:t>
      </w:r>
      <w:r w:rsidR="00105C87">
        <w:rPr>
          <w:rFonts w:ascii="Times New Roman" w:hAnsi="Times New Roman" w:cs="Times New Roman"/>
          <w:sz w:val="24"/>
          <w:szCs w:val="24"/>
        </w:rPr>
        <w:t>, commission or gain or reward.</w:t>
      </w:r>
      <w:r w:rsidR="00790DFB">
        <w:rPr>
          <w:rFonts w:ascii="Times New Roman" w:hAnsi="Times New Roman" w:cs="Times New Roman"/>
          <w:sz w:val="24"/>
          <w:szCs w:val="24"/>
        </w:rPr>
        <w:t xml:space="preserve"> </w:t>
      </w:r>
      <w:r w:rsidR="006575BD">
        <w:rPr>
          <w:rFonts w:ascii="Times New Roman" w:hAnsi="Times New Roman" w:cs="Times New Roman"/>
          <w:sz w:val="24"/>
          <w:szCs w:val="24"/>
        </w:rPr>
        <w:t xml:space="preserve">This means that a third party as </w:t>
      </w:r>
      <w:r w:rsidR="006575BD">
        <w:rPr>
          <w:rFonts w:ascii="Times New Roman" w:hAnsi="Times New Roman" w:cs="Times New Roman"/>
          <w:sz w:val="24"/>
          <w:szCs w:val="24"/>
        </w:rPr>
        <w:lastRenderedPageBreak/>
        <w:t>in a debt collector   is not permitted to assist a creditor to sue out or threaten to sue out for a fee.</w:t>
      </w:r>
      <w:r w:rsidR="00C41624">
        <w:rPr>
          <w:rFonts w:ascii="Times New Roman" w:hAnsi="Times New Roman" w:cs="Times New Roman"/>
          <w:sz w:val="24"/>
          <w:szCs w:val="24"/>
        </w:rPr>
        <w:t xml:space="preserve"> </w:t>
      </w:r>
      <w:r w:rsidR="006575BD">
        <w:rPr>
          <w:rFonts w:ascii="Times New Roman" w:hAnsi="Times New Roman" w:cs="Times New Roman"/>
          <w:sz w:val="24"/>
          <w:szCs w:val="24"/>
        </w:rPr>
        <w:t xml:space="preserve">A third party may not  </w:t>
      </w:r>
      <w:r w:rsidR="006575BD" w:rsidRPr="006575BD">
        <w:rPr>
          <w:rFonts w:ascii="Times New Roman" w:hAnsi="Times New Roman" w:cs="Times New Roman"/>
          <w:sz w:val="24"/>
          <w:szCs w:val="24"/>
        </w:rPr>
        <w:t>commence, carry</w:t>
      </w:r>
      <w:r w:rsidR="009847C0">
        <w:rPr>
          <w:rFonts w:ascii="Times New Roman" w:hAnsi="Times New Roman" w:cs="Times New Roman"/>
          <w:sz w:val="24"/>
          <w:szCs w:val="24"/>
        </w:rPr>
        <w:t xml:space="preserve"> </w:t>
      </w:r>
      <w:r w:rsidR="006575BD" w:rsidRPr="006575BD">
        <w:rPr>
          <w:rFonts w:ascii="Times New Roman" w:hAnsi="Times New Roman" w:cs="Times New Roman"/>
          <w:sz w:val="24"/>
          <w:szCs w:val="24"/>
        </w:rPr>
        <w:t xml:space="preserve">on or defend any </w:t>
      </w:r>
      <w:r w:rsidR="007647E9" w:rsidRPr="006575BD">
        <w:rPr>
          <w:rFonts w:ascii="Times New Roman" w:hAnsi="Times New Roman" w:cs="Times New Roman"/>
          <w:sz w:val="24"/>
          <w:szCs w:val="24"/>
        </w:rPr>
        <w:t>action, suit</w:t>
      </w:r>
      <w:r w:rsidR="006575BD" w:rsidRPr="006575BD">
        <w:rPr>
          <w:rFonts w:ascii="Times New Roman" w:hAnsi="Times New Roman" w:cs="Times New Roman"/>
          <w:sz w:val="24"/>
          <w:szCs w:val="24"/>
        </w:rPr>
        <w:t xml:space="preserve"> or other </w:t>
      </w:r>
      <w:r w:rsidR="007647E9" w:rsidRPr="006575BD">
        <w:rPr>
          <w:rFonts w:ascii="Times New Roman" w:hAnsi="Times New Roman" w:cs="Times New Roman"/>
          <w:sz w:val="24"/>
          <w:szCs w:val="24"/>
        </w:rPr>
        <w:t>procee</w:t>
      </w:r>
      <w:r w:rsidR="007647E9">
        <w:rPr>
          <w:rFonts w:ascii="Times New Roman" w:hAnsi="Times New Roman" w:cs="Times New Roman"/>
          <w:sz w:val="24"/>
          <w:szCs w:val="24"/>
        </w:rPr>
        <w:t>d</w:t>
      </w:r>
      <w:r w:rsidR="007647E9" w:rsidRPr="006575BD">
        <w:rPr>
          <w:rFonts w:ascii="Times New Roman" w:hAnsi="Times New Roman" w:cs="Times New Roman"/>
          <w:sz w:val="24"/>
          <w:szCs w:val="24"/>
        </w:rPr>
        <w:t>ing</w:t>
      </w:r>
      <w:r w:rsidR="006575BD">
        <w:rPr>
          <w:rFonts w:ascii="Times New Roman" w:hAnsi="Times New Roman" w:cs="Times New Roman"/>
          <w:sz w:val="24"/>
          <w:szCs w:val="24"/>
        </w:rPr>
        <w:t xml:space="preserve"> for a fee</w:t>
      </w:r>
      <w:r w:rsidR="00C41624">
        <w:rPr>
          <w:rFonts w:ascii="Times New Roman" w:hAnsi="Times New Roman" w:cs="Times New Roman"/>
          <w:sz w:val="24"/>
          <w:szCs w:val="24"/>
        </w:rPr>
        <w:t xml:space="preserve"> </w:t>
      </w:r>
      <w:r w:rsidR="006575BD">
        <w:rPr>
          <w:rFonts w:ascii="Times New Roman" w:hAnsi="Times New Roman" w:cs="Times New Roman"/>
          <w:sz w:val="24"/>
          <w:szCs w:val="24"/>
        </w:rPr>
        <w:t>if he is not a registered legal practitioner  without  a valid practising certificate.</w:t>
      </w:r>
      <w:r w:rsidR="008263B9" w:rsidRPr="008263B9">
        <w:t xml:space="preserve"> </w:t>
      </w:r>
      <w:r w:rsidR="008E22CA" w:rsidRPr="008E22CA">
        <w:t>The law bars debt collectors from carrying out work r</w:t>
      </w:r>
      <w:r w:rsidR="008E22CA">
        <w:t>eserved for legal practitioners.</w:t>
      </w:r>
      <w:r w:rsidR="008263B9">
        <w:t xml:space="preserve">       </w:t>
      </w:r>
    </w:p>
    <w:p w:rsidR="00CE3F2D" w:rsidRDefault="00C41624" w:rsidP="00CE3F2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647E9">
        <w:rPr>
          <w:rFonts w:ascii="Times New Roman" w:hAnsi="Times New Roman" w:cs="Times New Roman"/>
          <w:sz w:val="24"/>
          <w:szCs w:val="24"/>
        </w:rPr>
        <w:t xml:space="preserve">On </w:t>
      </w:r>
      <w:r w:rsidR="00030DEB">
        <w:rPr>
          <w:rFonts w:ascii="Times New Roman" w:hAnsi="Times New Roman" w:cs="Times New Roman"/>
          <w:sz w:val="24"/>
          <w:szCs w:val="24"/>
        </w:rPr>
        <w:t xml:space="preserve">23 October 2017 the respondent issued a final notice </w:t>
      </w:r>
      <w:r w:rsidR="00322827">
        <w:rPr>
          <w:rFonts w:ascii="Times New Roman" w:hAnsi="Times New Roman" w:cs="Times New Roman"/>
          <w:sz w:val="24"/>
          <w:szCs w:val="24"/>
        </w:rPr>
        <w:t xml:space="preserve">on </w:t>
      </w:r>
      <w:r w:rsidR="00030DEB">
        <w:rPr>
          <w:rFonts w:ascii="Times New Roman" w:hAnsi="Times New Roman" w:cs="Times New Roman"/>
          <w:sz w:val="24"/>
          <w:szCs w:val="24"/>
        </w:rPr>
        <w:t xml:space="preserve">Cephas Madyanyoka </w:t>
      </w:r>
      <w:r w:rsidR="00322827">
        <w:rPr>
          <w:rFonts w:ascii="Times New Roman" w:hAnsi="Times New Roman" w:cs="Times New Roman"/>
          <w:sz w:val="24"/>
          <w:szCs w:val="24"/>
        </w:rPr>
        <w:t>on behalf of t</w:t>
      </w:r>
      <w:r w:rsidR="00CE3F2D">
        <w:rPr>
          <w:rFonts w:ascii="Times New Roman" w:hAnsi="Times New Roman" w:cs="Times New Roman"/>
          <w:sz w:val="24"/>
          <w:szCs w:val="24"/>
        </w:rPr>
        <w:t>he City of Harare.</w:t>
      </w:r>
      <w:r w:rsidR="00BE2322">
        <w:rPr>
          <w:rFonts w:ascii="Times New Roman" w:hAnsi="Times New Roman" w:cs="Times New Roman"/>
          <w:sz w:val="24"/>
          <w:szCs w:val="24"/>
        </w:rPr>
        <w:t xml:space="preserve"> It reads in part as follows, </w:t>
      </w:r>
    </w:p>
    <w:p w:rsidR="00CE3F2D" w:rsidRPr="00B23AC1" w:rsidRDefault="00CE3F2D" w:rsidP="00CE3F2D">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B23AC1">
        <w:rPr>
          <w:rFonts w:ascii="Times New Roman" w:hAnsi="Times New Roman" w:cs="Times New Roman"/>
        </w:rPr>
        <w:t xml:space="preserve">“WE NOTIFY OF OUR INTENTION TO RPOCEED TO THE COURTS OF CIVIL </w:t>
      </w:r>
      <w:r w:rsidRPr="00B23AC1">
        <w:rPr>
          <w:rFonts w:ascii="Times New Roman" w:hAnsi="Times New Roman" w:cs="Times New Roman"/>
        </w:rPr>
        <w:tab/>
        <w:t>JUSTICE</w:t>
      </w:r>
      <w:r w:rsidR="00BE2322">
        <w:rPr>
          <w:rFonts w:ascii="Times New Roman" w:hAnsi="Times New Roman" w:cs="Times New Roman"/>
        </w:rPr>
        <w:t xml:space="preserve"> </w:t>
      </w:r>
      <w:r w:rsidR="007647E9">
        <w:rPr>
          <w:rFonts w:ascii="Times New Roman" w:hAnsi="Times New Roman" w:cs="Times New Roman"/>
        </w:rPr>
        <w:t xml:space="preserve">TO </w:t>
      </w:r>
      <w:r w:rsidR="007647E9" w:rsidRPr="00B23AC1">
        <w:rPr>
          <w:rFonts w:ascii="Times New Roman" w:hAnsi="Times New Roman" w:cs="Times New Roman"/>
        </w:rPr>
        <w:t>GET</w:t>
      </w:r>
      <w:r w:rsidRPr="00B23AC1">
        <w:rPr>
          <w:rFonts w:ascii="Times New Roman" w:hAnsi="Times New Roman" w:cs="Times New Roman"/>
        </w:rPr>
        <w:t xml:space="preserve"> AN ORDER FOR THE RECOVERY OF THE $1540</w:t>
      </w:r>
      <w:r w:rsidR="007647E9">
        <w:rPr>
          <w:rFonts w:ascii="Times New Roman" w:hAnsi="Times New Roman" w:cs="Times New Roman"/>
        </w:rPr>
        <w:t>, 00</w:t>
      </w:r>
      <w:r w:rsidRPr="00B23AC1">
        <w:rPr>
          <w:rFonts w:ascii="Times New Roman" w:hAnsi="Times New Roman" w:cs="Times New Roman"/>
        </w:rPr>
        <w:t xml:space="preserve"> being amount </w:t>
      </w:r>
      <w:r w:rsidRPr="00B23AC1">
        <w:rPr>
          <w:rFonts w:ascii="Times New Roman" w:hAnsi="Times New Roman" w:cs="Times New Roman"/>
        </w:rPr>
        <w:tab/>
        <w:t xml:space="preserve">owed to CITY OF HARARE which is long </w:t>
      </w:r>
      <w:r w:rsidRPr="00B23AC1">
        <w:rPr>
          <w:rFonts w:ascii="Times New Roman" w:hAnsi="Times New Roman" w:cs="Times New Roman"/>
          <w:u w:val="single"/>
        </w:rPr>
        <w:t>OVERDUE</w:t>
      </w:r>
      <w:r w:rsidRPr="00B23AC1">
        <w:rPr>
          <w:rFonts w:ascii="Times New Roman" w:hAnsi="Times New Roman" w:cs="Times New Roman"/>
        </w:rPr>
        <w:t>.</w:t>
      </w:r>
    </w:p>
    <w:p w:rsidR="00CE3F2D" w:rsidRDefault="00CE3F2D" w:rsidP="00790DFB">
      <w:pPr>
        <w:pStyle w:val="ListParagraph"/>
        <w:spacing w:after="0" w:line="240" w:lineRule="auto"/>
        <w:jc w:val="both"/>
        <w:rPr>
          <w:rFonts w:ascii="Times New Roman" w:hAnsi="Times New Roman" w:cs="Times New Roman"/>
        </w:rPr>
      </w:pPr>
      <w:r w:rsidRPr="00B23AC1">
        <w:rPr>
          <w:rFonts w:ascii="Times New Roman" w:hAnsi="Times New Roman" w:cs="Times New Roman"/>
        </w:rPr>
        <w:t xml:space="preserve">Despite correspondence from our client you did not pay the debt in time. You are therefore, given a FINAL URGENT </w:t>
      </w:r>
      <w:r w:rsidRPr="00B23AC1">
        <w:rPr>
          <w:rFonts w:ascii="Times New Roman" w:hAnsi="Times New Roman" w:cs="Times New Roman"/>
          <w:u w:val="single"/>
        </w:rPr>
        <w:t>NOTICE OF 48 HOURS</w:t>
      </w:r>
      <w:r w:rsidRPr="00B23AC1">
        <w:rPr>
          <w:rFonts w:ascii="Times New Roman" w:hAnsi="Times New Roman" w:cs="Times New Roman"/>
        </w:rPr>
        <w:t xml:space="preserve"> to pay in full the </w:t>
      </w:r>
      <w:r w:rsidRPr="00B23AC1">
        <w:rPr>
          <w:rFonts w:ascii="Times New Roman" w:hAnsi="Times New Roman" w:cs="Times New Roman"/>
        </w:rPr>
        <w:tab/>
        <w:t>amount</w:t>
      </w:r>
      <w:r w:rsidR="00404C4A">
        <w:rPr>
          <w:rFonts w:ascii="Times New Roman" w:hAnsi="Times New Roman" w:cs="Times New Roman"/>
        </w:rPr>
        <w:t xml:space="preserve"> </w:t>
      </w:r>
      <w:r w:rsidRPr="00B23AC1">
        <w:rPr>
          <w:rFonts w:ascii="Times New Roman" w:hAnsi="Times New Roman" w:cs="Times New Roman"/>
        </w:rPr>
        <w:t xml:space="preserve">in question. A penalty fee based at the prevailing rate will be charged if you do not pay </w:t>
      </w:r>
      <w:r>
        <w:rPr>
          <w:rFonts w:ascii="Times New Roman" w:hAnsi="Times New Roman" w:cs="Times New Roman"/>
        </w:rPr>
        <w:tab/>
      </w:r>
      <w:r w:rsidRPr="00B23AC1">
        <w:rPr>
          <w:rFonts w:ascii="Times New Roman" w:hAnsi="Times New Roman" w:cs="Times New Roman"/>
        </w:rPr>
        <w:t xml:space="preserve">within the stipulated period. Note that you shall </w:t>
      </w:r>
      <w:r w:rsidR="00B544E5">
        <w:rPr>
          <w:rFonts w:ascii="Times New Roman" w:hAnsi="Times New Roman" w:cs="Times New Roman"/>
        </w:rPr>
        <w:t xml:space="preserve">pay </w:t>
      </w:r>
      <w:r w:rsidRPr="00B23AC1">
        <w:rPr>
          <w:rFonts w:ascii="Times New Roman" w:hAnsi="Times New Roman" w:cs="Times New Roman"/>
        </w:rPr>
        <w:t xml:space="preserve">the </w:t>
      </w:r>
      <w:r w:rsidRPr="00BE2322">
        <w:rPr>
          <w:rFonts w:ascii="Times New Roman" w:hAnsi="Times New Roman" w:cs="Times New Roman"/>
          <w:u w:val="single"/>
        </w:rPr>
        <w:t>OVERDUE AMOUNT PLUS</w:t>
      </w:r>
      <w:r w:rsidR="00CA3AA7" w:rsidRPr="00BE2322">
        <w:rPr>
          <w:rFonts w:ascii="Times New Roman" w:hAnsi="Times New Roman" w:cs="Times New Roman"/>
          <w:u w:val="single"/>
        </w:rPr>
        <w:t xml:space="preserve"> </w:t>
      </w:r>
      <w:r w:rsidRPr="00BE2322">
        <w:rPr>
          <w:rFonts w:ascii="Times New Roman" w:hAnsi="Times New Roman" w:cs="Times New Roman"/>
          <w:u w:val="single"/>
        </w:rPr>
        <w:t>SUMMONS COST AS COURT FEES AND INTEREST THEREOF</w:t>
      </w:r>
      <w:r w:rsidRPr="002543BA">
        <w:rPr>
          <w:rFonts w:ascii="Times New Roman" w:hAnsi="Times New Roman" w:cs="Times New Roman"/>
        </w:rPr>
        <w:t xml:space="preserve"> as well as further legal </w:t>
      </w:r>
      <w:r w:rsidR="00BE2322">
        <w:rPr>
          <w:rFonts w:ascii="Times New Roman" w:hAnsi="Times New Roman" w:cs="Times New Roman"/>
        </w:rPr>
        <w:t>costs incurred by engaging the Messenger of C</w:t>
      </w:r>
      <w:r w:rsidRPr="002543BA">
        <w:rPr>
          <w:rFonts w:ascii="Times New Roman" w:hAnsi="Times New Roman" w:cs="Times New Roman"/>
        </w:rPr>
        <w:t>ourt in pursuant of the debt.”</w:t>
      </w:r>
    </w:p>
    <w:p w:rsidR="002E2469" w:rsidRDefault="002E2469" w:rsidP="00CE3F2D">
      <w:pPr>
        <w:pStyle w:val="ListParagraph"/>
        <w:spacing w:after="0" w:line="240" w:lineRule="auto"/>
        <w:ind w:left="0"/>
        <w:jc w:val="both"/>
        <w:rPr>
          <w:rFonts w:ascii="Times New Roman" w:hAnsi="Times New Roman" w:cs="Times New Roman"/>
        </w:rPr>
      </w:pPr>
    </w:p>
    <w:p w:rsidR="00105C87" w:rsidRDefault="002E2469" w:rsidP="002E246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05C87">
        <w:rPr>
          <w:rFonts w:ascii="Times New Roman" w:hAnsi="Times New Roman" w:cs="Times New Roman"/>
          <w:sz w:val="24"/>
          <w:szCs w:val="24"/>
        </w:rPr>
        <w:t xml:space="preserve">       </w:t>
      </w:r>
      <w:r w:rsidR="00CF55E8" w:rsidRPr="00CF55E8">
        <w:rPr>
          <w:rFonts w:ascii="Times New Roman" w:hAnsi="Times New Roman" w:cs="Times New Roman"/>
          <w:sz w:val="24"/>
          <w:szCs w:val="24"/>
        </w:rPr>
        <w:t>The respondent admits that it is an agent of the City of Harare, acts as its mouth piece and has been issuing l</w:t>
      </w:r>
      <w:r w:rsidR="00105C87">
        <w:rPr>
          <w:rFonts w:ascii="Times New Roman" w:hAnsi="Times New Roman" w:cs="Times New Roman"/>
          <w:sz w:val="24"/>
          <w:szCs w:val="24"/>
        </w:rPr>
        <w:t>etters of demand on its behalf.</w:t>
      </w:r>
      <w:r w:rsidR="00790DFB">
        <w:rPr>
          <w:rFonts w:ascii="Times New Roman" w:hAnsi="Times New Roman" w:cs="Times New Roman"/>
          <w:sz w:val="24"/>
          <w:szCs w:val="24"/>
        </w:rPr>
        <w:t xml:space="preserve"> </w:t>
      </w:r>
      <w:r w:rsidR="00CE3F2D" w:rsidRPr="002543BA">
        <w:rPr>
          <w:rFonts w:ascii="Times New Roman" w:hAnsi="Times New Roman" w:cs="Times New Roman"/>
          <w:sz w:val="24"/>
          <w:szCs w:val="24"/>
        </w:rPr>
        <w:t xml:space="preserve">The </w:t>
      </w:r>
      <w:r>
        <w:rPr>
          <w:rFonts w:ascii="Times New Roman" w:hAnsi="Times New Roman" w:cs="Times New Roman"/>
          <w:sz w:val="24"/>
          <w:szCs w:val="24"/>
        </w:rPr>
        <w:t>letter of demand</w:t>
      </w:r>
      <w:r w:rsidR="00CE3F2D" w:rsidRPr="002543BA">
        <w:rPr>
          <w:rFonts w:ascii="Times New Roman" w:hAnsi="Times New Roman" w:cs="Times New Roman"/>
          <w:sz w:val="24"/>
          <w:szCs w:val="24"/>
        </w:rPr>
        <w:t xml:space="preserve"> gives directions regardin</w:t>
      </w:r>
      <w:r w:rsidR="00C83D76">
        <w:rPr>
          <w:rFonts w:ascii="Times New Roman" w:hAnsi="Times New Roman" w:cs="Times New Roman"/>
          <w:sz w:val="24"/>
          <w:szCs w:val="24"/>
        </w:rPr>
        <w:t>g all payment or communications which must be directed to the respondent.</w:t>
      </w:r>
      <w:r w:rsidR="00CE3F2D" w:rsidRPr="002543BA">
        <w:rPr>
          <w:rFonts w:ascii="Times New Roman" w:hAnsi="Times New Roman" w:cs="Times New Roman"/>
          <w:sz w:val="24"/>
          <w:szCs w:val="24"/>
        </w:rPr>
        <w:t xml:space="preserve"> </w:t>
      </w:r>
      <w:r w:rsidR="0065052F">
        <w:rPr>
          <w:rFonts w:ascii="Times New Roman" w:hAnsi="Times New Roman" w:cs="Times New Roman"/>
          <w:sz w:val="24"/>
          <w:szCs w:val="24"/>
        </w:rPr>
        <w:t xml:space="preserve">The </w:t>
      </w:r>
      <w:r w:rsidR="007647E9">
        <w:rPr>
          <w:rFonts w:ascii="Times New Roman" w:hAnsi="Times New Roman" w:cs="Times New Roman"/>
          <w:sz w:val="24"/>
          <w:szCs w:val="24"/>
        </w:rPr>
        <w:t>respondent assists</w:t>
      </w:r>
      <w:r w:rsidR="0065052F">
        <w:rPr>
          <w:rFonts w:ascii="Times New Roman" w:hAnsi="Times New Roman" w:cs="Times New Roman"/>
          <w:sz w:val="24"/>
          <w:szCs w:val="24"/>
        </w:rPr>
        <w:t xml:space="preserve"> the City of Harare to sue out process by issuing </w:t>
      </w:r>
      <w:r>
        <w:rPr>
          <w:rFonts w:ascii="Times New Roman" w:hAnsi="Times New Roman" w:cs="Times New Roman"/>
          <w:sz w:val="24"/>
          <w:szCs w:val="24"/>
        </w:rPr>
        <w:t xml:space="preserve">a </w:t>
      </w:r>
      <w:r w:rsidR="0065052F">
        <w:rPr>
          <w:rFonts w:ascii="Times New Roman" w:hAnsi="Times New Roman" w:cs="Times New Roman"/>
          <w:sz w:val="24"/>
          <w:szCs w:val="24"/>
        </w:rPr>
        <w:t xml:space="preserve">letter of </w:t>
      </w:r>
      <w:r w:rsidR="007647E9">
        <w:rPr>
          <w:rFonts w:ascii="Times New Roman" w:hAnsi="Times New Roman" w:cs="Times New Roman"/>
          <w:sz w:val="24"/>
          <w:szCs w:val="24"/>
        </w:rPr>
        <w:t>demand for</w:t>
      </w:r>
      <w:r w:rsidR="0065052F">
        <w:rPr>
          <w:rFonts w:ascii="Times New Roman" w:hAnsi="Times New Roman" w:cs="Times New Roman"/>
          <w:sz w:val="24"/>
          <w:szCs w:val="24"/>
        </w:rPr>
        <w:t xml:space="preserve"> a fee</w:t>
      </w:r>
      <w:r w:rsidR="0065052F" w:rsidRPr="0065052F">
        <w:t xml:space="preserve"> </w:t>
      </w:r>
      <w:r w:rsidR="0065052F">
        <w:t xml:space="preserve">and </w:t>
      </w:r>
      <w:r w:rsidR="0065052F" w:rsidRPr="0065052F">
        <w:rPr>
          <w:rFonts w:ascii="Times New Roman" w:hAnsi="Times New Roman" w:cs="Times New Roman"/>
          <w:sz w:val="24"/>
          <w:szCs w:val="24"/>
        </w:rPr>
        <w:t xml:space="preserve">acts as </w:t>
      </w:r>
      <w:r w:rsidR="0065052F">
        <w:rPr>
          <w:rFonts w:ascii="Times New Roman" w:hAnsi="Times New Roman" w:cs="Times New Roman"/>
          <w:sz w:val="24"/>
          <w:szCs w:val="24"/>
        </w:rPr>
        <w:t xml:space="preserve">its </w:t>
      </w:r>
      <w:r w:rsidR="0065052F" w:rsidRPr="0065052F">
        <w:rPr>
          <w:rFonts w:ascii="Times New Roman" w:hAnsi="Times New Roman" w:cs="Times New Roman"/>
          <w:sz w:val="24"/>
          <w:szCs w:val="24"/>
        </w:rPr>
        <w:t>agent</w:t>
      </w:r>
      <w:r w:rsidR="0065052F">
        <w:rPr>
          <w:rFonts w:ascii="Times New Roman" w:hAnsi="Times New Roman" w:cs="Times New Roman"/>
          <w:sz w:val="24"/>
          <w:szCs w:val="24"/>
        </w:rPr>
        <w:t xml:space="preserve">. </w:t>
      </w:r>
      <w:r w:rsidR="00786C45" w:rsidRPr="00786C45">
        <w:rPr>
          <w:rFonts w:ascii="Times New Roman" w:hAnsi="Times New Roman" w:cs="Times New Roman"/>
          <w:sz w:val="24"/>
          <w:szCs w:val="24"/>
        </w:rPr>
        <w:t>The respondent seeks to col</w:t>
      </w:r>
      <w:r w:rsidR="00633785">
        <w:rPr>
          <w:rFonts w:ascii="Times New Roman" w:hAnsi="Times New Roman" w:cs="Times New Roman"/>
          <w:sz w:val="24"/>
          <w:szCs w:val="24"/>
        </w:rPr>
        <w:t>lect the debt on behalf of the C</w:t>
      </w:r>
      <w:r w:rsidR="00786C45" w:rsidRPr="00786C45">
        <w:rPr>
          <w:rFonts w:ascii="Times New Roman" w:hAnsi="Times New Roman" w:cs="Times New Roman"/>
          <w:sz w:val="24"/>
          <w:szCs w:val="24"/>
        </w:rPr>
        <w:t xml:space="preserve">ity of </w:t>
      </w:r>
      <w:r w:rsidR="007647E9" w:rsidRPr="00786C45">
        <w:rPr>
          <w:rFonts w:ascii="Times New Roman" w:hAnsi="Times New Roman" w:cs="Times New Roman"/>
          <w:sz w:val="24"/>
          <w:szCs w:val="24"/>
        </w:rPr>
        <w:t>Harare.</w:t>
      </w:r>
      <w:r w:rsidR="00105C87">
        <w:rPr>
          <w:rFonts w:ascii="Times New Roman" w:hAnsi="Times New Roman" w:cs="Times New Roman"/>
          <w:sz w:val="24"/>
          <w:szCs w:val="24"/>
        </w:rPr>
        <w:t xml:space="preserve"> </w:t>
      </w:r>
      <w:r w:rsidR="00D05C98">
        <w:rPr>
          <w:rFonts w:ascii="Times New Roman" w:hAnsi="Times New Roman" w:cs="Times New Roman"/>
          <w:sz w:val="24"/>
          <w:szCs w:val="24"/>
        </w:rPr>
        <w:t>The conduct of the respondent violates s</w:t>
      </w:r>
      <w:r w:rsidR="00790DFB">
        <w:rPr>
          <w:rFonts w:ascii="Times New Roman" w:hAnsi="Times New Roman" w:cs="Times New Roman"/>
          <w:sz w:val="24"/>
          <w:szCs w:val="24"/>
        </w:rPr>
        <w:t xml:space="preserve"> </w:t>
      </w:r>
      <w:r w:rsidR="00105C87">
        <w:rPr>
          <w:rFonts w:ascii="Times New Roman" w:hAnsi="Times New Roman" w:cs="Times New Roman"/>
          <w:sz w:val="24"/>
          <w:szCs w:val="24"/>
        </w:rPr>
        <w:t xml:space="preserve">9(2) (b) </w:t>
      </w:r>
      <w:r w:rsidR="00D05C98">
        <w:rPr>
          <w:rFonts w:ascii="Times New Roman" w:hAnsi="Times New Roman" w:cs="Times New Roman"/>
          <w:sz w:val="24"/>
          <w:szCs w:val="24"/>
        </w:rPr>
        <w:t xml:space="preserve">which </w:t>
      </w:r>
      <w:r w:rsidR="00105C87">
        <w:rPr>
          <w:rFonts w:ascii="Times New Roman" w:hAnsi="Times New Roman" w:cs="Times New Roman"/>
          <w:sz w:val="24"/>
          <w:szCs w:val="24"/>
        </w:rPr>
        <w:t>bars persons who are not registered legal practitioners</w:t>
      </w:r>
      <w:r w:rsidR="007E507A">
        <w:rPr>
          <w:rFonts w:ascii="Times New Roman" w:hAnsi="Times New Roman" w:cs="Times New Roman"/>
          <w:sz w:val="24"/>
          <w:szCs w:val="24"/>
        </w:rPr>
        <w:t xml:space="preserve"> with valid practising certificates from assisting other persons to sue out any summons or process  or suing on behalf of </w:t>
      </w:r>
      <w:r w:rsidR="00105C87">
        <w:rPr>
          <w:rFonts w:ascii="Times New Roman" w:hAnsi="Times New Roman" w:cs="Times New Roman"/>
          <w:sz w:val="24"/>
          <w:szCs w:val="24"/>
        </w:rPr>
        <w:t>other person</w:t>
      </w:r>
      <w:r w:rsidR="007E507A">
        <w:rPr>
          <w:rFonts w:ascii="Times New Roman" w:hAnsi="Times New Roman" w:cs="Times New Roman"/>
          <w:sz w:val="24"/>
          <w:szCs w:val="24"/>
        </w:rPr>
        <w:t>s for gain or reward.</w:t>
      </w:r>
    </w:p>
    <w:p w:rsidR="002E2469" w:rsidRPr="002E2469" w:rsidRDefault="00105C87" w:rsidP="002E246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respondent charges for work carried out on behalf of the City of Harare. </w:t>
      </w:r>
      <w:r w:rsidR="00CE3F2D" w:rsidRPr="002543BA">
        <w:rPr>
          <w:rFonts w:ascii="Times New Roman" w:hAnsi="Times New Roman" w:cs="Times New Roman"/>
          <w:sz w:val="24"/>
          <w:szCs w:val="24"/>
        </w:rPr>
        <w:t>The amounts required to be paid are tabulated and include an administrativ</w:t>
      </w:r>
      <w:r w:rsidR="00030DEB">
        <w:rPr>
          <w:rFonts w:ascii="Times New Roman" w:hAnsi="Times New Roman" w:cs="Times New Roman"/>
          <w:sz w:val="24"/>
          <w:szCs w:val="24"/>
        </w:rPr>
        <w:t>e cost, a transfer fee and PCD all</w:t>
      </w:r>
      <w:r w:rsidR="00CE3F2D" w:rsidRPr="002543BA">
        <w:rPr>
          <w:rFonts w:ascii="Times New Roman" w:hAnsi="Times New Roman" w:cs="Times New Roman"/>
          <w:sz w:val="24"/>
          <w:szCs w:val="24"/>
        </w:rPr>
        <w:t xml:space="preserve"> to be deposited in a given account</w:t>
      </w:r>
      <w:r w:rsidR="00B544E5">
        <w:rPr>
          <w:rFonts w:ascii="Times New Roman" w:hAnsi="Times New Roman" w:cs="Times New Roman"/>
          <w:sz w:val="24"/>
          <w:szCs w:val="24"/>
        </w:rPr>
        <w:t xml:space="preserve"> belonging to the respondent</w:t>
      </w:r>
      <w:r w:rsidR="00CE3F2D" w:rsidRPr="002543BA">
        <w:rPr>
          <w:rFonts w:ascii="Times New Roman" w:hAnsi="Times New Roman" w:cs="Times New Roman"/>
          <w:sz w:val="24"/>
          <w:szCs w:val="24"/>
        </w:rPr>
        <w:t>.</w:t>
      </w:r>
      <w:r w:rsidR="00C83D76">
        <w:rPr>
          <w:rFonts w:ascii="Times New Roman" w:hAnsi="Times New Roman" w:cs="Times New Roman"/>
          <w:sz w:val="24"/>
          <w:szCs w:val="24"/>
        </w:rPr>
        <w:t xml:space="preserve"> </w:t>
      </w:r>
      <w:r w:rsidR="00786C45" w:rsidRPr="00786C45">
        <w:rPr>
          <w:rFonts w:ascii="Times New Roman" w:hAnsi="Times New Roman" w:cs="Times New Roman"/>
          <w:sz w:val="24"/>
          <w:szCs w:val="24"/>
        </w:rPr>
        <w:t>The story told by this notice is that the respondent is a debt colle</w:t>
      </w:r>
      <w:r w:rsidR="002E2469">
        <w:rPr>
          <w:rFonts w:ascii="Times New Roman" w:hAnsi="Times New Roman" w:cs="Times New Roman"/>
          <w:sz w:val="24"/>
          <w:szCs w:val="24"/>
        </w:rPr>
        <w:t>ctor who charges for work done on behalf of a third party for a fee and therefore assists a third party to sue out and threaten</w:t>
      </w:r>
      <w:r>
        <w:rPr>
          <w:rFonts w:ascii="Times New Roman" w:hAnsi="Times New Roman" w:cs="Times New Roman"/>
          <w:sz w:val="24"/>
          <w:szCs w:val="24"/>
        </w:rPr>
        <w:t xml:space="preserve">s to sue out summons for a fee, gain, commission or reward </w:t>
      </w:r>
      <w:r w:rsidR="002E2469">
        <w:rPr>
          <w:rFonts w:ascii="Times New Roman" w:hAnsi="Times New Roman" w:cs="Times New Roman"/>
          <w:sz w:val="24"/>
          <w:szCs w:val="24"/>
        </w:rPr>
        <w:t>Th</w:t>
      </w:r>
      <w:r>
        <w:rPr>
          <w:rFonts w:ascii="Times New Roman" w:hAnsi="Times New Roman" w:cs="Times New Roman"/>
          <w:sz w:val="24"/>
          <w:szCs w:val="24"/>
        </w:rPr>
        <w:t xml:space="preserve">is </w:t>
      </w:r>
      <w:r w:rsidR="002E2469">
        <w:rPr>
          <w:rFonts w:ascii="Times New Roman" w:hAnsi="Times New Roman" w:cs="Times New Roman"/>
          <w:sz w:val="24"/>
          <w:szCs w:val="24"/>
        </w:rPr>
        <w:t xml:space="preserve">s conduct </w:t>
      </w:r>
      <w:r>
        <w:rPr>
          <w:rFonts w:ascii="Times New Roman" w:hAnsi="Times New Roman" w:cs="Times New Roman"/>
          <w:sz w:val="24"/>
          <w:szCs w:val="24"/>
        </w:rPr>
        <w:t xml:space="preserve">of </w:t>
      </w:r>
      <w:r w:rsidR="00B544E5">
        <w:rPr>
          <w:rFonts w:ascii="Times New Roman" w:hAnsi="Times New Roman" w:cs="Times New Roman"/>
          <w:sz w:val="24"/>
          <w:szCs w:val="24"/>
        </w:rPr>
        <w:t>violat</w:t>
      </w:r>
      <w:r w:rsidR="002E2469">
        <w:rPr>
          <w:rFonts w:ascii="Times New Roman" w:hAnsi="Times New Roman" w:cs="Times New Roman"/>
          <w:sz w:val="24"/>
          <w:szCs w:val="24"/>
        </w:rPr>
        <w:t>es</w:t>
      </w:r>
      <w:r w:rsidR="00B544E5">
        <w:rPr>
          <w:rFonts w:ascii="Times New Roman" w:hAnsi="Times New Roman" w:cs="Times New Roman"/>
          <w:sz w:val="24"/>
          <w:szCs w:val="24"/>
        </w:rPr>
        <w:t xml:space="preserve"> </w:t>
      </w:r>
      <w:r w:rsidR="00B544E5" w:rsidRPr="00B544E5">
        <w:rPr>
          <w:rFonts w:ascii="Times New Roman" w:hAnsi="Times New Roman" w:cs="Times New Roman"/>
          <w:sz w:val="24"/>
          <w:szCs w:val="24"/>
        </w:rPr>
        <w:t>s 9</w:t>
      </w:r>
      <w:r w:rsidR="00573777">
        <w:rPr>
          <w:rFonts w:ascii="Times New Roman" w:hAnsi="Times New Roman" w:cs="Times New Roman"/>
          <w:sz w:val="24"/>
          <w:szCs w:val="24"/>
        </w:rPr>
        <w:t>(2) (b)</w:t>
      </w:r>
      <w:r w:rsidR="00B544E5" w:rsidRPr="00B544E5">
        <w:rPr>
          <w:rFonts w:ascii="Times New Roman" w:hAnsi="Times New Roman" w:cs="Times New Roman"/>
          <w:sz w:val="24"/>
          <w:szCs w:val="24"/>
        </w:rPr>
        <w:t xml:space="preserve"> </w:t>
      </w:r>
      <w:r w:rsidR="007647E9">
        <w:rPr>
          <w:rFonts w:ascii="Times New Roman" w:hAnsi="Times New Roman" w:cs="Times New Roman"/>
          <w:sz w:val="24"/>
          <w:szCs w:val="24"/>
        </w:rPr>
        <w:t xml:space="preserve">of </w:t>
      </w:r>
      <w:r w:rsidR="007647E9" w:rsidRPr="00B544E5">
        <w:rPr>
          <w:rFonts w:ascii="Times New Roman" w:hAnsi="Times New Roman" w:cs="Times New Roman"/>
          <w:sz w:val="24"/>
          <w:szCs w:val="24"/>
        </w:rPr>
        <w:t>the</w:t>
      </w:r>
      <w:r w:rsidR="00B544E5" w:rsidRPr="00B544E5">
        <w:rPr>
          <w:rFonts w:ascii="Times New Roman" w:hAnsi="Times New Roman" w:cs="Times New Roman"/>
          <w:sz w:val="24"/>
          <w:szCs w:val="24"/>
        </w:rPr>
        <w:t xml:space="preserve"> Act. </w:t>
      </w:r>
      <w:r w:rsidR="00E9237E">
        <w:rPr>
          <w:rFonts w:ascii="Times New Roman" w:hAnsi="Times New Roman" w:cs="Times New Roman"/>
          <w:sz w:val="24"/>
          <w:szCs w:val="24"/>
        </w:rPr>
        <w:t xml:space="preserve"> </w:t>
      </w:r>
      <w:r w:rsidR="004959B2">
        <w:rPr>
          <w:rFonts w:ascii="Times New Roman" w:hAnsi="Times New Roman" w:cs="Times New Roman"/>
          <w:sz w:val="24"/>
          <w:szCs w:val="24"/>
        </w:rPr>
        <w:t xml:space="preserve"> </w:t>
      </w:r>
      <w:r w:rsidR="00397326">
        <w:rPr>
          <w:rFonts w:ascii="Times New Roman" w:hAnsi="Times New Roman" w:cs="Times New Roman"/>
          <w:sz w:val="24"/>
          <w:szCs w:val="24"/>
        </w:rPr>
        <w:t xml:space="preserve">        </w:t>
      </w:r>
    </w:p>
    <w:p w:rsidR="004951F6" w:rsidRDefault="002E2469" w:rsidP="002E2469">
      <w:pPr>
        <w:spacing w:after="0" w:line="360" w:lineRule="auto"/>
        <w:jc w:val="both"/>
        <w:rPr>
          <w:rFonts w:ascii="Times New Roman" w:hAnsi="Times New Roman" w:cs="Times New Roman"/>
          <w:sz w:val="24"/>
          <w:szCs w:val="24"/>
        </w:rPr>
      </w:pPr>
      <w:r w:rsidRPr="002E2469">
        <w:rPr>
          <w:rFonts w:ascii="Times New Roman" w:hAnsi="Times New Roman" w:cs="Times New Roman"/>
          <w:sz w:val="24"/>
          <w:szCs w:val="24"/>
        </w:rPr>
        <w:t xml:space="preserve"> </w:t>
      </w:r>
      <w:r w:rsidRPr="002E2469">
        <w:rPr>
          <w:rFonts w:ascii="Times New Roman" w:hAnsi="Times New Roman" w:cs="Times New Roman"/>
          <w:sz w:val="24"/>
          <w:szCs w:val="24"/>
        </w:rPr>
        <w:tab/>
        <w:t>A legal threat is a statement by a party that it intends to take some form of action of a legal nature against another person. It is usually accompanied by a statement that the other party take specified action or desists from doing something or action objected to.</w:t>
      </w:r>
      <w:r w:rsidRPr="002E2469">
        <w:t xml:space="preserve"> </w:t>
      </w:r>
      <w:r>
        <w:t xml:space="preserve">The respondent </w:t>
      </w:r>
      <w:r w:rsidRPr="002E2469">
        <w:rPr>
          <w:rFonts w:ascii="Times New Roman" w:hAnsi="Times New Roman" w:cs="Times New Roman"/>
          <w:sz w:val="24"/>
          <w:szCs w:val="24"/>
        </w:rPr>
        <w:t xml:space="preserve">threatens to take legal action against the second applicant should he fail to settle the debt and all amounts </w:t>
      </w:r>
      <w:r w:rsidR="00D057EF">
        <w:rPr>
          <w:rFonts w:ascii="Times New Roman" w:hAnsi="Times New Roman" w:cs="Times New Roman"/>
          <w:sz w:val="24"/>
          <w:szCs w:val="24"/>
        </w:rPr>
        <w:t>due</w:t>
      </w:r>
      <w:r w:rsidRPr="002E2469">
        <w:rPr>
          <w:rFonts w:ascii="Times New Roman" w:hAnsi="Times New Roman" w:cs="Times New Roman"/>
          <w:sz w:val="24"/>
          <w:szCs w:val="24"/>
        </w:rPr>
        <w:t xml:space="preserve">.  The letter of demand served on the debtor constitutes a legal </w:t>
      </w:r>
      <w:r w:rsidRPr="002E2469">
        <w:rPr>
          <w:rFonts w:ascii="Times New Roman" w:hAnsi="Times New Roman" w:cs="Times New Roman"/>
          <w:sz w:val="24"/>
          <w:szCs w:val="24"/>
        </w:rPr>
        <w:lastRenderedPageBreak/>
        <w:t>threat</w:t>
      </w:r>
      <w:r w:rsidR="00A079FE">
        <w:rPr>
          <w:rFonts w:ascii="Times New Roman" w:hAnsi="Times New Roman" w:cs="Times New Roman"/>
          <w:sz w:val="24"/>
          <w:szCs w:val="24"/>
        </w:rPr>
        <w:t xml:space="preserve"> to sue</w:t>
      </w:r>
      <w:r w:rsidRPr="002E2469">
        <w:rPr>
          <w:rFonts w:ascii="Times New Roman" w:hAnsi="Times New Roman" w:cs="Times New Roman"/>
          <w:sz w:val="24"/>
          <w:szCs w:val="24"/>
        </w:rPr>
        <w:t xml:space="preserve"> issued on behalf of a third party. </w:t>
      </w:r>
      <w:r w:rsidR="00A079FE">
        <w:rPr>
          <w:rFonts w:ascii="Times New Roman" w:hAnsi="Times New Roman" w:cs="Times New Roman"/>
          <w:sz w:val="24"/>
          <w:szCs w:val="24"/>
        </w:rPr>
        <w:t>The letter o</w:t>
      </w:r>
      <w:r w:rsidR="004951F6">
        <w:rPr>
          <w:rFonts w:ascii="Times New Roman" w:hAnsi="Times New Roman" w:cs="Times New Roman"/>
          <w:sz w:val="24"/>
          <w:szCs w:val="24"/>
        </w:rPr>
        <w:t>f</w:t>
      </w:r>
      <w:r w:rsidR="00A079FE">
        <w:rPr>
          <w:rFonts w:ascii="Times New Roman" w:hAnsi="Times New Roman" w:cs="Times New Roman"/>
          <w:sz w:val="24"/>
          <w:szCs w:val="24"/>
        </w:rPr>
        <w:t xml:space="preserve"> demand </w:t>
      </w:r>
      <w:r w:rsidR="007C3104">
        <w:rPr>
          <w:rFonts w:ascii="Times New Roman" w:hAnsi="Times New Roman" w:cs="Times New Roman"/>
          <w:sz w:val="24"/>
          <w:szCs w:val="24"/>
        </w:rPr>
        <w:t xml:space="preserve">notifies the debtor of its intention to proceed to courts of law to get an order for recovery of the </w:t>
      </w:r>
      <w:r w:rsidR="007647E9">
        <w:rPr>
          <w:rFonts w:ascii="Times New Roman" w:hAnsi="Times New Roman" w:cs="Times New Roman"/>
          <w:sz w:val="24"/>
          <w:szCs w:val="24"/>
        </w:rPr>
        <w:t>debt.</w:t>
      </w:r>
      <w:r w:rsidR="00A079FE">
        <w:rPr>
          <w:rFonts w:ascii="Times New Roman" w:hAnsi="Times New Roman" w:cs="Times New Roman"/>
          <w:sz w:val="24"/>
          <w:szCs w:val="24"/>
        </w:rPr>
        <w:t xml:space="preserve"> The letter also </w:t>
      </w:r>
      <w:r w:rsidR="007C3104">
        <w:rPr>
          <w:rFonts w:ascii="Times New Roman" w:hAnsi="Times New Roman" w:cs="Times New Roman"/>
          <w:sz w:val="24"/>
          <w:szCs w:val="24"/>
        </w:rPr>
        <w:t xml:space="preserve">threatens the debtor </w:t>
      </w:r>
      <w:r>
        <w:rPr>
          <w:rFonts w:ascii="Times New Roman" w:hAnsi="Times New Roman" w:cs="Times New Roman"/>
          <w:sz w:val="24"/>
          <w:szCs w:val="24"/>
        </w:rPr>
        <w:t xml:space="preserve">with </w:t>
      </w:r>
      <w:r w:rsidR="00A079FE">
        <w:rPr>
          <w:rFonts w:ascii="Times New Roman" w:hAnsi="Times New Roman" w:cs="Times New Roman"/>
          <w:sz w:val="24"/>
          <w:szCs w:val="24"/>
        </w:rPr>
        <w:t>i</w:t>
      </w:r>
      <w:r w:rsidR="00A079FE" w:rsidRPr="00A079FE">
        <w:rPr>
          <w:rFonts w:ascii="Times New Roman" w:hAnsi="Times New Roman" w:cs="Times New Roman"/>
          <w:sz w:val="24"/>
          <w:szCs w:val="24"/>
        </w:rPr>
        <w:t xml:space="preserve">mposition of </w:t>
      </w:r>
      <w:r w:rsidR="007C3104">
        <w:rPr>
          <w:rFonts w:ascii="Times New Roman" w:hAnsi="Times New Roman" w:cs="Times New Roman"/>
          <w:sz w:val="24"/>
          <w:szCs w:val="24"/>
        </w:rPr>
        <w:t xml:space="preserve">a penalty fee in the event of a </w:t>
      </w:r>
      <w:r w:rsidR="007647E9">
        <w:rPr>
          <w:rFonts w:ascii="Times New Roman" w:hAnsi="Times New Roman" w:cs="Times New Roman"/>
          <w:sz w:val="24"/>
          <w:szCs w:val="24"/>
        </w:rPr>
        <w:t>failure</w:t>
      </w:r>
      <w:r w:rsidR="007C3104">
        <w:rPr>
          <w:rFonts w:ascii="Times New Roman" w:hAnsi="Times New Roman" w:cs="Times New Roman"/>
          <w:sz w:val="24"/>
          <w:szCs w:val="24"/>
        </w:rPr>
        <w:t xml:space="preserve"> to comply with the </w:t>
      </w:r>
      <w:r w:rsidR="007647E9">
        <w:rPr>
          <w:rFonts w:ascii="Times New Roman" w:hAnsi="Times New Roman" w:cs="Times New Roman"/>
          <w:sz w:val="24"/>
          <w:szCs w:val="24"/>
        </w:rPr>
        <w:t>notice</w:t>
      </w:r>
      <w:r w:rsidR="00070EB0">
        <w:rPr>
          <w:rFonts w:ascii="Times New Roman" w:hAnsi="Times New Roman" w:cs="Times New Roman"/>
          <w:sz w:val="24"/>
          <w:szCs w:val="24"/>
        </w:rPr>
        <w:t xml:space="preserve"> </w:t>
      </w:r>
      <w:r w:rsidR="00A079FE">
        <w:rPr>
          <w:rFonts w:ascii="Times New Roman" w:hAnsi="Times New Roman" w:cs="Times New Roman"/>
          <w:sz w:val="24"/>
          <w:szCs w:val="24"/>
        </w:rPr>
        <w:t>and failuire to pay within the stipulated time.</w:t>
      </w:r>
      <w:r w:rsidR="006932F3" w:rsidRPr="006932F3">
        <w:t xml:space="preserve"> </w:t>
      </w:r>
      <w:r w:rsidR="007647E9">
        <w:rPr>
          <w:rFonts w:ascii="Times New Roman" w:hAnsi="Times New Roman" w:cs="Times New Roman"/>
          <w:sz w:val="24"/>
          <w:szCs w:val="24"/>
        </w:rPr>
        <w:t>By</w:t>
      </w:r>
      <w:r w:rsidR="007C3104">
        <w:rPr>
          <w:rFonts w:ascii="Times New Roman" w:hAnsi="Times New Roman" w:cs="Times New Roman"/>
          <w:sz w:val="24"/>
          <w:szCs w:val="24"/>
        </w:rPr>
        <w:t xml:space="preserve"> stating </w:t>
      </w:r>
      <w:r w:rsidR="007647E9">
        <w:rPr>
          <w:rFonts w:ascii="Times New Roman" w:hAnsi="Times New Roman" w:cs="Times New Roman"/>
          <w:sz w:val="24"/>
          <w:szCs w:val="24"/>
        </w:rPr>
        <w:t>that if</w:t>
      </w:r>
      <w:r w:rsidR="007C3104">
        <w:rPr>
          <w:rFonts w:ascii="Times New Roman" w:hAnsi="Times New Roman" w:cs="Times New Roman"/>
          <w:sz w:val="24"/>
          <w:szCs w:val="24"/>
        </w:rPr>
        <w:t xml:space="preserve"> the debtor fails to pay, he shall pay the overdue amount</w:t>
      </w:r>
      <w:r w:rsidR="001C51C8">
        <w:rPr>
          <w:rFonts w:ascii="Times New Roman" w:hAnsi="Times New Roman" w:cs="Times New Roman"/>
          <w:sz w:val="24"/>
          <w:szCs w:val="24"/>
        </w:rPr>
        <w:t xml:space="preserve"> </w:t>
      </w:r>
      <w:r w:rsidR="007C3104">
        <w:rPr>
          <w:rFonts w:ascii="Times New Roman" w:hAnsi="Times New Roman" w:cs="Times New Roman"/>
          <w:sz w:val="24"/>
          <w:szCs w:val="24"/>
        </w:rPr>
        <w:t xml:space="preserve">plus summons cost, </w:t>
      </w:r>
      <w:r w:rsidR="00070EB0">
        <w:rPr>
          <w:rFonts w:ascii="Times New Roman" w:hAnsi="Times New Roman" w:cs="Times New Roman"/>
          <w:sz w:val="24"/>
          <w:szCs w:val="24"/>
        </w:rPr>
        <w:t>t</w:t>
      </w:r>
      <w:r w:rsidR="007C3104">
        <w:rPr>
          <w:rFonts w:ascii="Times New Roman" w:hAnsi="Times New Roman" w:cs="Times New Roman"/>
          <w:sz w:val="24"/>
          <w:szCs w:val="24"/>
        </w:rPr>
        <w:t xml:space="preserve">he </w:t>
      </w:r>
      <w:r w:rsidR="00070EB0">
        <w:rPr>
          <w:rFonts w:ascii="Times New Roman" w:hAnsi="Times New Roman" w:cs="Times New Roman"/>
          <w:sz w:val="24"/>
          <w:szCs w:val="24"/>
        </w:rPr>
        <w:t xml:space="preserve">respondent </w:t>
      </w:r>
      <w:r w:rsidR="007C3104">
        <w:rPr>
          <w:rFonts w:ascii="Times New Roman" w:hAnsi="Times New Roman" w:cs="Times New Roman"/>
          <w:sz w:val="24"/>
          <w:szCs w:val="24"/>
        </w:rPr>
        <w:t>threatens to sue</w:t>
      </w:r>
      <w:r>
        <w:rPr>
          <w:rFonts w:ascii="Times New Roman" w:hAnsi="Times New Roman" w:cs="Times New Roman"/>
          <w:sz w:val="24"/>
          <w:szCs w:val="24"/>
        </w:rPr>
        <w:t xml:space="preserve"> the debtor</w:t>
      </w:r>
      <w:r w:rsidR="007C3104">
        <w:rPr>
          <w:rFonts w:ascii="Times New Roman" w:hAnsi="Times New Roman" w:cs="Times New Roman"/>
          <w:sz w:val="24"/>
          <w:szCs w:val="24"/>
        </w:rPr>
        <w:t xml:space="preserve">. </w:t>
      </w:r>
      <w:r w:rsidR="006932F3" w:rsidRPr="006932F3">
        <w:rPr>
          <w:rFonts w:ascii="Times New Roman" w:hAnsi="Times New Roman" w:cs="Times New Roman"/>
          <w:sz w:val="24"/>
          <w:szCs w:val="24"/>
        </w:rPr>
        <w:t xml:space="preserve">The letter of demand gives the impression that the respondent will issue summons and that execution will follow after simply failing to pay the debt. </w:t>
      </w:r>
      <w:r w:rsidR="004951F6" w:rsidRPr="004951F6">
        <w:rPr>
          <w:rFonts w:ascii="Times New Roman" w:hAnsi="Times New Roman" w:cs="Times New Roman"/>
          <w:sz w:val="24"/>
          <w:szCs w:val="24"/>
        </w:rPr>
        <w:t>This clearly is a threat to execute.  The respondent uses intimidatory and deceptive tactics in its quest to recover debts. The letter of demand does not afford the debtor an opportunity to challenge the debt which is simply imposed on him. The debtor is not told that he has an option to defend the claim.</w:t>
      </w:r>
      <w:r w:rsidR="004951F6" w:rsidRPr="004951F6">
        <w:t xml:space="preserve"> </w:t>
      </w:r>
      <w:r w:rsidR="004951F6" w:rsidRPr="004951F6">
        <w:rPr>
          <w:rFonts w:ascii="Times New Roman" w:hAnsi="Times New Roman" w:cs="Times New Roman"/>
          <w:sz w:val="24"/>
          <w:szCs w:val="24"/>
        </w:rPr>
        <w:t>The debtor is pressured to pay out of fear of litigation expenses alluded to in the letter of demand. The impression it creates is that if the debtor fails to comply, summons will be issued and the debtor will be required to pay summons costs. The respondent use</w:t>
      </w:r>
      <w:r w:rsidR="004951F6">
        <w:rPr>
          <w:rFonts w:ascii="Times New Roman" w:hAnsi="Times New Roman" w:cs="Times New Roman"/>
          <w:sz w:val="24"/>
          <w:szCs w:val="24"/>
        </w:rPr>
        <w:t>d</w:t>
      </w:r>
      <w:r w:rsidR="004951F6" w:rsidRPr="004951F6">
        <w:rPr>
          <w:rFonts w:ascii="Times New Roman" w:hAnsi="Times New Roman" w:cs="Times New Roman"/>
          <w:sz w:val="24"/>
          <w:szCs w:val="24"/>
        </w:rPr>
        <w:t xml:space="preserve"> ille</w:t>
      </w:r>
      <w:r w:rsidR="004951F6">
        <w:rPr>
          <w:rFonts w:ascii="Times New Roman" w:hAnsi="Times New Roman" w:cs="Times New Roman"/>
          <w:sz w:val="24"/>
          <w:szCs w:val="24"/>
        </w:rPr>
        <w:t>gal tactics to collect the debt.</w:t>
      </w:r>
    </w:p>
    <w:p w:rsidR="00CE3F2D" w:rsidRPr="00790DFB" w:rsidRDefault="004951F6" w:rsidP="002E2469">
      <w:pPr>
        <w:spacing w:after="0" w:line="360" w:lineRule="auto"/>
        <w:jc w:val="both"/>
        <w:rPr>
          <w:rFonts w:ascii="Times New Roman" w:hAnsi="Times New Roman" w:cs="Times New Roman"/>
          <w:sz w:val="24"/>
          <w:szCs w:val="24"/>
        </w:rPr>
      </w:pPr>
      <w:r w:rsidRPr="00790DFB">
        <w:rPr>
          <w:rFonts w:ascii="Times New Roman" w:hAnsi="Times New Roman" w:cs="Times New Roman"/>
          <w:sz w:val="24"/>
          <w:szCs w:val="24"/>
        </w:rPr>
        <w:t xml:space="preserve">          The explanation that the respondent gives in its opposing papers regarding the role it plays in debt collection is not what it gives out in the letter of demand.  The letter of demand does not give the impression that, it is the City of Harare that will sue him should he fail to pay. It does not imply that the respondent will have nothing to do with that process. The notice or letter of demand does not categorically state who between the respondent and the City of Harare will sue him and who will engage the messenger of court. I do not agree with the respondent that the letter of demand advises the second respondent that he is going to be sued by the City of Harare.  </w:t>
      </w:r>
    </w:p>
    <w:p w:rsidR="009B5A00" w:rsidRPr="00790DFB" w:rsidRDefault="00136E3E" w:rsidP="009B5A00">
      <w:pPr>
        <w:spacing w:after="0" w:line="360" w:lineRule="auto"/>
        <w:jc w:val="both"/>
        <w:rPr>
          <w:rFonts w:ascii="Times New Roman" w:hAnsi="Times New Roman" w:cs="Times New Roman"/>
          <w:sz w:val="24"/>
          <w:szCs w:val="24"/>
        </w:rPr>
      </w:pPr>
      <w:r w:rsidRPr="00790DFB">
        <w:rPr>
          <w:rFonts w:ascii="Times New Roman" w:hAnsi="Times New Roman" w:cs="Times New Roman"/>
          <w:sz w:val="24"/>
          <w:szCs w:val="24"/>
        </w:rPr>
        <w:t xml:space="preserve">   </w:t>
      </w:r>
      <w:r w:rsidR="00790DFB">
        <w:rPr>
          <w:rFonts w:ascii="Times New Roman" w:hAnsi="Times New Roman" w:cs="Times New Roman"/>
          <w:sz w:val="24"/>
          <w:szCs w:val="24"/>
        </w:rPr>
        <w:tab/>
      </w:r>
      <w:r w:rsidRPr="00790DFB">
        <w:rPr>
          <w:rFonts w:ascii="Times New Roman" w:hAnsi="Times New Roman" w:cs="Times New Roman"/>
          <w:sz w:val="24"/>
          <w:szCs w:val="24"/>
        </w:rPr>
        <w:t xml:space="preserve"> By threatening legal action on behalf of a third party and charging for the collection of a debt , the respondent performs work reserved for legal practi</w:t>
      </w:r>
      <w:r w:rsidR="00790DFB">
        <w:rPr>
          <w:rFonts w:ascii="Times New Roman" w:hAnsi="Times New Roman" w:cs="Times New Roman"/>
          <w:sz w:val="24"/>
          <w:szCs w:val="24"/>
        </w:rPr>
        <w:t>ti</w:t>
      </w:r>
      <w:r w:rsidRPr="00790DFB">
        <w:rPr>
          <w:rFonts w:ascii="Times New Roman" w:hAnsi="Times New Roman" w:cs="Times New Roman"/>
          <w:sz w:val="24"/>
          <w:szCs w:val="24"/>
        </w:rPr>
        <w:t xml:space="preserve">oners. The threats issued by the applicant in this case are unlawful. The respondent sought to argue that its conduct is permissible in terms of the Association of Debt Recovery Agent Constitution. This is a document that regulates the conduct of debt collectors and is not sanctioned by law. The fact that the respondent is a member of an association of debt collectors does not clothe the respondent’s activities with legality. The document is akin to a code of conduct of its members </w:t>
      </w:r>
      <w:r w:rsidR="00CB17E9" w:rsidRPr="00790DFB">
        <w:rPr>
          <w:rFonts w:ascii="Times New Roman" w:hAnsi="Times New Roman" w:cs="Times New Roman"/>
          <w:sz w:val="24"/>
          <w:szCs w:val="24"/>
        </w:rPr>
        <w:t>and is</w:t>
      </w:r>
      <w:r w:rsidRPr="00790DFB">
        <w:rPr>
          <w:rFonts w:ascii="Times New Roman" w:hAnsi="Times New Roman" w:cs="Times New Roman"/>
          <w:sz w:val="24"/>
          <w:szCs w:val="24"/>
        </w:rPr>
        <w:t xml:space="preserve"> not an excuse to contravene the law. The conduct of the respondent remains unlawful. The fact that other jurisdictions recognise debt collectors is irrelevant</w:t>
      </w:r>
      <w:r w:rsidR="004951F6" w:rsidRPr="00790DFB">
        <w:rPr>
          <w:rFonts w:ascii="Times New Roman" w:hAnsi="Times New Roman" w:cs="Times New Roman"/>
          <w:sz w:val="24"/>
          <w:szCs w:val="24"/>
        </w:rPr>
        <w:t>.</w:t>
      </w:r>
    </w:p>
    <w:p w:rsidR="00CE3F2D" w:rsidRPr="002543BA" w:rsidRDefault="009B5A00" w:rsidP="00156A24">
      <w:pPr>
        <w:spacing w:after="0" w:line="360" w:lineRule="auto"/>
        <w:rPr>
          <w:rFonts w:ascii="Times New Roman" w:hAnsi="Times New Roman" w:cs="Times New Roman"/>
          <w:sz w:val="24"/>
          <w:szCs w:val="24"/>
        </w:rPr>
      </w:pPr>
      <w:r w:rsidRPr="009B5A00">
        <w:rPr>
          <w:rFonts w:ascii="Times New Roman" w:hAnsi="Times New Roman" w:cs="Times New Roman"/>
          <w:b/>
          <w:sz w:val="24"/>
          <w:szCs w:val="24"/>
        </w:rPr>
        <w:t xml:space="preserve">    </w:t>
      </w:r>
      <w:r w:rsidR="00CE3F2D" w:rsidRPr="002543BA">
        <w:rPr>
          <w:rFonts w:ascii="Times New Roman" w:hAnsi="Times New Roman" w:cs="Times New Roman"/>
          <w:sz w:val="24"/>
          <w:szCs w:val="24"/>
        </w:rPr>
        <w:tab/>
      </w:r>
      <w:r w:rsidR="007647E9">
        <w:rPr>
          <w:rFonts w:ascii="Times New Roman" w:hAnsi="Times New Roman" w:cs="Times New Roman"/>
          <w:sz w:val="24"/>
          <w:szCs w:val="24"/>
        </w:rPr>
        <w:t xml:space="preserve">The </w:t>
      </w:r>
      <w:r w:rsidR="00E325A5">
        <w:rPr>
          <w:rFonts w:ascii="Times New Roman" w:hAnsi="Times New Roman" w:cs="Times New Roman"/>
          <w:sz w:val="24"/>
          <w:szCs w:val="24"/>
        </w:rPr>
        <w:t xml:space="preserve">conduct of the respondent of threatening legal action on behalf of third parties for </w:t>
      </w:r>
      <w:r w:rsidR="00D1119A">
        <w:rPr>
          <w:rFonts w:ascii="Times New Roman" w:hAnsi="Times New Roman" w:cs="Times New Roman"/>
          <w:sz w:val="24"/>
          <w:szCs w:val="24"/>
        </w:rPr>
        <w:t>a fee</w:t>
      </w:r>
      <w:r w:rsidR="004951F6">
        <w:rPr>
          <w:rFonts w:ascii="Times New Roman" w:hAnsi="Times New Roman" w:cs="Times New Roman"/>
          <w:sz w:val="24"/>
          <w:szCs w:val="24"/>
        </w:rPr>
        <w:t>,</w:t>
      </w:r>
      <w:r w:rsidR="00D1119A">
        <w:rPr>
          <w:rFonts w:ascii="Times New Roman" w:hAnsi="Times New Roman" w:cs="Times New Roman"/>
          <w:sz w:val="24"/>
          <w:szCs w:val="24"/>
        </w:rPr>
        <w:t xml:space="preserve">  commission </w:t>
      </w:r>
      <w:r w:rsidR="004951F6">
        <w:rPr>
          <w:rFonts w:ascii="Times New Roman" w:hAnsi="Times New Roman" w:cs="Times New Roman"/>
          <w:sz w:val="24"/>
          <w:szCs w:val="24"/>
        </w:rPr>
        <w:t>,</w:t>
      </w:r>
      <w:r w:rsidR="00D1119A">
        <w:rPr>
          <w:rFonts w:ascii="Times New Roman" w:hAnsi="Times New Roman" w:cs="Times New Roman"/>
          <w:sz w:val="24"/>
          <w:szCs w:val="24"/>
        </w:rPr>
        <w:t>reward</w:t>
      </w:r>
      <w:r w:rsidR="004951F6">
        <w:rPr>
          <w:rFonts w:ascii="Times New Roman" w:hAnsi="Times New Roman" w:cs="Times New Roman"/>
          <w:sz w:val="24"/>
          <w:szCs w:val="24"/>
        </w:rPr>
        <w:t xml:space="preserve"> or gain </w:t>
      </w:r>
      <w:r w:rsidR="00E325A5">
        <w:rPr>
          <w:rFonts w:ascii="Times New Roman" w:hAnsi="Times New Roman" w:cs="Times New Roman"/>
          <w:sz w:val="24"/>
          <w:szCs w:val="24"/>
        </w:rPr>
        <w:t xml:space="preserve"> is the preserve of the legal profession and </w:t>
      </w:r>
      <w:r w:rsidR="007647E9" w:rsidRPr="007C04F9">
        <w:rPr>
          <w:rFonts w:ascii="Times New Roman" w:hAnsi="Times New Roman" w:cs="Times New Roman"/>
          <w:sz w:val="24"/>
          <w:szCs w:val="24"/>
        </w:rPr>
        <w:t>seriously</w:t>
      </w:r>
      <w:r w:rsidR="007647E9">
        <w:rPr>
          <w:rFonts w:ascii="Times New Roman" w:hAnsi="Times New Roman" w:cs="Times New Roman"/>
          <w:sz w:val="24"/>
          <w:szCs w:val="24"/>
        </w:rPr>
        <w:t xml:space="preserve"> </w:t>
      </w:r>
      <w:r w:rsidR="007647E9" w:rsidRPr="007C04F9">
        <w:rPr>
          <w:rFonts w:ascii="Times New Roman" w:hAnsi="Times New Roman" w:cs="Times New Roman"/>
          <w:sz w:val="24"/>
          <w:szCs w:val="24"/>
        </w:rPr>
        <w:lastRenderedPageBreak/>
        <w:t>violates</w:t>
      </w:r>
      <w:r w:rsidR="007C04F9">
        <w:rPr>
          <w:rFonts w:ascii="Times New Roman" w:hAnsi="Times New Roman" w:cs="Times New Roman"/>
          <w:sz w:val="24"/>
          <w:szCs w:val="24"/>
        </w:rPr>
        <w:t xml:space="preserve"> </w:t>
      </w:r>
      <w:r w:rsidR="007647E9">
        <w:rPr>
          <w:rFonts w:ascii="Times New Roman" w:hAnsi="Times New Roman" w:cs="Times New Roman"/>
          <w:sz w:val="24"/>
          <w:szCs w:val="24"/>
        </w:rPr>
        <w:t>s</w:t>
      </w:r>
      <w:r w:rsidR="00790DFB">
        <w:rPr>
          <w:rFonts w:ascii="Times New Roman" w:hAnsi="Times New Roman" w:cs="Times New Roman"/>
          <w:sz w:val="24"/>
          <w:szCs w:val="24"/>
        </w:rPr>
        <w:t xml:space="preserve"> </w:t>
      </w:r>
      <w:r w:rsidR="007647E9">
        <w:rPr>
          <w:rFonts w:ascii="Times New Roman" w:hAnsi="Times New Roman" w:cs="Times New Roman"/>
          <w:sz w:val="24"/>
          <w:szCs w:val="24"/>
        </w:rPr>
        <w:t>9(2</w:t>
      </w:r>
      <w:r w:rsidR="002E2469">
        <w:rPr>
          <w:rFonts w:ascii="Times New Roman" w:hAnsi="Times New Roman" w:cs="Times New Roman"/>
          <w:sz w:val="24"/>
          <w:szCs w:val="24"/>
        </w:rPr>
        <w:t>)</w:t>
      </w:r>
      <w:r w:rsidR="007647E9">
        <w:rPr>
          <w:rFonts w:ascii="Times New Roman" w:hAnsi="Times New Roman" w:cs="Times New Roman"/>
          <w:sz w:val="24"/>
          <w:szCs w:val="24"/>
        </w:rPr>
        <w:t xml:space="preserve"> (b) </w:t>
      </w:r>
      <w:r w:rsidR="009F5966">
        <w:rPr>
          <w:rFonts w:ascii="Times New Roman" w:hAnsi="Times New Roman" w:cs="Times New Roman"/>
          <w:sz w:val="24"/>
          <w:szCs w:val="24"/>
        </w:rPr>
        <w:t xml:space="preserve">of </w:t>
      </w:r>
      <w:r w:rsidR="007C04F9" w:rsidRPr="007C04F9">
        <w:rPr>
          <w:rFonts w:ascii="Times New Roman" w:hAnsi="Times New Roman" w:cs="Times New Roman"/>
          <w:sz w:val="24"/>
          <w:szCs w:val="24"/>
        </w:rPr>
        <w:t xml:space="preserve">the </w:t>
      </w:r>
      <w:r w:rsidR="009F5966">
        <w:rPr>
          <w:rFonts w:ascii="Times New Roman" w:hAnsi="Times New Roman" w:cs="Times New Roman"/>
          <w:sz w:val="24"/>
          <w:szCs w:val="24"/>
        </w:rPr>
        <w:t>Legal Practitioners Act</w:t>
      </w:r>
      <w:r w:rsidR="000A352F">
        <w:rPr>
          <w:rFonts w:ascii="Times New Roman" w:hAnsi="Times New Roman" w:cs="Times New Roman"/>
          <w:sz w:val="24"/>
          <w:szCs w:val="24"/>
        </w:rPr>
        <w:t>, [</w:t>
      </w:r>
      <w:r w:rsidR="000A352F" w:rsidRPr="00156A24">
        <w:rPr>
          <w:rFonts w:ascii="Times New Roman" w:hAnsi="Times New Roman" w:cs="Times New Roman"/>
          <w:i/>
          <w:sz w:val="24"/>
          <w:szCs w:val="24"/>
        </w:rPr>
        <w:t>Chapter 27</w:t>
      </w:r>
      <w:r w:rsidR="00156A24">
        <w:rPr>
          <w:rFonts w:ascii="Times New Roman" w:hAnsi="Times New Roman" w:cs="Times New Roman"/>
          <w:i/>
          <w:sz w:val="24"/>
          <w:szCs w:val="24"/>
        </w:rPr>
        <w:t>:</w:t>
      </w:r>
      <w:r w:rsidR="000A352F" w:rsidRPr="00156A24">
        <w:rPr>
          <w:rFonts w:ascii="Times New Roman" w:hAnsi="Times New Roman" w:cs="Times New Roman"/>
          <w:i/>
          <w:sz w:val="24"/>
          <w:szCs w:val="24"/>
        </w:rPr>
        <w:t>07</w:t>
      </w:r>
      <w:r w:rsidR="000A352F">
        <w:rPr>
          <w:rFonts w:ascii="Times New Roman" w:hAnsi="Times New Roman" w:cs="Times New Roman"/>
          <w:sz w:val="24"/>
          <w:szCs w:val="24"/>
        </w:rPr>
        <w:t>]</w:t>
      </w:r>
      <w:r w:rsidR="009F5966">
        <w:rPr>
          <w:rFonts w:ascii="Times New Roman" w:hAnsi="Times New Roman" w:cs="Times New Roman"/>
          <w:sz w:val="24"/>
          <w:szCs w:val="24"/>
        </w:rPr>
        <w:t xml:space="preserve">. </w:t>
      </w:r>
      <w:r w:rsidR="007647E9">
        <w:rPr>
          <w:rFonts w:ascii="Times New Roman" w:hAnsi="Times New Roman" w:cs="Times New Roman"/>
          <w:sz w:val="24"/>
          <w:szCs w:val="24"/>
        </w:rPr>
        <w:t>The</w:t>
      </w:r>
      <w:r w:rsidR="001B30B3">
        <w:rPr>
          <w:rFonts w:ascii="Times New Roman" w:hAnsi="Times New Roman" w:cs="Times New Roman"/>
          <w:sz w:val="24"/>
          <w:szCs w:val="24"/>
        </w:rPr>
        <w:t xml:space="preserve"> respondent effectively practices law </w:t>
      </w:r>
      <w:r w:rsidR="009F5966" w:rsidRPr="009F5966">
        <w:rPr>
          <w:rFonts w:ascii="Times New Roman" w:hAnsi="Times New Roman" w:cs="Times New Roman"/>
          <w:sz w:val="24"/>
          <w:szCs w:val="24"/>
        </w:rPr>
        <w:t>and conducts work re</w:t>
      </w:r>
      <w:r w:rsidR="009F5966">
        <w:rPr>
          <w:rFonts w:ascii="Times New Roman" w:hAnsi="Times New Roman" w:cs="Times New Roman"/>
          <w:sz w:val="24"/>
          <w:szCs w:val="24"/>
        </w:rPr>
        <w:t>served for the legal profession without complying with the requirements of the law.</w:t>
      </w:r>
      <w:r w:rsidR="007647E9">
        <w:rPr>
          <w:rFonts w:ascii="Times New Roman" w:hAnsi="Times New Roman" w:cs="Times New Roman"/>
          <w:sz w:val="24"/>
          <w:szCs w:val="24"/>
        </w:rPr>
        <w:t xml:space="preserve"> </w:t>
      </w:r>
      <w:r w:rsidR="00406719">
        <w:rPr>
          <w:rFonts w:ascii="Times New Roman" w:hAnsi="Times New Roman" w:cs="Times New Roman"/>
          <w:sz w:val="24"/>
          <w:szCs w:val="24"/>
        </w:rPr>
        <w:t>The</w:t>
      </w:r>
      <w:r w:rsidR="00DA73DF">
        <w:rPr>
          <w:rFonts w:ascii="Times New Roman" w:hAnsi="Times New Roman" w:cs="Times New Roman"/>
          <w:sz w:val="24"/>
          <w:szCs w:val="24"/>
        </w:rPr>
        <w:t xml:space="preserve"> respondent is not at law entitled </w:t>
      </w:r>
      <w:r w:rsidR="00C02DBC">
        <w:rPr>
          <w:rFonts w:ascii="Times New Roman" w:hAnsi="Times New Roman" w:cs="Times New Roman"/>
          <w:sz w:val="24"/>
          <w:szCs w:val="24"/>
        </w:rPr>
        <w:t>to</w:t>
      </w:r>
      <w:r w:rsidR="00DA73DF">
        <w:rPr>
          <w:rFonts w:ascii="Times New Roman" w:hAnsi="Times New Roman" w:cs="Times New Roman"/>
          <w:sz w:val="24"/>
          <w:szCs w:val="24"/>
        </w:rPr>
        <w:t xml:space="preserve"> threaten to sue debtors on beha</w:t>
      </w:r>
      <w:r w:rsidR="00CB0160">
        <w:rPr>
          <w:rFonts w:ascii="Times New Roman" w:hAnsi="Times New Roman" w:cs="Times New Roman"/>
          <w:sz w:val="24"/>
          <w:szCs w:val="24"/>
        </w:rPr>
        <w:t>lf of the C</w:t>
      </w:r>
      <w:r w:rsidR="00DA73DF">
        <w:rPr>
          <w:rFonts w:ascii="Times New Roman" w:hAnsi="Times New Roman" w:cs="Times New Roman"/>
          <w:sz w:val="24"/>
          <w:szCs w:val="24"/>
        </w:rPr>
        <w:t xml:space="preserve">ity of </w:t>
      </w:r>
      <w:r w:rsidR="00406719">
        <w:rPr>
          <w:rFonts w:ascii="Times New Roman" w:hAnsi="Times New Roman" w:cs="Times New Roman"/>
          <w:sz w:val="24"/>
          <w:szCs w:val="24"/>
        </w:rPr>
        <w:t>Harare</w:t>
      </w:r>
      <w:r w:rsidR="001B30B3">
        <w:rPr>
          <w:rFonts w:ascii="Times New Roman" w:hAnsi="Times New Roman" w:cs="Times New Roman"/>
          <w:sz w:val="24"/>
          <w:szCs w:val="24"/>
        </w:rPr>
        <w:t xml:space="preserve"> for a </w:t>
      </w:r>
      <w:r w:rsidR="00CB17E9">
        <w:rPr>
          <w:rFonts w:ascii="Times New Roman" w:hAnsi="Times New Roman" w:cs="Times New Roman"/>
          <w:sz w:val="24"/>
          <w:szCs w:val="24"/>
        </w:rPr>
        <w:t>fee,</w:t>
      </w:r>
      <w:r w:rsidR="00C02DBC">
        <w:rPr>
          <w:rFonts w:ascii="Times New Roman" w:hAnsi="Times New Roman" w:cs="Times New Roman"/>
          <w:sz w:val="24"/>
          <w:szCs w:val="24"/>
        </w:rPr>
        <w:t xml:space="preserve"> commission or </w:t>
      </w:r>
      <w:r w:rsidR="00CB17E9">
        <w:rPr>
          <w:rFonts w:ascii="Times New Roman" w:hAnsi="Times New Roman" w:cs="Times New Roman"/>
          <w:sz w:val="24"/>
          <w:szCs w:val="24"/>
        </w:rPr>
        <w:t xml:space="preserve">reward. </w:t>
      </w:r>
      <w:r w:rsidR="007647E9">
        <w:rPr>
          <w:rFonts w:ascii="Times New Roman" w:hAnsi="Times New Roman" w:cs="Times New Roman"/>
          <w:sz w:val="24"/>
          <w:szCs w:val="24"/>
        </w:rPr>
        <w:t xml:space="preserve">The applicant has shown </w:t>
      </w:r>
      <w:r w:rsidR="00CB17E9">
        <w:rPr>
          <w:rFonts w:ascii="Times New Roman" w:hAnsi="Times New Roman" w:cs="Times New Roman"/>
          <w:sz w:val="24"/>
          <w:szCs w:val="24"/>
        </w:rPr>
        <w:t xml:space="preserve">an </w:t>
      </w:r>
      <w:r w:rsidR="00CB17E9" w:rsidRPr="007647E9">
        <w:rPr>
          <w:rFonts w:ascii="Times New Roman" w:hAnsi="Times New Roman" w:cs="Times New Roman"/>
          <w:sz w:val="24"/>
          <w:szCs w:val="24"/>
        </w:rPr>
        <w:t>entitlement</w:t>
      </w:r>
      <w:r w:rsidR="007647E9" w:rsidRPr="007647E9">
        <w:rPr>
          <w:rFonts w:ascii="Times New Roman" w:hAnsi="Times New Roman" w:cs="Times New Roman"/>
          <w:sz w:val="24"/>
          <w:szCs w:val="24"/>
        </w:rPr>
        <w:t xml:space="preserve"> to </w:t>
      </w:r>
      <w:r w:rsidR="007647E9">
        <w:rPr>
          <w:rFonts w:ascii="Times New Roman" w:hAnsi="Times New Roman" w:cs="Times New Roman"/>
          <w:sz w:val="24"/>
          <w:szCs w:val="24"/>
        </w:rPr>
        <w:t xml:space="preserve">the relief of a </w:t>
      </w:r>
      <w:r w:rsidR="00C02DBC">
        <w:rPr>
          <w:rFonts w:ascii="Times New Roman" w:hAnsi="Times New Roman" w:cs="Times New Roman"/>
          <w:sz w:val="24"/>
          <w:szCs w:val="24"/>
        </w:rPr>
        <w:t>sought.</w:t>
      </w:r>
      <w:r w:rsidR="00CE3F2D">
        <w:rPr>
          <w:rFonts w:ascii="Times New Roman" w:hAnsi="Times New Roman" w:cs="Times New Roman"/>
          <w:sz w:val="24"/>
          <w:szCs w:val="24"/>
        </w:rPr>
        <w:tab/>
      </w:r>
    </w:p>
    <w:p w:rsidR="00FD0AAC" w:rsidRDefault="00FD0AAC" w:rsidP="00CE3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3F2D" w:rsidRPr="002543BA">
        <w:rPr>
          <w:rFonts w:ascii="Times New Roman" w:hAnsi="Times New Roman" w:cs="Times New Roman"/>
          <w:sz w:val="24"/>
          <w:szCs w:val="24"/>
        </w:rPr>
        <w:t>In the result</w:t>
      </w:r>
      <w:r>
        <w:rPr>
          <w:rFonts w:ascii="Times New Roman" w:hAnsi="Times New Roman" w:cs="Times New Roman"/>
          <w:sz w:val="24"/>
          <w:szCs w:val="24"/>
        </w:rPr>
        <w:t xml:space="preserve"> it is ordered as follows</w:t>
      </w:r>
      <w:r w:rsidR="00DA191C">
        <w:rPr>
          <w:rFonts w:ascii="Times New Roman" w:hAnsi="Times New Roman" w:cs="Times New Roman"/>
          <w:sz w:val="24"/>
          <w:szCs w:val="24"/>
        </w:rPr>
        <w:t>,</w:t>
      </w:r>
    </w:p>
    <w:p w:rsidR="00156A24" w:rsidRPr="00156A24" w:rsidRDefault="00CE3F2D" w:rsidP="00156A24">
      <w:pPr>
        <w:pStyle w:val="ListParagraph"/>
        <w:numPr>
          <w:ilvl w:val="0"/>
          <w:numId w:val="7"/>
        </w:numPr>
        <w:spacing w:after="0" w:line="360" w:lineRule="auto"/>
        <w:jc w:val="both"/>
        <w:rPr>
          <w:rFonts w:ascii="Times New Roman" w:hAnsi="Times New Roman" w:cs="Times New Roman"/>
          <w:sz w:val="24"/>
          <w:szCs w:val="24"/>
        </w:rPr>
      </w:pPr>
      <w:r w:rsidRPr="00156A24">
        <w:rPr>
          <w:rFonts w:ascii="Times New Roman" w:hAnsi="Times New Roman" w:cs="Times New Roman"/>
          <w:sz w:val="24"/>
          <w:szCs w:val="24"/>
        </w:rPr>
        <w:t xml:space="preserve">It is hereby declared that the respondent’s conduct in threatening legal action on </w:t>
      </w:r>
    </w:p>
    <w:p w:rsidR="00CE3F2D" w:rsidRPr="00156A24" w:rsidRDefault="00CE3F2D" w:rsidP="00156A24">
      <w:pPr>
        <w:pStyle w:val="ListParagraph"/>
        <w:spacing w:after="0" w:line="360" w:lineRule="auto"/>
        <w:ind w:left="1020"/>
        <w:jc w:val="both"/>
        <w:rPr>
          <w:rFonts w:ascii="Times New Roman" w:hAnsi="Times New Roman" w:cs="Times New Roman"/>
          <w:sz w:val="24"/>
          <w:szCs w:val="24"/>
        </w:rPr>
      </w:pPr>
      <w:r w:rsidRPr="00156A24">
        <w:rPr>
          <w:rFonts w:ascii="Times New Roman" w:hAnsi="Times New Roman" w:cs="Times New Roman"/>
          <w:sz w:val="24"/>
          <w:szCs w:val="24"/>
        </w:rPr>
        <w:t xml:space="preserve">behalf of the City of Harare is in violation of section 9 (2) (b) of the Legal  </w:t>
      </w:r>
      <w:r w:rsidR="00CB0160" w:rsidRPr="00156A24">
        <w:rPr>
          <w:rFonts w:ascii="Times New Roman" w:hAnsi="Times New Roman" w:cs="Times New Roman"/>
          <w:sz w:val="24"/>
          <w:szCs w:val="24"/>
        </w:rPr>
        <w:t>Practitioners’ Act [</w:t>
      </w:r>
      <w:r w:rsidR="00156A24" w:rsidRPr="00156A24">
        <w:rPr>
          <w:rFonts w:ascii="Times New Roman" w:hAnsi="Times New Roman" w:cs="Times New Roman"/>
          <w:i/>
          <w:sz w:val="24"/>
          <w:szCs w:val="24"/>
        </w:rPr>
        <w:t>Chapter</w:t>
      </w:r>
      <w:r w:rsidR="00CB0160" w:rsidRPr="00156A24">
        <w:rPr>
          <w:rFonts w:ascii="Times New Roman" w:hAnsi="Times New Roman" w:cs="Times New Roman"/>
          <w:i/>
          <w:sz w:val="24"/>
          <w:szCs w:val="24"/>
        </w:rPr>
        <w:t xml:space="preserve"> 27</w:t>
      </w:r>
      <w:r w:rsidR="00156A24" w:rsidRPr="00156A24">
        <w:rPr>
          <w:rFonts w:ascii="Times New Roman" w:hAnsi="Times New Roman" w:cs="Times New Roman"/>
          <w:i/>
          <w:sz w:val="24"/>
          <w:szCs w:val="24"/>
        </w:rPr>
        <w:t>:</w:t>
      </w:r>
      <w:r w:rsidR="00CB0160" w:rsidRPr="00156A24">
        <w:rPr>
          <w:rFonts w:ascii="Times New Roman" w:hAnsi="Times New Roman" w:cs="Times New Roman"/>
          <w:i/>
          <w:sz w:val="24"/>
          <w:szCs w:val="24"/>
        </w:rPr>
        <w:t>07</w:t>
      </w:r>
      <w:r w:rsidR="00CB0160" w:rsidRPr="00156A24">
        <w:rPr>
          <w:rFonts w:ascii="Times New Roman" w:hAnsi="Times New Roman" w:cs="Times New Roman"/>
          <w:sz w:val="24"/>
          <w:szCs w:val="24"/>
        </w:rPr>
        <w:t>]</w:t>
      </w:r>
    </w:p>
    <w:p w:rsidR="00156A24" w:rsidRPr="00156A24" w:rsidRDefault="00CE3F2D" w:rsidP="00156A24">
      <w:pPr>
        <w:pStyle w:val="ListParagraph"/>
        <w:numPr>
          <w:ilvl w:val="0"/>
          <w:numId w:val="7"/>
        </w:numPr>
        <w:spacing w:after="0" w:line="360" w:lineRule="auto"/>
        <w:jc w:val="both"/>
        <w:rPr>
          <w:rFonts w:ascii="Times New Roman" w:hAnsi="Times New Roman" w:cs="Times New Roman"/>
          <w:sz w:val="24"/>
          <w:szCs w:val="24"/>
        </w:rPr>
      </w:pPr>
      <w:r w:rsidRPr="00156A24">
        <w:rPr>
          <w:rFonts w:ascii="Times New Roman" w:hAnsi="Times New Roman" w:cs="Times New Roman"/>
          <w:sz w:val="24"/>
          <w:szCs w:val="24"/>
        </w:rPr>
        <w:t xml:space="preserve">Consequently, </w:t>
      </w:r>
      <w:r w:rsidR="007647E9" w:rsidRPr="00156A24">
        <w:rPr>
          <w:rFonts w:ascii="Times New Roman" w:hAnsi="Times New Roman" w:cs="Times New Roman"/>
          <w:sz w:val="24"/>
          <w:szCs w:val="24"/>
        </w:rPr>
        <w:t xml:space="preserve">the </w:t>
      </w:r>
      <w:r w:rsidRPr="00156A24">
        <w:rPr>
          <w:rFonts w:ascii="Times New Roman" w:hAnsi="Times New Roman" w:cs="Times New Roman"/>
          <w:sz w:val="24"/>
          <w:szCs w:val="24"/>
        </w:rPr>
        <w:t xml:space="preserve">respondent be and is hereby ordered to </w:t>
      </w:r>
      <w:r w:rsidR="0090414E" w:rsidRPr="00156A24">
        <w:rPr>
          <w:rFonts w:ascii="Times New Roman" w:hAnsi="Times New Roman" w:cs="Times New Roman"/>
          <w:sz w:val="24"/>
          <w:szCs w:val="24"/>
        </w:rPr>
        <w:t xml:space="preserve">cease and desist from </w:t>
      </w:r>
      <w:r w:rsidR="00156A24" w:rsidRPr="00156A24">
        <w:rPr>
          <w:rFonts w:ascii="Times New Roman" w:hAnsi="Times New Roman" w:cs="Times New Roman"/>
          <w:sz w:val="24"/>
          <w:szCs w:val="24"/>
        </w:rPr>
        <w:t xml:space="preserve"> </w:t>
      </w:r>
    </w:p>
    <w:p w:rsidR="00CE3F2D" w:rsidRPr="00156A24" w:rsidRDefault="005222E5" w:rsidP="00156A24">
      <w:pPr>
        <w:pStyle w:val="ListParagraph"/>
        <w:spacing w:after="0" w:line="360" w:lineRule="auto"/>
        <w:ind w:left="1020"/>
        <w:jc w:val="both"/>
        <w:rPr>
          <w:rFonts w:ascii="Times New Roman" w:hAnsi="Times New Roman" w:cs="Times New Roman"/>
          <w:sz w:val="24"/>
          <w:szCs w:val="24"/>
        </w:rPr>
      </w:pPr>
      <w:r w:rsidRPr="00156A24">
        <w:rPr>
          <w:rFonts w:ascii="Times New Roman" w:hAnsi="Times New Roman" w:cs="Times New Roman"/>
          <w:sz w:val="24"/>
          <w:szCs w:val="24"/>
        </w:rPr>
        <w:t>sending any</w:t>
      </w:r>
      <w:r w:rsidR="00CE3F2D" w:rsidRPr="00156A24">
        <w:rPr>
          <w:rFonts w:ascii="Times New Roman" w:hAnsi="Times New Roman" w:cs="Times New Roman"/>
          <w:sz w:val="24"/>
          <w:szCs w:val="24"/>
        </w:rPr>
        <w:t xml:space="preserve"> further letters threatening legal action</w:t>
      </w:r>
      <w:r w:rsidR="00BE5C77" w:rsidRPr="00156A24">
        <w:rPr>
          <w:rFonts w:ascii="Times New Roman" w:hAnsi="Times New Roman" w:cs="Times New Roman"/>
          <w:sz w:val="24"/>
          <w:szCs w:val="24"/>
        </w:rPr>
        <w:t>.</w:t>
      </w:r>
    </w:p>
    <w:p w:rsidR="00CE3F2D" w:rsidRDefault="00CE3F2D" w:rsidP="00CE3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  The respondent shall pay the costs of this application.</w:t>
      </w:r>
    </w:p>
    <w:p w:rsidR="00CE3F2D" w:rsidRPr="002543BA" w:rsidRDefault="00CE3F2D" w:rsidP="00CE3F2D">
      <w:pPr>
        <w:spacing w:after="0" w:line="360" w:lineRule="auto"/>
        <w:jc w:val="both"/>
        <w:rPr>
          <w:rFonts w:ascii="Times New Roman" w:hAnsi="Times New Roman" w:cs="Times New Roman"/>
          <w:sz w:val="24"/>
          <w:szCs w:val="24"/>
        </w:rPr>
      </w:pPr>
    </w:p>
    <w:p w:rsidR="00CE3F2D" w:rsidRDefault="00CE3F2D" w:rsidP="00CE3F2D">
      <w:pPr>
        <w:spacing w:after="0" w:line="360" w:lineRule="auto"/>
        <w:jc w:val="both"/>
        <w:rPr>
          <w:rFonts w:ascii="Times New Roman" w:hAnsi="Times New Roman" w:cs="Times New Roman"/>
          <w:sz w:val="24"/>
          <w:szCs w:val="24"/>
        </w:rPr>
      </w:pPr>
    </w:p>
    <w:p w:rsidR="00156A24" w:rsidRPr="002543BA" w:rsidRDefault="00156A24" w:rsidP="00CE3F2D">
      <w:pPr>
        <w:spacing w:after="0" w:line="360" w:lineRule="auto"/>
        <w:jc w:val="both"/>
        <w:rPr>
          <w:rFonts w:ascii="Times New Roman" w:hAnsi="Times New Roman" w:cs="Times New Roman"/>
          <w:sz w:val="24"/>
          <w:szCs w:val="24"/>
        </w:rPr>
      </w:pPr>
    </w:p>
    <w:p w:rsidR="00CE3F2D" w:rsidRPr="002543BA" w:rsidRDefault="00CE3F2D" w:rsidP="00CE3F2D">
      <w:pPr>
        <w:spacing w:after="0" w:line="240" w:lineRule="auto"/>
        <w:jc w:val="both"/>
        <w:rPr>
          <w:rFonts w:ascii="Times New Roman" w:hAnsi="Times New Roman" w:cs="Times New Roman"/>
          <w:sz w:val="24"/>
          <w:szCs w:val="24"/>
        </w:rPr>
      </w:pPr>
      <w:r w:rsidRPr="00BC5E17">
        <w:rPr>
          <w:rFonts w:ascii="Times New Roman" w:hAnsi="Times New Roman" w:cs="Times New Roman"/>
          <w:i/>
          <w:sz w:val="24"/>
          <w:szCs w:val="24"/>
        </w:rPr>
        <w:t>Law Society of Zimbabwe</w:t>
      </w:r>
      <w:r w:rsidRPr="002543BA">
        <w:rPr>
          <w:rFonts w:ascii="Times New Roman" w:hAnsi="Times New Roman" w:cs="Times New Roman"/>
          <w:sz w:val="24"/>
          <w:szCs w:val="24"/>
        </w:rPr>
        <w:t xml:space="preserve">, </w:t>
      </w:r>
      <w:r w:rsidR="00156A24">
        <w:rPr>
          <w:rFonts w:ascii="Times New Roman" w:hAnsi="Times New Roman" w:cs="Times New Roman"/>
          <w:sz w:val="24"/>
          <w:szCs w:val="24"/>
        </w:rPr>
        <w:t>a</w:t>
      </w:r>
      <w:r w:rsidRPr="002543BA">
        <w:rPr>
          <w:rFonts w:ascii="Times New Roman" w:hAnsi="Times New Roman" w:cs="Times New Roman"/>
          <w:sz w:val="24"/>
          <w:szCs w:val="24"/>
        </w:rPr>
        <w:t>pplicant’s legal practiti</w:t>
      </w:r>
      <w:r>
        <w:rPr>
          <w:rFonts w:ascii="Times New Roman" w:hAnsi="Times New Roman" w:cs="Times New Roman"/>
          <w:sz w:val="24"/>
          <w:szCs w:val="24"/>
        </w:rPr>
        <w:t>o</w:t>
      </w:r>
      <w:r w:rsidRPr="002543BA">
        <w:rPr>
          <w:rFonts w:ascii="Times New Roman" w:hAnsi="Times New Roman" w:cs="Times New Roman"/>
          <w:sz w:val="24"/>
          <w:szCs w:val="24"/>
        </w:rPr>
        <w:t>ners</w:t>
      </w:r>
    </w:p>
    <w:p w:rsidR="00CE3F2D" w:rsidRPr="002543BA" w:rsidRDefault="00CE3F2D" w:rsidP="00CE3F2D">
      <w:pPr>
        <w:spacing w:after="0" w:line="240" w:lineRule="auto"/>
        <w:jc w:val="both"/>
        <w:rPr>
          <w:rFonts w:ascii="Times New Roman" w:hAnsi="Times New Roman" w:cs="Times New Roman"/>
          <w:sz w:val="24"/>
          <w:szCs w:val="24"/>
        </w:rPr>
      </w:pPr>
      <w:r w:rsidRPr="00BC5E17">
        <w:rPr>
          <w:rFonts w:ascii="Times New Roman" w:hAnsi="Times New Roman" w:cs="Times New Roman"/>
          <w:i/>
          <w:sz w:val="24"/>
          <w:szCs w:val="24"/>
        </w:rPr>
        <w:t>Zinyengerere Rupapa</w:t>
      </w:r>
      <w:r w:rsidRPr="002543BA">
        <w:rPr>
          <w:rFonts w:ascii="Times New Roman" w:hAnsi="Times New Roman" w:cs="Times New Roman"/>
          <w:sz w:val="24"/>
          <w:szCs w:val="24"/>
        </w:rPr>
        <w:t>, 1</w:t>
      </w:r>
      <w:r w:rsidRPr="002543BA">
        <w:rPr>
          <w:rFonts w:ascii="Times New Roman" w:hAnsi="Times New Roman" w:cs="Times New Roman"/>
          <w:sz w:val="24"/>
          <w:szCs w:val="24"/>
          <w:vertAlign w:val="superscript"/>
        </w:rPr>
        <w:t>st</w:t>
      </w:r>
      <w:r w:rsidRPr="002543BA">
        <w:rPr>
          <w:rFonts w:ascii="Times New Roman" w:hAnsi="Times New Roman" w:cs="Times New Roman"/>
          <w:sz w:val="24"/>
          <w:szCs w:val="24"/>
        </w:rPr>
        <w:t xml:space="preserve"> </w:t>
      </w:r>
      <w:r w:rsidR="00156A24">
        <w:rPr>
          <w:rFonts w:ascii="Times New Roman" w:hAnsi="Times New Roman" w:cs="Times New Roman"/>
          <w:sz w:val="24"/>
          <w:szCs w:val="24"/>
        </w:rPr>
        <w:t>r</w:t>
      </w:r>
      <w:r w:rsidR="00156A24" w:rsidRPr="002543BA">
        <w:rPr>
          <w:rFonts w:ascii="Times New Roman" w:hAnsi="Times New Roman" w:cs="Times New Roman"/>
          <w:sz w:val="24"/>
          <w:szCs w:val="24"/>
        </w:rPr>
        <w:t>espondent’s</w:t>
      </w:r>
      <w:r w:rsidRPr="002543BA">
        <w:rPr>
          <w:rFonts w:ascii="Times New Roman" w:hAnsi="Times New Roman" w:cs="Times New Roman"/>
          <w:sz w:val="24"/>
          <w:szCs w:val="24"/>
        </w:rPr>
        <w:t xml:space="preserve"> legal practitioners</w:t>
      </w:r>
    </w:p>
    <w:p w:rsidR="00CE3F2D" w:rsidRDefault="00CE3F2D" w:rsidP="00CE3F2D">
      <w:pPr>
        <w:spacing w:after="0" w:line="360" w:lineRule="auto"/>
        <w:jc w:val="both"/>
        <w:rPr>
          <w:rFonts w:ascii="Times New Roman" w:hAnsi="Times New Roman" w:cs="Times New Roman"/>
          <w:sz w:val="24"/>
          <w:szCs w:val="24"/>
        </w:rPr>
      </w:pPr>
    </w:p>
    <w:sectPr w:rsidR="00CE3F2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85E" w:rsidRDefault="00B5185E" w:rsidP="0089372D">
      <w:pPr>
        <w:spacing w:after="0" w:line="240" w:lineRule="auto"/>
      </w:pPr>
      <w:r>
        <w:separator/>
      </w:r>
    </w:p>
  </w:endnote>
  <w:endnote w:type="continuationSeparator" w:id="0">
    <w:p w:rsidR="00B5185E" w:rsidRDefault="00B5185E" w:rsidP="0089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85E" w:rsidRDefault="00B5185E" w:rsidP="0089372D">
      <w:pPr>
        <w:spacing w:after="0" w:line="240" w:lineRule="auto"/>
      </w:pPr>
      <w:r>
        <w:separator/>
      </w:r>
    </w:p>
  </w:footnote>
  <w:footnote w:type="continuationSeparator" w:id="0">
    <w:p w:rsidR="00B5185E" w:rsidRDefault="00B5185E" w:rsidP="0089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79690"/>
      <w:docPartObj>
        <w:docPartGallery w:val="Page Numbers (Top of Page)"/>
        <w:docPartUnique/>
      </w:docPartObj>
    </w:sdtPr>
    <w:sdtEndPr>
      <w:rPr>
        <w:noProof/>
      </w:rPr>
    </w:sdtEndPr>
    <w:sdtContent>
      <w:p w:rsidR="007D60DB" w:rsidRDefault="007D60DB">
        <w:pPr>
          <w:pStyle w:val="Header"/>
          <w:jc w:val="right"/>
          <w:rPr>
            <w:noProof/>
          </w:rPr>
        </w:pPr>
        <w:r>
          <w:fldChar w:fldCharType="begin"/>
        </w:r>
        <w:r>
          <w:instrText xml:space="preserve"> PAGE   \* MERGEFORMAT </w:instrText>
        </w:r>
        <w:r>
          <w:fldChar w:fldCharType="separate"/>
        </w:r>
        <w:r w:rsidR="007919D2">
          <w:rPr>
            <w:noProof/>
          </w:rPr>
          <w:t>1</w:t>
        </w:r>
        <w:r>
          <w:rPr>
            <w:noProof/>
          </w:rPr>
          <w:fldChar w:fldCharType="end"/>
        </w:r>
      </w:p>
      <w:p w:rsidR="007D60DB" w:rsidRDefault="00673ADC" w:rsidP="00673ADC">
        <w:pPr>
          <w:pStyle w:val="Header"/>
          <w:rPr>
            <w:noProof/>
          </w:rPr>
        </w:pPr>
        <w:r>
          <w:rPr>
            <w:noProof/>
          </w:rPr>
          <w:tab/>
        </w:r>
        <w:r>
          <w:rPr>
            <w:noProof/>
          </w:rPr>
          <w:tab/>
        </w:r>
        <w:r w:rsidR="007D60DB">
          <w:rPr>
            <w:noProof/>
          </w:rPr>
          <w:t>HH</w:t>
        </w:r>
        <w:r w:rsidR="002442F4">
          <w:rPr>
            <w:noProof/>
          </w:rPr>
          <w:t xml:space="preserve"> </w:t>
        </w:r>
        <w:r w:rsidR="00BE39A6">
          <w:rPr>
            <w:noProof/>
          </w:rPr>
          <w:t>796-18</w:t>
        </w:r>
      </w:p>
      <w:p w:rsidR="007D60DB" w:rsidRDefault="007D60DB" w:rsidP="00471403">
        <w:pPr>
          <w:pStyle w:val="Header"/>
          <w:jc w:val="right"/>
        </w:pPr>
        <w:r>
          <w:rPr>
            <w:noProof/>
          </w:rPr>
          <w:t xml:space="preserve">HC </w:t>
        </w:r>
        <w:r w:rsidR="007D29BD">
          <w:rPr>
            <w:noProof/>
          </w:rPr>
          <w:t>11442</w:t>
        </w:r>
        <w:r w:rsidR="00C82FE4">
          <w:rPr>
            <w:noProof/>
          </w:rPr>
          <w:t>/17</w:t>
        </w:r>
      </w:p>
    </w:sdtContent>
  </w:sdt>
  <w:p w:rsidR="007D60DB" w:rsidRDefault="007D60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45060"/>
    <w:multiLevelType w:val="hybridMultilevel"/>
    <w:tmpl w:val="4B4E4998"/>
    <w:lvl w:ilvl="0" w:tplc="28D0F97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6837E68"/>
    <w:multiLevelType w:val="hybridMultilevel"/>
    <w:tmpl w:val="A71ECAE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3084CD9"/>
    <w:multiLevelType w:val="hybridMultilevel"/>
    <w:tmpl w:val="D4925C3E"/>
    <w:lvl w:ilvl="0" w:tplc="FA52E7C4">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6FA1F20"/>
    <w:multiLevelType w:val="hybridMultilevel"/>
    <w:tmpl w:val="CEBC8FB0"/>
    <w:lvl w:ilvl="0" w:tplc="867A6E32">
      <w:start w:val="1"/>
      <w:numFmt w:val="decimal"/>
      <w:lvlText w:val="%1."/>
      <w:lvlJc w:val="left"/>
      <w:pPr>
        <w:ind w:left="1020" w:hanging="360"/>
      </w:pPr>
      <w:rPr>
        <w:rFonts w:hint="default"/>
      </w:rPr>
    </w:lvl>
    <w:lvl w:ilvl="1" w:tplc="30090019" w:tentative="1">
      <w:start w:val="1"/>
      <w:numFmt w:val="lowerLetter"/>
      <w:lvlText w:val="%2."/>
      <w:lvlJc w:val="left"/>
      <w:pPr>
        <w:ind w:left="1740" w:hanging="360"/>
      </w:pPr>
    </w:lvl>
    <w:lvl w:ilvl="2" w:tplc="3009001B" w:tentative="1">
      <w:start w:val="1"/>
      <w:numFmt w:val="lowerRoman"/>
      <w:lvlText w:val="%3."/>
      <w:lvlJc w:val="right"/>
      <w:pPr>
        <w:ind w:left="2460" w:hanging="180"/>
      </w:pPr>
    </w:lvl>
    <w:lvl w:ilvl="3" w:tplc="3009000F" w:tentative="1">
      <w:start w:val="1"/>
      <w:numFmt w:val="decimal"/>
      <w:lvlText w:val="%4."/>
      <w:lvlJc w:val="left"/>
      <w:pPr>
        <w:ind w:left="3180" w:hanging="360"/>
      </w:pPr>
    </w:lvl>
    <w:lvl w:ilvl="4" w:tplc="30090019" w:tentative="1">
      <w:start w:val="1"/>
      <w:numFmt w:val="lowerLetter"/>
      <w:lvlText w:val="%5."/>
      <w:lvlJc w:val="left"/>
      <w:pPr>
        <w:ind w:left="3900" w:hanging="360"/>
      </w:pPr>
    </w:lvl>
    <w:lvl w:ilvl="5" w:tplc="3009001B" w:tentative="1">
      <w:start w:val="1"/>
      <w:numFmt w:val="lowerRoman"/>
      <w:lvlText w:val="%6."/>
      <w:lvlJc w:val="right"/>
      <w:pPr>
        <w:ind w:left="4620" w:hanging="180"/>
      </w:pPr>
    </w:lvl>
    <w:lvl w:ilvl="6" w:tplc="3009000F" w:tentative="1">
      <w:start w:val="1"/>
      <w:numFmt w:val="decimal"/>
      <w:lvlText w:val="%7."/>
      <w:lvlJc w:val="left"/>
      <w:pPr>
        <w:ind w:left="5340" w:hanging="360"/>
      </w:pPr>
    </w:lvl>
    <w:lvl w:ilvl="7" w:tplc="30090019" w:tentative="1">
      <w:start w:val="1"/>
      <w:numFmt w:val="lowerLetter"/>
      <w:lvlText w:val="%8."/>
      <w:lvlJc w:val="left"/>
      <w:pPr>
        <w:ind w:left="6060" w:hanging="360"/>
      </w:pPr>
    </w:lvl>
    <w:lvl w:ilvl="8" w:tplc="3009001B" w:tentative="1">
      <w:start w:val="1"/>
      <w:numFmt w:val="lowerRoman"/>
      <w:lvlText w:val="%9."/>
      <w:lvlJc w:val="right"/>
      <w:pPr>
        <w:ind w:left="6780" w:hanging="180"/>
      </w:pPr>
    </w:lvl>
  </w:abstractNum>
  <w:abstractNum w:abstractNumId="4" w15:restartNumberingAfterBreak="0">
    <w:nsid w:val="4F5E7CDB"/>
    <w:multiLevelType w:val="hybridMultilevel"/>
    <w:tmpl w:val="47D04FBC"/>
    <w:lvl w:ilvl="0" w:tplc="02A49F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F267781"/>
    <w:multiLevelType w:val="hybridMultilevel"/>
    <w:tmpl w:val="DB2C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446E3"/>
    <w:multiLevelType w:val="hybridMultilevel"/>
    <w:tmpl w:val="5CFA5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20"/>
    <w:rsid w:val="00011243"/>
    <w:rsid w:val="00017DE8"/>
    <w:rsid w:val="000205AF"/>
    <w:rsid w:val="00027562"/>
    <w:rsid w:val="00030285"/>
    <w:rsid w:val="00030DEB"/>
    <w:rsid w:val="000322A9"/>
    <w:rsid w:val="00040F89"/>
    <w:rsid w:val="00044620"/>
    <w:rsid w:val="00052397"/>
    <w:rsid w:val="00055509"/>
    <w:rsid w:val="00055F8E"/>
    <w:rsid w:val="0005649B"/>
    <w:rsid w:val="0006041D"/>
    <w:rsid w:val="00065E5E"/>
    <w:rsid w:val="00066233"/>
    <w:rsid w:val="00070121"/>
    <w:rsid w:val="00070EB0"/>
    <w:rsid w:val="00071337"/>
    <w:rsid w:val="0008640B"/>
    <w:rsid w:val="00093FAD"/>
    <w:rsid w:val="0009403D"/>
    <w:rsid w:val="00097618"/>
    <w:rsid w:val="000A2FF4"/>
    <w:rsid w:val="000A352F"/>
    <w:rsid w:val="000A36F4"/>
    <w:rsid w:val="000C1E50"/>
    <w:rsid w:val="000C5531"/>
    <w:rsid w:val="000C5E09"/>
    <w:rsid w:val="000C7D9F"/>
    <w:rsid w:val="000D2522"/>
    <w:rsid w:val="000E06F0"/>
    <w:rsid w:val="000E40BB"/>
    <w:rsid w:val="000E748E"/>
    <w:rsid w:val="000F22DB"/>
    <w:rsid w:val="000F334B"/>
    <w:rsid w:val="000F4E4C"/>
    <w:rsid w:val="00100C0D"/>
    <w:rsid w:val="00102D9A"/>
    <w:rsid w:val="00105C87"/>
    <w:rsid w:val="00113A1A"/>
    <w:rsid w:val="00115FA2"/>
    <w:rsid w:val="00117452"/>
    <w:rsid w:val="00117961"/>
    <w:rsid w:val="00122200"/>
    <w:rsid w:val="001232D6"/>
    <w:rsid w:val="00131E19"/>
    <w:rsid w:val="00132279"/>
    <w:rsid w:val="00134C56"/>
    <w:rsid w:val="00135556"/>
    <w:rsid w:val="00136E3E"/>
    <w:rsid w:val="00140FAC"/>
    <w:rsid w:val="00145609"/>
    <w:rsid w:val="00147801"/>
    <w:rsid w:val="00150B33"/>
    <w:rsid w:val="00150D8C"/>
    <w:rsid w:val="0015277A"/>
    <w:rsid w:val="0015608B"/>
    <w:rsid w:val="00156A24"/>
    <w:rsid w:val="0016243A"/>
    <w:rsid w:val="001625BC"/>
    <w:rsid w:val="00164969"/>
    <w:rsid w:val="00167ED8"/>
    <w:rsid w:val="00171894"/>
    <w:rsid w:val="00172EAC"/>
    <w:rsid w:val="0017763C"/>
    <w:rsid w:val="001852A4"/>
    <w:rsid w:val="00186E70"/>
    <w:rsid w:val="00195013"/>
    <w:rsid w:val="001977B1"/>
    <w:rsid w:val="00197DBC"/>
    <w:rsid w:val="001A7413"/>
    <w:rsid w:val="001B271F"/>
    <w:rsid w:val="001B30B3"/>
    <w:rsid w:val="001B75BB"/>
    <w:rsid w:val="001C0E3F"/>
    <w:rsid w:val="001C339E"/>
    <w:rsid w:val="001C51C8"/>
    <w:rsid w:val="001C7B51"/>
    <w:rsid w:val="001D2545"/>
    <w:rsid w:val="001D27AD"/>
    <w:rsid w:val="001D6505"/>
    <w:rsid w:val="001E1170"/>
    <w:rsid w:val="001E6785"/>
    <w:rsid w:val="001F41B1"/>
    <w:rsid w:val="00200A76"/>
    <w:rsid w:val="00200D77"/>
    <w:rsid w:val="0020274A"/>
    <w:rsid w:val="00204A06"/>
    <w:rsid w:val="00222B5D"/>
    <w:rsid w:val="00225D51"/>
    <w:rsid w:val="00226E50"/>
    <w:rsid w:val="002326D6"/>
    <w:rsid w:val="00232DBC"/>
    <w:rsid w:val="00237892"/>
    <w:rsid w:val="0024096F"/>
    <w:rsid w:val="0024233F"/>
    <w:rsid w:val="002442F4"/>
    <w:rsid w:val="00261550"/>
    <w:rsid w:val="002660BF"/>
    <w:rsid w:val="002719AF"/>
    <w:rsid w:val="0028123C"/>
    <w:rsid w:val="00283788"/>
    <w:rsid w:val="00283BD1"/>
    <w:rsid w:val="00295115"/>
    <w:rsid w:val="00295CF7"/>
    <w:rsid w:val="00296387"/>
    <w:rsid w:val="00296E10"/>
    <w:rsid w:val="00297D0B"/>
    <w:rsid w:val="002A0AE7"/>
    <w:rsid w:val="002A0BFE"/>
    <w:rsid w:val="002A4769"/>
    <w:rsid w:val="002C1903"/>
    <w:rsid w:val="002C78C0"/>
    <w:rsid w:val="002D45EE"/>
    <w:rsid w:val="002D5EFB"/>
    <w:rsid w:val="002D69C1"/>
    <w:rsid w:val="002E163C"/>
    <w:rsid w:val="002E2469"/>
    <w:rsid w:val="002E73F9"/>
    <w:rsid w:val="002F0D4C"/>
    <w:rsid w:val="002F3D6B"/>
    <w:rsid w:val="002F6370"/>
    <w:rsid w:val="002F73A0"/>
    <w:rsid w:val="00301692"/>
    <w:rsid w:val="00310C0C"/>
    <w:rsid w:val="00322827"/>
    <w:rsid w:val="00322CB9"/>
    <w:rsid w:val="00325066"/>
    <w:rsid w:val="00330D5A"/>
    <w:rsid w:val="00335AF6"/>
    <w:rsid w:val="003360BD"/>
    <w:rsid w:val="00336E98"/>
    <w:rsid w:val="0033769F"/>
    <w:rsid w:val="00337A65"/>
    <w:rsid w:val="00355AE0"/>
    <w:rsid w:val="00355DF3"/>
    <w:rsid w:val="00363FF8"/>
    <w:rsid w:val="00366AA4"/>
    <w:rsid w:val="00370116"/>
    <w:rsid w:val="00372D81"/>
    <w:rsid w:val="003742DB"/>
    <w:rsid w:val="00374DE4"/>
    <w:rsid w:val="00376AB4"/>
    <w:rsid w:val="0037742B"/>
    <w:rsid w:val="003778D6"/>
    <w:rsid w:val="0038683E"/>
    <w:rsid w:val="003904C2"/>
    <w:rsid w:val="003916EA"/>
    <w:rsid w:val="00392279"/>
    <w:rsid w:val="003923B9"/>
    <w:rsid w:val="003946A0"/>
    <w:rsid w:val="00397326"/>
    <w:rsid w:val="003A4D73"/>
    <w:rsid w:val="003A5B12"/>
    <w:rsid w:val="003B1476"/>
    <w:rsid w:val="003B513F"/>
    <w:rsid w:val="003D334A"/>
    <w:rsid w:val="003D46AD"/>
    <w:rsid w:val="003D4AE5"/>
    <w:rsid w:val="003D7E7F"/>
    <w:rsid w:val="003E14C3"/>
    <w:rsid w:val="003E5112"/>
    <w:rsid w:val="003E5A50"/>
    <w:rsid w:val="003E5E29"/>
    <w:rsid w:val="003F2A5A"/>
    <w:rsid w:val="003F331C"/>
    <w:rsid w:val="003F3477"/>
    <w:rsid w:val="003F524C"/>
    <w:rsid w:val="003F6077"/>
    <w:rsid w:val="003F6665"/>
    <w:rsid w:val="003F6D54"/>
    <w:rsid w:val="00400CF8"/>
    <w:rsid w:val="00401F00"/>
    <w:rsid w:val="00404C4A"/>
    <w:rsid w:val="00406291"/>
    <w:rsid w:val="00406719"/>
    <w:rsid w:val="00412B36"/>
    <w:rsid w:val="00431BF4"/>
    <w:rsid w:val="00434525"/>
    <w:rsid w:val="004408DE"/>
    <w:rsid w:val="0044220F"/>
    <w:rsid w:val="004426AF"/>
    <w:rsid w:val="00445A02"/>
    <w:rsid w:val="004524CF"/>
    <w:rsid w:val="004569DB"/>
    <w:rsid w:val="0046083F"/>
    <w:rsid w:val="00465FEB"/>
    <w:rsid w:val="00466CC0"/>
    <w:rsid w:val="00470DCE"/>
    <w:rsid w:val="00471403"/>
    <w:rsid w:val="0048006A"/>
    <w:rsid w:val="0048087D"/>
    <w:rsid w:val="00481381"/>
    <w:rsid w:val="00484E4A"/>
    <w:rsid w:val="00486DDA"/>
    <w:rsid w:val="004951F6"/>
    <w:rsid w:val="00495222"/>
    <w:rsid w:val="004959B2"/>
    <w:rsid w:val="004A001C"/>
    <w:rsid w:val="004A3749"/>
    <w:rsid w:val="004B4BBA"/>
    <w:rsid w:val="004B676C"/>
    <w:rsid w:val="004C15F3"/>
    <w:rsid w:val="004C165B"/>
    <w:rsid w:val="004C598D"/>
    <w:rsid w:val="004D1617"/>
    <w:rsid w:val="004D3E43"/>
    <w:rsid w:val="004E2552"/>
    <w:rsid w:val="004E6471"/>
    <w:rsid w:val="004F2318"/>
    <w:rsid w:val="004F746A"/>
    <w:rsid w:val="004F78E5"/>
    <w:rsid w:val="00502515"/>
    <w:rsid w:val="005033A2"/>
    <w:rsid w:val="0051400D"/>
    <w:rsid w:val="005222E5"/>
    <w:rsid w:val="00535482"/>
    <w:rsid w:val="00537704"/>
    <w:rsid w:val="00537E89"/>
    <w:rsid w:val="005407D1"/>
    <w:rsid w:val="00540D38"/>
    <w:rsid w:val="0054568C"/>
    <w:rsid w:val="00555A58"/>
    <w:rsid w:val="005561CA"/>
    <w:rsid w:val="00562C6B"/>
    <w:rsid w:val="0056353A"/>
    <w:rsid w:val="005641D8"/>
    <w:rsid w:val="00571764"/>
    <w:rsid w:val="00573777"/>
    <w:rsid w:val="00573F76"/>
    <w:rsid w:val="00574974"/>
    <w:rsid w:val="00592B1A"/>
    <w:rsid w:val="005B11E6"/>
    <w:rsid w:val="005B2A47"/>
    <w:rsid w:val="005B2B2B"/>
    <w:rsid w:val="005B77D5"/>
    <w:rsid w:val="005C5EAE"/>
    <w:rsid w:val="005C675C"/>
    <w:rsid w:val="005D6833"/>
    <w:rsid w:val="005D73F2"/>
    <w:rsid w:val="005D7F70"/>
    <w:rsid w:val="005E0D15"/>
    <w:rsid w:val="005E2A0C"/>
    <w:rsid w:val="005E3B55"/>
    <w:rsid w:val="005E63AB"/>
    <w:rsid w:val="005E764A"/>
    <w:rsid w:val="005F1513"/>
    <w:rsid w:val="005F28E9"/>
    <w:rsid w:val="005F3702"/>
    <w:rsid w:val="005F6DC2"/>
    <w:rsid w:val="00614C41"/>
    <w:rsid w:val="006157B2"/>
    <w:rsid w:val="0061726D"/>
    <w:rsid w:val="00621D5A"/>
    <w:rsid w:val="006223E8"/>
    <w:rsid w:val="006227DC"/>
    <w:rsid w:val="00624D4F"/>
    <w:rsid w:val="00626A48"/>
    <w:rsid w:val="00633785"/>
    <w:rsid w:val="006376CC"/>
    <w:rsid w:val="006377A7"/>
    <w:rsid w:val="006400E6"/>
    <w:rsid w:val="0064341B"/>
    <w:rsid w:val="00643762"/>
    <w:rsid w:val="0064765E"/>
    <w:rsid w:val="0065052F"/>
    <w:rsid w:val="006526DB"/>
    <w:rsid w:val="006567DB"/>
    <w:rsid w:val="006575BD"/>
    <w:rsid w:val="00664B02"/>
    <w:rsid w:val="00667765"/>
    <w:rsid w:val="00673ADC"/>
    <w:rsid w:val="00676557"/>
    <w:rsid w:val="00677227"/>
    <w:rsid w:val="00682DA0"/>
    <w:rsid w:val="006855DD"/>
    <w:rsid w:val="006932F3"/>
    <w:rsid w:val="006962FF"/>
    <w:rsid w:val="006A1A0B"/>
    <w:rsid w:val="006A4425"/>
    <w:rsid w:val="006A6452"/>
    <w:rsid w:val="006B7F0D"/>
    <w:rsid w:val="006C4A62"/>
    <w:rsid w:val="006C7B95"/>
    <w:rsid w:val="006C7C79"/>
    <w:rsid w:val="006D1672"/>
    <w:rsid w:val="006E1648"/>
    <w:rsid w:val="006E3F52"/>
    <w:rsid w:val="006E7294"/>
    <w:rsid w:val="006F502E"/>
    <w:rsid w:val="006F5657"/>
    <w:rsid w:val="006F5D71"/>
    <w:rsid w:val="006F73B2"/>
    <w:rsid w:val="007005BD"/>
    <w:rsid w:val="00703736"/>
    <w:rsid w:val="00704895"/>
    <w:rsid w:val="00710384"/>
    <w:rsid w:val="00710792"/>
    <w:rsid w:val="00711A9A"/>
    <w:rsid w:val="00715EE0"/>
    <w:rsid w:val="0072281B"/>
    <w:rsid w:val="00722E2D"/>
    <w:rsid w:val="0073295E"/>
    <w:rsid w:val="00733350"/>
    <w:rsid w:val="0073535B"/>
    <w:rsid w:val="00736E1A"/>
    <w:rsid w:val="00737AE5"/>
    <w:rsid w:val="00745920"/>
    <w:rsid w:val="007647E9"/>
    <w:rsid w:val="00764E1E"/>
    <w:rsid w:val="0076756B"/>
    <w:rsid w:val="00773ED4"/>
    <w:rsid w:val="0077535C"/>
    <w:rsid w:val="00782D42"/>
    <w:rsid w:val="00786C45"/>
    <w:rsid w:val="0079065C"/>
    <w:rsid w:val="00790DFB"/>
    <w:rsid w:val="007919D2"/>
    <w:rsid w:val="00794CE5"/>
    <w:rsid w:val="0079636D"/>
    <w:rsid w:val="007A14EB"/>
    <w:rsid w:val="007A4E3B"/>
    <w:rsid w:val="007A5607"/>
    <w:rsid w:val="007A6126"/>
    <w:rsid w:val="007A705C"/>
    <w:rsid w:val="007A7F3F"/>
    <w:rsid w:val="007B1E1F"/>
    <w:rsid w:val="007B6A0C"/>
    <w:rsid w:val="007C04F9"/>
    <w:rsid w:val="007C3104"/>
    <w:rsid w:val="007C3836"/>
    <w:rsid w:val="007C5D3B"/>
    <w:rsid w:val="007D0110"/>
    <w:rsid w:val="007D259F"/>
    <w:rsid w:val="007D29BD"/>
    <w:rsid w:val="007D57DF"/>
    <w:rsid w:val="007D5D0F"/>
    <w:rsid w:val="007D60DB"/>
    <w:rsid w:val="007E2D78"/>
    <w:rsid w:val="007E473A"/>
    <w:rsid w:val="007E507A"/>
    <w:rsid w:val="007E6BF9"/>
    <w:rsid w:val="007F464F"/>
    <w:rsid w:val="007F4D51"/>
    <w:rsid w:val="00800106"/>
    <w:rsid w:val="0080724A"/>
    <w:rsid w:val="00815F52"/>
    <w:rsid w:val="00817678"/>
    <w:rsid w:val="008263B9"/>
    <w:rsid w:val="00832FC4"/>
    <w:rsid w:val="0084057D"/>
    <w:rsid w:val="008506E5"/>
    <w:rsid w:val="0085289A"/>
    <w:rsid w:val="0085378B"/>
    <w:rsid w:val="008545B1"/>
    <w:rsid w:val="00855548"/>
    <w:rsid w:val="008603FA"/>
    <w:rsid w:val="008605EF"/>
    <w:rsid w:val="00860C5F"/>
    <w:rsid w:val="00862559"/>
    <w:rsid w:val="008648B4"/>
    <w:rsid w:val="00870180"/>
    <w:rsid w:val="00877B26"/>
    <w:rsid w:val="0088096E"/>
    <w:rsid w:val="00887128"/>
    <w:rsid w:val="00890617"/>
    <w:rsid w:val="008908F6"/>
    <w:rsid w:val="00890DF6"/>
    <w:rsid w:val="0089372D"/>
    <w:rsid w:val="00893A71"/>
    <w:rsid w:val="008A4883"/>
    <w:rsid w:val="008A4983"/>
    <w:rsid w:val="008A4A77"/>
    <w:rsid w:val="008A4C7B"/>
    <w:rsid w:val="008A6C43"/>
    <w:rsid w:val="008B35EB"/>
    <w:rsid w:val="008B707D"/>
    <w:rsid w:val="008C0DFC"/>
    <w:rsid w:val="008C6878"/>
    <w:rsid w:val="008C69D6"/>
    <w:rsid w:val="008C775B"/>
    <w:rsid w:val="008D6DFC"/>
    <w:rsid w:val="008D73F3"/>
    <w:rsid w:val="008E22CA"/>
    <w:rsid w:val="008E5239"/>
    <w:rsid w:val="008F022C"/>
    <w:rsid w:val="008F0A88"/>
    <w:rsid w:val="008F195E"/>
    <w:rsid w:val="008F2775"/>
    <w:rsid w:val="008F41C4"/>
    <w:rsid w:val="008F53FF"/>
    <w:rsid w:val="008F78D4"/>
    <w:rsid w:val="009029A6"/>
    <w:rsid w:val="0090414E"/>
    <w:rsid w:val="00904AE7"/>
    <w:rsid w:val="00915CE6"/>
    <w:rsid w:val="00924871"/>
    <w:rsid w:val="0093142D"/>
    <w:rsid w:val="0093503E"/>
    <w:rsid w:val="00936115"/>
    <w:rsid w:val="00937D23"/>
    <w:rsid w:val="009425FE"/>
    <w:rsid w:val="00943AA1"/>
    <w:rsid w:val="009450DE"/>
    <w:rsid w:val="00945429"/>
    <w:rsid w:val="00947663"/>
    <w:rsid w:val="00947CA2"/>
    <w:rsid w:val="00951D9E"/>
    <w:rsid w:val="0096136B"/>
    <w:rsid w:val="00965ECD"/>
    <w:rsid w:val="00974348"/>
    <w:rsid w:val="009847C0"/>
    <w:rsid w:val="00984DB0"/>
    <w:rsid w:val="0098721D"/>
    <w:rsid w:val="009908E0"/>
    <w:rsid w:val="00990DD1"/>
    <w:rsid w:val="00993033"/>
    <w:rsid w:val="00993042"/>
    <w:rsid w:val="00996C8B"/>
    <w:rsid w:val="009A4528"/>
    <w:rsid w:val="009B4E2B"/>
    <w:rsid w:val="009B5A00"/>
    <w:rsid w:val="009B5BBE"/>
    <w:rsid w:val="009B62BA"/>
    <w:rsid w:val="009C6931"/>
    <w:rsid w:val="009D1A17"/>
    <w:rsid w:val="009E1FB5"/>
    <w:rsid w:val="009E649D"/>
    <w:rsid w:val="009E7FCF"/>
    <w:rsid w:val="009F118F"/>
    <w:rsid w:val="009F3D90"/>
    <w:rsid w:val="009F5966"/>
    <w:rsid w:val="009F7955"/>
    <w:rsid w:val="009F7A60"/>
    <w:rsid w:val="00A079FE"/>
    <w:rsid w:val="00A07D1F"/>
    <w:rsid w:val="00A10DDB"/>
    <w:rsid w:val="00A11652"/>
    <w:rsid w:val="00A14450"/>
    <w:rsid w:val="00A15CF5"/>
    <w:rsid w:val="00A407FA"/>
    <w:rsid w:val="00A41300"/>
    <w:rsid w:val="00A4223C"/>
    <w:rsid w:val="00A45995"/>
    <w:rsid w:val="00A517E9"/>
    <w:rsid w:val="00A525E0"/>
    <w:rsid w:val="00A54A2D"/>
    <w:rsid w:val="00A556ED"/>
    <w:rsid w:val="00A55A0C"/>
    <w:rsid w:val="00A60D57"/>
    <w:rsid w:val="00A625F8"/>
    <w:rsid w:val="00A65AC9"/>
    <w:rsid w:val="00A65CF4"/>
    <w:rsid w:val="00A671BE"/>
    <w:rsid w:val="00A717AE"/>
    <w:rsid w:val="00A728F8"/>
    <w:rsid w:val="00A75241"/>
    <w:rsid w:val="00A76149"/>
    <w:rsid w:val="00A82754"/>
    <w:rsid w:val="00A85B3F"/>
    <w:rsid w:val="00A86142"/>
    <w:rsid w:val="00A86A61"/>
    <w:rsid w:val="00A905E2"/>
    <w:rsid w:val="00A907AC"/>
    <w:rsid w:val="00A92441"/>
    <w:rsid w:val="00A9402F"/>
    <w:rsid w:val="00AA2EC9"/>
    <w:rsid w:val="00AA4A0C"/>
    <w:rsid w:val="00AB0CD6"/>
    <w:rsid w:val="00AB1437"/>
    <w:rsid w:val="00AB2DEF"/>
    <w:rsid w:val="00AB58AD"/>
    <w:rsid w:val="00AD2CB0"/>
    <w:rsid w:val="00AD49AC"/>
    <w:rsid w:val="00AE0405"/>
    <w:rsid w:val="00AE0A0A"/>
    <w:rsid w:val="00AE4343"/>
    <w:rsid w:val="00AE6EE0"/>
    <w:rsid w:val="00AE7043"/>
    <w:rsid w:val="00AF4122"/>
    <w:rsid w:val="00B034D5"/>
    <w:rsid w:val="00B17C9B"/>
    <w:rsid w:val="00B207A6"/>
    <w:rsid w:val="00B24FF0"/>
    <w:rsid w:val="00B405A3"/>
    <w:rsid w:val="00B42E46"/>
    <w:rsid w:val="00B5185E"/>
    <w:rsid w:val="00B53946"/>
    <w:rsid w:val="00B544E5"/>
    <w:rsid w:val="00B54FDA"/>
    <w:rsid w:val="00B554C3"/>
    <w:rsid w:val="00B55AEE"/>
    <w:rsid w:val="00B64442"/>
    <w:rsid w:val="00B7106B"/>
    <w:rsid w:val="00B75EB9"/>
    <w:rsid w:val="00B8070A"/>
    <w:rsid w:val="00B82AD5"/>
    <w:rsid w:val="00B95E74"/>
    <w:rsid w:val="00BA12B2"/>
    <w:rsid w:val="00BB6673"/>
    <w:rsid w:val="00BB6772"/>
    <w:rsid w:val="00BC008B"/>
    <w:rsid w:val="00BC1F55"/>
    <w:rsid w:val="00BC2B01"/>
    <w:rsid w:val="00BC51CB"/>
    <w:rsid w:val="00BC6DE3"/>
    <w:rsid w:val="00BD56BF"/>
    <w:rsid w:val="00BE10CA"/>
    <w:rsid w:val="00BE2322"/>
    <w:rsid w:val="00BE39A6"/>
    <w:rsid w:val="00BE5C77"/>
    <w:rsid w:val="00BE7FBA"/>
    <w:rsid w:val="00BF5D54"/>
    <w:rsid w:val="00C022A9"/>
    <w:rsid w:val="00C02DBC"/>
    <w:rsid w:val="00C04F21"/>
    <w:rsid w:val="00C06C65"/>
    <w:rsid w:val="00C079C4"/>
    <w:rsid w:val="00C12B9C"/>
    <w:rsid w:val="00C1425B"/>
    <w:rsid w:val="00C30788"/>
    <w:rsid w:val="00C31CE2"/>
    <w:rsid w:val="00C321FF"/>
    <w:rsid w:val="00C333E0"/>
    <w:rsid w:val="00C33FD3"/>
    <w:rsid w:val="00C340AC"/>
    <w:rsid w:val="00C3669D"/>
    <w:rsid w:val="00C36BDD"/>
    <w:rsid w:val="00C41624"/>
    <w:rsid w:val="00C43A2F"/>
    <w:rsid w:val="00C56481"/>
    <w:rsid w:val="00C644AE"/>
    <w:rsid w:val="00C75717"/>
    <w:rsid w:val="00C80CF7"/>
    <w:rsid w:val="00C82FE4"/>
    <w:rsid w:val="00C83D76"/>
    <w:rsid w:val="00C93E03"/>
    <w:rsid w:val="00C9537B"/>
    <w:rsid w:val="00C967E7"/>
    <w:rsid w:val="00CA3AA7"/>
    <w:rsid w:val="00CA64E7"/>
    <w:rsid w:val="00CA6A6D"/>
    <w:rsid w:val="00CB0160"/>
    <w:rsid w:val="00CB17E9"/>
    <w:rsid w:val="00CC39AA"/>
    <w:rsid w:val="00CC7285"/>
    <w:rsid w:val="00CD2839"/>
    <w:rsid w:val="00CD3B95"/>
    <w:rsid w:val="00CD4843"/>
    <w:rsid w:val="00CD6500"/>
    <w:rsid w:val="00CE2879"/>
    <w:rsid w:val="00CE3F2D"/>
    <w:rsid w:val="00CF108D"/>
    <w:rsid w:val="00CF3F05"/>
    <w:rsid w:val="00CF55E8"/>
    <w:rsid w:val="00D033AD"/>
    <w:rsid w:val="00D05311"/>
    <w:rsid w:val="00D057EF"/>
    <w:rsid w:val="00D05C98"/>
    <w:rsid w:val="00D1119A"/>
    <w:rsid w:val="00D165DC"/>
    <w:rsid w:val="00D171E5"/>
    <w:rsid w:val="00D2105E"/>
    <w:rsid w:val="00D217E1"/>
    <w:rsid w:val="00D23C05"/>
    <w:rsid w:val="00D25E0E"/>
    <w:rsid w:val="00D30C14"/>
    <w:rsid w:val="00D32D45"/>
    <w:rsid w:val="00D32FD9"/>
    <w:rsid w:val="00D37D42"/>
    <w:rsid w:val="00D4211D"/>
    <w:rsid w:val="00D44082"/>
    <w:rsid w:val="00D44D1C"/>
    <w:rsid w:val="00D46364"/>
    <w:rsid w:val="00D50E2E"/>
    <w:rsid w:val="00D554CF"/>
    <w:rsid w:val="00D5668F"/>
    <w:rsid w:val="00D57F0E"/>
    <w:rsid w:val="00D62BD3"/>
    <w:rsid w:val="00D63EB0"/>
    <w:rsid w:val="00D67596"/>
    <w:rsid w:val="00D703F4"/>
    <w:rsid w:val="00D7211F"/>
    <w:rsid w:val="00D745C3"/>
    <w:rsid w:val="00D75E65"/>
    <w:rsid w:val="00D836AE"/>
    <w:rsid w:val="00D91F93"/>
    <w:rsid w:val="00D941B9"/>
    <w:rsid w:val="00D97A3E"/>
    <w:rsid w:val="00DA191C"/>
    <w:rsid w:val="00DA73DF"/>
    <w:rsid w:val="00DB2D1C"/>
    <w:rsid w:val="00DB4FB1"/>
    <w:rsid w:val="00DC13BC"/>
    <w:rsid w:val="00DE0ADD"/>
    <w:rsid w:val="00DE70CE"/>
    <w:rsid w:val="00DF290F"/>
    <w:rsid w:val="00E01AFB"/>
    <w:rsid w:val="00E03235"/>
    <w:rsid w:val="00E0527D"/>
    <w:rsid w:val="00E103C4"/>
    <w:rsid w:val="00E16E5D"/>
    <w:rsid w:val="00E25047"/>
    <w:rsid w:val="00E325A5"/>
    <w:rsid w:val="00E32F7B"/>
    <w:rsid w:val="00E4040A"/>
    <w:rsid w:val="00E4121D"/>
    <w:rsid w:val="00E412BC"/>
    <w:rsid w:val="00E450BE"/>
    <w:rsid w:val="00E45ACA"/>
    <w:rsid w:val="00E46C21"/>
    <w:rsid w:val="00E522E3"/>
    <w:rsid w:val="00E57B57"/>
    <w:rsid w:val="00E60CAC"/>
    <w:rsid w:val="00E7319B"/>
    <w:rsid w:val="00E74E8C"/>
    <w:rsid w:val="00E82B4A"/>
    <w:rsid w:val="00E83A2D"/>
    <w:rsid w:val="00E86306"/>
    <w:rsid w:val="00E9237E"/>
    <w:rsid w:val="00E95A02"/>
    <w:rsid w:val="00EA0AE1"/>
    <w:rsid w:val="00EA0E5C"/>
    <w:rsid w:val="00EA2738"/>
    <w:rsid w:val="00EB1356"/>
    <w:rsid w:val="00EB43A3"/>
    <w:rsid w:val="00EB4450"/>
    <w:rsid w:val="00EB4EF3"/>
    <w:rsid w:val="00EB61A8"/>
    <w:rsid w:val="00EE513B"/>
    <w:rsid w:val="00EF1321"/>
    <w:rsid w:val="00EF4193"/>
    <w:rsid w:val="00F02B93"/>
    <w:rsid w:val="00F04EAF"/>
    <w:rsid w:val="00F1377C"/>
    <w:rsid w:val="00F175A6"/>
    <w:rsid w:val="00F20C4E"/>
    <w:rsid w:val="00F30BCC"/>
    <w:rsid w:val="00F30D9F"/>
    <w:rsid w:val="00F34EBD"/>
    <w:rsid w:val="00F37C39"/>
    <w:rsid w:val="00F411A6"/>
    <w:rsid w:val="00F41C3A"/>
    <w:rsid w:val="00F4457B"/>
    <w:rsid w:val="00F457E3"/>
    <w:rsid w:val="00F477FA"/>
    <w:rsid w:val="00F529C3"/>
    <w:rsid w:val="00F53DD4"/>
    <w:rsid w:val="00F6190E"/>
    <w:rsid w:val="00F642E4"/>
    <w:rsid w:val="00F65A5F"/>
    <w:rsid w:val="00F663CC"/>
    <w:rsid w:val="00F721D8"/>
    <w:rsid w:val="00F74267"/>
    <w:rsid w:val="00F7693E"/>
    <w:rsid w:val="00F77BFD"/>
    <w:rsid w:val="00F80CE8"/>
    <w:rsid w:val="00F81D78"/>
    <w:rsid w:val="00F81FF8"/>
    <w:rsid w:val="00F8438E"/>
    <w:rsid w:val="00F854CB"/>
    <w:rsid w:val="00F868B2"/>
    <w:rsid w:val="00F87BDB"/>
    <w:rsid w:val="00F90D5F"/>
    <w:rsid w:val="00F91A09"/>
    <w:rsid w:val="00FA4CC4"/>
    <w:rsid w:val="00FA7CEB"/>
    <w:rsid w:val="00FB202D"/>
    <w:rsid w:val="00FB38A2"/>
    <w:rsid w:val="00FB3E5B"/>
    <w:rsid w:val="00FB62B6"/>
    <w:rsid w:val="00FB6D7E"/>
    <w:rsid w:val="00FC0A7A"/>
    <w:rsid w:val="00FC3E3F"/>
    <w:rsid w:val="00FC74AF"/>
    <w:rsid w:val="00FC7932"/>
    <w:rsid w:val="00FD0AAC"/>
    <w:rsid w:val="00FD1206"/>
    <w:rsid w:val="00FD517C"/>
    <w:rsid w:val="00FD7CA8"/>
    <w:rsid w:val="00FE16A8"/>
    <w:rsid w:val="00FE7A83"/>
    <w:rsid w:val="00FE7BF3"/>
    <w:rsid w:val="00FF0E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920ED-7ACA-4AE0-8FF9-26E506AF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C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72D"/>
  </w:style>
  <w:style w:type="paragraph" w:styleId="Footer">
    <w:name w:val="footer"/>
    <w:basedOn w:val="Normal"/>
    <w:link w:val="FooterChar"/>
    <w:uiPriority w:val="99"/>
    <w:unhideWhenUsed/>
    <w:rsid w:val="0089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72D"/>
  </w:style>
  <w:style w:type="paragraph" w:styleId="BalloonText">
    <w:name w:val="Balloon Text"/>
    <w:basedOn w:val="Normal"/>
    <w:link w:val="BalloonTextChar"/>
    <w:uiPriority w:val="99"/>
    <w:semiHidden/>
    <w:unhideWhenUsed/>
    <w:rsid w:val="00CA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A6D"/>
    <w:rPr>
      <w:rFonts w:ascii="Tahoma" w:hAnsi="Tahoma" w:cs="Tahoma"/>
      <w:sz w:val="16"/>
      <w:szCs w:val="16"/>
    </w:rPr>
  </w:style>
  <w:style w:type="paragraph" w:styleId="ListParagraph">
    <w:name w:val="List Paragraph"/>
    <w:basedOn w:val="Normal"/>
    <w:uiPriority w:val="34"/>
    <w:qFormat/>
    <w:rsid w:val="009029A6"/>
    <w:pPr>
      <w:ind w:left="720"/>
      <w:contextualSpacing/>
    </w:pPr>
  </w:style>
  <w:style w:type="paragraph" w:styleId="FootnoteText">
    <w:name w:val="footnote text"/>
    <w:basedOn w:val="Normal"/>
    <w:link w:val="FootnoteTextChar"/>
    <w:uiPriority w:val="99"/>
    <w:semiHidden/>
    <w:unhideWhenUsed/>
    <w:rsid w:val="00722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81B"/>
    <w:rPr>
      <w:sz w:val="20"/>
      <w:szCs w:val="20"/>
    </w:rPr>
  </w:style>
  <w:style w:type="character" w:styleId="FootnoteReference">
    <w:name w:val="footnote reference"/>
    <w:basedOn w:val="DefaultParagraphFont"/>
    <w:uiPriority w:val="99"/>
    <w:semiHidden/>
    <w:unhideWhenUsed/>
    <w:rsid w:val="0072281B"/>
    <w:rPr>
      <w:vertAlign w:val="superscript"/>
    </w:rPr>
  </w:style>
  <w:style w:type="paragraph" w:styleId="NoSpacing">
    <w:name w:val="No Spacing"/>
    <w:uiPriority w:val="1"/>
    <w:qFormat/>
    <w:rsid w:val="00400CF8"/>
    <w:pPr>
      <w:spacing w:after="0" w:line="240" w:lineRule="auto"/>
    </w:pPr>
  </w:style>
  <w:style w:type="character" w:customStyle="1" w:styleId="Heading1Char">
    <w:name w:val="Heading 1 Char"/>
    <w:basedOn w:val="DefaultParagraphFont"/>
    <w:link w:val="Heading1"/>
    <w:uiPriority w:val="9"/>
    <w:rsid w:val="00400C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E901D-7D0D-45DC-823C-7577A98C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2018-11-28T07:17:00Z</cp:lastPrinted>
  <dcterms:created xsi:type="dcterms:W3CDTF">2018-11-30T12:19:00Z</dcterms:created>
  <dcterms:modified xsi:type="dcterms:W3CDTF">2018-11-30T12:19:00Z</dcterms:modified>
</cp:coreProperties>
</file>