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7C9" w:rsidRDefault="006F37C9" w:rsidP="008932BE">
      <w:pPr>
        <w:pStyle w:val="NoSpacing"/>
        <w:jc w:val="both"/>
        <w:rPr>
          <w:rFonts w:ascii="Times New Roman" w:hAnsi="Times New Roman" w:cs="Times New Roman"/>
          <w:b/>
          <w:szCs w:val="24"/>
        </w:rPr>
      </w:pPr>
      <w:r>
        <w:rPr>
          <w:rFonts w:ascii="Times New Roman" w:hAnsi="Times New Roman" w:cs="Times New Roman"/>
          <w:b/>
          <w:szCs w:val="24"/>
        </w:rPr>
        <w:t>KUDAKWASHE MUSONI</w:t>
      </w:r>
    </w:p>
    <w:p w:rsidR="006F37C9" w:rsidRDefault="006F37C9" w:rsidP="008932BE">
      <w:pPr>
        <w:pStyle w:val="NoSpacing"/>
        <w:jc w:val="both"/>
        <w:rPr>
          <w:rFonts w:ascii="Times New Roman" w:hAnsi="Times New Roman" w:cs="Times New Roman"/>
          <w:b/>
          <w:szCs w:val="24"/>
        </w:rPr>
      </w:pPr>
    </w:p>
    <w:p w:rsidR="006F37C9" w:rsidRDefault="006F37C9" w:rsidP="008932BE">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6F37C9" w:rsidRDefault="006F37C9" w:rsidP="008932BE">
      <w:pPr>
        <w:pStyle w:val="NoSpacing"/>
        <w:jc w:val="both"/>
        <w:rPr>
          <w:rFonts w:ascii="Times New Roman" w:hAnsi="Times New Roman" w:cs="Times New Roman"/>
          <w:b/>
          <w:szCs w:val="24"/>
        </w:rPr>
      </w:pPr>
    </w:p>
    <w:p w:rsidR="006F37C9" w:rsidRDefault="006F37C9" w:rsidP="008932BE">
      <w:pPr>
        <w:pStyle w:val="NoSpacing"/>
        <w:jc w:val="both"/>
        <w:rPr>
          <w:rFonts w:ascii="Times New Roman" w:hAnsi="Times New Roman" w:cs="Times New Roman"/>
          <w:b/>
          <w:szCs w:val="24"/>
        </w:rPr>
      </w:pPr>
      <w:r>
        <w:rPr>
          <w:rFonts w:ascii="Times New Roman" w:hAnsi="Times New Roman" w:cs="Times New Roman"/>
          <w:b/>
          <w:szCs w:val="24"/>
        </w:rPr>
        <w:t>THE STATE</w:t>
      </w:r>
    </w:p>
    <w:p w:rsidR="006F37C9" w:rsidRDefault="006F37C9" w:rsidP="008932BE">
      <w:pPr>
        <w:pStyle w:val="NoSpacing"/>
        <w:jc w:val="both"/>
        <w:rPr>
          <w:rFonts w:ascii="Times New Roman" w:hAnsi="Times New Roman" w:cs="Times New Roman"/>
          <w:b/>
          <w:szCs w:val="24"/>
        </w:rPr>
      </w:pPr>
    </w:p>
    <w:p w:rsidR="006F37C9" w:rsidRDefault="006F37C9" w:rsidP="008932BE">
      <w:pPr>
        <w:pStyle w:val="NoSpacing"/>
        <w:jc w:val="both"/>
        <w:rPr>
          <w:rFonts w:ascii="Times New Roman" w:hAnsi="Times New Roman" w:cs="Times New Roman"/>
          <w:szCs w:val="24"/>
        </w:rPr>
      </w:pPr>
    </w:p>
    <w:p w:rsidR="006F37C9" w:rsidRDefault="006F37C9" w:rsidP="008932BE">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6F37C9" w:rsidRDefault="006F37C9" w:rsidP="008932BE">
      <w:pPr>
        <w:pStyle w:val="NoSpacing"/>
        <w:jc w:val="both"/>
        <w:rPr>
          <w:rFonts w:ascii="Times New Roman" w:hAnsi="Times New Roman" w:cs="Times New Roman"/>
          <w:szCs w:val="24"/>
        </w:rPr>
      </w:pPr>
      <w:r>
        <w:rPr>
          <w:rFonts w:ascii="Times New Roman" w:hAnsi="Times New Roman" w:cs="Times New Roman"/>
          <w:szCs w:val="24"/>
        </w:rPr>
        <w:t>MAKONESE J</w:t>
      </w:r>
    </w:p>
    <w:p w:rsidR="006F37C9" w:rsidRDefault="006F37C9" w:rsidP="008932BE">
      <w:pPr>
        <w:pStyle w:val="NoSpacing"/>
        <w:jc w:val="both"/>
        <w:rPr>
          <w:rFonts w:ascii="Times New Roman" w:hAnsi="Times New Roman" w:cs="Times New Roman"/>
          <w:szCs w:val="24"/>
        </w:rPr>
      </w:pPr>
      <w:r>
        <w:rPr>
          <w:rFonts w:ascii="Times New Roman" w:hAnsi="Times New Roman" w:cs="Times New Roman"/>
          <w:szCs w:val="24"/>
        </w:rPr>
        <w:t>BULAWAYO 22 APRIL 2020</w:t>
      </w:r>
    </w:p>
    <w:p w:rsidR="006F37C9" w:rsidRDefault="006F37C9" w:rsidP="008932BE">
      <w:pPr>
        <w:pStyle w:val="NoSpacing"/>
        <w:jc w:val="both"/>
        <w:rPr>
          <w:rFonts w:ascii="Times New Roman" w:hAnsi="Times New Roman" w:cs="Times New Roman"/>
          <w:szCs w:val="24"/>
        </w:rPr>
      </w:pPr>
    </w:p>
    <w:p w:rsidR="006F37C9" w:rsidRDefault="006F37C9" w:rsidP="008932BE">
      <w:pPr>
        <w:pStyle w:val="NoSpacing"/>
        <w:jc w:val="both"/>
        <w:rPr>
          <w:rFonts w:ascii="Times New Roman" w:hAnsi="Times New Roman" w:cs="Times New Roman"/>
          <w:b/>
          <w:szCs w:val="24"/>
        </w:rPr>
      </w:pPr>
    </w:p>
    <w:p w:rsidR="006F37C9" w:rsidRDefault="006F37C9" w:rsidP="008932BE">
      <w:pPr>
        <w:pStyle w:val="NoSpacing"/>
        <w:jc w:val="both"/>
        <w:rPr>
          <w:rFonts w:ascii="Times New Roman" w:hAnsi="Times New Roman" w:cs="Times New Roman"/>
          <w:b/>
          <w:szCs w:val="24"/>
        </w:rPr>
      </w:pPr>
      <w:r>
        <w:rPr>
          <w:rFonts w:ascii="Times New Roman" w:hAnsi="Times New Roman" w:cs="Times New Roman"/>
          <w:b/>
          <w:szCs w:val="24"/>
        </w:rPr>
        <w:t>Bail Application</w:t>
      </w:r>
    </w:p>
    <w:p w:rsidR="006F37C9" w:rsidRDefault="006F37C9" w:rsidP="008932BE">
      <w:pPr>
        <w:pStyle w:val="NoSpacing"/>
        <w:jc w:val="both"/>
        <w:rPr>
          <w:rFonts w:ascii="Times New Roman" w:hAnsi="Times New Roman" w:cs="Times New Roman"/>
          <w:b/>
          <w:szCs w:val="24"/>
        </w:rPr>
      </w:pPr>
    </w:p>
    <w:p w:rsidR="006F37C9" w:rsidRDefault="006F37C9" w:rsidP="008932BE">
      <w:pPr>
        <w:pStyle w:val="NoSpacing"/>
        <w:jc w:val="both"/>
        <w:rPr>
          <w:rFonts w:ascii="Times New Roman" w:hAnsi="Times New Roman" w:cs="Times New Roman"/>
          <w:b/>
          <w:szCs w:val="24"/>
        </w:rPr>
      </w:pPr>
    </w:p>
    <w:p w:rsidR="006F37C9" w:rsidRDefault="006F37C9" w:rsidP="008932BE">
      <w:pPr>
        <w:pStyle w:val="NoSpacing"/>
        <w:jc w:val="both"/>
        <w:rPr>
          <w:rFonts w:ascii="Times New Roman" w:hAnsi="Times New Roman" w:cs="Times New Roman"/>
          <w:i/>
          <w:szCs w:val="24"/>
        </w:rPr>
      </w:pPr>
      <w:r>
        <w:rPr>
          <w:rFonts w:ascii="Times New Roman" w:hAnsi="Times New Roman" w:cs="Times New Roman"/>
          <w:i/>
          <w:szCs w:val="24"/>
        </w:rPr>
        <w:t xml:space="preserve">S </w:t>
      </w:r>
      <w:proofErr w:type="spellStart"/>
      <w:r>
        <w:rPr>
          <w:rFonts w:ascii="Times New Roman" w:hAnsi="Times New Roman" w:cs="Times New Roman"/>
          <w:i/>
          <w:szCs w:val="24"/>
        </w:rPr>
        <w:t>Sibanda</w:t>
      </w:r>
      <w:proofErr w:type="spellEnd"/>
      <w:r>
        <w:rPr>
          <w:rFonts w:ascii="Times New Roman" w:hAnsi="Times New Roman" w:cs="Times New Roman"/>
          <w:i/>
          <w:szCs w:val="24"/>
        </w:rPr>
        <w:t xml:space="preserve">, </w:t>
      </w:r>
      <w:r>
        <w:rPr>
          <w:rFonts w:ascii="Times New Roman" w:hAnsi="Times New Roman" w:cs="Times New Roman"/>
          <w:szCs w:val="24"/>
        </w:rPr>
        <w:t>for the applicant</w:t>
      </w:r>
    </w:p>
    <w:p w:rsidR="006F37C9" w:rsidRDefault="006F37C9" w:rsidP="008932BE">
      <w:pPr>
        <w:pStyle w:val="NoSpacing"/>
        <w:jc w:val="both"/>
        <w:rPr>
          <w:rFonts w:ascii="Times New Roman" w:hAnsi="Times New Roman" w:cs="Times New Roman"/>
          <w:szCs w:val="24"/>
        </w:rPr>
      </w:pPr>
      <w:r>
        <w:rPr>
          <w:rFonts w:ascii="Times New Roman" w:hAnsi="Times New Roman" w:cs="Times New Roman"/>
          <w:i/>
          <w:szCs w:val="24"/>
        </w:rPr>
        <w:t xml:space="preserve">Ms N </w:t>
      </w:r>
      <w:proofErr w:type="spellStart"/>
      <w:r>
        <w:rPr>
          <w:rFonts w:ascii="Times New Roman" w:hAnsi="Times New Roman" w:cs="Times New Roman"/>
          <w:i/>
          <w:szCs w:val="24"/>
        </w:rPr>
        <w:t>Ngwenya</w:t>
      </w:r>
      <w:proofErr w:type="spellEnd"/>
      <w:r>
        <w:rPr>
          <w:rFonts w:ascii="Times New Roman" w:hAnsi="Times New Roman" w:cs="Times New Roman"/>
          <w:i/>
          <w:szCs w:val="24"/>
        </w:rPr>
        <w:t xml:space="preserve">, </w:t>
      </w:r>
      <w:r w:rsidRPr="006F37C9">
        <w:rPr>
          <w:rFonts w:ascii="Times New Roman" w:hAnsi="Times New Roman" w:cs="Times New Roman"/>
          <w:szCs w:val="24"/>
        </w:rPr>
        <w:t>for the respondent</w:t>
      </w:r>
    </w:p>
    <w:p w:rsidR="006F37C9" w:rsidRDefault="006F37C9" w:rsidP="008932BE">
      <w:pPr>
        <w:jc w:val="both"/>
        <w:rPr>
          <w:rFonts w:ascii="Times New Roman" w:hAnsi="Times New Roman" w:cs="Times New Roman"/>
          <w:sz w:val="24"/>
          <w:szCs w:val="24"/>
        </w:rPr>
      </w:pPr>
    </w:p>
    <w:p w:rsidR="001D08C3" w:rsidRDefault="006F37C9" w:rsidP="008932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MAKONESE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The applicant is being charged with armed robbery as defined in section 126 of the Criminal Law (Codification and Reform) Act (Chapter 9:23).  He faces a further charge of attempted robbery in contravention of section 189 as read with section 126 of the Criminal Code.  The allegations are that the applicant together with four co-accused persons went to house number 1956 </w:t>
      </w:r>
      <w:proofErr w:type="spellStart"/>
      <w:r>
        <w:rPr>
          <w:rFonts w:ascii="Times New Roman" w:hAnsi="Times New Roman" w:cs="Times New Roman"/>
          <w:sz w:val="24"/>
          <w:szCs w:val="24"/>
        </w:rPr>
        <w:t>Emakhandeni</w:t>
      </w:r>
      <w:proofErr w:type="spellEnd"/>
      <w:r>
        <w:rPr>
          <w:rFonts w:ascii="Times New Roman" w:hAnsi="Times New Roman" w:cs="Times New Roman"/>
          <w:sz w:val="24"/>
          <w:szCs w:val="24"/>
        </w:rPr>
        <w:t xml:space="preserve"> Bulawayo on the 24</w:t>
      </w:r>
      <w:r w:rsidRPr="006F37C9">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2019 and robbed </w:t>
      </w:r>
      <w:r w:rsidR="008932BE">
        <w:rPr>
          <w:rFonts w:ascii="Times New Roman" w:hAnsi="Times New Roman" w:cs="Times New Roman"/>
          <w:sz w:val="24"/>
          <w:szCs w:val="24"/>
        </w:rPr>
        <w:t xml:space="preserve">Angeline </w:t>
      </w:r>
      <w:proofErr w:type="spellStart"/>
      <w:r w:rsidR="008932BE">
        <w:rPr>
          <w:rFonts w:ascii="Times New Roman" w:hAnsi="Times New Roman" w:cs="Times New Roman"/>
          <w:sz w:val="24"/>
          <w:szCs w:val="24"/>
        </w:rPr>
        <w:t>Mapirimi</w:t>
      </w:r>
      <w:r>
        <w:rPr>
          <w:rFonts w:ascii="Times New Roman" w:hAnsi="Times New Roman" w:cs="Times New Roman"/>
          <w:sz w:val="24"/>
          <w:szCs w:val="24"/>
        </w:rPr>
        <w:t>ra</w:t>
      </w:r>
      <w:proofErr w:type="spellEnd"/>
      <w:r>
        <w:rPr>
          <w:rFonts w:ascii="Times New Roman" w:hAnsi="Times New Roman" w:cs="Times New Roman"/>
          <w:sz w:val="24"/>
          <w:szCs w:val="24"/>
        </w:rPr>
        <w:t xml:space="preserve">.  On the second count the state alleges that the applicant together with his co-accused attempted to rob </w:t>
      </w:r>
      <w:proofErr w:type="spellStart"/>
      <w:r>
        <w:rPr>
          <w:rFonts w:ascii="Times New Roman" w:hAnsi="Times New Roman" w:cs="Times New Roman"/>
          <w:sz w:val="24"/>
          <w:szCs w:val="24"/>
        </w:rPr>
        <w:t>ChiedzaSibanda</w:t>
      </w:r>
      <w:proofErr w:type="spellEnd"/>
      <w:r>
        <w:rPr>
          <w:rFonts w:ascii="Times New Roman" w:hAnsi="Times New Roman" w:cs="Times New Roman"/>
          <w:sz w:val="24"/>
          <w:szCs w:val="24"/>
        </w:rPr>
        <w:t xml:space="preserve"> at number 117 </w:t>
      </w:r>
      <w:proofErr w:type="spellStart"/>
      <w:r>
        <w:rPr>
          <w:rFonts w:ascii="Times New Roman" w:hAnsi="Times New Roman" w:cs="Times New Roman"/>
          <w:sz w:val="24"/>
          <w:szCs w:val="24"/>
        </w:rPr>
        <w:t>Matopos</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Famona</w:t>
      </w:r>
      <w:proofErr w:type="spellEnd"/>
      <w:r>
        <w:rPr>
          <w:rFonts w:ascii="Times New Roman" w:hAnsi="Times New Roman" w:cs="Times New Roman"/>
          <w:sz w:val="24"/>
          <w:szCs w:val="24"/>
        </w:rPr>
        <w:t>, Bulawayo.  The applicant was arrested</w:t>
      </w:r>
      <w:r w:rsidR="00063FB3">
        <w:rPr>
          <w:rFonts w:ascii="Times New Roman" w:hAnsi="Times New Roman" w:cs="Times New Roman"/>
          <w:sz w:val="24"/>
          <w:szCs w:val="24"/>
        </w:rPr>
        <w:t xml:space="preserve"> following a tip-off by members </w:t>
      </w:r>
      <w:r>
        <w:rPr>
          <w:rFonts w:ascii="Times New Roman" w:hAnsi="Times New Roman" w:cs="Times New Roman"/>
          <w:sz w:val="24"/>
          <w:szCs w:val="24"/>
        </w:rPr>
        <w:t xml:space="preserve">of the public.  The applicant denies the allegations.  He avers that on the day in question </w:t>
      </w:r>
      <w:r w:rsidR="00063FB3">
        <w:rPr>
          <w:rFonts w:ascii="Times New Roman" w:hAnsi="Times New Roman" w:cs="Times New Roman"/>
          <w:sz w:val="24"/>
          <w:szCs w:val="24"/>
        </w:rPr>
        <w:t>he was with his wife</w:t>
      </w:r>
      <w:r w:rsidR="00397D81">
        <w:rPr>
          <w:rFonts w:ascii="Times New Roman" w:hAnsi="Times New Roman" w:cs="Times New Roman"/>
          <w:sz w:val="24"/>
          <w:szCs w:val="24"/>
        </w:rPr>
        <w:t xml:space="preserve"> at home </w:t>
      </w:r>
      <w:r w:rsidR="008932BE">
        <w:rPr>
          <w:rFonts w:ascii="Times New Roman" w:hAnsi="Times New Roman" w:cs="Times New Roman"/>
          <w:sz w:val="24"/>
          <w:szCs w:val="24"/>
        </w:rPr>
        <w:t>and nev</w:t>
      </w:r>
      <w:r w:rsidR="00B452C8">
        <w:rPr>
          <w:rFonts w:ascii="Times New Roman" w:hAnsi="Times New Roman" w:cs="Times New Roman"/>
          <w:sz w:val="24"/>
          <w:szCs w:val="24"/>
        </w:rPr>
        <w:t xml:space="preserve">er went to </w:t>
      </w:r>
      <w:proofErr w:type="spellStart"/>
      <w:r w:rsidR="00B452C8">
        <w:rPr>
          <w:rFonts w:ascii="Times New Roman" w:hAnsi="Times New Roman" w:cs="Times New Roman"/>
          <w:sz w:val="24"/>
          <w:szCs w:val="24"/>
        </w:rPr>
        <w:t>Emakhandeni</w:t>
      </w:r>
      <w:proofErr w:type="spellEnd"/>
      <w:r w:rsidR="00B452C8">
        <w:rPr>
          <w:rFonts w:ascii="Times New Roman" w:hAnsi="Times New Roman" w:cs="Times New Roman"/>
          <w:sz w:val="24"/>
          <w:szCs w:val="24"/>
        </w:rPr>
        <w:t xml:space="preserve"> as alleged.</w:t>
      </w:r>
    </w:p>
    <w:p w:rsidR="00B452C8" w:rsidRDefault="00B452C8" w:rsidP="008932B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contends that there is no evidence linking him to the offence.  The applicant further contends that the state witnesses who participated in the identification parades identified applicant’s co-accused as the alleged perpetrators of these offences.  The applicant’</w:t>
      </w:r>
      <w:r w:rsidR="008932BE">
        <w:rPr>
          <w:rFonts w:ascii="Times New Roman" w:hAnsi="Times New Roman" w:cs="Times New Roman"/>
          <w:sz w:val="24"/>
          <w:szCs w:val="24"/>
        </w:rPr>
        <w:t xml:space="preserve">s co-accused, </w:t>
      </w:r>
      <w:proofErr w:type="spellStart"/>
      <w:r w:rsidR="008932BE">
        <w:rPr>
          <w:rFonts w:ascii="Times New Roman" w:hAnsi="Times New Roman" w:cs="Times New Roman"/>
          <w:sz w:val="24"/>
          <w:szCs w:val="24"/>
        </w:rPr>
        <w:t>SibanengiNhawira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LovemoreNcube</w:t>
      </w:r>
      <w:proofErr w:type="spellEnd"/>
      <w:r>
        <w:rPr>
          <w:rFonts w:ascii="Times New Roman" w:hAnsi="Times New Roman" w:cs="Times New Roman"/>
          <w:sz w:val="24"/>
          <w:szCs w:val="24"/>
        </w:rPr>
        <w:t xml:space="preserve">, Musa </w:t>
      </w:r>
      <w:proofErr w:type="spellStart"/>
      <w:r>
        <w:rPr>
          <w:rFonts w:ascii="Times New Roman" w:hAnsi="Times New Roman" w:cs="Times New Roman"/>
          <w:sz w:val="24"/>
          <w:szCs w:val="24"/>
        </w:rPr>
        <w:t>Masuku</w:t>
      </w:r>
      <w:proofErr w:type="spellEnd"/>
      <w:r>
        <w:rPr>
          <w:rFonts w:ascii="Times New Roman" w:hAnsi="Times New Roman" w:cs="Times New Roman"/>
          <w:sz w:val="24"/>
          <w:szCs w:val="24"/>
        </w:rPr>
        <w:t xml:space="preserve"> and Raymond </w:t>
      </w:r>
      <w:proofErr w:type="spellStart"/>
      <w:r>
        <w:rPr>
          <w:rFonts w:ascii="Times New Roman" w:hAnsi="Times New Roman" w:cs="Times New Roman"/>
          <w:sz w:val="24"/>
          <w:szCs w:val="24"/>
        </w:rPr>
        <w:t>Masawi</w:t>
      </w:r>
      <w:proofErr w:type="spellEnd"/>
      <w:r>
        <w:rPr>
          <w:rFonts w:ascii="Times New Roman" w:hAnsi="Times New Roman" w:cs="Times New Roman"/>
          <w:sz w:val="24"/>
          <w:szCs w:val="24"/>
        </w:rPr>
        <w:t xml:space="preserve"> made an application for bail under case number HCB 19/20.  The application was dismissed by this court on the 6</w:t>
      </w:r>
      <w:r w:rsidRPr="00B452C8">
        <w:rPr>
          <w:rFonts w:ascii="Times New Roman" w:hAnsi="Times New Roman" w:cs="Times New Roman"/>
          <w:sz w:val="24"/>
          <w:szCs w:val="24"/>
          <w:vertAlign w:val="superscript"/>
        </w:rPr>
        <w:t>th</w:t>
      </w:r>
      <w:r>
        <w:rPr>
          <w:rFonts w:ascii="Times New Roman" w:hAnsi="Times New Roman" w:cs="Times New Roman"/>
          <w:sz w:val="24"/>
          <w:szCs w:val="24"/>
        </w:rPr>
        <w:t xml:space="preserve"> of February 2020.  In essence therefore, the applicant is imploring this court to tr</w:t>
      </w:r>
      <w:r w:rsidR="008932BE">
        <w:rPr>
          <w:rFonts w:ascii="Times New Roman" w:hAnsi="Times New Roman" w:cs="Times New Roman"/>
          <w:sz w:val="24"/>
          <w:szCs w:val="24"/>
        </w:rPr>
        <w:t>e</w:t>
      </w:r>
      <w:r>
        <w:rPr>
          <w:rFonts w:ascii="Times New Roman" w:hAnsi="Times New Roman" w:cs="Times New Roman"/>
          <w:sz w:val="24"/>
          <w:szCs w:val="24"/>
        </w:rPr>
        <w:t xml:space="preserve">at him differently </w:t>
      </w:r>
      <w:r w:rsidR="008932BE">
        <w:rPr>
          <w:rFonts w:ascii="Times New Roman" w:hAnsi="Times New Roman" w:cs="Times New Roman"/>
          <w:sz w:val="24"/>
          <w:szCs w:val="24"/>
        </w:rPr>
        <w:t>and grant his fre</w:t>
      </w:r>
      <w:r>
        <w:rPr>
          <w:rFonts w:ascii="Times New Roman" w:hAnsi="Times New Roman" w:cs="Times New Roman"/>
          <w:sz w:val="24"/>
          <w:szCs w:val="24"/>
        </w:rPr>
        <w:t xml:space="preserve">edom on the basis of the equality principle emphasized in </w:t>
      </w:r>
      <w:r w:rsidRPr="008932BE">
        <w:rPr>
          <w:rFonts w:ascii="Times New Roman" w:hAnsi="Times New Roman" w:cs="Times New Roman"/>
          <w:i/>
          <w:sz w:val="24"/>
          <w:szCs w:val="24"/>
        </w:rPr>
        <w:t xml:space="preserve">State v </w:t>
      </w:r>
      <w:proofErr w:type="spellStart"/>
      <w:r w:rsidRPr="008932BE">
        <w:rPr>
          <w:rFonts w:ascii="Times New Roman" w:hAnsi="Times New Roman" w:cs="Times New Roman"/>
          <w:i/>
          <w:sz w:val="24"/>
          <w:szCs w:val="24"/>
        </w:rPr>
        <w:t>Lotriet</w:t>
      </w:r>
      <w:proofErr w:type="spellEnd"/>
      <w:r w:rsidRPr="008932BE">
        <w:rPr>
          <w:rFonts w:ascii="Times New Roman" w:hAnsi="Times New Roman" w:cs="Times New Roman"/>
          <w:i/>
          <w:sz w:val="24"/>
          <w:szCs w:val="24"/>
        </w:rPr>
        <w:t xml:space="preserve"> and Another</w:t>
      </w:r>
      <w:r>
        <w:rPr>
          <w:rFonts w:ascii="Times New Roman" w:hAnsi="Times New Roman" w:cs="Times New Roman"/>
          <w:sz w:val="24"/>
          <w:szCs w:val="24"/>
        </w:rPr>
        <w:t xml:space="preserve"> 2001 (2) ZLR 225 (H).  This case is </w:t>
      </w:r>
      <w:r>
        <w:rPr>
          <w:rFonts w:ascii="Times New Roman" w:hAnsi="Times New Roman" w:cs="Times New Roman"/>
          <w:sz w:val="24"/>
          <w:szCs w:val="24"/>
        </w:rPr>
        <w:lastRenderedPageBreak/>
        <w:t>authority for the propositi</w:t>
      </w:r>
      <w:r w:rsidR="00924CD2">
        <w:rPr>
          <w:rFonts w:ascii="Times New Roman" w:hAnsi="Times New Roman" w:cs="Times New Roman"/>
          <w:sz w:val="24"/>
          <w:szCs w:val="24"/>
        </w:rPr>
        <w:t>on that the general principle is</w:t>
      </w:r>
      <w:r>
        <w:rPr>
          <w:rFonts w:ascii="Times New Roman" w:hAnsi="Times New Roman" w:cs="Times New Roman"/>
          <w:sz w:val="24"/>
          <w:szCs w:val="24"/>
        </w:rPr>
        <w:t xml:space="preserve"> that persons who are jointly charged must be treated in the same way unless there are cogent reasons justifying differential treatment of one from the other.  In this regard, applicant argues that he must be </w:t>
      </w:r>
      <w:r w:rsidR="00E122A7">
        <w:rPr>
          <w:rFonts w:ascii="Times New Roman" w:hAnsi="Times New Roman" w:cs="Times New Roman"/>
          <w:sz w:val="24"/>
          <w:szCs w:val="24"/>
        </w:rPr>
        <w:t>granted</w:t>
      </w:r>
      <w:r>
        <w:rPr>
          <w:rFonts w:ascii="Times New Roman" w:hAnsi="Times New Roman" w:cs="Times New Roman"/>
          <w:sz w:val="24"/>
          <w:szCs w:val="24"/>
        </w:rPr>
        <w:t xml:space="preserve"> his liberty as he is not in any way linked to the commission of the offences he is facing.</w:t>
      </w:r>
    </w:p>
    <w:p w:rsidR="00B452C8" w:rsidRDefault="00B452C8" w:rsidP="008932B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response to his application, the state avers that the applicant is </w:t>
      </w:r>
      <w:r w:rsidR="00A04128">
        <w:rPr>
          <w:rFonts w:ascii="Times New Roman" w:hAnsi="Times New Roman" w:cs="Times New Roman"/>
          <w:sz w:val="24"/>
          <w:szCs w:val="24"/>
        </w:rPr>
        <w:t>linked to these offences.  It is highlighted by the state that the complainant in the armed robbery</w:t>
      </w:r>
      <w:r w:rsidR="00922637">
        <w:rPr>
          <w:rFonts w:ascii="Times New Roman" w:hAnsi="Times New Roman" w:cs="Times New Roman"/>
          <w:sz w:val="24"/>
          <w:szCs w:val="24"/>
        </w:rPr>
        <w:t xml:space="preserve"> in</w:t>
      </w:r>
      <w:r w:rsidR="00A04128">
        <w:rPr>
          <w:rFonts w:ascii="Times New Roman" w:hAnsi="Times New Roman" w:cs="Times New Roman"/>
          <w:sz w:val="24"/>
          <w:szCs w:val="24"/>
        </w:rPr>
        <w:t xml:space="preserve"> count, one</w:t>
      </w:r>
      <w:r w:rsidR="00922637">
        <w:rPr>
          <w:rFonts w:ascii="Times New Roman" w:hAnsi="Times New Roman" w:cs="Times New Roman"/>
          <w:sz w:val="24"/>
          <w:szCs w:val="24"/>
        </w:rPr>
        <w:t>,</w:t>
      </w:r>
      <w:r w:rsidR="00A04128">
        <w:rPr>
          <w:rFonts w:ascii="Times New Roman" w:hAnsi="Times New Roman" w:cs="Times New Roman"/>
          <w:sz w:val="24"/>
          <w:szCs w:val="24"/>
        </w:rPr>
        <w:t xml:space="preserve"> Brighton </w:t>
      </w:r>
      <w:proofErr w:type="spellStart"/>
      <w:r w:rsidR="00A04128">
        <w:rPr>
          <w:rFonts w:ascii="Times New Roman" w:hAnsi="Times New Roman" w:cs="Times New Roman"/>
          <w:sz w:val="24"/>
          <w:szCs w:val="24"/>
        </w:rPr>
        <w:t>Tazvivinga</w:t>
      </w:r>
      <w:proofErr w:type="spellEnd"/>
      <w:r w:rsidR="00A04128">
        <w:rPr>
          <w:rFonts w:ascii="Times New Roman" w:hAnsi="Times New Roman" w:cs="Times New Roman"/>
          <w:sz w:val="24"/>
          <w:szCs w:val="24"/>
        </w:rPr>
        <w:t xml:space="preserve"> stated that after the robbery, his assailants got into a white Mazda Tribute motor vehicle and sped away from the scene.  The motor vehicle in question was used as a getaway car.  Investigations by the police revealed that the Mazda Tribute motor vehicle registration number AFB 8089 used in the commission of the offenc</w:t>
      </w:r>
      <w:r w:rsidR="00C74CB8">
        <w:rPr>
          <w:rFonts w:ascii="Times New Roman" w:hAnsi="Times New Roman" w:cs="Times New Roman"/>
          <w:sz w:val="24"/>
          <w:szCs w:val="24"/>
        </w:rPr>
        <w:t xml:space="preserve">e belongs to Mavis </w:t>
      </w:r>
      <w:proofErr w:type="spellStart"/>
      <w:r w:rsidR="00C74CB8">
        <w:rPr>
          <w:rFonts w:ascii="Times New Roman" w:hAnsi="Times New Roman" w:cs="Times New Roman"/>
          <w:sz w:val="24"/>
          <w:szCs w:val="24"/>
        </w:rPr>
        <w:t>Musoni</w:t>
      </w:r>
      <w:proofErr w:type="spellEnd"/>
      <w:r w:rsidR="00C74CB8">
        <w:rPr>
          <w:rFonts w:ascii="Times New Roman" w:hAnsi="Times New Roman" w:cs="Times New Roman"/>
          <w:sz w:val="24"/>
          <w:szCs w:val="24"/>
        </w:rPr>
        <w:t xml:space="preserve"> of </w:t>
      </w:r>
      <w:r w:rsidR="00A04128">
        <w:rPr>
          <w:rFonts w:ascii="Times New Roman" w:hAnsi="Times New Roman" w:cs="Times New Roman"/>
          <w:sz w:val="24"/>
          <w:szCs w:val="24"/>
        </w:rPr>
        <w:t xml:space="preserve">house number 1164 Old </w:t>
      </w:r>
      <w:proofErr w:type="spellStart"/>
      <w:r w:rsidR="00A04128">
        <w:rPr>
          <w:rFonts w:ascii="Times New Roman" w:hAnsi="Times New Roman" w:cs="Times New Roman"/>
          <w:sz w:val="24"/>
          <w:szCs w:val="24"/>
        </w:rPr>
        <w:t>Luveve</w:t>
      </w:r>
      <w:proofErr w:type="spellEnd"/>
      <w:r w:rsidR="00A04128">
        <w:rPr>
          <w:rFonts w:ascii="Times New Roman" w:hAnsi="Times New Roman" w:cs="Times New Roman"/>
          <w:sz w:val="24"/>
          <w:szCs w:val="24"/>
        </w:rPr>
        <w:t>, Bulawayo.  Mavis is</w:t>
      </w:r>
      <w:r w:rsidR="008E2457">
        <w:rPr>
          <w:rFonts w:ascii="Times New Roman" w:hAnsi="Times New Roman" w:cs="Times New Roman"/>
          <w:sz w:val="24"/>
          <w:szCs w:val="24"/>
        </w:rPr>
        <w:t xml:space="preserve"> a sister to the applicant.  Mavis</w:t>
      </w:r>
      <w:r w:rsidR="00A04128">
        <w:rPr>
          <w:rFonts w:ascii="Times New Roman" w:hAnsi="Times New Roman" w:cs="Times New Roman"/>
          <w:sz w:val="24"/>
          <w:szCs w:val="24"/>
        </w:rPr>
        <w:t xml:space="preserve"> confirmed to the police that on the 24</w:t>
      </w:r>
      <w:r w:rsidR="00A04128" w:rsidRPr="00A04128">
        <w:rPr>
          <w:rFonts w:ascii="Times New Roman" w:hAnsi="Times New Roman" w:cs="Times New Roman"/>
          <w:sz w:val="24"/>
          <w:szCs w:val="24"/>
          <w:vertAlign w:val="superscript"/>
        </w:rPr>
        <w:t>th</w:t>
      </w:r>
      <w:r w:rsidR="00A04128">
        <w:rPr>
          <w:rFonts w:ascii="Times New Roman" w:hAnsi="Times New Roman" w:cs="Times New Roman"/>
          <w:sz w:val="24"/>
          <w:szCs w:val="24"/>
        </w:rPr>
        <w:t xml:space="preserve"> October 2019, the day of the robbery, the applicant had possession of the motor vehicle.  On that same day, the complainant, Brighton </w:t>
      </w:r>
      <w:proofErr w:type="spellStart"/>
      <w:r w:rsidR="00A04128">
        <w:rPr>
          <w:rFonts w:ascii="Times New Roman" w:hAnsi="Times New Roman" w:cs="Times New Roman"/>
          <w:sz w:val="24"/>
          <w:szCs w:val="24"/>
        </w:rPr>
        <w:t>Tazvivinga</w:t>
      </w:r>
      <w:proofErr w:type="spellEnd"/>
      <w:r w:rsidR="00A04128">
        <w:rPr>
          <w:rFonts w:ascii="Times New Roman" w:hAnsi="Times New Roman" w:cs="Times New Roman"/>
          <w:sz w:val="24"/>
          <w:szCs w:val="24"/>
        </w:rPr>
        <w:t xml:space="preserve"> was robbed at gunpoint.</w:t>
      </w:r>
    </w:p>
    <w:p w:rsidR="00A04128" w:rsidRDefault="00A04128" w:rsidP="008932BE">
      <w:pPr>
        <w:spacing w:line="360" w:lineRule="auto"/>
        <w:jc w:val="both"/>
        <w:rPr>
          <w:rFonts w:ascii="Times New Roman" w:hAnsi="Times New Roman" w:cs="Times New Roman"/>
          <w:sz w:val="24"/>
          <w:szCs w:val="24"/>
        </w:rPr>
      </w:pPr>
      <w:r>
        <w:rPr>
          <w:rFonts w:ascii="Times New Roman" w:hAnsi="Times New Roman" w:cs="Times New Roman"/>
          <w:sz w:val="24"/>
          <w:szCs w:val="24"/>
        </w:rPr>
        <w:tab/>
        <w:t>At thi</w:t>
      </w:r>
      <w:r w:rsidR="00BB0D78">
        <w:rPr>
          <w:rFonts w:ascii="Times New Roman" w:hAnsi="Times New Roman" w:cs="Times New Roman"/>
          <w:sz w:val="24"/>
          <w:szCs w:val="24"/>
        </w:rPr>
        <w:t>s stage of the enquiry and in this</w:t>
      </w:r>
      <w:r>
        <w:rPr>
          <w:rFonts w:ascii="Times New Roman" w:hAnsi="Times New Roman" w:cs="Times New Roman"/>
          <w:sz w:val="24"/>
          <w:szCs w:val="24"/>
        </w:rPr>
        <w:t xml:space="preserve"> applic</w:t>
      </w:r>
      <w:r w:rsidR="00F85674">
        <w:rPr>
          <w:rFonts w:ascii="Times New Roman" w:hAnsi="Times New Roman" w:cs="Times New Roman"/>
          <w:sz w:val="24"/>
          <w:szCs w:val="24"/>
        </w:rPr>
        <w:t>ation for bail, the uncontroverted</w:t>
      </w:r>
      <w:r>
        <w:rPr>
          <w:rFonts w:ascii="Times New Roman" w:hAnsi="Times New Roman" w:cs="Times New Roman"/>
          <w:sz w:val="24"/>
          <w:szCs w:val="24"/>
        </w:rPr>
        <w:t xml:space="preserve"> fact is that the getaway vehicle, the Mazda Tribute b</w:t>
      </w:r>
      <w:r w:rsidR="00F85674">
        <w:rPr>
          <w:rFonts w:ascii="Times New Roman" w:hAnsi="Times New Roman" w:cs="Times New Roman"/>
          <w:sz w:val="24"/>
          <w:szCs w:val="24"/>
        </w:rPr>
        <w:t>elonging to Mavis</w:t>
      </w:r>
      <w:r>
        <w:rPr>
          <w:rFonts w:ascii="Times New Roman" w:hAnsi="Times New Roman" w:cs="Times New Roman"/>
          <w:sz w:val="24"/>
          <w:szCs w:val="24"/>
        </w:rPr>
        <w:t xml:space="preserve"> found it</w:t>
      </w:r>
      <w:r w:rsidR="00C74CB8">
        <w:rPr>
          <w:rFonts w:ascii="Times New Roman" w:hAnsi="Times New Roman" w:cs="Times New Roman"/>
          <w:sz w:val="24"/>
          <w:szCs w:val="24"/>
        </w:rPr>
        <w:t>s way into the hands of the app</w:t>
      </w:r>
      <w:r w:rsidR="00F85674">
        <w:rPr>
          <w:rFonts w:ascii="Times New Roman" w:hAnsi="Times New Roman" w:cs="Times New Roman"/>
          <w:sz w:val="24"/>
          <w:szCs w:val="24"/>
        </w:rPr>
        <w:t xml:space="preserve">licant and  his </w:t>
      </w:r>
      <w:r>
        <w:rPr>
          <w:rFonts w:ascii="Times New Roman" w:hAnsi="Times New Roman" w:cs="Times New Roman"/>
          <w:sz w:val="24"/>
          <w:szCs w:val="24"/>
        </w:rPr>
        <w:t xml:space="preserve">co-accused and </w:t>
      </w:r>
      <w:r w:rsidR="004C6B19">
        <w:rPr>
          <w:rFonts w:ascii="Times New Roman" w:hAnsi="Times New Roman" w:cs="Times New Roman"/>
          <w:sz w:val="24"/>
          <w:szCs w:val="24"/>
        </w:rPr>
        <w:t xml:space="preserve">used to facilitate the robbery.  The motor vehicle was in the custody of the applicant according to information given to the police by Mavis.  There is a link between the offence and the applicant.  The state does have a </w:t>
      </w:r>
      <w:r w:rsidR="004C6B19" w:rsidRPr="00C74CB8">
        <w:rPr>
          <w:rFonts w:ascii="Times New Roman" w:hAnsi="Times New Roman" w:cs="Times New Roman"/>
          <w:i/>
          <w:sz w:val="24"/>
          <w:szCs w:val="24"/>
        </w:rPr>
        <w:t>prima facie</w:t>
      </w:r>
      <w:r w:rsidR="004C6B19">
        <w:rPr>
          <w:rFonts w:ascii="Times New Roman" w:hAnsi="Times New Roman" w:cs="Times New Roman"/>
          <w:sz w:val="24"/>
          <w:szCs w:val="24"/>
        </w:rPr>
        <w:t xml:space="preserve"> case against the applicant.  Even if the applicant was to be convicted a</w:t>
      </w:r>
      <w:r w:rsidR="00C74CB8">
        <w:rPr>
          <w:rFonts w:ascii="Times New Roman" w:hAnsi="Times New Roman" w:cs="Times New Roman"/>
          <w:sz w:val="24"/>
          <w:szCs w:val="24"/>
        </w:rPr>
        <w:t xml:space="preserve">s an accomplice, he would face </w:t>
      </w:r>
      <w:r w:rsidR="004C6B19">
        <w:rPr>
          <w:rFonts w:ascii="Times New Roman" w:hAnsi="Times New Roman" w:cs="Times New Roman"/>
          <w:sz w:val="24"/>
          <w:szCs w:val="24"/>
        </w:rPr>
        <w:t xml:space="preserve">a lengthy </w:t>
      </w:r>
      <w:r w:rsidR="00C74CB8">
        <w:rPr>
          <w:rFonts w:ascii="Times New Roman" w:hAnsi="Times New Roman" w:cs="Times New Roman"/>
          <w:sz w:val="24"/>
          <w:szCs w:val="24"/>
        </w:rPr>
        <w:t>term of imp</w:t>
      </w:r>
      <w:r w:rsidR="004C6B19">
        <w:rPr>
          <w:rFonts w:ascii="Times New Roman" w:hAnsi="Times New Roman" w:cs="Times New Roman"/>
          <w:sz w:val="24"/>
          <w:szCs w:val="24"/>
        </w:rPr>
        <w:t>risonment.</w:t>
      </w:r>
    </w:p>
    <w:p w:rsidR="004C6B19" w:rsidRDefault="004C6B19" w:rsidP="008932BE">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second count of attempted robbery, the state alleges that on 29</w:t>
      </w:r>
      <w:r w:rsidRPr="004C6B19">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2019 </w:t>
      </w:r>
      <w:r w:rsidR="00C74CB8">
        <w:rPr>
          <w:rFonts w:ascii="Times New Roman" w:hAnsi="Times New Roman" w:cs="Times New Roman"/>
          <w:sz w:val="24"/>
          <w:szCs w:val="24"/>
        </w:rPr>
        <w:t xml:space="preserve">and around 1500 hours </w:t>
      </w:r>
      <w:proofErr w:type="spellStart"/>
      <w:r w:rsidR="00C74CB8">
        <w:rPr>
          <w:rFonts w:ascii="Times New Roman" w:hAnsi="Times New Roman" w:cs="Times New Roman"/>
          <w:sz w:val="24"/>
          <w:szCs w:val="24"/>
        </w:rPr>
        <w:t>ChiedzaSib</w:t>
      </w:r>
      <w:r>
        <w:rPr>
          <w:rFonts w:ascii="Times New Roman" w:hAnsi="Times New Roman" w:cs="Times New Roman"/>
          <w:sz w:val="24"/>
          <w:szCs w:val="24"/>
        </w:rPr>
        <w:t>anda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FanitaMoyo</w:t>
      </w:r>
      <w:proofErr w:type="spellEnd"/>
      <w:r>
        <w:rPr>
          <w:rFonts w:ascii="Times New Roman" w:hAnsi="Times New Roman" w:cs="Times New Roman"/>
          <w:sz w:val="24"/>
          <w:szCs w:val="24"/>
        </w:rPr>
        <w:t xml:space="preserve"> were at their workplace</w:t>
      </w:r>
      <w:r w:rsidR="00190AF6">
        <w:rPr>
          <w:rFonts w:ascii="Times New Roman" w:hAnsi="Times New Roman" w:cs="Times New Roman"/>
          <w:sz w:val="24"/>
          <w:szCs w:val="24"/>
        </w:rPr>
        <w:t xml:space="preserve"> at 117 </w:t>
      </w:r>
      <w:proofErr w:type="spellStart"/>
      <w:r w:rsidR="00190AF6">
        <w:rPr>
          <w:rFonts w:ascii="Times New Roman" w:hAnsi="Times New Roman" w:cs="Times New Roman"/>
          <w:sz w:val="24"/>
          <w:szCs w:val="24"/>
        </w:rPr>
        <w:t>Matopos</w:t>
      </w:r>
      <w:proofErr w:type="spellEnd"/>
      <w:r w:rsidR="00190AF6">
        <w:rPr>
          <w:rFonts w:ascii="Times New Roman" w:hAnsi="Times New Roman" w:cs="Times New Roman"/>
          <w:sz w:val="24"/>
          <w:szCs w:val="24"/>
        </w:rPr>
        <w:t xml:space="preserve"> Road, </w:t>
      </w:r>
      <w:proofErr w:type="spellStart"/>
      <w:r w:rsidR="00190AF6">
        <w:rPr>
          <w:rFonts w:ascii="Times New Roman" w:hAnsi="Times New Roman" w:cs="Times New Roman"/>
          <w:sz w:val="24"/>
          <w:szCs w:val="24"/>
        </w:rPr>
        <w:t>Hillside,</w:t>
      </w:r>
      <w:r w:rsidR="003950E2">
        <w:rPr>
          <w:rFonts w:ascii="Times New Roman" w:hAnsi="Times New Roman" w:cs="Times New Roman"/>
          <w:sz w:val="24"/>
          <w:szCs w:val="24"/>
        </w:rPr>
        <w:t>Bulawayo.</w:t>
      </w:r>
      <w:r>
        <w:rPr>
          <w:rFonts w:ascii="Times New Roman" w:hAnsi="Times New Roman" w:cs="Times New Roman"/>
          <w:sz w:val="24"/>
          <w:szCs w:val="24"/>
        </w:rPr>
        <w:t>They</w:t>
      </w:r>
      <w:proofErr w:type="spellEnd"/>
      <w:r>
        <w:rPr>
          <w:rFonts w:ascii="Times New Roman" w:hAnsi="Times New Roman" w:cs="Times New Roman"/>
          <w:sz w:val="24"/>
          <w:szCs w:val="24"/>
        </w:rPr>
        <w:t xml:space="preserve"> we</w:t>
      </w:r>
      <w:r w:rsidR="00282BDA">
        <w:rPr>
          <w:rFonts w:ascii="Times New Roman" w:hAnsi="Times New Roman" w:cs="Times New Roman"/>
          <w:sz w:val="24"/>
          <w:szCs w:val="24"/>
        </w:rPr>
        <w:t>re approached by six male adult persons</w:t>
      </w:r>
      <w:r>
        <w:rPr>
          <w:rFonts w:ascii="Times New Roman" w:hAnsi="Times New Roman" w:cs="Times New Roman"/>
          <w:sz w:val="24"/>
          <w:szCs w:val="24"/>
        </w:rPr>
        <w:t xml:space="preserve"> who introduced themselves as police officers.  They accused </w:t>
      </w:r>
      <w:proofErr w:type="spellStart"/>
      <w:r>
        <w:rPr>
          <w:rFonts w:ascii="Times New Roman" w:hAnsi="Times New Roman" w:cs="Times New Roman"/>
          <w:sz w:val="24"/>
          <w:szCs w:val="24"/>
        </w:rPr>
        <w:t>Chiedza</w:t>
      </w:r>
      <w:proofErr w:type="spellEnd"/>
      <w:r>
        <w:rPr>
          <w:rFonts w:ascii="Times New Roman" w:hAnsi="Times New Roman" w:cs="Times New Roman"/>
          <w:sz w:val="24"/>
          <w:szCs w:val="24"/>
        </w:rPr>
        <w:t xml:space="preserve"> of stealing cash from he</w:t>
      </w:r>
      <w:r w:rsidR="003950E2">
        <w:rPr>
          <w:rFonts w:ascii="Times New Roman" w:hAnsi="Times New Roman" w:cs="Times New Roman"/>
          <w:sz w:val="24"/>
          <w:szCs w:val="24"/>
        </w:rPr>
        <w:t>r employer.  One of the accused</w:t>
      </w:r>
      <w:r w:rsidR="00282BDA">
        <w:rPr>
          <w:rFonts w:ascii="Times New Roman" w:hAnsi="Times New Roman" w:cs="Times New Roman"/>
          <w:sz w:val="24"/>
          <w:szCs w:val="24"/>
        </w:rPr>
        <w:t xml:space="preserve"> persons </w:t>
      </w:r>
      <w:r>
        <w:rPr>
          <w:rFonts w:ascii="Times New Roman" w:hAnsi="Times New Roman" w:cs="Times New Roman"/>
          <w:sz w:val="24"/>
          <w:szCs w:val="24"/>
        </w:rPr>
        <w:t>produced a pair of handcuffs.  They later demanded cash and safe key</w:t>
      </w:r>
      <w:r w:rsidR="00C74CB8">
        <w:rPr>
          <w:rFonts w:ascii="Times New Roman" w:hAnsi="Times New Roman" w:cs="Times New Roman"/>
          <w:sz w:val="24"/>
          <w:szCs w:val="24"/>
        </w:rPr>
        <w:t>s</w:t>
      </w:r>
      <w:r>
        <w:rPr>
          <w:rFonts w:ascii="Times New Roman" w:hAnsi="Times New Roman" w:cs="Times New Roman"/>
          <w:sz w:val="24"/>
          <w:szCs w:val="24"/>
        </w:rPr>
        <w:t xml:space="preserve">.  The owner of the premises arrived and the suspects ran away </w:t>
      </w:r>
      <w:r w:rsidR="003950E2">
        <w:rPr>
          <w:rFonts w:ascii="Times New Roman" w:hAnsi="Times New Roman" w:cs="Times New Roman"/>
          <w:sz w:val="24"/>
          <w:szCs w:val="24"/>
        </w:rPr>
        <w:t>and used</w:t>
      </w:r>
      <w:r>
        <w:rPr>
          <w:rFonts w:ascii="Times New Roman" w:hAnsi="Times New Roman" w:cs="Times New Roman"/>
          <w:sz w:val="24"/>
          <w:szCs w:val="24"/>
        </w:rPr>
        <w:t xml:space="preserve"> a white motor vehicle as a getaway car.  On 23</w:t>
      </w:r>
      <w:r w:rsidRPr="004C6B19">
        <w:rPr>
          <w:rFonts w:ascii="Times New Roman" w:hAnsi="Times New Roman" w:cs="Times New Roman"/>
          <w:sz w:val="24"/>
          <w:szCs w:val="24"/>
          <w:vertAlign w:val="superscript"/>
        </w:rPr>
        <w:t>rd</w:t>
      </w:r>
      <w:r>
        <w:rPr>
          <w:rFonts w:ascii="Times New Roman" w:hAnsi="Times New Roman" w:cs="Times New Roman"/>
          <w:sz w:val="24"/>
          <w:szCs w:val="24"/>
        </w:rPr>
        <w:t xml:space="preserve"> Novembe</w:t>
      </w:r>
      <w:r w:rsidR="00C74CB8">
        <w:rPr>
          <w:rFonts w:ascii="Times New Roman" w:hAnsi="Times New Roman" w:cs="Times New Roman"/>
          <w:sz w:val="24"/>
          <w:szCs w:val="24"/>
        </w:rPr>
        <w:t xml:space="preserve">r 2019 following a tip-off </w:t>
      </w:r>
      <w:proofErr w:type="spellStart"/>
      <w:r w:rsidR="00C74CB8">
        <w:rPr>
          <w:rFonts w:ascii="Times New Roman" w:hAnsi="Times New Roman" w:cs="Times New Roman"/>
          <w:sz w:val="24"/>
          <w:szCs w:val="24"/>
        </w:rPr>
        <w:t>Siban</w:t>
      </w:r>
      <w:r>
        <w:rPr>
          <w:rFonts w:ascii="Times New Roman" w:hAnsi="Times New Roman" w:cs="Times New Roman"/>
          <w:sz w:val="24"/>
          <w:szCs w:val="24"/>
        </w:rPr>
        <w:t>engiNhawira</w:t>
      </w:r>
      <w:proofErr w:type="spellEnd"/>
      <w:r>
        <w:rPr>
          <w:rFonts w:ascii="Times New Roman" w:hAnsi="Times New Roman" w:cs="Times New Roman"/>
          <w:sz w:val="24"/>
          <w:szCs w:val="24"/>
        </w:rPr>
        <w:t xml:space="preserve"> was arrested by the police.  </w:t>
      </w:r>
      <w:proofErr w:type="spellStart"/>
      <w:r>
        <w:rPr>
          <w:rFonts w:ascii="Times New Roman" w:hAnsi="Times New Roman" w:cs="Times New Roman"/>
          <w:sz w:val="24"/>
          <w:szCs w:val="24"/>
        </w:rPr>
        <w:t>Sibanengi</w:t>
      </w:r>
      <w:proofErr w:type="spellEnd"/>
      <w:r>
        <w:rPr>
          <w:rFonts w:ascii="Times New Roman" w:hAnsi="Times New Roman" w:cs="Times New Roman"/>
          <w:sz w:val="24"/>
          <w:szCs w:val="24"/>
        </w:rPr>
        <w:t xml:space="preserve"> implicated his accomplices and indicated that the applicant was the one driving the Mazda Tribute used in count one.</w:t>
      </w:r>
    </w:p>
    <w:p w:rsidR="004C6B19" w:rsidRDefault="004C6B19" w:rsidP="008932B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an affidavit filed with this court, the Investigating Officer, Detective Constable </w:t>
      </w:r>
      <w:proofErr w:type="spellStart"/>
      <w:r>
        <w:rPr>
          <w:rFonts w:ascii="Times New Roman" w:hAnsi="Times New Roman" w:cs="Times New Roman"/>
          <w:sz w:val="24"/>
          <w:szCs w:val="24"/>
        </w:rPr>
        <w:t>Clemence</w:t>
      </w:r>
      <w:r w:rsidR="00B72820">
        <w:rPr>
          <w:rFonts w:ascii="Times New Roman" w:hAnsi="Times New Roman" w:cs="Times New Roman"/>
          <w:sz w:val="24"/>
          <w:szCs w:val="24"/>
        </w:rPr>
        <w:t>Mbofana</w:t>
      </w:r>
      <w:proofErr w:type="spellEnd"/>
      <w:r w:rsidR="00B72820">
        <w:rPr>
          <w:rFonts w:ascii="Times New Roman" w:hAnsi="Times New Roman" w:cs="Times New Roman"/>
          <w:sz w:val="24"/>
          <w:szCs w:val="24"/>
        </w:rPr>
        <w:t xml:space="preserve"> indicates that the applicant voluntarily led to the recovery of the Mazda Tribute motor vehicle.  The same motor vehicle was posit</w:t>
      </w:r>
      <w:r w:rsidR="00D57373">
        <w:rPr>
          <w:rFonts w:ascii="Times New Roman" w:hAnsi="Times New Roman" w:cs="Times New Roman"/>
          <w:sz w:val="24"/>
          <w:szCs w:val="24"/>
        </w:rPr>
        <w:t xml:space="preserve">ively identified by Brighton </w:t>
      </w:r>
      <w:proofErr w:type="spellStart"/>
      <w:r w:rsidR="00D57373">
        <w:rPr>
          <w:rFonts w:ascii="Times New Roman" w:hAnsi="Times New Roman" w:cs="Times New Roman"/>
          <w:sz w:val="24"/>
          <w:szCs w:val="24"/>
        </w:rPr>
        <w:t>Tazv</w:t>
      </w:r>
      <w:r w:rsidR="00B72820">
        <w:rPr>
          <w:rFonts w:ascii="Times New Roman" w:hAnsi="Times New Roman" w:cs="Times New Roman"/>
          <w:sz w:val="24"/>
          <w:szCs w:val="24"/>
        </w:rPr>
        <w:t>ivinga</w:t>
      </w:r>
      <w:proofErr w:type="spellEnd"/>
      <w:r w:rsidR="00B72820">
        <w:rPr>
          <w:rFonts w:ascii="Times New Roman" w:hAnsi="Times New Roman" w:cs="Times New Roman"/>
          <w:sz w:val="24"/>
          <w:szCs w:val="24"/>
        </w:rPr>
        <w:t xml:space="preserve"> as the motor vehicle used by the accused persons during the robbery.</w:t>
      </w:r>
    </w:p>
    <w:p w:rsidR="00B72820" w:rsidRDefault="00B72820" w:rsidP="008932B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my view that, due to the weight of the evidence against the applicant he is likely to abscond if granted bail pending his trial.  Once convicted, the accused is </w:t>
      </w:r>
      <w:r w:rsidR="0027721B">
        <w:rPr>
          <w:rFonts w:ascii="Times New Roman" w:hAnsi="Times New Roman" w:cs="Times New Roman"/>
          <w:sz w:val="24"/>
          <w:szCs w:val="24"/>
        </w:rPr>
        <w:t>likely to be sentenced to a lengthy</w:t>
      </w:r>
      <w:r>
        <w:rPr>
          <w:rFonts w:ascii="Times New Roman" w:hAnsi="Times New Roman" w:cs="Times New Roman"/>
          <w:sz w:val="24"/>
          <w:szCs w:val="24"/>
        </w:rPr>
        <w:t xml:space="preserve"> term of imprisonment.  That possibility is likely to induce the applicant to abscond.  Further, there is a real likelihood that the applicant, if granted bail, will interfere with the witnesses.</w:t>
      </w:r>
    </w:p>
    <w:p w:rsidR="00B72820" w:rsidRDefault="00B72820" w:rsidP="008932B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 is no guarantee that if granted bail, even with stringent conditions, the accused will not abscond to avoid trial.  In applications of this nature, the court is enjoined to strike a balance between the liberty of the accused and the interests of justice.  Robbery is a serious crime that attracts lengthy custodial sentences.  It would not be i</w:t>
      </w:r>
      <w:r w:rsidR="00150428">
        <w:rPr>
          <w:rFonts w:ascii="Times New Roman" w:hAnsi="Times New Roman" w:cs="Times New Roman"/>
          <w:sz w:val="24"/>
          <w:szCs w:val="24"/>
        </w:rPr>
        <w:t xml:space="preserve">n the interests of justice, </w:t>
      </w:r>
      <w:bookmarkStart w:id="0" w:name="_GoBack"/>
      <w:bookmarkEnd w:id="0"/>
      <w:r>
        <w:rPr>
          <w:rFonts w:ascii="Times New Roman" w:hAnsi="Times New Roman" w:cs="Times New Roman"/>
          <w:sz w:val="24"/>
          <w:szCs w:val="24"/>
        </w:rPr>
        <w:t>in the circumstances of this case to grant the applicant bail at this stage.</w:t>
      </w:r>
    </w:p>
    <w:p w:rsidR="00B72820" w:rsidRDefault="00B72820" w:rsidP="008932BE">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and accordingly the application is hereby dismissed.</w:t>
      </w:r>
    </w:p>
    <w:p w:rsidR="00B72820" w:rsidRDefault="00B72820" w:rsidP="008932BE">
      <w:pPr>
        <w:spacing w:line="360" w:lineRule="auto"/>
        <w:jc w:val="both"/>
        <w:rPr>
          <w:rFonts w:ascii="Times New Roman" w:hAnsi="Times New Roman" w:cs="Times New Roman"/>
          <w:sz w:val="24"/>
          <w:szCs w:val="24"/>
        </w:rPr>
      </w:pPr>
    </w:p>
    <w:p w:rsidR="00B72820" w:rsidRDefault="00B72820" w:rsidP="008932BE">
      <w:pPr>
        <w:spacing w:line="360" w:lineRule="auto"/>
        <w:jc w:val="both"/>
        <w:rPr>
          <w:rFonts w:ascii="Times New Roman" w:hAnsi="Times New Roman" w:cs="Times New Roman"/>
          <w:sz w:val="24"/>
          <w:szCs w:val="24"/>
        </w:rPr>
      </w:pPr>
    </w:p>
    <w:p w:rsidR="00B72820" w:rsidRDefault="00B72820" w:rsidP="008932BE">
      <w:pPr>
        <w:spacing w:line="360" w:lineRule="auto"/>
        <w:jc w:val="both"/>
        <w:rPr>
          <w:rFonts w:ascii="Times New Roman" w:hAnsi="Times New Roman" w:cs="Times New Roman"/>
          <w:sz w:val="24"/>
          <w:szCs w:val="24"/>
        </w:rPr>
      </w:pPr>
    </w:p>
    <w:p w:rsidR="00B72820" w:rsidRPr="00D8047F" w:rsidRDefault="00B72820" w:rsidP="008932BE">
      <w:pPr>
        <w:pStyle w:val="NoSpacing"/>
        <w:jc w:val="both"/>
        <w:rPr>
          <w:rFonts w:ascii="Times New Roman" w:hAnsi="Times New Roman" w:cs="Times New Roman"/>
          <w:szCs w:val="24"/>
        </w:rPr>
      </w:pPr>
      <w:proofErr w:type="spellStart"/>
      <w:r w:rsidRPr="00D8047F">
        <w:rPr>
          <w:rFonts w:ascii="Times New Roman" w:hAnsi="Times New Roman" w:cs="Times New Roman"/>
          <w:i/>
          <w:szCs w:val="24"/>
        </w:rPr>
        <w:t>Mugiya&amp;Macharaga</w:t>
      </w:r>
      <w:proofErr w:type="spellEnd"/>
      <w:r w:rsidRPr="00D8047F">
        <w:rPr>
          <w:rFonts w:ascii="Times New Roman" w:hAnsi="Times New Roman" w:cs="Times New Roman"/>
          <w:i/>
          <w:szCs w:val="24"/>
        </w:rPr>
        <w:t xml:space="preserve"> Law Chambers</w:t>
      </w:r>
      <w:r w:rsidRPr="00D8047F">
        <w:rPr>
          <w:rFonts w:ascii="Times New Roman" w:hAnsi="Times New Roman" w:cs="Times New Roman"/>
          <w:szCs w:val="24"/>
        </w:rPr>
        <w:t>, applicant’s legal practitioners</w:t>
      </w:r>
    </w:p>
    <w:p w:rsidR="00B72820" w:rsidRPr="00D8047F" w:rsidRDefault="00B72820" w:rsidP="008932BE">
      <w:pPr>
        <w:pStyle w:val="NoSpacing"/>
        <w:jc w:val="both"/>
        <w:rPr>
          <w:rFonts w:ascii="Times New Roman" w:hAnsi="Times New Roman" w:cs="Times New Roman"/>
          <w:szCs w:val="24"/>
        </w:rPr>
      </w:pPr>
      <w:r w:rsidRPr="00D8047F">
        <w:rPr>
          <w:rFonts w:ascii="Times New Roman" w:hAnsi="Times New Roman" w:cs="Times New Roman"/>
          <w:i/>
          <w:szCs w:val="24"/>
        </w:rPr>
        <w:t>National Prosecuting Authority</w:t>
      </w:r>
      <w:r w:rsidRPr="00D8047F">
        <w:rPr>
          <w:rFonts w:ascii="Times New Roman" w:hAnsi="Times New Roman" w:cs="Times New Roman"/>
          <w:szCs w:val="24"/>
        </w:rPr>
        <w:t xml:space="preserve">, </w:t>
      </w:r>
      <w:r w:rsidR="00D8047F" w:rsidRPr="00D8047F">
        <w:rPr>
          <w:rFonts w:ascii="Times New Roman" w:hAnsi="Times New Roman" w:cs="Times New Roman"/>
          <w:szCs w:val="24"/>
        </w:rPr>
        <w:t>respondent’s legal practitioners</w:t>
      </w:r>
    </w:p>
    <w:sectPr w:rsidR="00B72820" w:rsidRPr="00D8047F"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5D3" w:rsidRDefault="005655D3" w:rsidP="008932BE">
      <w:pPr>
        <w:spacing w:after="0" w:line="240" w:lineRule="auto"/>
      </w:pPr>
      <w:r>
        <w:separator/>
      </w:r>
    </w:p>
  </w:endnote>
  <w:endnote w:type="continuationSeparator" w:id="1">
    <w:p w:rsidR="005655D3" w:rsidRDefault="005655D3" w:rsidP="00893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5D3" w:rsidRDefault="005655D3" w:rsidP="008932BE">
      <w:pPr>
        <w:spacing w:after="0" w:line="240" w:lineRule="auto"/>
      </w:pPr>
      <w:r>
        <w:separator/>
      </w:r>
    </w:p>
  </w:footnote>
  <w:footnote w:type="continuationSeparator" w:id="1">
    <w:p w:rsidR="005655D3" w:rsidRDefault="005655D3" w:rsidP="008932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7287"/>
      <w:docPartObj>
        <w:docPartGallery w:val="Page Numbers (Top of Page)"/>
        <w:docPartUnique/>
      </w:docPartObj>
    </w:sdtPr>
    <w:sdtEndPr>
      <w:rPr>
        <w:rFonts w:ascii="Times New Roman" w:hAnsi="Times New Roman" w:cs="Times New Roman"/>
        <w:sz w:val="24"/>
        <w:szCs w:val="24"/>
      </w:rPr>
    </w:sdtEndPr>
    <w:sdtContent>
      <w:p w:rsidR="008932BE" w:rsidRDefault="008932BE">
        <w:pPr>
          <w:pStyle w:val="Header"/>
          <w:jc w:val="right"/>
        </w:pPr>
      </w:p>
      <w:p w:rsidR="008932BE" w:rsidRPr="008932BE" w:rsidRDefault="005F4E10">
        <w:pPr>
          <w:pStyle w:val="Header"/>
          <w:jc w:val="right"/>
          <w:rPr>
            <w:rFonts w:ascii="Times New Roman" w:hAnsi="Times New Roman" w:cs="Times New Roman"/>
            <w:sz w:val="24"/>
            <w:szCs w:val="24"/>
          </w:rPr>
        </w:pPr>
        <w:r w:rsidRPr="008932BE">
          <w:rPr>
            <w:rFonts w:ascii="Times New Roman" w:hAnsi="Times New Roman" w:cs="Times New Roman"/>
            <w:sz w:val="24"/>
            <w:szCs w:val="24"/>
          </w:rPr>
          <w:fldChar w:fldCharType="begin"/>
        </w:r>
        <w:r w:rsidR="008932BE" w:rsidRPr="008932BE">
          <w:rPr>
            <w:rFonts w:ascii="Times New Roman" w:hAnsi="Times New Roman" w:cs="Times New Roman"/>
            <w:sz w:val="24"/>
            <w:szCs w:val="24"/>
          </w:rPr>
          <w:instrText xml:space="preserve"> PAGE   \* MERGEFORMAT </w:instrText>
        </w:r>
        <w:r w:rsidRPr="008932BE">
          <w:rPr>
            <w:rFonts w:ascii="Times New Roman" w:hAnsi="Times New Roman" w:cs="Times New Roman"/>
            <w:sz w:val="24"/>
            <w:szCs w:val="24"/>
          </w:rPr>
          <w:fldChar w:fldCharType="separate"/>
        </w:r>
        <w:r w:rsidR="00C07C52">
          <w:rPr>
            <w:rFonts w:ascii="Times New Roman" w:hAnsi="Times New Roman" w:cs="Times New Roman"/>
            <w:noProof/>
            <w:sz w:val="24"/>
            <w:szCs w:val="24"/>
          </w:rPr>
          <w:t>3</w:t>
        </w:r>
        <w:r w:rsidRPr="008932BE">
          <w:rPr>
            <w:rFonts w:ascii="Times New Roman" w:hAnsi="Times New Roman" w:cs="Times New Roman"/>
            <w:sz w:val="24"/>
            <w:szCs w:val="24"/>
          </w:rPr>
          <w:fldChar w:fldCharType="end"/>
        </w:r>
      </w:p>
      <w:p w:rsidR="008932BE" w:rsidRPr="008932BE" w:rsidRDefault="008932BE">
        <w:pPr>
          <w:pStyle w:val="Header"/>
          <w:jc w:val="right"/>
          <w:rPr>
            <w:rFonts w:ascii="Times New Roman" w:hAnsi="Times New Roman" w:cs="Times New Roman"/>
            <w:sz w:val="24"/>
            <w:szCs w:val="24"/>
          </w:rPr>
        </w:pPr>
        <w:r w:rsidRPr="008932BE">
          <w:rPr>
            <w:rFonts w:ascii="Times New Roman" w:hAnsi="Times New Roman" w:cs="Times New Roman"/>
            <w:sz w:val="24"/>
            <w:szCs w:val="24"/>
          </w:rPr>
          <w:t>HB 80.20</w:t>
        </w:r>
      </w:p>
      <w:p w:rsidR="008932BE" w:rsidRPr="008932BE" w:rsidRDefault="008932BE">
        <w:pPr>
          <w:pStyle w:val="Header"/>
          <w:jc w:val="right"/>
          <w:rPr>
            <w:rFonts w:ascii="Times New Roman" w:hAnsi="Times New Roman" w:cs="Times New Roman"/>
            <w:sz w:val="24"/>
            <w:szCs w:val="24"/>
          </w:rPr>
        </w:pPr>
        <w:r w:rsidRPr="008932BE">
          <w:rPr>
            <w:rFonts w:ascii="Times New Roman" w:hAnsi="Times New Roman" w:cs="Times New Roman"/>
            <w:sz w:val="24"/>
            <w:szCs w:val="24"/>
          </w:rPr>
          <w:t>HCB 135/20</w:t>
        </w:r>
      </w:p>
    </w:sdtContent>
  </w:sdt>
  <w:p w:rsidR="008932BE" w:rsidRPr="008932BE" w:rsidRDefault="008932BE">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F37C9"/>
    <w:rsid w:val="00063FB3"/>
    <w:rsid w:val="000F3B94"/>
    <w:rsid w:val="00150428"/>
    <w:rsid w:val="00190AF6"/>
    <w:rsid w:val="001D08C3"/>
    <w:rsid w:val="001E7B5E"/>
    <w:rsid w:val="00245715"/>
    <w:rsid w:val="00273A11"/>
    <w:rsid w:val="0027721B"/>
    <w:rsid w:val="00282BDA"/>
    <w:rsid w:val="002B369D"/>
    <w:rsid w:val="002B5D22"/>
    <w:rsid w:val="00371690"/>
    <w:rsid w:val="00374A2D"/>
    <w:rsid w:val="003829EE"/>
    <w:rsid w:val="003950E2"/>
    <w:rsid w:val="00397D81"/>
    <w:rsid w:val="00401A1B"/>
    <w:rsid w:val="004151E4"/>
    <w:rsid w:val="004C6B19"/>
    <w:rsid w:val="00546A8F"/>
    <w:rsid w:val="005655D3"/>
    <w:rsid w:val="005F4E10"/>
    <w:rsid w:val="00642462"/>
    <w:rsid w:val="006F37C9"/>
    <w:rsid w:val="007C5505"/>
    <w:rsid w:val="008932BE"/>
    <w:rsid w:val="00894610"/>
    <w:rsid w:val="008D7A83"/>
    <w:rsid w:val="008E2457"/>
    <w:rsid w:val="008E388E"/>
    <w:rsid w:val="00922637"/>
    <w:rsid w:val="00924CD2"/>
    <w:rsid w:val="00A04128"/>
    <w:rsid w:val="00A070EF"/>
    <w:rsid w:val="00A97786"/>
    <w:rsid w:val="00AC540E"/>
    <w:rsid w:val="00B015F2"/>
    <w:rsid w:val="00B452C8"/>
    <w:rsid w:val="00B72820"/>
    <w:rsid w:val="00B72FE6"/>
    <w:rsid w:val="00BB0D78"/>
    <w:rsid w:val="00C07C52"/>
    <w:rsid w:val="00C35C26"/>
    <w:rsid w:val="00C74CB8"/>
    <w:rsid w:val="00D07B1C"/>
    <w:rsid w:val="00D20C47"/>
    <w:rsid w:val="00D57373"/>
    <w:rsid w:val="00D8047F"/>
    <w:rsid w:val="00DB5D77"/>
    <w:rsid w:val="00E122A7"/>
    <w:rsid w:val="00F8567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C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7C9"/>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893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2BE"/>
    <w:rPr>
      <w:lang w:val="en-US"/>
    </w:rPr>
  </w:style>
  <w:style w:type="paragraph" w:styleId="Footer">
    <w:name w:val="footer"/>
    <w:basedOn w:val="Normal"/>
    <w:link w:val="FooterChar"/>
    <w:uiPriority w:val="99"/>
    <w:semiHidden/>
    <w:unhideWhenUsed/>
    <w:rsid w:val="008932B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932BE"/>
    <w:rPr>
      <w:lang w:val="en-US"/>
    </w:rPr>
  </w:style>
</w:styles>
</file>

<file path=word/webSettings.xml><?xml version="1.0" encoding="utf-8"?>
<w:webSettings xmlns:r="http://schemas.openxmlformats.org/officeDocument/2006/relationships" xmlns:w="http://schemas.openxmlformats.org/wordprocessingml/2006/main">
  <w:divs>
    <w:div w:id="113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21</cp:revision>
  <dcterms:created xsi:type="dcterms:W3CDTF">2020-04-29T08:45:00Z</dcterms:created>
  <dcterms:modified xsi:type="dcterms:W3CDTF">2020-05-12T10:09:00Z</dcterms:modified>
</cp:coreProperties>
</file>