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704" w:rsidRDefault="000E2704" w:rsidP="00E55A41">
      <w:pPr>
        <w:spacing w:line="240" w:lineRule="auto"/>
        <w:jc w:val="both"/>
        <w:rPr>
          <w:rFonts w:ascii="Times New Roman" w:hAnsi="Times New Roman" w:cs="Times New Roman"/>
          <w:sz w:val="24"/>
          <w:szCs w:val="24"/>
          <w:lang w:val="en-US"/>
        </w:rPr>
      </w:pPr>
      <w:bookmarkStart w:id="0" w:name="_GoBack"/>
      <w:bookmarkEnd w:id="0"/>
    </w:p>
    <w:p w:rsidR="00E55A41" w:rsidRDefault="00E55A41"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KUDAKWASHE MUDZIMUIREMA</w:t>
      </w:r>
    </w:p>
    <w:p w:rsidR="00773866" w:rsidRDefault="00773866"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773866" w:rsidRDefault="00773866"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EMMANUEL NERWANDE </w:t>
      </w:r>
    </w:p>
    <w:p w:rsidR="00773866" w:rsidRDefault="00773866"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773866" w:rsidRDefault="00773866"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ENOS MUCHAZIVEPI MAPISA</w:t>
      </w:r>
    </w:p>
    <w:p w:rsidR="00E55A41" w:rsidRDefault="004E5781"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E55A41">
        <w:rPr>
          <w:rFonts w:ascii="Times New Roman" w:hAnsi="Times New Roman" w:cs="Times New Roman"/>
          <w:sz w:val="24"/>
          <w:szCs w:val="24"/>
          <w:lang w:val="en-US"/>
        </w:rPr>
        <w:t>ersus</w:t>
      </w:r>
    </w:p>
    <w:p w:rsidR="00E55A41" w:rsidRDefault="00E55A41"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E55A41" w:rsidRDefault="00E55A41" w:rsidP="00F41E0B">
      <w:pPr>
        <w:spacing w:line="360" w:lineRule="auto"/>
        <w:jc w:val="both"/>
        <w:rPr>
          <w:rFonts w:ascii="Times New Roman" w:hAnsi="Times New Roman" w:cs="Times New Roman"/>
          <w:sz w:val="24"/>
          <w:szCs w:val="24"/>
          <w:lang w:val="en-US"/>
        </w:rPr>
      </w:pPr>
    </w:p>
    <w:p w:rsidR="00E55A41" w:rsidRDefault="00E55A41"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E55A41" w:rsidRDefault="00E55A41"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MUZOFA J</w:t>
      </w:r>
    </w:p>
    <w:p w:rsidR="00E55A41" w:rsidRDefault="00E55A41" w:rsidP="00E55A4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CHINHOYI 12 and 19 May 2022</w:t>
      </w:r>
    </w:p>
    <w:p w:rsidR="00E55A41" w:rsidRDefault="00E55A41" w:rsidP="00E55A41">
      <w:pPr>
        <w:spacing w:line="240" w:lineRule="auto"/>
        <w:jc w:val="both"/>
        <w:rPr>
          <w:rFonts w:ascii="Times New Roman" w:hAnsi="Times New Roman" w:cs="Times New Roman"/>
          <w:sz w:val="24"/>
          <w:szCs w:val="24"/>
          <w:lang w:val="en-US"/>
        </w:rPr>
      </w:pPr>
    </w:p>
    <w:p w:rsidR="00E55A41" w:rsidRDefault="00773866" w:rsidP="00F41E0B">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Bail p</w:t>
      </w:r>
      <w:r w:rsidR="00E55A41" w:rsidRPr="00E55A41">
        <w:rPr>
          <w:rFonts w:ascii="Times New Roman" w:hAnsi="Times New Roman" w:cs="Times New Roman"/>
          <w:b/>
          <w:sz w:val="24"/>
          <w:szCs w:val="24"/>
          <w:lang w:val="en-US"/>
        </w:rPr>
        <w:t xml:space="preserve">ending </w:t>
      </w:r>
      <w:r>
        <w:rPr>
          <w:rFonts w:ascii="Times New Roman" w:hAnsi="Times New Roman" w:cs="Times New Roman"/>
          <w:b/>
          <w:sz w:val="24"/>
          <w:szCs w:val="24"/>
          <w:lang w:val="en-US"/>
        </w:rPr>
        <w:t>trial</w:t>
      </w:r>
    </w:p>
    <w:p w:rsidR="00AB142B" w:rsidRDefault="00AB142B" w:rsidP="00E55A41">
      <w:pPr>
        <w:spacing w:line="240" w:lineRule="auto"/>
        <w:jc w:val="both"/>
        <w:rPr>
          <w:rFonts w:ascii="Times New Roman" w:hAnsi="Times New Roman" w:cs="Times New Roman"/>
          <w:b/>
          <w:sz w:val="24"/>
          <w:szCs w:val="24"/>
          <w:lang w:val="en-US"/>
        </w:rPr>
      </w:pPr>
    </w:p>
    <w:p w:rsidR="00E55A41" w:rsidRDefault="00E55A41" w:rsidP="00E55A41">
      <w:pPr>
        <w:spacing w:line="240" w:lineRule="auto"/>
        <w:jc w:val="both"/>
        <w:rPr>
          <w:rFonts w:ascii="Times New Roman" w:hAnsi="Times New Roman" w:cs="Times New Roman"/>
          <w:sz w:val="24"/>
          <w:szCs w:val="24"/>
          <w:lang w:val="en-US"/>
        </w:rPr>
      </w:pPr>
      <w:r w:rsidRPr="00E55A41">
        <w:rPr>
          <w:rFonts w:ascii="Times New Roman" w:hAnsi="Times New Roman" w:cs="Times New Roman"/>
          <w:i/>
          <w:sz w:val="24"/>
          <w:szCs w:val="24"/>
          <w:lang w:val="en-US"/>
        </w:rPr>
        <w:t>Nyenya</w:t>
      </w:r>
      <w:r>
        <w:rPr>
          <w:rFonts w:ascii="Times New Roman" w:hAnsi="Times New Roman" w:cs="Times New Roman"/>
          <w:sz w:val="24"/>
          <w:szCs w:val="24"/>
          <w:lang w:val="en-US"/>
        </w:rPr>
        <w:t>, for the applicant</w:t>
      </w:r>
      <w:r w:rsidR="00773866">
        <w:rPr>
          <w:rFonts w:ascii="Times New Roman" w:hAnsi="Times New Roman" w:cs="Times New Roman"/>
          <w:sz w:val="24"/>
          <w:szCs w:val="24"/>
          <w:lang w:val="en-US"/>
        </w:rPr>
        <w:t>s</w:t>
      </w:r>
    </w:p>
    <w:p w:rsidR="00E55A41" w:rsidRDefault="00E55A41" w:rsidP="00E55A41">
      <w:pPr>
        <w:spacing w:line="240" w:lineRule="auto"/>
        <w:jc w:val="both"/>
        <w:rPr>
          <w:rFonts w:ascii="Times New Roman" w:hAnsi="Times New Roman" w:cs="Times New Roman"/>
          <w:sz w:val="24"/>
          <w:szCs w:val="24"/>
          <w:lang w:val="en-US"/>
        </w:rPr>
      </w:pPr>
      <w:r w:rsidRPr="00E55A41">
        <w:rPr>
          <w:rFonts w:ascii="Times New Roman" w:hAnsi="Times New Roman" w:cs="Times New Roman"/>
          <w:i/>
          <w:sz w:val="24"/>
          <w:szCs w:val="24"/>
          <w:lang w:val="en-US"/>
        </w:rPr>
        <w:t>T.H. Maromo</w:t>
      </w:r>
      <w:r>
        <w:rPr>
          <w:rFonts w:ascii="Times New Roman" w:hAnsi="Times New Roman" w:cs="Times New Roman"/>
          <w:sz w:val="24"/>
          <w:szCs w:val="24"/>
          <w:lang w:val="en-US"/>
        </w:rPr>
        <w:t>, for the respondent</w:t>
      </w:r>
    </w:p>
    <w:p w:rsidR="00E55A41" w:rsidRDefault="00E55A41" w:rsidP="00E55A41">
      <w:pPr>
        <w:spacing w:line="240" w:lineRule="auto"/>
        <w:jc w:val="both"/>
        <w:rPr>
          <w:rFonts w:ascii="Times New Roman" w:hAnsi="Times New Roman" w:cs="Times New Roman"/>
          <w:sz w:val="24"/>
          <w:szCs w:val="24"/>
          <w:lang w:val="en-US"/>
        </w:rPr>
      </w:pPr>
    </w:p>
    <w:p w:rsidR="002E2C94" w:rsidRDefault="00E55A41" w:rsidP="00E55A4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MUZOFA J: </w:t>
      </w:r>
      <w:r w:rsidR="00F41E0B">
        <w:rPr>
          <w:rFonts w:ascii="Times New Roman" w:hAnsi="Times New Roman" w:cs="Times New Roman"/>
          <w:sz w:val="24"/>
          <w:szCs w:val="24"/>
          <w:lang w:val="en-US"/>
        </w:rPr>
        <w:t>The applicants are faci</w:t>
      </w:r>
      <w:r w:rsidR="0023431E">
        <w:rPr>
          <w:rFonts w:ascii="Times New Roman" w:hAnsi="Times New Roman" w:cs="Times New Roman"/>
          <w:sz w:val="24"/>
          <w:szCs w:val="24"/>
          <w:lang w:val="en-US"/>
        </w:rPr>
        <w:t xml:space="preserve">ng one count of robbery. The </w:t>
      </w:r>
      <w:r w:rsidR="004E5781">
        <w:rPr>
          <w:rFonts w:ascii="Times New Roman" w:hAnsi="Times New Roman" w:cs="Times New Roman"/>
          <w:sz w:val="24"/>
          <w:szCs w:val="24"/>
          <w:lang w:val="en-US"/>
        </w:rPr>
        <w:t>allegations are that</w:t>
      </w:r>
      <w:r w:rsidR="00F41E0B">
        <w:rPr>
          <w:rFonts w:ascii="Times New Roman" w:hAnsi="Times New Roman" w:cs="Times New Roman"/>
          <w:sz w:val="24"/>
          <w:szCs w:val="24"/>
          <w:lang w:val="en-US"/>
        </w:rPr>
        <w:t xml:space="preserve"> on </w:t>
      </w:r>
      <w:r w:rsidR="0023431E">
        <w:rPr>
          <w:rFonts w:ascii="Times New Roman" w:hAnsi="Times New Roman" w:cs="Times New Roman"/>
          <w:sz w:val="24"/>
          <w:szCs w:val="24"/>
          <w:lang w:val="en-US"/>
        </w:rPr>
        <w:t>the 24</w:t>
      </w:r>
      <w:r w:rsidR="00F41E0B" w:rsidRPr="00F41E0B">
        <w:rPr>
          <w:rFonts w:ascii="Times New Roman" w:hAnsi="Times New Roman" w:cs="Times New Roman"/>
          <w:sz w:val="24"/>
          <w:szCs w:val="24"/>
          <w:vertAlign w:val="superscript"/>
          <w:lang w:val="en-US"/>
        </w:rPr>
        <w:t>th</w:t>
      </w:r>
      <w:r w:rsidR="00F41E0B">
        <w:rPr>
          <w:rFonts w:ascii="Times New Roman" w:hAnsi="Times New Roman" w:cs="Times New Roman"/>
          <w:sz w:val="24"/>
          <w:szCs w:val="24"/>
          <w:lang w:val="en-US"/>
        </w:rPr>
        <w:t xml:space="preserve"> of April 2022 the applicants in the company of seven other accomplices still at large hired a silver </w:t>
      </w:r>
      <w:r w:rsidR="0023431E">
        <w:rPr>
          <w:rFonts w:ascii="Times New Roman" w:hAnsi="Times New Roman" w:cs="Times New Roman"/>
          <w:sz w:val="24"/>
          <w:szCs w:val="24"/>
          <w:lang w:val="en-US"/>
        </w:rPr>
        <w:t>Nissan caravan</w:t>
      </w:r>
      <w:r w:rsidR="00F41E0B">
        <w:rPr>
          <w:rFonts w:ascii="Times New Roman" w:hAnsi="Times New Roman" w:cs="Times New Roman"/>
          <w:sz w:val="24"/>
          <w:szCs w:val="24"/>
          <w:lang w:val="en-US"/>
        </w:rPr>
        <w:t xml:space="preserve"> registration</w:t>
      </w:r>
      <w:r w:rsidR="00915C20">
        <w:rPr>
          <w:rFonts w:ascii="Times New Roman" w:hAnsi="Times New Roman" w:cs="Times New Roman"/>
          <w:sz w:val="24"/>
          <w:szCs w:val="24"/>
          <w:lang w:val="en-US"/>
        </w:rPr>
        <w:t xml:space="preserve"> number ADC 7476 from one Simba</w:t>
      </w:r>
      <w:r w:rsidR="00F41E0B">
        <w:rPr>
          <w:rFonts w:ascii="Times New Roman" w:hAnsi="Times New Roman" w:cs="Times New Roman"/>
          <w:sz w:val="24"/>
          <w:szCs w:val="24"/>
          <w:lang w:val="en-US"/>
        </w:rPr>
        <w:t>rashe Jabangwe. They were armed with an unknown type</w:t>
      </w:r>
      <w:r w:rsidR="00773866">
        <w:rPr>
          <w:rFonts w:ascii="Times New Roman" w:hAnsi="Times New Roman" w:cs="Times New Roman"/>
          <w:sz w:val="24"/>
          <w:szCs w:val="24"/>
          <w:lang w:val="en-US"/>
        </w:rPr>
        <w:t xml:space="preserve"> of a firearm</w:t>
      </w:r>
      <w:r w:rsidR="00F41E0B">
        <w:rPr>
          <w:rFonts w:ascii="Times New Roman" w:hAnsi="Times New Roman" w:cs="Times New Roman"/>
          <w:sz w:val="24"/>
          <w:szCs w:val="24"/>
          <w:lang w:val="en-US"/>
        </w:rPr>
        <w:t>. They wore camouflage. They proceeded to</w:t>
      </w:r>
      <w:r w:rsidR="0023431E">
        <w:rPr>
          <w:rFonts w:ascii="Times New Roman" w:hAnsi="Times New Roman" w:cs="Times New Roman"/>
          <w:sz w:val="24"/>
          <w:szCs w:val="24"/>
          <w:lang w:val="en-US"/>
        </w:rPr>
        <w:t xml:space="preserve"> </w:t>
      </w:r>
      <w:r w:rsidR="00F41E0B">
        <w:rPr>
          <w:rFonts w:ascii="Times New Roman" w:hAnsi="Times New Roman" w:cs="Times New Roman"/>
          <w:sz w:val="24"/>
          <w:szCs w:val="24"/>
          <w:lang w:val="en-US"/>
        </w:rPr>
        <w:t>a mine known as Golden Etolpacks, ARDA Endeavour Mhangura where they threatened the security guard</w:t>
      </w:r>
      <w:r w:rsidR="00773866">
        <w:rPr>
          <w:rFonts w:ascii="Times New Roman" w:hAnsi="Times New Roman" w:cs="Times New Roman"/>
          <w:sz w:val="24"/>
          <w:szCs w:val="24"/>
          <w:lang w:val="en-US"/>
        </w:rPr>
        <w:t>s</w:t>
      </w:r>
      <w:r w:rsidR="00F41E0B">
        <w:rPr>
          <w:rFonts w:ascii="Times New Roman" w:hAnsi="Times New Roman" w:cs="Times New Roman"/>
          <w:sz w:val="24"/>
          <w:szCs w:val="24"/>
          <w:lang w:val="en-US"/>
        </w:rPr>
        <w:t>, tied the</w:t>
      </w:r>
      <w:r w:rsidR="00773866">
        <w:rPr>
          <w:rFonts w:ascii="Times New Roman" w:hAnsi="Times New Roman" w:cs="Times New Roman"/>
          <w:sz w:val="24"/>
          <w:szCs w:val="24"/>
          <w:lang w:val="en-US"/>
        </w:rPr>
        <w:t>ir</w:t>
      </w:r>
      <w:r w:rsidR="00F41E0B">
        <w:rPr>
          <w:rFonts w:ascii="Times New Roman" w:hAnsi="Times New Roman" w:cs="Times New Roman"/>
          <w:sz w:val="24"/>
          <w:szCs w:val="24"/>
          <w:lang w:val="en-US"/>
        </w:rPr>
        <w:t xml:space="preserve"> hands and legs and took their cellphones.</w:t>
      </w:r>
    </w:p>
    <w:p w:rsidR="00F41E0B" w:rsidRDefault="00F41E0B" w:rsidP="00E55A4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appellants proc</w:t>
      </w:r>
      <w:r w:rsidR="0023431E">
        <w:rPr>
          <w:rFonts w:ascii="Times New Roman" w:hAnsi="Times New Roman" w:cs="Times New Roman"/>
          <w:sz w:val="24"/>
          <w:szCs w:val="24"/>
          <w:lang w:val="en-US"/>
        </w:rPr>
        <w:t>e</w:t>
      </w:r>
      <w:r>
        <w:rPr>
          <w:rFonts w:ascii="Times New Roman" w:hAnsi="Times New Roman" w:cs="Times New Roman"/>
          <w:sz w:val="24"/>
          <w:szCs w:val="24"/>
          <w:lang w:val="en-US"/>
        </w:rPr>
        <w:t xml:space="preserve">eded to the </w:t>
      </w:r>
      <w:r w:rsidR="0023431E">
        <w:rPr>
          <w:rFonts w:ascii="Times New Roman" w:hAnsi="Times New Roman" w:cs="Times New Roman"/>
          <w:sz w:val="24"/>
          <w:szCs w:val="24"/>
          <w:lang w:val="en-US"/>
        </w:rPr>
        <w:t>carbon room</w:t>
      </w:r>
      <w:r>
        <w:rPr>
          <w:rFonts w:ascii="Times New Roman" w:hAnsi="Times New Roman" w:cs="Times New Roman"/>
          <w:sz w:val="24"/>
          <w:szCs w:val="24"/>
          <w:lang w:val="en-US"/>
        </w:rPr>
        <w:t>, broke the doors and packed 400 kilograms</w:t>
      </w:r>
      <w:r w:rsidR="00773866">
        <w:rPr>
          <w:rFonts w:ascii="Times New Roman" w:hAnsi="Times New Roman" w:cs="Times New Roman"/>
          <w:sz w:val="24"/>
          <w:szCs w:val="24"/>
          <w:lang w:val="en-US"/>
        </w:rPr>
        <w:t xml:space="preserve"> of pregnant carbons</w:t>
      </w:r>
      <w:r>
        <w:rPr>
          <w:rFonts w:ascii="Times New Roman" w:hAnsi="Times New Roman" w:cs="Times New Roman"/>
          <w:sz w:val="24"/>
          <w:szCs w:val="24"/>
          <w:lang w:val="en-US"/>
        </w:rPr>
        <w:t xml:space="preserve"> into sacks which they loaded into the Nissan Caravan. They drove off with the loot. Along the way the motor vehicle developed mechanical problems. The applicants offloaded the sacks of</w:t>
      </w:r>
      <w:r w:rsidR="00773866">
        <w:rPr>
          <w:rFonts w:ascii="Times New Roman" w:hAnsi="Times New Roman" w:cs="Times New Roman"/>
          <w:sz w:val="24"/>
          <w:szCs w:val="24"/>
          <w:lang w:val="en-US"/>
        </w:rPr>
        <w:t xml:space="preserve"> pregnant</w:t>
      </w:r>
      <w:r>
        <w:rPr>
          <w:rFonts w:ascii="Times New Roman" w:hAnsi="Times New Roman" w:cs="Times New Roman"/>
          <w:sz w:val="24"/>
          <w:szCs w:val="24"/>
          <w:lang w:val="en-US"/>
        </w:rPr>
        <w:t xml:space="preserve"> carbon</w:t>
      </w:r>
      <w:r w:rsidR="00773866">
        <w:rPr>
          <w:rFonts w:ascii="Times New Roman" w:hAnsi="Times New Roman" w:cs="Times New Roman"/>
          <w:sz w:val="24"/>
          <w:szCs w:val="24"/>
          <w:lang w:val="en-US"/>
        </w:rPr>
        <w:t>s</w:t>
      </w:r>
      <w:r>
        <w:rPr>
          <w:rFonts w:ascii="Times New Roman" w:hAnsi="Times New Roman" w:cs="Times New Roman"/>
          <w:sz w:val="24"/>
          <w:szCs w:val="24"/>
          <w:lang w:val="en-US"/>
        </w:rPr>
        <w:t xml:space="preserve"> into a Hond</w:t>
      </w:r>
      <w:r w:rsidR="0023431E">
        <w:rPr>
          <w:rFonts w:ascii="Times New Roman" w:hAnsi="Times New Roman" w:cs="Times New Roman"/>
          <w:sz w:val="24"/>
          <w:szCs w:val="24"/>
          <w:lang w:val="en-US"/>
        </w:rPr>
        <w:t>a</w:t>
      </w:r>
      <w:r>
        <w:rPr>
          <w:rFonts w:ascii="Times New Roman" w:hAnsi="Times New Roman" w:cs="Times New Roman"/>
          <w:sz w:val="24"/>
          <w:szCs w:val="24"/>
          <w:lang w:val="en-US"/>
        </w:rPr>
        <w:t xml:space="preserve"> Fit Registration number AFI 2</w:t>
      </w:r>
      <w:r w:rsidR="00773866">
        <w:rPr>
          <w:rFonts w:ascii="Times New Roman" w:hAnsi="Times New Roman" w:cs="Times New Roman"/>
          <w:sz w:val="24"/>
          <w:szCs w:val="24"/>
          <w:lang w:val="en-US"/>
        </w:rPr>
        <w:t>763. They proceeded to Tynwald elution plant</w:t>
      </w:r>
      <w:r>
        <w:rPr>
          <w:rFonts w:ascii="Times New Roman" w:hAnsi="Times New Roman" w:cs="Times New Roman"/>
          <w:sz w:val="24"/>
          <w:szCs w:val="24"/>
          <w:lang w:val="en-US"/>
        </w:rPr>
        <w:t xml:space="preserve"> in Harare for processing of the pregnant carbons. The police, acting on a tip off raided the Tynwald </w:t>
      </w:r>
      <w:r w:rsidR="004E5781">
        <w:rPr>
          <w:rFonts w:ascii="Times New Roman" w:hAnsi="Times New Roman" w:cs="Times New Roman"/>
          <w:sz w:val="24"/>
          <w:szCs w:val="24"/>
          <w:lang w:val="en-US"/>
        </w:rPr>
        <w:t xml:space="preserve"> elution plant </w:t>
      </w:r>
      <w:r w:rsidR="00773866">
        <w:rPr>
          <w:rFonts w:ascii="Times New Roman" w:hAnsi="Times New Roman" w:cs="Times New Roman"/>
          <w:sz w:val="24"/>
          <w:szCs w:val="24"/>
          <w:lang w:val="en-US"/>
        </w:rPr>
        <w:t xml:space="preserve"> and recovered the 400kilogrammes</w:t>
      </w:r>
      <w:r>
        <w:rPr>
          <w:rFonts w:ascii="Times New Roman" w:hAnsi="Times New Roman" w:cs="Times New Roman"/>
          <w:sz w:val="24"/>
          <w:szCs w:val="24"/>
          <w:lang w:val="en-US"/>
        </w:rPr>
        <w:t xml:space="preserve"> of pregnant carbons.</w:t>
      </w:r>
      <w:r w:rsidR="00773866">
        <w:rPr>
          <w:rFonts w:ascii="Times New Roman" w:hAnsi="Times New Roman" w:cs="Times New Roman"/>
          <w:sz w:val="24"/>
          <w:szCs w:val="24"/>
          <w:lang w:val="en-US"/>
        </w:rPr>
        <w:t xml:space="preserve">  </w:t>
      </w:r>
    </w:p>
    <w:p w:rsidR="00F41E0B" w:rsidRDefault="004E5781" w:rsidP="00B347D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w:t>
      </w:r>
      <w:r w:rsidR="00773866">
        <w:rPr>
          <w:rFonts w:ascii="Times New Roman" w:hAnsi="Times New Roman" w:cs="Times New Roman"/>
          <w:sz w:val="24"/>
          <w:szCs w:val="24"/>
          <w:lang w:val="en-US"/>
        </w:rPr>
        <w:t xml:space="preserve"> F</w:t>
      </w:r>
      <w:r w:rsidR="0023431E">
        <w:rPr>
          <w:rFonts w:ascii="Times New Roman" w:hAnsi="Times New Roman" w:cs="Times New Roman"/>
          <w:sz w:val="24"/>
          <w:szCs w:val="24"/>
          <w:lang w:val="en-US"/>
        </w:rPr>
        <w:t>orm 242</w:t>
      </w:r>
      <w:r w:rsidR="00773866">
        <w:rPr>
          <w:rFonts w:ascii="Times New Roman" w:hAnsi="Times New Roman" w:cs="Times New Roman"/>
          <w:sz w:val="24"/>
          <w:szCs w:val="24"/>
          <w:lang w:val="en-US"/>
        </w:rPr>
        <w:t xml:space="preserve"> and the </w:t>
      </w:r>
      <w:r w:rsidR="009A1C14">
        <w:rPr>
          <w:rFonts w:ascii="Times New Roman" w:hAnsi="Times New Roman" w:cs="Times New Roman"/>
          <w:sz w:val="24"/>
          <w:szCs w:val="24"/>
          <w:lang w:val="en-US"/>
        </w:rPr>
        <w:t xml:space="preserve">affidavit from the investigating officer </w:t>
      </w:r>
      <w:r w:rsidR="00773866">
        <w:rPr>
          <w:rFonts w:ascii="Times New Roman" w:hAnsi="Times New Roman" w:cs="Times New Roman"/>
          <w:sz w:val="24"/>
          <w:szCs w:val="24"/>
          <w:lang w:val="en-US"/>
        </w:rPr>
        <w:t>used to place the accused persons on remand,</w:t>
      </w:r>
      <w:r w:rsidR="009A1C14">
        <w:rPr>
          <w:rFonts w:ascii="Times New Roman" w:hAnsi="Times New Roman" w:cs="Times New Roman"/>
          <w:sz w:val="24"/>
          <w:szCs w:val="24"/>
          <w:lang w:val="en-US"/>
        </w:rPr>
        <w:t xml:space="preserve"> bail was</w:t>
      </w:r>
      <w:r w:rsidR="00B87FE0">
        <w:rPr>
          <w:rFonts w:ascii="Times New Roman" w:hAnsi="Times New Roman" w:cs="Times New Roman"/>
          <w:sz w:val="24"/>
          <w:szCs w:val="24"/>
          <w:lang w:val="en-US"/>
        </w:rPr>
        <w:t xml:space="preserve"> opposed for the following reasons</w:t>
      </w:r>
      <w:r w:rsidR="00773866">
        <w:rPr>
          <w:rFonts w:ascii="Times New Roman" w:hAnsi="Times New Roman" w:cs="Times New Roman"/>
          <w:sz w:val="24"/>
          <w:szCs w:val="24"/>
          <w:lang w:val="en-US"/>
        </w:rPr>
        <w:t>;</w:t>
      </w:r>
    </w:p>
    <w:p w:rsidR="00B87FE0" w:rsidRPr="006E1682" w:rsidRDefault="00773866" w:rsidP="006E1682">
      <w:pPr>
        <w:pStyle w:val="ListParagraph"/>
        <w:numPr>
          <w:ilvl w:val="0"/>
          <w:numId w:val="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w:t>
      </w:r>
      <w:r w:rsidR="005F50C3">
        <w:rPr>
          <w:rFonts w:ascii="Times New Roman" w:hAnsi="Times New Roman" w:cs="Times New Roman"/>
          <w:sz w:val="24"/>
          <w:szCs w:val="24"/>
          <w:lang w:val="en-US"/>
        </w:rPr>
        <w:t xml:space="preserve">the </w:t>
      </w:r>
      <w:r w:rsidR="005F50C3" w:rsidRPr="006E1682">
        <w:rPr>
          <w:rFonts w:ascii="Times New Roman" w:hAnsi="Times New Roman" w:cs="Times New Roman"/>
          <w:sz w:val="24"/>
          <w:szCs w:val="24"/>
          <w:lang w:val="en-US"/>
        </w:rPr>
        <w:t>applicants</w:t>
      </w:r>
      <w:r w:rsidR="00B87FE0" w:rsidRPr="006E1682">
        <w:rPr>
          <w:rFonts w:ascii="Times New Roman" w:hAnsi="Times New Roman" w:cs="Times New Roman"/>
          <w:sz w:val="24"/>
          <w:szCs w:val="24"/>
          <w:lang w:val="en-US"/>
        </w:rPr>
        <w:t xml:space="preserve"> have a propensity to commit similar offenses. The</w:t>
      </w:r>
      <w:r w:rsidR="005F50C3">
        <w:rPr>
          <w:rFonts w:ascii="Times New Roman" w:hAnsi="Times New Roman" w:cs="Times New Roman"/>
          <w:sz w:val="24"/>
          <w:szCs w:val="24"/>
          <w:lang w:val="en-US"/>
        </w:rPr>
        <w:t xml:space="preserve">y are </w:t>
      </w:r>
      <w:r w:rsidR="00B87FE0" w:rsidRPr="006E1682">
        <w:rPr>
          <w:rFonts w:ascii="Times New Roman" w:hAnsi="Times New Roman" w:cs="Times New Roman"/>
          <w:sz w:val="24"/>
          <w:szCs w:val="24"/>
          <w:lang w:val="en-US"/>
        </w:rPr>
        <w:t>wanted on two armed robbery cases</w:t>
      </w:r>
      <w:r w:rsidR="005F50C3">
        <w:rPr>
          <w:rFonts w:ascii="Times New Roman" w:hAnsi="Times New Roman" w:cs="Times New Roman"/>
          <w:sz w:val="24"/>
          <w:szCs w:val="24"/>
          <w:lang w:val="en-US"/>
        </w:rPr>
        <w:t xml:space="preserve"> under Kwekwe R</w:t>
      </w:r>
      <w:r w:rsidR="00B87FE0" w:rsidRPr="006E1682">
        <w:rPr>
          <w:rFonts w:ascii="Times New Roman" w:hAnsi="Times New Roman" w:cs="Times New Roman"/>
          <w:sz w:val="24"/>
          <w:szCs w:val="24"/>
          <w:lang w:val="en-US"/>
        </w:rPr>
        <w:t>ural CR 07/04/22 and 104/22 and CID Kwekwe DR 13/04/22 and 42/04/22.</w:t>
      </w:r>
    </w:p>
    <w:p w:rsidR="00B87FE0" w:rsidRPr="006E1682" w:rsidRDefault="00B87FE0" w:rsidP="006E1682">
      <w:pPr>
        <w:pStyle w:val="ListParagraph"/>
        <w:numPr>
          <w:ilvl w:val="0"/>
          <w:numId w:val="3"/>
        </w:numPr>
        <w:spacing w:line="360" w:lineRule="auto"/>
        <w:jc w:val="both"/>
        <w:rPr>
          <w:rFonts w:ascii="Times New Roman" w:hAnsi="Times New Roman" w:cs="Times New Roman"/>
          <w:sz w:val="24"/>
          <w:szCs w:val="24"/>
          <w:lang w:val="en-US"/>
        </w:rPr>
      </w:pPr>
      <w:r w:rsidRPr="006E1682">
        <w:rPr>
          <w:rFonts w:ascii="Times New Roman" w:hAnsi="Times New Roman" w:cs="Times New Roman"/>
          <w:sz w:val="24"/>
          <w:szCs w:val="24"/>
          <w:lang w:val="en-US"/>
        </w:rPr>
        <w:t>The applicants are of no fixed abode</w:t>
      </w:r>
      <w:r w:rsidR="005F50C3">
        <w:rPr>
          <w:rFonts w:ascii="Times New Roman" w:hAnsi="Times New Roman" w:cs="Times New Roman"/>
          <w:sz w:val="24"/>
          <w:szCs w:val="24"/>
          <w:lang w:val="en-US"/>
        </w:rPr>
        <w:t xml:space="preserve"> since they are tenants where they reside.</w:t>
      </w:r>
    </w:p>
    <w:p w:rsidR="00B87FE0" w:rsidRPr="006E1682" w:rsidRDefault="00B87FE0" w:rsidP="006E1682">
      <w:pPr>
        <w:pStyle w:val="ListParagraph"/>
        <w:numPr>
          <w:ilvl w:val="0"/>
          <w:numId w:val="3"/>
        </w:numPr>
        <w:spacing w:line="360" w:lineRule="auto"/>
        <w:jc w:val="both"/>
        <w:rPr>
          <w:rFonts w:ascii="Times New Roman" w:hAnsi="Times New Roman" w:cs="Times New Roman"/>
          <w:sz w:val="24"/>
          <w:szCs w:val="24"/>
          <w:lang w:val="en-US"/>
        </w:rPr>
      </w:pPr>
      <w:r w:rsidRPr="006E1682">
        <w:rPr>
          <w:rFonts w:ascii="Times New Roman" w:hAnsi="Times New Roman" w:cs="Times New Roman"/>
          <w:sz w:val="24"/>
          <w:szCs w:val="24"/>
          <w:lang w:val="en-US"/>
        </w:rPr>
        <w:t>The applicants are likely to abscond as they went into hiding in Gadzema mining area Chegutu.</w:t>
      </w:r>
    </w:p>
    <w:p w:rsidR="00B87FE0" w:rsidRPr="006E1682" w:rsidRDefault="00B87FE0" w:rsidP="006E1682">
      <w:pPr>
        <w:pStyle w:val="ListParagraph"/>
        <w:numPr>
          <w:ilvl w:val="0"/>
          <w:numId w:val="3"/>
        </w:numPr>
        <w:spacing w:line="360" w:lineRule="auto"/>
        <w:jc w:val="both"/>
        <w:rPr>
          <w:rFonts w:ascii="Times New Roman" w:hAnsi="Times New Roman" w:cs="Times New Roman"/>
          <w:sz w:val="24"/>
          <w:szCs w:val="24"/>
          <w:lang w:val="en-US"/>
        </w:rPr>
      </w:pPr>
      <w:r w:rsidRPr="006E1682">
        <w:rPr>
          <w:rFonts w:ascii="Times New Roman" w:hAnsi="Times New Roman" w:cs="Times New Roman"/>
          <w:sz w:val="24"/>
          <w:szCs w:val="24"/>
          <w:lang w:val="en-US"/>
        </w:rPr>
        <w:t>There is overwhelming evidence against the applicants. They are likely to be convicted and sentenced to a lengthy custodial term.  This may motivate them to abscond.</w:t>
      </w:r>
    </w:p>
    <w:p w:rsidR="00B87FE0" w:rsidRDefault="00B87FE0" w:rsidP="00834979">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When the applicants filed</w:t>
      </w:r>
      <w:r w:rsidR="006F60DF">
        <w:rPr>
          <w:rFonts w:ascii="Times New Roman" w:hAnsi="Times New Roman" w:cs="Times New Roman"/>
          <w:sz w:val="24"/>
          <w:szCs w:val="24"/>
          <w:lang w:val="en-US"/>
        </w:rPr>
        <w:t xml:space="preserve"> this application for bail pen</w:t>
      </w:r>
      <w:r w:rsidR="005F50C3">
        <w:rPr>
          <w:rFonts w:ascii="Times New Roman" w:hAnsi="Times New Roman" w:cs="Times New Roman"/>
          <w:sz w:val="24"/>
          <w:szCs w:val="24"/>
          <w:lang w:val="en-US"/>
        </w:rPr>
        <w:t>ding trial in its response the S</w:t>
      </w:r>
      <w:r w:rsidR="006F60DF">
        <w:rPr>
          <w:rFonts w:ascii="Times New Roman" w:hAnsi="Times New Roman" w:cs="Times New Roman"/>
          <w:sz w:val="24"/>
          <w:szCs w:val="24"/>
          <w:lang w:val="en-US"/>
        </w:rPr>
        <w:t>tate attached another affidavit recorded a month later from the same investigation officer Detective Constable Hungwe. The affidavit is generally similar to the initial affidavit</w:t>
      </w:r>
    </w:p>
    <w:p w:rsidR="00EF269C" w:rsidRDefault="00EF269C" w:rsidP="00EF269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t>Section 115 (c) (2) (a) (i) of the Criminal Procedure and Evidence Act places the onus on a b</w:t>
      </w:r>
      <w:r w:rsidR="005F50C3">
        <w:rPr>
          <w:rFonts w:ascii="Times New Roman" w:hAnsi="Times New Roman" w:cs="Times New Roman"/>
          <w:sz w:val="24"/>
          <w:szCs w:val="24"/>
          <w:lang w:val="en-US"/>
        </w:rPr>
        <w:t>alance of probabilities on the S</w:t>
      </w:r>
      <w:r>
        <w:rPr>
          <w:rFonts w:ascii="Times New Roman" w:hAnsi="Times New Roman" w:cs="Times New Roman"/>
          <w:sz w:val="24"/>
          <w:szCs w:val="24"/>
          <w:lang w:val="en-US"/>
        </w:rPr>
        <w:t>tate to show the existence of compelling reasons for denying bail in respect of offences other than those specified in the third schedule. Thus</w:t>
      </w:r>
      <w:r w:rsidR="005F50C3">
        <w:rPr>
          <w:rFonts w:ascii="Times New Roman" w:hAnsi="Times New Roman" w:cs="Times New Roman"/>
          <w:sz w:val="24"/>
          <w:szCs w:val="24"/>
          <w:lang w:val="en-US"/>
        </w:rPr>
        <w:t xml:space="preserve"> the S</w:t>
      </w:r>
      <w:r>
        <w:rPr>
          <w:rFonts w:ascii="Times New Roman" w:hAnsi="Times New Roman" w:cs="Times New Roman"/>
          <w:sz w:val="24"/>
          <w:szCs w:val="24"/>
          <w:lang w:val="en-US"/>
        </w:rPr>
        <w:t>tate must justify continued pre conviction detention by placing before the Court compelling reasons.</w:t>
      </w:r>
    </w:p>
    <w:p w:rsidR="00EF269C" w:rsidRDefault="00EF269C" w:rsidP="00EF269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legislature deemed it fit to cast the onus on the applicant where an applicant faces an offence listed under Part </w:t>
      </w:r>
      <w:r w:rsidR="003E1CE7">
        <w:rPr>
          <w:rFonts w:ascii="Times New Roman" w:hAnsi="Times New Roman" w:cs="Times New Roman"/>
          <w:sz w:val="24"/>
          <w:szCs w:val="24"/>
          <w:lang w:val="en-US"/>
        </w:rPr>
        <w:t>I and</w:t>
      </w:r>
      <w:r>
        <w:rPr>
          <w:rFonts w:ascii="Times New Roman" w:hAnsi="Times New Roman" w:cs="Times New Roman"/>
          <w:sz w:val="24"/>
          <w:szCs w:val="24"/>
          <w:lang w:val="en-US"/>
        </w:rPr>
        <w:t xml:space="preserve"> Part </w:t>
      </w:r>
      <w:r w:rsidR="003E1CE7">
        <w:rPr>
          <w:rFonts w:ascii="Times New Roman" w:hAnsi="Times New Roman" w:cs="Times New Roman"/>
          <w:sz w:val="24"/>
          <w:szCs w:val="24"/>
          <w:lang w:val="en-US"/>
        </w:rPr>
        <w:t>II of</w:t>
      </w:r>
      <w:r w:rsidR="00DA4F57">
        <w:rPr>
          <w:rFonts w:ascii="Times New Roman" w:hAnsi="Times New Roman" w:cs="Times New Roman"/>
          <w:sz w:val="24"/>
          <w:szCs w:val="24"/>
          <w:lang w:val="en-US"/>
        </w:rPr>
        <w:t xml:space="preserve"> the Third Schedule. In terms</w:t>
      </w:r>
      <w:r w:rsidR="003E1CE7">
        <w:rPr>
          <w:rFonts w:ascii="Times New Roman" w:hAnsi="Times New Roman" w:cs="Times New Roman"/>
          <w:sz w:val="24"/>
          <w:szCs w:val="24"/>
          <w:lang w:val="en-US"/>
        </w:rPr>
        <w:t xml:space="preserve"> </w:t>
      </w:r>
      <w:r w:rsidR="00DA4F57">
        <w:rPr>
          <w:rFonts w:ascii="Times New Roman" w:hAnsi="Times New Roman" w:cs="Times New Roman"/>
          <w:sz w:val="24"/>
          <w:szCs w:val="24"/>
          <w:lang w:val="en-US"/>
        </w:rPr>
        <w:t xml:space="preserve">of s 115 (c) 2 (a) (ii) the list of offences under Part I and Part </w:t>
      </w:r>
      <w:r w:rsidR="003E1CE7">
        <w:rPr>
          <w:rFonts w:ascii="Times New Roman" w:hAnsi="Times New Roman" w:cs="Times New Roman"/>
          <w:sz w:val="24"/>
          <w:szCs w:val="24"/>
          <w:lang w:val="en-US"/>
        </w:rPr>
        <w:t>II of</w:t>
      </w:r>
      <w:r w:rsidR="00DA4F57">
        <w:rPr>
          <w:rFonts w:ascii="Times New Roman" w:hAnsi="Times New Roman" w:cs="Times New Roman"/>
          <w:sz w:val="24"/>
          <w:szCs w:val="24"/>
          <w:lang w:val="en-US"/>
        </w:rPr>
        <w:t xml:space="preserve"> the Third Schedule are serious offences. The applicant shall bear the burden on a balance of probabilities, that it is in the interests of justice that he or she be released on bail. In respect of Part II of the Third Schedule offences the applicant must show that exceptional circumstances exist in the interests of justice</w:t>
      </w:r>
      <w:r w:rsidR="005F50C3">
        <w:rPr>
          <w:rFonts w:ascii="Times New Roman" w:hAnsi="Times New Roman" w:cs="Times New Roman"/>
          <w:sz w:val="24"/>
          <w:szCs w:val="24"/>
          <w:lang w:val="en-US"/>
        </w:rPr>
        <w:t xml:space="preserve"> to</w:t>
      </w:r>
      <w:r w:rsidR="006F3E3A">
        <w:rPr>
          <w:rFonts w:ascii="Times New Roman" w:hAnsi="Times New Roman" w:cs="Times New Roman"/>
          <w:sz w:val="24"/>
          <w:szCs w:val="24"/>
          <w:lang w:val="en-US"/>
        </w:rPr>
        <w:t xml:space="preserve"> permit his or her release on bail.</w:t>
      </w:r>
    </w:p>
    <w:p w:rsidR="006F3E3A" w:rsidRDefault="006F3E3A" w:rsidP="00EF269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t>In this case, the applicants face one count of armed robbery which is listed under</w:t>
      </w:r>
      <w:r w:rsidR="00E32AAE">
        <w:rPr>
          <w:rFonts w:ascii="Times New Roman" w:hAnsi="Times New Roman" w:cs="Times New Roman"/>
          <w:sz w:val="24"/>
          <w:szCs w:val="24"/>
          <w:lang w:val="en-US"/>
        </w:rPr>
        <w:t xml:space="preserve"> Part I of the Third Schedule. The onus therefore is on the applicants to show that it is in the interests of justice that they be admitted on bail.</w:t>
      </w:r>
    </w:p>
    <w:p w:rsidR="004E5781" w:rsidRDefault="00E32AAE" w:rsidP="00EF269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constitutes the interests of justice is not defined. </w:t>
      </w:r>
      <w:r w:rsidR="00A95B94">
        <w:rPr>
          <w:rFonts w:ascii="Times New Roman" w:hAnsi="Times New Roman" w:cs="Times New Roman"/>
          <w:sz w:val="24"/>
          <w:szCs w:val="24"/>
          <w:lang w:val="en-US"/>
        </w:rPr>
        <w:t>However,</w:t>
      </w:r>
      <w:r>
        <w:rPr>
          <w:rFonts w:ascii="Times New Roman" w:hAnsi="Times New Roman" w:cs="Times New Roman"/>
          <w:sz w:val="24"/>
          <w:szCs w:val="24"/>
          <w:lang w:val="en-US"/>
        </w:rPr>
        <w:t xml:space="preserve"> the legislature set o</w:t>
      </w:r>
      <w:r w:rsidR="005F50C3">
        <w:rPr>
          <w:rFonts w:ascii="Times New Roman" w:hAnsi="Times New Roman" w:cs="Times New Roman"/>
          <w:sz w:val="24"/>
          <w:szCs w:val="24"/>
          <w:lang w:val="en-US"/>
        </w:rPr>
        <w:t>ut so</w:t>
      </w:r>
      <w:r>
        <w:rPr>
          <w:rFonts w:ascii="Times New Roman" w:hAnsi="Times New Roman" w:cs="Times New Roman"/>
          <w:sz w:val="24"/>
          <w:szCs w:val="24"/>
          <w:lang w:val="en-US"/>
        </w:rPr>
        <w:t>me</w:t>
      </w:r>
      <w:r w:rsidR="005F50C3">
        <w:rPr>
          <w:rFonts w:ascii="Times New Roman" w:hAnsi="Times New Roman" w:cs="Times New Roman"/>
          <w:sz w:val="24"/>
          <w:szCs w:val="24"/>
          <w:lang w:val="en-US"/>
        </w:rPr>
        <w:t xml:space="preserve"> of the</w:t>
      </w:r>
      <w:r>
        <w:rPr>
          <w:rFonts w:ascii="Times New Roman" w:hAnsi="Times New Roman" w:cs="Times New Roman"/>
          <w:sz w:val="24"/>
          <w:szCs w:val="24"/>
          <w:lang w:val="en-US"/>
        </w:rPr>
        <w:t xml:space="preserve"> considerations that the Court must take into account in assessing </w:t>
      </w:r>
      <w:r w:rsidR="005F50C3">
        <w:rPr>
          <w:rFonts w:ascii="Times New Roman" w:hAnsi="Times New Roman" w:cs="Times New Roman"/>
          <w:sz w:val="24"/>
          <w:szCs w:val="24"/>
          <w:lang w:val="en-US"/>
        </w:rPr>
        <w:t xml:space="preserve">where the </w:t>
      </w:r>
      <w:r>
        <w:rPr>
          <w:rFonts w:ascii="Times New Roman" w:hAnsi="Times New Roman" w:cs="Times New Roman"/>
          <w:sz w:val="24"/>
          <w:szCs w:val="24"/>
          <w:lang w:val="en-US"/>
        </w:rPr>
        <w:t xml:space="preserve"> interests of </w:t>
      </w:r>
      <w:r>
        <w:rPr>
          <w:rFonts w:ascii="Times New Roman" w:hAnsi="Times New Roman" w:cs="Times New Roman"/>
          <w:sz w:val="24"/>
          <w:szCs w:val="24"/>
          <w:lang w:val="en-US"/>
        </w:rPr>
        <w:lastRenderedPageBreak/>
        <w:t>justice</w:t>
      </w:r>
      <w:r w:rsidR="00A95B94">
        <w:rPr>
          <w:rFonts w:ascii="Times New Roman" w:hAnsi="Times New Roman" w:cs="Times New Roman"/>
          <w:sz w:val="24"/>
          <w:szCs w:val="24"/>
          <w:lang w:val="en-US"/>
        </w:rPr>
        <w:t xml:space="preserve"> </w:t>
      </w:r>
      <w:r w:rsidR="005F50C3">
        <w:rPr>
          <w:rFonts w:ascii="Times New Roman" w:hAnsi="Times New Roman" w:cs="Times New Roman"/>
          <w:sz w:val="24"/>
          <w:szCs w:val="24"/>
          <w:lang w:val="en-US"/>
        </w:rPr>
        <w:t xml:space="preserve"> lie </w:t>
      </w:r>
      <w:r w:rsidR="00A95B94">
        <w:rPr>
          <w:rFonts w:ascii="Times New Roman" w:hAnsi="Times New Roman" w:cs="Times New Roman"/>
          <w:sz w:val="24"/>
          <w:szCs w:val="24"/>
          <w:lang w:val="en-US"/>
        </w:rPr>
        <w:t xml:space="preserve">in section 117 (2) of the Act. Obviously the list is not exhaustive. The Court is entitled to take into account any factor which in its opinion </w:t>
      </w:r>
      <w:r w:rsidR="004E5781">
        <w:rPr>
          <w:rFonts w:ascii="Times New Roman" w:hAnsi="Times New Roman" w:cs="Times New Roman"/>
          <w:sz w:val="24"/>
          <w:szCs w:val="24"/>
          <w:lang w:val="en-US"/>
        </w:rPr>
        <w:t>must be considered.</w:t>
      </w:r>
      <w:r w:rsidR="00A95B94">
        <w:rPr>
          <w:rFonts w:ascii="Times New Roman" w:hAnsi="Times New Roman" w:cs="Times New Roman"/>
          <w:sz w:val="24"/>
          <w:szCs w:val="24"/>
          <w:lang w:val="en-US"/>
        </w:rPr>
        <w:t xml:space="preserve"> The overarching consideration is to balance the interests of justice against the accused’s right to personal freedom.</w:t>
      </w:r>
    </w:p>
    <w:p w:rsidR="005F50C3" w:rsidRDefault="004E5781" w:rsidP="00EF269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Since the applicants bear the onus, the court must consider if the applicants have discharged the onus placed on them. </w:t>
      </w:r>
    </w:p>
    <w:p w:rsidR="00A95B94" w:rsidRDefault="00A95B94" w:rsidP="00EF269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In their application the applicants have not shown</w:t>
      </w:r>
      <w:r w:rsidR="00A64EA0">
        <w:rPr>
          <w:rFonts w:ascii="Times New Roman" w:hAnsi="Times New Roman" w:cs="Times New Roman"/>
          <w:sz w:val="24"/>
          <w:szCs w:val="24"/>
          <w:lang w:val="en-US"/>
        </w:rPr>
        <w:t xml:space="preserve"> on a balance of probabilities individually</w:t>
      </w:r>
      <w:r w:rsidR="005F50C3">
        <w:rPr>
          <w:rFonts w:ascii="Times New Roman" w:hAnsi="Times New Roman" w:cs="Times New Roman"/>
          <w:sz w:val="24"/>
          <w:szCs w:val="24"/>
          <w:lang w:val="en-US"/>
        </w:rPr>
        <w:t xml:space="preserve"> or</w:t>
      </w:r>
      <w:r w:rsidR="00A64EA0">
        <w:rPr>
          <w:rFonts w:ascii="Times New Roman" w:hAnsi="Times New Roman" w:cs="Times New Roman"/>
          <w:sz w:val="24"/>
          <w:szCs w:val="24"/>
          <w:lang w:val="en-US"/>
        </w:rPr>
        <w:t xml:space="preserve"> cumulatively that it is in the interests of justice that they be admitted on bail. In their bail statement they indicate that they have fixed places of abode and they were actually arrested at their places of residence in Chegutu and deny hiding or escaping from the police.</w:t>
      </w:r>
    </w:p>
    <w:p w:rsidR="00CA587E" w:rsidRDefault="00CA587E" w:rsidP="00EF269C">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submit that there is no evidence against them. The Court at this stage only assesses the strength of the state case. The assessment per se does not turn the </w:t>
      </w:r>
      <w:r w:rsidR="005F50C3">
        <w:rPr>
          <w:rFonts w:ascii="Times New Roman" w:hAnsi="Times New Roman" w:cs="Times New Roman"/>
          <w:sz w:val="24"/>
          <w:szCs w:val="24"/>
          <w:lang w:val="en-US"/>
        </w:rPr>
        <w:t>bail court into a trial court. The bail court is required to assess the strength</w:t>
      </w:r>
      <w:r>
        <w:rPr>
          <w:rFonts w:ascii="Times New Roman" w:hAnsi="Times New Roman" w:cs="Times New Roman"/>
          <w:sz w:val="24"/>
          <w:szCs w:val="24"/>
          <w:lang w:val="en-US"/>
        </w:rPr>
        <w:t xml:space="preserve"> of the state case taken cumulatively with the seriousness of the offence and the likely </w:t>
      </w:r>
      <w:r w:rsidR="005F50C3">
        <w:rPr>
          <w:rFonts w:ascii="Times New Roman" w:hAnsi="Times New Roman" w:cs="Times New Roman"/>
          <w:sz w:val="24"/>
          <w:szCs w:val="24"/>
          <w:lang w:val="en-US"/>
        </w:rPr>
        <w:t>sentence to assist</w:t>
      </w:r>
      <w:r>
        <w:rPr>
          <w:rFonts w:ascii="Times New Roman" w:hAnsi="Times New Roman" w:cs="Times New Roman"/>
          <w:sz w:val="24"/>
          <w:szCs w:val="24"/>
          <w:lang w:val="en-US"/>
        </w:rPr>
        <w:t xml:space="preserve"> the Court</w:t>
      </w:r>
      <w:r w:rsidR="005F50C3">
        <w:rPr>
          <w:rFonts w:ascii="Times New Roman" w:hAnsi="Times New Roman" w:cs="Times New Roman"/>
          <w:sz w:val="24"/>
          <w:szCs w:val="24"/>
          <w:lang w:val="en-US"/>
        </w:rPr>
        <w:t xml:space="preserve"> to consider if</w:t>
      </w:r>
      <w:r>
        <w:rPr>
          <w:rFonts w:ascii="Times New Roman" w:hAnsi="Times New Roman" w:cs="Times New Roman"/>
          <w:sz w:val="24"/>
          <w:szCs w:val="24"/>
          <w:lang w:val="en-US"/>
        </w:rPr>
        <w:t xml:space="preserve"> there i</w:t>
      </w:r>
      <w:r w:rsidR="005F50C3">
        <w:rPr>
          <w:rFonts w:ascii="Times New Roman" w:hAnsi="Times New Roman" w:cs="Times New Roman"/>
          <w:sz w:val="24"/>
          <w:szCs w:val="24"/>
          <w:lang w:val="en-US"/>
        </w:rPr>
        <w:t>s a likelihood to abscond trial motivated by the likelihood of a conviction.</w:t>
      </w:r>
    </w:p>
    <w:p w:rsidR="002A0B4E" w:rsidRDefault="002A0B4E" w:rsidP="002A0B4E">
      <w:pPr>
        <w:spacing w:line="360" w:lineRule="auto"/>
        <w:ind w:firstLine="360"/>
        <w:jc w:val="both"/>
        <w:rPr>
          <w:rFonts w:ascii="Times New Roman" w:hAnsi="Times New Roman" w:cs="Times New Roman"/>
          <w:sz w:val="24"/>
          <w:szCs w:val="24"/>
          <w:lang w:val="en-US"/>
        </w:rPr>
      </w:pPr>
      <w:r w:rsidRPr="002A0B4E">
        <w:rPr>
          <w:rFonts w:ascii="Times New Roman" w:hAnsi="Times New Roman" w:cs="Times New Roman"/>
          <w:sz w:val="24"/>
          <w:szCs w:val="24"/>
          <w:lang w:val="en-US"/>
        </w:rPr>
        <w:t>The affidavit by the investigating officer lacks detail to assist the Court to come to an informed decision on</w:t>
      </w:r>
      <w:r>
        <w:rPr>
          <w:rFonts w:ascii="Times New Roman" w:hAnsi="Times New Roman" w:cs="Times New Roman"/>
          <w:sz w:val="24"/>
          <w:szCs w:val="24"/>
          <w:lang w:val="en-US"/>
        </w:rPr>
        <w:t xml:space="preserve"> where</w:t>
      </w:r>
      <w:r w:rsidRPr="002A0B4E">
        <w:rPr>
          <w:rFonts w:ascii="Times New Roman" w:hAnsi="Times New Roman" w:cs="Times New Roman"/>
          <w:sz w:val="24"/>
          <w:szCs w:val="24"/>
          <w:lang w:val="en-US"/>
        </w:rPr>
        <w:t xml:space="preserve"> the interests of justice</w:t>
      </w:r>
      <w:r>
        <w:rPr>
          <w:rFonts w:ascii="Times New Roman" w:hAnsi="Times New Roman" w:cs="Times New Roman"/>
          <w:sz w:val="24"/>
          <w:szCs w:val="24"/>
          <w:lang w:val="en-US"/>
        </w:rPr>
        <w:t xml:space="preserve"> lie</w:t>
      </w:r>
      <w:r w:rsidRPr="002A0B4E">
        <w:rPr>
          <w:rFonts w:ascii="Times New Roman" w:hAnsi="Times New Roman" w:cs="Times New Roman"/>
          <w:sz w:val="24"/>
          <w:szCs w:val="24"/>
          <w:lang w:val="en-US"/>
        </w:rPr>
        <w:t xml:space="preserve"> in this case. It is expected that where there are a number of applicants, the affidavit deals with issues on evidence and other issues in respect of </w:t>
      </w:r>
      <w:r w:rsidR="00BB165A" w:rsidRPr="002A0B4E">
        <w:rPr>
          <w:rFonts w:ascii="Times New Roman" w:hAnsi="Times New Roman" w:cs="Times New Roman"/>
          <w:sz w:val="24"/>
          <w:szCs w:val="24"/>
          <w:lang w:val="en-US"/>
        </w:rPr>
        <w:t xml:space="preserve">each </w:t>
      </w:r>
      <w:r w:rsidR="00BB165A">
        <w:rPr>
          <w:rFonts w:ascii="Times New Roman" w:hAnsi="Times New Roman" w:cs="Times New Roman"/>
          <w:sz w:val="24"/>
          <w:szCs w:val="24"/>
          <w:lang w:val="en-US"/>
        </w:rPr>
        <w:t>applicant</w:t>
      </w:r>
      <w:r w:rsidRPr="002A0B4E">
        <w:rPr>
          <w:rFonts w:ascii="Times New Roman" w:hAnsi="Times New Roman" w:cs="Times New Roman"/>
          <w:sz w:val="24"/>
          <w:szCs w:val="24"/>
          <w:lang w:val="en-US"/>
        </w:rPr>
        <w:t xml:space="preserve">.  I demonstrate the casual approach in this case. It is said that the accused have no fixed abode yet on the Form 242 the applicants’ addresses are indicated. It </w:t>
      </w:r>
      <w:r w:rsidR="004E5781">
        <w:rPr>
          <w:rFonts w:ascii="Times New Roman" w:hAnsi="Times New Roman" w:cs="Times New Roman"/>
          <w:sz w:val="24"/>
          <w:szCs w:val="24"/>
          <w:lang w:val="en-US"/>
        </w:rPr>
        <w:t xml:space="preserve">is not explained why the investigation officer is of the view that the applicants are of no fixed abode. It </w:t>
      </w:r>
      <w:r w:rsidRPr="002A0B4E">
        <w:rPr>
          <w:rFonts w:ascii="Times New Roman" w:hAnsi="Times New Roman" w:cs="Times New Roman"/>
          <w:sz w:val="24"/>
          <w:szCs w:val="24"/>
          <w:lang w:val="en-US"/>
        </w:rPr>
        <w:t>cannot be a basis to deny bail to an applicant because they do not own immovable property. Such an approach is not provided in the law and could surely result in an influx of pre-conviction detent</w:t>
      </w:r>
      <w:r w:rsidR="00BB165A">
        <w:rPr>
          <w:rFonts w:ascii="Times New Roman" w:hAnsi="Times New Roman" w:cs="Times New Roman"/>
          <w:sz w:val="24"/>
          <w:szCs w:val="24"/>
          <w:lang w:val="en-US"/>
        </w:rPr>
        <w:t>ion since most people generally do not own immovable property.</w:t>
      </w:r>
    </w:p>
    <w:p w:rsidR="002A0B4E" w:rsidRDefault="002A0B4E" w:rsidP="002A0B4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w:t>
      </w:r>
      <w:r w:rsidR="00DC089B">
        <w:rPr>
          <w:rFonts w:ascii="Times New Roman" w:hAnsi="Times New Roman" w:cs="Times New Roman"/>
          <w:sz w:val="24"/>
          <w:szCs w:val="24"/>
          <w:lang w:val="en-US"/>
        </w:rPr>
        <w:t>said,</w:t>
      </w:r>
      <w:r>
        <w:rPr>
          <w:rFonts w:ascii="Times New Roman" w:hAnsi="Times New Roman" w:cs="Times New Roman"/>
          <w:sz w:val="24"/>
          <w:szCs w:val="24"/>
          <w:lang w:val="en-US"/>
        </w:rPr>
        <w:t xml:space="preserve"> the court must assess if the applicants have established that it is in the interest of justice that they be released on bail. There is no doubt that the applicants are facing a serious offence. However seriousness of the offence alone is not a basis to deny bail.</w:t>
      </w:r>
      <w:r w:rsidR="00DC089B">
        <w:rPr>
          <w:rFonts w:ascii="Times New Roman" w:hAnsi="Times New Roman" w:cs="Times New Roman"/>
          <w:sz w:val="24"/>
          <w:szCs w:val="24"/>
          <w:lang w:val="en-US"/>
        </w:rPr>
        <w:t xml:space="preserve"> See </w:t>
      </w:r>
      <w:r w:rsidR="00DC089B" w:rsidRPr="00DC089B">
        <w:rPr>
          <w:rFonts w:ascii="Times New Roman" w:eastAsia="Calibri" w:hAnsi="Times New Roman" w:cs="Times New Roman"/>
          <w:i/>
          <w:sz w:val="24"/>
          <w:szCs w:val="24"/>
        </w:rPr>
        <w:t>S</w:t>
      </w:r>
      <w:r w:rsidR="00DC089B" w:rsidRPr="00DC089B">
        <w:rPr>
          <w:rFonts w:ascii="Times New Roman" w:eastAsia="Calibri" w:hAnsi="Times New Roman" w:cs="Times New Roman"/>
          <w:sz w:val="24"/>
          <w:szCs w:val="24"/>
        </w:rPr>
        <w:t xml:space="preserve"> v </w:t>
      </w:r>
      <w:r w:rsidR="00DC089B" w:rsidRPr="00DC089B">
        <w:rPr>
          <w:rFonts w:ascii="Times New Roman" w:eastAsia="Calibri" w:hAnsi="Times New Roman" w:cs="Times New Roman"/>
          <w:i/>
          <w:sz w:val="24"/>
          <w:szCs w:val="24"/>
        </w:rPr>
        <w:t xml:space="preserve">Hussey </w:t>
      </w:r>
      <w:r w:rsidR="00DC089B" w:rsidRPr="00DC089B">
        <w:rPr>
          <w:rFonts w:ascii="Times New Roman" w:eastAsia="Calibri" w:hAnsi="Times New Roman" w:cs="Times New Roman"/>
          <w:sz w:val="24"/>
          <w:szCs w:val="24"/>
        </w:rPr>
        <w:t>1991 (2) ZLR 187, which has been followed as good law to date</w:t>
      </w:r>
      <w:r w:rsidR="00DC089B">
        <w:rPr>
          <w:rFonts w:ascii="Times New Roman" w:eastAsia="Calibri" w:hAnsi="Times New Roman" w:cs="Times New Roman"/>
          <w:sz w:val="24"/>
          <w:szCs w:val="24"/>
        </w:rPr>
        <w:t xml:space="preserve">. The seriousness of the offence </w:t>
      </w:r>
      <w:r>
        <w:rPr>
          <w:rFonts w:ascii="Times New Roman" w:hAnsi="Times New Roman" w:cs="Times New Roman"/>
          <w:sz w:val="24"/>
          <w:szCs w:val="24"/>
          <w:lang w:val="en-US"/>
        </w:rPr>
        <w:t>is taken into account together with the strength of the State case. The applicants indicated that there is no evidence linking them to the commission of the offence yet the State is of the view that there is overwhelming evidence.</w:t>
      </w:r>
    </w:p>
    <w:p w:rsidR="002A0B4E" w:rsidRDefault="007F0065" w:rsidP="002A0B4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my view there is ample evidence against the second applicant. There is evidence of the witness who saw the second applicant Emmanuel Nerwande driving the red Honda Fit registration number AFI </w:t>
      </w:r>
      <w:r w:rsidR="001360E1">
        <w:rPr>
          <w:rFonts w:ascii="Times New Roman" w:hAnsi="Times New Roman" w:cs="Times New Roman"/>
          <w:sz w:val="24"/>
          <w:szCs w:val="24"/>
          <w:lang w:val="en-US"/>
        </w:rPr>
        <w:t xml:space="preserve">2763 which was used when Chamunorwa Mudzimuirema went </w:t>
      </w:r>
      <w:r w:rsidR="00BB165A">
        <w:rPr>
          <w:rFonts w:ascii="Times New Roman" w:hAnsi="Times New Roman" w:cs="Times New Roman"/>
          <w:sz w:val="24"/>
          <w:szCs w:val="24"/>
          <w:lang w:val="en-US"/>
        </w:rPr>
        <w:t xml:space="preserve">to hire the Nissan </w:t>
      </w:r>
      <w:r w:rsidR="00A77709">
        <w:rPr>
          <w:rFonts w:ascii="Times New Roman" w:hAnsi="Times New Roman" w:cs="Times New Roman"/>
          <w:sz w:val="24"/>
          <w:szCs w:val="24"/>
          <w:lang w:val="en-US"/>
        </w:rPr>
        <w:t xml:space="preserve">Caravan. </w:t>
      </w:r>
      <w:r w:rsidR="001360E1">
        <w:rPr>
          <w:rFonts w:ascii="Times New Roman" w:hAnsi="Times New Roman" w:cs="Times New Roman"/>
          <w:sz w:val="24"/>
          <w:szCs w:val="24"/>
          <w:lang w:val="en-US"/>
        </w:rPr>
        <w:t>The same car was</w:t>
      </w:r>
      <w:r>
        <w:rPr>
          <w:rFonts w:ascii="Times New Roman" w:hAnsi="Times New Roman" w:cs="Times New Roman"/>
          <w:sz w:val="24"/>
          <w:szCs w:val="24"/>
          <w:lang w:val="en-US"/>
        </w:rPr>
        <w:t xml:space="preserve"> used to rescue the Nissan Caravan when </w:t>
      </w:r>
      <w:r w:rsidR="00616A73">
        <w:rPr>
          <w:rFonts w:ascii="Times New Roman" w:hAnsi="Times New Roman" w:cs="Times New Roman"/>
          <w:sz w:val="24"/>
          <w:szCs w:val="24"/>
          <w:lang w:val="en-US"/>
        </w:rPr>
        <w:t>it broke</w:t>
      </w:r>
      <w:r>
        <w:rPr>
          <w:rFonts w:ascii="Times New Roman" w:hAnsi="Times New Roman" w:cs="Times New Roman"/>
          <w:sz w:val="24"/>
          <w:szCs w:val="24"/>
          <w:lang w:val="en-US"/>
        </w:rPr>
        <w:t xml:space="preserve"> down carrying the pregnant carbons. The tolling information from ZINARA confirmed that at around the date of the commission of the offence the red</w:t>
      </w:r>
      <w:r w:rsidR="00616A73">
        <w:rPr>
          <w:rFonts w:ascii="Times New Roman" w:hAnsi="Times New Roman" w:cs="Times New Roman"/>
          <w:sz w:val="24"/>
          <w:szCs w:val="24"/>
          <w:lang w:val="en-US"/>
        </w:rPr>
        <w:t xml:space="preserve"> Honda Fit passed through Lionsden tollgate which is along the way to the place where the offence was committed. When he was arrested he was found in possession </w:t>
      </w:r>
      <w:r w:rsidR="00BB165A">
        <w:rPr>
          <w:rFonts w:ascii="Times New Roman" w:hAnsi="Times New Roman" w:cs="Times New Roman"/>
          <w:sz w:val="24"/>
          <w:szCs w:val="24"/>
          <w:lang w:val="en-US"/>
        </w:rPr>
        <w:t>of</w:t>
      </w:r>
      <w:r w:rsidR="00616A73">
        <w:rPr>
          <w:rFonts w:ascii="Times New Roman" w:hAnsi="Times New Roman" w:cs="Times New Roman"/>
          <w:sz w:val="24"/>
          <w:szCs w:val="24"/>
          <w:lang w:val="en-US"/>
        </w:rPr>
        <w:t xml:space="preserve"> polythene strings similar to those used to tie the guards’ hands and legs. He also made indications to the police.</w:t>
      </w:r>
    </w:p>
    <w:p w:rsidR="00616A73" w:rsidRDefault="00616A73" w:rsidP="002A0B4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same does not apply </w:t>
      </w:r>
      <w:r w:rsidR="00DC089B">
        <w:rPr>
          <w:rFonts w:ascii="Times New Roman" w:hAnsi="Times New Roman" w:cs="Times New Roman"/>
          <w:sz w:val="24"/>
          <w:szCs w:val="24"/>
          <w:lang w:val="en-US"/>
        </w:rPr>
        <w:t>for</w:t>
      </w:r>
      <w:r>
        <w:rPr>
          <w:rFonts w:ascii="Times New Roman" w:hAnsi="Times New Roman" w:cs="Times New Roman"/>
          <w:sz w:val="24"/>
          <w:szCs w:val="24"/>
          <w:lang w:val="en-US"/>
        </w:rPr>
        <w:t xml:space="preserve"> the first and third applicants. These were implicated by the second applicant. As matters stand the</w:t>
      </w:r>
      <w:r w:rsidR="00FF54DB">
        <w:rPr>
          <w:rFonts w:ascii="Times New Roman" w:hAnsi="Times New Roman" w:cs="Times New Roman"/>
          <w:sz w:val="24"/>
          <w:szCs w:val="24"/>
          <w:lang w:val="en-US"/>
        </w:rPr>
        <w:t xml:space="preserve">y have no links </w:t>
      </w:r>
      <w:r>
        <w:rPr>
          <w:rFonts w:ascii="Times New Roman" w:hAnsi="Times New Roman" w:cs="Times New Roman"/>
          <w:sz w:val="24"/>
          <w:szCs w:val="24"/>
          <w:lang w:val="en-US"/>
        </w:rPr>
        <w:t xml:space="preserve">with the Nissan Caravan that was used in the commission of the </w:t>
      </w:r>
      <w:r w:rsidR="00FF54DB">
        <w:rPr>
          <w:rFonts w:ascii="Times New Roman" w:hAnsi="Times New Roman" w:cs="Times New Roman"/>
          <w:sz w:val="24"/>
          <w:szCs w:val="24"/>
          <w:lang w:val="en-US"/>
        </w:rPr>
        <w:t>offence. There is evidence</w:t>
      </w:r>
      <w:r>
        <w:rPr>
          <w:rFonts w:ascii="Times New Roman" w:hAnsi="Times New Roman" w:cs="Times New Roman"/>
          <w:sz w:val="24"/>
          <w:szCs w:val="24"/>
          <w:lang w:val="en-US"/>
        </w:rPr>
        <w:t xml:space="preserve"> that the motor vehicle was hired by Chamunorwa </w:t>
      </w:r>
      <w:r w:rsidR="00FF54DB">
        <w:rPr>
          <w:rFonts w:ascii="Times New Roman" w:hAnsi="Times New Roman" w:cs="Times New Roman"/>
          <w:sz w:val="24"/>
          <w:szCs w:val="24"/>
          <w:lang w:val="en-US"/>
        </w:rPr>
        <w:t>Mudzimuirema one</w:t>
      </w:r>
      <w:r w:rsidR="00DC089B">
        <w:rPr>
          <w:rFonts w:ascii="Times New Roman" w:hAnsi="Times New Roman" w:cs="Times New Roman"/>
          <w:sz w:val="24"/>
          <w:szCs w:val="24"/>
          <w:lang w:val="en-US"/>
        </w:rPr>
        <w:t xml:space="preserve"> of</w:t>
      </w:r>
      <w:r w:rsidR="00FF54DB">
        <w:rPr>
          <w:rFonts w:ascii="Times New Roman" w:hAnsi="Times New Roman" w:cs="Times New Roman"/>
          <w:sz w:val="24"/>
          <w:szCs w:val="24"/>
          <w:lang w:val="en-US"/>
        </w:rPr>
        <w:t xml:space="preserve"> the accomplices still at large. The first and third applicants are not </w:t>
      </w:r>
      <w:r w:rsidR="00DC089B">
        <w:rPr>
          <w:rFonts w:ascii="Times New Roman" w:hAnsi="Times New Roman" w:cs="Times New Roman"/>
          <w:sz w:val="24"/>
          <w:szCs w:val="24"/>
          <w:lang w:val="en-US"/>
        </w:rPr>
        <w:t>implicated. It is said they were identified by independent witnesses but clearly no identification parade was conducted. The Sta</w:t>
      </w:r>
      <w:r w:rsidR="00FF54DB">
        <w:rPr>
          <w:rFonts w:ascii="Times New Roman" w:hAnsi="Times New Roman" w:cs="Times New Roman"/>
          <w:sz w:val="24"/>
          <w:szCs w:val="24"/>
          <w:lang w:val="en-US"/>
        </w:rPr>
        <w:t>te case stands on shaky ground</w:t>
      </w:r>
      <w:r w:rsidR="00DC089B">
        <w:rPr>
          <w:rFonts w:ascii="Times New Roman" w:hAnsi="Times New Roman" w:cs="Times New Roman"/>
          <w:sz w:val="24"/>
          <w:szCs w:val="24"/>
          <w:lang w:val="en-US"/>
        </w:rPr>
        <w:t xml:space="preserve"> in respect </w:t>
      </w:r>
      <w:r w:rsidR="001360E1">
        <w:rPr>
          <w:rFonts w:ascii="Times New Roman" w:hAnsi="Times New Roman" w:cs="Times New Roman"/>
          <w:sz w:val="24"/>
          <w:szCs w:val="24"/>
          <w:lang w:val="en-US"/>
        </w:rPr>
        <w:t>of the</w:t>
      </w:r>
      <w:r w:rsidR="00DC089B">
        <w:rPr>
          <w:rFonts w:ascii="Times New Roman" w:hAnsi="Times New Roman" w:cs="Times New Roman"/>
          <w:sz w:val="24"/>
          <w:szCs w:val="24"/>
          <w:lang w:val="en-US"/>
        </w:rPr>
        <w:t xml:space="preserve"> two applicants.</w:t>
      </w:r>
    </w:p>
    <w:p w:rsidR="00BB165A" w:rsidRDefault="00DC089B" w:rsidP="00BB165A">
      <w:pPr>
        <w:spacing w:line="480" w:lineRule="auto"/>
        <w:jc w:val="both"/>
        <w:rPr>
          <w:rFonts w:ascii="Times New Roman" w:eastAsia="Times New Roman" w:hAnsi="Times New Roman" w:cs="Times New Roman"/>
          <w:sz w:val="24"/>
          <w:szCs w:val="24"/>
          <w:lang w:val="en-GB" w:eastAsia="en-GB"/>
        </w:rPr>
      </w:pPr>
      <w:r>
        <w:rPr>
          <w:rFonts w:ascii="Times New Roman" w:hAnsi="Times New Roman" w:cs="Times New Roman"/>
          <w:sz w:val="24"/>
          <w:szCs w:val="24"/>
          <w:lang w:val="en-US"/>
        </w:rPr>
        <w:t xml:space="preserve">I agree with the submissions made for the applicants that </w:t>
      </w:r>
      <w:r w:rsidR="001360E1">
        <w:rPr>
          <w:rFonts w:ascii="Times New Roman" w:hAnsi="Times New Roman" w:cs="Times New Roman"/>
          <w:sz w:val="24"/>
          <w:szCs w:val="24"/>
          <w:lang w:val="en-US"/>
        </w:rPr>
        <w:t xml:space="preserve">pending matters do not show a propensity to commit similar </w:t>
      </w:r>
      <w:r w:rsidR="005E1D89">
        <w:rPr>
          <w:rFonts w:ascii="Times New Roman" w:hAnsi="Times New Roman" w:cs="Times New Roman"/>
          <w:sz w:val="24"/>
          <w:szCs w:val="24"/>
          <w:lang w:val="en-US"/>
        </w:rPr>
        <w:t>offences.</w:t>
      </w:r>
      <w:r w:rsidR="00BB165A">
        <w:rPr>
          <w:rFonts w:ascii="Times New Roman" w:hAnsi="Times New Roman" w:cs="Times New Roman"/>
          <w:sz w:val="24"/>
          <w:szCs w:val="24"/>
          <w:lang w:val="en-US"/>
        </w:rPr>
        <w:t xml:space="preserve"> The leading case on this issue is the case of  A-G  v Siwela SC20/17.In that case the court considered a number of authorities and synthesized what the main considerations as ,</w:t>
      </w:r>
      <w:r w:rsidR="00BB165A" w:rsidRPr="00BB165A">
        <w:rPr>
          <w:rFonts w:ascii="Times New Roman" w:eastAsia="Times New Roman" w:hAnsi="Times New Roman" w:cs="Times New Roman"/>
          <w:sz w:val="24"/>
          <w:szCs w:val="24"/>
          <w:lang w:val="en-GB" w:eastAsia="en-GB"/>
        </w:rPr>
        <w:t xml:space="preserve"> </w:t>
      </w:r>
    </w:p>
    <w:p w:rsidR="00BB165A" w:rsidRPr="00BB165A" w:rsidRDefault="00BB165A" w:rsidP="00BB165A">
      <w:pPr>
        <w:spacing w:line="276" w:lineRule="auto"/>
        <w:ind w:left="2160" w:hanging="720"/>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w:t>
      </w:r>
      <w:r w:rsidRPr="00BB165A">
        <w:rPr>
          <w:rFonts w:ascii="Times New Roman" w:eastAsia="Times New Roman" w:hAnsi="Times New Roman" w:cs="Times New Roman"/>
          <w:lang w:val="en-GB" w:eastAsia="en-GB"/>
        </w:rPr>
        <w:t>(a)</w:t>
      </w:r>
      <w:r w:rsidRPr="00BB165A">
        <w:rPr>
          <w:rFonts w:ascii="Times New Roman" w:eastAsia="Times New Roman" w:hAnsi="Times New Roman" w:cs="Times New Roman"/>
          <w:lang w:val="en-GB" w:eastAsia="en-GB"/>
        </w:rPr>
        <w:tab/>
        <w:t>the credibility and substance of the evidence establishing the propensity to commit similar crimes;</w:t>
      </w:r>
    </w:p>
    <w:p w:rsidR="00BB165A" w:rsidRPr="00BB165A" w:rsidRDefault="00BB165A" w:rsidP="00BB165A">
      <w:pPr>
        <w:spacing w:after="0" w:line="276" w:lineRule="auto"/>
        <w:ind w:left="2160" w:hanging="720"/>
        <w:jc w:val="both"/>
        <w:rPr>
          <w:rFonts w:ascii="Times New Roman" w:eastAsia="Times New Roman" w:hAnsi="Times New Roman" w:cs="Times New Roman"/>
          <w:lang w:val="en-GB" w:eastAsia="en-GB"/>
        </w:rPr>
      </w:pPr>
      <w:r w:rsidRPr="00BB165A">
        <w:rPr>
          <w:rFonts w:ascii="Times New Roman" w:eastAsia="Times New Roman" w:hAnsi="Times New Roman" w:cs="Times New Roman"/>
          <w:lang w:val="en-GB" w:eastAsia="en-GB"/>
        </w:rPr>
        <w:t>(b)</w:t>
      </w:r>
      <w:r w:rsidRPr="00BB165A">
        <w:rPr>
          <w:rFonts w:ascii="Times New Roman" w:eastAsia="Times New Roman" w:hAnsi="Times New Roman" w:cs="Times New Roman"/>
          <w:lang w:val="en-GB" w:eastAsia="en-GB"/>
        </w:rPr>
        <w:tab/>
        <w:t>the offences must be of a similar nature in their essential elements;</w:t>
      </w:r>
    </w:p>
    <w:p w:rsidR="00BB165A" w:rsidRPr="00BB165A" w:rsidRDefault="00BB165A" w:rsidP="00BB165A">
      <w:pPr>
        <w:spacing w:after="0" w:line="276" w:lineRule="auto"/>
        <w:ind w:left="1440" w:hanging="720"/>
        <w:jc w:val="both"/>
        <w:rPr>
          <w:rFonts w:ascii="Times New Roman" w:eastAsia="Times New Roman" w:hAnsi="Times New Roman" w:cs="Times New Roman"/>
          <w:lang w:val="en-GB" w:eastAsia="en-GB"/>
        </w:rPr>
      </w:pPr>
    </w:p>
    <w:p w:rsidR="00BB165A" w:rsidRPr="00BB165A" w:rsidRDefault="00BB165A" w:rsidP="00BB165A">
      <w:pPr>
        <w:spacing w:after="0" w:line="276" w:lineRule="auto"/>
        <w:ind w:left="2160" w:hanging="720"/>
        <w:jc w:val="both"/>
        <w:rPr>
          <w:rFonts w:ascii="Times New Roman" w:eastAsia="Times New Roman" w:hAnsi="Times New Roman" w:cs="Times New Roman"/>
          <w:lang w:val="en-GB" w:eastAsia="en-GB"/>
        </w:rPr>
      </w:pPr>
      <w:r w:rsidRPr="00BB165A">
        <w:rPr>
          <w:rFonts w:ascii="Times New Roman" w:eastAsia="Times New Roman" w:hAnsi="Times New Roman" w:cs="Times New Roman"/>
          <w:lang w:val="en-GB" w:eastAsia="en-GB"/>
        </w:rPr>
        <w:t>(c)</w:t>
      </w:r>
      <w:r w:rsidRPr="00BB165A">
        <w:rPr>
          <w:rFonts w:ascii="Times New Roman" w:eastAsia="Times New Roman" w:hAnsi="Times New Roman" w:cs="Times New Roman"/>
          <w:lang w:val="en-GB" w:eastAsia="en-GB"/>
        </w:rPr>
        <w:tab/>
        <w:t>the offences need to be more than one or two; and</w:t>
      </w:r>
    </w:p>
    <w:p w:rsidR="00BB165A" w:rsidRPr="00BB165A" w:rsidRDefault="00BB165A" w:rsidP="00BB165A">
      <w:pPr>
        <w:spacing w:after="0" w:line="276" w:lineRule="auto"/>
        <w:ind w:left="1440" w:hanging="720"/>
        <w:jc w:val="both"/>
        <w:rPr>
          <w:rFonts w:ascii="Times New Roman" w:eastAsia="Times New Roman" w:hAnsi="Times New Roman" w:cs="Times New Roman"/>
          <w:lang w:val="en-GB" w:eastAsia="en-GB"/>
        </w:rPr>
      </w:pPr>
    </w:p>
    <w:p w:rsidR="00BB165A" w:rsidRPr="00BB165A" w:rsidRDefault="00BB165A" w:rsidP="00BB165A">
      <w:pPr>
        <w:spacing w:after="0" w:line="276" w:lineRule="auto"/>
        <w:ind w:left="2160" w:hanging="720"/>
        <w:jc w:val="both"/>
        <w:rPr>
          <w:rFonts w:ascii="Times New Roman" w:eastAsia="Times New Roman" w:hAnsi="Times New Roman" w:cs="Times New Roman"/>
          <w:sz w:val="24"/>
          <w:szCs w:val="24"/>
          <w:lang w:val="en-GB" w:eastAsia="en-GB"/>
        </w:rPr>
      </w:pPr>
      <w:r w:rsidRPr="00BB165A">
        <w:rPr>
          <w:rFonts w:ascii="Times New Roman" w:eastAsia="Times New Roman" w:hAnsi="Times New Roman" w:cs="Times New Roman"/>
          <w:lang w:val="en-GB" w:eastAsia="en-GB"/>
        </w:rPr>
        <w:t>(d)</w:t>
      </w:r>
      <w:r w:rsidRPr="00BB165A">
        <w:rPr>
          <w:rFonts w:ascii="Times New Roman" w:eastAsia="Times New Roman" w:hAnsi="Times New Roman" w:cs="Times New Roman"/>
          <w:lang w:val="en-GB" w:eastAsia="en-GB"/>
        </w:rPr>
        <w:tab/>
        <w:t>the accused is incorrigible or unrepentant</w:t>
      </w:r>
      <w:r w:rsidRPr="00BB165A">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w:t>
      </w:r>
    </w:p>
    <w:p w:rsidR="00BB165A" w:rsidRPr="00BB165A" w:rsidRDefault="00BB165A" w:rsidP="00BB165A">
      <w:pPr>
        <w:spacing w:after="0" w:line="240" w:lineRule="auto"/>
        <w:jc w:val="both"/>
        <w:rPr>
          <w:rFonts w:ascii="Times New Roman" w:eastAsia="Times New Roman" w:hAnsi="Times New Roman" w:cs="Times New Roman"/>
          <w:sz w:val="24"/>
          <w:szCs w:val="24"/>
          <w:lang w:val="en-GB" w:eastAsia="en-GB"/>
        </w:rPr>
      </w:pPr>
    </w:p>
    <w:p w:rsidR="00BB165A" w:rsidRDefault="00BB165A" w:rsidP="002A0B4E">
      <w:pPr>
        <w:spacing w:line="360" w:lineRule="auto"/>
        <w:ind w:firstLine="360"/>
        <w:jc w:val="both"/>
        <w:rPr>
          <w:rFonts w:ascii="Times New Roman" w:hAnsi="Times New Roman" w:cs="Times New Roman"/>
          <w:sz w:val="24"/>
          <w:szCs w:val="24"/>
          <w:lang w:val="en-US"/>
        </w:rPr>
      </w:pPr>
    </w:p>
    <w:p w:rsidR="00BB165A" w:rsidRDefault="00BB165A" w:rsidP="002A0B4E">
      <w:pPr>
        <w:spacing w:line="360" w:lineRule="auto"/>
        <w:ind w:firstLine="360"/>
        <w:jc w:val="both"/>
        <w:rPr>
          <w:rFonts w:ascii="Times New Roman" w:hAnsi="Times New Roman" w:cs="Times New Roman"/>
          <w:sz w:val="24"/>
          <w:szCs w:val="24"/>
          <w:lang w:val="en-US"/>
        </w:rPr>
      </w:pPr>
    </w:p>
    <w:p w:rsidR="00BB165A" w:rsidRDefault="00BB165A" w:rsidP="002A0B4E">
      <w:pPr>
        <w:spacing w:line="360" w:lineRule="auto"/>
        <w:ind w:firstLine="360"/>
        <w:jc w:val="both"/>
        <w:rPr>
          <w:rFonts w:ascii="Times New Roman" w:hAnsi="Times New Roman" w:cs="Times New Roman"/>
          <w:sz w:val="24"/>
          <w:szCs w:val="24"/>
          <w:lang w:val="en-US"/>
        </w:rPr>
      </w:pPr>
    </w:p>
    <w:p w:rsidR="00DC089B" w:rsidRDefault="00977761" w:rsidP="002A0B4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The evidence relied on in this case are pending cases. The applicants have not been convicted. The applicants did not commit the offences whilst on bail which may indicate the propensity to commit similar offences whilst on bail.</w:t>
      </w:r>
      <w:r w:rsidR="001360E1">
        <w:rPr>
          <w:rFonts w:ascii="Times New Roman" w:hAnsi="Times New Roman" w:cs="Times New Roman"/>
          <w:sz w:val="24"/>
          <w:szCs w:val="24"/>
          <w:lang w:val="en-US"/>
        </w:rPr>
        <w:t xml:space="preserve"> A pending matter remains an unproved allegation. In this case the </w:t>
      </w:r>
      <w:r w:rsidR="005E1D89">
        <w:rPr>
          <w:rFonts w:ascii="Times New Roman" w:hAnsi="Times New Roman" w:cs="Times New Roman"/>
          <w:sz w:val="24"/>
          <w:szCs w:val="24"/>
          <w:lang w:val="en-US"/>
        </w:rPr>
        <w:t xml:space="preserve">investigation officer was not helpful. When the applicants appeared for remand the same reason that they were wanted by Kwe Kwe police was </w:t>
      </w:r>
      <w:r w:rsidR="00EE16E0">
        <w:rPr>
          <w:rFonts w:ascii="Times New Roman" w:hAnsi="Times New Roman" w:cs="Times New Roman"/>
          <w:sz w:val="24"/>
          <w:szCs w:val="24"/>
          <w:lang w:val="en-US"/>
        </w:rPr>
        <w:t>stated. This was on the 27</w:t>
      </w:r>
      <w:r w:rsidR="00EE16E0" w:rsidRPr="00EE16E0">
        <w:rPr>
          <w:rFonts w:ascii="Times New Roman" w:hAnsi="Times New Roman" w:cs="Times New Roman"/>
          <w:sz w:val="24"/>
          <w:szCs w:val="24"/>
          <w:vertAlign w:val="superscript"/>
          <w:lang w:val="en-US"/>
        </w:rPr>
        <w:t>th</w:t>
      </w:r>
      <w:r w:rsidR="00EE16E0">
        <w:rPr>
          <w:rFonts w:ascii="Times New Roman" w:hAnsi="Times New Roman" w:cs="Times New Roman"/>
          <w:sz w:val="24"/>
          <w:szCs w:val="24"/>
          <w:lang w:val="en-US"/>
        </w:rPr>
        <w:t xml:space="preserve"> of April 2022.The same reason was stated in the affidavit dated 10 May 2022.One wonders why they were not arrested and placed on remand in respect of those cases in April. The applicants indicated that they had no knowledge of the said cases and they were not invited to the respective Police Station in the cases. One wonders if these are real cases or if they do exist, the Police are not properly discharging their </w:t>
      </w:r>
      <w:r>
        <w:rPr>
          <w:rFonts w:ascii="Times New Roman" w:hAnsi="Times New Roman" w:cs="Times New Roman"/>
          <w:sz w:val="24"/>
          <w:szCs w:val="24"/>
          <w:lang w:val="en-US"/>
        </w:rPr>
        <w:t>duties. This casts doubt on the evidence on propensity.</w:t>
      </w:r>
    </w:p>
    <w:p w:rsidR="00EE16E0" w:rsidRDefault="00EE16E0" w:rsidP="002A0B4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In the final analysis, the first and third applicants have shown that they have fixed places of abode and the State case is weak against them therefore they have no reason to abscond. In other words they have discharged the onus placed on them. The second applicant has failed to do so. There is evidence against him that the likelihood of a conviction is real and this can prompt him to abscond trial. The interests of justice would be compromised.</w:t>
      </w:r>
    </w:p>
    <w:p w:rsidR="00EE16E0" w:rsidRDefault="00EE16E0" w:rsidP="002A0B4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Accordingly the following order is made.</w:t>
      </w:r>
    </w:p>
    <w:p w:rsidR="00EE16E0" w:rsidRDefault="00EE16E0" w:rsidP="00EE16E0">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bail in respect of the second applicant be and is hereby dismissed.</w:t>
      </w:r>
    </w:p>
    <w:p w:rsidR="00EE16E0" w:rsidRDefault="00EE16E0" w:rsidP="00EE16E0">
      <w:pPr>
        <w:pStyle w:val="ListParagraph"/>
        <w:numPr>
          <w:ilvl w:val="0"/>
          <w:numId w:val="4"/>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B5BBC">
        <w:rPr>
          <w:rFonts w:ascii="Times New Roman" w:hAnsi="Times New Roman" w:cs="Times New Roman"/>
          <w:sz w:val="24"/>
          <w:szCs w:val="24"/>
          <w:lang w:val="en-US"/>
        </w:rPr>
        <w:t>1</w:t>
      </w:r>
      <w:r w:rsidR="003B5BBC" w:rsidRPr="003B5BBC">
        <w:rPr>
          <w:rFonts w:ascii="Times New Roman" w:hAnsi="Times New Roman" w:cs="Times New Roman"/>
          <w:sz w:val="24"/>
          <w:szCs w:val="24"/>
          <w:vertAlign w:val="superscript"/>
          <w:lang w:val="en-US"/>
        </w:rPr>
        <w:t>st</w:t>
      </w:r>
      <w:r w:rsidR="003B5BBC">
        <w:rPr>
          <w:rFonts w:ascii="Times New Roman" w:hAnsi="Times New Roman" w:cs="Times New Roman"/>
          <w:sz w:val="24"/>
          <w:szCs w:val="24"/>
          <w:lang w:val="en-US"/>
        </w:rPr>
        <w:t xml:space="preserve"> and 3</w:t>
      </w:r>
      <w:r w:rsidR="003B5BBC" w:rsidRPr="003B5BBC">
        <w:rPr>
          <w:rFonts w:ascii="Times New Roman" w:hAnsi="Times New Roman" w:cs="Times New Roman"/>
          <w:sz w:val="24"/>
          <w:szCs w:val="24"/>
          <w:vertAlign w:val="superscript"/>
          <w:lang w:val="en-US"/>
        </w:rPr>
        <w:t>rd</w:t>
      </w:r>
      <w:r w:rsidR="003B5B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applicants are admitted </w:t>
      </w:r>
      <w:r w:rsidR="003B5BBC">
        <w:rPr>
          <w:rFonts w:ascii="Times New Roman" w:hAnsi="Times New Roman" w:cs="Times New Roman"/>
          <w:sz w:val="24"/>
          <w:szCs w:val="24"/>
          <w:lang w:val="en-US"/>
        </w:rPr>
        <w:t>to</w:t>
      </w:r>
      <w:r>
        <w:rPr>
          <w:rFonts w:ascii="Times New Roman" w:hAnsi="Times New Roman" w:cs="Times New Roman"/>
          <w:sz w:val="24"/>
          <w:szCs w:val="24"/>
          <w:lang w:val="en-US"/>
        </w:rPr>
        <w:t xml:space="preserve"> bail on the following conditions</w:t>
      </w:r>
    </w:p>
    <w:p w:rsidR="00EE16E0" w:rsidRDefault="003B5BBC" w:rsidP="003B5BBC">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each applicant deposits with the Clerk of Court Chinhoyi Magistrates Court the sum of ZW$10-000</w:t>
      </w:r>
    </w:p>
    <w:p w:rsidR="003B5BBC" w:rsidRDefault="003B5BBC" w:rsidP="003B5BBC">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applicants reside at number B27 Giant </w:t>
      </w:r>
      <w:r w:rsidR="00A77709">
        <w:rPr>
          <w:rFonts w:ascii="Times New Roman" w:hAnsi="Times New Roman" w:cs="Times New Roman"/>
          <w:sz w:val="24"/>
          <w:szCs w:val="24"/>
          <w:lang w:val="en-US"/>
        </w:rPr>
        <w:t>Mine,</w:t>
      </w:r>
      <w:r>
        <w:rPr>
          <w:rFonts w:ascii="Times New Roman" w:hAnsi="Times New Roman" w:cs="Times New Roman"/>
          <w:sz w:val="24"/>
          <w:szCs w:val="24"/>
          <w:lang w:val="en-US"/>
        </w:rPr>
        <w:t xml:space="preserve"> ZMDC, Gadzema Chegutu until the matter is finalized.</w:t>
      </w:r>
    </w:p>
    <w:p w:rsidR="003B5BBC" w:rsidRDefault="003B5BBC" w:rsidP="003B5BBC">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3B5BBC">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3</w:t>
      </w:r>
      <w:r w:rsidRPr="003B5BBC">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applicants be and hereby ordered to report at Chegutu Central Police station once every Friday between 6am and 6pm until the matter is finalized.</w:t>
      </w:r>
    </w:p>
    <w:p w:rsidR="00977761" w:rsidRDefault="00977761" w:rsidP="00977761">
      <w:pPr>
        <w:pStyle w:val="ListParagraph"/>
        <w:spacing w:line="360" w:lineRule="auto"/>
        <w:ind w:left="1440"/>
        <w:jc w:val="both"/>
        <w:rPr>
          <w:rFonts w:ascii="Times New Roman" w:hAnsi="Times New Roman" w:cs="Times New Roman"/>
          <w:sz w:val="24"/>
          <w:szCs w:val="24"/>
          <w:lang w:val="en-US"/>
        </w:rPr>
      </w:pPr>
    </w:p>
    <w:p w:rsidR="00977761" w:rsidRDefault="00977761" w:rsidP="00977761">
      <w:pPr>
        <w:pStyle w:val="ListParagraph"/>
        <w:spacing w:line="360" w:lineRule="auto"/>
        <w:ind w:left="1440"/>
        <w:jc w:val="both"/>
        <w:rPr>
          <w:rFonts w:ascii="Times New Roman" w:hAnsi="Times New Roman" w:cs="Times New Roman"/>
          <w:sz w:val="24"/>
          <w:szCs w:val="24"/>
          <w:lang w:val="en-US"/>
        </w:rPr>
      </w:pPr>
    </w:p>
    <w:p w:rsidR="00977761" w:rsidRDefault="00977761" w:rsidP="00977761">
      <w:pPr>
        <w:pStyle w:val="ListParagraph"/>
        <w:spacing w:line="360" w:lineRule="auto"/>
        <w:ind w:left="1440"/>
        <w:jc w:val="both"/>
        <w:rPr>
          <w:rFonts w:ascii="Times New Roman" w:hAnsi="Times New Roman" w:cs="Times New Roman"/>
          <w:sz w:val="24"/>
          <w:szCs w:val="24"/>
          <w:lang w:val="en-US"/>
        </w:rPr>
      </w:pPr>
    </w:p>
    <w:p w:rsidR="00977761" w:rsidRDefault="00977761" w:rsidP="00977761">
      <w:pPr>
        <w:pStyle w:val="ListParagraph"/>
        <w:spacing w:line="360" w:lineRule="auto"/>
        <w:ind w:left="0"/>
        <w:jc w:val="both"/>
        <w:rPr>
          <w:rFonts w:ascii="Times New Roman" w:hAnsi="Times New Roman" w:cs="Times New Roman"/>
          <w:sz w:val="24"/>
          <w:szCs w:val="24"/>
          <w:lang w:val="en-US"/>
        </w:rPr>
      </w:pPr>
      <w:r w:rsidRPr="00977761">
        <w:rPr>
          <w:rFonts w:ascii="Times New Roman" w:hAnsi="Times New Roman" w:cs="Times New Roman"/>
          <w:i/>
          <w:sz w:val="24"/>
          <w:szCs w:val="24"/>
          <w:lang w:val="en-US"/>
        </w:rPr>
        <w:t>Matsika Legal Practice,</w:t>
      </w:r>
      <w:r>
        <w:rPr>
          <w:rFonts w:ascii="Times New Roman" w:hAnsi="Times New Roman" w:cs="Times New Roman"/>
          <w:sz w:val="24"/>
          <w:szCs w:val="24"/>
          <w:lang w:val="en-US"/>
        </w:rPr>
        <w:t xml:space="preserve"> applicants’ legal practitioners.</w:t>
      </w:r>
    </w:p>
    <w:p w:rsidR="00977761" w:rsidRPr="00EE16E0" w:rsidRDefault="00977761" w:rsidP="00977761">
      <w:pPr>
        <w:pStyle w:val="ListParagraph"/>
        <w:spacing w:line="360" w:lineRule="auto"/>
        <w:ind w:left="0"/>
        <w:jc w:val="both"/>
        <w:rPr>
          <w:rFonts w:ascii="Times New Roman" w:hAnsi="Times New Roman" w:cs="Times New Roman"/>
          <w:sz w:val="24"/>
          <w:szCs w:val="24"/>
          <w:lang w:val="en-US"/>
        </w:rPr>
      </w:pPr>
      <w:r w:rsidRPr="00977761">
        <w:rPr>
          <w:rFonts w:ascii="Times New Roman" w:hAnsi="Times New Roman" w:cs="Times New Roman"/>
          <w:i/>
          <w:sz w:val="24"/>
          <w:szCs w:val="24"/>
          <w:lang w:val="en-US"/>
        </w:rPr>
        <w:t xml:space="preserve">National Prosecution </w:t>
      </w:r>
      <w:r w:rsidR="00A77709" w:rsidRPr="00977761">
        <w:rPr>
          <w:rFonts w:ascii="Times New Roman" w:hAnsi="Times New Roman" w:cs="Times New Roman"/>
          <w:i/>
          <w:sz w:val="24"/>
          <w:szCs w:val="24"/>
          <w:lang w:val="en-US"/>
        </w:rPr>
        <w:t>Authority</w:t>
      </w:r>
      <w:r w:rsidR="00A77709">
        <w:rPr>
          <w:rFonts w:ascii="Times New Roman" w:hAnsi="Times New Roman" w:cs="Times New Roman"/>
          <w:sz w:val="24"/>
          <w:szCs w:val="24"/>
          <w:lang w:val="en-US"/>
        </w:rPr>
        <w:t>,</w:t>
      </w:r>
      <w:r>
        <w:rPr>
          <w:rFonts w:ascii="Times New Roman" w:hAnsi="Times New Roman" w:cs="Times New Roman"/>
          <w:sz w:val="24"/>
          <w:szCs w:val="24"/>
          <w:lang w:val="en-US"/>
        </w:rPr>
        <w:t xml:space="preserve"> respondent’s legal practitioners.</w:t>
      </w:r>
    </w:p>
    <w:p w:rsidR="002A0B4E" w:rsidRPr="00B87FE0" w:rsidRDefault="002A0B4E" w:rsidP="00EF269C">
      <w:pPr>
        <w:spacing w:line="360" w:lineRule="auto"/>
        <w:ind w:firstLine="360"/>
        <w:jc w:val="both"/>
        <w:rPr>
          <w:rFonts w:ascii="Times New Roman" w:hAnsi="Times New Roman" w:cs="Times New Roman"/>
          <w:sz w:val="24"/>
          <w:szCs w:val="24"/>
          <w:lang w:val="en-US"/>
        </w:rPr>
      </w:pPr>
    </w:p>
    <w:sectPr w:rsidR="002A0B4E" w:rsidRPr="00B87FE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E74" w:rsidRDefault="00973E74" w:rsidP="00261417">
      <w:pPr>
        <w:spacing w:after="0" w:line="240" w:lineRule="auto"/>
      </w:pPr>
      <w:r>
        <w:separator/>
      </w:r>
    </w:p>
  </w:endnote>
  <w:endnote w:type="continuationSeparator" w:id="0">
    <w:p w:rsidR="00973E74" w:rsidRDefault="00973E74" w:rsidP="0026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E74" w:rsidRDefault="00973E74" w:rsidP="00261417">
      <w:pPr>
        <w:spacing w:after="0" w:line="240" w:lineRule="auto"/>
      </w:pPr>
      <w:r>
        <w:separator/>
      </w:r>
    </w:p>
  </w:footnote>
  <w:footnote w:type="continuationSeparator" w:id="0">
    <w:p w:rsidR="00973E74" w:rsidRDefault="00973E74" w:rsidP="0026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232352"/>
      <w:docPartObj>
        <w:docPartGallery w:val="Page Numbers (Top of Page)"/>
        <w:docPartUnique/>
      </w:docPartObj>
    </w:sdtPr>
    <w:sdtEndPr>
      <w:rPr>
        <w:noProof/>
      </w:rPr>
    </w:sdtEndPr>
    <w:sdtContent>
      <w:p w:rsidR="00492838" w:rsidRDefault="00261417">
        <w:pPr>
          <w:pStyle w:val="Header"/>
          <w:jc w:val="right"/>
          <w:rPr>
            <w:noProof/>
          </w:rPr>
        </w:pPr>
        <w:r>
          <w:fldChar w:fldCharType="begin"/>
        </w:r>
        <w:r>
          <w:instrText xml:space="preserve"> PAGE   \* MERGEFORMAT </w:instrText>
        </w:r>
        <w:r>
          <w:fldChar w:fldCharType="separate"/>
        </w:r>
        <w:r w:rsidR="003135C3">
          <w:rPr>
            <w:noProof/>
          </w:rPr>
          <w:t>1</w:t>
        </w:r>
        <w:r>
          <w:rPr>
            <w:noProof/>
          </w:rPr>
          <w:fldChar w:fldCharType="end"/>
        </w:r>
      </w:p>
      <w:p w:rsidR="00492838" w:rsidRDefault="00492838">
        <w:pPr>
          <w:pStyle w:val="Header"/>
          <w:jc w:val="right"/>
          <w:rPr>
            <w:noProof/>
          </w:rPr>
        </w:pPr>
        <w:r>
          <w:rPr>
            <w:noProof/>
          </w:rPr>
          <w:t>HCC07/22</w:t>
        </w:r>
      </w:p>
      <w:p w:rsidR="00261417" w:rsidRDefault="00492838">
        <w:pPr>
          <w:pStyle w:val="Header"/>
          <w:jc w:val="right"/>
        </w:pPr>
        <w:r>
          <w:rPr>
            <w:noProof/>
          </w:rPr>
          <w:t>B105/22</w:t>
        </w:r>
      </w:p>
    </w:sdtContent>
  </w:sdt>
  <w:p w:rsidR="00261417" w:rsidRDefault="00261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719"/>
    <w:multiLevelType w:val="hybridMultilevel"/>
    <w:tmpl w:val="6D7EE8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123628"/>
    <w:multiLevelType w:val="hybridMultilevel"/>
    <w:tmpl w:val="9F54DBEE"/>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5940578"/>
    <w:multiLevelType w:val="hybridMultilevel"/>
    <w:tmpl w:val="B78610F8"/>
    <w:lvl w:ilvl="0" w:tplc="98EAE7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8CF34B6"/>
    <w:multiLevelType w:val="hybridMultilevel"/>
    <w:tmpl w:val="BC98CA5C"/>
    <w:lvl w:ilvl="0" w:tplc="3009001B">
      <w:start w:val="1"/>
      <w:numFmt w:val="lowerRoman"/>
      <w:lvlText w:val="%1."/>
      <w:lvlJc w:val="righ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9163D0B"/>
    <w:multiLevelType w:val="hybridMultilevel"/>
    <w:tmpl w:val="F34AE184"/>
    <w:lvl w:ilvl="0" w:tplc="A92683F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58707C78"/>
    <w:multiLevelType w:val="hybridMultilevel"/>
    <w:tmpl w:val="F1260372"/>
    <w:lvl w:ilvl="0" w:tplc="3009001B">
      <w:start w:val="1"/>
      <w:numFmt w:val="lowerRoman"/>
      <w:lvlText w:val="%1."/>
      <w:lvlJc w:val="righ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03D1935"/>
    <w:multiLevelType w:val="hybridMultilevel"/>
    <w:tmpl w:val="91F878C4"/>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E0B"/>
    <w:rsid w:val="00027A1F"/>
    <w:rsid w:val="000E2704"/>
    <w:rsid w:val="001360E1"/>
    <w:rsid w:val="0023431E"/>
    <w:rsid w:val="00261417"/>
    <w:rsid w:val="002A0B4E"/>
    <w:rsid w:val="002E2C94"/>
    <w:rsid w:val="003135C3"/>
    <w:rsid w:val="003B5BBC"/>
    <w:rsid w:val="003E1CE7"/>
    <w:rsid w:val="004139F9"/>
    <w:rsid w:val="00492838"/>
    <w:rsid w:val="004E5781"/>
    <w:rsid w:val="005E1D89"/>
    <w:rsid w:val="005F50C3"/>
    <w:rsid w:val="00616A73"/>
    <w:rsid w:val="00625ABB"/>
    <w:rsid w:val="006E1682"/>
    <w:rsid w:val="006F3E3A"/>
    <w:rsid w:val="006F60DF"/>
    <w:rsid w:val="00773866"/>
    <w:rsid w:val="007F0065"/>
    <w:rsid w:val="00834979"/>
    <w:rsid w:val="00915C20"/>
    <w:rsid w:val="00973E74"/>
    <w:rsid w:val="00977761"/>
    <w:rsid w:val="009A1C14"/>
    <w:rsid w:val="00A64EA0"/>
    <w:rsid w:val="00A77709"/>
    <w:rsid w:val="00A87C0D"/>
    <w:rsid w:val="00A95B94"/>
    <w:rsid w:val="00AB142B"/>
    <w:rsid w:val="00B347DC"/>
    <w:rsid w:val="00B87FE0"/>
    <w:rsid w:val="00BB165A"/>
    <w:rsid w:val="00CA587E"/>
    <w:rsid w:val="00CB6259"/>
    <w:rsid w:val="00DA4F57"/>
    <w:rsid w:val="00DC089B"/>
    <w:rsid w:val="00E32AAE"/>
    <w:rsid w:val="00E55A41"/>
    <w:rsid w:val="00EE16E0"/>
    <w:rsid w:val="00EF269C"/>
    <w:rsid w:val="00F41E0B"/>
    <w:rsid w:val="00F46118"/>
    <w:rsid w:val="00FF54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F6844-18DF-43E0-935C-B1F85868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FE0"/>
    <w:pPr>
      <w:ind w:left="720"/>
      <w:contextualSpacing/>
    </w:pPr>
  </w:style>
  <w:style w:type="paragraph" w:styleId="Header">
    <w:name w:val="header"/>
    <w:basedOn w:val="Normal"/>
    <w:link w:val="HeaderChar"/>
    <w:uiPriority w:val="99"/>
    <w:unhideWhenUsed/>
    <w:rsid w:val="00261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417"/>
  </w:style>
  <w:style w:type="paragraph" w:styleId="Footer">
    <w:name w:val="footer"/>
    <w:basedOn w:val="Normal"/>
    <w:link w:val="FooterChar"/>
    <w:uiPriority w:val="99"/>
    <w:unhideWhenUsed/>
    <w:rsid w:val="00261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417"/>
  </w:style>
  <w:style w:type="paragraph" w:styleId="BalloonText">
    <w:name w:val="Balloon Text"/>
    <w:basedOn w:val="Normal"/>
    <w:link w:val="BalloonTextChar"/>
    <w:uiPriority w:val="99"/>
    <w:semiHidden/>
    <w:unhideWhenUsed/>
    <w:rsid w:val="00A77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2022-05-19T21:05:00Z</cp:lastPrinted>
  <dcterms:created xsi:type="dcterms:W3CDTF">2022-07-15T16:25:00Z</dcterms:created>
  <dcterms:modified xsi:type="dcterms:W3CDTF">2022-07-15T16:25:00Z</dcterms:modified>
</cp:coreProperties>
</file>