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0995E" w14:textId="7286A518" w:rsidR="00B9211A" w:rsidRDefault="00B9211A" w:rsidP="0030677A">
      <w:pPr>
        <w:spacing w:after="0" w:line="240" w:lineRule="auto"/>
        <w:rPr>
          <w:rFonts w:ascii="Times New Roman" w:hAnsi="Times New Roman" w:cs="Times New Roman"/>
        </w:rPr>
      </w:pPr>
      <w:r>
        <w:rPr>
          <w:rFonts w:ascii="Times New Roman" w:hAnsi="Times New Roman" w:cs="Times New Roman"/>
        </w:rPr>
        <w:t>KUDAKWASHE MASAMVU</w:t>
      </w:r>
    </w:p>
    <w:p w14:paraId="79479011" w14:textId="77777777" w:rsidR="00B9211A" w:rsidRDefault="00B9211A" w:rsidP="00B9211A">
      <w:pPr>
        <w:spacing w:after="0" w:line="240" w:lineRule="auto"/>
        <w:rPr>
          <w:rFonts w:ascii="Times New Roman" w:hAnsi="Times New Roman" w:cs="Times New Roman"/>
        </w:rPr>
      </w:pPr>
      <w:r>
        <w:rPr>
          <w:rFonts w:ascii="Times New Roman" w:hAnsi="Times New Roman" w:cs="Times New Roman"/>
        </w:rPr>
        <w:t>versus</w:t>
      </w:r>
    </w:p>
    <w:p w14:paraId="2266FAB0" w14:textId="4C789552" w:rsidR="0030677A" w:rsidRDefault="0030677A" w:rsidP="0030677A">
      <w:pPr>
        <w:spacing w:after="0" w:line="240" w:lineRule="auto"/>
        <w:rPr>
          <w:rFonts w:ascii="Times New Roman" w:hAnsi="Times New Roman" w:cs="Times New Roman"/>
        </w:rPr>
      </w:pPr>
      <w:r>
        <w:rPr>
          <w:rFonts w:ascii="Times New Roman" w:hAnsi="Times New Roman" w:cs="Times New Roman"/>
        </w:rPr>
        <w:t>THE STATE</w:t>
      </w:r>
    </w:p>
    <w:p w14:paraId="4E83742D" w14:textId="77777777" w:rsidR="0030677A" w:rsidRDefault="0030677A" w:rsidP="0030677A">
      <w:pPr>
        <w:spacing w:after="0" w:line="240" w:lineRule="auto"/>
        <w:rPr>
          <w:rFonts w:ascii="Times New Roman" w:hAnsi="Times New Roman" w:cs="Times New Roman"/>
        </w:rPr>
      </w:pPr>
    </w:p>
    <w:p w14:paraId="172C3428" w14:textId="77777777" w:rsidR="0030677A" w:rsidRDefault="0030677A"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6B49278C" w:rsidR="0030677A" w:rsidRDefault="0030677A" w:rsidP="0030677A">
      <w:pPr>
        <w:spacing w:after="0" w:line="240" w:lineRule="auto"/>
        <w:rPr>
          <w:rFonts w:ascii="Times New Roman" w:hAnsi="Times New Roman" w:cs="Times New Roman"/>
        </w:rPr>
      </w:pPr>
      <w:r>
        <w:rPr>
          <w:rFonts w:ascii="Times New Roman" w:hAnsi="Times New Roman" w:cs="Times New Roman"/>
        </w:rPr>
        <w:t>M</w:t>
      </w:r>
      <w:r w:rsidR="00AF4303">
        <w:rPr>
          <w:rFonts w:ascii="Times New Roman" w:hAnsi="Times New Roman" w:cs="Times New Roman"/>
        </w:rPr>
        <w:t>UZENDA J</w:t>
      </w:r>
    </w:p>
    <w:p w14:paraId="5647B3AA" w14:textId="01EBB461"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0A5EBC">
        <w:rPr>
          <w:rFonts w:ascii="Times New Roman" w:hAnsi="Times New Roman" w:cs="Times New Roman"/>
        </w:rPr>
        <w:t xml:space="preserve">3 March </w:t>
      </w:r>
      <w:r>
        <w:rPr>
          <w:rFonts w:ascii="Times New Roman" w:hAnsi="Times New Roman" w:cs="Times New Roman"/>
        </w:rPr>
        <w:t>2025</w:t>
      </w:r>
    </w:p>
    <w:p w14:paraId="6E1FF98F" w14:textId="77777777" w:rsidR="00AF4303" w:rsidRDefault="00AF4303" w:rsidP="0030677A">
      <w:pPr>
        <w:spacing w:after="0" w:line="240" w:lineRule="auto"/>
        <w:rPr>
          <w:rFonts w:ascii="Times New Roman" w:hAnsi="Times New Roman" w:cs="Times New Roman"/>
        </w:rPr>
      </w:pPr>
    </w:p>
    <w:p w14:paraId="4CAC3B2F" w14:textId="77777777" w:rsidR="005F145F" w:rsidRDefault="005F145F" w:rsidP="0030677A">
      <w:pPr>
        <w:spacing w:after="0" w:line="240" w:lineRule="auto"/>
        <w:rPr>
          <w:rFonts w:ascii="Times New Roman" w:hAnsi="Times New Roman" w:cs="Times New Roman"/>
        </w:rPr>
      </w:pPr>
    </w:p>
    <w:p w14:paraId="679F518A" w14:textId="77777777" w:rsidR="00AF4303" w:rsidRDefault="00AF4303" w:rsidP="0030677A">
      <w:pPr>
        <w:spacing w:after="0" w:line="240" w:lineRule="auto"/>
        <w:rPr>
          <w:rFonts w:ascii="Times New Roman" w:hAnsi="Times New Roman" w:cs="Times New Roman"/>
        </w:rPr>
      </w:pPr>
    </w:p>
    <w:p w14:paraId="311896A3" w14:textId="77777777" w:rsidR="005F145F" w:rsidRPr="005F145F" w:rsidRDefault="005F145F" w:rsidP="005F145F">
      <w:pPr>
        <w:spacing w:after="0" w:line="240" w:lineRule="auto"/>
        <w:rPr>
          <w:rFonts w:ascii="Times New Roman" w:hAnsi="Times New Roman" w:cs="Times New Roman"/>
        </w:rPr>
      </w:pPr>
    </w:p>
    <w:p w14:paraId="5023C223" w14:textId="11934AA0" w:rsidR="00B9211A" w:rsidRDefault="005F145F" w:rsidP="00B9211A">
      <w:pPr>
        <w:spacing w:after="0" w:line="360" w:lineRule="auto"/>
        <w:jc w:val="both"/>
        <w:rPr>
          <w:rFonts w:ascii="Times New Roman" w:hAnsi="Times New Roman" w:cs="Times New Roman"/>
        </w:rPr>
      </w:pPr>
      <w:r>
        <w:rPr>
          <w:rFonts w:ascii="Times New Roman" w:hAnsi="Times New Roman" w:cs="Times New Roman"/>
        </w:rPr>
        <w:t>MUZENDA J:</w:t>
      </w:r>
      <w:r>
        <w:rPr>
          <w:rFonts w:ascii="Times New Roman" w:hAnsi="Times New Roman" w:cs="Times New Roman"/>
        </w:rPr>
        <w:tab/>
      </w:r>
    </w:p>
    <w:p w14:paraId="2AAECEC8" w14:textId="5941DB76" w:rsidR="008E0FF9" w:rsidRDefault="008E0FF9" w:rsidP="00293C91">
      <w:pPr>
        <w:spacing w:after="0" w:line="360" w:lineRule="auto"/>
        <w:jc w:val="both"/>
        <w:rPr>
          <w:rFonts w:ascii="Times New Roman" w:hAnsi="Times New Roman" w:cs="Times New Roman"/>
          <w:b/>
          <w:bCs/>
        </w:rPr>
      </w:pPr>
      <w:r w:rsidRPr="008E0FF9">
        <w:rPr>
          <w:rFonts w:ascii="Times New Roman" w:hAnsi="Times New Roman" w:cs="Times New Roman"/>
          <w:b/>
          <w:bCs/>
        </w:rPr>
        <w:t xml:space="preserve">JUDGMENT </w:t>
      </w:r>
    </w:p>
    <w:p w14:paraId="4C29860F" w14:textId="1CC7D8C6" w:rsidR="00C5680F" w:rsidRDefault="008E0FF9" w:rsidP="00B9211A">
      <w:pPr>
        <w:spacing w:after="0" w:line="360" w:lineRule="auto"/>
        <w:jc w:val="both"/>
        <w:rPr>
          <w:rFonts w:ascii="Times New Roman" w:hAnsi="Times New Roman" w:cs="Times New Roman"/>
        </w:rPr>
      </w:pPr>
      <w:r>
        <w:rPr>
          <w:rFonts w:ascii="Times New Roman" w:hAnsi="Times New Roman" w:cs="Times New Roman"/>
        </w:rPr>
        <w:tab/>
      </w:r>
      <w:r w:rsidR="00B9211A">
        <w:rPr>
          <w:rFonts w:ascii="Times New Roman" w:hAnsi="Times New Roman" w:cs="Times New Roman"/>
        </w:rPr>
        <w:t>This is a chamber application for condonatio</w:t>
      </w:r>
      <w:r w:rsidR="00F70EB6">
        <w:rPr>
          <w:rFonts w:ascii="Times New Roman" w:hAnsi="Times New Roman" w:cs="Times New Roman"/>
        </w:rPr>
        <w:t xml:space="preserve">n of late noting of appeal and </w:t>
      </w:r>
      <w:r w:rsidR="00B9211A">
        <w:rPr>
          <w:rFonts w:ascii="Times New Roman" w:hAnsi="Times New Roman" w:cs="Times New Roman"/>
        </w:rPr>
        <w:t>leave to prosecute an appeal in person, which this court refused to grant on 20 January 2025 due to lack of prospects of success on appeal.</w:t>
      </w:r>
    </w:p>
    <w:p w14:paraId="0090DB9A" w14:textId="04726C39" w:rsidR="00B9211A" w:rsidRDefault="00B9211A" w:rsidP="00B9211A">
      <w:pPr>
        <w:spacing w:after="0" w:line="360" w:lineRule="auto"/>
        <w:jc w:val="both"/>
        <w:rPr>
          <w:rFonts w:ascii="Times New Roman" w:hAnsi="Times New Roman" w:cs="Times New Roman"/>
        </w:rPr>
      </w:pPr>
      <w:r>
        <w:rPr>
          <w:rFonts w:ascii="Times New Roman" w:hAnsi="Times New Roman" w:cs="Times New Roman"/>
        </w:rPr>
        <w:tab/>
        <w:t>Applicant has lodged an application for leave to appeal to the Supreme Court.</w:t>
      </w:r>
    </w:p>
    <w:p w14:paraId="2746EF95" w14:textId="77777777" w:rsidR="00B9211A" w:rsidRDefault="00B9211A" w:rsidP="00B9211A">
      <w:pPr>
        <w:spacing w:after="0" w:line="360" w:lineRule="auto"/>
        <w:jc w:val="both"/>
        <w:rPr>
          <w:rFonts w:ascii="Times New Roman" w:hAnsi="Times New Roman" w:cs="Times New Roman"/>
        </w:rPr>
      </w:pPr>
    </w:p>
    <w:p w14:paraId="309ED763" w14:textId="678EBEAE" w:rsidR="00B9211A" w:rsidRDefault="00B9211A" w:rsidP="00B9211A">
      <w:pPr>
        <w:spacing w:after="0" w:line="360" w:lineRule="auto"/>
        <w:jc w:val="both"/>
        <w:rPr>
          <w:rFonts w:ascii="Times New Roman" w:hAnsi="Times New Roman" w:cs="Times New Roman"/>
          <w:b/>
          <w:bCs/>
        </w:rPr>
      </w:pPr>
      <w:r>
        <w:rPr>
          <w:rFonts w:ascii="Times New Roman" w:hAnsi="Times New Roman" w:cs="Times New Roman"/>
          <w:b/>
          <w:bCs/>
        </w:rPr>
        <w:t>BACKGROUND FACTS</w:t>
      </w:r>
    </w:p>
    <w:p w14:paraId="0B7CC47F" w14:textId="1472C243" w:rsidR="00FE1523" w:rsidRDefault="00B9211A" w:rsidP="00B9211A">
      <w:pPr>
        <w:spacing w:after="0" w:line="360" w:lineRule="auto"/>
        <w:jc w:val="both"/>
        <w:rPr>
          <w:rFonts w:ascii="Times New Roman" w:hAnsi="Times New Roman" w:cs="Times New Roman"/>
        </w:rPr>
      </w:pPr>
      <w:r>
        <w:rPr>
          <w:rFonts w:ascii="Times New Roman" w:hAnsi="Times New Roman" w:cs="Times New Roman"/>
          <w:b/>
          <w:bCs/>
        </w:rPr>
        <w:tab/>
      </w:r>
      <w:r w:rsidR="00FE1523">
        <w:rPr>
          <w:rFonts w:ascii="Times New Roman" w:hAnsi="Times New Roman" w:cs="Times New Roman"/>
        </w:rPr>
        <w:t xml:space="preserve">On 18 September 2020 at Nyangani Village, applicant allegedly had sexual intercourse with a young girl who was then aged 6 years on two occasions. First applicant </w:t>
      </w:r>
      <w:r w:rsidR="00F70EB6">
        <w:rPr>
          <w:rFonts w:ascii="Times New Roman" w:hAnsi="Times New Roman" w:cs="Times New Roman"/>
        </w:rPr>
        <w:t>carnally penetrated</w:t>
      </w:r>
      <w:r w:rsidR="00FE1523">
        <w:rPr>
          <w:rFonts w:ascii="Times New Roman" w:hAnsi="Times New Roman" w:cs="Times New Roman"/>
        </w:rPr>
        <w:t xml:space="preserve"> the survivor through her vagina and after that he had sexual intercourse with same victim through the anus. At his trial before the Regional Magistrate he raised a defence </w:t>
      </w:r>
      <w:r w:rsidR="00BE06EC">
        <w:rPr>
          <w:rFonts w:ascii="Times New Roman" w:hAnsi="Times New Roman" w:cs="Times New Roman"/>
        </w:rPr>
        <w:t>of alibi</w:t>
      </w:r>
      <w:r w:rsidR="00FE1523">
        <w:rPr>
          <w:rFonts w:ascii="Times New Roman" w:hAnsi="Times New Roman" w:cs="Times New Roman"/>
        </w:rPr>
        <w:t xml:space="preserve"> as well as the fact due to bad blood between the victim’s family and his, the allegations were fabricated.</w:t>
      </w:r>
    </w:p>
    <w:p w14:paraId="6E69A83C" w14:textId="2A8EE316" w:rsidR="00BE06EC" w:rsidRDefault="00FE1523" w:rsidP="00B9211A">
      <w:pPr>
        <w:spacing w:after="0" w:line="360" w:lineRule="auto"/>
        <w:jc w:val="both"/>
        <w:rPr>
          <w:rFonts w:ascii="Times New Roman" w:hAnsi="Times New Roman" w:cs="Times New Roman"/>
        </w:rPr>
      </w:pPr>
      <w:r>
        <w:rPr>
          <w:rFonts w:ascii="Times New Roman" w:hAnsi="Times New Roman" w:cs="Times New Roman"/>
        </w:rPr>
        <w:tab/>
        <w:t xml:space="preserve">The trial court in delivering its judgment had the benefit of both oral and medical evidence. The medical affidavit shows that penetration of both orifices was definite and the doctor observed bruises on both vagina and anus, there was also redness. The 6 year old survivor testified virtually and gave a vivid narration of how she was sexually molested. She </w:t>
      </w:r>
      <w:r w:rsidR="00BE06EC">
        <w:rPr>
          <w:rFonts w:ascii="Times New Roman" w:hAnsi="Times New Roman" w:cs="Times New Roman"/>
        </w:rPr>
        <w:t>told</w:t>
      </w:r>
      <w:r>
        <w:rPr>
          <w:rFonts w:ascii="Times New Roman" w:hAnsi="Times New Roman" w:cs="Times New Roman"/>
        </w:rPr>
        <w:t xml:space="preserve"> the court that because of the sexual assault she experienced </w:t>
      </w:r>
      <w:r w:rsidR="00BE06EC">
        <w:rPr>
          <w:rFonts w:ascii="Times New Roman" w:hAnsi="Times New Roman" w:cs="Times New Roman"/>
        </w:rPr>
        <w:t>difficulties</w:t>
      </w:r>
      <w:r>
        <w:rPr>
          <w:rFonts w:ascii="Times New Roman" w:hAnsi="Times New Roman" w:cs="Times New Roman"/>
        </w:rPr>
        <w:t xml:space="preserve"> when bathing. The survivor’s mother also testified virtually </w:t>
      </w:r>
      <w:r w:rsidR="00BE06EC">
        <w:rPr>
          <w:rFonts w:ascii="Times New Roman" w:hAnsi="Times New Roman" w:cs="Times New Roman"/>
        </w:rPr>
        <w:t>cementing the evidence given by the survivor. She confirmed injuries on the genitalia of the survivor and that these were detected 3 days after the assault, on 21 September 2020.</w:t>
      </w:r>
    </w:p>
    <w:p w14:paraId="3335A5D6" w14:textId="0991210A" w:rsidR="00B9211A" w:rsidRDefault="00BE06EC" w:rsidP="00B9211A">
      <w:pPr>
        <w:spacing w:after="0" w:line="360" w:lineRule="auto"/>
        <w:jc w:val="both"/>
        <w:rPr>
          <w:rFonts w:ascii="Times New Roman" w:hAnsi="Times New Roman" w:cs="Times New Roman"/>
        </w:rPr>
      </w:pPr>
      <w:r>
        <w:rPr>
          <w:rFonts w:ascii="Times New Roman" w:hAnsi="Times New Roman" w:cs="Times New Roman"/>
        </w:rPr>
        <w:tab/>
        <w:t>The Regional Court found the state witness</w:t>
      </w:r>
      <w:r w:rsidR="008F369C">
        <w:rPr>
          <w:rFonts w:ascii="Times New Roman" w:hAnsi="Times New Roman" w:cs="Times New Roman"/>
        </w:rPr>
        <w:t>es</w:t>
      </w:r>
      <w:r>
        <w:rPr>
          <w:rFonts w:ascii="Times New Roman" w:hAnsi="Times New Roman" w:cs="Times New Roman"/>
        </w:rPr>
        <w:t xml:space="preserve"> credible and concluded that the state had discharged the onus reposed on it and convicted the applicant. The trial court also gave a sentencing </w:t>
      </w:r>
      <w:r>
        <w:rPr>
          <w:rFonts w:ascii="Times New Roman" w:hAnsi="Times New Roman" w:cs="Times New Roman"/>
        </w:rPr>
        <w:lastRenderedPageBreak/>
        <w:t>judgment. Both judgments are detailed and I fail to find fault with both. I am of the firm view that the prospects of success on appeal do not exist. The draft notice of appeal and grounds of appeal attached by the applicant, the grievance raised are not supported by facts.</w:t>
      </w:r>
    </w:p>
    <w:p w14:paraId="0D9BADAF" w14:textId="0CF6DB07" w:rsidR="00BE06EC" w:rsidRPr="00FE1523" w:rsidRDefault="00BE06EC" w:rsidP="00B9211A">
      <w:pPr>
        <w:spacing w:after="0" w:line="360" w:lineRule="auto"/>
        <w:jc w:val="both"/>
        <w:rPr>
          <w:rFonts w:ascii="Times New Roman" w:hAnsi="Times New Roman" w:cs="Times New Roman"/>
        </w:rPr>
      </w:pPr>
      <w:r>
        <w:rPr>
          <w:rFonts w:ascii="Times New Roman" w:hAnsi="Times New Roman" w:cs="Times New Roman"/>
        </w:rPr>
        <w:tab/>
        <w:t xml:space="preserve">Accordingly, the application for leave to appeal to the Supreme Court has no merit, it is therefore declined. </w:t>
      </w:r>
    </w:p>
    <w:p w14:paraId="6EF1B584" w14:textId="77777777" w:rsidR="004D3BA6" w:rsidRDefault="004D3BA6" w:rsidP="00293C91">
      <w:pPr>
        <w:spacing w:after="0" w:line="360" w:lineRule="auto"/>
        <w:jc w:val="both"/>
        <w:rPr>
          <w:rFonts w:ascii="Times New Roman" w:hAnsi="Times New Roman" w:cs="Times New Roman"/>
        </w:rPr>
      </w:pPr>
    </w:p>
    <w:p w14:paraId="16AC8A1B" w14:textId="77777777" w:rsidR="003A399B" w:rsidRDefault="003A399B" w:rsidP="00293C91">
      <w:pPr>
        <w:spacing w:after="0" w:line="360" w:lineRule="auto"/>
        <w:jc w:val="both"/>
        <w:rPr>
          <w:rFonts w:ascii="Times New Roman" w:hAnsi="Times New Roman" w:cs="Times New Roman"/>
        </w:rPr>
      </w:pPr>
    </w:p>
    <w:p w14:paraId="073B3189" w14:textId="68F8AC27" w:rsidR="00D93F73" w:rsidRDefault="00AA7424" w:rsidP="00D93F73">
      <w:pPr>
        <w:spacing w:after="0" w:line="360" w:lineRule="auto"/>
        <w:jc w:val="both"/>
        <w:rPr>
          <w:rFonts w:ascii="Times New Roman" w:hAnsi="Times New Roman" w:cs="Times New Roman"/>
        </w:rPr>
      </w:pPr>
      <w:r>
        <w:rPr>
          <w:rFonts w:ascii="Times New Roman" w:hAnsi="Times New Roman" w:cs="Times New Roman"/>
        </w:rPr>
        <w:tab/>
      </w:r>
    </w:p>
    <w:p w14:paraId="4F8B33B7" w14:textId="77AB1C3D" w:rsidR="00AA7424" w:rsidRDefault="00AA7424" w:rsidP="00A16063">
      <w:pPr>
        <w:spacing w:after="0" w:line="360" w:lineRule="auto"/>
        <w:ind w:left="2520" w:hanging="1800"/>
        <w:jc w:val="both"/>
        <w:rPr>
          <w:rFonts w:ascii="Times New Roman" w:hAnsi="Times New Roman" w:cs="Times New Roman"/>
        </w:rPr>
      </w:pPr>
      <w:r>
        <w:rPr>
          <w:rFonts w:ascii="Times New Roman" w:hAnsi="Times New Roman" w:cs="Times New Roman"/>
        </w:rPr>
        <w:t xml:space="preserve">. </w:t>
      </w:r>
    </w:p>
    <w:p w14:paraId="7FDDBEC6" w14:textId="77777777" w:rsidR="008E0FF9" w:rsidRPr="00BB4B2B" w:rsidRDefault="008E0FF9" w:rsidP="00A16063">
      <w:pPr>
        <w:spacing w:after="0" w:line="360" w:lineRule="auto"/>
        <w:ind w:left="2520" w:hanging="1800"/>
        <w:jc w:val="both"/>
        <w:rPr>
          <w:rFonts w:ascii="Times New Roman" w:hAnsi="Times New Roman" w:cs="Times New Roman"/>
        </w:rPr>
      </w:pPr>
    </w:p>
    <w:sectPr w:rsidR="008E0FF9" w:rsidRPr="00BB4B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6B1B9" w14:textId="77777777" w:rsidR="0071082D" w:rsidRDefault="0071082D" w:rsidP="0030677A">
      <w:pPr>
        <w:spacing w:after="0" w:line="240" w:lineRule="auto"/>
      </w:pPr>
      <w:r>
        <w:separator/>
      </w:r>
    </w:p>
  </w:endnote>
  <w:endnote w:type="continuationSeparator" w:id="0">
    <w:p w14:paraId="715A426D" w14:textId="77777777" w:rsidR="0071082D" w:rsidRDefault="0071082D"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243C3" w14:textId="77777777" w:rsidR="006B6B7C" w:rsidRDefault="006B6B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69BFC" w14:textId="77777777" w:rsidR="006B6B7C" w:rsidRDefault="006B6B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D6614" w14:textId="77777777" w:rsidR="006B6B7C" w:rsidRDefault="006B6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85497" w14:textId="77777777" w:rsidR="0071082D" w:rsidRDefault="0071082D" w:rsidP="0030677A">
      <w:pPr>
        <w:spacing w:after="0" w:line="240" w:lineRule="auto"/>
      </w:pPr>
      <w:r>
        <w:separator/>
      </w:r>
    </w:p>
  </w:footnote>
  <w:footnote w:type="continuationSeparator" w:id="0">
    <w:p w14:paraId="66F35373" w14:textId="77777777" w:rsidR="0071082D" w:rsidRDefault="0071082D" w:rsidP="00306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7FF38" w14:textId="77777777" w:rsidR="006B6B7C" w:rsidRDefault="006B6B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906346"/>
      <w:docPartObj>
        <w:docPartGallery w:val="Page Numbers (Top of Page)"/>
        <w:docPartUnique/>
      </w:docPartObj>
    </w:sdtPr>
    <w:sdtEndPr>
      <w:rPr>
        <w:noProof/>
      </w:rPr>
    </w:sdtEndPr>
    <w:sdtContent>
      <w:p w14:paraId="7DC26390" w14:textId="77777777" w:rsidR="0030677A" w:rsidRDefault="0030677A">
        <w:pPr>
          <w:pStyle w:val="Header"/>
          <w:jc w:val="right"/>
          <w:rPr>
            <w:noProof/>
          </w:rPr>
        </w:pPr>
        <w:r>
          <w:fldChar w:fldCharType="begin"/>
        </w:r>
        <w:r>
          <w:instrText xml:space="preserve"> PAGE   \* MERGEFORMAT </w:instrText>
        </w:r>
        <w:r>
          <w:fldChar w:fldCharType="separate"/>
        </w:r>
        <w:r w:rsidR="006B6B7C">
          <w:rPr>
            <w:noProof/>
          </w:rPr>
          <w:t>1</w:t>
        </w:r>
        <w:r>
          <w:rPr>
            <w:noProof/>
          </w:rPr>
          <w:fldChar w:fldCharType="end"/>
        </w:r>
      </w:p>
      <w:p w14:paraId="393BC442" w14:textId="00622C3D" w:rsidR="007753B9" w:rsidRDefault="007753B9">
        <w:pPr>
          <w:pStyle w:val="Header"/>
          <w:jc w:val="right"/>
          <w:rPr>
            <w:noProof/>
          </w:rPr>
        </w:pPr>
        <w:r>
          <w:rPr>
            <w:noProof/>
          </w:rPr>
          <w:t xml:space="preserve">HCMTJ </w:t>
        </w:r>
        <w:r w:rsidR="006B6B7C">
          <w:rPr>
            <w:noProof/>
          </w:rPr>
          <w:t>9</w:t>
        </w:r>
        <w:bookmarkStart w:id="0" w:name="_GoBack"/>
        <w:bookmarkEnd w:id="0"/>
        <w:r>
          <w:rPr>
            <w:noProof/>
          </w:rPr>
          <w:t>-25</w:t>
        </w:r>
      </w:p>
      <w:p w14:paraId="15864CC7" w14:textId="688BF20A" w:rsidR="0030677A" w:rsidRDefault="0030677A">
        <w:pPr>
          <w:pStyle w:val="Header"/>
          <w:jc w:val="right"/>
        </w:pPr>
        <w:r>
          <w:rPr>
            <w:noProof/>
          </w:rPr>
          <w:t>HCMTC</w:t>
        </w:r>
        <w:r w:rsidR="0093671A">
          <w:rPr>
            <w:noProof/>
          </w:rPr>
          <w:t xml:space="preserve">R </w:t>
        </w:r>
        <w:r w:rsidR="00B9211A">
          <w:rPr>
            <w:noProof/>
          </w:rPr>
          <w:t>219/25</w:t>
        </w:r>
      </w:p>
    </w:sdtContent>
  </w:sdt>
  <w:p w14:paraId="19CF06A3" w14:textId="77777777" w:rsidR="0030677A" w:rsidRDefault="00306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35FB0" w14:textId="77777777" w:rsidR="006B6B7C" w:rsidRDefault="006B6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7A"/>
    <w:rsid w:val="00004DB3"/>
    <w:rsid w:val="00020067"/>
    <w:rsid w:val="00031B59"/>
    <w:rsid w:val="00057710"/>
    <w:rsid w:val="00063AFB"/>
    <w:rsid w:val="000A5EBC"/>
    <w:rsid w:val="000F7E4D"/>
    <w:rsid w:val="00101734"/>
    <w:rsid w:val="001221A3"/>
    <w:rsid w:val="00127C96"/>
    <w:rsid w:val="00131DBD"/>
    <w:rsid w:val="0013356B"/>
    <w:rsid w:val="00157E62"/>
    <w:rsid w:val="0016005E"/>
    <w:rsid w:val="0017568E"/>
    <w:rsid w:val="001866EC"/>
    <w:rsid w:val="001A27AE"/>
    <w:rsid w:val="001C380B"/>
    <w:rsid w:val="001D1452"/>
    <w:rsid w:val="001F3D5B"/>
    <w:rsid w:val="002042DB"/>
    <w:rsid w:val="002149CF"/>
    <w:rsid w:val="00266CEF"/>
    <w:rsid w:val="002676D2"/>
    <w:rsid w:val="002902B5"/>
    <w:rsid w:val="00293C91"/>
    <w:rsid w:val="002C7C87"/>
    <w:rsid w:val="002D5882"/>
    <w:rsid w:val="002E5EC4"/>
    <w:rsid w:val="0030677A"/>
    <w:rsid w:val="00307F61"/>
    <w:rsid w:val="003547E1"/>
    <w:rsid w:val="003A31F1"/>
    <w:rsid w:val="003A399B"/>
    <w:rsid w:val="003B3CED"/>
    <w:rsid w:val="003C346D"/>
    <w:rsid w:val="00401E5F"/>
    <w:rsid w:val="00427E2C"/>
    <w:rsid w:val="004418D6"/>
    <w:rsid w:val="00455B04"/>
    <w:rsid w:val="00463DE1"/>
    <w:rsid w:val="0049412E"/>
    <w:rsid w:val="004A4915"/>
    <w:rsid w:val="004C2D31"/>
    <w:rsid w:val="004D3BA6"/>
    <w:rsid w:val="004D743E"/>
    <w:rsid w:val="004F429F"/>
    <w:rsid w:val="00501E13"/>
    <w:rsid w:val="0051185E"/>
    <w:rsid w:val="00512540"/>
    <w:rsid w:val="00515980"/>
    <w:rsid w:val="00533A72"/>
    <w:rsid w:val="00571F6E"/>
    <w:rsid w:val="0059334A"/>
    <w:rsid w:val="005B7A6C"/>
    <w:rsid w:val="005C1548"/>
    <w:rsid w:val="005D29A4"/>
    <w:rsid w:val="005F145F"/>
    <w:rsid w:val="00604254"/>
    <w:rsid w:val="006146D0"/>
    <w:rsid w:val="0067119F"/>
    <w:rsid w:val="00672EA0"/>
    <w:rsid w:val="006A645F"/>
    <w:rsid w:val="006B6B7C"/>
    <w:rsid w:val="006B7687"/>
    <w:rsid w:val="006C0AE6"/>
    <w:rsid w:val="006F0ED0"/>
    <w:rsid w:val="0070350E"/>
    <w:rsid w:val="00705C04"/>
    <w:rsid w:val="0071082D"/>
    <w:rsid w:val="00717E87"/>
    <w:rsid w:val="007753B9"/>
    <w:rsid w:val="0078030F"/>
    <w:rsid w:val="007A5962"/>
    <w:rsid w:val="007B3BCE"/>
    <w:rsid w:val="007B52F3"/>
    <w:rsid w:val="007C594A"/>
    <w:rsid w:val="007D38E3"/>
    <w:rsid w:val="00803AED"/>
    <w:rsid w:val="00805394"/>
    <w:rsid w:val="00872C6C"/>
    <w:rsid w:val="008827A1"/>
    <w:rsid w:val="00893D98"/>
    <w:rsid w:val="008A4D93"/>
    <w:rsid w:val="008B5665"/>
    <w:rsid w:val="008D0627"/>
    <w:rsid w:val="008E0FF9"/>
    <w:rsid w:val="008F369C"/>
    <w:rsid w:val="00901B56"/>
    <w:rsid w:val="00916671"/>
    <w:rsid w:val="00927083"/>
    <w:rsid w:val="009278C6"/>
    <w:rsid w:val="0093671A"/>
    <w:rsid w:val="00972C50"/>
    <w:rsid w:val="00980008"/>
    <w:rsid w:val="00984CD2"/>
    <w:rsid w:val="009E099B"/>
    <w:rsid w:val="009E26BA"/>
    <w:rsid w:val="009E517B"/>
    <w:rsid w:val="00A16063"/>
    <w:rsid w:val="00A20756"/>
    <w:rsid w:val="00A37F84"/>
    <w:rsid w:val="00A56A92"/>
    <w:rsid w:val="00AA60D5"/>
    <w:rsid w:val="00AA7424"/>
    <w:rsid w:val="00AB01C7"/>
    <w:rsid w:val="00AC7A5B"/>
    <w:rsid w:val="00AD3070"/>
    <w:rsid w:val="00AF4303"/>
    <w:rsid w:val="00AF7369"/>
    <w:rsid w:val="00B01D49"/>
    <w:rsid w:val="00B20966"/>
    <w:rsid w:val="00B24D6E"/>
    <w:rsid w:val="00B43204"/>
    <w:rsid w:val="00B66457"/>
    <w:rsid w:val="00B82194"/>
    <w:rsid w:val="00B9211A"/>
    <w:rsid w:val="00BA17AD"/>
    <w:rsid w:val="00BA51E6"/>
    <w:rsid w:val="00BB095D"/>
    <w:rsid w:val="00BB4B2B"/>
    <w:rsid w:val="00BC7655"/>
    <w:rsid w:val="00BE06EC"/>
    <w:rsid w:val="00BE1C32"/>
    <w:rsid w:val="00BF797F"/>
    <w:rsid w:val="00C00BD3"/>
    <w:rsid w:val="00C14399"/>
    <w:rsid w:val="00C5680F"/>
    <w:rsid w:val="00C63AD6"/>
    <w:rsid w:val="00CB70B3"/>
    <w:rsid w:val="00CC6EFB"/>
    <w:rsid w:val="00D12FC3"/>
    <w:rsid w:val="00D33976"/>
    <w:rsid w:val="00D3526D"/>
    <w:rsid w:val="00D7055B"/>
    <w:rsid w:val="00D82E0B"/>
    <w:rsid w:val="00D82EB6"/>
    <w:rsid w:val="00D930FD"/>
    <w:rsid w:val="00D93F73"/>
    <w:rsid w:val="00D955D1"/>
    <w:rsid w:val="00DA34FB"/>
    <w:rsid w:val="00DD0092"/>
    <w:rsid w:val="00E012BA"/>
    <w:rsid w:val="00E0143B"/>
    <w:rsid w:val="00E11C7D"/>
    <w:rsid w:val="00E44E12"/>
    <w:rsid w:val="00E64D04"/>
    <w:rsid w:val="00E741CC"/>
    <w:rsid w:val="00E964A6"/>
    <w:rsid w:val="00EB1EB3"/>
    <w:rsid w:val="00EB22EC"/>
    <w:rsid w:val="00EB4F16"/>
    <w:rsid w:val="00EB74F6"/>
    <w:rsid w:val="00EE2951"/>
    <w:rsid w:val="00EE6BA8"/>
    <w:rsid w:val="00F0063C"/>
    <w:rsid w:val="00F20E77"/>
    <w:rsid w:val="00F21184"/>
    <w:rsid w:val="00F21A5E"/>
    <w:rsid w:val="00F223F3"/>
    <w:rsid w:val="00F35439"/>
    <w:rsid w:val="00F5018D"/>
    <w:rsid w:val="00F60038"/>
    <w:rsid w:val="00F70EB6"/>
    <w:rsid w:val="00F93BB4"/>
    <w:rsid w:val="00FB1530"/>
    <w:rsid w:val="00FC2847"/>
    <w:rsid w:val="00FD1F63"/>
    <w:rsid w:val="00FD2602"/>
    <w:rsid w:val="00FE1523"/>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USR</cp:lastModifiedBy>
  <cp:revision>5</cp:revision>
  <cp:lastPrinted>2025-03-04T12:55:00Z</cp:lastPrinted>
  <dcterms:created xsi:type="dcterms:W3CDTF">2025-03-03T14:15:00Z</dcterms:created>
  <dcterms:modified xsi:type="dcterms:W3CDTF">2025-03-05T10:38:00Z</dcterms:modified>
</cp:coreProperties>
</file>