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F8" w:rsidRPr="00684272" w:rsidRDefault="000A78F8" w:rsidP="00AC2F47">
      <w:pPr>
        <w:spacing w:after="0" w:line="240" w:lineRule="auto"/>
        <w:jc w:val="both"/>
        <w:rPr>
          <w:rFonts w:ascii="Times New Roman" w:hAnsi="Times New Roman" w:cs="Times New Roman"/>
          <w:sz w:val="24"/>
          <w:szCs w:val="24"/>
        </w:rPr>
      </w:pPr>
      <w:bookmarkStart w:id="0" w:name="_GoBack"/>
      <w:bookmarkEnd w:id="0"/>
      <w:r w:rsidRPr="00684272">
        <w:rPr>
          <w:rFonts w:ascii="Times New Roman" w:hAnsi="Times New Roman" w:cs="Times New Roman"/>
          <w:sz w:val="24"/>
          <w:szCs w:val="24"/>
        </w:rPr>
        <w:t>KUDAKWASHE JERRY DENGU</w:t>
      </w: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versus</w:t>
      </w: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MAXMILLION MTETWA</w:t>
      </w: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and</w:t>
      </w:r>
    </w:p>
    <w:p w:rsidR="00E50637"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 xml:space="preserve">MINISTER OF LANDS, AGRICULTURE, </w:t>
      </w:r>
      <w:r w:rsidR="00E50637" w:rsidRPr="00684272">
        <w:rPr>
          <w:rFonts w:ascii="Times New Roman" w:hAnsi="Times New Roman" w:cs="Times New Roman"/>
          <w:sz w:val="24"/>
          <w:szCs w:val="24"/>
        </w:rPr>
        <w:t xml:space="preserve">FISHERIES, </w:t>
      </w:r>
    </w:p>
    <w:p w:rsidR="000A78F8" w:rsidRPr="00684272" w:rsidRDefault="00E50637"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WATER AND RURAL RESETTLEMENT</w:t>
      </w:r>
    </w:p>
    <w:p w:rsidR="000A78F8" w:rsidRPr="00684272" w:rsidRDefault="000A78F8" w:rsidP="00AC2F47">
      <w:pPr>
        <w:spacing w:after="0" w:line="240" w:lineRule="auto"/>
        <w:jc w:val="both"/>
        <w:rPr>
          <w:rFonts w:ascii="Times New Roman" w:hAnsi="Times New Roman" w:cs="Times New Roman"/>
          <w:sz w:val="24"/>
          <w:szCs w:val="24"/>
        </w:rPr>
      </w:pPr>
    </w:p>
    <w:p w:rsidR="00E50637" w:rsidRPr="00684272" w:rsidRDefault="00E50637" w:rsidP="00AC2F47">
      <w:pPr>
        <w:spacing w:after="0" w:line="240" w:lineRule="auto"/>
        <w:jc w:val="both"/>
        <w:rPr>
          <w:rFonts w:ascii="Times New Roman" w:hAnsi="Times New Roman" w:cs="Times New Roman"/>
          <w:sz w:val="24"/>
          <w:szCs w:val="24"/>
        </w:rPr>
      </w:pPr>
    </w:p>
    <w:p w:rsidR="001774E0" w:rsidRDefault="001774E0" w:rsidP="00AC2F47">
      <w:pPr>
        <w:spacing w:after="0" w:line="240" w:lineRule="auto"/>
        <w:jc w:val="both"/>
        <w:rPr>
          <w:rFonts w:ascii="Times New Roman" w:hAnsi="Times New Roman" w:cs="Times New Roman"/>
          <w:sz w:val="24"/>
          <w:szCs w:val="24"/>
        </w:rPr>
      </w:pP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HIGH COURT OF ZIMBABWE</w:t>
      </w: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CHATUKUTA J</w:t>
      </w:r>
    </w:p>
    <w:p w:rsidR="000A78F8" w:rsidRPr="00684272" w:rsidRDefault="000A78F8" w:rsidP="00AC2F47">
      <w:pPr>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 xml:space="preserve">HARARE, </w:t>
      </w:r>
      <w:r w:rsidR="00E50637" w:rsidRPr="00684272">
        <w:rPr>
          <w:rFonts w:ascii="Times New Roman" w:hAnsi="Times New Roman" w:cs="Times New Roman"/>
          <w:sz w:val="24"/>
          <w:szCs w:val="24"/>
        </w:rPr>
        <w:t xml:space="preserve">4 May </w:t>
      </w:r>
      <w:r w:rsidRPr="00684272">
        <w:rPr>
          <w:rFonts w:ascii="Times New Roman" w:hAnsi="Times New Roman" w:cs="Times New Roman"/>
          <w:sz w:val="24"/>
          <w:szCs w:val="24"/>
        </w:rPr>
        <w:t>202</w:t>
      </w:r>
      <w:r w:rsidR="00E50637" w:rsidRPr="00684272">
        <w:rPr>
          <w:rFonts w:ascii="Times New Roman" w:hAnsi="Times New Roman" w:cs="Times New Roman"/>
          <w:sz w:val="24"/>
          <w:szCs w:val="24"/>
        </w:rPr>
        <w:t>1</w:t>
      </w:r>
    </w:p>
    <w:p w:rsidR="000A78F8" w:rsidRPr="00684272" w:rsidRDefault="000A78F8" w:rsidP="00AC2F47">
      <w:pPr>
        <w:spacing w:after="0" w:line="240" w:lineRule="auto"/>
        <w:jc w:val="both"/>
        <w:rPr>
          <w:rFonts w:ascii="Times New Roman" w:hAnsi="Times New Roman" w:cs="Times New Roman"/>
          <w:sz w:val="24"/>
          <w:szCs w:val="24"/>
        </w:rPr>
      </w:pPr>
    </w:p>
    <w:p w:rsidR="000A78F8" w:rsidRPr="00684272" w:rsidRDefault="000A78F8" w:rsidP="00AC2F47">
      <w:pPr>
        <w:spacing w:after="0" w:line="240" w:lineRule="auto"/>
        <w:jc w:val="both"/>
        <w:rPr>
          <w:rFonts w:ascii="Times New Roman" w:hAnsi="Times New Roman" w:cs="Times New Roman"/>
          <w:sz w:val="24"/>
          <w:szCs w:val="24"/>
        </w:rPr>
      </w:pPr>
    </w:p>
    <w:p w:rsidR="000A78F8" w:rsidRPr="00684272" w:rsidRDefault="000A78F8" w:rsidP="001774E0">
      <w:pPr>
        <w:spacing w:after="0" w:line="240" w:lineRule="auto"/>
        <w:jc w:val="both"/>
        <w:rPr>
          <w:rFonts w:ascii="Times New Roman" w:hAnsi="Times New Roman" w:cs="Times New Roman"/>
          <w:sz w:val="24"/>
          <w:szCs w:val="24"/>
        </w:rPr>
      </w:pPr>
    </w:p>
    <w:p w:rsidR="000A78F8" w:rsidRPr="00684272" w:rsidRDefault="000A78F8" w:rsidP="001774E0">
      <w:pPr>
        <w:spacing w:line="240" w:lineRule="auto"/>
        <w:rPr>
          <w:rFonts w:ascii="Times New Roman" w:hAnsi="Times New Roman" w:cs="Times New Roman"/>
          <w:b/>
          <w:sz w:val="24"/>
          <w:szCs w:val="24"/>
        </w:rPr>
      </w:pPr>
      <w:r w:rsidRPr="00684272">
        <w:rPr>
          <w:rFonts w:ascii="Times New Roman" w:hAnsi="Times New Roman" w:cs="Times New Roman"/>
          <w:b/>
          <w:sz w:val="24"/>
          <w:szCs w:val="24"/>
        </w:rPr>
        <w:t>Urgent Chamber Application</w:t>
      </w:r>
    </w:p>
    <w:p w:rsidR="000A78F8" w:rsidRPr="00684272" w:rsidRDefault="000A78F8" w:rsidP="001774E0">
      <w:pPr>
        <w:spacing w:after="0" w:line="240" w:lineRule="auto"/>
        <w:jc w:val="both"/>
        <w:rPr>
          <w:rFonts w:ascii="Times New Roman" w:hAnsi="Times New Roman" w:cs="Times New Roman"/>
          <w:sz w:val="24"/>
          <w:szCs w:val="24"/>
        </w:rPr>
      </w:pPr>
    </w:p>
    <w:p w:rsidR="000A78F8" w:rsidRPr="00684272" w:rsidRDefault="000A78F8" w:rsidP="001774E0">
      <w:pPr>
        <w:autoSpaceDE w:val="0"/>
        <w:autoSpaceDN w:val="0"/>
        <w:adjustRightInd w:val="0"/>
        <w:spacing w:after="0" w:line="240" w:lineRule="auto"/>
        <w:ind w:firstLine="720"/>
        <w:jc w:val="both"/>
        <w:rPr>
          <w:rFonts w:ascii="Times New Roman" w:hAnsi="Times New Roman" w:cs="Times New Roman"/>
          <w:sz w:val="24"/>
          <w:szCs w:val="24"/>
        </w:rPr>
      </w:pPr>
    </w:p>
    <w:p w:rsidR="000A78F8" w:rsidRPr="00684272" w:rsidRDefault="00E50637" w:rsidP="001774E0">
      <w:pPr>
        <w:spacing w:after="0" w:line="240" w:lineRule="auto"/>
        <w:jc w:val="both"/>
        <w:rPr>
          <w:rFonts w:ascii="Times New Roman" w:hAnsi="Times New Roman" w:cs="Times New Roman"/>
          <w:sz w:val="24"/>
          <w:szCs w:val="24"/>
          <w:lang w:val="en-GB"/>
        </w:rPr>
      </w:pPr>
      <w:r w:rsidRPr="00684272">
        <w:rPr>
          <w:rFonts w:ascii="Times New Roman" w:hAnsi="Times New Roman" w:cs="Times New Roman"/>
          <w:i/>
          <w:iCs/>
          <w:sz w:val="24"/>
          <w:szCs w:val="24"/>
          <w:lang w:val="en-GB"/>
        </w:rPr>
        <w:t>A</w:t>
      </w:r>
      <w:r w:rsidRPr="00684272">
        <w:rPr>
          <w:rFonts w:ascii="Times New Roman" w:hAnsi="Times New Roman" w:cs="Times New Roman"/>
          <w:sz w:val="24"/>
          <w:szCs w:val="24"/>
          <w:lang w:val="en-GB"/>
        </w:rPr>
        <w:t>pplicant in person</w:t>
      </w:r>
    </w:p>
    <w:p w:rsidR="000A78F8" w:rsidRPr="00684272" w:rsidRDefault="00E50637" w:rsidP="001774E0">
      <w:pPr>
        <w:spacing w:after="0" w:line="240" w:lineRule="auto"/>
        <w:jc w:val="both"/>
        <w:rPr>
          <w:rFonts w:ascii="Times New Roman" w:hAnsi="Times New Roman" w:cs="Times New Roman"/>
          <w:sz w:val="24"/>
          <w:szCs w:val="24"/>
          <w:lang w:val="en-GB"/>
        </w:rPr>
      </w:pPr>
      <w:r w:rsidRPr="00684272">
        <w:rPr>
          <w:rFonts w:ascii="Times New Roman" w:hAnsi="Times New Roman" w:cs="Times New Roman"/>
          <w:i/>
          <w:sz w:val="24"/>
          <w:szCs w:val="24"/>
          <w:lang w:val="en-GB"/>
        </w:rPr>
        <w:t>P. Chimombe</w:t>
      </w:r>
      <w:r w:rsidR="000A78F8" w:rsidRPr="00684272">
        <w:rPr>
          <w:rFonts w:ascii="Times New Roman" w:hAnsi="Times New Roman" w:cs="Times New Roman"/>
          <w:sz w:val="24"/>
          <w:szCs w:val="24"/>
          <w:lang w:val="en-GB"/>
        </w:rPr>
        <w:t>, for the 1</w:t>
      </w:r>
      <w:r w:rsidR="000A78F8" w:rsidRPr="00684272">
        <w:rPr>
          <w:rFonts w:ascii="Times New Roman" w:hAnsi="Times New Roman" w:cs="Times New Roman"/>
          <w:sz w:val="24"/>
          <w:szCs w:val="24"/>
          <w:vertAlign w:val="superscript"/>
          <w:lang w:val="en-GB"/>
        </w:rPr>
        <w:t>st</w:t>
      </w:r>
      <w:r w:rsidR="000A78F8" w:rsidRPr="00684272">
        <w:rPr>
          <w:rFonts w:ascii="Times New Roman" w:hAnsi="Times New Roman" w:cs="Times New Roman"/>
          <w:sz w:val="24"/>
          <w:szCs w:val="24"/>
          <w:lang w:val="en-GB"/>
        </w:rPr>
        <w:t xml:space="preserve"> respondent</w:t>
      </w:r>
    </w:p>
    <w:p w:rsidR="000A78F8" w:rsidRPr="00684272" w:rsidRDefault="00E50637" w:rsidP="001774E0">
      <w:pPr>
        <w:spacing w:after="0" w:line="240" w:lineRule="auto"/>
        <w:jc w:val="both"/>
        <w:rPr>
          <w:rFonts w:ascii="Times New Roman" w:hAnsi="Times New Roman" w:cs="Times New Roman"/>
          <w:sz w:val="24"/>
          <w:szCs w:val="24"/>
          <w:lang w:val="en-GB"/>
        </w:rPr>
      </w:pPr>
      <w:r w:rsidRPr="00684272">
        <w:rPr>
          <w:rFonts w:ascii="Times New Roman" w:hAnsi="Times New Roman" w:cs="Times New Roman"/>
          <w:i/>
          <w:sz w:val="24"/>
          <w:szCs w:val="24"/>
          <w:lang w:val="en-GB"/>
        </w:rPr>
        <w:t>P. Siqoza</w:t>
      </w:r>
      <w:r w:rsidR="000A78F8" w:rsidRPr="00684272">
        <w:rPr>
          <w:rFonts w:ascii="Times New Roman" w:hAnsi="Times New Roman" w:cs="Times New Roman"/>
          <w:sz w:val="24"/>
          <w:szCs w:val="24"/>
          <w:lang w:val="en-GB"/>
        </w:rPr>
        <w:t>,</w:t>
      </w:r>
      <w:r w:rsidR="000A78F8" w:rsidRPr="00684272">
        <w:rPr>
          <w:rFonts w:ascii="Times New Roman" w:hAnsi="Times New Roman" w:cs="Times New Roman"/>
          <w:i/>
          <w:sz w:val="24"/>
          <w:szCs w:val="24"/>
          <w:lang w:val="en-GB"/>
        </w:rPr>
        <w:t xml:space="preserve"> </w:t>
      </w:r>
      <w:r w:rsidR="000A78F8" w:rsidRPr="00684272">
        <w:rPr>
          <w:rFonts w:ascii="Times New Roman" w:hAnsi="Times New Roman" w:cs="Times New Roman"/>
          <w:sz w:val="24"/>
          <w:szCs w:val="24"/>
          <w:lang w:val="en-GB"/>
        </w:rPr>
        <w:t>for the 2</w:t>
      </w:r>
      <w:r w:rsidR="000A78F8" w:rsidRPr="00684272">
        <w:rPr>
          <w:rFonts w:ascii="Times New Roman" w:hAnsi="Times New Roman" w:cs="Times New Roman"/>
          <w:sz w:val="24"/>
          <w:szCs w:val="24"/>
          <w:vertAlign w:val="superscript"/>
          <w:lang w:val="en-GB"/>
        </w:rPr>
        <w:t>nd</w:t>
      </w:r>
      <w:r w:rsidR="000A78F8" w:rsidRPr="00684272">
        <w:rPr>
          <w:rFonts w:ascii="Times New Roman" w:hAnsi="Times New Roman" w:cs="Times New Roman"/>
          <w:sz w:val="24"/>
          <w:szCs w:val="24"/>
          <w:lang w:val="en-GB"/>
        </w:rPr>
        <w:t xml:space="preserve"> respondent</w:t>
      </w:r>
    </w:p>
    <w:p w:rsidR="000A78F8" w:rsidRPr="00684272" w:rsidRDefault="000A78F8" w:rsidP="001774E0">
      <w:pPr>
        <w:spacing w:after="0" w:line="240" w:lineRule="auto"/>
        <w:jc w:val="both"/>
        <w:rPr>
          <w:rFonts w:ascii="Times New Roman" w:hAnsi="Times New Roman" w:cs="Times New Roman"/>
          <w:sz w:val="24"/>
          <w:szCs w:val="24"/>
          <w:lang w:val="en-GB"/>
        </w:rPr>
      </w:pPr>
    </w:p>
    <w:p w:rsidR="000A78F8" w:rsidRPr="00684272" w:rsidRDefault="000A78F8" w:rsidP="001774E0">
      <w:pPr>
        <w:spacing w:after="0" w:line="240" w:lineRule="auto"/>
        <w:ind w:left="360" w:hanging="360"/>
        <w:jc w:val="both"/>
        <w:rPr>
          <w:rFonts w:ascii="Times New Roman" w:hAnsi="Times New Roman" w:cs="Times New Roman"/>
          <w:sz w:val="24"/>
          <w:szCs w:val="24"/>
        </w:rPr>
      </w:pPr>
    </w:p>
    <w:p w:rsidR="00B5505E" w:rsidRPr="00684272" w:rsidRDefault="000A78F8" w:rsidP="00487295">
      <w:pPr>
        <w:autoSpaceDE w:val="0"/>
        <w:autoSpaceDN w:val="0"/>
        <w:adjustRightInd w:val="0"/>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 xml:space="preserve">CHATUKUTA J: </w:t>
      </w:r>
      <w:r w:rsidR="00E50637" w:rsidRPr="00684272">
        <w:rPr>
          <w:rFonts w:ascii="Times New Roman" w:hAnsi="Times New Roman" w:cs="Times New Roman"/>
          <w:sz w:val="24"/>
          <w:szCs w:val="24"/>
        </w:rPr>
        <w:t>O</w:t>
      </w:r>
      <w:r w:rsidRPr="00684272">
        <w:rPr>
          <w:rFonts w:ascii="Times New Roman" w:hAnsi="Times New Roman" w:cs="Times New Roman"/>
          <w:sz w:val="24"/>
          <w:szCs w:val="24"/>
        </w:rPr>
        <w:t xml:space="preserve">n </w:t>
      </w:r>
      <w:r w:rsidR="00E50637" w:rsidRPr="00684272">
        <w:rPr>
          <w:rFonts w:ascii="Times New Roman" w:hAnsi="Times New Roman" w:cs="Times New Roman"/>
          <w:sz w:val="24"/>
          <w:szCs w:val="24"/>
        </w:rPr>
        <w:t xml:space="preserve">4 May </w:t>
      </w:r>
      <w:r w:rsidRPr="00684272">
        <w:rPr>
          <w:rFonts w:ascii="Times New Roman" w:hAnsi="Times New Roman" w:cs="Times New Roman"/>
          <w:sz w:val="24"/>
          <w:szCs w:val="24"/>
        </w:rPr>
        <w:t>202</w:t>
      </w:r>
      <w:r w:rsidR="001B1CC6">
        <w:rPr>
          <w:rFonts w:ascii="Times New Roman" w:hAnsi="Times New Roman" w:cs="Times New Roman"/>
          <w:sz w:val="24"/>
          <w:szCs w:val="24"/>
        </w:rPr>
        <w:t>1 the court</w:t>
      </w:r>
      <w:r w:rsidR="00E50637" w:rsidRPr="00684272">
        <w:rPr>
          <w:rFonts w:ascii="Times New Roman" w:hAnsi="Times New Roman" w:cs="Times New Roman"/>
          <w:sz w:val="24"/>
          <w:szCs w:val="24"/>
        </w:rPr>
        <w:t xml:space="preserve"> </w:t>
      </w:r>
      <w:r w:rsidR="00B5505E" w:rsidRPr="00684272">
        <w:rPr>
          <w:rFonts w:ascii="Times New Roman" w:hAnsi="Times New Roman" w:cs="Times New Roman"/>
          <w:sz w:val="24"/>
          <w:szCs w:val="24"/>
        </w:rPr>
        <w:t xml:space="preserve">granted </w:t>
      </w:r>
      <w:r w:rsidR="00E50637" w:rsidRPr="00684272">
        <w:rPr>
          <w:rFonts w:ascii="Times New Roman" w:hAnsi="Times New Roman" w:cs="Times New Roman"/>
          <w:sz w:val="24"/>
          <w:szCs w:val="24"/>
        </w:rPr>
        <w:t xml:space="preserve">the </w:t>
      </w:r>
      <w:r w:rsidR="00B5505E" w:rsidRPr="00684272">
        <w:rPr>
          <w:rFonts w:ascii="Times New Roman" w:hAnsi="Times New Roman" w:cs="Times New Roman"/>
          <w:sz w:val="24"/>
          <w:szCs w:val="24"/>
        </w:rPr>
        <w:t>following order with the consent of the parties:</w:t>
      </w:r>
    </w:p>
    <w:p w:rsidR="00B5505E" w:rsidRPr="00684272" w:rsidRDefault="00B5505E" w:rsidP="001774E0">
      <w:pPr>
        <w:autoSpaceDE w:val="0"/>
        <w:autoSpaceDN w:val="0"/>
        <w:adjustRightInd w:val="0"/>
        <w:spacing w:after="0" w:line="240" w:lineRule="auto"/>
        <w:ind w:left="720"/>
        <w:jc w:val="both"/>
        <w:rPr>
          <w:rFonts w:ascii="Times New Roman" w:hAnsi="Times New Roman" w:cs="Times New Roman"/>
          <w:sz w:val="24"/>
          <w:szCs w:val="24"/>
        </w:rPr>
      </w:pPr>
      <w:r w:rsidRPr="00684272">
        <w:rPr>
          <w:rFonts w:ascii="Times New Roman" w:hAnsi="Times New Roman" w:cs="Times New Roman"/>
          <w:sz w:val="24"/>
          <w:szCs w:val="24"/>
        </w:rPr>
        <w:t>“IT IS ORDERED BY CONSENT THAT:</w:t>
      </w:r>
    </w:p>
    <w:p w:rsidR="00B5505E" w:rsidRPr="00684272" w:rsidRDefault="00B5505E" w:rsidP="001774E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The 1</w:t>
      </w:r>
      <w:r w:rsidRPr="00684272">
        <w:rPr>
          <w:rFonts w:ascii="Times New Roman" w:hAnsi="Times New Roman" w:cs="Times New Roman"/>
          <w:sz w:val="24"/>
          <w:szCs w:val="24"/>
          <w:vertAlign w:val="superscript"/>
        </w:rPr>
        <w:t>st</w:t>
      </w:r>
      <w:r w:rsidRPr="00684272">
        <w:rPr>
          <w:rFonts w:ascii="Times New Roman" w:hAnsi="Times New Roman" w:cs="Times New Roman"/>
          <w:sz w:val="24"/>
          <w:szCs w:val="24"/>
        </w:rPr>
        <w:t xml:space="preserve"> respondent be and is hereby interdicted from constructing perm</w:t>
      </w:r>
      <w:r w:rsidR="00C7250F">
        <w:rPr>
          <w:rFonts w:ascii="Times New Roman" w:hAnsi="Times New Roman" w:cs="Times New Roman"/>
          <w:sz w:val="24"/>
          <w:szCs w:val="24"/>
        </w:rPr>
        <w:t>an</w:t>
      </w:r>
      <w:r w:rsidRPr="00684272">
        <w:rPr>
          <w:rFonts w:ascii="Times New Roman" w:hAnsi="Times New Roman" w:cs="Times New Roman"/>
          <w:sz w:val="24"/>
          <w:szCs w:val="24"/>
        </w:rPr>
        <w:t>ent structures, installing any irrigation infrastructure and planting any crops on subdivision 5 of Carnsmore Farm, Mazowe until the action in case number C148/2020 filed at Concession Magistrates Court by the applicant is finalised.</w:t>
      </w:r>
    </w:p>
    <w:p w:rsidR="00B5505E" w:rsidRPr="00684272" w:rsidRDefault="00B5505E" w:rsidP="001774E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84272">
        <w:rPr>
          <w:rFonts w:ascii="Times New Roman" w:hAnsi="Times New Roman" w:cs="Times New Roman"/>
          <w:sz w:val="24"/>
          <w:szCs w:val="24"/>
        </w:rPr>
        <w:t>1</w:t>
      </w:r>
      <w:r w:rsidRPr="00684272">
        <w:rPr>
          <w:rFonts w:ascii="Times New Roman" w:hAnsi="Times New Roman" w:cs="Times New Roman"/>
          <w:sz w:val="24"/>
          <w:szCs w:val="24"/>
          <w:vertAlign w:val="superscript"/>
        </w:rPr>
        <w:t>st</w:t>
      </w:r>
      <w:r w:rsidRPr="00684272">
        <w:rPr>
          <w:rFonts w:ascii="Times New Roman" w:hAnsi="Times New Roman" w:cs="Times New Roman"/>
          <w:sz w:val="24"/>
          <w:szCs w:val="24"/>
        </w:rPr>
        <w:t xml:space="preserve"> respondent to pay costs of suit.”</w:t>
      </w:r>
    </w:p>
    <w:p w:rsidR="001774E0" w:rsidRDefault="001774E0" w:rsidP="001B1CC6">
      <w:pPr>
        <w:spacing w:after="0" w:line="360" w:lineRule="auto"/>
        <w:ind w:firstLine="720"/>
        <w:jc w:val="both"/>
        <w:rPr>
          <w:rFonts w:ascii="Times New Roman" w:eastAsia="Calibri" w:hAnsi="Times New Roman" w:cs="Times New Roman"/>
          <w:sz w:val="24"/>
          <w:szCs w:val="24"/>
        </w:rPr>
      </w:pPr>
    </w:p>
    <w:p w:rsidR="001B1CC6" w:rsidRPr="001B1CC6" w:rsidRDefault="001B1CC6" w:rsidP="001B1CC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1B1CC6">
        <w:rPr>
          <w:rFonts w:ascii="Times New Roman" w:eastAsia="Calibri" w:hAnsi="Times New Roman" w:cs="Times New Roman"/>
          <w:sz w:val="24"/>
          <w:szCs w:val="24"/>
        </w:rPr>
        <w:t>he court proceeded to give an ex</w:t>
      </w:r>
      <w:r w:rsidR="001774E0">
        <w:rPr>
          <w:rFonts w:ascii="Times New Roman" w:eastAsia="Calibri" w:hAnsi="Times New Roman" w:cs="Times New Roman"/>
          <w:sz w:val="24"/>
          <w:szCs w:val="24"/>
        </w:rPr>
        <w:t>-</w:t>
      </w:r>
      <w:r w:rsidRPr="001B1CC6">
        <w:rPr>
          <w:rFonts w:ascii="Times New Roman" w:eastAsia="Calibri" w:hAnsi="Times New Roman" w:cs="Times New Roman"/>
          <w:sz w:val="24"/>
          <w:szCs w:val="24"/>
        </w:rPr>
        <w:t>tempore judgment.  Written reasons have been requested. These are they.</w:t>
      </w:r>
    </w:p>
    <w:p w:rsidR="003547DF" w:rsidRPr="00684272" w:rsidRDefault="00997D3C" w:rsidP="001B1CC6">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Th</w:t>
      </w:r>
      <w:r w:rsidR="00B5505E" w:rsidRPr="00684272">
        <w:rPr>
          <w:rFonts w:ascii="Times New Roman" w:hAnsi="Times New Roman" w:cs="Times New Roman"/>
          <w:sz w:val="24"/>
          <w:szCs w:val="24"/>
        </w:rPr>
        <w:t xml:space="preserve">e applicant filed </w:t>
      </w:r>
      <w:r w:rsidRPr="00684272">
        <w:rPr>
          <w:rFonts w:ascii="Times New Roman" w:hAnsi="Times New Roman" w:cs="Times New Roman"/>
          <w:sz w:val="24"/>
          <w:szCs w:val="24"/>
        </w:rPr>
        <w:t>an Ur</w:t>
      </w:r>
      <w:r w:rsidR="003547DF" w:rsidRPr="00684272">
        <w:rPr>
          <w:rFonts w:ascii="Times New Roman" w:hAnsi="Times New Roman" w:cs="Times New Roman"/>
          <w:sz w:val="24"/>
          <w:szCs w:val="24"/>
        </w:rPr>
        <w:t>gent Chamber Application for the following provisional order:</w:t>
      </w:r>
    </w:p>
    <w:p w:rsidR="003547DF" w:rsidRPr="00684272" w:rsidRDefault="003547DF" w:rsidP="00C85123">
      <w:pPr>
        <w:spacing w:line="24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w:t>
      </w:r>
      <w:r w:rsidR="00C85123" w:rsidRPr="00684272">
        <w:rPr>
          <w:rFonts w:ascii="Times New Roman" w:hAnsi="Times New Roman" w:cs="Times New Roman"/>
          <w:sz w:val="24"/>
          <w:szCs w:val="24"/>
        </w:rPr>
        <w:t>TERMS OF THE FINAL ORDER SOUGHT</w:t>
      </w:r>
    </w:p>
    <w:p w:rsidR="003547DF" w:rsidRPr="00684272" w:rsidRDefault="003547DF" w:rsidP="00C85123">
      <w:pPr>
        <w:spacing w:line="240" w:lineRule="auto"/>
        <w:ind w:left="720" w:firstLine="720"/>
        <w:jc w:val="both"/>
        <w:rPr>
          <w:rFonts w:ascii="Times New Roman" w:hAnsi="Times New Roman" w:cs="Times New Roman"/>
          <w:sz w:val="24"/>
          <w:szCs w:val="24"/>
        </w:rPr>
      </w:pPr>
      <w:r w:rsidRPr="00684272">
        <w:rPr>
          <w:rFonts w:ascii="Times New Roman" w:hAnsi="Times New Roman" w:cs="Times New Roman"/>
          <w:sz w:val="24"/>
          <w:szCs w:val="24"/>
        </w:rPr>
        <w:t>That you show cause to this honourable Court why a final order should not be made in the following terms:</w:t>
      </w:r>
    </w:p>
    <w:p w:rsidR="00C85123" w:rsidRDefault="003547DF" w:rsidP="00C85123">
      <w:pPr>
        <w:pStyle w:val="ListParagraph"/>
        <w:numPr>
          <w:ilvl w:val="0"/>
          <w:numId w:val="3"/>
        </w:numPr>
        <w:spacing w:line="240" w:lineRule="auto"/>
        <w:ind w:left="1440" w:hanging="720"/>
        <w:jc w:val="both"/>
        <w:rPr>
          <w:rFonts w:ascii="Times New Roman" w:hAnsi="Times New Roman" w:cs="Times New Roman"/>
          <w:sz w:val="24"/>
          <w:szCs w:val="24"/>
        </w:rPr>
      </w:pPr>
      <w:r w:rsidRPr="00684272">
        <w:rPr>
          <w:rFonts w:ascii="Times New Roman" w:hAnsi="Times New Roman" w:cs="Times New Roman"/>
          <w:sz w:val="24"/>
          <w:szCs w:val="24"/>
        </w:rPr>
        <w:t>The 1</w:t>
      </w:r>
      <w:r w:rsidRPr="00684272">
        <w:rPr>
          <w:rFonts w:ascii="Times New Roman" w:hAnsi="Times New Roman" w:cs="Times New Roman"/>
          <w:sz w:val="24"/>
          <w:szCs w:val="24"/>
          <w:vertAlign w:val="superscript"/>
        </w:rPr>
        <w:t>st</w:t>
      </w:r>
      <w:r w:rsidRPr="00684272">
        <w:rPr>
          <w:rFonts w:ascii="Times New Roman" w:hAnsi="Times New Roman" w:cs="Times New Roman"/>
          <w:sz w:val="24"/>
          <w:szCs w:val="24"/>
        </w:rPr>
        <w:t xml:space="preserve"> Respondent be and hereby </w:t>
      </w:r>
      <w:r w:rsidR="004600E8" w:rsidRPr="00684272">
        <w:rPr>
          <w:rFonts w:ascii="Times New Roman" w:hAnsi="Times New Roman" w:cs="Times New Roman"/>
          <w:sz w:val="24"/>
          <w:szCs w:val="24"/>
        </w:rPr>
        <w:t>(</w:t>
      </w:r>
      <w:r w:rsidR="004600E8" w:rsidRPr="00684272">
        <w:rPr>
          <w:rFonts w:ascii="Times New Roman" w:hAnsi="Times New Roman" w:cs="Times New Roman"/>
          <w:i/>
          <w:sz w:val="24"/>
          <w:szCs w:val="24"/>
        </w:rPr>
        <w:t>sic</w:t>
      </w:r>
      <w:r w:rsidR="004600E8" w:rsidRPr="00684272">
        <w:rPr>
          <w:rFonts w:ascii="Times New Roman" w:hAnsi="Times New Roman" w:cs="Times New Roman"/>
          <w:sz w:val="24"/>
          <w:szCs w:val="24"/>
        </w:rPr>
        <w:t xml:space="preserve">) ordered to stop constructing any permanent structures, </w:t>
      </w:r>
      <w:r w:rsidR="00997D3C" w:rsidRPr="00684272">
        <w:rPr>
          <w:rFonts w:ascii="Times New Roman" w:hAnsi="Times New Roman" w:cs="Times New Roman"/>
          <w:sz w:val="24"/>
          <w:szCs w:val="24"/>
        </w:rPr>
        <w:t xml:space="preserve">installing any irrigation infrastructure and planting any crops on Subdivision 5 of Cairnsmore Farm, Mazowe </w:t>
      </w:r>
      <w:r w:rsidR="004600E8" w:rsidRPr="00684272">
        <w:rPr>
          <w:rFonts w:ascii="Times New Roman" w:hAnsi="Times New Roman" w:cs="Times New Roman"/>
          <w:sz w:val="24"/>
          <w:szCs w:val="24"/>
        </w:rPr>
        <w:t xml:space="preserve">until the eviction court case number C148/2020 </w:t>
      </w:r>
      <w:r w:rsidR="00B5505E" w:rsidRPr="00684272">
        <w:rPr>
          <w:rFonts w:ascii="Times New Roman" w:hAnsi="Times New Roman" w:cs="Times New Roman"/>
          <w:sz w:val="24"/>
          <w:szCs w:val="24"/>
        </w:rPr>
        <w:t xml:space="preserve">filed </w:t>
      </w:r>
      <w:r w:rsidR="004600E8" w:rsidRPr="00684272">
        <w:rPr>
          <w:rFonts w:ascii="Times New Roman" w:hAnsi="Times New Roman" w:cs="Times New Roman"/>
          <w:sz w:val="24"/>
          <w:szCs w:val="24"/>
        </w:rPr>
        <w:t>at Concession Magistrates Court by the Applicant is finalized.</w:t>
      </w:r>
    </w:p>
    <w:p w:rsidR="004600E8" w:rsidRPr="00C85123" w:rsidRDefault="004600E8" w:rsidP="00C85123">
      <w:pPr>
        <w:pStyle w:val="ListParagraph"/>
        <w:numPr>
          <w:ilvl w:val="0"/>
          <w:numId w:val="3"/>
        </w:numPr>
        <w:spacing w:line="240" w:lineRule="auto"/>
        <w:ind w:left="1440" w:hanging="720"/>
        <w:jc w:val="both"/>
        <w:rPr>
          <w:rFonts w:ascii="Times New Roman" w:hAnsi="Times New Roman" w:cs="Times New Roman"/>
          <w:sz w:val="24"/>
          <w:szCs w:val="24"/>
        </w:rPr>
      </w:pPr>
      <w:r w:rsidRPr="00C85123">
        <w:rPr>
          <w:rFonts w:ascii="Times New Roman" w:hAnsi="Times New Roman" w:cs="Times New Roman"/>
          <w:sz w:val="24"/>
          <w:szCs w:val="24"/>
        </w:rPr>
        <w:t>1</w:t>
      </w:r>
      <w:r w:rsidRPr="00C85123">
        <w:rPr>
          <w:rFonts w:ascii="Times New Roman" w:hAnsi="Times New Roman" w:cs="Times New Roman"/>
          <w:sz w:val="24"/>
          <w:szCs w:val="24"/>
          <w:vertAlign w:val="superscript"/>
        </w:rPr>
        <w:t>st</w:t>
      </w:r>
      <w:r w:rsidRPr="00C85123">
        <w:rPr>
          <w:rFonts w:ascii="Times New Roman" w:hAnsi="Times New Roman" w:cs="Times New Roman"/>
          <w:sz w:val="24"/>
          <w:szCs w:val="24"/>
        </w:rPr>
        <w:t xml:space="preserve"> Respondent to pay costs of suit on a Legal Practitioner and Client Scale.</w:t>
      </w:r>
    </w:p>
    <w:p w:rsidR="004600E8" w:rsidRPr="00684272" w:rsidRDefault="00C85123" w:rsidP="00C85123">
      <w:pPr>
        <w:spacing w:line="240" w:lineRule="auto"/>
        <w:ind w:left="360"/>
        <w:jc w:val="both"/>
        <w:rPr>
          <w:rFonts w:ascii="Times New Roman" w:hAnsi="Times New Roman" w:cs="Times New Roman"/>
          <w:sz w:val="24"/>
          <w:szCs w:val="24"/>
        </w:rPr>
      </w:pPr>
      <w:r w:rsidRPr="00684272">
        <w:rPr>
          <w:rFonts w:ascii="Times New Roman" w:hAnsi="Times New Roman" w:cs="Times New Roman"/>
          <w:sz w:val="24"/>
          <w:szCs w:val="24"/>
        </w:rPr>
        <w:lastRenderedPageBreak/>
        <w:t>INTERIM RELIEF GRANTED</w:t>
      </w:r>
    </w:p>
    <w:p w:rsidR="004600E8" w:rsidRPr="00684272" w:rsidRDefault="004600E8" w:rsidP="00C85123">
      <w:pPr>
        <w:pStyle w:val="ListParagraph"/>
        <w:numPr>
          <w:ilvl w:val="0"/>
          <w:numId w:val="4"/>
        </w:numPr>
        <w:spacing w:line="240" w:lineRule="auto"/>
        <w:jc w:val="both"/>
        <w:rPr>
          <w:rFonts w:ascii="Times New Roman" w:hAnsi="Times New Roman" w:cs="Times New Roman"/>
          <w:sz w:val="24"/>
          <w:szCs w:val="24"/>
        </w:rPr>
      </w:pPr>
      <w:r w:rsidRPr="00684272">
        <w:rPr>
          <w:rFonts w:ascii="Times New Roman" w:hAnsi="Times New Roman" w:cs="Times New Roman"/>
          <w:sz w:val="24"/>
          <w:szCs w:val="24"/>
        </w:rPr>
        <w:t>Pending the return date of this application, the 1</w:t>
      </w:r>
      <w:r w:rsidRPr="00684272">
        <w:rPr>
          <w:rFonts w:ascii="Times New Roman" w:hAnsi="Times New Roman" w:cs="Times New Roman"/>
          <w:sz w:val="24"/>
          <w:szCs w:val="24"/>
          <w:vertAlign w:val="superscript"/>
        </w:rPr>
        <w:t>st</w:t>
      </w:r>
      <w:r w:rsidRPr="00684272">
        <w:rPr>
          <w:rFonts w:ascii="Times New Roman" w:hAnsi="Times New Roman" w:cs="Times New Roman"/>
          <w:sz w:val="24"/>
          <w:szCs w:val="24"/>
        </w:rPr>
        <w:t xml:space="preserve"> Respondent be and hereby (</w:t>
      </w:r>
      <w:r w:rsidRPr="00684272">
        <w:rPr>
          <w:rFonts w:ascii="Times New Roman" w:hAnsi="Times New Roman" w:cs="Times New Roman"/>
          <w:i/>
          <w:sz w:val="24"/>
          <w:szCs w:val="24"/>
        </w:rPr>
        <w:t>sic</w:t>
      </w:r>
      <w:r w:rsidRPr="00684272">
        <w:rPr>
          <w:rFonts w:ascii="Times New Roman" w:hAnsi="Times New Roman" w:cs="Times New Roman"/>
          <w:sz w:val="24"/>
          <w:szCs w:val="24"/>
        </w:rPr>
        <w:t>) ordered not to continue any further preparations for the construction of permanent structures, preparations to install irrigation infrastructure and any further preparations for the planting of winter crops on Subdivision 5 of Cairnsmore Farm, Mazowe.”</w:t>
      </w:r>
    </w:p>
    <w:p w:rsidR="004600E8" w:rsidRPr="00684272" w:rsidRDefault="001B1CC6" w:rsidP="00C85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w:t>
      </w:r>
      <w:r w:rsidR="004600E8" w:rsidRPr="00684272">
        <w:rPr>
          <w:rFonts w:ascii="Times New Roman" w:hAnsi="Times New Roman" w:cs="Times New Roman"/>
          <w:sz w:val="24"/>
          <w:szCs w:val="24"/>
        </w:rPr>
        <w:t xml:space="preserve"> opposed</w:t>
      </w:r>
      <w:r w:rsidR="0050525D">
        <w:rPr>
          <w:rFonts w:ascii="Times New Roman" w:hAnsi="Times New Roman" w:cs="Times New Roman"/>
          <w:sz w:val="24"/>
          <w:szCs w:val="24"/>
        </w:rPr>
        <w:t xml:space="preserve"> by the first respondent</w:t>
      </w:r>
      <w:r w:rsidR="004600E8" w:rsidRPr="00684272">
        <w:rPr>
          <w:rFonts w:ascii="Times New Roman" w:hAnsi="Times New Roman" w:cs="Times New Roman"/>
          <w:sz w:val="24"/>
          <w:szCs w:val="24"/>
        </w:rPr>
        <w:t xml:space="preserve">. The first respondent however </w:t>
      </w:r>
      <w:r>
        <w:rPr>
          <w:rFonts w:ascii="Times New Roman" w:hAnsi="Times New Roman" w:cs="Times New Roman"/>
          <w:sz w:val="24"/>
          <w:szCs w:val="24"/>
        </w:rPr>
        <w:t xml:space="preserve">has </w:t>
      </w:r>
      <w:r w:rsidR="004600E8" w:rsidRPr="00684272">
        <w:rPr>
          <w:rFonts w:ascii="Times New Roman" w:hAnsi="Times New Roman" w:cs="Times New Roman"/>
          <w:sz w:val="24"/>
          <w:szCs w:val="24"/>
        </w:rPr>
        <w:t xml:space="preserve">consented to the granting of the final order </w:t>
      </w:r>
      <w:r w:rsidR="00C85123" w:rsidRPr="00684272">
        <w:rPr>
          <w:rFonts w:ascii="Times New Roman" w:hAnsi="Times New Roman" w:cs="Times New Roman"/>
          <w:sz w:val="24"/>
          <w:szCs w:val="24"/>
        </w:rPr>
        <w:t>sought</w:t>
      </w:r>
      <w:r w:rsidR="00C85123">
        <w:rPr>
          <w:rFonts w:ascii="Times New Roman" w:hAnsi="Times New Roman" w:cs="Times New Roman"/>
          <w:sz w:val="24"/>
          <w:szCs w:val="24"/>
        </w:rPr>
        <w:t xml:space="preserve"> instead of the provisional order </w:t>
      </w:r>
      <w:r w:rsidR="004600E8" w:rsidRPr="00684272">
        <w:rPr>
          <w:rFonts w:ascii="Times New Roman" w:hAnsi="Times New Roman" w:cs="Times New Roman"/>
          <w:sz w:val="24"/>
          <w:szCs w:val="24"/>
        </w:rPr>
        <w:t xml:space="preserve">in the event that </w:t>
      </w:r>
      <w:r>
        <w:rPr>
          <w:rFonts w:ascii="Times New Roman" w:hAnsi="Times New Roman" w:cs="Times New Roman"/>
          <w:sz w:val="24"/>
          <w:szCs w:val="24"/>
        </w:rPr>
        <w:t xml:space="preserve">the court </w:t>
      </w:r>
      <w:r w:rsidR="004600E8" w:rsidRPr="00684272">
        <w:rPr>
          <w:rFonts w:ascii="Times New Roman" w:hAnsi="Times New Roman" w:cs="Times New Roman"/>
          <w:sz w:val="24"/>
          <w:szCs w:val="24"/>
        </w:rPr>
        <w:t>rule</w:t>
      </w:r>
      <w:r>
        <w:rPr>
          <w:rFonts w:ascii="Times New Roman" w:hAnsi="Times New Roman" w:cs="Times New Roman"/>
          <w:sz w:val="24"/>
          <w:szCs w:val="24"/>
        </w:rPr>
        <w:t>s</w:t>
      </w:r>
      <w:r w:rsidR="004600E8" w:rsidRPr="00684272">
        <w:rPr>
          <w:rFonts w:ascii="Times New Roman" w:hAnsi="Times New Roman" w:cs="Times New Roman"/>
          <w:sz w:val="24"/>
          <w:szCs w:val="24"/>
        </w:rPr>
        <w:t xml:space="preserve"> in favour of the applicant.</w:t>
      </w:r>
      <w:r w:rsidR="0050525D">
        <w:rPr>
          <w:rFonts w:ascii="Times New Roman" w:hAnsi="Times New Roman" w:cs="Times New Roman"/>
          <w:sz w:val="24"/>
          <w:szCs w:val="24"/>
        </w:rPr>
        <w:t xml:space="preserve"> Mr </w:t>
      </w:r>
      <w:r w:rsidR="0050525D" w:rsidRPr="0050525D">
        <w:rPr>
          <w:rFonts w:ascii="Times New Roman" w:hAnsi="Times New Roman" w:cs="Times New Roman"/>
          <w:i/>
          <w:sz w:val="24"/>
          <w:szCs w:val="24"/>
        </w:rPr>
        <w:t>Siqoza</w:t>
      </w:r>
      <w:r w:rsidR="0050525D">
        <w:rPr>
          <w:rFonts w:ascii="Times New Roman" w:hAnsi="Times New Roman" w:cs="Times New Roman"/>
          <w:sz w:val="24"/>
          <w:szCs w:val="24"/>
        </w:rPr>
        <w:t>, for the second respondent</w:t>
      </w:r>
      <w:r w:rsidR="00466B4C">
        <w:rPr>
          <w:rFonts w:ascii="Times New Roman" w:hAnsi="Times New Roman" w:cs="Times New Roman"/>
          <w:sz w:val="24"/>
          <w:szCs w:val="24"/>
        </w:rPr>
        <w:t>,</w:t>
      </w:r>
      <w:r w:rsidR="0050525D">
        <w:rPr>
          <w:rFonts w:ascii="Times New Roman" w:hAnsi="Times New Roman" w:cs="Times New Roman"/>
          <w:sz w:val="24"/>
          <w:szCs w:val="24"/>
        </w:rPr>
        <w:t xml:space="preserve"> submitted that the second respondent would abide by the order issued by the court. The second respondent placed before the court a report prepared by the Acting Provincial Lands Officer, Mashonaland Central Province pertaining to subdivision 5. </w:t>
      </w:r>
    </w:p>
    <w:p w:rsidR="006470AC" w:rsidRPr="00684272" w:rsidRDefault="00B5505E"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The</w:t>
      </w:r>
      <w:r w:rsidR="003547DF" w:rsidRPr="00684272">
        <w:rPr>
          <w:rFonts w:ascii="Times New Roman" w:hAnsi="Times New Roman" w:cs="Times New Roman"/>
          <w:sz w:val="24"/>
          <w:szCs w:val="24"/>
        </w:rPr>
        <w:t xml:space="preserve"> following facts are common cause</w:t>
      </w:r>
      <w:r w:rsidRPr="00684272">
        <w:rPr>
          <w:rFonts w:ascii="Times New Roman" w:hAnsi="Times New Roman" w:cs="Times New Roman"/>
          <w:sz w:val="24"/>
          <w:szCs w:val="24"/>
        </w:rPr>
        <w:t xml:space="preserve">: By offer letter dated </w:t>
      </w:r>
      <w:r w:rsidR="00997D3C" w:rsidRPr="00684272">
        <w:rPr>
          <w:rFonts w:ascii="Times New Roman" w:hAnsi="Times New Roman" w:cs="Times New Roman"/>
          <w:sz w:val="24"/>
          <w:szCs w:val="24"/>
        </w:rPr>
        <w:t xml:space="preserve">8 November 2006, the </w:t>
      </w:r>
      <w:r w:rsidRPr="00684272">
        <w:rPr>
          <w:rFonts w:ascii="Times New Roman" w:hAnsi="Times New Roman" w:cs="Times New Roman"/>
          <w:sz w:val="24"/>
          <w:szCs w:val="24"/>
        </w:rPr>
        <w:t xml:space="preserve">second respondent offered the first </w:t>
      </w:r>
      <w:r w:rsidR="00997D3C" w:rsidRPr="00684272">
        <w:rPr>
          <w:rFonts w:ascii="Times New Roman" w:hAnsi="Times New Roman" w:cs="Times New Roman"/>
          <w:sz w:val="24"/>
          <w:szCs w:val="24"/>
        </w:rPr>
        <w:t xml:space="preserve">respondent </w:t>
      </w:r>
      <w:r w:rsidRPr="00684272">
        <w:rPr>
          <w:rFonts w:ascii="Times New Roman" w:hAnsi="Times New Roman" w:cs="Times New Roman"/>
          <w:sz w:val="24"/>
          <w:szCs w:val="24"/>
        </w:rPr>
        <w:t xml:space="preserve">the right to occupy </w:t>
      </w:r>
      <w:r w:rsidR="00997D3C" w:rsidRPr="00684272">
        <w:rPr>
          <w:rFonts w:ascii="Times New Roman" w:hAnsi="Times New Roman" w:cs="Times New Roman"/>
          <w:sz w:val="24"/>
          <w:szCs w:val="24"/>
        </w:rPr>
        <w:t>Subdivision 2 of Cairnsmore Farm in Mazowe</w:t>
      </w:r>
      <w:r w:rsidR="003547DF" w:rsidRPr="00684272">
        <w:rPr>
          <w:rFonts w:ascii="Times New Roman" w:hAnsi="Times New Roman" w:cs="Times New Roman"/>
          <w:sz w:val="24"/>
          <w:szCs w:val="24"/>
        </w:rPr>
        <w:t xml:space="preserve"> measuring 486 hectares</w:t>
      </w:r>
      <w:r w:rsidR="00997D3C" w:rsidRPr="00684272">
        <w:rPr>
          <w:rFonts w:ascii="Times New Roman" w:hAnsi="Times New Roman" w:cs="Times New Roman"/>
          <w:sz w:val="24"/>
          <w:szCs w:val="24"/>
        </w:rPr>
        <w:t xml:space="preserve">. On 5 December 2016 the </w:t>
      </w:r>
      <w:r w:rsidRPr="00684272">
        <w:rPr>
          <w:rFonts w:ascii="Times New Roman" w:hAnsi="Times New Roman" w:cs="Times New Roman"/>
          <w:sz w:val="24"/>
          <w:szCs w:val="24"/>
        </w:rPr>
        <w:t xml:space="preserve">second respondent </w:t>
      </w:r>
      <w:r w:rsidR="00997D3C" w:rsidRPr="00684272">
        <w:rPr>
          <w:rFonts w:ascii="Times New Roman" w:hAnsi="Times New Roman" w:cs="Times New Roman"/>
          <w:sz w:val="24"/>
          <w:szCs w:val="24"/>
        </w:rPr>
        <w:t xml:space="preserve">withdrew the offer </w:t>
      </w:r>
      <w:r w:rsidR="00C53F79" w:rsidRPr="00684272">
        <w:rPr>
          <w:rFonts w:ascii="Times New Roman" w:hAnsi="Times New Roman" w:cs="Times New Roman"/>
          <w:sz w:val="24"/>
          <w:szCs w:val="24"/>
        </w:rPr>
        <w:t>letter</w:t>
      </w:r>
      <w:r w:rsidR="00997D3C" w:rsidRPr="00684272">
        <w:rPr>
          <w:rFonts w:ascii="Times New Roman" w:hAnsi="Times New Roman" w:cs="Times New Roman"/>
          <w:sz w:val="24"/>
          <w:szCs w:val="24"/>
        </w:rPr>
        <w:t xml:space="preserve">. </w:t>
      </w:r>
      <w:r w:rsidR="006470AC" w:rsidRPr="00684272">
        <w:rPr>
          <w:rFonts w:ascii="Times New Roman" w:hAnsi="Times New Roman" w:cs="Times New Roman"/>
          <w:sz w:val="24"/>
          <w:szCs w:val="24"/>
        </w:rPr>
        <w:t>This was after the second respondent had issued the first respondent with a Notice of Withdrawal of the offer letter and the first respond</w:t>
      </w:r>
      <w:r w:rsidR="001B1CC6">
        <w:rPr>
          <w:rFonts w:ascii="Times New Roman" w:hAnsi="Times New Roman" w:cs="Times New Roman"/>
          <w:sz w:val="24"/>
          <w:szCs w:val="24"/>
        </w:rPr>
        <w:t>ent had responded to the Notice. The first respondent</w:t>
      </w:r>
      <w:r w:rsidR="006470AC" w:rsidRPr="00684272">
        <w:rPr>
          <w:rFonts w:ascii="Times New Roman" w:hAnsi="Times New Roman" w:cs="Times New Roman"/>
          <w:sz w:val="24"/>
          <w:szCs w:val="24"/>
        </w:rPr>
        <w:t xml:space="preserve"> has challenged the</w:t>
      </w:r>
      <w:r w:rsidR="00247D9B">
        <w:rPr>
          <w:rFonts w:ascii="Times New Roman" w:hAnsi="Times New Roman" w:cs="Times New Roman"/>
          <w:sz w:val="24"/>
          <w:szCs w:val="24"/>
        </w:rPr>
        <w:t xml:space="preserve"> withdrawal of the offer letter.</w:t>
      </w:r>
    </w:p>
    <w:p w:rsidR="00C53F79" w:rsidRPr="00684272" w:rsidRDefault="00997D3C"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 xml:space="preserve">The </w:t>
      </w:r>
      <w:r w:rsidR="00C53F79" w:rsidRPr="00684272">
        <w:rPr>
          <w:rFonts w:ascii="Times New Roman" w:hAnsi="Times New Roman" w:cs="Times New Roman"/>
          <w:sz w:val="24"/>
          <w:szCs w:val="24"/>
        </w:rPr>
        <w:t>second respondent proceeded to</w:t>
      </w:r>
      <w:r w:rsidRPr="00684272">
        <w:rPr>
          <w:rFonts w:ascii="Times New Roman" w:hAnsi="Times New Roman" w:cs="Times New Roman"/>
          <w:sz w:val="24"/>
          <w:szCs w:val="24"/>
        </w:rPr>
        <w:t xml:space="preserve"> subdivide the farm into two; subdivision 2 </w:t>
      </w:r>
      <w:r w:rsidR="008B5BAA">
        <w:rPr>
          <w:rFonts w:ascii="Times New Roman" w:hAnsi="Times New Roman" w:cs="Times New Roman"/>
          <w:sz w:val="24"/>
          <w:szCs w:val="24"/>
        </w:rPr>
        <w:t>measuring 268 hectares and</w:t>
      </w:r>
      <w:r w:rsidR="00C53F79" w:rsidRPr="00684272">
        <w:rPr>
          <w:rFonts w:ascii="Times New Roman" w:hAnsi="Times New Roman" w:cs="Times New Roman"/>
          <w:sz w:val="24"/>
          <w:szCs w:val="24"/>
        </w:rPr>
        <w:t xml:space="preserve"> </w:t>
      </w:r>
      <w:r w:rsidRPr="00684272">
        <w:rPr>
          <w:rFonts w:ascii="Times New Roman" w:hAnsi="Times New Roman" w:cs="Times New Roman"/>
          <w:sz w:val="24"/>
          <w:szCs w:val="24"/>
        </w:rPr>
        <w:t>subdivision 5</w:t>
      </w:r>
      <w:r w:rsidR="00C53F79" w:rsidRPr="00684272">
        <w:rPr>
          <w:rFonts w:ascii="Times New Roman" w:hAnsi="Times New Roman" w:cs="Times New Roman"/>
          <w:sz w:val="24"/>
          <w:szCs w:val="24"/>
        </w:rPr>
        <w:t xml:space="preserve"> measuring 208 hectares</w:t>
      </w:r>
      <w:r w:rsidRPr="00684272">
        <w:rPr>
          <w:rFonts w:ascii="Times New Roman" w:hAnsi="Times New Roman" w:cs="Times New Roman"/>
          <w:sz w:val="24"/>
          <w:szCs w:val="24"/>
        </w:rPr>
        <w:t xml:space="preserve">. The applicant was </w:t>
      </w:r>
      <w:r w:rsidR="00C53F79" w:rsidRPr="00684272">
        <w:rPr>
          <w:rFonts w:ascii="Times New Roman" w:hAnsi="Times New Roman" w:cs="Times New Roman"/>
          <w:sz w:val="24"/>
          <w:szCs w:val="24"/>
        </w:rPr>
        <w:t xml:space="preserve">issued </w:t>
      </w:r>
      <w:r w:rsidRPr="00684272">
        <w:rPr>
          <w:rFonts w:ascii="Times New Roman" w:hAnsi="Times New Roman" w:cs="Times New Roman"/>
          <w:sz w:val="24"/>
          <w:szCs w:val="24"/>
        </w:rPr>
        <w:t>an offer le</w:t>
      </w:r>
      <w:r w:rsidR="00C53F79" w:rsidRPr="00684272">
        <w:rPr>
          <w:rFonts w:ascii="Times New Roman" w:hAnsi="Times New Roman" w:cs="Times New Roman"/>
          <w:sz w:val="24"/>
          <w:szCs w:val="24"/>
        </w:rPr>
        <w:t>tter dated 18 October 2017 for s</w:t>
      </w:r>
      <w:r w:rsidRPr="00684272">
        <w:rPr>
          <w:rFonts w:ascii="Times New Roman" w:hAnsi="Times New Roman" w:cs="Times New Roman"/>
          <w:sz w:val="24"/>
          <w:szCs w:val="24"/>
        </w:rPr>
        <w:t xml:space="preserve">ubdivision 5 of Cairnsmore Farm in Mazowe. </w:t>
      </w:r>
      <w:r w:rsidR="00C53F79" w:rsidRPr="00684272">
        <w:rPr>
          <w:rFonts w:ascii="Times New Roman" w:hAnsi="Times New Roman" w:cs="Times New Roman"/>
          <w:sz w:val="24"/>
          <w:szCs w:val="24"/>
        </w:rPr>
        <w:t>As at 29 April 20021, both the applicant and the first respondent have been</w:t>
      </w:r>
      <w:r w:rsidR="00247D9B">
        <w:rPr>
          <w:rFonts w:ascii="Times New Roman" w:hAnsi="Times New Roman" w:cs="Times New Roman"/>
          <w:sz w:val="24"/>
          <w:szCs w:val="24"/>
        </w:rPr>
        <w:t>occupying</w:t>
      </w:r>
      <w:r w:rsidR="00C53F79" w:rsidRPr="00684272">
        <w:rPr>
          <w:rFonts w:ascii="Times New Roman" w:hAnsi="Times New Roman" w:cs="Times New Roman"/>
          <w:sz w:val="24"/>
          <w:szCs w:val="24"/>
        </w:rPr>
        <w:t xml:space="preserve"> subdivision 5</w:t>
      </w:r>
      <w:r w:rsidR="00BA1AAD" w:rsidRPr="00684272">
        <w:rPr>
          <w:rFonts w:ascii="Times New Roman" w:hAnsi="Times New Roman" w:cs="Times New Roman"/>
          <w:sz w:val="24"/>
          <w:szCs w:val="24"/>
        </w:rPr>
        <w:t>. They have both been</w:t>
      </w:r>
      <w:r w:rsidR="00C53F79" w:rsidRPr="00684272">
        <w:rPr>
          <w:rFonts w:ascii="Times New Roman" w:hAnsi="Times New Roman" w:cs="Times New Roman"/>
          <w:sz w:val="24"/>
          <w:szCs w:val="24"/>
        </w:rPr>
        <w:t xml:space="preserve"> </w:t>
      </w:r>
      <w:r w:rsidR="006470AC" w:rsidRPr="00684272">
        <w:rPr>
          <w:rFonts w:ascii="Times New Roman" w:hAnsi="Times New Roman" w:cs="Times New Roman"/>
          <w:sz w:val="24"/>
          <w:szCs w:val="24"/>
        </w:rPr>
        <w:t>farming</w:t>
      </w:r>
      <w:r w:rsidR="00C53F79" w:rsidRPr="00684272">
        <w:rPr>
          <w:rFonts w:ascii="Times New Roman" w:hAnsi="Times New Roman" w:cs="Times New Roman"/>
          <w:sz w:val="24"/>
          <w:szCs w:val="24"/>
        </w:rPr>
        <w:t xml:space="preserve"> and putting up infrastructure on the same subdivision. </w:t>
      </w:r>
      <w:r w:rsidR="006470AC" w:rsidRPr="00684272">
        <w:rPr>
          <w:rFonts w:ascii="Times New Roman" w:hAnsi="Times New Roman" w:cs="Times New Roman"/>
          <w:sz w:val="24"/>
          <w:szCs w:val="24"/>
        </w:rPr>
        <w:t>Although he is on the ground, t</w:t>
      </w:r>
      <w:r w:rsidR="00C53F79" w:rsidRPr="00684272">
        <w:rPr>
          <w:rFonts w:ascii="Times New Roman" w:hAnsi="Times New Roman" w:cs="Times New Roman"/>
          <w:sz w:val="24"/>
          <w:szCs w:val="24"/>
        </w:rPr>
        <w:t xml:space="preserve">he first respondent has not been issued with a new </w:t>
      </w:r>
      <w:r w:rsidR="006470AC" w:rsidRPr="00684272">
        <w:rPr>
          <w:rFonts w:ascii="Times New Roman" w:hAnsi="Times New Roman" w:cs="Times New Roman"/>
          <w:sz w:val="24"/>
          <w:szCs w:val="24"/>
        </w:rPr>
        <w:t xml:space="preserve">offer letter. </w:t>
      </w:r>
    </w:p>
    <w:p w:rsidR="006470AC" w:rsidRPr="00684272" w:rsidRDefault="00BA1AAD"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O</w:t>
      </w:r>
      <w:r w:rsidR="006470AC" w:rsidRPr="00684272">
        <w:rPr>
          <w:rFonts w:ascii="Times New Roman" w:hAnsi="Times New Roman" w:cs="Times New Roman"/>
          <w:sz w:val="24"/>
          <w:szCs w:val="24"/>
        </w:rPr>
        <w:t>n 10 December 2020, the applicant issue</w:t>
      </w:r>
      <w:r w:rsidR="00247D9B">
        <w:rPr>
          <w:rFonts w:ascii="Times New Roman" w:hAnsi="Times New Roman" w:cs="Times New Roman"/>
          <w:sz w:val="24"/>
          <w:szCs w:val="24"/>
        </w:rPr>
        <w:t>d</w:t>
      </w:r>
      <w:r w:rsidR="006470AC" w:rsidRPr="00684272">
        <w:rPr>
          <w:rFonts w:ascii="Times New Roman" w:hAnsi="Times New Roman" w:cs="Times New Roman"/>
          <w:sz w:val="24"/>
          <w:szCs w:val="24"/>
        </w:rPr>
        <w:t xml:space="preserve"> summons at the Concession Magistrates Court under case number C148/2020 for the eviction of the first respondent from subdivision 5.</w:t>
      </w:r>
      <w:r w:rsidRPr="00684272">
        <w:rPr>
          <w:rFonts w:ascii="Times New Roman" w:hAnsi="Times New Roman" w:cs="Times New Roman"/>
          <w:sz w:val="24"/>
          <w:szCs w:val="24"/>
        </w:rPr>
        <w:t xml:space="preserve"> The matter is pending.</w:t>
      </w:r>
    </w:p>
    <w:p w:rsidR="00E02624" w:rsidRPr="00684272" w:rsidRDefault="005256A3"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 xml:space="preserve">The applicant </w:t>
      </w:r>
      <w:r w:rsidR="008B5BAA">
        <w:rPr>
          <w:rFonts w:ascii="Times New Roman" w:hAnsi="Times New Roman" w:cs="Times New Roman"/>
          <w:sz w:val="24"/>
          <w:szCs w:val="24"/>
        </w:rPr>
        <w:t xml:space="preserve">has </w:t>
      </w:r>
      <w:r w:rsidRPr="00684272">
        <w:rPr>
          <w:rFonts w:ascii="Times New Roman" w:hAnsi="Times New Roman" w:cs="Times New Roman"/>
          <w:sz w:val="24"/>
          <w:szCs w:val="24"/>
        </w:rPr>
        <w:t>argued that he is in possession</w:t>
      </w:r>
      <w:r w:rsidR="00E02624" w:rsidRPr="00684272">
        <w:rPr>
          <w:rFonts w:ascii="Times New Roman" w:hAnsi="Times New Roman" w:cs="Times New Roman"/>
          <w:sz w:val="24"/>
          <w:szCs w:val="24"/>
        </w:rPr>
        <w:t xml:space="preserve"> of an offer letter entitling him to occupy subdivision 5. The first respondent is occupying part of subdivision 5 when he does not have an offer letter entitling him to </w:t>
      </w:r>
      <w:r w:rsidR="00247D9B">
        <w:rPr>
          <w:rFonts w:ascii="Times New Roman" w:hAnsi="Times New Roman" w:cs="Times New Roman"/>
          <w:sz w:val="24"/>
          <w:szCs w:val="24"/>
        </w:rPr>
        <w:t>do so</w:t>
      </w:r>
      <w:r w:rsidR="00E02624" w:rsidRPr="00684272">
        <w:rPr>
          <w:rFonts w:ascii="Times New Roman" w:hAnsi="Times New Roman" w:cs="Times New Roman"/>
          <w:sz w:val="24"/>
          <w:szCs w:val="24"/>
        </w:rPr>
        <w:t>. The applicant contends that the first respondent has started putting up permanent structures, irrigation infrastructure and is conducting farming activities</w:t>
      </w:r>
      <w:r w:rsidR="00334B89" w:rsidRPr="00684272">
        <w:rPr>
          <w:rFonts w:ascii="Times New Roman" w:hAnsi="Times New Roman" w:cs="Times New Roman"/>
          <w:sz w:val="24"/>
          <w:szCs w:val="24"/>
        </w:rPr>
        <w:t xml:space="preserve"> in preparation for winter crops</w:t>
      </w:r>
      <w:r w:rsidR="00E02624" w:rsidRPr="00684272">
        <w:rPr>
          <w:rFonts w:ascii="Times New Roman" w:hAnsi="Times New Roman" w:cs="Times New Roman"/>
          <w:sz w:val="24"/>
          <w:szCs w:val="24"/>
        </w:rPr>
        <w:t>. He further argues that the first respondent is hampering his occupation, enjoyment and use of the subdivision.</w:t>
      </w:r>
    </w:p>
    <w:p w:rsidR="005256A3" w:rsidRDefault="005256A3"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lastRenderedPageBreak/>
        <w:t xml:space="preserve">The opposition to the application by the first respondent is based on the applicant’s </w:t>
      </w:r>
      <w:r w:rsidR="00C30EE7" w:rsidRPr="00684272">
        <w:rPr>
          <w:rFonts w:ascii="Times New Roman" w:hAnsi="Times New Roman" w:cs="Times New Roman"/>
          <w:sz w:val="24"/>
          <w:szCs w:val="24"/>
        </w:rPr>
        <w:t xml:space="preserve">averments in the founding affidavit </w:t>
      </w:r>
      <w:r w:rsidRPr="00684272">
        <w:rPr>
          <w:rFonts w:ascii="Times New Roman" w:hAnsi="Times New Roman" w:cs="Times New Roman"/>
          <w:sz w:val="24"/>
          <w:szCs w:val="24"/>
        </w:rPr>
        <w:t xml:space="preserve">that he is presently in occupation of subdivision 2. He </w:t>
      </w:r>
      <w:r w:rsidR="00C30EE7" w:rsidRPr="00684272">
        <w:rPr>
          <w:rFonts w:ascii="Times New Roman" w:hAnsi="Times New Roman" w:cs="Times New Roman"/>
          <w:sz w:val="24"/>
          <w:szCs w:val="24"/>
        </w:rPr>
        <w:t>avers</w:t>
      </w:r>
      <w:r w:rsidRPr="00684272">
        <w:rPr>
          <w:rFonts w:ascii="Times New Roman" w:hAnsi="Times New Roman" w:cs="Times New Roman"/>
          <w:sz w:val="24"/>
          <w:szCs w:val="24"/>
        </w:rPr>
        <w:t xml:space="preserve"> that the applicant cannot therefore seek to interdict him from carrying out activities on subdivision 2 when he is in possession of an offer letter for subdivision 5. </w:t>
      </w:r>
      <w:r w:rsidR="00E02624" w:rsidRPr="00684272">
        <w:rPr>
          <w:rFonts w:ascii="Times New Roman" w:hAnsi="Times New Roman" w:cs="Times New Roman"/>
          <w:sz w:val="24"/>
          <w:szCs w:val="24"/>
        </w:rPr>
        <w:t>He argues that the applicant does not have a right</w:t>
      </w:r>
      <w:r w:rsidR="008B5BAA">
        <w:rPr>
          <w:rFonts w:ascii="Times New Roman" w:hAnsi="Times New Roman" w:cs="Times New Roman"/>
          <w:sz w:val="24"/>
          <w:szCs w:val="24"/>
        </w:rPr>
        <w:t>,</w:t>
      </w:r>
      <w:r w:rsidR="00E02624" w:rsidRPr="00684272">
        <w:rPr>
          <w:rFonts w:ascii="Times New Roman" w:hAnsi="Times New Roman" w:cs="Times New Roman"/>
          <w:sz w:val="24"/>
          <w:szCs w:val="24"/>
        </w:rPr>
        <w:t xml:space="preserve"> it</w:t>
      </w:r>
      <w:r w:rsidR="00C30EE7" w:rsidRPr="00684272">
        <w:rPr>
          <w:rFonts w:ascii="Times New Roman" w:hAnsi="Times New Roman" w:cs="Times New Roman"/>
          <w:sz w:val="24"/>
          <w:szCs w:val="24"/>
        </w:rPr>
        <w:t xml:space="preserve"> be clear or </w:t>
      </w:r>
      <w:r w:rsidR="00C30EE7" w:rsidRPr="00C75F47">
        <w:rPr>
          <w:rFonts w:ascii="Times New Roman" w:hAnsi="Times New Roman" w:cs="Times New Roman"/>
          <w:i/>
          <w:sz w:val="24"/>
          <w:szCs w:val="24"/>
        </w:rPr>
        <w:t>prima facie</w:t>
      </w:r>
      <w:r w:rsidR="008B5BAA">
        <w:rPr>
          <w:rFonts w:ascii="Times New Roman" w:hAnsi="Times New Roman" w:cs="Times New Roman"/>
          <w:sz w:val="24"/>
          <w:szCs w:val="24"/>
        </w:rPr>
        <w:t>,</w:t>
      </w:r>
      <w:r w:rsidR="00C30EE7" w:rsidRPr="00684272">
        <w:rPr>
          <w:rFonts w:ascii="Times New Roman" w:hAnsi="Times New Roman" w:cs="Times New Roman"/>
          <w:sz w:val="24"/>
          <w:szCs w:val="24"/>
        </w:rPr>
        <w:t xml:space="preserve"> to occupy subdivision 5.</w:t>
      </w:r>
    </w:p>
    <w:p w:rsidR="0050525D" w:rsidRDefault="0050525D" w:rsidP="00C85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report produced by the second respondent confirms</w:t>
      </w:r>
      <w:r w:rsidR="00247D9B">
        <w:rPr>
          <w:rFonts w:ascii="Times New Roman" w:hAnsi="Times New Roman" w:cs="Times New Roman"/>
          <w:sz w:val="24"/>
          <w:szCs w:val="24"/>
        </w:rPr>
        <w:t xml:space="preserve"> the following: T</w:t>
      </w:r>
      <w:r>
        <w:rPr>
          <w:rFonts w:ascii="Times New Roman" w:hAnsi="Times New Roman" w:cs="Times New Roman"/>
          <w:sz w:val="24"/>
          <w:szCs w:val="24"/>
        </w:rPr>
        <w:t xml:space="preserve">he offer letter issued to the first respondent for the original subdivision </w:t>
      </w:r>
      <w:r w:rsidR="00247D9B">
        <w:rPr>
          <w:rFonts w:ascii="Times New Roman" w:hAnsi="Times New Roman" w:cs="Times New Roman"/>
          <w:sz w:val="24"/>
          <w:szCs w:val="24"/>
        </w:rPr>
        <w:t xml:space="preserve">2 was withdrawn. The first respondent has not been issued any offer letter for the new subdivision 2 or any other subdivision on Cairnsmore Farm. Both the applicant and first respondent </w:t>
      </w:r>
      <w:r w:rsidR="00466B4C">
        <w:rPr>
          <w:rFonts w:ascii="Times New Roman" w:hAnsi="Times New Roman" w:cs="Times New Roman"/>
          <w:sz w:val="24"/>
          <w:szCs w:val="24"/>
        </w:rPr>
        <w:t xml:space="preserve">presently </w:t>
      </w:r>
      <w:r w:rsidR="00247D9B">
        <w:rPr>
          <w:rFonts w:ascii="Times New Roman" w:hAnsi="Times New Roman" w:cs="Times New Roman"/>
          <w:sz w:val="24"/>
          <w:szCs w:val="24"/>
        </w:rPr>
        <w:t xml:space="preserve">occupy subdivision 5. Both have been putting up </w:t>
      </w:r>
      <w:r w:rsidR="00466B4C">
        <w:rPr>
          <w:rFonts w:ascii="Times New Roman" w:hAnsi="Times New Roman" w:cs="Times New Roman"/>
          <w:sz w:val="24"/>
          <w:szCs w:val="24"/>
        </w:rPr>
        <w:t>developments</w:t>
      </w:r>
      <w:r w:rsidR="00247D9B">
        <w:rPr>
          <w:rFonts w:ascii="Times New Roman" w:hAnsi="Times New Roman" w:cs="Times New Roman"/>
          <w:sz w:val="24"/>
          <w:szCs w:val="24"/>
        </w:rPr>
        <w:t xml:space="preserve"> on the subdivision and are in the process of preparing for winter farming.</w:t>
      </w:r>
    </w:p>
    <w:p w:rsidR="00C30EE7" w:rsidRPr="00684272" w:rsidRDefault="00C30EE7" w:rsidP="00C85123">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In an application of this nature a party must establish the following requirements:</w:t>
      </w:r>
    </w:p>
    <w:p w:rsidR="00C30EE7" w:rsidRPr="00684272" w:rsidRDefault="00C30EE7" w:rsidP="00487295">
      <w:pPr>
        <w:pStyle w:val="ListParagraph"/>
        <w:numPr>
          <w:ilvl w:val="0"/>
          <w:numId w:val="5"/>
        </w:numPr>
        <w:spacing w:line="360" w:lineRule="auto"/>
        <w:jc w:val="both"/>
        <w:rPr>
          <w:rFonts w:ascii="Times New Roman" w:hAnsi="Times New Roman" w:cs="Times New Roman"/>
          <w:sz w:val="24"/>
          <w:szCs w:val="24"/>
        </w:rPr>
      </w:pPr>
      <w:r w:rsidRPr="00684272">
        <w:rPr>
          <w:rFonts w:ascii="Times New Roman" w:hAnsi="Times New Roman" w:cs="Times New Roman"/>
          <w:sz w:val="24"/>
          <w:szCs w:val="24"/>
        </w:rPr>
        <w:t xml:space="preserve">a </w:t>
      </w:r>
      <w:r w:rsidRPr="00C75F47">
        <w:rPr>
          <w:rFonts w:ascii="Times New Roman" w:hAnsi="Times New Roman" w:cs="Times New Roman"/>
          <w:i/>
          <w:sz w:val="24"/>
          <w:szCs w:val="24"/>
        </w:rPr>
        <w:t>prima facie</w:t>
      </w:r>
      <w:r w:rsidRPr="00684272">
        <w:rPr>
          <w:rFonts w:ascii="Times New Roman" w:hAnsi="Times New Roman" w:cs="Times New Roman"/>
          <w:sz w:val="24"/>
          <w:szCs w:val="24"/>
        </w:rPr>
        <w:t xml:space="preserve"> right even if it is open to doubt;</w:t>
      </w:r>
    </w:p>
    <w:p w:rsidR="00C30EE7" w:rsidRPr="00684272" w:rsidRDefault="00C30EE7" w:rsidP="00487295">
      <w:pPr>
        <w:pStyle w:val="ListParagraph"/>
        <w:numPr>
          <w:ilvl w:val="0"/>
          <w:numId w:val="5"/>
        </w:numPr>
        <w:spacing w:line="360" w:lineRule="auto"/>
        <w:jc w:val="both"/>
        <w:rPr>
          <w:rFonts w:ascii="Times New Roman" w:hAnsi="Times New Roman" w:cs="Times New Roman"/>
          <w:sz w:val="24"/>
          <w:szCs w:val="24"/>
        </w:rPr>
      </w:pPr>
      <w:r w:rsidRPr="00684272">
        <w:rPr>
          <w:rFonts w:ascii="Times New Roman" w:hAnsi="Times New Roman" w:cs="Times New Roman"/>
          <w:sz w:val="24"/>
          <w:szCs w:val="24"/>
        </w:rPr>
        <w:t xml:space="preserve">a </w:t>
      </w:r>
      <w:r w:rsidR="00C7250F" w:rsidRPr="00684272">
        <w:rPr>
          <w:rFonts w:ascii="Times New Roman" w:hAnsi="Times New Roman" w:cs="Times New Roman"/>
          <w:sz w:val="24"/>
          <w:szCs w:val="24"/>
        </w:rPr>
        <w:t>well-grounded</w:t>
      </w:r>
      <w:r w:rsidRPr="00684272">
        <w:rPr>
          <w:rFonts w:ascii="Times New Roman" w:hAnsi="Times New Roman" w:cs="Times New Roman"/>
          <w:sz w:val="24"/>
          <w:szCs w:val="24"/>
        </w:rPr>
        <w:t xml:space="preserve"> apprehension of irreparable harm if the relief is not granted;</w:t>
      </w:r>
    </w:p>
    <w:p w:rsidR="00C30EE7" w:rsidRPr="00684272" w:rsidRDefault="00C30EE7" w:rsidP="00487295">
      <w:pPr>
        <w:pStyle w:val="ListParagraph"/>
        <w:numPr>
          <w:ilvl w:val="0"/>
          <w:numId w:val="5"/>
        </w:numPr>
        <w:spacing w:line="360" w:lineRule="auto"/>
        <w:jc w:val="both"/>
        <w:rPr>
          <w:rFonts w:ascii="Times New Roman" w:hAnsi="Times New Roman" w:cs="Times New Roman"/>
          <w:sz w:val="24"/>
          <w:szCs w:val="24"/>
        </w:rPr>
      </w:pPr>
      <w:r w:rsidRPr="00684272">
        <w:rPr>
          <w:rFonts w:ascii="Times New Roman" w:hAnsi="Times New Roman" w:cs="Times New Roman"/>
          <w:sz w:val="24"/>
          <w:szCs w:val="24"/>
        </w:rPr>
        <w:t>the</w:t>
      </w:r>
      <w:r w:rsidR="008B5BAA">
        <w:rPr>
          <w:rFonts w:ascii="Times New Roman" w:hAnsi="Times New Roman" w:cs="Times New Roman"/>
          <w:sz w:val="24"/>
          <w:szCs w:val="24"/>
        </w:rPr>
        <w:t xml:space="preserve"> unavailability of an</w:t>
      </w:r>
      <w:r w:rsidRPr="00684272">
        <w:rPr>
          <w:rFonts w:ascii="Times New Roman" w:hAnsi="Times New Roman" w:cs="Times New Roman"/>
          <w:sz w:val="24"/>
          <w:szCs w:val="24"/>
        </w:rPr>
        <w:t xml:space="preserve"> alternative remedy; and</w:t>
      </w:r>
    </w:p>
    <w:p w:rsidR="00C30EE7" w:rsidRPr="00684272" w:rsidRDefault="008B5BAA" w:rsidP="00C8512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C30EE7" w:rsidRPr="00684272">
        <w:rPr>
          <w:rFonts w:ascii="Times New Roman" w:hAnsi="Times New Roman" w:cs="Times New Roman"/>
          <w:sz w:val="24"/>
          <w:szCs w:val="24"/>
        </w:rPr>
        <w:t>the balance of convenience weighs in favour of granting the application.</w:t>
      </w:r>
    </w:p>
    <w:p w:rsidR="00334B89" w:rsidRPr="00684272" w:rsidRDefault="00C30EE7" w:rsidP="00C85123">
      <w:pPr>
        <w:spacing w:after="0" w:line="360" w:lineRule="auto"/>
        <w:ind w:left="360" w:firstLine="360"/>
        <w:jc w:val="both"/>
        <w:rPr>
          <w:rFonts w:ascii="Times New Roman" w:hAnsi="Times New Roman" w:cs="Times New Roman"/>
          <w:sz w:val="24"/>
          <w:szCs w:val="24"/>
        </w:rPr>
      </w:pPr>
      <w:r w:rsidRPr="00684272">
        <w:rPr>
          <w:rFonts w:ascii="Times New Roman" w:hAnsi="Times New Roman" w:cs="Times New Roman"/>
          <w:sz w:val="24"/>
          <w:szCs w:val="24"/>
        </w:rPr>
        <w:t xml:space="preserve">At the onset </w:t>
      </w:r>
      <w:r w:rsidR="008B5BAA">
        <w:rPr>
          <w:rFonts w:ascii="Times New Roman" w:hAnsi="Times New Roman" w:cs="Times New Roman"/>
          <w:sz w:val="24"/>
          <w:szCs w:val="24"/>
        </w:rPr>
        <w:t xml:space="preserve">the court </w:t>
      </w:r>
      <w:r w:rsidRPr="00684272">
        <w:rPr>
          <w:rFonts w:ascii="Times New Roman" w:hAnsi="Times New Roman" w:cs="Times New Roman"/>
          <w:sz w:val="24"/>
          <w:szCs w:val="24"/>
        </w:rPr>
        <w:t>set</w:t>
      </w:r>
      <w:r w:rsidR="008B5BAA">
        <w:rPr>
          <w:rFonts w:ascii="Times New Roman" w:hAnsi="Times New Roman" w:cs="Times New Roman"/>
          <w:sz w:val="24"/>
          <w:szCs w:val="24"/>
        </w:rPr>
        <w:t>s out</w:t>
      </w:r>
      <w:r w:rsidRPr="00684272">
        <w:rPr>
          <w:rFonts w:ascii="Times New Roman" w:hAnsi="Times New Roman" w:cs="Times New Roman"/>
          <w:sz w:val="24"/>
          <w:szCs w:val="24"/>
        </w:rPr>
        <w:t xml:space="preserve"> facts which are common cause. Most importantly, the fact</w:t>
      </w:r>
      <w:r w:rsidR="00241266" w:rsidRPr="00684272">
        <w:rPr>
          <w:rFonts w:ascii="Times New Roman" w:hAnsi="Times New Roman" w:cs="Times New Roman"/>
          <w:sz w:val="24"/>
          <w:szCs w:val="24"/>
        </w:rPr>
        <w:t>s</w:t>
      </w:r>
      <w:r w:rsidRPr="00684272">
        <w:rPr>
          <w:rFonts w:ascii="Times New Roman" w:hAnsi="Times New Roman" w:cs="Times New Roman"/>
          <w:sz w:val="24"/>
          <w:szCs w:val="24"/>
        </w:rPr>
        <w:t xml:space="preserve"> that both the applicant and the first respondent are occupying subdivision 5.</w:t>
      </w:r>
      <w:r w:rsidR="00334B89" w:rsidRPr="00684272">
        <w:rPr>
          <w:rFonts w:ascii="Times New Roman" w:hAnsi="Times New Roman" w:cs="Times New Roman"/>
          <w:sz w:val="24"/>
          <w:szCs w:val="24"/>
        </w:rPr>
        <w:t xml:space="preserve"> Ms </w:t>
      </w:r>
      <w:r w:rsidR="00334B89" w:rsidRPr="00EA005A">
        <w:rPr>
          <w:rFonts w:ascii="Times New Roman" w:hAnsi="Times New Roman" w:cs="Times New Roman"/>
          <w:i/>
          <w:sz w:val="24"/>
          <w:szCs w:val="24"/>
        </w:rPr>
        <w:t>Chimombe</w:t>
      </w:r>
      <w:r w:rsidR="00247D9B">
        <w:rPr>
          <w:rFonts w:ascii="Times New Roman" w:hAnsi="Times New Roman" w:cs="Times New Roman"/>
          <w:sz w:val="24"/>
          <w:szCs w:val="24"/>
        </w:rPr>
        <w:t>,</w:t>
      </w:r>
      <w:r w:rsidR="00334B89" w:rsidRPr="00684272">
        <w:rPr>
          <w:rFonts w:ascii="Times New Roman" w:hAnsi="Times New Roman" w:cs="Times New Roman"/>
          <w:sz w:val="24"/>
          <w:szCs w:val="24"/>
        </w:rPr>
        <w:t xml:space="preserve"> for the </w:t>
      </w:r>
      <w:r w:rsidR="00247D9B">
        <w:rPr>
          <w:rFonts w:ascii="Times New Roman" w:hAnsi="Times New Roman" w:cs="Times New Roman"/>
          <w:sz w:val="24"/>
          <w:szCs w:val="24"/>
        </w:rPr>
        <w:t>responde</w:t>
      </w:r>
      <w:r w:rsidR="00334B89" w:rsidRPr="00684272">
        <w:rPr>
          <w:rFonts w:ascii="Times New Roman" w:hAnsi="Times New Roman" w:cs="Times New Roman"/>
          <w:sz w:val="24"/>
          <w:szCs w:val="24"/>
        </w:rPr>
        <w:t>nt</w:t>
      </w:r>
      <w:r w:rsidR="00247D9B">
        <w:rPr>
          <w:rFonts w:ascii="Times New Roman" w:hAnsi="Times New Roman" w:cs="Times New Roman"/>
          <w:sz w:val="24"/>
          <w:szCs w:val="24"/>
        </w:rPr>
        <w:t>,</w:t>
      </w:r>
      <w:r w:rsidR="00334B89" w:rsidRPr="00684272">
        <w:rPr>
          <w:rFonts w:ascii="Times New Roman" w:hAnsi="Times New Roman" w:cs="Times New Roman"/>
          <w:sz w:val="24"/>
          <w:szCs w:val="24"/>
        </w:rPr>
        <w:t xml:space="preserve"> made various concessions </w:t>
      </w:r>
      <w:r w:rsidR="008B5BAA">
        <w:rPr>
          <w:rFonts w:ascii="Times New Roman" w:hAnsi="Times New Roman" w:cs="Times New Roman"/>
          <w:sz w:val="24"/>
          <w:szCs w:val="24"/>
        </w:rPr>
        <w:t xml:space="preserve">during oral submissions </w:t>
      </w:r>
      <w:r w:rsidR="00334B89" w:rsidRPr="00684272">
        <w:rPr>
          <w:rFonts w:ascii="Times New Roman" w:hAnsi="Times New Roman" w:cs="Times New Roman"/>
          <w:sz w:val="24"/>
          <w:szCs w:val="24"/>
        </w:rPr>
        <w:t xml:space="preserve">the import of which confirms the applicant’s contention that the first respondent is on subdivision 5. She conceded that the first respondent is putting up permanent structures and has commenced preparing for the winter farming. She further </w:t>
      </w:r>
      <w:r w:rsidR="008B5BAA">
        <w:rPr>
          <w:rFonts w:ascii="Times New Roman" w:hAnsi="Times New Roman" w:cs="Times New Roman"/>
          <w:sz w:val="24"/>
          <w:szCs w:val="24"/>
        </w:rPr>
        <w:t>conceded</w:t>
      </w:r>
      <w:r w:rsidR="00334B89" w:rsidRPr="00684272">
        <w:rPr>
          <w:rFonts w:ascii="Times New Roman" w:hAnsi="Times New Roman" w:cs="Times New Roman"/>
          <w:sz w:val="24"/>
          <w:szCs w:val="24"/>
        </w:rPr>
        <w:t xml:space="preserve"> that the parties have been co-existing an</w:t>
      </w:r>
      <w:r w:rsidR="00C7250F">
        <w:rPr>
          <w:rFonts w:ascii="Times New Roman" w:hAnsi="Times New Roman" w:cs="Times New Roman"/>
          <w:sz w:val="24"/>
          <w:szCs w:val="24"/>
        </w:rPr>
        <w:t>d operating on the farm</w:t>
      </w:r>
      <w:r w:rsidR="008B5BAA">
        <w:rPr>
          <w:rFonts w:ascii="Times New Roman" w:hAnsi="Times New Roman" w:cs="Times New Roman"/>
          <w:sz w:val="24"/>
          <w:szCs w:val="24"/>
        </w:rPr>
        <w:t xml:space="preserve"> for a while. She</w:t>
      </w:r>
      <w:r w:rsidR="00334B89" w:rsidRPr="00684272">
        <w:rPr>
          <w:rFonts w:ascii="Times New Roman" w:hAnsi="Times New Roman" w:cs="Times New Roman"/>
          <w:sz w:val="24"/>
          <w:szCs w:val="24"/>
        </w:rPr>
        <w:t xml:space="preserve"> propose</w:t>
      </w:r>
      <w:r w:rsidR="008B5BAA">
        <w:rPr>
          <w:rFonts w:ascii="Times New Roman" w:hAnsi="Times New Roman" w:cs="Times New Roman"/>
          <w:sz w:val="24"/>
          <w:szCs w:val="24"/>
        </w:rPr>
        <w:t>d</w:t>
      </w:r>
      <w:r w:rsidR="00334B89" w:rsidRPr="00684272">
        <w:rPr>
          <w:rFonts w:ascii="Times New Roman" w:hAnsi="Times New Roman" w:cs="Times New Roman"/>
          <w:sz w:val="24"/>
          <w:szCs w:val="24"/>
        </w:rPr>
        <w:t xml:space="preserve"> that </w:t>
      </w:r>
      <w:r w:rsidR="008B5BAA">
        <w:rPr>
          <w:rFonts w:ascii="Times New Roman" w:hAnsi="Times New Roman" w:cs="Times New Roman"/>
          <w:sz w:val="24"/>
          <w:szCs w:val="24"/>
        </w:rPr>
        <w:t xml:space="preserve">the order sought by the applicant be amended </w:t>
      </w:r>
      <w:r w:rsidR="00334B89" w:rsidRPr="00684272">
        <w:rPr>
          <w:rFonts w:ascii="Times New Roman" w:hAnsi="Times New Roman" w:cs="Times New Roman"/>
          <w:sz w:val="24"/>
          <w:szCs w:val="24"/>
        </w:rPr>
        <w:t>to allow the applicant and the first respondent to continue co-existing</w:t>
      </w:r>
      <w:r w:rsidR="00241266" w:rsidRPr="00684272">
        <w:rPr>
          <w:rFonts w:ascii="Times New Roman" w:hAnsi="Times New Roman" w:cs="Times New Roman"/>
          <w:sz w:val="24"/>
          <w:szCs w:val="24"/>
        </w:rPr>
        <w:t>. In response from the court as to how that will be achieved</w:t>
      </w:r>
      <w:r w:rsidR="00247D9B">
        <w:rPr>
          <w:rFonts w:ascii="Times New Roman" w:hAnsi="Times New Roman" w:cs="Times New Roman"/>
          <w:sz w:val="24"/>
          <w:szCs w:val="24"/>
        </w:rPr>
        <w:t>,</w:t>
      </w:r>
      <w:r w:rsidR="00241266" w:rsidRPr="00684272">
        <w:rPr>
          <w:rFonts w:ascii="Times New Roman" w:hAnsi="Times New Roman" w:cs="Times New Roman"/>
          <w:sz w:val="24"/>
          <w:szCs w:val="24"/>
        </w:rPr>
        <w:t xml:space="preserve"> she stated as follows:</w:t>
      </w:r>
    </w:p>
    <w:p w:rsidR="00241266" w:rsidRPr="00684272" w:rsidRDefault="00241266" w:rsidP="00487295">
      <w:pPr>
        <w:spacing w:line="360" w:lineRule="auto"/>
        <w:ind w:left="1440"/>
        <w:jc w:val="both"/>
        <w:rPr>
          <w:rFonts w:ascii="Times New Roman" w:hAnsi="Times New Roman" w:cs="Times New Roman"/>
          <w:sz w:val="24"/>
          <w:szCs w:val="24"/>
        </w:rPr>
      </w:pPr>
      <w:r w:rsidRPr="00684272">
        <w:rPr>
          <w:rFonts w:ascii="Times New Roman" w:hAnsi="Times New Roman" w:cs="Times New Roman"/>
          <w:sz w:val="24"/>
          <w:szCs w:val="24"/>
        </w:rPr>
        <w:t>“As an interdict pending the matters which are already before the land commission as well as the one at Concess</w:t>
      </w:r>
      <w:r w:rsidR="00C7250F">
        <w:rPr>
          <w:rFonts w:ascii="Times New Roman" w:hAnsi="Times New Roman" w:cs="Times New Roman"/>
          <w:sz w:val="24"/>
          <w:szCs w:val="24"/>
        </w:rPr>
        <w:t>ion Magistrates Court pending. S</w:t>
      </w:r>
      <w:r w:rsidRPr="00684272">
        <w:rPr>
          <w:rFonts w:ascii="Times New Roman" w:hAnsi="Times New Roman" w:cs="Times New Roman"/>
          <w:sz w:val="24"/>
          <w:szCs w:val="24"/>
        </w:rPr>
        <w:t>o that the parties may just maintain the status without the first respondent constructing any further permanent structures.”</w:t>
      </w:r>
    </w:p>
    <w:p w:rsidR="00241266" w:rsidRPr="00684272" w:rsidRDefault="00241266" w:rsidP="008B5BAA">
      <w:pPr>
        <w:spacing w:after="0" w:line="360" w:lineRule="auto"/>
        <w:jc w:val="both"/>
        <w:rPr>
          <w:rFonts w:ascii="Times New Roman" w:hAnsi="Times New Roman" w:cs="Times New Roman"/>
          <w:sz w:val="24"/>
          <w:szCs w:val="24"/>
        </w:rPr>
      </w:pPr>
      <w:r w:rsidRPr="00684272">
        <w:rPr>
          <w:rFonts w:ascii="Times New Roman" w:hAnsi="Times New Roman" w:cs="Times New Roman"/>
          <w:sz w:val="24"/>
          <w:szCs w:val="24"/>
        </w:rPr>
        <w:tab/>
        <w:t xml:space="preserve">The alleged dispute that the applicant is on subdivision 5 and the </w:t>
      </w:r>
      <w:r w:rsidR="00247D9B">
        <w:rPr>
          <w:rFonts w:ascii="Times New Roman" w:hAnsi="Times New Roman" w:cs="Times New Roman"/>
          <w:sz w:val="24"/>
          <w:szCs w:val="24"/>
        </w:rPr>
        <w:t>respondent is on subdivision 2 h</w:t>
      </w:r>
      <w:r w:rsidRPr="00684272">
        <w:rPr>
          <w:rFonts w:ascii="Times New Roman" w:hAnsi="Times New Roman" w:cs="Times New Roman"/>
          <w:sz w:val="24"/>
          <w:szCs w:val="24"/>
        </w:rPr>
        <w:t>as thus</w:t>
      </w:r>
      <w:r w:rsidR="00247D9B">
        <w:rPr>
          <w:rFonts w:ascii="Times New Roman" w:hAnsi="Times New Roman" w:cs="Times New Roman"/>
          <w:sz w:val="24"/>
          <w:szCs w:val="24"/>
        </w:rPr>
        <w:t xml:space="preserve"> been</w:t>
      </w:r>
      <w:r w:rsidRPr="00684272">
        <w:rPr>
          <w:rFonts w:ascii="Times New Roman" w:hAnsi="Times New Roman" w:cs="Times New Roman"/>
          <w:sz w:val="24"/>
          <w:szCs w:val="24"/>
        </w:rPr>
        <w:t xml:space="preserve"> put to </w:t>
      </w:r>
      <w:r w:rsidR="008B5BAA">
        <w:rPr>
          <w:rFonts w:ascii="Times New Roman" w:hAnsi="Times New Roman" w:cs="Times New Roman"/>
          <w:sz w:val="24"/>
          <w:szCs w:val="24"/>
        </w:rPr>
        <w:t>rest</w:t>
      </w:r>
      <w:r w:rsidRPr="00684272">
        <w:rPr>
          <w:rFonts w:ascii="Times New Roman" w:hAnsi="Times New Roman" w:cs="Times New Roman"/>
          <w:sz w:val="24"/>
          <w:szCs w:val="24"/>
        </w:rPr>
        <w:t>. In any event, the first respondent d</w:t>
      </w:r>
      <w:r w:rsidR="008B5BAA">
        <w:rPr>
          <w:rFonts w:ascii="Times New Roman" w:hAnsi="Times New Roman" w:cs="Times New Roman"/>
          <w:sz w:val="24"/>
          <w:szCs w:val="24"/>
        </w:rPr>
        <w:t>oes</w:t>
      </w:r>
      <w:r w:rsidRPr="00684272">
        <w:rPr>
          <w:rFonts w:ascii="Times New Roman" w:hAnsi="Times New Roman" w:cs="Times New Roman"/>
          <w:sz w:val="24"/>
          <w:szCs w:val="24"/>
        </w:rPr>
        <w:t xml:space="preserve"> not challenge the </w:t>
      </w:r>
      <w:r w:rsidRPr="00684272">
        <w:rPr>
          <w:rFonts w:ascii="Times New Roman" w:hAnsi="Times New Roman" w:cs="Times New Roman"/>
          <w:sz w:val="24"/>
          <w:szCs w:val="24"/>
        </w:rPr>
        <w:lastRenderedPageBreak/>
        <w:t>report placed before the court by the second respondent which confirms that the applicant and the respondent are both on subdivision 5. Failure to challenge the report amounts to acquiescence of the contents therein.</w:t>
      </w:r>
    </w:p>
    <w:p w:rsidR="00733400" w:rsidRDefault="00241266" w:rsidP="008B5BAA">
      <w:pPr>
        <w:pStyle w:val="Default"/>
        <w:spacing w:line="360" w:lineRule="auto"/>
        <w:ind w:firstLine="720"/>
        <w:jc w:val="both"/>
      </w:pPr>
      <w:r w:rsidRPr="00684272">
        <w:tab/>
      </w:r>
      <w:r w:rsidR="003953CA" w:rsidRPr="00684272">
        <w:t xml:space="preserve">Ms </w:t>
      </w:r>
      <w:r w:rsidR="003953CA" w:rsidRPr="00EA005A">
        <w:rPr>
          <w:i/>
        </w:rPr>
        <w:t>Chimombe</w:t>
      </w:r>
      <w:r w:rsidR="003953CA" w:rsidRPr="00684272">
        <w:t xml:space="preserve"> conceded that all the requirements for an interim interdict had been met</w:t>
      </w:r>
      <w:r w:rsidR="008B5BAA">
        <w:t xml:space="preserve">. In spite of the concession she </w:t>
      </w:r>
      <w:r w:rsidR="003953CA" w:rsidRPr="00684272">
        <w:t>pray</w:t>
      </w:r>
      <w:r w:rsidR="008B5BAA">
        <w:t xml:space="preserve">s for an order that allows </w:t>
      </w:r>
      <w:r w:rsidR="003953CA" w:rsidRPr="00684272">
        <w:t>the applicant and the first respondent to co-exist</w:t>
      </w:r>
      <w:r w:rsidR="00247D9B">
        <w:t xml:space="preserve"> pending the determination of C148/2020</w:t>
      </w:r>
      <w:r w:rsidR="003953CA" w:rsidRPr="00684272">
        <w:t>. The concession is in my view proper. The applicant has lawful authority to occupy subdivision 5 by virtue of the offer letter issued to him by the second respondent. Section 2 (1) of the Gazetted Land (Consequential Provisions) Act [</w:t>
      </w:r>
      <w:r w:rsidR="003953CA" w:rsidRPr="00684272">
        <w:rPr>
          <w:i/>
        </w:rPr>
        <w:t>Chapter</w:t>
      </w:r>
      <w:r w:rsidR="003953CA" w:rsidRPr="00684272">
        <w:t xml:space="preserve"> </w:t>
      </w:r>
      <w:r w:rsidR="003953CA" w:rsidRPr="00684272">
        <w:rPr>
          <w:i/>
        </w:rPr>
        <w:t>20:28</w:t>
      </w:r>
      <w:r w:rsidR="003953CA" w:rsidRPr="00684272">
        <w:t>] (the Act) provides that an offer letter; a permit; or a land settlement lease constitutes lawful authority</w:t>
      </w:r>
      <w:r w:rsidR="00733400">
        <w:t xml:space="preserve"> to occupy State land</w:t>
      </w:r>
      <w:r w:rsidR="003953CA" w:rsidRPr="00684272">
        <w:t xml:space="preserve">. </w:t>
      </w:r>
      <w:r w:rsidR="00733400">
        <w:t>In</w:t>
      </w:r>
      <w:r w:rsidR="003953CA" w:rsidRPr="00684272">
        <w:t xml:space="preserve"> </w:t>
      </w:r>
      <w:r w:rsidR="003953CA" w:rsidRPr="00684272">
        <w:rPr>
          <w:i/>
          <w:iCs/>
        </w:rPr>
        <w:t xml:space="preserve">CFU &amp; Ors </w:t>
      </w:r>
      <w:r w:rsidR="003953CA" w:rsidRPr="00684272">
        <w:t xml:space="preserve">v </w:t>
      </w:r>
      <w:r w:rsidR="003953CA" w:rsidRPr="00684272">
        <w:rPr>
          <w:i/>
          <w:iCs/>
        </w:rPr>
        <w:t xml:space="preserve">Ministry of Lands &amp; Ors </w:t>
      </w:r>
      <w:r w:rsidR="003953CA" w:rsidRPr="00684272">
        <w:t xml:space="preserve">2010 (1) ZLR 576 (S) </w:t>
      </w:r>
      <w:r w:rsidR="00733400">
        <w:t>it was remarked at 592 G that:</w:t>
      </w:r>
    </w:p>
    <w:p w:rsidR="00733400" w:rsidRDefault="00733400" w:rsidP="00733400">
      <w:pPr>
        <w:pStyle w:val="Default"/>
        <w:ind w:left="720" w:hanging="720"/>
        <w:jc w:val="both"/>
      </w:pPr>
      <w:r>
        <w:tab/>
        <w:t>“An offer letter issued in terms of the Act is a clear expression by the acquiring authority of the decision as to who should possess or occupy its land and exercise rights of possession or occupation.</w:t>
      </w:r>
    </w:p>
    <w:p w:rsidR="00733400" w:rsidRDefault="00733400" w:rsidP="00733400">
      <w:pPr>
        <w:pStyle w:val="Default"/>
        <w:ind w:left="720" w:hanging="720"/>
        <w:jc w:val="both"/>
      </w:pPr>
    </w:p>
    <w:p w:rsidR="00733400" w:rsidRDefault="00733400" w:rsidP="00733400">
      <w:pPr>
        <w:pStyle w:val="Default"/>
        <w:ind w:left="709" w:hanging="709"/>
        <w:jc w:val="both"/>
      </w:pPr>
      <w:r>
        <w:tab/>
      </w:r>
      <w:r w:rsidRPr="00247D9B">
        <w:rPr>
          <w:b/>
        </w:rPr>
        <w:t>The holder of the offer letters, permits or land settlement leases have the right of occupation and should be assisted by the courts, police and other public officials to assert their rights</w:t>
      </w:r>
      <w:r>
        <w:t>.”</w:t>
      </w:r>
      <w:r w:rsidR="00247D9B">
        <w:t>(own emphasis)</w:t>
      </w:r>
    </w:p>
    <w:p w:rsidR="00733400" w:rsidRDefault="00733400" w:rsidP="008B5BAA">
      <w:pPr>
        <w:pStyle w:val="Default"/>
        <w:spacing w:line="360" w:lineRule="auto"/>
        <w:ind w:firstLine="720"/>
        <w:jc w:val="both"/>
      </w:pPr>
    </w:p>
    <w:p w:rsidR="00804664" w:rsidRPr="00684272" w:rsidRDefault="009353E6" w:rsidP="008B5BAA">
      <w:pPr>
        <w:pStyle w:val="Default"/>
        <w:spacing w:line="360" w:lineRule="auto"/>
        <w:ind w:firstLine="720"/>
        <w:jc w:val="both"/>
      </w:pPr>
      <w:r>
        <w:t xml:space="preserve">It therefore follows that the applicant has established that he </w:t>
      </w:r>
      <w:r w:rsidR="00FB7EB0">
        <w:t xml:space="preserve">in fact has a clear </w:t>
      </w:r>
      <w:r>
        <w:t>right to occupy subdivision 5</w:t>
      </w:r>
      <w:r w:rsidR="001774E0">
        <w:t xml:space="preserve"> and deserves the protection of this court</w:t>
      </w:r>
      <w:r>
        <w:t>.</w:t>
      </w:r>
    </w:p>
    <w:p w:rsidR="00247D9B" w:rsidRDefault="00804664" w:rsidP="00487295">
      <w:pPr>
        <w:pStyle w:val="Default"/>
        <w:spacing w:line="360" w:lineRule="auto"/>
        <w:ind w:firstLine="720"/>
        <w:jc w:val="both"/>
      </w:pPr>
      <w:r w:rsidRPr="00684272">
        <w:t xml:space="preserve">Ms </w:t>
      </w:r>
      <w:r w:rsidRPr="00EA005A">
        <w:rPr>
          <w:i/>
        </w:rPr>
        <w:t>Chimombe</w:t>
      </w:r>
      <w:r w:rsidRPr="00684272">
        <w:t xml:space="preserve"> further conceded that both parties were putting up permanent structures, irrigation infrastructure and preparing for the 2021 winte</w:t>
      </w:r>
      <w:r w:rsidR="009353E6">
        <w:t>r crop season. The concession i</w:t>
      </w:r>
      <w:r w:rsidRPr="00684272">
        <w:t>s relevant in so far as it support</w:t>
      </w:r>
      <w:r w:rsidR="009353E6">
        <w:t>s</w:t>
      </w:r>
      <w:r w:rsidRPr="00684272">
        <w:t xml:space="preserve"> the applicant’s contention that there </w:t>
      </w:r>
      <w:r w:rsidR="009353E6">
        <w:t xml:space="preserve">is </w:t>
      </w:r>
      <w:r w:rsidR="009353E6" w:rsidRPr="00684272">
        <w:t>a well-grounded apprehension of irreparable harm if the relief is not granted</w:t>
      </w:r>
      <w:r w:rsidRPr="00684272">
        <w:t xml:space="preserve">.  The first respondent again cannot escape the report by the second respondent which confirms the first respondent’s conduct complained of by the applicant. </w:t>
      </w:r>
    </w:p>
    <w:p w:rsidR="003953CA" w:rsidRPr="00684272" w:rsidRDefault="00804664" w:rsidP="00487295">
      <w:pPr>
        <w:pStyle w:val="Default"/>
        <w:spacing w:line="360" w:lineRule="auto"/>
        <w:ind w:firstLine="720"/>
        <w:jc w:val="both"/>
      </w:pPr>
      <w:r w:rsidRPr="00684272">
        <w:t>The applicant d</w:t>
      </w:r>
      <w:r w:rsidR="009353E6">
        <w:t>oes</w:t>
      </w:r>
      <w:r w:rsidRPr="00684272">
        <w:t xml:space="preserve"> not have any other remedy except the present application.</w:t>
      </w:r>
      <w:r w:rsidR="009353E6">
        <w:t xml:space="preserve"> The fact that there is a pending action in the magistrates court for the eviction of the first respondent does not constitute a remedy to prevent the conduct of the first respondent</w:t>
      </w:r>
      <w:r w:rsidR="00BF1675">
        <w:t xml:space="preserve"> complained of</w:t>
      </w:r>
      <w:r w:rsidR="009353E6">
        <w:t>.</w:t>
      </w:r>
    </w:p>
    <w:p w:rsidR="003A5928" w:rsidRPr="00684272" w:rsidRDefault="00804664" w:rsidP="009353E6">
      <w:pPr>
        <w:spacing w:after="0" w:line="360" w:lineRule="auto"/>
        <w:ind w:firstLine="720"/>
        <w:jc w:val="both"/>
        <w:rPr>
          <w:rFonts w:ascii="Times New Roman" w:hAnsi="Times New Roman" w:cs="Times New Roman"/>
          <w:sz w:val="24"/>
          <w:szCs w:val="24"/>
        </w:rPr>
      </w:pPr>
      <w:r w:rsidRPr="00684272">
        <w:rPr>
          <w:rFonts w:ascii="Times New Roman" w:hAnsi="Times New Roman" w:cs="Times New Roman"/>
          <w:sz w:val="24"/>
          <w:szCs w:val="24"/>
        </w:rPr>
        <w:t xml:space="preserve">The balance of convenience </w:t>
      </w:r>
      <w:r w:rsidR="00C7250F" w:rsidRPr="00684272">
        <w:rPr>
          <w:rFonts w:ascii="Times New Roman" w:hAnsi="Times New Roman" w:cs="Times New Roman"/>
          <w:sz w:val="24"/>
          <w:szCs w:val="24"/>
        </w:rPr>
        <w:t>weighs</w:t>
      </w:r>
      <w:r w:rsidRPr="00684272">
        <w:rPr>
          <w:rFonts w:ascii="Times New Roman" w:hAnsi="Times New Roman" w:cs="Times New Roman"/>
          <w:sz w:val="24"/>
          <w:szCs w:val="24"/>
        </w:rPr>
        <w:t xml:space="preserve"> in favour of the applicant for the reason that he is in possession of la</w:t>
      </w:r>
      <w:r w:rsidR="009353E6">
        <w:rPr>
          <w:rFonts w:ascii="Times New Roman" w:hAnsi="Times New Roman" w:cs="Times New Roman"/>
          <w:sz w:val="24"/>
          <w:szCs w:val="24"/>
        </w:rPr>
        <w:t>wful authority to be on subdivision 5</w:t>
      </w:r>
      <w:r w:rsidRPr="00684272">
        <w:rPr>
          <w:rFonts w:ascii="Times New Roman" w:hAnsi="Times New Roman" w:cs="Times New Roman"/>
          <w:sz w:val="24"/>
          <w:szCs w:val="24"/>
        </w:rPr>
        <w:t xml:space="preserve">. </w:t>
      </w:r>
      <w:r w:rsidR="003A5928" w:rsidRPr="00684272">
        <w:rPr>
          <w:rFonts w:ascii="Times New Roman" w:hAnsi="Times New Roman" w:cs="Times New Roman"/>
          <w:sz w:val="24"/>
          <w:szCs w:val="24"/>
        </w:rPr>
        <w:t>The first respondent does not have an offer letter</w:t>
      </w:r>
      <w:r w:rsidR="009353E6">
        <w:rPr>
          <w:rFonts w:ascii="Times New Roman" w:hAnsi="Times New Roman" w:cs="Times New Roman"/>
          <w:sz w:val="24"/>
          <w:szCs w:val="24"/>
        </w:rPr>
        <w:t xml:space="preserve"> to occupy the subdivision or subdivision 2 he alleges to be occupying</w:t>
      </w:r>
      <w:r w:rsidR="003A5928" w:rsidRPr="00684272">
        <w:rPr>
          <w:rFonts w:ascii="Times New Roman" w:hAnsi="Times New Roman" w:cs="Times New Roman"/>
          <w:sz w:val="24"/>
          <w:szCs w:val="24"/>
        </w:rPr>
        <w:t xml:space="preserve">. He has therefore remained on the farm </w:t>
      </w:r>
      <w:r w:rsidR="009353E6">
        <w:rPr>
          <w:rFonts w:ascii="Times New Roman" w:hAnsi="Times New Roman" w:cs="Times New Roman"/>
          <w:sz w:val="24"/>
          <w:szCs w:val="24"/>
        </w:rPr>
        <w:t xml:space="preserve">after the withdrawal of the offer letter </w:t>
      </w:r>
      <w:r w:rsidR="003A5928" w:rsidRPr="00684272">
        <w:rPr>
          <w:rFonts w:ascii="Times New Roman" w:hAnsi="Times New Roman" w:cs="Times New Roman"/>
          <w:sz w:val="24"/>
          <w:szCs w:val="24"/>
        </w:rPr>
        <w:t>in open defiance of the law. His</w:t>
      </w:r>
      <w:r w:rsidRPr="00684272">
        <w:rPr>
          <w:rFonts w:ascii="Times New Roman" w:hAnsi="Times New Roman" w:cs="Times New Roman"/>
          <w:sz w:val="24"/>
          <w:szCs w:val="24"/>
        </w:rPr>
        <w:t xml:space="preserve"> plea to be allowed to remain on the farm pending determination of C 148/2020 </w:t>
      </w:r>
      <w:r w:rsidRPr="00684272">
        <w:rPr>
          <w:rFonts w:ascii="Times New Roman" w:hAnsi="Times New Roman" w:cs="Times New Roman"/>
          <w:sz w:val="24"/>
          <w:szCs w:val="24"/>
        </w:rPr>
        <w:lastRenderedPageBreak/>
        <w:t>amount</w:t>
      </w:r>
      <w:r w:rsidR="003A5928" w:rsidRPr="00684272">
        <w:rPr>
          <w:rFonts w:ascii="Times New Roman" w:hAnsi="Times New Roman" w:cs="Times New Roman"/>
          <w:sz w:val="24"/>
          <w:szCs w:val="24"/>
        </w:rPr>
        <w:t xml:space="preserve">s to </w:t>
      </w:r>
      <w:r w:rsidRPr="00684272">
        <w:rPr>
          <w:rFonts w:ascii="Times New Roman" w:hAnsi="Times New Roman" w:cs="Times New Roman"/>
          <w:sz w:val="24"/>
          <w:szCs w:val="24"/>
        </w:rPr>
        <w:t xml:space="preserve">inviting this court to sanction unlawful conduct in </w:t>
      </w:r>
      <w:r w:rsidR="003A5928" w:rsidRPr="00684272">
        <w:rPr>
          <w:rFonts w:ascii="Times New Roman" w:hAnsi="Times New Roman" w:cs="Times New Roman"/>
          <w:sz w:val="24"/>
          <w:szCs w:val="24"/>
        </w:rPr>
        <w:t xml:space="preserve">clear </w:t>
      </w:r>
      <w:r w:rsidRPr="00684272">
        <w:rPr>
          <w:rFonts w:ascii="Times New Roman" w:hAnsi="Times New Roman" w:cs="Times New Roman"/>
          <w:sz w:val="24"/>
          <w:szCs w:val="24"/>
        </w:rPr>
        <w:t xml:space="preserve">violation of the Act. </w:t>
      </w:r>
      <w:r w:rsidR="003A5928" w:rsidRPr="00684272">
        <w:rPr>
          <w:rFonts w:ascii="Times New Roman" w:hAnsi="Times New Roman" w:cs="Times New Roman"/>
          <w:sz w:val="24"/>
          <w:szCs w:val="24"/>
        </w:rPr>
        <w:t>Further, the first respondent did not file a counter application praying for an order for co-existence.</w:t>
      </w:r>
    </w:p>
    <w:p w:rsidR="00AC2F47" w:rsidRDefault="009353E6" w:rsidP="00AC2F47">
      <w:pPr>
        <w:pStyle w:val="Default"/>
        <w:spacing w:line="360" w:lineRule="auto"/>
        <w:ind w:firstLine="720"/>
        <w:jc w:val="both"/>
      </w:pPr>
      <w:r>
        <w:t>Regarding costs, the applicant has not motivated his prayer for costs on a legal practitioner to client scale. He is entitled to costs on an ordinary scale.</w:t>
      </w:r>
    </w:p>
    <w:p w:rsidR="00BF1675" w:rsidRDefault="00BF1675" w:rsidP="00AC2F47">
      <w:pPr>
        <w:pStyle w:val="Default"/>
        <w:spacing w:line="360" w:lineRule="auto"/>
        <w:ind w:firstLine="720"/>
        <w:jc w:val="both"/>
      </w:pPr>
    </w:p>
    <w:p w:rsidR="00804664" w:rsidRPr="00684272" w:rsidRDefault="003A5928" w:rsidP="00AC2F47">
      <w:pPr>
        <w:pStyle w:val="Default"/>
        <w:spacing w:line="360" w:lineRule="auto"/>
        <w:ind w:firstLine="720"/>
        <w:jc w:val="both"/>
      </w:pPr>
      <w:r w:rsidRPr="00684272">
        <w:t>It</w:t>
      </w:r>
      <w:r w:rsidR="001B1CC6">
        <w:t xml:space="preserve"> is for the above reasons that the court</w:t>
      </w:r>
      <w:r w:rsidRPr="00684272">
        <w:t xml:space="preserve"> granted the applicant the </w:t>
      </w:r>
      <w:r w:rsidR="00FB7EB0">
        <w:t xml:space="preserve">final </w:t>
      </w:r>
      <w:r w:rsidRPr="00684272">
        <w:t>interdict.</w:t>
      </w:r>
    </w:p>
    <w:p w:rsidR="001774E0" w:rsidRDefault="003953CA" w:rsidP="001774E0">
      <w:pPr>
        <w:spacing w:after="0" w:line="360" w:lineRule="auto"/>
        <w:jc w:val="both"/>
        <w:rPr>
          <w:rFonts w:ascii="Times New Roman" w:hAnsi="Times New Roman" w:cs="Times New Roman"/>
          <w:sz w:val="24"/>
          <w:szCs w:val="24"/>
        </w:rPr>
      </w:pPr>
      <w:r w:rsidRPr="00684272">
        <w:rPr>
          <w:rFonts w:ascii="Times New Roman" w:hAnsi="Times New Roman" w:cs="Times New Roman"/>
          <w:sz w:val="24"/>
          <w:szCs w:val="24"/>
        </w:rPr>
        <w:t xml:space="preserve"> </w:t>
      </w:r>
    </w:p>
    <w:p w:rsidR="00BF1675" w:rsidRDefault="00BF1675" w:rsidP="001774E0">
      <w:pPr>
        <w:spacing w:after="0" w:line="360" w:lineRule="auto"/>
        <w:jc w:val="both"/>
        <w:rPr>
          <w:rFonts w:ascii="Times New Roman" w:hAnsi="Times New Roman" w:cs="Times New Roman"/>
          <w:sz w:val="24"/>
          <w:szCs w:val="24"/>
        </w:rPr>
      </w:pPr>
    </w:p>
    <w:p w:rsidR="00BF1675" w:rsidRDefault="00BF1675" w:rsidP="001774E0">
      <w:pPr>
        <w:spacing w:after="0" w:line="360" w:lineRule="auto"/>
        <w:jc w:val="both"/>
        <w:rPr>
          <w:rFonts w:ascii="Times New Roman" w:hAnsi="Times New Roman" w:cs="Times New Roman"/>
          <w:sz w:val="24"/>
          <w:szCs w:val="24"/>
        </w:rPr>
      </w:pPr>
    </w:p>
    <w:p w:rsidR="000A78F8" w:rsidRPr="00684272" w:rsidRDefault="00804664" w:rsidP="001774E0">
      <w:pPr>
        <w:spacing w:after="0" w:line="360" w:lineRule="auto"/>
        <w:jc w:val="both"/>
        <w:rPr>
          <w:rFonts w:ascii="Times New Roman" w:hAnsi="Times New Roman" w:cs="Times New Roman"/>
          <w:sz w:val="24"/>
          <w:szCs w:val="24"/>
        </w:rPr>
      </w:pPr>
      <w:r w:rsidRPr="00684272">
        <w:rPr>
          <w:rFonts w:ascii="Times New Roman" w:hAnsi="Times New Roman" w:cs="Times New Roman"/>
          <w:i/>
          <w:sz w:val="24"/>
          <w:szCs w:val="24"/>
        </w:rPr>
        <w:t>Baera &amp; Company</w:t>
      </w:r>
      <w:r w:rsidR="000A78F8" w:rsidRPr="00684272">
        <w:rPr>
          <w:rFonts w:ascii="Times New Roman" w:hAnsi="Times New Roman" w:cs="Times New Roman"/>
          <w:sz w:val="24"/>
          <w:szCs w:val="24"/>
        </w:rPr>
        <w:t>, 1</w:t>
      </w:r>
      <w:r w:rsidR="000A78F8" w:rsidRPr="00684272">
        <w:rPr>
          <w:rFonts w:ascii="Times New Roman" w:hAnsi="Times New Roman" w:cs="Times New Roman"/>
          <w:sz w:val="24"/>
          <w:szCs w:val="24"/>
          <w:vertAlign w:val="superscript"/>
        </w:rPr>
        <w:t>st</w:t>
      </w:r>
      <w:r w:rsidR="000A78F8" w:rsidRPr="00684272">
        <w:rPr>
          <w:rFonts w:ascii="Times New Roman" w:hAnsi="Times New Roman" w:cs="Times New Roman"/>
          <w:sz w:val="24"/>
          <w:szCs w:val="24"/>
        </w:rPr>
        <w:t xml:space="preserve"> respondent’s legal practitioners</w:t>
      </w:r>
    </w:p>
    <w:p w:rsidR="001774E0" w:rsidRDefault="00AC2F47" w:rsidP="0048729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w:t>
      </w:r>
      <w:r w:rsidR="000A78F8" w:rsidRPr="00684272">
        <w:rPr>
          <w:rFonts w:ascii="Times New Roman" w:hAnsi="Times New Roman" w:cs="Times New Roman"/>
          <w:sz w:val="24"/>
          <w:szCs w:val="24"/>
        </w:rPr>
        <w:t>, 2</w:t>
      </w:r>
      <w:r w:rsidR="000A78F8" w:rsidRPr="00684272">
        <w:rPr>
          <w:rFonts w:ascii="Times New Roman" w:hAnsi="Times New Roman" w:cs="Times New Roman"/>
          <w:sz w:val="24"/>
          <w:szCs w:val="24"/>
          <w:vertAlign w:val="superscript"/>
        </w:rPr>
        <w:t>nd</w:t>
      </w:r>
      <w:r w:rsidR="000A78F8" w:rsidRPr="00684272">
        <w:rPr>
          <w:rFonts w:ascii="Times New Roman" w:hAnsi="Times New Roman" w:cs="Times New Roman"/>
          <w:sz w:val="24"/>
          <w:szCs w:val="24"/>
        </w:rPr>
        <w:t xml:space="preserve"> respondent’s legal practitioners</w:t>
      </w:r>
    </w:p>
    <w:p w:rsidR="001774E0" w:rsidRPr="00684272" w:rsidRDefault="001774E0" w:rsidP="00487295">
      <w:pPr>
        <w:spacing w:after="0" w:line="360" w:lineRule="auto"/>
        <w:jc w:val="both"/>
        <w:rPr>
          <w:rFonts w:ascii="Times New Roman" w:hAnsi="Times New Roman" w:cs="Times New Roman"/>
          <w:sz w:val="24"/>
          <w:szCs w:val="24"/>
        </w:rPr>
      </w:pPr>
    </w:p>
    <w:sectPr w:rsidR="001774E0" w:rsidRPr="0068427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B27" w:rsidRDefault="00363B27" w:rsidP="00AC2F47">
      <w:pPr>
        <w:spacing w:after="0" w:line="240" w:lineRule="auto"/>
      </w:pPr>
      <w:r>
        <w:separator/>
      </w:r>
    </w:p>
  </w:endnote>
  <w:endnote w:type="continuationSeparator" w:id="0">
    <w:p w:rsidR="00363B27" w:rsidRDefault="00363B27" w:rsidP="00AC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B27" w:rsidRDefault="00363B27" w:rsidP="00AC2F47">
      <w:pPr>
        <w:spacing w:after="0" w:line="240" w:lineRule="auto"/>
      </w:pPr>
      <w:r>
        <w:separator/>
      </w:r>
    </w:p>
  </w:footnote>
  <w:footnote w:type="continuationSeparator" w:id="0">
    <w:p w:rsidR="00363B27" w:rsidRDefault="00363B27" w:rsidP="00AC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73358"/>
      <w:docPartObj>
        <w:docPartGallery w:val="Page Numbers (Top of Page)"/>
        <w:docPartUnique/>
      </w:docPartObj>
    </w:sdtPr>
    <w:sdtEndPr>
      <w:rPr>
        <w:noProof/>
      </w:rPr>
    </w:sdtEndPr>
    <w:sdtContent>
      <w:p w:rsidR="00C85123" w:rsidRDefault="00C85123">
        <w:pPr>
          <w:pStyle w:val="Header"/>
          <w:jc w:val="right"/>
          <w:rPr>
            <w:noProof/>
          </w:rPr>
        </w:pPr>
        <w:r>
          <w:fldChar w:fldCharType="begin"/>
        </w:r>
        <w:r>
          <w:instrText xml:space="preserve"> PAGE   \* MERGEFORMAT </w:instrText>
        </w:r>
        <w:r>
          <w:fldChar w:fldCharType="separate"/>
        </w:r>
        <w:r w:rsidR="001F09AB">
          <w:rPr>
            <w:noProof/>
          </w:rPr>
          <w:t>1</w:t>
        </w:r>
        <w:r>
          <w:rPr>
            <w:noProof/>
          </w:rPr>
          <w:fldChar w:fldCharType="end"/>
        </w:r>
      </w:p>
      <w:p w:rsidR="00971D2D" w:rsidRDefault="00971D2D">
        <w:pPr>
          <w:pStyle w:val="Header"/>
          <w:jc w:val="right"/>
          <w:rPr>
            <w:noProof/>
          </w:rPr>
        </w:pPr>
        <w:r>
          <w:rPr>
            <w:noProof/>
          </w:rPr>
          <w:t>HH 564-2022</w:t>
        </w:r>
      </w:p>
      <w:p w:rsidR="00C85123" w:rsidRDefault="00C85123">
        <w:pPr>
          <w:pStyle w:val="Header"/>
          <w:jc w:val="right"/>
        </w:pPr>
        <w:r>
          <w:rPr>
            <w:noProof/>
          </w:rPr>
          <w:t>HC 1611/21</w:t>
        </w:r>
      </w:p>
    </w:sdtContent>
  </w:sdt>
  <w:p w:rsidR="00C85123" w:rsidRDefault="00C851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CFA"/>
    <w:multiLevelType w:val="hybridMultilevel"/>
    <w:tmpl w:val="88C44B7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237F"/>
    <w:multiLevelType w:val="hybridMultilevel"/>
    <w:tmpl w:val="4B5ED134"/>
    <w:lvl w:ilvl="0" w:tplc="B3D44B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032B"/>
    <w:multiLevelType w:val="hybridMultilevel"/>
    <w:tmpl w:val="82EAB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53234"/>
    <w:multiLevelType w:val="hybridMultilevel"/>
    <w:tmpl w:val="729C3860"/>
    <w:lvl w:ilvl="0" w:tplc="194AAA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B7DB3"/>
    <w:multiLevelType w:val="hybridMultilevel"/>
    <w:tmpl w:val="F2901CAE"/>
    <w:lvl w:ilvl="0" w:tplc="70B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73"/>
    <w:rsid w:val="000A78F8"/>
    <w:rsid w:val="00145F78"/>
    <w:rsid w:val="001774E0"/>
    <w:rsid w:val="00191F8D"/>
    <w:rsid w:val="001A1146"/>
    <w:rsid w:val="001B1CC6"/>
    <w:rsid w:val="001F09AB"/>
    <w:rsid w:val="00241266"/>
    <w:rsid w:val="00247D9B"/>
    <w:rsid w:val="00282165"/>
    <w:rsid w:val="002A1009"/>
    <w:rsid w:val="00334B89"/>
    <w:rsid w:val="00351F26"/>
    <w:rsid w:val="003547DF"/>
    <w:rsid w:val="00363B27"/>
    <w:rsid w:val="003953CA"/>
    <w:rsid w:val="003A5928"/>
    <w:rsid w:val="004600E8"/>
    <w:rsid w:val="00466B4C"/>
    <w:rsid w:val="00487295"/>
    <w:rsid w:val="004B70F4"/>
    <w:rsid w:val="0050525D"/>
    <w:rsid w:val="005256A3"/>
    <w:rsid w:val="006470AC"/>
    <w:rsid w:val="00684272"/>
    <w:rsid w:val="00733400"/>
    <w:rsid w:val="0076020F"/>
    <w:rsid w:val="007D3CFD"/>
    <w:rsid w:val="00804664"/>
    <w:rsid w:val="0082265B"/>
    <w:rsid w:val="00850473"/>
    <w:rsid w:val="00861D00"/>
    <w:rsid w:val="008B5BAA"/>
    <w:rsid w:val="009353E6"/>
    <w:rsid w:val="00937887"/>
    <w:rsid w:val="00971D2D"/>
    <w:rsid w:val="00997D3C"/>
    <w:rsid w:val="009D79DA"/>
    <w:rsid w:val="00AC2F47"/>
    <w:rsid w:val="00AE7830"/>
    <w:rsid w:val="00B5505E"/>
    <w:rsid w:val="00B65557"/>
    <w:rsid w:val="00BA1AAD"/>
    <w:rsid w:val="00BB65F1"/>
    <w:rsid w:val="00BD2D21"/>
    <w:rsid w:val="00BF1675"/>
    <w:rsid w:val="00C30EE7"/>
    <w:rsid w:val="00C46769"/>
    <w:rsid w:val="00C52AE4"/>
    <w:rsid w:val="00C53F79"/>
    <w:rsid w:val="00C7250F"/>
    <w:rsid w:val="00C75F47"/>
    <w:rsid w:val="00C85123"/>
    <w:rsid w:val="00CB41F7"/>
    <w:rsid w:val="00D04DD0"/>
    <w:rsid w:val="00D55C9A"/>
    <w:rsid w:val="00E02624"/>
    <w:rsid w:val="00E50637"/>
    <w:rsid w:val="00EA005A"/>
    <w:rsid w:val="00EE0D6B"/>
    <w:rsid w:val="00F403B7"/>
    <w:rsid w:val="00FB7E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F1A29-933E-44E3-A183-0CACC8EC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F8"/>
    <w:pPr>
      <w:ind w:left="720"/>
      <w:contextualSpacing/>
    </w:pPr>
    <w:rPr>
      <w:lang w:val="en-US"/>
    </w:rPr>
  </w:style>
  <w:style w:type="paragraph" w:customStyle="1" w:styleId="Default">
    <w:name w:val="Default"/>
    <w:rsid w:val="001A114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AC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F47"/>
  </w:style>
  <w:style w:type="paragraph" w:styleId="Footer">
    <w:name w:val="footer"/>
    <w:basedOn w:val="Normal"/>
    <w:link w:val="FooterChar"/>
    <w:uiPriority w:val="99"/>
    <w:unhideWhenUsed/>
    <w:rsid w:val="00AC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F47"/>
  </w:style>
  <w:style w:type="paragraph" w:styleId="BalloonText">
    <w:name w:val="Balloon Text"/>
    <w:basedOn w:val="Normal"/>
    <w:link w:val="BalloonTextChar"/>
    <w:uiPriority w:val="99"/>
    <w:semiHidden/>
    <w:unhideWhenUsed/>
    <w:rsid w:val="00177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2022-08-24T09:19:00Z</cp:lastPrinted>
  <dcterms:created xsi:type="dcterms:W3CDTF">2022-08-24T10:58:00Z</dcterms:created>
  <dcterms:modified xsi:type="dcterms:W3CDTF">2022-08-24T10:58:00Z</dcterms:modified>
</cp:coreProperties>
</file>