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C24C61" w:rsidP="004F3C1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KUCACA IVUMILE PHULU</w:t>
      </w:r>
      <w:r w:rsidR="00BE14D8" w:rsidRPr="00BA3DD5">
        <w:rPr>
          <w:rFonts w:ascii="Times New Roman" w:hAnsi="Times New Roman" w:cs="Times New Roman"/>
          <w:sz w:val="24"/>
          <w:szCs w:val="24"/>
        </w:rPr>
        <w:tab/>
      </w:r>
    </w:p>
    <w:p w:rsidR="004F017F" w:rsidRPr="00BA3DD5" w:rsidRDefault="00C24C61"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4056E" w:rsidRDefault="00C24C61"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SETTLEMENT CHIKWINYA </w:t>
      </w:r>
    </w:p>
    <w:p w:rsidR="00922C23" w:rsidRDefault="004F3C1A"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p>
    <w:p w:rsidR="000E08CC" w:rsidRDefault="00C24C61"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WILLIAS MADZIMURE</w:t>
      </w:r>
    </w:p>
    <w:p w:rsidR="0016710E" w:rsidRDefault="0016710E" w:rsidP="00C2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24C61" w:rsidRPr="00BA3DD5" w:rsidRDefault="0016710E" w:rsidP="00C2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REGAI TSUNGA</w:t>
      </w:r>
      <w:r w:rsidR="00C24C61" w:rsidRPr="00BA3DD5">
        <w:rPr>
          <w:rFonts w:ascii="Times New Roman" w:hAnsi="Times New Roman" w:cs="Times New Roman"/>
          <w:sz w:val="24"/>
          <w:szCs w:val="24"/>
        </w:rPr>
        <w:tab/>
      </w:r>
    </w:p>
    <w:p w:rsidR="00C24C61" w:rsidRPr="00BA3DD5" w:rsidRDefault="00C24C61" w:rsidP="00C2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24C61" w:rsidRDefault="00C24C61" w:rsidP="00C2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24FBC">
        <w:rPr>
          <w:rFonts w:ascii="Times New Roman" w:hAnsi="Times New Roman" w:cs="Times New Roman"/>
          <w:sz w:val="24"/>
          <w:szCs w:val="24"/>
        </w:rPr>
        <w:t>ICHELESILE MAHLANGU</w:t>
      </w:r>
      <w:r>
        <w:rPr>
          <w:rFonts w:ascii="Times New Roman" w:hAnsi="Times New Roman" w:cs="Times New Roman"/>
          <w:sz w:val="24"/>
          <w:szCs w:val="24"/>
        </w:rPr>
        <w:t xml:space="preserve"> </w:t>
      </w:r>
    </w:p>
    <w:p w:rsidR="00C24C61" w:rsidRDefault="00C24C61" w:rsidP="00C2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24FBC" w:rsidRPr="00BA3DD5"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LAXTON BITI</w:t>
      </w:r>
      <w:r w:rsidRPr="00BA3DD5">
        <w:rPr>
          <w:rFonts w:ascii="Times New Roman" w:hAnsi="Times New Roman" w:cs="Times New Roman"/>
          <w:sz w:val="24"/>
          <w:szCs w:val="24"/>
        </w:rPr>
        <w:tab/>
      </w:r>
    </w:p>
    <w:p w:rsidR="00624FBC"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24FBC"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PEOPLE’S DEMOCRATIC PARTY</w:t>
      </w:r>
    </w:p>
    <w:p w:rsidR="00624FBC" w:rsidRPr="00BA3DD5"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24FBC"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BENJAMIN RUKANDA </w:t>
      </w:r>
    </w:p>
    <w:p w:rsidR="00624FBC"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24FBC"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LUCIA MATIBENGA</w:t>
      </w:r>
    </w:p>
    <w:p w:rsidR="00624FBC"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24FBC"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PEOPLE’S DEMOCRATIC PARTY</w:t>
      </w:r>
    </w:p>
    <w:p w:rsidR="00624FBC" w:rsidRPr="00BA3DD5"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(Matibenga’s Breakaway Splinter)</w:t>
      </w:r>
      <w:r w:rsidRPr="00BA3DD5">
        <w:rPr>
          <w:rFonts w:ascii="Times New Roman" w:hAnsi="Times New Roman" w:cs="Times New Roman"/>
          <w:sz w:val="24"/>
          <w:szCs w:val="24"/>
        </w:rPr>
        <w:tab/>
      </w:r>
    </w:p>
    <w:p w:rsidR="00624FBC" w:rsidRPr="00BA3DD5"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24FBC"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JACOB MUDENDA N.O. </w:t>
      </w:r>
    </w:p>
    <w:p w:rsidR="00624FBC"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24FBC" w:rsidRPr="00BA3DD5"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PARLIAMENT OF THE REPUBLIC OF ZIMBABWE</w:t>
      </w:r>
      <w:r w:rsidRPr="00BA3DD5">
        <w:rPr>
          <w:rFonts w:ascii="Times New Roman" w:hAnsi="Times New Roman" w:cs="Times New Roman"/>
          <w:sz w:val="24"/>
          <w:szCs w:val="24"/>
        </w:rPr>
        <w:tab/>
      </w:r>
    </w:p>
    <w:p w:rsidR="00624FBC" w:rsidRPr="00BA3DD5"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74A07"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ELECTORAL COMMISSION</w:t>
      </w:r>
    </w:p>
    <w:p w:rsidR="00624FBC" w:rsidRDefault="00624FBC" w:rsidP="00624FBC">
      <w:pPr>
        <w:spacing w:after="0" w:line="240" w:lineRule="auto"/>
        <w:jc w:val="both"/>
        <w:rPr>
          <w:rFonts w:ascii="Times New Roman" w:hAnsi="Times New Roman" w:cs="Times New Roman"/>
          <w:sz w:val="24"/>
          <w:szCs w:val="24"/>
        </w:rPr>
      </w:pPr>
    </w:p>
    <w:p w:rsidR="00C74A07" w:rsidRDefault="00C74A07"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855719" w:rsidRDefault="00F526B1"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E14D8" w:rsidRPr="00BA3DD5">
        <w:rPr>
          <w:rFonts w:ascii="Times New Roman" w:hAnsi="Times New Roman" w:cs="Times New Roman"/>
          <w:sz w:val="24"/>
          <w:szCs w:val="24"/>
        </w:rPr>
        <w:t xml:space="preserve">, </w:t>
      </w:r>
      <w:r>
        <w:rPr>
          <w:rFonts w:ascii="Times New Roman" w:hAnsi="Times New Roman" w:cs="Times New Roman"/>
          <w:sz w:val="24"/>
          <w:szCs w:val="24"/>
        </w:rPr>
        <w:t>15 September 2021</w:t>
      </w:r>
    </w:p>
    <w:p w:rsidR="00855719" w:rsidRDefault="00855719" w:rsidP="00966050">
      <w:pPr>
        <w:spacing w:after="0" w:line="240" w:lineRule="auto"/>
        <w:jc w:val="both"/>
        <w:rPr>
          <w:rFonts w:ascii="Times New Roman" w:hAnsi="Times New Roman" w:cs="Times New Roman"/>
          <w:sz w:val="24"/>
          <w:szCs w:val="24"/>
        </w:rPr>
      </w:pPr>
    </w:p>
    <w:p w:rsidR="003E3F2A" w:rsidRDefault="00F526B1"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t>
      </w:r>
      <w:r w:rsidR="00CF186B">
        <w:rPr>
          <w:rFonts w:ascii="Times New Roman" w:hAnsi="Times New Roman" w:cs="Times New Roman"/>
          <w:sz w:val="24"/>
          <w:szCs w:val="24"/>
        </w:rPr>
        <w:t xml:space="preserve">written </w:t>
      </w:r>
      <w:r>
        <w:rPr>
          <w:rFonts w:ascii="Times New Roman" w:hAnsi="Times New Roman" w:cs="Times New Roman"/>
          <w:sz w:val="24"/>
          <w:szCs w:val="24"/>
        </w:rPr>
        <w:t>judgment: 2</w:t>
      </w:r>
      <w:r w:rsidR="00803342">
        <w:rPr>
          <w:rFonts w:ascii="Times New Roman" w:hAnsi="Times New Roman" w:cs="Times New Roman"/>
          <w:sz w:val="24"/>
          <w:szCs w:val="24"/>
        </w:rPr>
        <w:t xml:space="preserve">2 </w:t>
      </w:r>
      <w:r>
        <w:rPr>
          <w:rFonts w:ascii="Times New Roman" w:hAnsi="Times New Roman" w:cs="Times New Roman"/>
          <w:sz w:val="24"/>
          <w:szCs w:val="24"/>
        </w:rPr>
        <w:t xml:space="preserve">September </w:t>
      </w:r>
      <w:r w:rsidR="003A39D9">
        <w:rPr>
          <w:rFonts w:ascii="Times New Roman" w:hAnsi="Times New Roman" w:cs="Times New Roman"/>
          <w:sz w:val="24"/>
          <w:szCs w:val="24"/>
        </w:rPr>
        <w:t>20</w:t>
      </w:r>
      <w:r>
        <w:rPr>
          <w:rFonts w:ascii="Times New Roman" w:hAnsi="Times New Roman" w:cs="Times New Roman"/>
          <w:sz w:val="24"/>
          <w:szCs w:val="24"/>
        </w:rPr>
        <w:t>21</w:t>
      </w:r>
    </w:p>
    <w:p w:rsidR="003C5106" w:rsidRDefault="006B1617"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4056E" w:rsidRDefault="0054056E" w:rsidP="006B1617">
      <w:pPr>
        <w:tabs>
          <w:tab w:val="left" w:pos="3879"/>
        </w:tabs>
        <w:spacing w:after="0" w:line="240" w:lineRule="auto"/>
        <w:jc w:val="both"/>
        <w:rPr>
          <w:rFonts w:ascii="Times New Roman" w:hAnsi="Times New Roman" w:cs="Times New Roman"/>
          <w:sz w:val="24"/>
          <w:szCs w:val="24"/>
        </w:rPr>
      </w:pPr>
    </w:p>
    <w:p w:rsidR="00FF0E99" w:rsidRDefault="00C74A07"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54056E" w:rsidRDefault="0054056E" w:rsidP="0031329B">
      <w:pPr>
        <w:spacing w:after="0" w:line="360" w:lineRule="auto"/>
        <w:jc w:val="both"/>
        <w:rPr>
          <w:rFonts w:ascii="Times New Roman" w:hAnsi="Times New Roman" w:cs="Times New Roman"/>
          <w:b/>
          <w:sz w:val="24"/>
          <w:szCs w:val="24"/>
        </w:rPr>
      </w:pPr>
    </w:p>
    <w:p w:rsidR="000E08CC" w:rsidRDefault="00F526B1" w:rsidP="001E18C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Adv</w:t>
      </w:r>
      <w:r w:rsidR="00C74A07">
        <w:rPr>
          <w:rFonts w:ascii="Times New Roman" w:hAnsi="Times New Roman" w:cs="Times New Roman"/>
          <w:sz w:val="24"/>
          <w:szCs w:val="24"/>
        </w:rPr>
        <w:t xml:space="preserve"> </w:t>
      </w:r>
      <w:r>
        <w:rPr>
          <w:rFonts w:ascii="Times New Roman" w:hAnsi="Times New Roman" w:cs="Times New Roman"/>
          <w:i/>
          <w:sz w:val="24"/>
          <w:szCs w:val="24"/>
        </w:rPr>
        <w:t xml:space="preserve">S. M. </w:t>
      </w:r>
      <w:r w:rsidRPr="00F526B1">
        <w:rPr>
          <w:rFonts w:ascii="Times New Roman" w:hAnsi="Times New Roman" w:cs="Times New Roman"/>
          <w:i/>
          <w:sz w:val="24"/>
          <w:szCs w:val="24"/>
        </w:rPr>
        <w:t>Hashiti</w:t>
      </w:r>
      <w:r>
        <w:rPr>
          <w:rFonts w:ascii="Times New Roman" w:hAnsi="Times New Roman" w:cs="Times New Roman"/>
          <w:sz w:val="24"/>
          <w:szCs w:val="24"/>
        </w:rPr>
        <w:t xml:space="preserve">, </w:t>
      </w:r>
      <w:r w:rsidRPr="00F526B1">
        <w:rPr>
          <w:rFonts w:ascii="Times New Roman" w:hAnsi="Times New Roman" w:cs="Times New Roman"/>
          <w:sz w:val="24"/>
          <w:szCs w:val="24"/>
        </w:rPr>
        <w:t>with him</w:t>
      </w:r>
      <w:r w:rsidR="000E08CC" w:rsidRPr="00F526B1">
        <w:rPr>
          <w:rFonts w:ascii="Times New Roman" w:hAnsi="Times New Roman" w:cs="Times New Roman"/>
          <w:sz w:val="24"/>
          <w:szCs w:val="24"/>
        </w:rPr>
        <w:t xml:space="preserve"> </w:t>
      </w:r>
      <w:r>
        <w:rPr>
          <w:rFonts w:ascii="Times New Roman" w:hAnsi="Times New Roman" w:cs="Times New Roman"/>
          <w:sz w:val="24"/>
          <w:szCs w:val="24"/>
        </w:rPr>
        <w:t xml:space="preserve">Adv </w:t>
      </w:r>
      <w:r w:rsidRPr="00F526B1">
        <w:rPr>
          <w:rFonts w:ascii="Times New Roman" w:hAnsi="Times New Roman" w:cs="Times New Roman"/>
          <w:i/>
          <w:sz w:val="24"/>
          <w:szCs w:val="24"/>
        </w:rPr>
        <w:t>E. Mubaiwa</w:t>
      </w:r>
      <w:r>
        <w:rPr>
          <w:rFonts w:ascii="Times New Roman" w:hAnsi="Times New Roman" w:cs="Times New Roman"/>
          <w:sz w:val="24"/>
          <w:szCs w:val="24"/>
        </w:rPr>
        <w:t xml:space="preserve">, </w:t>
      </w:r>
      <w:r w:rsidR="000E08CC" w:rsidRPr="000E08CC">
        <w:rPr>
          <w:rFonts w:ascii="Times New Roman" w:hAnsi="Times New Roman" w:cs="Times New Roman"/>
          <w:sz w:val="24"/>
          <w:szCs w:val="24"/>
        </w:rPr>
        <w:t>for the app</w:t>
      </w:r>
      <w:r w:rsidR="00712981">
        <w:rPr>
          <w:rFonts w:ascii="Times New Roman" w:hAnsi="Times New Roman" w:cs="Times New Roman"/>
          <w:sz w:val="24"/>
          <w:szCs w:val="24"/>
        </w:rPr>
        <w:t>licant</w:t>
      </w:r>
      <w:r>
        <w:rPr>
          <w:rFonts w:ascii="Times New Roman" w:hAnsi="Times New Roman" w:cs="Times New Roman"/>
          <w:sz w:val="24"/>
          <w:szCs w:val="24"/>
        </w:rPr>
        <w:t>s</w:t>
      </w:r>
    </w:p>
    <w:p w:rsidR="001E18C7" w:rsidRDefault="00760E84"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F526B1">
        <w:rPr>
          <w:rFonts w:ascii="Times New Roman" w:hAnsi="Times New Roman" w:cs="Times New Roman"/>
          <w:i/>
          <w:sz w:val="24"/>
          <w:szCs w:val="24"/>
        </w:rPr>
        <w:t>S. Simango</w:t>
      </w:r>
      <w:r w:rsidR="00A25FEF">
        <w:rPr>
          <w:rFonts w:ascii="Times New Roman" w:hAnsi="Times New Roman" w:cs="Times New Roman"/>
          <w:sz w:val="24"/>
          <w:szCs w:val="24"/>
        </w:rPr>
        <w:t xml:space="preserve">, </w:t>
      </w:r>
      <w:r w:rsidR="00F526B1">
        <w:rPr>
          <w:rFonts w:ascii="Times New Roman" w:hAnsi="Times New Roman" w:cs="Times New Roman"/>
          <w:sz w:val="24"/>
          <w:szCs w:val="24"/>
        </w:rPr>
        <w:t xml:space="preserve">with him Mr </w:t>
      </w:r>
      <w:r w:rsidR="00F526B1" w:rsidRPr="00F526B1">
        <w:rPr>
          <w:rFonts w:ascii="Times New Roman" w:hAnsi="Times New Roman" w:cs="Times New Roman"/>
          <w:i/>
          <w:sz w:val="24"/>
          <w:szCs w:val="24"/>
        </w:rPr>
        <w:t>B. Hwachi</w:t>
      </w:r>
      <w:r w:rsidR="00DC5F91">
        <w:rPr>
          <w:rFonts w:ascii="Times New Roman" w:hAnsi="Times New Roman" w:cs="Times New Roman"/>
          <w:sz w:val="24"/>
          <w:szCs w:val="24"/>
        </w:rPr>
        <w:t xml:space="preserve">, </w:t>
      </w:r>
      <w:r w:rsidR="001E18C7" w:rsidRPr="001E18C7">
        <w:rPr>
          <w:rFonts w:ascii="Times New Roman" w:hAnsi="Times New Roman" w:cs="Times New Roman"/>
          <w:sz w:val="24"/>
          <w:szCs w:val="24"/>
        </w:rPr>
        <w:t xml:space="preserve">for the </w:t>
      </w:r>
      <w:r w:rsidR="00F526B1">
        <w:rPr>
          <w:rFonts w:ascii="Times New Roman" w:hAnsi="Times New Roman" w:cs="Times New Roman"/>
          <w:sz w:val="24"/>
          <w:szCs w:val="24"/>
        </w:rPr>
        <w:t xml:space="preserve">first, second &amp; third </w:t>
      </w:r>
      <w:r w:rsidR="000E08CC">
        <w:rPr>
          <w:rFonts w:ascii="Times New Roman" w:hAnsi="Times New Roman" w:cs="Times New Roman"/>
          <w:sz w:val="24"/>
          <w:szCs w:val="24"/>
        </w:rPr>
        <w:t>respondent</w:t>
      </w:r>
      <w:r>
        <w:rPr>
          <w:rFonts w:ascii="Times New Roman" w:hAnsi="Times New Roman" w:cs="Times New Roman"/>
          <w:sz w:val="24"/>
          <w:szCs w:val="24"/>
        </w:rPr>
        <w:t>s</w:t>
      </w:r>
    </w:p>
    <w:p w:rsidR="00F526B1" w:rsidRDefault="00F526B1"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F526B1">
        <w:rPr>
          <w:rFonts w:ascii="Times New Roman" w:hAnsi="Times New Roman" w:cs="Times New Roman"/>
          <w:i/>
          <w:sz w:val="24"/>
          <w:szCs w:val="24"/>
        </w:rPr>
        <w:t xml:space="preserve">K. </w:t>
      </w:r>
      <w:r w:rsidR="00803342">
        <w:rPr>
          <w:rFonts w:ascii="Times New Roman" w:hAnsi="Times New Roman" w:cs="Times New Roman"/>
          <w:i/>
          <w:sz w:val="24"/>
          <w:szCs w:val="24"/>
        </w:rPr>
        <w:t>Tundu</w:t>
      </w:r>
      <w:r>
        <w:rPr>
          <w:rFonts w:ascii="Times New Roman" w:hAnsi="Times New Roman" w:cs="Times New Roman"/>
          <w:sz w:val="24"/>
          <w:szCs w:val="24"/>
        </w:rPr>
        <w:t>, for the fourth &amp; fifth respondents</w:t>
      </w:r>
    </w:p>
    <w:p w:rsidR="00F526B1" w:rsidRDefault="00F526B1"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w:t>
      </w:r>
      <w:r w:rsidR="00DC2F39">
        <w:rPr>
          <w:rFonts w:ascii="Times New Roman" w:hAnsi="Times New Roman" w:cs="Times New Roman"/>
          <w:sz w:val="24"/>
          <w:szCs w:val="24"/>
        </w:rPr>
        <w:t>six</w:t>
      </w:r>
      <w:r>
        <w:rPr>
          <w:rFonts w:ascii="Times New Roman" w:hAnsi="Times New Roman" w:cs="Times New Roman"/>
          <w:sz w:val="24"/>
          <w:szCs w:val="24"/>
        </w:rPr>
        <w:t>th respondent</w:t>
      </w:r>
    </w:p>
    <w:p w:rsidR="009645FC" w:rsidRDefault="009645FC"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6B3146" w:rsidRDefault="006B3146" w:rsidP="0025753D">
      <w:pPr>
        <w:spacing w:after="0" w:line="360" w:lineRule="auto"/>
        <w:ind w:firstLine="720"/>
        <w:jc w:val="both"/>
        <w:rPr>
          <w:rFonts w:ascii="Times New Roman" w:hAnsi="Times New Roman" w:cs="Times New Roman"/>
          <w:sz w:val="24"/>
          <w:szCs w:val="24"/>
        </w:rPr>
      </w:pPr>
    </w:p>
    <w:p w:rsidR="00C74A07" w:rsidRDefault="00BE14D8" w:rsidP="00CF186B">
      <w:pPr>
        <w:spacing w:after="0" w:line="360" w:lineRule="auto"/>
        <w:jc w:val="both"/>
        <w:rPr>
          <w:rFonts w:ascii="Times New Roman" w:hAnsi="Times New Roman" w:cs="Times New Roman"/>
          <w:sz w:val="24"/>
          <w:szCs w:val="24"/>
        </w:rPr>
      </w:pPr>
      <w:r w:rsidRPr="00C4436D">
        <w:rPr>
          <w:rFonts w:ascii="Times New Roman" w:hAnsi="Times New Roman" w:cs="Times New Roman"/>
          <w:sz w:val="24"/>
          <w:szCs w:val="24"/>
        </w:rPr>
        <w:lastRenderedPageBreak/>
        <w:t>MAFUSIRE J</w:t>
      </w:r>
    </w:p>
    <w:p w:rsidR="00867EE8" w:rsidRDefault="00C74A07" w:rsidP="00867EE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B3146">
        <w:rPr>
          <w:rFonts w:ascii="Times New Roman" w:hAnsi="Times New Roman" w:cs="Times New Roman"/>
          <w:sz w:val="24"/>
          <w:szCs w:val="24"/>
        </w:rPr>
        <w:t xml:space="preserve">Applicants 1 to </w:t>
      </w:r>
      <w:r w:rsidR="00CF186B">
        <w:rPr>
          <w:rFonts w:ascii="Times New Roman" w:hAnsi="Times New Roman" w:cs="Times New Roman"/>
          <w:sz w:val="24"/>
          <w:szCs w:val="24"/>
        </w:rPr>
        <w:t>6</w:t>
      </w:r>
      <w:r w:rsidR="006B3146">
        <w:rPr>
          <w:rFonts w:ascii="Times New Roman" w:hAnsi="Times New Roman" w:cs="Times New Roman"/>
          <w:sz w:val="24"/>
          <w:szCs w:val="24"/>
        </w:rPr>
        <w:t xml:space="preserve"> are politicians. </w:t>
      </w:r>
      <w:r w:rsidR="00F936F5">
        <w:rPr>
          <w:rFonts w:ascii="Times New Roman" w:hAnsi="Times New Roman" w:cs="Times New Roman"/>
          <w:sz w:val="24"/>
          <w:szCs w:val="24"/>
        </w:rPr>
        <w:t xml:space="preserve">So are respondents 1 and 2. </w:t>
      </w:r>
      <w:r w:rsidR="006B3146">
        <w:rPr>
          <w:rFonts w:ascii="Times New Roman" w:hAnsi="Times New Roman" w:cs="Times New Roman"/>
          <w:sz w:val="24"/>
          <w:szCs w:val="24"/>
        </w:rPr>
        <w:t xml:space="preserve">Applicant no 7 is a political party. So also is respondent no 3. </w:t>
      </w:r>
      <w:r w:rsidR="008129B2">
        <w:rPr>
          <w:rFonts w:ascii="Times New Roman" w:hAnsi="Times New Roman" w:cs="Times New Roman"/>
          <w:sz w:val="24"/>
          <w:szCs w:val="24"/>
        </w:rPr>
        <w:t>Applicant no 7 and respondent no 3 use the same name, People’s Democratic Party</w:t>
      </w:r>
      <w:r w:rsidR="005C0B33">
        <w:rPr>
          <w:rFonts w:ascii="Times New Roman" w:hAnsi="Times New Roman" w:cs="Times New Roman"/>
          <w:sz w:val="24"/>
          <w:szCs w:val="24"/>
        </w:rPr>
        <w:t xml:space="preserve"> (</w:t>
      </w:r>
      <w:r w:rsidR="00CF186B">
        <w:rPr>
          <w:rFonts w:ascii="Times New Roman" w:hAnsi="Times New Roman" w:cs="Times New Roman"/>
          <w:sz w:val="24"/>
          <w:szCs w:val="24"/>
        </w:rPr>
        <w:t>“</w:t>
      </w:r>
      <w:r w:rsidR="005C0B33">
        <w:rPr>
          <w:rFonts w:ascii="Times New Roman" w:hAnsi="Times New Roman" w:cs="Times New Roman"/>
          <w:sz w:val="24"/>
          <w:szCs w:val="24"/>
        </w:rPr>
        <w:t>PDP</w:t>
      </w:r>
      <w:r w:rsidR="00CF186B">
        <w:rPr>
          <w:rFonts w:ascii="Times New Roman" w:hAnsi="Times New Roman" w:cs="Times New Roman"/>
          <w:sz w:val="24"/>
          <w:szCs w:val="24"/>
        </w:rPr>
        <w:t>”</w:t>
      </w:r>
      <w:r w:rsidR="005C0B33">
        <w:rPr>
          <w:rFonts w:ascii="Times New Roman" w:hAnsi="Times New Roman" w:cs="Times New Roman"/>
          <w:sz w:val="24"/>
          <w:szCs w:val="24"/>
        </w:rPr>
        <w:t>)</w:t>
      </w:r>
      <w:r w:rsidR="008129B2">
        <w:rPr>
          <w:rFonts w:ascii="Times New Roman" w:hAnsi="Times New Roman" w:cs="Times New Roman"/>
          <w:sz w:val="24"/>
          <w:szCs w:val="24"/>
        </w:rPr>
        <w:t xml:space="preserve">. </w:t>
      </w:r>
      <w:r w:rsidR="00DC5F91">
        <w:rPr>
          <w:rFonts w:ascii="Times New Roman" w:hAnsi="Times New Roman" w:cs="Times New Roman"/>
          <w:sz w:val="24"/>
          <w:szCs w:val="24"/>
        </w:rPr>
        <w:t>The o</w:t>
      </w:r>
      <w:r w:rsidR="008129B2">
        <w:rPr>
          <w:rFonts w:ascii="Times New Roman" w:hAnsi="Times New Roman" w:cs="Times New Roman"/>
          <w:sz w:val="24"/>
          <w:szCs w:val="24"/>
        </w:rPr>
        <w:t xml:space="preserve">ne is a breakaway </w:t>
      </w:r>
      <w:r w:rsidR="00051F1B">
        <w:rPr>
          <w:rFonts w:ascii="Times New Roman" w:hAnsi="Times New Roman" w:cs="Times New Roman"/>
          <w:sz w:val="24"/>
          <w:szCs w:val="24"/>
        </w:rPr>
        <w:t>faction of the</w:t>
      </w:r>
      <w:r w:rsidR="008129B2">
        <w:rPr>
          <w:rFonts w:ascii="Times New Roman" w:hAnsi="Times New Roman" w:cs="Times New Roman"/>
          <w:sz w:val="24"/>
          <w:szCs w:val="24"/>
        </w:rPr>
        <w:t xml:space="preserve"> other. </w:t>
      </w:r>
      <w:r w:rsidR="006B3146">
        <w:rPr>
          <w:rFonts w:ascii="Times New Roman" w:hAnsi="Times New Roman" w:cs="Times New Roman"/>
          <w:sz w:val="24"/>
          <w:szCs w:val="24"/>
        </w:rPr>
        <w:t>Respondent no 4 is the Speaker of Parliament</w:t>
      </w:r>
      <w:r w:rsidR="00803342">
        <w:rPr>
          <w:rFonts w:ascii="Times New Roman" w:hAnsi="Times New Roman" w:cs="Times New Roman"/>
          <w:sz w:val="24"/>
          <w:szCs w:val="24"/>
        </w:rPr>
        <w:t xml:space="preserve"> (“the Speaker”)</w:t>
      </w:r>
      <w:r w:rsidR="006B3146">
        <w:rPr>
          <w:rFonts w:ascii="Times New Roman" w:hAnsi="Times New Roman" w:cs="Times New Roman"/>
          <w:sz w:val="24"/>
          <w:szCs w:val="24"/>
        </w:rPr>
        <w:t>. Parliament</w:t>
      </w:r>
      <w:r w:rsidR="00867EE8">
        <w:rPr>
          <w:rFonts w:ascii="Times New Roman" w:hAnsi="Times New Roman" w:cs="Times New Roman"/>
          <w:sz w:val="24"/>
          <w:szCs w:val="24"/>
        </w:rPr>
        <w:t xml:space="preserve"> is respondent no 5</w:t>
      </w:r>
      <w:r w:rsidR="006B3146">
        <w:rPr>
          <w:rFonts w:ascii="Times New Roman" w:hAnsi="Times New Roman" w:cs="Times New Roman"/>
          <w:sz w:val="24"/>
          <w:szCs w:val="24"/>
        </w:rPr>
        <w:t xml:space="preserve">. </w:t>
      </w:r>
      <w:r w:rsidR="00CF186B">
        <w:rPr>
          <w:rFonts w:ascii="Times New Roman" w:hAnsi="Times New Roman" w:cs="Times New Roman"/>
          <w:sz w:val="24"/>
          <w:szCs w:val="24"/>
        </w:rPr>
        <w:t>Respondent no 6</w:t>
      </w:r>
      <w:r w:rsidR="00867EE8">
        <w:rPr>
          <w:rFonts w:ascii="Times New Roman" w:hAnsi="Times New Roman" w:cs="Times New Roman"/>
          <w:sz w:val="24"/>
          <w:szCs w:val="24"/>
        </w:rPr>
        <w:t xml:space="preserve"> is the Zimbabwe Electoral Commission</w:t>
      </w:r>
      <w:r w:rsidR="00803342">
        <w:rPr>
          <w:rFonts w:ascii="Times New Roman" w:hAnsi="Times New Roman" w:cs="Times New Roman"/>
          <w:sz w:val="24"/>
          <w:szCs w:val="24"/>
        </w:rPr>
        <w:t xml:space="preserve"> (“ZEC”)</w:t>
      </w:r>
      <w:r w:rsidR="006B3146">
        <w:rPr>
          <w:rFonts w:ascii="Times New Roman" w:hAnsi="Times New Roman" w:cs="Times New Roman"/>
          <w:sz w:val="24"/>
          <w:szCs w:val="24"/>
        </w:rPr>
        <w:t xml:space="preserve">. </w:t>
      </w:r>
      <w:r w:rsidR="008129B2">
        <w:rPr>
          <w:rFonts w:ascii="Times New Roman" w:hAnsi="Times New Roman" w:cs="Times New Roman"/>
          <w:sz w:val="24"/>
          <w:szCs w:val="24"/>
        </w:rPr>
        <w:t>It has not participated in these proceedings.</w:t>
      </w:r>
      <w:r w:rsidR="006B3146">
        <w:rPr>
          <w:rFonts w:ascii="Times New Roman" w:hAnsi="Times New Roman" w:cs="Times New Roman"/>
          <w:sz w:val="24"/>
          <w:szCs w:val="24"/>
        </w:rPr>
        <w:t xml:space="preserve"> </w:t>
      </w:r>
    </w:p>
    <w:p w:rsidR="00C64BCE" w:rsidRDefault="00867EE8" w:rsidP="00867EE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129B2">
        <w:rPr>
          <w:rFonts w:ascii="Times New Roman" w:hAnsi="Times New Roman" w:cs="Times New Roman"/>
          <w:sz w:val="24"/>
          <w:szCs w:val="24"/>
        </w:rPr>
        <w:t xml:space="preserve">At all relevant times, applicants 1 to </w:t>
      </w:r>
      <w:r w:rsidR="00CF186B">
        <w:rPr>
          <w:rFonts w:ascii="Times New Roman" w:hAnsi="Times New Roman" w:cs="Times New Roman"/>
          <w:sz w:val="24"/>
          <w:szCs w:val="24"/>
        </w:rPr>
        <w:t>6</w:t>
      </w:r>
      <w:r w:rsidR="008129B2">
        <w:rPr>
          <w:rFonts w:ascii="Times New Roman" w:hAnsi="Times New Roman" w:cs="Times New Roman"/>
          <w:sz w:val="24"/>
          <w:szCs w:val="24"/>
        </w:rPr>
        <w:t xml:space="preserve"> were members of Parliament. </w:t>
      </w:r>
      <w:r w:rsidR="005C0B33">
        <w:rPr>
          <w:rFonts w:ascii="Times New Roman" w:hAnsi="Times New Roman" w:cs="Times New Roman"/>
          <w:sz w:val="24"/>
          <w:szCs w:val="24"/>
        </w:rPr>
        <w:t xml:space="preserve">Respondents 1 and 2 were not. The membership of applicants 1 to </w:t>
      </w:r>
      <w:r w:rsidR="00CF186B">
        <w:rPr>
          <w:rFonts w:ascii="Times New Roman" w:hAnsi="Times New Roman" w:cs="Times New Roman"/>
          <w:sz w:val="24"/>
          <w:szCs w:val="24"/>
        </w:rPr>
        <w:t>6</w:t>
      </w:r>
      <w:r w:rsidR="005C0B33">
        <w:rPr>
          <w:rFonts w:ascii="Times New Roman" w:hAnsi="Times New Roman" w:cs="Times New Roman"/>
          <w:sz w:val="24"/>
          <w:szCs w:val="24"/>
        </w:rPr>
        <w:t xml:space="preserve"> in Parliament was terminated on 17 March 2021. </w:t>
      </w:r>
      <w:r w:rsidR="00144C72">
        <w:rPr>
          <w:rFonts w:ascii="Times New Roman" w:hAnsi="Times New Roman" w:cs="Times New Roman"/>
          <w:sz w:val="24"/>
          <w:szCs w:val="24"/>
        </w:rPr>
        <w:t xml:space="preserve">The termination </w:t>
      </w:r>
      <w:r w:rsidR="005C0B33">
        <w:rPr>
          <w:rFonts w:ascii="Times New Roman" w:hAnsi="Times New Roman" w:cs="Times New Roman"/>
          <w:sz w:val="24"/>
          <w:szCs w:val="24"/>
        </w:rPr>
        <w:t xml:space="preserve">was at the instance of respondent no 1, allegedly on behalf of </w:t>
      </w:r>
      <w:r w:rsidR="00DC5F91">
        <w:rPr>
          <w:rFonts w:ascii="Times New Roman" w:hAnsi="Times New Roman" w:cs="Times New Roman"/>
          <w:sz w:val="24"/>
          <w:szCs w:val="24"/>
        </w:rPr>
        <w:t>applicant no 7</w:t>
      </w:r>
      <w:r w:rsidR="005C0B33">
        <w:rPr>
          <w:rFonts w:ascii="Times New Roman" w:hAnsi="Times New Roman" w:cs="Times New Roman"/>
          <w:sz w:val="24"/>
          <w:szCs w:val="24"/>
        </w:rPr>
        <w:t>,</w:t>
      </w:r>
      <w:r w:rsidR="00144C72">
        <w:rPr>
          <w:rFonts w:ascii="Times New Roman" w:hAnsi="Times New Roman" w:cs="Times New Roman"/>
          <w:sz w:val="24"/>
          <w:szCs w:val="24"/>
        </w:rPr>
        <w:t xml:space="preserve"> and</w:t>
      </w:r>
      <w:r w:rsidR="005C0B33">
        <w:rPr>
          <w:rFonts w:ascii="Times New Roman" w:hAnsi="Times New Roman" w:cs="Times New Roman"/>
          <w:sz w:val="24"/>
          <w:szCs w:val="24"/>
        </w:rPr>
        <w:t xml:space="preserve"> purportedly acting in terms of s 129(1)(k) of the Constitution of Zimbabwe</w:t>
      </w:r>
      <w:r w:rsidR="008129B2">
        <w:rPr>
          <w:rFonts w:ascii="Times New Roman" w:hAnsi="Times New Roman" w:cs="Times New Roman"/>
          <w:sz w:val="24"/>
          <w:szCs w:val="24"/>
        </w:rPr>
        <w:t xml:space="preserve">. </w:t>
      </w:r>
      <w:r w:rsidR="00144C72">
        <w:rPr>
          <w:rFonts w:ascii="Times New Roman" w:hAnsi="Times New Roman" w:cs="Times New Roman"/>
          <w:sz w:val="24"/>
          <w:szCs w:val="24"/>
        </w:rPr>
        <w:t>Section 129 of the Constitution</w:t>
      </w:r>
      <w:r w:rsidR="005C0B33">
        <w:rPr>
          <w:rFonts w:ascii="Times New Roman" w:hAnsi="Times New Roman" w:cs="Times New Roman"/>
          <w:sz w:val="24"/>
          <w:szCs w:val="24"/>
        </w:rPr>
        <w:t xml:space="preserve"> provi</w:t>
      </w:r>
      <w:r w:rsidR="00144C72">
        <w:rPr>
          <w:rFonts w:ascii="Times New Roman" w:hAnsi="Times New Roman" w:cs="Times New Roman"/>
          <w:sz w:val="24"/>
          <w:szCs w:val="24"/>
        </w:rPr>
        <w:t xml:space="preserve">des for the termination of the seat </w:t>
      </w:r>
      <w:r w:rsidR="008E3753">
        <w:rPr>
          <w:rFonts w:ascii="Times New Roman" w:hAnsi="Times New Roman" w:cs="Times New Roman"/>
          <w:sz w:val="24"/>
          <w:szCs w:val="24"/>
        </w:rPr>
        <w:t>for</w:t>
      </w:r>
      <w:r w:rsidR="00144C72">
        <w:rPr>
          <w:rFonts w:ascii="Times New Roman" w:hAnsi="Times New Roman" w:cs="Times New Roman"/>
          <w:sz w:val="24"/>
          <w:szCs w:val="24"/>
        </w:rPr>
        <w:t xml:space="preserve"> a Member </w:t>
      </w:r>
      <w:r w:rsidR="005C0B33">
        <w:rPr>
          <w:rFonts w:ascii="Times New Roman" w:hAnsi="Times New Roman" w:cs="Times New Roman"/>
          <w:sz w:val="24"/>
          <w:szCs w:val="24"/>
        </w:rPr>
        <w:t>of Parliament</w:t>
      </w:r>
      <w:r w:rsidR="00144C72">
        <w:rPr>
          <w:rFonts w:ascii="Times New Roman" w:hAnsi="Times New Roman" w:cs="Times New Roman"/>
          <w:sz w:val="24"/>
          <w:szCs w:val="24"/>
        </w:rPr>
        <w:t>. Section 129(1)(k) in particular governs the process of “recall”</w:t>
      </w:r>
      <w:r w:rsidR="00C64BCE">
        <w:rPr>
          <w:rFonts w:ascii="Times New Roman" w:hAnsi="Times New Roman" w:cs="Times New Roman"/>
          <w:sz w:val="24"/>
          <w:szCs w:val="24"/>
        </w:rPr>
        <w:t>.</w:t>
      </w:r>
      <w:r w:rsidR="00144C72">
        <w:rPr>
          <w:rFonts w:ascii="Times New Roman" w:hAnsi="Times New Roman" w:cs="Times New Roman"/>
          <w:sz w:val="24"/>
          <w:szCs w:val="24"/>
        </w:rPr>
        <w:t xml:space="preserve"> By this process the seat </w:t>
      </w:r>
      <w:r w:rsidR="008E3753">
        <w:rPr>
          <w:rFonts w:ascii="Times New Roman" w:hAnsi="Times New Roman" w:cs="Times New Roman"/>
          <w:sz w:val="24"/>
          <w:szCs w:val="24"/>
        </w:rPr>
        <w:t>for</w:t>
      </w:r>
      <w:r w:rsidR="00144C72">
        <w:rPr>
          <w:rFonts w:ascii="Times New Roman" w:hAnsi="Times New Roman" w:cs="Times New Roman"/>
          <w:sz w:val="24"/>
          <w:szCs w:val="24"/>
        </w:rPr>
        <w:t xml:space="preserve"> a Member of Parliament becomes vacan</w:t>
      </w:r>
      <w:r w:rsidR="008E3753">
        <w:rPr>
          <w:rFonts w:ascii="Times New Roman" w:hAnsi="Times New Roman" w:cs="Times New Roman"/>
          <w:sz w:val="24"/>
          <w:szCs w:val="24"/>
        </w:rPr>
        <w:t>t</w:t>
      </w:r>
      <w:r w:rsidR="00144C72">
        <w:rPr>
          <w:rFonts w:ascii="Times New Roman" w:hAnsi="Times New Roman" w:cs="Times New Roman"/>
          <w:sz w:val="24"/>
          <w:szCs w:val="24"/>
        </w:rPr>
        <w:t xml:space="preserve">: </w:t>
      </w:r>
      <w:r w:rsidR="00C64BCE">
        <w:rPr>
          <w:rFonts w:ascii="Times New Roman" w:hAnsi="Times New Roman" w:cs="Times New Roman"/>
          <w:sz w:val="24"/>
          <w:szCs w:val="24"/>
        </w:rPr>
        <w:t xml:space="preserve"> </w:t>
      </w:r>
    </w:p>
    <w:p w:rsidR="00C64BCE" w:rsidRPr="00144C72" w:rsidRDefault="00144C72" w:rsidP="00144C7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144C72">
        <w:rPr>
          <w:rFonts w:ascii="Times New Roman" w:hAnsi="Times New Roman" w:cs="Times New Roman"/>
        </w:rPr>
        <w:t>if the Member has ceased to belong to the political party of which he or she was a member when elected to Parliament and the political party concerned, by written notice to the Speaker or the President of the Senate, as the case may be, has declared that the Member has ceased to belong to it</w:t>
      </w:r>
      <w:r>
        <w:rPr>
          <w:rFonts w:ascii="Times New Roman" w:hAnsi="Times New Roman" w:cs="Times New Roman"/>
          <w:sz w:val="21"/>
          <w:szCs w:val="21"/>
        </w:rPr>
        <w:t>.</w:t>
      </w:r>
      <w:r>
        <w:rPr>
          <w:rFonts w:ascii="Times New Roman" w:hAnsi="Times New Roman" w:cs="Times New Roman"/>
          <w:sz w:val="24"/>
          <w:szCs w:val="24"/>
        </w:rPr>
        <w:t>”</w:t>
      </w:r>
    </w:p>
    <w:p w:rsidR="008E1D1B" w:rsidRDefault="00144C72" w:rsidP="00867EE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E3753">
        <w:rPr>
          <w:rFonts w:ascii="Times New Roman" w:hAnsi="Times New Roman" w:cs="Times New Roman"/>
          <w:sz w:val="24"/>
          <w:szCs w:val="24"/>
        </w:rPr>
        <w:t xml:space="preserve">In these proceedings, the applicants seek the setting aside of the termination </w:t>
      </w:r>
      <w:r w:rsidR="00803342">
        <w:rPr>
          <w:rFonts w:ascii="Times New Roman" w:hAnsi="Times New Roman" w:cs="Times New Roman"/>
          <w:sz w:val="24"/>
          <w:szCs w:val="24"/>
        </w:rPr>
        <w:t xml:space="preserve">of </w:t>
      </w:r>
      <w:r w:rsidR="008E3753">
        <w:rPr>
          <w:rFonts w:ascii="Times New Roman" w:hAnsi="Times New Roman" w:cs="Times New Roman"/>
          <w:sz w:val="24"/>
          <w:szCs w:val="24"/>
        </w:rPr>
        <w:t>their membership of Parliament on 17 March 2021</w:t>
      </w:r>
      <w:r w:rsidR="00803342">
        <w:rPr>
          <w:rFonts w:ascii="Times New Roman" w:hAnsi="Times New Roman" w:cs="Times New Roman"/>
          <w:sz w:val="24"/>
          <w:szCs w:val="24"/>
        </w:rPr>
        <w:t xml:space="preserve">. They also seek the </w:t>
      </w:r>
      <w:r w:rsidR="008E3753">
        <w:rPr>
          <w:rFonts w:ascii="Times New Roman" w:hAnsi="Times New Roman" w:cs="Times New Roman"/>
          <w:sz w:val="24"/>
          <w:szCs w:val="24"/>
        </w:rPr>
        <w:t xml:space="preserve">restoration </w:t>
      </w:r>
      <w:r w:rsidR="00803342">
        <w:rPr>
          <w:rFonts w:ascii="Times New Roman" w:hAnsi="Times New Roman" w:cs="Times New Roman"/>
          <w:sz w:val="24"/>
          <w:szCs w:val="24"/>
        </w:rPr>
        <w:t>of their seats and the</w:t>
      </w:r>
      <w:r w:rsidR="008E3753">
        <w:rPr>
          <w:rFonts w:ascii="Times New Roman" w:hAnsi="Times New Roman" w:cs="Times New Roman"/>
          <w:sz w:val="24"/>
          <w:szCs w:val="24"/>
        </w:rPr>
        <w:t xml:space="preserve"> restoration </w:t>
      </w:r>
      <w:r w:rsidR="00803342">
        <w:rPr>
          <w:rFonts w:ascii="Times New Roman" w:hAnsi="Times New Roman" w:cs="Times New Roman"/>
          <w:sz w:val="24"/>
          <w:szCs w:val="24"/>
        </w:rPr>
        <w:t xml:space="preserve">of themselves </w:t>
      </w:r>
      <w:r w:rsidR="008E3753">
        <w:rPr>
          <w:rFonts w:ascii="Times New Roman" w:hAnsi="Times New Roman" w:cs="Times New Roman"/>
          <w:sz w:val="24"/>
          <w:szCs w:val="24"/>
        </w:rPr>
        <w:t xml:space="preserve">to such </w:t>
      </w:r>
      <w:r w:rsidR="00803342">
        <w:rPr>
          <w:rFonts w:ascii="Times New Roman" w:hAnsi="Times New Roman" w:cs="Times New Roman"/>
          <w:sz w:val="24"/>
          <w:szCs w:val="24"/>
        </w:rPr>
        <w:t xml:space="preserve">of the </w:t>
      </w:r>
      <w:r w:rsidR="008E3753">
        <w:rPr>
          <w:rFonts w:ascii="Times New Roman" w:hAnsi="Times New Roman" w:cs="Times New Roman"/>
          <w:sz w:val="24"/>
          <w:szCs w:val="24"/>
        </w:rPr>
        <w:t xml:space="preserve">committees </w:t>
      </w:r>
      <w:r w:rsidR="00803342">
        <w:rPr>
          <w:rFonts w:ascii="Times New Roman" w:hAnsi="Times New Roman" w:cs="Times New Roman"/>
          <w:sz w:val="24"/>
          <w:szCs w:val="24"/>
        </w:rPr>
        <w:t>of</w:t>
      </w:r>
      <w:r w:rsidR="008E3753">
        <w:rPr>
          <w:rFonts w:ascii="Times New Roman" w:hAnsi="Times New Roman" w:cs="Times New Roman"/>
          <w:sz w:val="24"/>
          <w:szCs w:val="24"/>
        </w:rPr>
        <w:t xml:space="preserve"> Parliament as they had been members of before th</w:t>
      </w:r>
      <w:r w:rsidR="00DC5F91">
        <w:rPr>
          <w:rFonts w:ascii="Times New Roman" w:hAnsi="Times New Roman" w:cs="Times New Roman"/>
          <w:sz w:val="24"/>
          <w:szCs w:val="24"/>
        </w:rPr>
        <w:t xml:space="preserve">at </w:t>
      </w:r>
      <w:r w:rsidR="008E3753">
        <w:rPr>
          <w:rFonts w:ascii="Times New Roman" w:hAnsi="Times New Roman" w:cs="Times New Roman"/>
          <w:sz w:val="24"/>
          <w:szCs w:val="24"/>
        </w:rPr>
        <w:t xml:space="preserve">termination. </w:t>
      </w:r>
      <w:r w:rsidR="00803342">
        <w:rPr>
          <w:rFonts w:ascii="Times New Roman" w:hAnsi="Times New Roman" w:cs="Times New Roman"/>
          <w:sz w:val="24"/>
          <w:szCs w:val="24"/>
        </w:rPr>
        <w:t xml:space="preserve">Finally, they </w:t>
      </w:r>
      <w:r w:rsidR="008E3753">
        <w:rPr>
          <w:rFonts w:ascii="Times New Roman" w:hAnsi="Times New Roman" w:cs="Times New Roman"/>
          <w:sz w:val="24"/>
          <w:szCs w:val="24"/>
        </w:rPr>
        <w:t xml:space="preserve">seek the costs of suit against respondents 1 to 3. </w:t>
      </w:r>
      <w:r w:rsidR="008E1D1B">
        <w:rPr>
          <w:rFonts w:ascii="Times New Roman" w:hAnsi="Times New Roman" w:cs="Times New Roman"/>
          <w:sz w:val="24"/>
          <w:szCs w:val="24"/>
        </w:rPr>
        <w:t xml:space="preserve">The draft order is </w:t>
      </w:r>
      <w:r w:rsidR="00803342">
        <w:rPr>
          <w:rFonts w:ascii="Times New Roman" w:hAnsi="Times New Roman" w:cs="Times New Roman"/>
          <w:sz w:val="24"/>
          <w:szCs w:val="24"/>
        </w:rPr>
        <w:t>poorly worded</w:t>
      </w:r>
      <w:r w:rsidR="008E1D1B">
        <w:rPr>
          <w:rFonts w:ascii="Times New Roman" w:hAnsi="Times New Roman" w:cs="Times New Roman"/>
          <w:sz w:val="24"/>
          <w:szCs w:val="24"/>
        </w:rPr>
        <w:t>. Verbatim, it reads:</w:t>
      </w:r>
    </w:p>
    <w:p w:rsidR="008E1D1B" w:rsidRPr="00124F0F" w:rsidRDefault="008E1D1B" w:rsidP="00124F0F">
      <w:pPr>
        <w:spacing w:line="240" w:lineRule="auto"/>
        <w:ind w:left="720"/>
        <w:jc w:val="both"/>
        <w:rPr>
          <w:rFonts w:ascii="Times New Roman" w:hAnsi="Times New Roman" w:cs="Times New Roman"/>
        </w:rPr>
      </w:pPr>
      <w:r>
        <w:rPr>
          <w:rFonts w:ascii="Times New Roman" w:hAnsi="Times New Roman" w:cs="Times New Roman"/>
          <w:sz w:val="24"/>
          <w:szCs w:val="24"/>
        </w:rPr>
        <w:t>“</w:t>
      </w:r>
      <w:r w:rsidRPr="00124F0F">
        <w:rPr>
          <w:rFonts w:ascii="Times New Roman" w:hAnsi="Times New Roman" w:cs="Times New Roman"/>
        </w:rPr>
        <w:t>1. The declaration made by the 3</w:t>
      </w:r>
      <w:r w:rsidRPr="00124F0F">
        <w:rPr>
          <w:rFonts w:ascii="Times New Roman" w:hAnsi="Times New Roman" w:cs="Times New Roman"/>
          <w:vertAlign w:val="superscript"/>
        </w:rPr>
        <w:t>rd</w:t>
      </w:r>
      <w:r w:rsidRPr="00124F0F">
        <w:rPr>
          <w:rFonts w:ascii="Times New Roman" w:hAnsi="Times New Roman" w:cs="Times New Roman"/>
        </w:rPr>
        <w:t xml:space="preserve"> (</w:t>
      </w:r>
      <w:r w:rsidRPr="00803342">
        <w:rPr>
          <w:rFonts w:ascii="Times New Roman" w:hAnsi="Times New Roman" w:cs="Times New Roman"/>
          <w:i/>
        </w:rPr>
        <w:t>sic</w:t>
      </w:r>
      <w:r w:rsidRPr="00124F0F">
        <w:rPr>
          <w:rFonts w:ascii="Times New Roman" w:hAnsi="Times New Roman" w:cs="Times New Roman"/>
        </w:rPr>
        <w:t>) Respondent, on the 17 March 2021 terminating the 1</w:t>
      </w:r>
      <w:r w:rsidRPr="00124F0F">
        <w:rPr>
          <w:rFonts w:ascii="Times New Roman" w:hAnsi="Times New Roman" w:cs="Times New Roman"/>
          <w:vertAlign w:val="superscript"/>
        </w:rPr>
        <w:t>st</w:t>
      </w:r>
      <w:r w:rsidRPr="00124F0F">
        <w:rPr>
          <w:rFonts w:ascii="Times New Roman" w:hAnsi="Times New Roman" w:cs="Times New Roman"/>
        </w:rPr>
        <w:t xml:space="preserve"> to the 6</w:t>
      </w:r>
      <w:r w:rsidRPr="00124F0F">
        <w:rPr>
          <w:rFonts w:ascii="Times New Roman" w:hAnsi="Times New Roman" w:cs="Times New Roman"/>
          <w:vertAlign w:val="superscript"/>
        </w:rPr>
        <w:t>th</w:t>
      </w:r>
      <w:r w:rsidRPr="00124F0F">
        <w:rPr>
          <w:rFonts w:ascii="Times New Roman" w:hAnsi="Times New Roman" w:cs="Times New Roman"/>
        </w:rPr>
        <w:t xml:space="preserve"> Applicants’ (</w:t>
      </w:r>
      <w:r w:rsidRPr="00124F0F">
        <w:rPr>
          <w:rFonts w:ascii="Times New Roman" w:hAnsi="Times New Roman" w:cs="Times New Roman"/>
          <w:i/>
        </w:rPr>
        <w:t>sic</w:t>
      </w:r>
      <w:r w:rsidRPr="00124F0F">
        <w:rPr>
          <w:rFonts w:ascii="Times New Roman" w:hAnsi="Times New Roman" w:cs="Times New Roman"/>
        </w:rPr>
        <w:t>) as Members of Parliament in terms of Section 129(1)(k) of the Constitution, be and is hereby set aside.</w:t>
      </w:r>
    </w:p>
    <w:p w:rsidR="008E1D1B" w:rsidRPr="00124F0F" w:rsidRDefault="008E1D1B" w:rsidP="00124F0F">
      <w:pPr>
        <w:spacing w:line="240" w:lineRule="auto"/>
        <w:ind w:left="720"/>
        <w:jc w:val="both"/>
        <w:rPr>
          <w:rFonts w:ascii="Times New Roman" w:hAnsi="Times New Roman" w:cs="Times New Roman"/>
        </w:rPr>
      </w:pPr>
      <w:r w:rsidRPr="00124F0F">
        <w:rPr>
          <w:rFonts w:ascii="Times New Roman" w:hAnsi="Times New Roman" w:cs="Times New Roman"/>
        </w:rPr>
        <w:t>2. The 1</w:t>
      </w:r>
      <w:r w:rsidRPr="00124F0F">
        <w:rPr>
          <w:rFonts w:ascii="Times New Roman" w:hAnsi="Times New Roman" w:cs="Times New Roman"/>
          <w:vertAlign w:val="superscript"/>
        </w:rPr>
        <w:t>st</w:t>
      </w:r>
      <w:r w:rsidRPr="00124F0F">
        <w:rPr>
          <w:rFonts w:ascii="Times New Roman" w:hAnsi="Times New Roman" w:cs="Times New Roman"/>
        </w:rPr>
        <w:t xml:space="preserve"> to 6</w:t>
      </w:r>
      <w:r w:rsidRPr="00124F0F">
        <w:rPr>
          <w:rFonts w:ascii="Times New Roman" w:hAnsi="Times New Roman" w:cs="Times New Roman"/>
          <w:vertAlign w:val="superscript"/>
        </w:rPr>
        <w:t>th</w:t>
      </w:r>
      <w:r w:rsidRPr="00124F0F">
        <w:rPr>
          <w:rFonts w:ascii="Times New Roman" w:hAnsi="Times New Roman" w:cs="Times New Roman"/>
        </w:rPr>
        <w:t xml:space="preserve"> Applicants’ membership of Parliament be and is hereby forthwith (</w:t>
      </w:r>
      <w:r w:rsidRPr="00124F0F">
        <w:rPr>
          <w:rFonts w:ascii="Times New Roman" w:hAnsi="Times New Roman" w:cs="Times New Roman"/>
          <w:i/>
        </w:rPr>
        <w:t>sic</w:t>
      </w:r>
      <w:r w:rsidRPr="00124F0F">
        <w:rPr>
          <w:rFonts w:ascii="Times New Roman" w:hAnsi="Times New Roman" w:cs="Times New Roman"/>
        </w:rPr>
        <w:t xml:space="preserve">) without loss of status diminution and position </w:t>
      </w:r>
      <w:r w:rsidR="00483797">
        <w:rPr>
          <w:rFonts w:ascii="Times New Roman" w:hAnsi="Times New Roman" w:cs="Times New Roman"/>
        </w:rPr>
        <w:t>(</w:t>
      </w:r>
      <w:r w:rsidR="00483797" w:rsidRPr="00483797">
        <w:rPr>
          <w:rFonts w:ascii="Times New Roman" w:hAnsi="Times New Roman" w:cs="Times New Roman"/>
          <w:i/>
        </w:rPr>
        <w:t>sic</w:t>
      </w:r>
      <w:r w:rsidR="00483797">
        <w:rPr>
          <w:rFonts w:ascii="Times New Roman" w:hAnsi="Times New Roman" w:cs="Times New Roman"/>
        </w:rPr>
        <w:t xml:space="preserve">) </w:t>
      </w:r>
      <w:r w:rsidRPr="00124F0F">
        <w:rPr>
          <w:rFonts w:ascii="Times New Roman" w:hAnsi="Times New Roman" w:cs="Times New Roman"/>
        </w:rPr>
        <w:t>and membership to the respective committees that the Applicants belonged to before the unlawful recall (</w:t>
      </w:r>
      <w:r w:rsidRPr="00124F0F">
        <w:rPr>
          <w:rFonts w:ascii="Times New Roman" w:hAnsi="Times New Roman" w:cs="Times New Roman"/>
          <w:i/>
        </w:rPr>
        <w:t>sic</w:t>
      </w:r>
      <w:r w:rsidRPr="00124F0F">
        <w:rPr>
          <w:rFonts w:ascii="Times New Roman" w:hAnsi="Times New Roman" w:cs="Times New Roman"/>
        </w:rPr>
        <w:t>).</w:t>
      </w:r>
    </w:p>
    <w:p w:rsidR="008E1D1B" w:rsidRDefault="008E1D1B" w:rsidP="00124F0F">
      <w:pPr>
        <w:spacing w:line="240" w:lineRule="auto"/>
        <w:ind w:left="720"/>
        <w:jc w:val="both"/>
        <w:rPr>
          <w:rFonts w:ascii="Times New Roman" w:hAnsi="Times New Roman" w:cs="Times New Roman"/>
          <w:sz w:val="24"/>
          <w:szCs w:val="24"/>
        </w:rPr>
      </w:pPr>
      <w:r w:rsidRPr="00124F0F">
        <w:rPr>
          <w:rFonts w:ascii="Times New Roman" w:hAnsi="Times New Roman" w:cs="Times New Roman"/>
        </w:rPr>
        <w:t>3. That the 1</w:t>
      </w:r>
      <w:r w:rsidRPr="00124F0F">
        <w:rPr>
          <w:rFonts w:ascii="Times New Roman" w:hAnsi="Times New Roman" w:cs="Times New Roman"/>
          <w:vertAlign w:val="superscript"/>
        </w:rPr>
        <w:t>st</w:t>
      </w:r>
      <w:r w:rsidRPr="00124F0F">
        <w:rPr>
          <w:rFonts w:ascii="Times New Roman" w:hAnsi="Times New Roman" w:cs="Times New Roman"/>
        </w:rPr>
        <w:t>, 2</w:t>
      </w:r>
      <w:r w:rsidRPr="00124F0F">
        <w:rPr>
          <w:rFonts w:ascii="Times New Roman" w:hAnsi="Times New Roman" w:cs="Times New Roman"/>
          <w:vertAlign w:val="superscript"/>
        </w:rPr>
        <w:t>nd</w:t>
      </w:r>
      <w:r w:rsidRPr="00124F0F">
        <w:rPr>
          <w:rFonts w:ascii="Times New Roman" w:hAnsi="Times New Roman" w:cs="Times New Roman"/>
        </w:rPr>
        <w:t xml:space="preserve"> and 3</w:t>
      </w:r>
      <w:r w:rsidRPr="00124F0F">
        <w:rPr>
          <w:rFonts w:ascii="Times New Roman" w:hAnsi="Times New Roman" w:cs="Times New Roman"/>
          <w:vertAlign w:val="superscript"/>
        </w:rPr>
        <w:t>rd</w:t>
      </w:r>
      <w:r w:rsidRPr="00124F0F">
        <w:rPr>
          <w:rFonts w:ascii="Times New Roman" w:hAnsi="Times New Roman" w:cs="Times New Roman"/>
        </w:rPr>
        <w:t xml:space="preserve"> Respondents jointly and severally each paying the other to be absolved pay cost </w:t>
      </w:r>
      <w:r w:rsidR="00483797" w:rsidRPr="00124F0F">
        <w:rPr>
          <w:rFonts w:ascii="Times New Roman" w:hAnsi="Times New Roman" w:cs="Times New Roman"/>
        </w:rPr>
        <w:t>(</w:t>
      </w:r>
      <w:r w:rsidR="00483797" w:rsidRPr="00124F0F">
        <w:rPr>
          <w:rFonts w:ascii="Times New Roman" w:hAnsi="Times New Roman" w:cs="Times New Roman"/>
          <w:i/>
        </w:rPr>
        <w:t>sic</w:t>
      </w:r>
      <w:r w:rsidR="00483797" w:rsidRPr="00124F0F">
        <w:rPr>
          <w:rFonts w:ascii="Times New Roman" w:hAnsi="Times New Roman" w:cs="Times New Roman"/>
        </w:rPr>
        <w:t>)</w:t>
      </w:r>
      <w:r w:rsidR="00483797">
        <w:rPr>
          <w:rFonts w:ascii="Times New Roman" w:hAnsi="Times New Roman" w:cs="Times New Roman"/>
        </w:rPr>
        <w:t xml:space="preserve"> </w:t>
      </w:r>
      <w:r w:rsidRPr="00124F0F">
        <w:rPr>
          <w:rFonts w:ascii="Times New Roman" w:hAnsi="Times New Roman" w:cs="Times New Roman"/>
        </w:rPr>
        <w:t>of suit</w:t>
      </w:r>
      <w:r>
        <w:rPr>
          <w:rFonts w:ascii="Times New Roman" w:hAnsi="Times New Roman" w:cs="Times New Roman"/>
          <w:sz w:val="24"/>
          <w:szCs w:val="24"/>
        </w:rPr>
        <w:t>.”</w:t>
      </w:r>
    </w:p>
    <w:p w:rsidR="006B20AE" w:rsidRDefault="00124F0F" w:rsidP="00124F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Prior to the recall</w:t>
      </w:r>
      <w:r w:rsidR="00DC5F91">
        <w:rPr>
          <w:rFonts w:ascii="Times New Roman" w:hAnsi="Times New Roman" w:cs="Times New Roman"/>
          <w:sz w:val="24"/>
          <w:szCs w:val="24"/>
        </w:rPr>
        <w:t>,</w:t>
      </w:r>
      <w:r>
        <w:rPr>
          <w:rFonts w:ascii="Times New Roman" w:hAnsi="Times New Roman" w:cs="Times New Roman"/>
          <w:sz w:val="24"/>
          <w:szCs w:val="24"/>
        </w:rPr>
        <w:t xml:space="preserve"> the applicants’ membership to Parliament </w:t>
      </w:r>
      <w:r w:rsidR="00F85363">
        <w:rPr>
          <w:rFonts w:ascii="Times New Roman" w:hAnsi="Times New Roman" w:cs="Times New Roman"/>
          <w:sz w:val="24"/>
          <w:szCs w:val="24"/>
        </w:rPr>
        <w:t>followed</w:t>
      </w:r>
      <w:r>
        <w:rPr>
          <w:rFonts w:ascii="Times New Roman" w:hAnsi="Times New Roman" w:cs="Times New Roman"/>
          <w:sz w:val="24"/>
          <w:szCs w:val="24"/>
        </w:rPr>
        <w:t xml:space="preserve"> their success in the national general election </w:t>
      </w:r>
      <w:r w:rsidR="00DC5F91">
        <w:rPr>
          <w:rFonts w:ascii="Times New Roman" w:hAnsi="Times New Roman" w:cs="Times New Roman"/>
          <w:sz w:val="24"/>
          <w:szCs w:val="24"/>
        </w:rPr>
        <w:t xml:space="preserve">held </w:t>
      </w:r>
      <w:r>
        <w:rPr>
          <w:rFonts w:ascii="Times New Roman" w:hAnsi="Times New Roman" w:cs="Times New Roman"/>
          <w:sz w:val="24"/>
          <w:szCs w:val="24"/>
        </w:rPr>
        <w:t xml:space="preserve">on 31 July 2018. </w:t>
      </w:r>
      <w:r w:rsidR="005C0B33">
        <w:rPr>
          <w:rFonts w:ascii="Times New Roman" w:hAnsi="Times New Roman" w:cs="Times New Roman"/>
          <w:sz w:val="24"/>
          <w:szCs w:val="24"/>
        </w:rPr>
        <w:t xml:space="preserve">They participated in that election </w:t>
      </w:r>
      <w:r>
        <w:rPr>
          <w:rFonts w:ascii="Times New Roman" w:hAnsi="Times New Roman" w:cs="Times New Roman"/>
          <w:sz w:val="24"/>
          <w:szCs w:val="24"/>
        </w:rPr>
        <w:t>and</w:t>
      </w:r>
      <w:r w:rsidR="00483797">
        <w:rPr>
          <w:rFonts w:ascii="Times New Roman" w:hAnsi="Times New Roman" w:cs="Times New Roman"/>
          <w:sz w:val="24"/>
          <w:szCs w:val="24"/>
        </w:rPr>
        <w:t xml:space="preserve"> won. They </w:t>
      </w:r>
      <w:r w:rsidR="005C0B33">
        <w:rPr>
          <w:rFonts w:ascii="Times New Roman" w:hAnsi="Times New Roman" w:cs="Times New Roman"/>
          <w:sz w:val="24"/>
          <w:szCs w:val="24"/>
        </w:rPr>
        <w:t xml:space="preserve">sat in Parliament </w:t>
      </w:r>
      <w:r w:rsidR="008129B2">
        <w:rPr>
          <w:rFonts w:ascii="Times New Roman" w:hAnsi="Times New Roman" w:cs="Times New Roman"/>
          <w:sz w:val="24"/>
          <w:szCs w:val="24"/>
        </w:rPr>
        <w:t>on the ticket of a political party or political formation or a coalition of political parties known as the Movement for Democratic Change – Alli</w:t>
      </w:r>
      <w:r w:rsidR="00DC5F91">
        <w:rPr>
          <w:rFonts w:ascii="Times New Roman" w:hAnsi="Times New Roman" w:cs="Times New Roman"/>
          <w:sz w:val="24"/>
          <w:szCs w:val="24"/>
        </w:rPr>
        <w:t>ance, or MDC – Alliance</w:t>
      </w:r>
      <w:r w:rsidR="006B20AE">
        <w:rPr>
          <w:rFonts w:ascii="Times New Roman" w:hAnsi="Times New Roman" w:cs="Times New Roman"/>
          <w:sz w:val="24"/>
          <w:szCs w:val="24"/>
        </w:rPr>
        <w:t xml:space="preserve">, the leader of which was </w:t>
      </w:r>
      <w:r w:rsidR="00483797">
        <w:rPr>
          <w:rFonts w:ascii="Times New Roman" w:hAnsi="Times New Roman" w:cs="Times New Roman"/>
          <w:sz w:val="24"/>
          <w:szCs w:val="24"/>
        </w:rPr>
        <w:t xml:space="preserve">a </w:t>
      </w:r>
      <w:r w:rsidR="006B20AE">
        <w:rPr>
          <w:rFonts w:ascii="Times New Roman" w:hAnsi="Times New Roman" w:cs="Times New Roman"/>
          <w:sz w:val="24"/>
          <w:szCs w:val="24"/>
        </w:rPr>
        <w:t>Mr Nelson Chamisa</w:t>
      </w:r>
      <w:r>
        <w:rPr>
          <w:rFonts w:ascii="Times New Roman" w:hAnsi="Times New Roman" w:cs="Times New Roman"/>
          <w:sz w:val="24"/>
          <w:szCs w:val="24"/>
        </w:rPr>
        <w:t xml:space="preserve">. </w:t>
      </w:r>
      <w:r w:rsidR="008129B2">
        <w:rPr>
          <w:rFonts w:ascii="Times New Roman" w:hAnsi="Times New Roman" w:cs="Times New Roman"/>
          <w:sz w:val="24"/>
          <w:szCs w:val="24"/>
        </w:rPr>
        <w:t xml:space="preserve">Respondents 1 and 2 </w:t>
      </w:r>
      <w:r>
        <w:rPr>
          <w:rFonts w:ascii="Times New Roman" w:hAnsi="Times New Roman" w:cs="Times New Roman"/>
          <w:sz w:val="24"/>
          <w:szCs w:val="24"/>
        </w:rPr>
        <w:t xml:space="preserve">also participated in that election but </w:t>
      </w:r>
      <w:r w:rsidR="00483797">
        <w:rPr>
          <w:rFonts w:ascii="Times New Roman" w:hAnsi="Times New Roman" w:cs="Times New Roman"/>
          <w:sz w:val="24"/>
          <w:szCs w:val="24"/>
        </w:rPr>
        <w:t xml:space="preserve">lost. Their participation was </w:t>
      </w:r>
      <w:r w:rsidR="00DC5F91">
        <w:rPr>
          <w:rFonts w:ascii="Times New Roman" w:hAnsi="Times New Roman" w:cs="Times New Roman"/>
          <w:sz w:val="24"/>
          <w:szCs w:val="24"/>
        </w:rPr>
        <w:t xml:space="preserve">on </w:t>
      </w:r>
      <w:r w:rsidR="00483797">
        <w:rPr>
          <w:rFonts w:ascii="Times New Roman" w:hAnsi="Times New Roman" w:cs="Times New Roman"/>
          <w:sz w:val="24"/>
          <w:szCs w:val="24"/>
        </w:rPr>
        <w:t xml:space="preserve">the </w:t>
      </w:r>
      <w:r>
        <w:rPr>
          <w:rFonts w:ascii="Times New Roman" w:hAnsi="Times New Roman" w:cs="Times New Roman"/>
          <w:sz w:val="24"/>
          <w:szCs w:val="24"/>
        </w:rPr>
        <w:t xml:space="preserve">ticket of another political party or political formation or coalition of political parties called the Rainbow Coalition, the leader of which was a former Vice-President of </w:t>
      </w:r>
      <w:r w:rsidR="0035655D">
        <w:rPr>
          <w:rFonts w:ascii="Times New Roman" w:hAnsi="Times New Roman" w:cs="Times New Roman"/>
          <w:sz w:val="24"/>
          <w:szCs w:val="24"/>
        </w:rPr>
        <w:t>this country</w:t>
      </w:r>
      <w:r>
        <w:rPr>
          <w:rFonts w:ascii="Times New Roman" w:hAnsi="Times New Roman" w:cs="Times New Roman"/>
          <w:sz w:val="24"/>
          <w:szCs w:val="24"/>
        </w:rPr>
        <w:t xml:space="preserve">, </w:t>
      </w:r>
      <w:r w:rsidR="006B20AE">
        <w:rPr>
          <w:rFonts w:ascii="Times New Roman" w:hAnsi="Times New Roman" w:cs="Times New Roman"/>
          <w:sz w:val="24"/>
          <w:szCs w:val="24"/>
        </w:rPr>
        <w:t xml:space="preserve">Mrs Joyce Mujuru. </w:t>
      </w:r>
    </w:p>
    <w:p w:rsidR="0035655D" w:rsidRDefault="006B20AE" w:rsidP="00124F0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Before the national election aforesaid, the PDP had been formed by members who had broken away from the political party known as the Movement for Democratic Change – Tsvangirai, or MDC – T. </w:t>
      </w:r>
      <w:r w:rsidR="00DC5F91">
        <w:rPr>
          <w:rFonts w:ascii="Times New Roman" w:hAnsi="Times New Roman" w:cs="Times New Roman"/>
          <w:sz w:val="24"/>
          <w:szCs w:val="24"/>
        </w:rPr>
        <w:t>Subsequently, and o</w:t>
      </w:r>
      <w:r>
        <w:rPr>
          <w:rFonts w:ascii="Times New Roman" w:hAnsi="Times New Roman" w:cs="Times New Roman"/>
          <w:sz w:val="24"/>
          <w:szCs w:val="24"/>
        </w:rPr>
        <w:t>wing to differences over certain issues</w:t>
      </w:r>
      <w:r w:rsidR="00483797">
        <w:rPr>
          <w:rFonts w:ascii="Times New Roman" w:hAnsi="Times New Roman" w:cs="Times New Roman"/>
          <w:sz w:val="24"/>
          <w:szCs w:val="24"/>
        </w:rPr>
        <w:t>,</w:t>
      </w:r>
      <w:r>
        <w:rPr>
          <w:rFonts w:ascii="Times New Roman" w:hAnsi="Times New Roman" w:cs="Times New Roman"/>
          <w:sz w:val="24"/>
          <w:szCs w:val="24"/>
        </w:rPr>
        <w:t xml:space="preserve"> </w:t>
      </w:r>
      <w:r w:rsidR="0035655D">
        <w:rPr>
          <w:rFonts w:ascii="Times New Roman" w:hAnsi="Times New Roman" w:cs="Times New Roman"/>
          <w:sz w:val="24"/>
          <w:szCs w:val="24"/>
        </w:rPr>
        <w:t xml:space="preserve">the </w:t>
      </w:r>
      <w:r>
        <w:rPr>
          <w:rFonts w:ascii="Times New Roman" w:hAnsi="Times New Roman" w:cs="Times New Roman"/>
          <w:sz w:val="24"/>
          <w:szCs w:val="24"/>
        </w:rPr>
        <w:t>members of the PDP</w:t>
      </w:r>
      <w:r w:rsidR="00483797">
        <w:rPr>
          <w:rFonts w:ascii="Times New Roman" w:hAnsi="Times New Roman" w:cs="Times New Roman"/>
          <w:sz w:val="24"/>
          <w:szCs w:val="24"/>
        </w:rPr>
        <w:t xml:space="preserve"> also</w:t>
      </w:r>
      <w:r>
        <w:rPr>
          <w:rFonts w:ascii="Times New Roman" w:hAnsi="Times New Roman" w:cs="Times New Roman"/>
          <w:sz w:val="24"/>
          <w:szCs w:val="24"/>
        </w:rPr>
        <w:t xml:space="preserve"> split</w:t>
      </w:r>
      <w:r w:rsidR="0035655D">
        <w:rPr>
          <w:rFonts w:ascii="Times New Roman" w:hAnsi="Times New Roman" w:cs="Times New Roman"/>
          <w:sz w:val="24"/>
          <w:szCs w:val="24"/>
        </w:rPr>
        <w:t xml:space="preserve"> and pursued different political paths</w:t>
      </w:r>
      <w:r w:rsidR="00483797">
        <w:rPr>
          <w:rFonts w:ascii="Times New Roman" w:hAnsi="Times New Roman" w:cs="Times New Roman"/>
          <w:sz w:val="24"/>
          <w:szCs w:val="24"/>
        </w:rPr>
        <w:t xml:space="preserve">. However, both formations continued to use </w:t>
      </w:r>
      <w:r w:rsidR="00DC5F91">
        <w:rPr>
          <w:rFonts w:ascii="Times New Roman" w:hAnsi="Times New Roman" w:cs="Times New Roman"/>
          <w:sz w:val="24"/>
          <w:szCs w:val="24"/>
        </w:rPr>
        <w:t xml:space="preserve">the </w:t>
      </w:r>
      <w:r w:rsidR="0035655D">
        <w:rPr>
          <w:rFonts w:ascii="Times New Roman" w:hAnsi="Times New Roman" w:cs="Times New Roman"/>
          <w:sz w:val="24"/>
          <w:szCs w:val="24"/>
        </w:rPr>
        <w:t>name</w:t>
      </w:r>
      <w:r w:rsidR="00483797">
        <w:rPr>
          <w:rFonts w:ascii="Times New Roman" w:hAnsi="Times New Roman" w:cs="Times New Roman"/>
          <w:sz w:val="24"/>
          <w:szCs w:val="24"/>
        </w:rPr>
        <w:t>,</w:t>
      </w:r>
      <w:r w:rsidR="0035655D">
        <w:rPr>
          <w:rFonts w:ascii="Times New Roman" w:hAnsi="Times New Roman" w:cs="Times New Roman"/>
          <w:sz w:val="24"/>
          <w:szCs w:val="24"/>
        </w:rPr>
        <w:t xml:space="preserve"> PDP</w:t>
      </w:r>
      <w:r>
        <w:rPr>
          <w:rFonts w:ascii="Times New Roman" w:hAnsi="Times New Roman" w:cs="Times New Roman"/>
          <w:sz w:val="24"/>
          <w:szCs w:val="24"/>
        </w:rPr>
        <w:t xml:space="preserve">. </w:t>
      </w:r>
      <w:r w:rsidR="00483797">
        <w:rPr>
          <w:rFonts w:ascii="Times New Roman" w:hAnsi="Times New Roman" w:cs="Times New Roman"/>
          <w:sz w:val="24"/>
          <w:szCs w:val="24"/>
        </w:rPr>
        <w:t>The one formation was l</w:t>
      </w:r>
      <w:r>
        <w:rPr>
          <w:rFonts w:ascii="Times New Roman" w:hAnsi="Times New Roman" w:cs="Times New Roman"/>
          <w:sz w:val="24"/>
          <w:szCs w:val="24"/>
        </w:rPr>
        <w:t xml:space="preserve">ed by the sixth applicant herein, </w:t>
      </w:r>
      <w:r w:rsidR="00483797">
        <w:rPr>
          <w:rFonts w:ascii="Times New Roman" w:hAnsi="Times New Roman" w:cs="Times New Roman"/>
          <w:sz w:val="24"/>
          <w:szCs w:val="24"/>
        </w:rPr>
        <w:t>Mr Tendai Laxton Biti</w:t>
      </w:r>
      <w:r w:rsidR="00CF186B">
        <w:rPr>
          <w:rFonts w:ascii="Times New Roman" w:hAnsi="Times New Roman" w:cs="Times New Roman"/>
          <w:sz w:val="24"/>
          <w:szCs w:val="24"/>
        </w:rPr>
        <w:t xml:space="preserve"> (“Biti”)</w:t>
      </w:r>
      <w:r w:rsidR="00483797">
        <w:rPr>
          <w:rFonts w:ascii="Times New Roman" w:hAnsi="Times New Roman" w:cs="Times New Roman"/>
          <w:sz w:val="24"/>
          <w:szCs w:val="24"/>
        </w:rPr>
        <w:t>. The</w:t>
      </w:r>
      <w:r>
        <w:rPr>
          <w:rFonts w:ascii="Times New Roman" w:hAnsi="Times New Roman" w:cs="Times New Roman"/>
          <w:sz w:val="24"/>
          <w:szCs w:val="24"/>
        </w:rPr>
        <w:t xml:space="preserve"> other </w:t>
      </w:r>
      <w:r w:rsidR="00483797">
        <w:rPr>
          <w:rFonts w:ascii="Times New Roman" w:hAnsi="Times New Roman" w:cs="Times New Roman"/>
          <w:sz w:val="24"/>
          <w:szCs w:val="24"/>
        </w:rPr>
        <w:t xml:space="preserve">was led </w:t>
      </w:r>
      <w:r>
        <w:rPr>
          <w:rFonts w:ascii="Times New Roman" w:hAnsi="Times New Roman" w:cs="Times New Roman"/>
          <w:sz w:val="24"/>
          <w:szCs w:val="24"/>
        </w:rPr>
        <w:t>by the third respondent</w:t>
      </w:r>
      <w:r w:rsidR="0035655D">
        <w:rPr>
          <w:rFonts w:ascii="Times New Roman" w:hAnsi="Times New Roman" w:cs="Times New Roman"/>
          <w:sz w:val="24"/>
          <w:szCs w:val="24"/>
        </w:rPr>
        <w:t xml:space="preserve"> herein</w:t>
      </w:r>
      <w:r w:rsidR="00483797">
        <w:rPr>
          <w:rFonts w:ascii="Times New Roman" w:hAnsi="Times New Roman" w:cs="Times New Roman"/>
          <w:sz w:val="24"/>
          <w:szCs w:val="24"/>
        </w:rPr>
        <w:t>, Ms Lucia Matibenga</w:t>
      </w:r>
      <w:r w:rsidR="00CF186B">
        <w:rPr>
          <w:rFonts w:ascii="Times New Roman" w:hAnsi="Times New Roman" w:cs="Times New Roman"/>
          <w:sz w:val="24"/>
          <w:szCs w:val="24"/>
        </w:rPr>
        <w:t xml:space="preserve"> (“Matibenga”)</w:t>
      </w:r>
      <w:r>
        <w:rPr>
          <w:rFonts w:ascii="Times New Roman" w:hAnsi="Times New Roman" w:cs="Times New Roman"/>
          <w:sz w:val="24"/>
          <w:szCs w:val="24"/>
        </w:rPr>
        <w:t xml:space="preserve">. The faction led by </w:t>
      </w:r>
      <w:r w:rsidR="00CF186B">
        <w:rPr>
          <w:rFonts w:ascii="Times New Roman" w:hAnsi="Times New Roman" w:cs="Times New Roman"/>
          <w:sz w:val="24"/>
          <w:szCs w:val="24"/>
        </w:rPr>
        <w:t>Biti</w:t>
      </w:r>
      <w:r>
        <w:rPr>
          <w:rFonts w:ascii="Times New Roman" w:hAnsi="Times New Roman" w:cs="Times New Roman"/>
          <w:sz w:val="24"/>
          <w:szCs w:val="24"/>
        </w:rPr>
        <w:t xml:space="preserve"> is the seventh applicant herein. Together with several other political parties </w:t>
      </w:r>
      <w:r w:rsidR="0035655D">
        <w:rPr>
          <w:rFonts w:ascii="Times New Roman" w:hAnsi="Times New Roman" w:cs="Times New Roman"/>
          <w:sz w:val="24"/>
          <w:szCs w:val="24"/>
        </w:rPr>
        <w:t xml:space="preserve">at the time, </w:t>
      </w:r>
      <w:r w:rsidR="00483797">
        <w:rPr>
          <w:rFonts w:ascii="Times New Roman" w:hAnsi="Times New Roman" w:cs="Times New Roman"/>
          <w:sz w:val="24"/>
          <w:szCs w:val="24"/>
        </w:rPr>
        <w:t>the seventh applicant</w:t>
      </w:r>
      <w:r>
        <w:rPr>
          <w:rFonts w:ascii="Times New Roman" w:hAnsi="Times New Roman" w:cs="Times New Roman"/>
          <w:sz w:val="24"/>
          <w:szCs w:val="24"/>
        </w:rPr>
        <w:t xml:space="preserve"> came together to </w:t>
      </w:r>
      <w:r w:rsidR="00DC2F39">
        <w:rPr>
          <w:rFonts w:ascii="Times New Roman" w:hAnsi="Times New Roman" w:cs="Times New Roman"/>
          <w:sz w:val="24"/>
          <w:szCs w:val="24"/>
        </w:rPr>
        <w:t>contes</w:t>
      </w:r>
      <w:r>
        <w:rPr>
          <w:rFonts w:ascii="Times New Roman" w:hAnsi="Times New Roman" w:cs="Times New Roman"/>
          <w:sz w:val="24"/>
          <w:szCs w:val="24"/>
        </w:rPr>
        <w:t xml:space="preserve">t the </w:t>
      </w:r>
      <w:r w:rsidR="00483797">
        <w:rPr>
          <w:rFonts w:ascii="Times New Roman" w:hAnsi="Times New Roman" w:cs="Times New Roman"/>
          <w:sz w:val="24"/>
          <w:szCs w:val="24"/>
        </w:rPr>
        <w:t xml:space="preserve">2018 </w:t>
      </w:r>
      <w:r>
        <w:rPr>
          <w:rFonts w:ascii="Times New Roman" w:hAnsi="Times New Roman" w:cs="Times New Roman"/>
          <w:sz w:val="24"/>
          <w:szCs w:val="24"/>
        </w:rPr>
        <w:t xml:space="preserve">election </w:t>
      </w:r>
      <w:r w:rsidR="00483797">
        <w:rPr>
          <w:rFonts w:ascii="Times New Roman" w:hAnsi="Times New Roman" w:cs="Times New Roman"/>
          <w:sz w:val="24"/>
          <w:szCs w:val="24"/>
        </w:rPr>
        <w:t xml:space="preserve">aforesaid </w:t>
      </w:r>
      <w:r w:rsidR="0035655D">
        <w:rPr>
          <w:rFonts w:ascii="Times New Roman" w:hAnsi="Times New Roman" w:cs="Times New Roman"/>
          <w:sz w:val="24"/>
          <w:szCs w:val="24"/>
        </w:rPr>
        <w:t xml:space="preserve">as a member </w:t>
      </w:r>
      <w:r>
        <w:rPr>
          <w:rFonts w:ascii="Times New Roman" w:hAnsi="Times New Roman" w:cs="Times New Roman"/>
          <w:sz w:val="24"/>
          <w:szCs w:val="24"/>
        </w:rPr>
        <w:t xml:space="preserve">of the MDC – </w:t>
      </w:r>
      <w:r w:rsidR="0035655D">
        <w:rPr>
          <w:rFonts w:ascii="Times New Roman" w:hAnsi="Times New Roman" w:cs="Times New Roman"/>
          <w:sz w:val="24"/>
          <w:szCs w:val="24"/>
        </w:rPr>
        <w:t>A</w:t>
      </w:r>
      <w:r>
        <w:rPr>
          <w:rFonts w:ascii="Times New Roman" w:hAnsi="Times New Roman" w:cs="Times New Roman"/>
          <w:sz w:val="24"/>
          <w:szCs w:val="24"/>
        </w:rPr>
        <w:t>. The f</w:t>
      </w:r>
      <w:r w:rsidR="00483797">
        <w:rPr>
          <w:rFonts w:ascii="Times New Roman" w:hAnsi="Times New Roman" w:cs="Times New Roman"/>
          <w:sz w:val="24"/>
          <w:szCs w:val="24"/>
        </w:rPr>
        <w:t>act</w:t>
      </w:r>
      <w:r>
        <w:rPr>
          <w:rFonts w:ascii="Times New Roman" w:hAnsi="Times New Roman" w:cs="Times New Roman"/>
          <w:sz w:val="24"/>
          <w:szCs w:val="24"/>
        </w:rPr>
        <w:t xml:space="preserve">ion led by </w:t>
      </w:r>
      <w:r w:rsidR="00CF186B">
        <w:rPr>
          <w:rFonts w:ascii="Times New Roman" w:hAnsi="Times New Roman" w:cs="Times New Roman"/>
          <w:sz w:val="24"/>
          <w:szCs w:val="24"/>
        </w:rPr>
        <w:t>Matibenga</w:t>
      </w:r>
      <w:r w:rsidR="0035655D">
        <w:rPr>
          <w:rFonts w:ascii="Times New Roman" w:hAnsi="Times New Roman" w:cs="Times New Roman"/>
          <w:sz w:val="24"/>
          <w:szCs w:val="24"/>
        </w:rPr>
        <w:t xml:space="preserve"> is the third respondent herein. Also together with yet another set of political parties at the</w:t>
      </w:r>
      <w:r>
        <w:rPr>
          <w:rFonts w:ascii="Times New Roman" w:hAnsi="Times New Roman" w:cs="Times New Roman"/>
          <w:sz w:val="24"/>
          <w:szCs w:val="24"/>
        </w:rPr>
        <w:t xml:space="preserve"> </w:t>
      </w:r>
      <w:r w:rsidR="0035655D">
        <w:rPr>
          <w:rFonts w:ascii="Times New Roman" w:hAnsi="Times New Roman" w:cs="Times New Roman"/>
          <w:sz w:val="24"/>
          <w:szCs w:val="24"/>
        </w:rPr>
        <w:t xml:space="preserve">time, it came together to </w:t>
      </w:r>
      <w:r w:rsidR="00DC2F39">
        <w:rPr>
          <w:rFonts w:ascii="Times New Roman" w:hAnsi="Times New Roman" w:cs="Times New Roman"/>
          <w:sz w:val="24"/>
          <w:szCs w:val="24"/>
        </w:rPr>
        <w:t>contes</w:t>
      </w:r>
      <w:r w:rsidR="0035655D">
        <w:rPr>
          <w:rFonts w:ascii="Times New Roman" w:hAnsi="Times New Roman" w:cs="Times New Roman"/>
          <w:sz w:val="24"/>
          <w:szCs w:val="24"/>
        </w:rPr>
        <w:t xml:space="preserve">t the election </w:t>
      </w:r>
      <w:r w:rsidR="00DC5F91">
        <w:rPr>
          <w:rFonts w:ascii="Times New Roman" w:hAnsi="Times New Roman" w:cs="Times New Roman"/>
          <w:sz w:val="24"/>
          <w:szCs w:val="24"/>
        </w:rPr>
        <w:t xml:space="preserve">as a member of </w:t>
      </w:r>
      <w:r w:rsidR="0035655D">
        <w:rPr>
          <w:rFonts w:ascii="Times New Roman" w:hAnsi="Times New Roman" w:cs="Times New Roman"/>
          <w:sz w:val="24"/>
          <w:szCs w:val="24"/>
        </w:rPr>
        <w:t xml:space="preserve">the Rainbow Coalition. The applicants 1 to </w:t>
      </w:r>
      <w:r w:rsidR="00CF186B">
        <w:rPr>
          <w:rFonts w:ascii="Times New Roman" w:hAnsi="Times New Roman" w:cs="Times New Roman"/>
          <w:sz w:val="24"/>
          <w:szCs w:val="24"/>
        </w:rPr>
        <w:t>6</w:t>
      </w:r>
      <w:r w:rsidR="0035655D">
        <w:rPr>
          <w:rFonts w:ascii="Times New Roman" w:hAnsi="Times New Roman" w:cs="Times New Roman"/>
          <w:sz w:val="24"/>
          <w:szCs w:val="24"/>
        </w:rPr>
        <w:t xml:space="preserve"> campaigned and won. The respondents 1 and 2 campaigned and lost. </w:t>
      </w:r>
    </w:p>
    <w:p w:rsidR="005B6BD1" w:rsidRDefault="0035655D" w:rsidP="00124F0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On 14 September 2020 the first respondent, allegedly as secretary general of the </w:t>
      </w:r>
      <w:r w:rsidR="00770D7D">
        <w:rPr>
          <w:rFonts w:ascii="Times New Roman" w:hAnsi="Times New Roman" w:cs="Times New Roman"/>
          <w:sz w:val="24"/>
          <w:szCs w:val="24"/>
        </w:rPr>
        <w:t>P</w:t>
      </w:r>
      <w:r>
        <w:rPr>
          <w:rFonts w:ascii="Times New Roman" w:hAnsi="Times New Roman" w:cs="Times New Roman"/>
          <w:sz w:val="24"/>
          <w:szCs w:val="24"/>
        </w:rPr>
        <w:t>DP, submitted a letter to the Speaker</w:t>
      </w:r>
      <w:r w:rsidR="00DC5F91">
        <w:rPr>
          <w:rFonts w:ascii="Times New Roman" w:hAnsi="Times New Roman" w:cs="Times New Roman"/>
          <w:sz w:val="24"/>
          <w:szCs w:val="24"/>
        </w:rPr>
        <w:t>, the fourth respondent</w:t>
      </w:r>
      <w:r w:rsidR="00105502">
        <w:rPr>
          <w:rFonts w:ascii="Times New Roman" w:hAnsi="Times New Roman" w:cs="Times New Roman"/>
          <w:sz w:val="24"/>
          <w:szCs w:val="24"/>
        </w:rPr>
        <w:t xml:space="preserve"> herein</w:t>
      </w:r>
      <w:r w:rsidR="00DC5F91">
        <w:rPr>
          <w:rFonts w:ascii="Times New Roman" w:hAnsi="Times New Roman" w:cs="Times New Roman"/>
          <w:sz w:val="24"/>
          <w:szCs w:val="24"/>
        </w:rPr>
        <w:t>,</w:t>
      </w:r>
      <w:r>
        <w:rPr>
          <w:rFonts w:ascii="Times New Roman" w:hAnsi="Times New Roman" w:cs="Times New Roman"/>
          <w:sz w:val="24"/>
          <w:szCs w:val="24"/>
        </w:rPr>
        <w:t xml:space="preserve"> purportedly </w:t>
      </w:r>
      <w:r w:rsidR="003B04B4">
        <w:rPr>
          <w:rFonts w:ascii="Times New Roman" w:hAnsi="Times New Roman" w:cs="Times New Roman"/>
          <w:sz w:val="24"/>
          <w:szCs w:val="24"/>
        </w:rPr>
        <w:t>in terms of s 129(1)(k) of the Constitution</w:t>
      </w:r>
      <w:r w:rsidR="00B10BF6">
        <w:rPr>
          <w:rFonts w:ascii="Times New Roman" w:hAnsi="Times New Roman" w:cs="Times New Roman"/>
          <w:sz w:val="24"/>
          <w:szCs w:val="24"/>
        </w:rPr>
        <w:t>, and</w:t>
      </w:r>
      <w:r w:rsidR="003B04B4">
        <w:rPr>
          <w:rFonts w:ascii="Times New Roman" w:hAnsi="Times New Roman" w:cs="Times New Roman"/>
          <w:sz w:val="24"/>
          <w:szCs w:val="24"/>
        </w:rPr>
        <w:t xml:space="preserve"> purportedly </w:t>
      </w:r>
      <w:r>
        <w:rPr>
          <w:rFonts w:ascii="Times New Roman" w:hAnsi="Times New Roman" w:cs="Times New Roman"/>
          <w:sz w:val="24"/>
          <w:szCs w:val="24"/>
        </w:rPr>
        <w:t xml:space="preserve">recalling applicants 1 to </w:t>
      </w:r>
      <w:r w:rsidR="00CF186B">
        <w:rPr>
          <w:rFonts w:ascii="Times New Roman" w:hAnsi="Times New Roman" w:cs="Times New Roman"/>
          <w:sz w:val="24"/>
          <w:szCs w:val="24"/>
        </w:rPr>
        <w:t>6</w:t>
      </w:r>
      <w:r>
        <w:rPr>
          <w:rFonts w:ascii="Times New Roman" w:hAnsi="Times New Roman" w:cs="Times New Roman"/>
          <w:sz w:val="24"/>
          <w:szCs w:val="24"/>
        </w:rPr>
        <w:t xml:space="preserve"> from Parliament on </w:t>
      </w:r>
      <w:r w:rsidR="00CF186B">
        <w:rPr>
          <w:rFonts w:ascii="Times New Roman" w:hAnsi="Times New Roman" w:cs="Times New Roman"/>
          <w:sz w:val="24"/>
          <w:szCs w:val="24"/>
        </w:rPr>
        <w:t>the basis that they had crossed</w:t>
      </w:r>
      <w:r w:rsidR="00B10BF6">
        <w:rPr>
          <w:rFonts w:ascii="Times New Roman" w:hAnsi="Times New Roman" w:cs="Times New Roman"/>
          <w:sz w:val="24"/>
          <w:szCs w:val="24"/>
        </w:rPr>
        <w:t xml:space="preserve"> </w:t>
      </w:r>
      <w:r>
        <w:rPr>
          <w:rFonts w:ascii="Times New Roman" w:hAnsi="Times New Roman" w:cs="Times New Roman"/>
          <w:sz w:val="24"/>
          <w:szCs w:val="24"/>
        </w:rPr>
        <w:t xml:space="preserve">the floor </w:t>
      </w:r>
      <w:r w:rsidR="00770D7D">
        <w:rPr>
          <w:rFonts w:ascii="Times New Roman" w:hAnsi="Times New Roman" w:cs="Times New Roman"/>
          <w:sz w:val="24"/>
          <w:szCs w:val="24"/>
        </w:rPr>
        <w:t>from the PDP</w:t>
      </w:r>
      <w:r w:rsidR="00B10BF6">
        <w:rPr>
          <w:rFonts w:ascii="Times New Roman" w:hAnsi="Times New Roman" w:cs="Times New Roman"/>
          <w:sz w:val="24"/>
          <w:szCs w:val="24"/>
        </w:rPr>
        <w:t xml:space="preserve"> party </w:t>
      </w:r>
      <w:r>
        <w:rPr>
          <w:rFonts w:ascii="Times New Roman" w:hAnsi="Times New Roman" w:cs="Times New Roman"/>
          <w:sz w:val="24"/>
          <w:szCs w:val="24"/>
        </w:rPr>
        <w:t>to the MDC</w:t>
      </w:r>
      <w:r w:rsidR="003B04B4">
        <w:rPr>
          <w:rFonts w:ascii="Times New Roman" w:hAnsi="Times New Roman" w:cs="Times New Roman"/>
          <w:sz w:val="24"/>
          <w:szCs w:val="24"/>
        </w:rPr>
        <w:t xml:space="preserve"> – A party. The Speaker read out the letter in Parliament </w:t>
      </w:r>
      <w:r w:rsidR="00B10BF6">
        <w:rPr>
          <w:rFonts w:ascii="Times New Roman" w:hAnsi="Times New Roman" w:cs="Times New Roman"/>
          <w:sz w:val="24"/>
          <w:szCs w:val="24"/>
        </w:rPr>
        <w:t xml:space="preserve">on </w:t>
      </w:r>
      <w:r w:rsidR="003B04B4">
        <w:rPr>
          <w:rFonts w:ascii="Times New Roman" w:hAnsi="Times New Roman" w:cs="Times New Roman"/>
          <w:sz w:val="24"/>
          <w:szCs w:val="24"/>
        </w:rPr>
        <w:t xml:space="preserve">17 March 2021, thereby purportedly fulfilling the process of recall and </w:t>
      </w:r>
      <w:r w:rsidR="00B10BF6">
        <w:rPr>
          <w:rFonts w:ascii="Times New Roman" w:hAnsi="Times New Roman" w:cs="Times New Roman"/>
          <w:sz w:val="24"/>
          <w:szCs w:val="24"/>
        </w:rPr>
        <w:t xml:space="preserve">sealing the </w:t>
      </w:r>
      <w:r w:rsidR="003B04B4">
        <w:rPr>
          <w:rFonts w:ascii="Times New Roman" w:hAnsi="Times New Roman" w:cs="Times New Roman"/>
          <w:sz w:val="24"/>
          <w:szCs w:val="24"/>
        </w:rPr>
        <w:t xml:space="preserve">termination of the </w:t>
      </w:r>
      <w:r w:rsidR="005B6BD1">
        <w:rPr>
          <w:rFonts w:ascii="Times New Roman" w:hAnsi="Times New Roman" w:cs="Times New Roman"/>
          <w:sz w:val="24"/>
          <w:szCs w:val="24"/>
        </w:rPr>
        <w:t xml:space="preserve">membership to </w:t>
      </w:r>
      <w:r w:rsidR="00B10BF6">
        <w:rPr>
          <w:rFonts w:ascii="Times New Roman" w:hAnsi="Times New Roman" w:cs="Times New Roman"/>
          <w:sz w:val="24"/>
          <w:szCs w:val="24"/>
        </w:rPr>
        <w:t xml:space="preserve">Parliament of applicants 1 to </w:t>
      </w:r>
      <w:r w:rsidR="00CF186B">
        <w:rPr>
          <w:rFonts w:ascii="Times New Roman" w:hAnsi="Times New Roman" w:cs="Times New Roman"/>
          <w:sz w:val="24"/>
          <w:szCs w:val="24"/>
        </w:rPr>
        <w:t>6</w:t>
      </w:r>
      <w:r w:rsidR="00B10BF6">
        <w:rPr>
          <w:rFonts w:ascii="Times New Roman" w:hAnsi="Times New Roman" w:cs="Times New Roman"/>
          <w:sz w:val="24"/>
          <w:szCs w:val="24"/>
        </w:rPr>
        <w:t xml:space="preserve"> allegedly </w:t>
      </w:r>
      <w:r w:rsidR="005B6BD1">
        <w:rPr>
          <w:rFonts w:ascii="Times New Roman" w:hAnsi="Times New Roman" w:cs="Times New Roman"/>
          <w:sz w:val="24"/>
          <w:szCs w:val="24"/>
        </w:rPr>
        <w:t>in terms of the relevant electoral laws. The letter had not been copied to the applicants.</w:t>
      </w:r>
    </w:p>
    <w:p w:rsidR="00A05AAC" w:rsidRDefault="005B6BD1" w:rsidP="00124F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t>Subsequent efforts by the applicants to stop or reverse the purported recall</w:t>
      </w:r>
      <w:r w:rsidR="00A05AAC">
        <w:rPr>
          <w:rFonts w:ascii="Times New Roman" w:hAnsi="Times New Roman" w:cs="Times New Roman"/>
          <w:sz w:val="24"/>
          <w:szCs w:val="24"/>
        </w:rPr>
        <w:t xml:space="preserve"> did</w:t>
      </w:r>
      <w:r>
        <w:rPr>
          <w:rFonts w:ascii="Times New Roman" w:hAnsi="Times New Roman" w:cs="Times New Roman"/>
          <w:sz w:val="24"/>
          <w:szCs w:val="24"/>
        </w:rPr>
        <w:t xml:space="preserve"> not succeed. In proceedings </w:t>
      </w:r>
      <w:r w:rsidR="00A05AAC">
        <w:rPr>
          <w:rFonts w:ascii="Times New Roman" w:hAnsi="Times New Roman" w:cs="Times New Roman"/>
          <w:sz w:val="24"/>
          <w:szCs w:val="24"/>
        </w:rPr>
        <w:t xml:space="preserve">instituted </w:t>
      </w:r>
      <w:r>
        <w:rPr>
          <w:rFonts w:ascii="Times New Roman" w:hAnsi="Times New Roman" w:cs="Times New Roman"/>
          <w:sz w:val="24"/>
          <w:szCs w:val="24"/>
        </w:rPr>
        <w:t xml:space="preserve">under the </w:t>
      </w:r>
      <w:r w:rsidR="00A05AAC">
        <w:rPr>
          <w:rFonts w:ascii="Times New Roman" w:hAnsi="Times New Roman" w:cs="Times New Roman"/>
          <w:sz w:val="24"/>
          <w:szCs w:val="24"/>
        </w:rPr>
        <w:t xml:space="preserve">case </w:t>
      </w:r>
      <w:r>
        <w:rPr>
          <w:rFonts w:ascii="Times New Roman" w:hAnsi="Times New Roman" w:cs="Times New Roman"/>
          <w:sz w:val="24"/>
          <w:szCs w:val="24"/>
        </w:rPr>
        <w:t xml:space="preserve">reference no HC 5292/20, the applicants 1 to </w:t>
      </w:r>
      <w:r w:rsidR="00CF186B">
        <w:rPr>
          <w:rFonts w:ascii="Times New Roman" w:hAnsi="Times New Roman" w:cs="Times New Roman"/>
          <w:sz w:val="24"/>
          <w:szCs w:val="24"/>
        </w:rPr>
        <w:t>6</w:t>
      </w:r>
      <w:r>
        <w:rPr>
          <w:rFonts w:ascii="Times New Roman" w:hAnsi="Times New Roman" w:cs="Times New Roman"/>
          <w:sz w:val="24"/>
          <w:szCs w:val="24"/>
        </w:rPr>
        <w:t xml:space="preserve">, together with several other politicians who </w:t>
      </w:r>
      <w:r w:rsidR="00DC2F39">
        <w:rPr>
          <w:rFonts w:ascii="Times New Roman" w:hAnsi="Times New Roman" w:cs="Times New Roman"/>
          <w:sz w:val="24"/>
          <w:szCs w:val="24"/>
        </w:rPr>
        <w:t>had suffered similar fate</w:t>
      </w:r>
      <w:r w:rsidR="00B10BF6">
        <w:rPr>
          <w:rFonts w:ascii="Times New Roman" w:hAnsi="Times New Roman" w:cs="Times New Roman"/>
          <w:sz w:val="24"/>
          <w:szCs w:val="24"/>
        </w:rPr>
        <w:t xml:space="preserve"> elsewhere in their individual political </w:t>
      </w:r>
      <w:r w:rsidR="00DC2F39">
        <w:rPr>
          <w:rFonts w:ascii="Times New Roman" w:hAnsi="Times New Roman" w:cs="Times New Roman"/>
          <w:sz w:val="24"/>
          <w:szCs w:val="24"/>
        </w:rPr>
        <w:t>endeavour</w:t>
      </w:r>
      <w:r w:rsidR="00B10BF6">
        <w:rPr>
          <w:rFonts w:ascii="Times New Roman" w:hAnsi="Times New Roman" w:cs="Times New Roman"/>
          <w:sz w:val="24"/>
          <w:szCs w:val="24"/>
        </w:rPr>
        <w:t>s</w:t>
      </w:r>
      <w:r w:rsidR="00A05AAC">
        <w:rPr>
          <w:rFonts w:ascii="Times New Roman" w:hAnsi="Times New Roman" w:cs="Times New Roman"/>
          <w:sz w:val="24"/>
          <w:szCs w:val="24"/>
        </w:rPr>
        <w:t xml:space="preserve">, obtained a default judgment </w:t>
      </w:r>
      <w:r w:rsidR="00227802">
        <w:rPr>
          <w:rFonts w:ascii="Times New Roman" w:hAnsi="Times New Roman" w:cs="Times New Roman"/>
          <w:sz w:val="24"/>
          <w:szCs w:val="24"/>
        </w:rPr>
        <w:t>from this court on 14 April 2021</w:t>
      </w:r>
      <w:r w:rsidR="00B10BF6">
        <w:rPr>
          <w:rFonts w:ascii="Times New Roman" w:hAnsi="Times New Roman" w:cs="Times New Roman"/>
          <w:sz w:val="24"/>
          <w:szCs w:val="24"/>
        </w:rPr>
        <w:t>.</w:t>
      </w:r>
      <w:r w:rsidR="00227802">
        <w:rPr>
          <w:rFonts w:ascii="Times New Roman" w:hAnsi="Times New Roman" w:cs="Times New Roman"/>
          <w:sz w:val="24"/>
          <w:szCs w:val="24"/>
        </w:rPr>
        <w:t xml:space="preserve"> </w:t>
      </w:r>
      <w:r w:rsidR="00B10BF6">
        <w:rPr>
          <w:rFonts w:ascii="Times New Roman" w:hAnsi="Times New Roman" w:cs="Times New Roman"/>
          <w:sz w:val="24"/>
          <w:szCs w:val="24"/>
        </w:rPr>
        <w:t>T</w:t>
      </w:r>
      <w:r w:rsidR="00A05AAC">
        <w:rPr>
          <w:rFonts w:ascii="Times New Roman" w:hAnsi="Times New Roman" w:cs="Times New Roman"/>
          <w:sz w:val="24"/>
          <w:szCs w:val="24"/>
        </w:rPr>
        <w:t xml:space="preserve">he relevant orders of </w:t>
      </w:r>
      <w:r w:rsidR="00B10BF6">
        <w:rPr>
          <w:rFonts w:ascii="Times New Roman" w:hAnsi="Times New Roman" w:cs="Times New Roman"/>
          <w:sz w:val="24"/>
          <w:szCs w:val="24"/>
        </w:rPr>
        <w:t>that judgment</w:t>
      </w:r>
      <w:r w:rsidR="00A05AAC">
        <w:rPr>
          <w:rFonts w:ascii="Times New Roman" w:hAnsi="Times New Roman" w:cs="Times New Roman"/>
          <w:sz w:val="24"/>
          <w:szCs w:val="24"/>
        </w:rPr>
        <w:t xml:space="preserve"> declared or directed as follows:</w:t>
      </w:r>
    </w:p>
    <w:p w:rsidR="00A05AAC" w:rsidRPr="00B10BF6" w:rsidRDefault="00A05AAC" w:rsidP="00B10BF6">
      <w:pPr>
        <w:pStyle w:val="ListParagraph"/>
        <w:numPr>
          <w:ilvl w:val="0"/>
          <w:numId w:val="41"/>
        </w:numPr>
        <w:spacing w:line="240" w:lineRule="auto"/>
        <w:jc w:val="both"/>
        <w:rPr>
          <w:rFonts w:ascii="Times New Roman" w:hAnsi="Times New Roman" w:cs="Times New Roman"/>
          <w:sz w:val="24"/>
          <w:szCs w:val="24"/>
        </w:rPr>
      </w:pPr>
      <w:r w:rsidRPr="00B10BF6">
        <w:rPr>
          <w:rFonts w:ascii="Times New Roman" w:hAnsi="Times New Roman" w:cs="Times New Roman"/>
          <w:sz w:val="24"/>
          <w:szCs w:val="24"/>
        </w:rPr>
        <w:t>the second applicant herein, Settlement Chikwinya, is the Secretary General of the seventh applicant;</w:t>
      </w:r>
    </w:p>
    <w:p w:rsidR="00B10BF6" w:rsidRDefault="00B10BF6" w:rsidP="00B10BF6">
      <w:pPr>
        <w:pStyle w:val="ListParagraph"/>
        <w:spacing w:line="240" w:lineRule="auto"/>
        <w:jc w:val="both"/>
        <w:rPr>
          <w:rFonts w:ascii="Times New Roman" w:hAnsi="Times New Roman" w:cs="Times New Roman"/>
          <w:sz w:val="24"/>
          <w:szCs w:val="24"/>
        </w:rPr>
      </w:pPr>
    </w:p>
    <w:p w:rsidR="00A05AAC" w:rsidRPr="00B10BF6" w:rsidRDefault="00A05AAC" w:rsidP="00B10BF6">
      <w:pPr>
        <w:pStyle w:val="ListParagraph"/>
        <w:numPr>
          <w:ilvl w:val="0"/>
          <w:numId w:val="41"/>
        </w:numPr>
        <w:spacing w:line="240" w:lineRule="auto"/>
        <w:jc w:val="both"/>
        <w:rPr>
          <w:rFonts w:ascii="Times New Roman" w:hAnsi="Times New Roman" w:cs="Times New Roman"/>
          <w:sz w:val="24"/>
          <w:szCs w:val="24"/>
        </w:rPr>
      </w:pPr>
      <w:r w:rsidRPr="00B10BF6">
        <w:rPr>
          <w:rFonts w:ascii="Times New Roman" w:hAnsi="Times New Roman" w:cs="Times New Roman"/>
          <w:sz w:val="24"/>
          <w:szCs w:val="24"/>
        </w:rPr>
        <w:t xml:space="preserve">the first respondent’s letter of recall aforesaid is null and void and is </w:t>
      </w:r>
      <w:r w:rsidR="003D7E11">
        <w:rPr>
          <w:rFonts w:ascii="Times New Roman" w:hAnsi="Times New Roman" w:cs="Times New Roman"/>
          <w:sz w:val="24"/>
          <w:szCs w:val="24"/>
        </w:rPr>
        <w:t xml:space="preserve">thereby </w:t>
      </w:r>
      <w:r w:rsidRPr="00B10BF6">
        <w:rPr>
          <w:rFonts w:ascii="Times New Roman" w:hAnsi="Times New Roman" w:cs="Times New Roman"/>
          <w:sz w:val="24"/>
          <w:szCs w:val="24"/>
        </w:rPr>
        <w:t>set aside;</w:t>
      </w:r>
    </w:p>
    <w:p w:rsidR="00B10BF6" w:rsidRDefault="00B10BF6" w:rsidP="00B10BF6">
      <w:pPr>
        <w:pStyle w:val="ListParagraph"/>
        <w:spacing w:line="240" w:lineRule="auto"/>
        <w:jc w:val="both"/>
        <w:rPr>
          <w:rFonts w:ascii="Times New Roman" w:hAnsi="Times New Roman" w:cs="Times New Roman"/>
          <w:sz w:val="24"/>
          <w:szCs w:val="24"/>
        </w:rPr>
      </w:pPr>
    </w:p>
    <w:p w:rsidR="00227802" w:rsidRPr="00B10BF6" w:rsidRDefault="00A05AAC" w:rsidP="00B10BF6">
      <w:pPr>
        <w:pStyle w:val="ListParagraph"/>
        <w:numPr>
          <w:ilvl w:val="0"/>
          <w:numId w:val="41"/>
        </w:numPr>
        <w:spacing w:line="240" w:lineRule="auto"/>
        <w:jc w:val="both"/>
        <w:rPr>
          <w:rFonts w:ascii="Times New Roman" w:hAnsi="Times New Roman" w:cs="Times New Roman"/>
          <w:sz w:val="24"/>
          <w:szCs w:val="24"/>
        </w:rPr>
      </w:pPr>
      <w:r w:rsidRPr="00B10BF6">
        <w:rPr>
          <w:rFonts w:ascii="Times New Roman" w:hAnsi="Times New Roman" w:cs="Times New Roman"/>
          <w:sz w:val="24"/>
          <w:szCs w:val="24"/>
        </w:rPr>
        <w:t xml:space="preserve">the third and fourth respondents herein, i.e. </w:t>
      </w:r>
      <w:r w:rsidR="00B10BF6">
        <w:rPr>
          <w:rFonts w:ascii="Times New Roman" w:hAnsi="Times New Roman" w:cs="Times New Roman"/>
          <w:sz w:val="24"/>
          <w:szCs w:val="24"/>
        </w:rPr>
        <w:t xml:space="preserve">the </w:t>
      </w:r>
      <w:r w:rsidRPr="00B10BF6">
        <w:rPr>
          <w:rFonts w:ascii="Times New Roman" w:hAnsi="Times New Roman" w:cs="Times New Roman"/>
          <w:sz w:val="24"/>
          <w:szCs w:val="24"/>
        </w:rPr>
        <w:t>Speaker and Parliament</w:t>
      </w:r>
      <w:r w:rsidR="00B10BF6">
        <w:rPr>
          <w:rFonts w:ascii="Times New Roman" w:hAnsi="Times New Roman" w:cs="Times New Roman"/>
          <w:sz w:val="24"/>
          <w:szCs w:val="24"/>
        </w:rPr>
        <w:t>,</w:t>
      </w:r>
      <w:r w:rsidRPr="00B10BF6">
        <w:rPr>
          <w:rFonts w:ascii="Times New Roman" w:hAnsi="Times New Roman" w:cs="Times New Roman"/>
          <w:sz w:val="24"/>
          <w:szCs w:val="24"/>
        </w:rPr>
        <w:t xml:space="preserve"> are to disregard </w:t>
      </w:r>
      <w:r w:rsidR="00227802" w:rsidRPr="00B10BF6">
        <w:rPr>
          <w:rFonts w:ascii="Times New Roman" w:hAnsi="Times New Roman" w:cs="Times New Roman"/>
          <w:sz w:val="24"/>
          <w:szCs w:val="24"/>
        </w:rPr>
        <w:t xml:space="preserve">the first respondent’s letter of recall aforesaid or any other communication to them from the first respondent purporting to represent the seventh applicant. </w:t>
      </w:r>
    </w:p>
    <w:p w:rsidR="00051F1B" w:rsidRDefault="00227802" w:rsidP="00124F0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above default judgment is</w:t>
      </w:r>
      <w:r w:rsidRPr="00227802">
        <w:rPr>
          <w:rFonts w:ascii="Times New Roman" w:hAnsi="Times New Roman" w:cs="Times New Roman"/>
          <w:i/>
          <w:sz w:val="24"/>
          <w:szCs w:val="24"/>
        </w:rPr>
        <w:t xml:space="preserve"> extant</w:t>
      </w:r>
      <w:r w:rsidR="00B10BF6">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051F1B">
        <w:rPr>
          <w:rFonts w:ascii="Times New Roman" w:hAnsi="Times New Roman" w:cs="Times New Roman"/>
          <w:i/>
          <w:sz w:val="24"/>
          <w:szCs w:val="24"/>
        </w:rPr>
        <w:t>Simango</w:t>
      </w:r>
      <w:r>
        <w:rPr>
          <w:rFonts w:ascii="Times New Roman" w:hAnsi="Times New Roman" w:cs="Times New Roman"/>
          <w:sz w:val="24"/>
          <w:szCs w:val="24"/>
        </w:rPr>
        <w:t>, for respondents 1, 2 and 3</w:t>
      </w:r>
      <w:r w:rsidR="00051F1B">
        <w:rPr>
          <w:rFonts w:ascii="Times New Roman" w:hAnsi="Times New Roman" w:cs="Times New Roman"/>
          <w:sz w:val="24"/>
          <w:szCs w:val="24"/>
        </w:rPr>
        <w:t>,</w:t>
      </w:r>
      <w:r>
        <w:rPr>
          <w:rFonts w:ascii="Times New Roman" w:hAnsi="Times New Roman" w:cs="Times New Roman"/>
          <w:sz w:val="24"/>
          <w:szCs w:val="24"/>
        </w:rPr>
        <w:t xml:space="preserve"> </w:t>
      </w:r>
      <w:r w:rsidR="003D7E11">
        <w:rPr>
          <w:rFonts w:ascii="Times New Roman" w:hAnsi="Times New Roman" w:cs="Times New Roman"/>
          <w:sz w:val="24"/>
          <w:szCs w:val="24"/>
        </w:rPr>
        <w:t>informs</w:t>
      </w:r>
      <w:r>
        <w:rPr>
          <w:rFonts w:ascii="Times New Roman" w:hAnsi="Times New Roman" w:cs="Times New Roman"/>
          <w:sz w:val="24"/>
          <w:szCs w:val="24"/>
        </w:rPr>
        <w:t xml:space="preserve"> that there is an application for the setting aside of that judgment </w:t>
      </w:r>
      <w:r w:rsidR="00B10BF6">
        <w:rPr>
          <w:rFonts w:ascii="Times New Roman" w:hAnsi="Times New Roman" w:cs="Times New Roman"/>
          <w:sz w:val="24"/>
          <w:szCs w:val="24"/>
        </w:rPr>
        <w:t xml:space="preserve">and </w:t>
      </w:r>
      <w:r>
        <w:rPr>
          <w:rFonts w:ascii="Times New Roman" w:hAnsi="Times New Roman" w:cs="Times New Roman"/>
          <w:sz w:val="24"/>
          <w:szCs w:val="24"/>
        </w:rPr>
        <w:t xml:space="preserve">that </w:t>
      </w:r>
      <w:r w:rsidR="00B10BF6">
        <w:rPr>
          <w:rFonts w:ascii="Times New Roman" w:hAnsi="Times New Roman" w:cs="Times New Roman"/>
          <w:sz w:val="24"/>
          <w:szCs w:val="24"/>
        </w:rPr>
        <w:t xml:space="preserve">that application </w:t>
      </w:r>
      <w:r>
        <w:rPr>
          <w:rFonts w:ascii="Times New Roman" w:hAnsi="Times New Roman" w:cs="Times New Roman"/>
          <w:sz w:val="24"/>
          <w:szCs w:val="24"/>
        </w:rPr>
        <w:t>is pending before this court. In the</w:t>
      </w:r>
      <w:r w:rsidR="00B10BF6">
        <w:rPr>
          <w:rFonts w:ascii="Times New Roman" w:hAnsi="Times New Roman" w:cs="Times New Roman"/>
          <w:sz w:val="24"/>
          <w:szCs w:val="24"/>
        </w:rPr>
        <w:t xml:space="preserve"> present </w:t>
      </w:r>
      <w:r>
        <w:rPr>
          <w:rFonts w:ascii="Times New Roman" w:hAnsi="Times New Roman" w:cs="Times New Roman"/>
          <w:sz w:val="24"/>
          <w:szCs w:val="24"/>
        </w:rPr>
        <w:t>proceedings, the applicants</w:t>
      </w:r>
      <w:r w:rsidR="00051F1B">
        <w:rPr>
          <w:rFonts w:ascii="Times New Roman" w:hAnsi="Times New Roman" w:cs="Times New Roman"/>
          <w:sz w:val="24"/>
          <w:szCs w:val="24"/>
        </w:rPr>
        <w:t xml:space="preserve">’ submissions, distilled, are </w:t>
      </w:r>
      <w:r>
        <w:rPr>
          <w:rFonts w:ascii="Times New Roman" w:hAnsi="Times New Roman" w:cs="Times New Roman"/>
          <w:sz w:val="24"/>
          <w:szCs w:val="24"/>
        </w:rPr>
        <w:t xml:space="preserve">that the </w:t>
      </w:r>
      <w:r w:rsidR="00051F1B">
        <w:rPr>
          <w:rFonts w:ascii="Times New Roman" w:hAnsi="Times New Roman" w:cs="Times New Roman"/>
          <w:sz w:val="24"/>
          <w:szCs w:val="24"/>
        </w:rPr>
        <w:t xml:space="preserve">first respondent’s so-called </w:t>
      </w:r>
      <w:r>
        <w:rPr>
          <w:rFonts w:ascii="Times New Roman" w:hAnsi="Times New Roman" w:cs="Times New Roman"/>
          <w:sz w:val="24"/>
          <w:szCs w:val="24"/>
        </w:rPr>
        <w:t xml:space="preserve">letter of recall was fraudulent and therefore illegal since </w:t>
      </w:r>
      <w:r w:rsidR="00051F1B">
        <w:rPr>
          <w:rFonts w:ascii="Times New Roman" w:hAnsi="Times New Roman" w:cs="Times New Roman"/>
          <w:sz w:val="24"/>
          <w:szCs w:val="24"/>
        </w:rPr>
        <w:t>not only was he</w:t>
      </w:r>
      <w:r>
        <w:rPr>
          <w:rFonts w:ascii="Times New Roman" w:hAnsi="Times New Roman" w:cs="Times New Roman"/>
          <w:sz w:val="24"/>
          <w:szCs w:val="24"/>
        </w:rPr>
        <w:t xml:space="preserve"> not a member of the seventh applicant, </w:t>
      </w:r>
      <w:r w:rsidR="00051F1B">
        <w:rPr>
          <w:rFonts w:ascii="Times New Roman" w:hAnsi="Times New Roman" w:cs="Times New Roman"/>
          <w:sz w:val="24"/>
          <w:szCs w:val="24"/>
        </w:rPr>
        <w:t xml:space="preserve">their party, </w:t>
      </w:r>
      <w:r>
        <w:rPr>
          <w:rFonts w:ascii="Times New Roman" w:hAnsi="Times New Roman" w:cs="Times New Roman"/>
          <w:sz w:val="24"/>
          <w:szCs w:val="24"/>
        </w:rPr>
        <w:t>let alone its secretary general</w:t>
      </w:r>
      <w:r w:rsidR="00051F1B">
        <w:rPr>
          <w:rFonts w:ascii="Times New Roman" w:hAnsi="Times New Roman" w:cs="Times New Roman"/>
          <w:sz w:val="24"/>
          <w:szCs w:val="24"/>
        </w:rPr>
        <w:t>, but also that he was not even the secretary general of the third respondent</w:t>
      </w:r>
      <w:r w:rsidR="00B10BF6">
        <w:rPr>
          <w:rFonts w:ascii="Times New Roman" w:hAnsi="Times New Roman" w:cs="Times New Roman"/>
          <w:sz w:val="24"/>
          <w:szCs w:val="24"/>
        </w:rPr>
        <w:t>, Matibenga’s breakaway splinter</w:t>
      </w:r>
      <w:r w:rsidR="00051F1B">
        <w:rPr>
          <w:rFonts w:ascii="Times New Roman" w:hAnsi="Times New Roman" w:cs="Times New Roman"/>
          <w:sz w:val="24"/>
          <w:szCs w:val="24"/>
        </w:rPr>
        <w:t>. As such</w:t>
      </w:r>
      <w:r w:rsidR="00B10BF6">
        <w:rPr>
          <w:rFonts w:ascii="Times New Roman" w:hAnsi="Times New Roman" w:cs="Times New Roman"/>
          <w:sz w:val="24"/>
          <w:szCs w:val="24"/>
        </w:rPr>
        <w:t>, the argument concludes,</w:t>
      </w:r>
      <w:r w:rsidR="00051F1B">
        <w:rPr>
          <w:rFonts w:ascii="Times New Roman" w:hAnsi="Times New Roman" w:cs="Times New Roman"/>
          <w:sz w:val="24"/>
          <w:szCs w:val="24"/>
        </w:rPr>
        <w:t xml:space="preserve"> it was wrongful for the Speaker to have recognised that letter and </w:t>
      </w:r>
      <w:r w:rsidR="00B10BF6">
        <w:rPr>
          <w:rFonts w:ascii="Times New Roman" w:hAnsi="Times New Roman" w:cs="Times New Roman"/>
          <w:sz w:val="24"/>
          <w:szCs w:val="24"/>
        </w:rPr>
        <w:t xml:space="preserve">to </w:t>
      </w:r>
      <w:r w:rsidR="00105502">
        <w:rPr>
          <w:rFonts w:ascii="Times New Roman" w:hAnsi="Times New Roman" w:cs="Times New Roman"/>
          <w:sz w:val="24"/>
          <w:szCs w:val="24"/>
        </w:rPr>
        <w:t xml:space="preserve">have </w:t>
      </w:r>
      <w:r w:rsidR="00051F1B">
        <w:rPr>
          <w:rFonts w:ascii="Times New Roman" w:hAnsi="Times New Roman" w:cs="Times New Roman"/>
          <w:sz w:val="24"/>
          <w:szCs w:val="24"/>
        </w:rPr>
        <w:t>purport</w:t>
      </w:r>
      <w:r w:rsidR="00105502">
        <w:rPr>
          <w:rFonts w:ascii="Times New Roman" w:hAnsi="Times New Roman" w:cs="Times New Roman"/>
          <w:sz w:val="24"/>
          <w:szCs w:val="24"/>
        </w:rPr>
        <w:t>ed</w:t>
      </w:r>
      <w:r w:rsidR="00051F1B">
        <w:rPr>
          <w:rFonts w:ascii="Times New Roman" w:hAnsi="Times New Roman" w:cs="Times New Roman"/>
          <w:sz w:val="24"/>
          <w:szCs w:val="24"/>
        </w:rPr>
        <w:t xml:space="preserve"> to act in terms of it.</w:t>
      </w:r>
    </w:p>
    <w:p w:rsidR="00227802" w:rsidRDefault="00051F1B" w:rsidP="00977D60">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The Speaker and Parliament, </w:t>
      </w:r>
      <w:r w:rsidR="00B10BF6">
        <w:rPr>
          <w:rFonts w:ascii="Times New Roman" w:hAnsi="Times New Roman" w:cs="Times New Roman"/>
          <w:sz w:val="24"/>
          <w:szCs w:val="24"/>
        </w:rPr>
        <w:t xml:space="preserve">i.e. </w:t>
      </w:r>
      <w:r>
        <w:rPr>
          <w:rFonts w:ascii="Times New Roman" w:hAnsi="Times New Roman" w:cs="Times New Roman"/>
          <w:sz w:val="24"/>
          <w:szCs w:val="24"/>
        </w:rPr>
        <w:t>respondents 4 and 5 re</w:t>
      </w:r>
      <w:r w:rsidR="00B10BF6">
        <w:rPr>
          <w:rFonts w:ascii="Times New Roman" w:hAnsi="Times New Roman" w:cs="Times New Roman"/>
          <w:sz w:val="24"/>
          <w:szCs w:val="24"/>
        </w:rPr>
        <w:t>spectively, have not opposed this</w:t>
      </w:r>
      <w:r>
        <w:rPr>
          <w:rFonts w:ascii="Times New Roman" w:hAnsi="Times New Roman" w:cs="Times New Roman"/>
          <w:sz w:val="24"/>
          <w:szCs w:val="24"/>
        </w:rPr>
        <w:t xml:space="preserve"> application. They </w:t>
      </w:r>
      <w:r w:rsidR="00B10BF6">
        <w:rPr>
          <w:rFonts w:ascii="Times New Roman" w:hAnsi="Times New Roman" w:cs="Times New Roman"/>
          <w:sz w:val="24"/>
          <w:szCs w:val="24"/>
        </w:rPr>
        <w:t xml:space="preserve">have </w:t>
      </w:r>
      <w:r>
        <w:rPr>
          <w:rFonts w:ascii="Times New Roman" w:hAnsi="Times New Roman" w:cs="Times New Roman"/>
          <w:sz w:val="24"/>
          <w:szCs w:val="24"/>
        </w:rPr>
        <w:t>elect</w:t>
      </w:r>
      <w:r w:rsidR="003D7E11">
        <w:rPr>
          <w:rFonts w:ascii="Times New Roman" w:hAnsi="Times New Roman" w:cs="Times New Roman"/>
          <w:sz w:val="24"/>
          <w:szCs w:val="24"/>
        </w:rPr>
        <w:t>ed</w:t>
      </w:r>
      <w:r>
        <w:rPr>
          <w:rFonts w:ascii="Times New Roman" w:hAnsi="Times New Roman" w:cs="Times New Roman"/>
          <w:sz w:val="24"/>
          <w:szCs w:val="24"/>
        </w:rPr>
        <w:t xml:space="preserve"> to abide by the order of court. A</w:t>
      </w:r>
      <w:r w:rsidR="00B10BF6">
        <w:rPr>
          <w:rFonts w:ascii="Times New Roman" w:hAnsi="Times New Roman" w:cs="Times New Roman"/>
          <w:sz w:val="24"/>
          <w:szCs w:val="24"/>
        </w:rPr>
        <w:t>nd a</w:t>
      </w:r>
      <w:r>
        <w:rPr>
          <w:rFonts w:ascii="Times New Roman" w:hAnsi="Times New Roman" w:cs="Times New Roman"/>
          <w:sz w:val="24"/>
          <w:szCs w:val="24"/>
        </w:rPr>
        <w:t xml:space="preserve">s mentioned </w:t>
      </w:r>
      <w:r w:rsidR="00B10BF6">
        <w:rPr>
          <w:rFonts w:ascii="Times New Roman" w:hAnsi="Times New Roman" w:cs="Times New Roman"/>
          <w:sz w:val="24"/>
          <w:szCs w:val="24"/>
        </w:rPr>
        <w:t>earlier</w:t>
      </w:r>
      <w:r>
        <w:rPr>
          <w:rFonts w:ascii="Times New Roman" w:hAnsi="Times New Roman" w:cs="Times New Roman"/>
          <w:sz w:val="24"/>
          <w:szCs w:val="24"/>
        </w:rPr>
        <w:t>, the sixth respondent, ZEC, has not pa</w:t>
      </w:r>
      <w:r w:rsidR="00977D60">
        <w:rPr>
          <w:rFonts w:ascii="Times New Roman" w:hAnsi="Times New Roman" w:cs="Times New Roman"/>
          <w:sz w:val="24"/>
          <w:szCs w:val="24"/>
        </w:rPr>
        <w:t>rticipated in the proceedings</w:t>
      </w:r>
      <w:r w:rsidR="00B10BF6">
        <w:rPr>
          <w:rFonts w:ascii="Times New Roman" w:hAnsi="Times New Roman" w:cs="Times New Roman"/>
          <w:sz w:val="24"/>
          <w:szCs w:val="24"/>
        </w:rPr>
        <w:t xml:space="preserve"> at all</w:t>
      </w:r>
      <w:r w:rsidR="00977D60">
        <w:rPr>
          <w:rFonts w:ascii="Times New Roman" w:hAnsi="Times New Roman" w:cs="Times New Roman"/>
          <w:sz w:val="24"/>
          <w:szCs w:val="24"/>
        </w:rPr>
        <w:t>. The first respondent has opposed the application. He purports to do so</w:t>
      </w:r>
      <w:r w:rsidR="00B10BF6">
        <w:rPr>
          <w:rFonts w:ascii="Times New Roman" w:hAnsi="Times New Roman" w:cs="Times New Roman"/>
          <w:sz w:val="24"/>
          <w:szCs w:val="24"/>
        </w:rPr>
        <w:t>,</w:t>
      </w:r>
      <w:r w:rsidR="00977D60">
        <w:rPr>
          <w:rFonts w:ascii="Times New Roman" w:hAnsi="Times New Roman" w:cs="Times New Roman"/>
          <w:sz w:val="24"/>
          <w:szCs w:val="24"/>
        </w:rPr>
        <w:t xml:space="preserve"> or to be representing</w:t>
      </w:r>
      <w:r w:rsidR="003D7E11">
        <w:rPr>
          <w:rFonts w:ascii="Times New Roman" w:hAnsi="Times New Roman" w:cs="Times New Roman"/>
          <w:sz w:val="24"/>
          <w:szCs w:val="24"/>
        </w:rPr>
        <w:t>,</w:t>
      </w:r>
      <w:r w:rsidR="00977D60">
        <w:rPr>
          <w:rFonts w:ascii="Times New Roman" w:hAnsi="Times New Roman" w:cs="Times New Roman"/>
          <w:sz w:val="24"/>
          <w:szCs w:val="24"/>
        </w:rPr>
        <w:t xml:space="preserve"> or speaking on behalf of the second </w:t>
      </w:r>
      <w:r w:rsidR="00B10BF6">
        <w:rPr>
          <w:rFonts w:ascii="Times New Roman" w:hAnsi="Times New Roman" w:cs="Times New Roman"/>
          <w:sz w:val="24"/>
          <w:szCs w:val="24"/>
        </w:rPr>
        <w:t xml:space="preserve">and </w:t>
      </w:r>
      <w:r w:rsidR="00977D60">
        <w:rPr>
          <w:rFonts w:ascii="Times New Roman" w:hAnsi="Times New Roman" w:cs="Times New Roman"/>
          <w:sz w:val="24"/>
          <w:szCs w:val="24"/>
        </w:rPr>
        <w:t xml:space="preserve">third respondents as well. His major ground of opposition, in paraphrase, is that there may have been two factions of the PDP as at the times of the coalitions into MDC – A and Rainbow Coalition but that the </w:t>
      </w:r>
      <w:r w:rsidR="00770D7D">
        <w:rPr>
          <w:rFonts w:ascii="Times New Roman" w:hAnsi="Times New Roman" w:cs="Times New Roman"/>
          <w:sz w:val="24"/>
          <w:szCs w:val="24"/>
        </w:rPr>
        <w:t>P</w:t>
      </w:r>
      <w:r w:rsidR="003D7E11">
        <w:rPr>
          <w:rFonts w:ascii="Times New Roman" w:hAnsi="Times New Roman" w:cs="Times New Roman"/>
          <w:sz w:val="24"/>
          <w:szCs w:val="24"/>
        </w:rPr>
        <w:t>DP</w:t>
      </w:r>
      <w:r w:rsidR="00165A91">
        <w:rPr>
          <w:rFonts w:ascii="Times New Roman" w:hAnsi="Times New Roman" w:cs="Times New Roman"/>
          <w:sz w:val="24"/>
          <w:szCs w:val="24"/>
        </w:rPr>
        <w:t xml:space="preserve"> remained as one </w:t>
      </w:r>
      <w:r w:rsidR="00977D60">
        <w:rPr>
          <w:rFonts w:ascii="Times New Roman" w:hAnsi="Times New Roman" w:cs="Times New Roman"/>
          <w:sz w:val="24"/>
          <w:szCs w:val="24"/>
        </w:rPr>
        <w:t>party</w:t>
      </w:r>
      <w:r w:rsidR="00165A91">
        <w:rPr>
          <w:rFonts w:ascii="Times New Roman" w:hAnsi="Times New Roman" w:cs="Times New Roman"/>
          <w:sz w:val="24"/>
          <w:szCs w:val="24"/>
        </w:rPr>
        <w:t xml:space="preserve">. He also argues that </w:t>
      </w:r>
      <w:r w:rsidR="003D7E11">
        <w:rPr>
          <w:rFonts w:ascii="Times New Roman" w:hAnsi="Times New Roman" w:cs="Times New Roman"/>
          <w:sz w:val="24"/>
          <w:szCs w:val="24"/>
        </w:rPr>
        <w:t>applicants 1 to 6</w:t>
      </w:r>
      <w:r w:rsidR="00977D60">
        <w:rPr>
          <w:rFonts w:ascii="Times New Roman" w:hAnsi="Times New Roman" w:cs="Times New Roman"/>
          <w:sz w:val="24"/>
          <w:szCs w:val="24"/>
        </w:rPr>
        <w:t xml:space="preserve"> automatically lost their right to </w:t>
      </w:r>
      <w:r w:rsidR="003D7E11">
        <w:rPr>
          <w:rFonts w:ascii="Times New Roman" w:hAnsi="Times New Roman" w:cs="Times New Roman"/>
          <w:sz w:val="24"/>
          <w:szCs w:val="24"/>
        </w:rPr>
        <w:t xml:space="preserve">the </w:t>
      </w:r>
      <w:r w:rsidR="00977D60">
        <w:rPr>
          <w:rFonts w:ascii="Times New Roman" w:hAnsi="Times New Roman" w:cs="Times New Roman"/>
          <w:sz w:val="24"/>
          <w:szCs w:val="24"/>
        </w:rPr>
        <w:t>membership of the PDP when they decided to cross over to the MDC – A</w:t>
      </w:r>
      <w:r w:rsidR="00165A91">
        <w:rPr>
          <w:rFonts w:ascii="Times New Roman" w:hAnsi="Times New Roman" w:cs="Times New Roman"/>
          <w:sz w:val="24"/>
          <w:szCs w:val="24"/>
        </w:rPr>
        <w:t>. He maintains</w:t>
      </w:r>
      <w:r w:rsidR="00977D60">
        <w:rPr>
          <w:rFonts w:ascii="Times New Roman" w:hAnsi="Times New Roman" w:cs="Times New Roman"/>
          <w:sz w:val="24"/>
          <w:szCs w:val="24"/>
        </w:rPr>
        <w:t xml:space="preserve"> that he was the secretary general of the </w:t>
      </w:r>
      <w:r w:rsidR="00770D7D">
        <w:rPr>
          <w:rFonts w:ascii="Times New Roman" w:hAnsi="Times New Roman" w:cs="Times New Roman"/>
          <w:sz w:val="24"/>
          <w:szCs w:val="24"/>
        </w:rPr>
        <w:t>PD</w:t>
      </w:r>
      <w:r w:rsidR="00977D60">
        <w:rPr>
          <w:rFonts w:ascii="Times New Roman" w:hAnsi="Times New Roman" w:cs="Times New Roman"/>
          <w:sz w:val="24"/>
          <w:szCs w:val="24"/>
        </w:rPr>
        <w:t xml:space="preserve">P and was therefore the relevant and correct official of that party reposed with the power to submit the </w:t>
      </w:r>
      <w:r w:rsidR="00165A91">
        <w:rPr>
          <w:rFonts w:ascii="Times New Roman" w:hAnsi="Times New Roman" w:cs="Times New Roman"/>
          <w:sz w:val="24"/>
          <w:szCs w:val="24"/>
        </w:rPr>
        <w:lastRenderedPageBreak/>
        <w:t xml:space="preserve">aforesaid </w:t>
      </w:r>
      <w:r w:rsidR="00977D60">
        <w:rPr>
          <w:rFonts w:ascii="Times New Roman" w:hAnsi="Times New Roman" w:cs="Times New Roman"/>
          <w:sz w:val="24"/>
          <w:szCs w:val="24"/>
        </w:rPr>
        <w:t>letter of recall</w:t>
      </w:r>
      <w:r w:rsidR="00165A91">
        <w:rPr>
          <w:rFonts w:ascii="Times New Roman" w:hAnsi="Times New Roman" w:cs="Times New Roman"/>
          <w:sz w:val="24"/>
          <w:szCs w:val="24"/>
        </w:rPr>
        <w:t xml:space="preserve">. He then concludes </w:t>
      </w:r>
      <w:r w:rsidR="00977D60">
        <w:rPr>
          <w:rFonts w:ascii="Times New Roman" w:hAnsi="Times New Roman" w:cs="Times New Roman"/>
          <w:sz w:val="24"/>
          <w:szCs w:val="24"/>
        </w:rPr>
        <w:t>that there is no basis for seeking to overturn his letter and the process of recall.</w:t>
      </w:r>
    </w:p>
    <w:p w:rsidR="00E57090" w:rsidRDefault="00977D60" w:rsidP="00977D60">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In addition to his submissions on the merits as aforesaid, the first respondent has raised a </w:t>
      </w:r>
      <w:r w:rsidRPr="007D2D56">
        <w:rPr>
          <w:rFonts w:ascii="Times New Roman" w:hAnsi="Times New Roman" w:cs="Times New Roman"/>
          <w:i/>
          <w:sz w:val="24"/>
          <w:szCs w:val="24"/>
        </w:rPr>
        <w:t>point limine</w:t>
      </w:r>
      <w:r>
        <w:rPr>
          <w:rFonts w:ascii="Times New Roman" w:hAnsi="Times New Roman" w:cs="Times New Roman"/>
          <w:sz w:val="24"/>
          <w:szCs w:val="24"/>
        </w:rPr>
        <w:t xml:space="preserve"> that </w:t>
      </w:r>
      <w:r w:rsidR="00E57090">
        <w:rPr>
          <w:rFonts w:ascii="Times New Roman" w:hAnsi="Times New Roman" w:cs="Times New Roman"/>
          <w:sz w:val="24"/>
          <w:szCs w:val="24"/>
        </w:rPr>
        <w:t>there is</w:t>
      </w:r>
      <w:r w:rsidR="00770D7D">
        <w:rPr>
          <w:rFonts w:ascii="Times New Roman" w:hAnsi="Times New Roman" w:cs="Times New Roman"/>
          <w:sz w:val="24"/>
          <w:szCs w:val="24"/>
        </w:rPr>
        <w:t xml:space="preserve"> no political party known as PDP</w:t>
      </w:r>
      <w:r w:rsidR="00E57090">
        <w:rPr>
          <w:rFonts w:ascii="Times New Roman" w:hAnsi="Times New Roman" w:cs="Times New Roman"/>
          <w:sz w:val="24"/>
          <w:szCs w:val="24"/>
        </w:rPr>
        <w:t xml:space="preserve"> (Matibenga Breakaway </w:t>
      </w:r>
      <w:r w:rsidR="00165A91">
        <w:rPr>
          <w:rFonts w:ascii="Times New Roman" w:hAnsi="Times New Roman" w:cs="Times New Roman"/>
          <w:sz w:val="24"/>
          <w:szCs w:val="24"/>
        </w:rPr>
        <w:t>Splinter</w:t>
      </w:r>
      <w:r w:rsidR="00E57090">
        <w:rPr>
          <w:rFonts w:ascii="Times New Roman" w:hAnsi="Times New Roman" w:cs="Times New Roman"/>
          <w:sz w:val="24"/>
          <w:szCs w:val="24"/>
        </w:rPr>
        <w:t xml:space="preserve">) </w:t>
      </w:r>
      <w:r w:rsidR="00165A91">
        <w:rPr>
          <w:rFonts w:ascii="Times New Roman" w:hAnsi="Times New Roman" w:cs="Times New Roman"/>
          <w:sz w:val="24"/>
          <w:szCs w:val="24"/>
        </w:rPr>
        <w:t>a</w:t>
      </w:r>
      <w:r w:rsidR="00E57090">
        <w:rPr>
          <w:rFonts w:ascii="Times New Roman" w:hAnsi="Times New Roman" w:cs="Times New Roman"/>
          <w:sz w:val="24"/>
          <w:szCs w:val="24"/>
        </w:rPr>
        <w:t xml:space="preserve">s </w:t>
      </w:r>
      <w:r w:rsidR="00165A91">
        <w:rPr>
          <w:rFonts w:ascii="Times New Roman" w:hAnsi="Times New Roman" w:cs="Times New Roman"/>
          <w:sz w:val="24"/>
          <w:szCs w:val="24"/>
        </w:rPr>
        <w:t xml:space="preserve">the third respondent is </w:t>
      </w:r>
      <w:r w:rsidR="00E57090">
        <w:rPr>
          <w:rFonts w:ascii="Times New Roman" w:hAnsi="Times New Roman" w:cs="Times New Roman"/>
          <w:sz w:val="24"/>
          <w:szCs w:val="24"/>
        </w:rPr>
        <w:t>cited herein</w:t>
      </w:r>
      <w:r w:rsidR="00165A91">
        <w:rPr>
          <w:rFonts w:ascii="Times New Roman" w:hAnsi="Times New Roman" w:cs="Times New Roman"/>
          <w:sz w:val="24"/>
          <w:szCs w:val="24"/>
        </w:rPr>
        <w:t>. It is argued that</w:t>
      </w:r>
      <w:r w:rsidR="00E57090">
        <w:rPr>
          <w:rFonts w:ascii="Times New Roman" w:hAnsi="Times New Roman" w:cs="Times New Roman"/>
          <w:sz w:val="24"/>
          <w:szCs w:val="24"/>
        </w:rPr>
        <w:t xml:space="preserve"> the only </w:t>
      </w:r>
      <w:r w:rsidR="00770D7D">
        <w:rPr>
          <w:rFonts w:ascii="Times New Roman" w:hAnsi="Times New Roman" w:cs="Times New Roman"/>
          <w:sz w:val="24"/>
          <w:szCs w:val="24"/>
        </w:rPr>
        <w:t>P</w:t>
      </w:r>
      <w:r w:rsidR="00E57090">
        <w:rPr>
          <w:rFonts w:ascii="Times New Roman" w:hAnsi="Times New Roman" w:cs="Times New Roman"/>
          <w:sz w:val="24"/>
          <w:szCs w:val="24"/>
        </w:rPr>
        <w:t xml:space="preserve">DP </w:t>
      </w:r>
      <w:r w:rsidR="00165A91">
        <w:rPr>
          <w:rFonts w:ascii="Times New Roman" w:hAnsi="Times New Roman" w:cs="Times New Roman"/>
          <w:sz w:val="24"/>
          <w:szCs w:val="24"/>
        </w:rPr>
        <w:t xml:space="preserve">party </w:t>
      </w:r>
      <w:r w:rsidR="00E57090">
        <w:rPr>
          <w:rFonts w:ascii="Times New Roman" w:hAnsi="Times New Roman" w:cs="Times New Roman"/>
          <w:sz w:val="24"/>
          <w:szCs w:val="24"/>
        </w:rPr>
        <w:t xml:space="preserve">that there ever </w:t>
      </w:r>
      <w:r w:rsidR="00165A91">
        <w:rPr>
          <w:rFonts w:ascii="Times New Roman" w:hAnsi="Times New Roman" w:cs="Times New Roman"/>
          <w:sz w:val="24"/>
          <w:szCs w:val="24"/>
        </w:rPr>
        <w:t>wa</w:t>
      </w:r>
      <w:r w:rsidR="00E57090">
        <w:rPr>
          <w:rFonts w:ascii="Times New Roman" w:hAnsi="Times New Roman" w:cs="Times New Roman"/>
          <w:sz w:val="24"/>
          <w:szCs w:val="24"/>
        </w:rPr>
        <w:t xml:space="preserve">s </w:t>
      </w:r>
      <w:r w:rsidR="00165A91">
        <w:rPr>
          <w:rFonts w:ascii="Times New Roman" w:hAnsi="Times New Roman" w:cs="Times New Roman"/>
          <w:sz w:val="24"/>
          <w:szCs w:val="24"/>
        </w:rPr>
        <w:t xml:space="preserve">is </w:t>
      </w:r>
      <w:r w:rsidR="00E57090">
        <w:rPr>
          <w:rFonts w:ascii="Times New Roman" w:hAnsi="Times New Roman" w:cs="Times New Roman"/>
          <w:sz w:val="24"/>
          <w:szCs w:val="24"/>
        </w:rPr>
        <w:t>the seventh applicant</w:t>
      </w:r>
      <w:r w:rsidR="00165A91">
        <w:rPr>
          <w:rFonts w:ascii="Times New Roman" w:hAnsi="Times New Roman" w:cs="Times New Roman"/>
          <w:sz w:val="24"/>
          <w:szCs w:val="24"/>
        </w:rPr>
        <w:t>. It is submitted that</w:t>
      </w:r>
      <w:r w:rsidR="00E57090">
        <w:rPr>
          <w:rFonts w:ascii="Times New Roman" w:hAnsi="Times New Roman" w:cs="Times New Roman"/>
          <w:sz w:val="24"/>
          <w:szCs w:val="24"/>
        </w:rPr>
        <w:t xml:space="preserve"> the President of</w:t>
      </w:r>
      <w:r w:rsidR="00165A91">
        <w:rPr>
          <w:rFonts w:ascii="Times New Roman" w:hAnsi="Times New Roman" w:cs="Times New Roman"/>
          <w:sz w:val="24"/>
          <w:szCs w:val="24"/>
        </w:rPr>
        <w:t xml:space="preserve"> this party</w:t>
      </w:r>
      <w:r w:rsidR="00E57090">
        <w:rPr>
          <w:rFonts w:ascii="Times New Roman" w:hAnsi="Times New Roman" w:cs="Times New Roman"/>
          <w:sz w:val="24"/>
          <w:szCs w:val="24"/>
        </w:rPr>
        <w:t xml:space="preserve"> is not Biti</w:t>
      </w:r>
      <w:r w:rsidR="00165A91">
        <w:rPr>
          <w:rFonts w:ascii="Times New Roman" w:hAnsi="Times New Roman" w:cs="Times New Roman"/>
          <w:sz w:val="24"/>
          <w:szCs w:val="24"/>
        </w:rPr>
        <w:t xml:space="preserve">, </w:t>
      </w:r>
      <w:r w:rsidR="00E57090">
        <w:rPr>
          <w:rFonts w:ascii="Times New Roman" w:hAnsi="Times New Roman" w:cs="Times New Roman"/>
          <w:sz w:val="24"/>
          <w:szCs w:val="24"/>
        </w:rPr>
        <w:t>but Matibenga.</w:t>
      </w:r>
    </w:p>
    <w:p w:rsidR="006E5BC9" w:rsidRDefault="00E57090" w:rsidP="00977D6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7E11">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Following the filing of the notice of opposition, the applicants made some technical objections to the effect that, among other things, Matibenga</w:t>
      </w:r>
      <w:r w:rsidR="003D7E11">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D7E11">
        <w:rPr>
          <w:rFonts w:ascii="Times New Roman" w:hAnsi="Times New Roman" w:cs="Times New Roman"/>
          <w:sz w:val="24"/>
          <w:szCs w:val="24"/>
        </w:rPr>
        <w:t>her</w:t>
      </w:r>
      <w:r>
        <w:rPr>
          <w:rFonts w:ascii="Times New Roman" w:hAnsi="Times New Roman" w:cs="Times New Roman"/>
          <w:sz w:val="24"/>
          <w:szCs w:val="24"/>
        </w:rPr>
        <w:t xml:space="preserve"> </w:t>
      </w:r>
      <w:r w:rsidR="003D7E11">
        <w:rPr>
          <w:rFonts w:ascii="Times New Roman" w:hAnsi="Times New Roman" w:cs="Times New Roman"/>
          <w:sz w:val="24"/>
          <w:szCs w:val="24"/>
        </w:rPr>
        <w:t>b</w:t>
      </w:r>
      <w:r>
        <w:rPr>
          <w:rFonts w:ascii="Times New Roman" w:hAnsi="Times New Roman" w:cs="Times New Roman"/>
          <w:sz w:val="24"/>
          <w:szCs w:val="24"/>
        </w:rPr>
        <w:t xml:space="preserve">reakaway </w:t>
      </w:r>
      <w:r w:rsidR="003D7E11">
        <w:rPr>
          <w:rFonts w:ascii="Times New Roman" w:hAnsi="Times New Roman" w:cs="Times New Roman"/>
          <w:sz w:val="24"/>
          <w:szCs w:val="24"/>
        </w:rPr>
        <w:t>s</w:t>
      </w:r>
      <w:r w:rsidR="00165A91">
        <w:rPr>
          <w:rFonts w:ascii="Times New Roman" w:hAnsi="Times New Roman" w:cs="Times New Roman"/>
          <w:sz w:val="24"/>
          <w:szCs w:val="24"/>
        </w:rPr>
        <w:t>plinter</w:t>
      </w:r>
      <w:r>
        <w:rPr>
          <w:rFonts w:ascii="Times New Roman" w:hAnsi="Times New Roman" w:cs="Times New Roman"/>
          <w:sz w:val="24"/>
          <w:szCs w:val="24"/>
        </w:rPr>
        <w:t xml:space="preserve"> are not </w:t>
      </w:r>
      <w:r w:rsidR="007D2D56">
        <w:rPr>
          <w:rFonts w:ascii="Times New Roman" w:hAnsi="Times New Roman" w:cs="Times New Roman"/>
          <w:sz w:val="24"/>
          <w:szCs w:val="24"/>
        </w:rPr>
        <w:t xml:space="preserve">properly </w:t>
      </w:r>
      <w:r>
        <w:rPr>
          <w:rFonts w:ascii="Times New Roman" w:hAnsi="Times New Roman" w:cs="Times New Roman"/>
          <w:sz w:val="24"/>
          <w:szCs w:val="24"/>
        </w:rPr>
        <w:t xml:space="preserve">before the court in that no </w:t>
      </w:r>
      <w:r w:rsidR="00165A91">
        <w:rPr>
          <w:rFonts w:ascii="Times New Roman" w:hAnsi="Times New Roman" w:cs="Times New Roman"/>
          <w:sz w:val="24"/>
          <w:szCs w:val="24"/>
        </w:rPr>
        <w:t>notice of opposition in</w:t>
      </w:r>
      <w:r>
        <w:rPr>
          <w:rFonts w:ascii="Times New Roman" w:hAnsi="Times New Roman" w:cs="Times New Roman"/>
          <w:sz w:val="24"/>
          <w:szCs w:val="24"/>
        </w:rPr>
        <w:t xml:space="preserve"> Form No </w:t>
      </w:r>
      <w:r w:rsidR="00596975">
        <w:rPr>
          <w:rFonts w:ascii="Times New Roman" w:hAnsi="Times New Roman" w:cs="Times New Roman"/>
          <w:sz w:val="24"/>
          <w:szCs w:val="24"/>
        </w:rPr>
        <w:t>29A</w:t>
      </w:r>
      <w:r w:rsidR="007D2D56">
        <w:rPr>
          <w:rFonts w:ascii="Times New Roman" w:hAnsi="Times New Roman" w:cs="Times New Roman"/>
          <w:sz w:val="24"/>
          <w:szCs w:val="24"/>
        </w:rPr>
        <w:t xml:space="preserve"> has</w:t>
      </w:r>
      <w:r>
        <w:rPr>
          <w:rFonts w:ascii="Times New Roman" w:hAnsi="Times New Roman" w:cs="Times New Roman"/>
          <w:sz w:val="24"/>
          <w:szCs w:val="24"/>
        </w:rPr>
        <w:t xml:space="preserve"> been filed for, or by them as required by the then High Court rules</w:t>
      </w:r>
      <w:r w:rsidR="00596975">
        <w:rPr>
          <w:rFonts w:ascii="Times New Roman" w:hAnsi="Times New Roman" w:cs="Times New Roman"/>
          <w:sz w:val="24"/>
          <w:szCs w:val="24"/>
        </w:rPr>
        <w:t xml:space="preserve">. It was also argued </w:t>
      </w:r>
      <w:r>
        <w:rPr>
          <w:rFonts w:ascii="Times New Roman" w:hAnsi="Times New Roman" w:cs="Times New Roman"/>
          <w:sz w:val="24"/>
          <w:szCs w:val="24"/>
        </w:rPr>
        <w:t xml:space="preserve">that even the first respondent himself is also not properly before the court because his opposing affidavit is just hearsay evidence since he has no personal knowledge of the factual allegations </w:t>
      </w:r>
      <w:r w:rsidR="007D2D56">
        <w:rPr>
          <w:rFonts w:ascii="Times New Roman" w:hAnsi="Times New Roman" w:cs="Times New Roman"/>
          <w:sz w:val="24"/>
          <w:szCs w:val="24"/>
        </w:rPr>
        <w:t xml:space="preserve">contained </w:t>
      </w:r>
      <w:r>
        <w:rPr>
          <w:rFonts w:ascii="Times New Roman" w:hAnsi="Times New Roman" w:cs="Times New Roman"/>
          <w:sz w:val="24"/>
          <w:szCs w:val="24"/>
        </w:rPr>
        <w:t xml:space="preserve">therein because he </w:t>
      </w:r>
      <w:r w:rsidR="00596975">
        <w:rPr>
          <w:rFonts w:ascii="Times New Roman" w:hAnsi="Times New Roman" w:cs="Times New Roman"/>
          <w:sz w:val="24"/>
          <w:szCs w:val="24"/>
        </w:rPr>
        <w:t>wa</w:t>
      </w:r>
      <w:r>
        <w:rPr>
          <w:rFonts w:ascii="Times New Roman" w:hAnsi="Times New Roman" w:cs="Times New Roman"/>
          <w:sz w:val="24"/>
          <w:szCs w:val="24"/>
        </w:rPr>
        <w:t xml:space="preserve">s neither </w:t>
      </w:r>
      <w:r w:rsidR="007D2D56">
        <w:rPr>
          <w:rFonts w:ascii="Times New Roman" w:hAnsi="Times New Roman" w:cs="Times New Roman"/>
          <w:sz w:val="24"/>
          <w:szCs w:val="24"/>
        </w:rPr>
        <w:t xml:space="preserve">the </w:t>
      </w:r>
      <w:r w:rsidR="00770D7D">
        <w:rPr>
          <w:rFonts w:ascii="Times New Roman" w:hAnsi="Times New Roman" w:cs="Times New Roman"/>
          <w:sz w:val="24"/>
          <w:szCs w:val="24"/>
        </w:rPr>
        <w:t>secretary general of the PD</w:t>
      </w:r>
      <w:r>
        <w:rPr>
          <w:rFonts w:ascii="Times New Roman" w:hAnsi="Times New Roman" w:cs="Times New Roman"/>
          <w:sz w:val="24"/>
          <w:szCs w:val="24"/>
        </w:rPr>
        <w:t xml:space="preserve">P </w:t>
      </w:r>
      <w:r w:rsidR="006E5BC9">
        <w:rPr>
          <w:rFonts w:ascii="Times New Roman" w:hAnsi="Times New Roman" w:cs="Times New Roman"/>
          <w:sz w:val="24"/>
          <w:szCs w:val="24"/>
        </w:rPr>
        <w:t xml:space="preserve">nor </w:t>
      </w:r>
      <w:r>
        <w:rPr>
          <w:rFonts w:ascii="Times New Roman" w:hAnsi="Times New Roman" w:cs="Times New Roman"/>
          <w:sz w:val="24"/>
          <w:szCs w:val="24"/>
        </w:rPr>
        <w:t>was</w:t>
      </w:r>
      <w:r w:rsidR="006E5BC9">
        <w:rPr>
          <w:rFonts w:ascii="Times New Roman" w:hAnsi="Times New Roman" w:cs="Times New Roman"/>
          <w:sz w:val="24"/>
          <w:szCs w:val="24"/>
        </w:rPr>
        <w:t xml:space="preserve"> he present when the crucial events narrated therein occurred. </w:t>
      </w:r>
      <w:r w:rsidR="00596975">
        <w:rPr>
          <w:rFonts w:ascii="Times New Roman" w:hAnsi="Times New Roman" w:cs="Times New Roman"/>
          <w:sz w:val="24"/>
          <w:szCs w:val="24"/>
        </w:rPr>
        <w:t>These arguments have been persisted with before me.</w:t>
      </w:r>
    </w:p>
    <w:p w:rsidR="006E5BC9" w:rsidRDefault="006E5BC9" w:rsidP="00977D6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7E11">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The applicants further submit that the Speaker and Parliament not having opposed the application</w:t>
      </w:r>
      <w:r w:rsidR="005C71DA">
        <w:rPr>
          <w:rFonts w:ascii="Times New Roman" w:hAnsi="Times New Roman" w:cs="Times New Roman"/>
          <w:sz w:val="24"/>
          <w:szCs w:val="24"/>
        </w:rPr>
        <w:t>,</w:t>
      </w:r>
      <w:r>
        <w:rPr>
          <w:rFonts w:ascii="Times New Roman" w:hAnsi="Times New Roman" w:cs="Times New Roman"/>
          <w:sz w:val="24"/>
          <w:szCs w:val="24"/>
        </w:rPr>
        <w:t xml:space="preserve"> but having elected to abide </w:t>
      </w:r>
      <w:r w:rsidR="003D7E11">
        <w:rPr>
          <w:rFonts w:ascii="Times New Roman" w:hAnsi="Times New Roman" w:cs="Times New Roman"/>
          <w:sz w:val="24"/>
          <w:szCs w:val="24"/>
        </w:rPr>
        <w:t>by any ruling of the court;</w:t>
      </w:r>
      <w:r>
        <w:rPr>
          <w:rFonts w:ascii="Times New Roman" w:hAnsi="Times New Roman" w:cs="Times New Roman"/>
          <w:sz w:val="24"/>
          <w:szCs w:val="24"/>
        </w:rPr>
        <w:t xml:space="preserve"> the respondents 2 and 3 not being </w:t>
      </w:r>
      <w:r w:rsidR="007D2D56">
        <w:rPr>
          <w:rFonts w:ascii="Times New Roman" w:hAnsi="Times New Roman" w:cs="Times New Roman"/>
          <w:sz w:val="24"/>
          <w:szCs w:val="24"/>
        </w:rPr>
        <w:t xml:space="preserve">properly </w:t>
      </w:r>
      <w:r>
        <w:rPr>
          <w:rFonts w:ascii="Times New Roman" w:hAnsi="Times New Roman" w:cs="Times New Roman"/>
          <w:sz w:val="24"/>
          <w:szCs w:val="24"/>
        </w:rPr>
        <w:t>before the court</w:t>
      </w:r>
      <w:r w:rsidR="005C71DA">
        <w:rPr>
          <w:rFonts w:ascii="Times New Roman" w:hAnsi="Times New Roman" w:cs="Times New Roman"/>
          <w:sz w:val="24"/>
          <w:szCs w:val="24"/>
        </w:rPr>
        <w:t>,</w:t>
      </w:r>
      <w:r>
        <w:rPr>
          <w:rFonts w:ascii="Times New Roman" w:hAnsi="Times New Roman" w:cs="Times New Roman"/>
          <w:sz w:val="24"/>
          <w:szCs w:val="24"/>
        </w:rPr>
        <w:t xml:space="preserve"> and therefore not having opposed the applicatio</w:t>
      </w:r>
      <w:r w:rsidR="003D7E11">
        <w:rPr>
          <w:rFonts w:ascii="Times New Roman" w:hAnsi="Times New Roman" w:cs="Times New Roman"/>
          <w:sz w:val="24"/>
          <w:szCs w:val="24"/>
        </w:rPr>
        <w:t xml:space="preserve">n, </w:t>
      </w:r>
      <w:r w:rsidR="007D2D56">
        <w:rPr>
          <w:rFonts w:ascii="Times New Roman" w:hAnsi="Times New Roman" w:cs="Times New Roman"/>
          <w:sz w:val="24"/>
          <w:szCs w:val="24"/>
        </w:rPr>
        <w:t>the first respondent,</w:t>
      </w:r>
      <w:r>
        <w:rPr>
          <w:rFonts w:ascii="Times New Roman" w:hAnsi="Times New Roman" w:cs="Times New Roman"/>
          <w:sz w:val="24"/>
          <w:szCs w:val="24"/>
        </w:rPr>
        <w:t xml:space="preserve"> who purports to be </w:t>
      </w:r>
      <w:r w:rsidR="003D7E11">
        <w:rPr>
          <w:rFonts w:ascii="Times New Roman" w:hAnsi="Times New Roman" w:cs="Times New Roman"/>
          <w:sz w:val="24"/>
          <w:szCs w:val="24"/>
        </w:rPr>
        <w:t>their agent, speaks for nobody,</w:t>
      </w:r>
      <w:r w:rsidR="007F0FAD">
        <w:rPr>
          <w:rFonts w:ascii="Times New Roman" w:hAnsi="Times New Roman" w:cs="Times New Roman"/>
          <w:sz w:val="24"/>
          <w:szCs w:val="24"/>
        </w:rPr>
        <w:t xml:space="preserve"> he </w:t>
      </w:r>
      <w:r w:rsidR="003D7E11">
        <w:rPr>
          <w:rFonts w:ascii="Times New Roman" w:hAnsi="Times New Roman" w:cs="Times New Roman"/>
          <w:sz w:val="24"/>
          <w:szCs w:val="24"/>
        </w:rPr>
        <w:t>has no mandate from any one and</w:t>
      </w:r>
      <w:r w:rsidR="007F0FAD">
        <w:rPr>
          <w:rFonts w:ascii="Times New Roman" w:hAnsi="Times New Roman" w:cs="Times New Roman"/>
          <w:sz w:val="24"/>
          <w:szCs w:val="24"/>
        </w:rPr>
        <w:t xml:space="preserve"> </w:t>
      </w:r>
      <w:r>
        <w:rPr>
          <w:rFonts w:ascii="Times New Roman" w:hAnsi="Times New Roman" w:cs="Times New Roman"/>
          <w:sz w:val="24"/>
          <w:szCs w:val="24"/>
        </w:rPr>
        <w:t>therefore, has no basis to oppose this application. The applicants submit further that this court having issued the default judgment aforesaid</w:t>
      </w:r>
      <w:r w:rsidR="007F0FAD">
        <w:rPr>
          <w:rFonts w:ascii="Times New Roman" w:hAnsi="Times New Roman" w:cs="Times New Roman"/>
          <w:sz w:val="24"/>
          <w:szCs w:val="24"/>
        </w:rPr>
        <w:t>,</w:t>
      </w:r>
      <w:r>
        <w:rPr>
          <w:rFonts w:ascii="Times New Roman" w:hAnsi="Times New Roman" w:cs="Times New Roman"/>
          <w:sz w:val="24"/>
          <w:szCs w:val="24"/>
        </w:rPr>
        <w:t xml:space="preserve"> which is still </w:t>
      </w:r>
      <w:r w:rsidRPr="007F0FAD">
        <w:rPr>
          <w:rFonts w:ascii="Times New Roman" w:hAnsi="Times New Roman" w:cs="Times New Roman"/>
          <w:i/>
          <w:sz w:val="24"/>
          <w:szCs w:val="24"/>
        </w:rPr>
        <w:t>extant</w:t>
      </w:r>
      <w:r>
        <w:rPr>
          <w:rFonts w:ascii="Times New Roman" w:hAnsi="Times New Roman" w:cs="Times New Roman"/>
          <w:sz w:val="24"/>
          <w:szCs w:val="24"/>
        </w:rPr>
        <w:t xml:space="preserve">, all that remains </w:t>
      </w:r>
      <w:r w:rsidR="007F0FAD">
        <w:rPr>
          <w:rFonts w:ascii="Times New Roman" w:hAnsi="Times New Roman" w:cs="Times New Roman"/>
          <w:sz w:val="24"/>
          <w:szCs w:val="24"/>
        </w:rPr>
        <w:t xml:space="preserve">to be done </w:t>
      </w:r>
      <w:r>
        <w:rPr>
          <w:rFonts w:ascii="Times New Roman" w:hAnsi="Times New Roman" w:cs="Times New Roman"/>
          <w:sz w:val="24"/>
          <w:szCs w:val="24"/>
        </w:rPr>
        <w:t xml:space="preserve">is to grant the consequential relief that this application </w:t>
      </w:r>
      <w:r w:rsidR="007F0FAD">
        <w:rPr>
          <w:rFonts w:ascii="Times New Roman" w:hAnsi="Times New Roman" w:cs="Times New Roman"/>
          <w:sz w:val="24"/>
          <w:szCs w:val="24"/>
        </w:rPr>
        <w:t>seeks</w:t>
      </w:r>
      <w:r>
        <w:rPr>
          <w:rFonts w:ascii="Times New Roman" w:hAnsi="Times New Roman" w:cs="Times New Roman"/>
          <w:sz w:val="24"/>
          <w:szCs w:val="24"/>
        </w:rPr>
        <w:t xml:space="preserve">. </w:t>
      </w:r>
    </w:p>
    <w:p w:rsidR="0064308B" w:rsidRDefault="003D7E11" w:rsidP="00977D60">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6E5BC9">
        <w:rPr>
          <w:rFonts w:ascii="Times New Roman" w:hAnsi="Times New Roman" w:cs="Times New Roman"/>
          <w:sz w:val="24"/>
          <w:szCs w:val="24"/>
        </w:rPr>
        <w:t>]</w:t>
      </w:r>
      <w:r w:rsidR="006E5BC9">
        <w:rPr>
          <w:rFonts w:ascii="Times New Roman" w:hAnsi="Times New Roman" w:cs="Times New Roman"/>
          <w:sz w:val="24"/>
          <w:szCs w:val="24"/>
        </w:rPr>
        <w:tab/>
        <w:t xml:space="preserve">Mr </w:t>
      </w:r>
      <w:r w:rsidR="006E5BC9" w:rsidRPr="007D2D56">
        <w:rPr>
          <w:rFonts w:ascii="Times New Roman" w:hAnsi="Times New Roman" w:cs="Times New Roman"/>
          <w:i/>
          <w:sz w:val="24"/>
          <w:szCs w:val="24"/>
        </w:rPr>
        <w:t>Simango</w:t>
      </w:r>
      <w:r w:rsidR="006E5BC9">
        <w:rPr>
          <w:rFonts w:ascii="Times New Roman" w:hAnsi="Times New Roman" w:cs="Times New Roman"/>
          <w:sz w:val="24"/>
          <w:szCs w:val="24"/>
        </w:rPr>
        <w:t xml:space="preserve"> has conceded the point that respondents 2 and 3 are not properly before</w:t>
      </w:r>
      <w:r>
        <w:rPr>
          <w:rFonts w:ascii="Times New Roman" w:hAnsi="Times New Roman" w:cs="Times New Roman"/>
          <w:sz w:val="24"/>
          <w:szCs w:val="24"/>
        </w:rPr>
        <w:t xml:space="preserve"> </w:t>
      </w:r>
      <w:r w:rsidR="006E5BC9">
        <w:rPr>
          <w:rFonts w:ascii="Times New Roman" w:hAnsi="Times New Roman" w:cs="Times New Roman"/>
          <w:sz w:val="24"/>
          <w:szCs w:val="24"/>
        </w:rPr>
        <w:t xml:space="preserve">the court. However, he argues that this court should not accept the applicants’ submission relating to the default judgment because to do so would be </w:t>
      </w:r>
      <w:r w:rsidR="005C71DA">
        <w:rPr>
          <w:rFonts w:ascii="Times New Roman" w:hAnsi="Times New Roman" w:cs="Times New Roman"/>
          <w:sz w:val="24"/>
          <w:szCs w:val="24"/>
        </w:rPr>
        <w:t xml:space="preserve">to </w:t>
      </w:r>
      <w:r w:rsidR="006E5BC9">
        <w:rPr>
          <w:rFonts w:ascii="Times New Roman" w:hAnsi="Times New Roman" w:cs="Times New Roman"/>
          <w:sz w:val="24"/>
          <w:szCs w:val="24"/>
        </w:rPr>
        <w:t xml:space="preserve">accept that the matter is </w:t>
      </w:r>
      <w:r w:rsidR="007F0FAD">
        <w:rPr>
          <w:rFonts w:ascii="Times New Roman" w:hAnsi="Times New Roman" w:cs="Times New Roman"/>
          <w:sz w:val="24"/>
          <w:szCs w:val="24"/>
        </w:rPr>
        <w:t xml:space="preserve">now </w:t>
      </w:r>
      <w:r w:rsidR="006E5BC9" w:rsidRPr="007F0FAD">
        <w:rPr>
          <w:rFonts w:ascii="Times New Roman" w:hAnsi="Times New Roman" w:cs="Times New Roman"/>
          <w:i/>
          <w:sz w:val="24"/>
          <w:szCs w:val="24"/>
        </w:rPr>
        <w:t>res judicata</w:t>
      </w:r>
      <w:r w:rsidR="006E5BC9">
        <w:rPr>
          <w:rFonts w:ascii="Times New Roman" w:hAnsi="Times New Roman" w:cs="Times New Roman"/>
          <w:sz w:val="24"/>
          <w:szCs w:val="24"/>
        </w:rPr>
        <w:t xml:space="preserve"> when no elements of </w:t>
      </w:r>
      <w:r w:rsidR="006E5BC9" w:rsidRPr="007F0FAD">
        <w:rPr>
          <w:rFonts w:ascii="Times New Roman" w:hAnsi="Times New Roman" w:cs="Times New Roman"/>
          <w:i/>
          <w:sz w:val="24"/>
          <w:szCs w:val="24"/>
        </w:rPr>
        <w:t>res judicata</w:t>
      </w:r>
      <w:r w:rsidR="006E5BC9">
        <w:rPr>
          <w:rFonts w:ascii="Times New Roman" w:hAnsi="Times New Roman" w:cs="Times New Roman"/>
          <w:sz w:val="24"/>
          <w:szCs w:val="24"/>
        </w:rPr>
        <w:t xml:space="preserve"> have been proved, and </w:t>
      </w:r>
      <w:r w:rsidR="005C71DA">
        <w:rPr>
          <w:rFonts w:ascii="Times New Roman" w:hAnsi="Times New Roman" w:cs="Times New Roman"/>
          <w:sz w:val="24"/>
          <w:szCs w:val="24"/>
        </w:rPr>
        <w:t xml:space="preserve">in fact, </w:t>
      </w:r>
      <w:r w:rsidR="006E5BC9">
        <w:rPr>
          <w:rFonts w:ascii="Times New Roman" w:hAnsi="Times New Roman" w:cs="Times New Roman"/>
          <w:sz w:val="24"/>
          <w:szCs w:val="24"/>
        </w:rPr>
        <w:t>cannot be proved</w:t>
      </w:r>
      <w:r w:rsidR="007F0FAD">
        <w:rPr>
          <w:rFonts w:ascii="Times New Roman" w:hAnsi="Times New Roman" w:cs="Times New Roman"/>
          <w:sz w:val="24"/>
          <w:szCs w:val="24"/>
        </w:rPr>
        <w:t>,</w:t>
      </w:r>
      <w:r w:rsidR="006E5BC9">
        <w:rPr>
          <w:rFonts w:ascii="Times New Roman" w:hAnsi="Times New Roman" w:cs="Times New Roman"/>
          <w:sz w:val="24"/>
          <w:szCs w:val="24"/>
        </w:rPr>
        <w:t xml:space="preserve"> because the judgment was not on the merits</w:t>
      </w:r>
      <w:r w:rsidR="005C71DA">
        <w:rPr>
          <w:rFonts w:ascii="Times New Roman" w:hAnsi="Times New Roman" w:cs="Times New Roman"/>
          <w:sz w:val="24"/>
          <w:szCs w:val="24"/>
        </w:rPr>
        <w:t>,</w:t>
      </w:r>
      <w:r w:rsidR="006E5BC9">
        <w:rPr>
          <w:rFonts w:ascii="Times New Roman" w:hAnsi="Times New Roman" w:cs="Times New Roman"/>
          <w:sz w:val="24"/>
          <w:szCs w:val="24"/>
        </w:rPr>
        <w:t xml:space="preserve"> but </w:t>
      </w:r>
      <w:r w:rsidR="0064308B">
        <w:rPr>
          <w:rFonts w:ascii="Times New Roman" w:hAnsi="Times New Roman" w:cs="Times New Roman"/>
          <w:sz w:val="24"/>
          <w:szCs w:val="24"/>
        </w:rPr>
        <w:t xml:space="preserve">merely granted in default. He argues that for </w:t>
      </w:r>
      <w:r w:rsidR="0064308B" w:rsidRPr="007F0FAD">
        <w:rPr>
          <w:rFonts w:ascii="Times New Roman" w:hAnsi="Times New Roman" w:cs="Times New Roman"/>
          <w:i/>
          <w:sz w:val="24"/>
          <w:szCs w:val="24"/>
        </w:rPr>
        <w:t>res judicata</w:t>
      </w:r>
      <w:r w:rsidR="0064308B">
        <w:rPr>
          <w:rFonts w:ascii="Times New Roman" w:hAnsi="Times New Roman" w:cs="Times New Roman"/>
          <w:sz w:val="24"/>
          <w:szCs w:val="24"/>
        </w:rPr>
        <w:t xml:space="preserve"> to apply, the previous judgment must have been determined on the merits. He stresses that rescission of th</w:t>
      </w:r>
      <w:r w:rsidR="00C01A27">
        <w:rPr>
          <w:rFonts w:ascii="Times New Roman" w:hAnsi="Times New Roman" w:cs="Times New Roman"/>
          <w:sz w:val="24"/>
          <w:szCs w:val="24"/>
        </w:rPr>
        <w:t>e</w:t>
      </w:r>
      <w:r w:rsidR="0064308B">
        <w:rPr>
          <w:rFonts w:ascii="Times New Roman" w:hAnsi="Times New Roman" w:cs="Times New Roman"/>
          <w:sz w:val="24"/>
          <w:szCs w:val="24"/>
        </w:rPr>
        <w:t xml:space="preserve"> default judgment has been sought and that the matter awaits set down. </w:t>
      </w:r>
    </w:p>
    <w:p w:rsidR="007F0FAD" w:rsidRDefault="00270B22" w:rsidP="005313E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3D7E11">
        <w:rPr>
          <w:rFonts w:ascii="Times New Roman" w:hAnsi="Times New Roman" w:cs="Times New Roman"/>
          <w:sz w:val="24"/>
          <w:szCs w:val="24"/>
        </w:rPr>
        <w:t>14</w:t>
      </w:r>
      <w:r w:rsidR="0064308B">
        <w:rPr>
          <w:rFonts w:ascii="Times New Roman" w:hAnsi="Times New Roman" w:cs="Times New Roman"/>
          <w:sz w:val="24"/>
          <w:szCs w:val="24"/>
        </w:rPr>
        <w:t>]</w:t>
      </w:r>
      <w:r w:rsidR="0064308B">
        <w:rPr>
          <w:rFonts w:ascii="Times New Roman" w:hAnsi="Times New Roman" w:cs="Times New Roman"/>
          <w:sz w:val="24"/>
          <w:szCs w:val="24"/>
        </w:rPr>
        <w:tab/>
      </w:r>
      <w:r w:rsidR="00554293">
        <w:rPr>
          <w:rFonts w:ascii="Times New Roman" w:hAnsi="Times New Roman" w:cs="Times New Roman"/>
          <w:sz w:val="24"/>
          <w:szCs w:val="24"/>
        </w:rPr>
        <w:t xml:space="preserve">I </w:t>
      </w:r>
      <w:r w:rsidR="007D2D56">
        <w:rPr>
          <w:rFonts w:ascii="Times New Roman" w:hAnsi="Times New Roman" w:cs="Times New Roman"/>
          <w:sz w:val="24"/>
          <w:szCs w:val="24"/>
        </w:rPr>
        <w:t>reserved judgment</w:t>
      </w:r>
      <w:r w:rsidR="007F0FAD">
        <w:rPr>
          <w:rFonts w:ascii="Times New Roman" w:hAnsi="Times New Roman" w:cs="Times New Roman"/>
          <w:sz w:val="24"/>
          <w:szCs w:val="24"/>
        </w:rPr>
        <w:t xml:space="preserve"> on all the points in issue. </w:t>
      </w:r>
      <w:r w:rsidR="00554293">
        <w:rPr>
          <w:rFonts w:ascii="Times New Roman" w:hAnsi="Times New Roman" w:cs="Times New Roman"/>
          <w:sz w:val="24"/>
          <w:szCs w:val="24"/>
        </w:rPr>
        <w:t xml:space="preserve">Here now is my judgment. </w:t>
      </w:r>
      <w:r w:rsidR="007F0FAD">
        <w:rPr>
          <w:rFonts w:ascii="Times New Roman" w:hAnsi="Times New Roman" w:cs="Times New Roman"/>
          <w:sz w:val="24"/>
          <w:szCs w:val="24"/>
        </w:rPr>
        <w:t xml:space="preserve">On the question of </w:t>
      </w:r>
      <w:r w:rsidR="005C71DA">
        <w:rPr>
          <w:rFonts w:ascii="Times New Roman" w:hAnsi="Times New Roman" w:cs="Times New Roman"/>
          <w:sz w:val="24"/>
          <w:szCs w:val="24"/>
        </w:rPr>
        <w:t xml:space="preserve">the </w:t>
      </w:r>
      <w:r w:rsidR="007F0FAD">
        <w:rPr>
          <w:rFonts w:ascii="Times New Roman" w:hAnsi="Times New Roman" w:cs="Times New Roman"/>
          <w:sz w:val="24"/>
          <w:szCs w:val="24"/>
        </w:rPr>
        <w:t xml:space="preserve">so-called </w:t>
      </w:r>
      <w:r w:rsidR="005C71DA">
        <w:rPr>
          <w:rFonts w:ascii="Times New Roman" w:hAnsi="Times New Roman" w:cs="Times New Roman"/>
          <w:sz w:val="24"/>
          <w:szCs w:val="24"/>
        </w:rPr>
        <w:t xml:space="preserve">hearsay </w:t>
      </w:r>
      <w:r w:rsidR="007F0FAD">
        <w:rPr>
          <w:rFonts w:ascii="Times New Roman" w:hAnsi="Times New Roman" w:cs="Times New Roman"/>
          <w:sz w:val="24"/>
          <w:szCs w:val="24"/>
        </w:rPr>
        <w:t xml:space="preserve">evidence in the first respondent’s affidavit, I do not find </w:t>
      </w:r>
      <w:r w:rsidR="005C71DA">
        <w:rPr>
          <w:rFonts w:ascii="Times New Roman" w:hAnsi="Times New Roman" w:cs="Times New Roman"/>
          <w:sz w:val="24"/>
          <w:szCs w:val="24"/>
        </w:rPr>
        <w:t xml:space="preserve">the point </w:t>
      </w:r>
      <w:r w:rsidR="007F0FAD">
        <w:rPr>
          <w:rFonts w:ascii="Times New Roman" w:hAnsi="Times New Roman" w:cs="Times New Roman"/>
          <w:sz w:val="24"/>
          <w:szCs w:val="24"/>
        </w:rPr>
        <w:t xml:space="preserve">as proved. It has not been shown that even if the applicant might not have been the secretary general of either formation of the </w:t>
      </w:r>
      <w:r w:rsidR="00770D7D">
        <w:rPr>
          <w:rFonts w:ascii="Times New Roman" w:hAnsi="Times New Roman" w:cs="Times New Roman"/>
          <w:sz w:val="24"/>
          <w:szCs w:val="24"/>
        </w:rPr>
        <w:t>P</w:t>
      </w:r>
      <w:r w:rsidR="007F0FAD">
        <w:rPr>
          <w:rFonts w:ascii="Times New Roman" w:hAnsi="Times New Roman" w:cs="Times New Roman"/>
          <w:sz w:val="24"/>
          <w:szCs w:val="24"/>
        </w:rPr>
        <w:t xml:space="preserve">DP, he has no personal knowledge of the facts that are alleged therein. </w:t>
      </w:r>
      <w:r w:rsidR="005C71DA">
        <w:rPr>
          <w:rFonts w:ascii="Times New Roman" w:hAnsi="Times New Roman" w:cs="Times New Roman"/>
          <w:sz w:val="24"/>
          <w:szCs w:val="24"/>
        </w:rPr>
        <w:t xml:space="preserve">It has not been shown that he was not present when the crucial events narrated in his affidavit were unfolding or that he was not availed </w:t>
      </w:r>
      <w:r w:rsidR="00C01A27">
        <w:rPr>
          <w:rFonts w:ascii="Times New Roman" w:hAnsi="Times New Roman" w:cs="Times New Roman"/>
          <w:sz w:val="24"/>
          <w:szCs w:val="24"/>
        </w:rPr>
        <w:t xml:space="preserve">with </w:t>
      </w:r>
      <w:r w:rsidR="005C71DA">
        <w:rPr>
          <w:rFonts w:ascii="Times New Roman" w:hAnsi="Times New Roman" w:cs="Times New Roman"/>
          <w:sz w:val="24"/>
          <w:szCs w:val="24"/>
        </w:rPr>
        <w:t xml:space="preserve">the relevant and necessary documents from which his testimony is </w:t>
      </w:r>
      <w:r w:rsidR="00C01A27">
        <w:rPr>
          <w:rFonts w:ascii="Times New Roman" w:hAnsi="Times New Roman" w:cs="Times New Roman"/>
          <w:sz w:val="24"/>
          <w:szCs w:val="24"/>
        </w:rPr>
        <w:t>based</w:t>
      </w:r>
      <w:r w:rsidR="005C71DA">
        <w:rPr>
          <w:rFonts w:ascii="Times New Roman" w:hAnsi="Times New Roman" w:cs="Times New Roman"/>
          <w:sz w:val="24"/>
          <w:szCs w:val="24"/>
        </w:rPr>
        <w:t xml:space="preserve">. </w:t>
      </w:r>
      <w:r w:rsidR="007F0FAD">
        <w:rPr>
          <w:rFonts w:ascii="Times New Roman" w:hAnsi="Times New Roman" w:cs="Times New Roman"/>
          <w:sz w:val="24"/>
          <w:szCs w:val="24"/>
        </w:rPr>
        <w:t xml:space="preserve">At </w:t>
      </w:r>
      <w:r w:rsidR="008228D2">
        <w:rPr>
          <w:rFonts w:ascii="Times New Roman" w:hAnsi="Times New Roman" w:cs="Times New Roman"/>
          <w:sz w:val="24"/>
          <w:szCs w:val="24"/>
        </w:rPr>
        <w:t xml:space="preserve">any </w:t>
      </w:r>
      <w:r w:rsidR="007F0FAD">
        <w:rPr>
          <w:rFonts w:ascii="Times New Roman" w:hAnsi="Times New Roman" w:cs="Times New Roman"/>
          <w:sz w:val="24"/>
          <w:szCs w:val="24"/>
        </w:rPr>
        <w:t>rate, much of the</w:t>
      </w:r>
      <w:r w:rsidR="005C71DA">
        <w:rPr>
          <w:rFonts w:ascii="Times New Roman" w:hAnsi="Times New Roman" w:cs="Times New Roman"/>
          <w:sz w:val="24"/>
          <w:szCs w:val="24"/>
        </w:rPr>
        <w:t xml:space="preserve"> </w:t>
      </w:r>
      <w:r w:rsidR="005C71DA" w:rsidRPr="005C71DA">
        <w:rPr>
          <w:rFonts w:ascii="Times New Roman" w:hAnsi="Times New Roman" w:cs="Times New Roman"/>
          <w:i/>
          <w:sz w:val="24"/>
          <w:szCs w:val="24"/>
        </w:rPr>
        <w:t>factum probandum</w:t>
      </w:r>
      <w:r w:rsidR="005C71DA">
        <w:rPr>
          <w:rFonts w:ascii="Times New Roman" w:hAnsi="Times New Roman" w:cs="Times New Roman"/>
          <w:sz w:val="24"/>
          <w:szCs w:val="24"/>
        </w:rPr>
        <w:t xml:space="preserve"> is</w:t>
      </w:r>
      <w:r w:rsidR="007F0FAD">
        <w:rPr>
          <w:rFonts w:ascii="Times New Roman" w:hAnsi="Times New Roman" w:cs="Times New Roman"/>
          <w:sz w:val="24"/>
          <w:szCs w:val="24"/>
        </w:rPr>
        <w:t xml:space="preserve"> common cause. Therefore, the applicants</w:t>
      </w:r>
      <w:r w:rsidR="005C71DA">
        <w:rPr>
          <w:rFonts w:ascii="Times New Roman" w:hAnsi="Times New Roman" w:cs="Times New Roman"/>
          <w:sz w:val="24"/>
          <w:szCs w:val="24"/>
        </w:rPr>
        <w:t>’</w:t>
      </w:r>
      <w:r w:rsidR="007F0FAD">
        <w:rPr>
          <w:rFonts w:ascii="Times New Roman" w:hAnsi="Times New Roman" w:cs="Times New Roman"/>
          <w:sz w:val="24"/>
          <w:szCs w:val="24"/>
        </w:rPr>
        <w:t xml:space="preserve"> point </w:t>
      </w:r>
      <w:r w:rsidR="007F0FAD" w:rsidRPr="005C71DA">
        <w:rPr>
          <w:rFonts w:ascii="Times New Roman" w:hAnsi="Times New Roman" w:cs="Times New Roman"/>
          <w:i/>
          <w:sz w:val="24"/>
          <w:szCs w:val="24"/>
        </w:rPr>
        <w:t>in limine</w:t>
      </w:r>
      <w:r w:rsidR="007F0FAD">
        <w:rPr>
          <w:rFonts w:ascii="Times New Roman" w:hAnsi="Times New Roman" w:cs="Times New Roman"/>
          <w:sz w:val="24"/>
          <w:szCs w:val="24"/>
        </w:rPr>
        <w:t xml:space="preserve"> in this regard is dismissed.</w:t>
      </w:r>
    </w:p>
    <w:p w:rsidR="00270B22" w:rsidRDefault="008228D2" w:rsidP="005313ED">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7F0FAD">
        <w:rPr>
          <w:rFonts w:ascii="Times New Roman" w:hAnsi="Times New Roman" w:cs="Times New Roman"/>
          <w:sz w:val="24"/>
          <w:szCs w:val="24"/>
        </w:rPr>
        <w:t xml:space="preserve">] </w:t>
      </w:r>
      <w:r w:rsidR="007F0FAD">
        <w:rPr>
          <w:rFonts w:ascii="Times New Roman" w:hAnsi="Times New Roman" w:cs="Times New Roman"/>
          <w:sz w:val="24"/>
          <w:szCs w:val="24"/>
        </w:rPr>
        <w:tab/>
        <w:t>Regarding the rest of the points in contention, th</w:t>
      </w:r>
      <w:r w:rsidR="0064308B">
        <w:rPr>
          <w:rFonts w:ascii="Times New Roman" w:hAnsi="Times New Roman" w:cs="Times New Roman"/>
          <w:sz w:val="24"/>
          <w:szCs w:val="24"/>
        </w:rPr>
        <w:t xml:space="preserve">e first respondent has no case. He has no leg to stand on. A straightforward matter </w:t>
      </w:r>
      <w:r w:rsidR="005313ED">
        <w:rPr>
          <w:rFonts w:ascii="Times New Roman" w:hAnsi="Times New Roman" w:cs="Times New Roman"/>
          <w:sz w:val="24"/>
          <w:szCs w:val="24"/>
        </w:rPr>
        <w:t xml:space="preserve">like this </w:t>
      </w:r>
      <w:r w:rsidR="0064308B">
        <w:rPr>
          <w:rFonts w:ascii="Times New Roman" w:hAnsi="Times New Roman" w:cs="Times New Roman"/>
          <w:sz w:val="24"/>
          <w:szCs w:val="24"/>
        </w:rPr>
        <w:t xml:space="preserve">properly ought not to </w:t>
      </w:r>
      <w:r w:rsidR="005313ED">
        <w:rPr>
          <w:rFonts w:ascii="Times New Roman" w:hAnsi="Times New Roman" w:cs="Times New Roman"/>
          <w:sz w:val="24"/>
          <w:szCs w:val="24"/>
        </w:rPr>
        <w:t xml:space="preserve">have </w:t>
      </w:r>
      <w:r w:rsidR="0064308B">
        <w:rPr>
          <w:rFonts w:ascii="Times New Roman" w:hAnsi="Times New Roman" w:cs="Times New Roman"/>
          <w:sz w:val="24"/>
          <w:szCs w:val="24"/>
        </w:rPr>
        <w:t>overburden</w:t>
      </w:r>
      <w:r w:rsidR="005313ED">
        <w:rPr>
          <w:rFonts w:ascii="Times New Roman" w:hAnsi="Times New Roman" w:cs="Times New Roman"/>
          <w:sz w:val="24"/>
          <w:szCs w:val="24"/>
        </w:rPr>
        <w:t>ed</w:t>
      </w:r>
      <w:r w:rsidR="0064308B">
        <w:rPr>
          <w:rFonts w:ascii="Times New Roman" w:hAnsi="Times New Roman" w:cs="Times New Roman"/>
          <w:sz w:val="24"/>
          <w:szCs w:val="24"/>
        </w:rPr>
        <w:t xml:space="preserve"> the court and delay</w:t>
      </w:r>
      <w:r w:rsidR="005313ED">
        <w:rPr>
          <w:rFonts w:ascii="Times New Roman" w:hAnsi="Times New Roman" w:cs="Times New Roman"/>
          <w:sz w:val="24"/>
          <w:szCs w:val="24"/>
        </w:rPr>
        <w:t>ed</w:t>
      </w:r>
      <w:r w:rsidR="0064308B">
        <w:rPr>
          <w:rFonts w:ascii="Times New Roman" w:hAnsi="Times New Roman" w:cs="Times New Roman"/>
          <w:sz w:val="24"/>
          <w:szCs w:val="24"/>
        </w:rPr>
        <w:t xml:space="preserve"> the obvious. But this sort of thing happens when legal practitioners abdicate their responsibilities as officers of the court and </w:t>
      </w:r>
      <w:r w:rsidR="00F47C7D">
        <w:rPr>
          <w:rFonts w:ascii="Times New Roman" w:hAnsi="Times New Roman" w:cs="Times New Roman"/>
          <w:sz w:val="24"/>
          <w:szCs w:val="24"/>
        </w:rPr>
        <w:t xml:space="preserve">opt to </w:t>
      </w:r>
      <w:r w:rsidR="0064308B">
        <w:rPr>
          <w:rFonts w:ascii="Times New Roman" w:hAnsi="Times New Roman" w:cs="Times New Roman"/>
          <w:sz w:val="24"/>
          <w:szCs w:val="24"/>
        </w:rPr>
        <w:t xml:space="preserve">act like hired guns. A legal practitioner’s first duty is to the court. He or she should have the courage and responsibility to advise their client when their cause is dead. The judgment of this court on 14 April 2021 is still </w:t>
      </w:r>
      <w:r w:rsidR="0064308B" w:rsidRPr="0064308B">
        <w:rPr>
          <w:rFonts w:ascii="Times New Roman" w:hAnsi="Times New Roman" w:cs="Times New Roman"/>
          <w:i/>
          <w:sz w:val="24"/>
          <w:szCs w:val="24"/>
        </w:rPr>
        <w:t>extant</w:t>
      </w:r>
      <w:r w:rsidR="0064308B">
        <w:rPr>
          <w:rFonts w:ascii="Times New Roman" w:hAnsi="Times New Roman" w:cs="Times New Roman"/>
          <w:sz w:val="24"/>
          <w:szCs w:val="24"/>
        </w:rPr>
        <w:t xml:space="preserve">. </w:t>
      </w:r>
      <w:r w:rsidR="005313ED">
        <w:rPr>
          <w:rFonts w:ascii="Times New Roman" w:hAnsi="Times New Roman" w:cs="Times New Roman"/>
          <w:sz w:val="24"/>
          <w:szCs w:val="24"/>
        </w:rPr>
        <w:t xml:space="preserve">If this court has already declared that the first respondent is not the secretary general of the </w:t>
      </w:r>
      <w:r w:rsidR="007D2D56">
        <w:rPr>
          <w:rFonts w:ascii="Times New Roman" w:hAnsi="Times New Roman" w:cs="Times New Roman"/>
          <w:sz w:val="24"/>
          <w:szCs w:val="24"/>
        </w:rPr>
        <w:t>seventh applicant</w:t>
      </w:r>
      <w:r w:rsidR="005313ED">
        <w:rPr>
          <w:rFonts w:ascii="Times New Roman" w:hAnsi="Times New Roman" w:cs="Times New Roman"/>
          <w:sz w:val="24"/>
          <w:szCs w:val="24"/>
        </w:rPr>
        <w:t>; that his so-called letter of</w:t>
      </w:r>
      <w:r w:rsidR="00F44F51">
        <w:rPr>
          <w:rFonts w:ascii="Times New Roman" w:hAnsi="Times New Roman" w:cs="Times New Roman"/>
          <w:sz w:val="24"/>
          <w:szCs w:val="24"/>
        </w:rPr>
        <w:t xml:space="preserve"> recall was null and void and </w:t>
      </w:r>
      <w:r w:rsidR="00C01A27">
        <w:rPr>
          <w:rFonts w:ascii="Times New Roman" w:hAnsi="Times New Roman" w:cs="Times New Roman"/>
          <w:sz w:val="24"/>
          <w:szCs w:val="24"/>
        </w:rPr>
        <w:t>wa</w:t>
      </w:r>
      <w:r w:rsidR="005313ED">
        <w:rPr>
          <w:rFonts w:ascii="Times New Roman" w:hAnsi="Times New Roman" w:cs="Times New Roman"/>
          <w:sz w:val="24"/>
          <w:szCs w:val="24"/>
        </w:rPr>
        <w:t>s the</w:t>
      </w:r>
      <w:r w:rsidR="00F44F51">
        <w:rPr>
          <w:rFonts w:ascii="Times New Roman" w:hAnsi="Times New Roman" w:cs="Times New Roman"/>
          <w:sz w:val="24"/>
          <w:szCs w:val="24"/>
        </w:rPr>
        <w:t xml:space="preserve">reby </w:t>
      </w:r>
      <w:r w:rsidR="005313ED">
        <w:rPr>
          <w:rFonts w:ascii="Times New Roman" w:hAnsi="Times New Roman" w:cs="Times New Roman"/>
          <w:sz w:val="24"/>
          <w:szCs w:val="24"/>
        </w:rPr>
        <w:t>set aside</w:t>
      </w:r>
      <w:r w:rsidR="007D2D56">
        <w:rPr>
          <w:rFonts w:ascii="Times New Roman" w:hAnsi="Times New Roman" w:cs="Times New Roman"/>
          <w:sz w:val="24"/>
          <w:szCs w:val="24"/>
        </w:rPr>
        <w:t>,</w:t>
      </w:r>
      <w:r w:rsidR="005313ED">
        <w:rPr>
          <w:rFonts w:ascii="Times New Roman" w:hAnsi="Times New Roman" w:cs="Times New Roman"/>
          <w:sz w:val="24"/>
          <w:szCs w:val="24"/>
        </w:rPr>
        <w:t xml:space="preserve"> and </w:t>
      </w:r>
      <w:r w:rsidR="007D2D56">
        <w:rPr>
          <w:rFonts w:ascii="Times New Roman" w:hAnsi="Times New Roman" w:cs="Times New Roman"/>
          <w:sz w:val="24"/>
          <w:szCs w:val="24"/>
        </w:rPr>
        <w:t xml:space="preserve">further, </w:t>
      </w:r>
      <w:r w:rsidR="007F0FAD">
        <w:rPr>
          <w:rFonts w:ascii="Times New Roman" w:hAnsi="Times New Roman" w:cs="Times New Roman"/>
          <w:sz w:val="24"/>
          <w:szCs w:val="24"/>
        </w:rPr>
        <w:t xml:space="preserve">if </w:t>
      </w:r>
      <w:r w:rsidR="005313ED">
        <w:rPr>
          <w:rFonts w:ascii="Times New Roman" w:hAnsi="Times New Roman" w:cs="Times New Roman"/>
          <w:sz w:val="24"/>
          <w:szCs w:val="24"/>
        </w:rPr>
        <w:t xml:space="preserve">the Speaker and Parliament </w:t>
      </w:r>
      <w:r w:rsidR="007F0FAD">
        <w:rPr>
          <w:rFonts w:ascii="Times New Roman" w:hAnsi="Times New Roman" w:cs="Times New Roman"/>
          <w:sz w:val="24"/>
          <w:szCs w:val="24"/>
        </w:rPr>
        <w:t xml:space="preserve">were directed to </w:t>
      </w:r>
      <w:r w:rsidR="005313ED">
        <w:rPr>
          <w:rFonts w:ascii="Times New Roman" w:hAnsi="Times New Roman" w:cs="Times New Roman"/>
          <w:sz w:val="24"/>
          <w:szCs w:val="24"/>
        </w:rPr>
        <w:t xml:space="preserve">disregard it, whose cause then is </w:t>
      </w:r>
      <w:r w:rsidR="00270B22">
        <w:rPr>
          <w:rFonts w:ascii="Times New Roman" w:hAnsi="Times New Roman" w:cs="Times New Roman"/>
          <w:sz w:val="24"/>
          <w:szCs w:val="24"/>
        </w:rPr>
        <w:t>t</w:t>
      </w:r>
      <w:r w:rsidR="005313ED">
        <w:rPr>
          <w:rFonts w:ascii="Times New Roman" w:hAnsi="Times New Roman" w:cs="Times New Roman"/>
          <w:sz w:val="24"/>
          <w:szCs w:val="24"/>
        </w:rPr>
        <w:t xml:space="preserve">he </w:t>
      </w:r>
      <w:r w:rsidR="00270B22">
        <w:rPr>
          <w:rFonts w:ascii="Times New Roman" w:hAnsi="Times New Roman" w:cs="Times New Roman"/>
          <w:sz w:val="24"/>
          <w:szCs w:val="24"/>
        </w:rPr>
        <w:t xml:space="preserve">first respondent </w:t>
      </w:r>
      <w:r w:rsidR="005313ED">
        <w:rPr>
          <w:rFonts w:ascii="Times New Roman" w:hAnsi="Times New Roman" w:cs="Times New Roman"/>
          <w:sz w:val="24"/>
          <w:szCs w:val="24"/>
        </w:rPr>
        <w:t xml:space="preserve">still advancing? </w:t>
      </w:r>
    </w:p>
    <w:p w:rsidR="005049D7" w:rsidRDefault="00270B22" w:rsidP="005313E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228D2">
        <w:rPr>
          <w:rFonts w:ascii="Times New Roman" w:hAnsi="Times New Roman" w:cs="Times New Roman"/>
          <w:sz w:val="24"/>
          <w:szCs w:val="24"/>
        </w:rPr>
        <w:t>16</w:t>
      </w:r>
      <w:r>
        <w:rPr>
          <w:rFonts w:ascii="Times New Roman" w:hAnsi="Times New Roman" w:cs="Times New Roman"/>
          <w:sz w:val="24"/>
          <w:szCs w:val="24"/>
        </w:rPr>
        <w:t xml:space="preserve">] </w:t>
      </w:r>
      <w:r>
        <w:rPr>
          <w:rFonts w:ascii="Times New Roman" w:hAnsi="Times New Roman" w:cs="Times New Roman"/>
          <w:sz w:val="24"/>
          <w:szCs w:val="24"/>
        </w:rPr>
        <w:tab/>
      </w:r>
      <w:r w:rsidR="005313ED">
        <w:rPr>
          <w:rFonts w:ascii="Times New Roman" w:hAnsi="Times New Roman" w:cs="Times New Roman"/>
          <w:sz w:val="24"/>
          <w:szCs w:val="24"/>
        </w:rPr>
        <w:t xml:space="preserve">The present matter no longer concerns </w:t>
      </w:r>
      <w:r w:rsidR="008A12B1">
        <w:rPr>
          <w:rFonts w:ascii="Times New Roman" w:hAnsi="Times New Roman" w:cs="Times New Roman"/>
          <w:sz w:val="24"/>
          <w:szCs w:val="24"/>
        </w:rPr>
        <w:t>the first respondent</w:t>
      </w:r>
      <w:r w:rsidR="005313ED">
        <w:rPr>
          <w:rFonts w:ascii="Times New Roman" w:hAnsi="Times New Roman" w:cs="Times New Roman"/>
          <w:sz w:val="24"/>
          <w:szCs w:val="24"/>
        </w:rPr>
        <w:t>. He is out of the picture. The matter is now between the applicants and the Speaker and Parliament. It is now up to the</w:t>
      </w:r>
      <w:r w:rsidR="007D2D56">
        <w:rPr>
          <w:rFonts w:ascii="Times New Roman" w:hAnsi="Times New Roman" w:cs="Times New Roman"/>
          <w:sz w:val="24"/>
          <w:szCs w:val="24"/>
        </w:rPr>
        <w:t xml:space="preserve"> Speaker and Parliament</w:t>
      </w:r>
      <w:r w:rsidR="005313ED">
        <w:rPr>
          <w:rFonts w:ascii="Times New Roman" w:hAnsi="Times New Roman" w:cs="Times New Roman"/>
          <w:sz w:val="24"/>
          <w:szCs w:val="24"/>
        </w:rPr>
        <w:t xml:space="preserve"> to decide whether or not they should resist the </w:t>
      </w:r>
      <w:r w:rsidR="00F47C7D">
        <w:rPr>
          <w:rFonts w:ascii="Times New Roman" w:hAnsi="Times New Roman" w:cs="Times New Roman"/>
          <w:sz w:val="24"/>
          <w:szCs w:val="24"/>
        </w:rPr>
        <w:t>natural</w:t>
      </w:r>
      <w:r w:rsidR="005313ED">
        <w:rPr>
          <w:rFonts w:ascii="Times New Roman" w:hAnsi="Times New Roman" w:cs="Times New Roman"/>
          <w:sz w:val="24"/>
          <w:szCs w:val="24"/>
        </w:rPr>
        <w:t xml:space="preserve"> consequences of that judgment, namely to restore the status </w:t>
      </w:r>
      <w:r w:rsidR="005313ED" w:rsidRPr="005313ED">
        <w:rPr>
          <w:rFonts w:ascii="Times New Roman" w:hAnsi="Times New Roman" w:cs="Times New Roman"/>
          <w:i/>
          <w:sz w:val="24"/>
          <w:szCs w:val="24"/>
        </w:rPr>
        <w:t>quo ante</w:t>
      </w:r>
      <w:r>
        <w:rPr>
          <w:rFonts w:ascii="Times New Roman" w:hAnsi="Times New Roman" w:cs="Times New Roman"/>
          <w:sz w:val="24"/>
          <w:szCs w:val="24"/>
        </w:rPr>
        <w:t xml:space="preserve"> by installing the applicants 1 to </w:t>
      </w:r>
      <w:r w:rsidR="008228D2">
        <w:rPr>
          <w:rFonts w:ascii="Times New Roman" w:hAnsi="Times New Roman" w:cs="Times New Roman"/>
          <w:sz w:val="24"/>
          <w:szCs w:val="24"/>
        </w:rPr>
        <w:t>6</w:t>
      </w:r>
      <w:r>
        <w:rPr>
          <w:rFonts w:ascii="Times New Roman" w:hAnsi="Times New Roman" w:cs="Times New Roman"/>
          <w:sz w:val="24"/>
          <w:szCs w:val="24"/>
        </w:rPr>
        <w:t xml:space="preserve"> back into their seats.</w:t>
      </w:r>
      <w:r w:rsidR="005313ED">
        <w:rPr>
          <w:rFonts w:ascii="Times New Roman" w:hAnsi="Times New Roman" w:cs="Times New Roman"/>
          <w:sz w:val="24"/>
          <w:szCs w:val="24"/>
        </w:rPr>
        <w:t xml:space="preserve"> The Speaker and Parliament have made their </w:t>
      </w:r>
      <w:r>
        <w:rPr>
          <w:rFonts w:ascii="Times New Roman" w:hAnsi="Times New Roman" w:cs="Times New Roman"/>
          <w:sz w:val="24"/>
          <w:szCs w:val="24"/>
        </w:rPr>
        <w:t>decision</w:t>
      </w:r>
      <w:r w:rsidR="00F47C7D">
        <w:rPr>
          <w:rFonts w:ascii="Times New Roman" w:hAnsi="Times New Roman" w:cs="Times New Roman"/>
          <w:sz w:val="24"/>
          <w:szCs w:val="24"/>
        </w:rPr>
        <w:t xml:space="preserve"> already</w:t>
      </w:r>
      <w:r>
        <w:rPr>
          <w:rFonts w:ascii="Times New Roman" w:hAnsi="Times New Roman" w:cs="Times New Roman"/>
          <w:sz w:val="24"/>
          <w:szCs w:val="24"/>
        </w:rPr>
        <w:t xml:space="preserve">. </w:t>
      </w:r>
      <w:r w:rsidR="005313ED">
        <w:rPr>
          <w:rFonts w:ascii="Times New Roman" w:hAnsi="Times New Roman" w:cs="Times New Roman"/>
          <w:sz w:val="24"/>
          <w:szCs w:val="24"/>
        </w:rPr>
        <w:t xml:space="preserve"> They are not oppos</w:t>
      </w:r>
      <w:r>
        <w:rPr>
          <w:rFonts w:ascii="Times New Roman" w:hAnsi="Times New Roman" w:cs="Times New Roman"/>
          <w:sz w:val="24"/>
          <w:szCs w:val="24"/>
        </w:rPr>
        <w:t>ing</w:t>
      </w:r>
      <w:r w:rsidR="005313ED">
        <w:rPr>
          <w:rFonts w:ascii="Times New Roman" w:hAnsi="Times New Roman" w:cs="Times New Roman"/>
          <w:sz w:val="24"/>
          <w:szCs w:val="24"/>
        </w:rPr>
        <w:t xml:space="preserve"> the relief sought. They </w:t>
      </w:r>
      <w:r w:rsidR="00F47C7D">
        <w:rPr>
          <w:rFonts w:ascii="Times New Roman" w:hAnsi="Times New Roman" w:cs="Times New Roman"/>
          <w:sz w:val="24"/>
          <w:szCs w:val="24"/>
        </w:rPr>
        <w:t>will</w:t>
      </w:r>
      <w:r w:rsidR="005313ED">
        <w:rPr>
          <w:rFonts w:ascii="Times New Roman" w:hAnsi="Times New Roman" w:cs="Times New Roman"/>
          <w:sz w:val="24"/>
          <w:szCs w:val="24"/>
        </w:rPr>
        <w:t xml:space="preserve"> abide by the order of court</w:t>
      </w:r>
      <w:r>
        <w:rPr>
          <w:rFonts w:ascii="Times New Roman" w:hAnsi="Times New Roman" w:cs="Times New Roman"/>
          <w:sz w:val="24"/>
          <w:szCs w:val="24"/>
        </w:rPr>
        <w:t xml:space="preserve">. Therefore, other than malice or spite, how can the </w:t>
      </w:r>
      <w:r w:rsidR="008228D2">
        <w:rPr>
          <w:rFonts w:ascii="Times New Roman" w:hAnsi="Times New Roman" w:cs="Times New Roman"/>
          <w:sz w:val="24"/>
          <w:szCs w:val="24"/>
        </w:rPr>
        <w:t xml:space="preserve">first </w:t>
      </w:r>
      <w:r>
        <w:rPr>
          <w:rFonts w:ascii="Times New Roman" w:hAnsi="Times New Roman" w:cs="Times New Roman"/>
          <w:sz w:val="24"/>
          <w:szCs w:val="24"/>
        </w:rPr>
        <w:t xml:space="preserve">respondent ever oppose </w:t>
      </w:r>
      <w:r w:rsidR="005049D7">
        <w:rPr>
          <w:rFonts w:ascii="Times New Roman" w:hAnsi="Times New Roman" w:cs="Times New Roman"/>
          <w:sz w:val="24"/>
          <w:szCs w:val="24"/>
        </w:rPr>
        <w:t xml:space="preserve">the </w:t>
      </w:r>
      <w:r>
        <w:rPr>
          <w:rFonts w:ascii="Times New Roman" w:hAnsi="Times New Roman" w:cs="Times New Roman"/>
          <w:sz w:val="24"/>
          <w:szCs w:val="24"/>
        </w:rPr>
        <w:t>relief</w:t>
      </w:r>
      <w:r w:rsidR="00F47C7D">
        <w:rPr>
          <w:rFonts w:ascii="Times New Roman" w:hAnsi="Times New Roman" w:cs="Times New Roman"/>
          <w:sz w:val="24"/>
          <w:szCs w:val="24"/>
        </w:rPr>
        <w:t xml:space="preserve"> being sought herein</w:t>
      </w:r>
      <w:r>
        <w:rPr>
          <w:rFonts w:ascii="Times New Roman" w:hAnsi="Times New Roman" w:cs="Times New Roman"/>
          <w:sz w:val="24"/>
          <w:szCs w:val="24"/>
        </w:rPr>
        <w:t xml:space="preserve">? </w:t>
      </w:r>
      <w:r w:rsidR="005049D7">
        <w:rPr>
          <w:rFonts w:ascii="Times New Roman" w:hAnsi="Times New Roman" w:cs="Times New Roman"/>
          <w:sz w:val="24"/>
          <w:szCs w:val="24"/>
        </w:rPr>
        <w:t>This seems like an</w:t>
      </w:r>
      <w:r w:rsidR="00F44F51">
        <w:rPr>
          <w:rFonts w:ascii="Times New Roman" w:hAnsi="Times New Roman" w:cs="Times New Roman"/>
          <w:sz w:val="24"/>
          <w:szCs w:val="24"/>
        </w:rPr>
        <w:t xml:space="preserve"> abuse of the parliamentary legal processes</w:t>
      </w:r>
      <w:r w:rsidR="008228D2">
        <w:rPr>
          <w:rFonts w:ascii="Times New Roman" w:hAnsi="Times New Roman" w:cs="Times New Roman"/>
          <w:sz w:val="24"/>
          <w:szCs w:val="24"/>
        </w:rPr>
        <w:t xml:space="preserve"> and privileges</w:t>
      </w:r>
      <w:r w:rsidR="00F44F51">
        <w:rPr>
          <w:rFonts w:ascii="Times New Roman" w:hAnsi="Times New Roman" w:cs="Times New Roman"/>
          <w:sz w:val="24"/>
          <w:szCs w:val="24"/>
        </w:rPr>
        <w:t>.</w:t>
      </w:r>
    </w:p>
    <w:p w:rsidR="007D2D56" w:rsidRDefault="00270B22" w:rsidP="005313E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8228D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w:t>
      </w:r>
      <w:r w:rsidR="00554293">
        <w:rPr>
          <w:rFonts w:ascii="Times New Roman" w:hAnsi="Times New Roman" w:cs="Times New Roman"/>
          <w:sz w:val="24"/>
          <w:szCs w:val="24"/>
        </w:rPr>
        <w:t xml:space="preserve">first respondent’s </w:t>
      </w:r>
      <w:r>
        <w:rPr>
          <w:rFonts w:ascii="Times New Roman" w:hAnsi="Times New Roman" w:cs="Times New Roman"/>
          <w:sz w:val="24"/>
          <w:szCs w:val="24"/>
        </w:rPr>
        <w:t xml:space="preserve">argument that there is no political party known as </w:t>
      </w:r>
      <w:r w:rsidR="00F44F51">
        <w:rPr>
          <w:rFonts w:ascii="Times New Roman" w:hAnsi="Times New Roman" w:cs="Times New Roman"/>
          <w:sz w:val="24"/>
          <w:szCs w:val="24"/>
        </w:rPr>
        <w:t xml:space="preserve">the </w:t>
      </w:r>
      <w:r>
        <w:rPr>
          <w:rFonts w:ascii="Times New Roman" w:hAnsi="Times New Roman" w:cs="Times New Roman"/>
          <w:sz w:val="24"/>
          <w:szCs w:val="24"/>
        </w:rPr>
        <w:t>P</w:t>
      </w:r>
      <w:r w:rsidR="00770D7D">
        <w:rPr>
          <w:rFonts w:ascii="Times New Roman" w:hAnsi="Times New Roman" w:cs="Times New Roman"/>
          <w:sz w:val="24"/>
          <w:szCs w:val="24"/>
        </w:rPr>
        <w:t>D</w:t>
      </w:r>
      <w:r>
        <w:rPr>
          <w:rFonts w:ascii="Times New Roman" w:hAnsi="Times New Roman" w:cs="Times New Roman"/>
          <w:sz w:val="24"/>
          <w:szCs w:val="24"/>
        </w:rPr>
        <w:t xml:space="preserve">P (Matibenga’s Breakaway </w:t>
      </w:r>
      <w:r w:rsidR="00F44F51">
        <w:rPr>
          <w:rFonts w:ascii="Times New Roman" w:hAnsi="Times New Roman" w:cs="Times New Roman"/>
          <w:sz w:val="24"/>
          <w:szCs w:val="24"/>
        </w:rPr>
        <w:t>Splinter</w:t>
      </w:r>
      <w:r>
        <w:rPr>
          <w:rFonts w:ascii="Times New Roman" w:hAnsi="Times New Roman" w:cs="Times New Roman"/>
          <w:sz w:val="24"/>
          <w:szCs w:val="24"/>
        </w:rPr>
        <w:t xml:space="preserve">) is frivolous. The words in brackets, ‘Matibenga’s </w:t>
      </w:r>
      <w:r>
        <w:rPr>
          <w:rFonts w:ascii="Times New Roman" w:hAnsi="Times New Roman" w:cs="Times New Roman"/>
          <w:sz w:val="24"/>
          <w:szCs w:val="24"/>
        </w:rPr>
        <w:lastRenderedPageBreak/>
        <w:t xml:space="preserve">Breakaway </w:t>
      </w:r>
      <w:r w:rsidR="00F44F51">
        <w:rPr>
          <w:rFonts w:ascii="Times New Roman" w:hAnsi="Times New Roman" w:cs="Times New Roman"/>
          <w:sz w:val="24"/>
          <w:szCs w:val="24"/>
        </w:rPr>
        <w:t>Splinter</w:t>
      </w:r>
      <w:r w:rsidR="00F47C7D">
        <w:rPr>
          <w:rFonts w:ascii="Times New Roman" w:hAnsi="Times New Roman" w:cs="Times New Roman"/>
          <w:sz w:val="24"/>
          <w:szCs w:val="24"/>
        </w:rPr>
        <w:t>’</w:t>
      </w:r>
      <w:r w:rsidR="007D2D56">
        <w:rPr>
          <w:rFonts w:ascii="Times New Roman" w:hAnsi="Times New Roman" w:cs="Times New Roman"/>
          <w:sz w:val="24"/>
          <w:szCs w:val="24"/>
        </w:rPr>
        <w:t>,</w:t>
      </w:r>
      <w:r>
        <w:rPr>
          <w:rFonts w:ascii="Times New Roman" w:hAnsi="Times New Roman" w:cs="Times New Roman"/>
          <w:sz w:val="24"/>
          <w:szCs w:val="24"/>
        </w:rPr>
        <w:t xml:space="preserve"> are merely descriptive of </w:t>
      </w:r>
      <w:r w:rsidR="008228D2">
        <w:rPr>
          <w:rFonts w:ascii="Times New Roman" w:hAnsi="Times New Roman" w:cs="Times New Roman"/>
          <w:sz w:val="24"/>
          <w:szCs w:val="24"/>
        </w:rPr>
        <w:t>the</w:t>
      </w:r>
      <w:r w:rsidR="00770D7D">
        <w:rPr>
          <w:rFonts w:ascii="Times New Roman" w:hAnsi="Times New Roman" w:cs="Times New Roman"/>
          <w:sz w:val="24"/>
          <w:szCs w:val="24"/>
        </w:rPr>
        <w:t xml:space="preserve"> PDP</w:t>
      </w:r>
      <w:r w:rsidR="008228D2">
        <w:rPr>
          <w:rFonts w:ascii="Times New Roman" w:hAnsi="Times New Roman" w:cs="Times New Roman"/>
          <w:sz w:val="24"/>
          <w:szCs w:val="24"/>
        </w:rPr>
        <w:t xml:space="preserve"> faction that she leads</w:t>
      </w:r>
      <w:r w:rsidR="00F44F51">
        <w:rPr>
          <w:rFonts w:ascii="Times New Roman" w:hAnsi="Times New Roman" w:cs="Times New Roman"/>
          <w:sz w:val="24"/>
          <w:szCs w:val="24"/>
        </w:rPr>
        <w:t xml:space="preserve">, following the manner </w:t>
      </w:r>
      <w:r w:rsidR="008228D2">
        <w:rPr>
          <w:rFonts w:ascii="Times New Roman" w:hAnsi="Times New Roman" w:cs="Times New Roman"/>
          <w:sz w:val="24"/>
          <w:szCs w:val="24"/>
        </w:rPr>
        <w:t xml:space="preserve">in which it </w:t>
      </w:r>
      <w:r w:rsidR="00F44F51">
        <w:rPr>
          <w:rFonts w:ascii="Times New Roman" w:hAnsi="Times New Roman" w:cs="Times New Roman"/>
          <w:sz w:val="24"/>
          <w:szCs w:val="24"/>
        </w:rPr>
        <w:t>is alleged to have come into existence</w:t>
      </w:r>
      <w:r>
        <w:rPr>
          <w:rFonts w:ascii="Times New Roman" w:hAnsi="Times New Roman" w:cs="Times New Roman"/>
          <w:sz w:val="24"/>
          <w:szCs w:val="24"/>
        </w:rPr>
        <w:t xml:space="preserve">. Mr </w:t>
      </w:r>
      <w:r w:rsidRPr="00F47C7D">
        <w:rPr>
          <w:rFonts w:ascii="Times New Roman" w:hAnsi="Times New Roman" w:cs="Times New Roman"/>
          <w:i/>
          <w:sz w:val="24"/>
          <w:szCs w:val="24"/>
        </w:rPr>
        <w:t>Simango</w:t>
      </w:r>
      <w:r>
        <w:rPr>
          <w:rFonts w:ascii="Times New Roman" w:hAnsi="Times New Roman" w:cs="Times New Roman"/>
          <w:sz w:val="24"/>
          <w:szCs w:val="24"/>
        </w:rPr>
        <w:t xml:space="preserve"> admits that the </w:t>
      </w:r>
      <w:r w:rsidR="00F44F51">
        <w:rPr>
          <w:rFonts w:ascii="Times New Roman" w:hAnsi="Times New Roman" w:cs="Times New Roman"/>
          <w:sz w:val="24"/>
          <w:szCs w:val="24"/>
        </w:rPr>
        <w:t xml:space="preserve">original </w:t>
      </w:r>
      <w:r w:rsidR="00770D7D">
        <w:rPr>
          <w:rFonts w:ascii="Times New Roman" w:hAnsi="Times New Roman" w:cs="Times New Roman"/>
          <w:sz w:val="24"/>
          <w:szCs w:val="24"/>
        </w:rPr>
        <w:t>P</w:t>
      </w:r>
      <w:r w:rsidR="00F44F51">
        <w:rPr>
          <w:rFonts w:ascii="Times New Roman" w:hAnsi="Times New Roman" w:cs="Times New Roman"/>
          <w:sz w:val="24"/>
          <w:szCs w:val="24"/>
        </w:rPr>
        <w:t xml:space="preserve">DP </w:t>
      </w:r>
      <w:r w:rsidR="007D2D56">
        <w:rPr>
          <w:rFonts w:ascii="Times New Roman" w:hAnsi="Times New Roman" w:cs="Times New Roman"/>
          <w:sz w:val="24"/>
          <w:szCs w:val="24"/>
        </w:rPr>
        <w:t xml:space="preserve">party split into two </w:t>
      </w:r>
      <w:r>
        <w:rPr>
          <w:rFonts w:ascii="Times New Roman" w:hAnsi="Times New Roman" w:cs="Times New Roman"/>
          <w:sz w:val="24"/>
          <w:szCs w:val="24"/>
        </w:rPr>
        <w:t xml:space="preserve">in 2017. </w:t>
      </w:r>
      <w:r w:rsidR="005049D7">
        <w:rPr>
          <w:rFonts w:ascii="Times New Roman" w:hAnsi="Times New Roman" w:cs="Times New Roman"/>
          <w:sz w:val="24"/>
          <w:szCs w:val="24"/>
        </w:rPr>
        <w:t xml:space="preserve">As Mr </w:t>
      </w:r>
      <w:r w:rsidR="005049D7" w:rsidRPr="005049D7">
        <w:rPr>
          <w:rFonts w:ascii="Times New Roman" w:hAnsi="Times New Roman" w:cs="Times New Roman"/>
          <w:i/>
          <w:sz w:val="24"/>
          <w:szCs w:val="24"/>
        </w:rPr>
        <w:t>Hashiti</w:t>
      </w:r>
      <w:r w:rsidR="005049D7">
        <w:rPr>
          <w:rFonts w:ascii="Times New Roman" w:hAnsi="Times New Roman" w:cs="Times New Roman"/>
          <w:sz w:val="24"/>
          <w:szCs w:val="24"/>
        </w:rPr>
        <w:t xml:space="preserve"> argues on behalf of the applicants, </w:t>
      </w:r>
      <w:r w:rsidR="00F44F51">
        <w:rPr>
          <w:rFonts w:ascii="Times New Roman" w:hAnsi="Times New Roman" w:cs="Times New Roman"/>
          <w:sz w:val="24"/>
          <w:szCs w:val="24"/>
        </w:rPr>
        <w:t>s</w:t>
      </w:r>
      <w:r w:rsidR="00554293">
        <w:rPr>
          <w:rFonts w:ascii="Times New Roman" w:hAnsi="Times New Roman" w:cs="Times New Roman"/>
          <w:sz w:val="24"/>
          <w:szCs w:val="24"/>
        </w:rPr>
        <w:t xml:space="preserve">uch descriptive words are </w:t>
      </w:r>
      <w:r w:rsidR="00F44F51">
        <w:rPr>
          <w:rFonts w:ascii="Times New Roman" w:hAnsi="Times New Roman" w:cs="Times New Roman"/>
          <w:sz w:val="24"/>
          <w:szCs w:val="24"/>
        </w:rPr>
        <w:t>used</w:t>
      </w:r>
      <w:r w:rsidR="00F47C7D">
        <w:rPr>
          <w:rFonts w:ascii="Times New Roman" w:hAnsi="Times New Roman" w:cs="Times New Roman"/>
          <w:sz w:val="24"/>
          <w:szCs w:val="24"/>
        </w:rPr>
        <w:t xml:space="preserve"> </w:t>
      </w:r>
      <w:r w:rsidR="00554293">
        <w:rPr>
          <w:rFonts w:ascii="Times New Roman" w:hAnsi="Times New Roman" w:cs="Times New Roman"/>
          <w:sz w:val="24"/>
          <w:szCs w:val="24"/>
        </w:rPr>
        <w:t xml:space="preserve">for </w:t>
      </w:r>
      <w:r w:rsidR="00F47C7D">
        <w:rPr>
          <w:rFonts w:ascii="Times New Roman" w:hAnsi="Times New Roman" w:cs="Times New Roman"/>
          <w:sz w:val="24"/>
          <w:szCs w:val="24"/>
        </w:rPr>
        <w:t xml:space="preserve">ease of </w:t>
      </w:r>
      <w:r w:rsidR="00554293">
        <w:rPr>
          <w:rFonts w:ascii="Times New Roman" w:hAnsi="Times New Roman" w:cs="Times New Roman"/>
          <w:sz w:val="24"/>
          <w:szCs w:val="24"/>
        </w:rPr>
        <w:t xml:space="preserve">reference. </w:t>
      </w:r>
      <w:r w:rsidR="005049D7">
        <w:rPr>
          <w:rFonts w:ascii="Times New Roman" w:hAnsi="Times New Roman" w:cs="Times New Roman"/>
          <w:sz w:val="24"/>
          <w:szCs w:val="24"/>
        </w:rPr>
        <w:t>Indeed t</w:t>
      </w:r>
      <w:r w:rsidR="00554293">
        <w:rPr>
          <w:rFonts w:ascii="Times New Roman" w:hAnsi="Times New Roman" w:cs="Times New Roman"/>
          <w:sz w:val="24"/>
          <w:szCs w:val="24"/>
        </w:rPr>
        <w:t xml:space="preserve">hey are for the convenience </w:t>
      </w:r>
      <w:r w:rsidR="007D2D56">
        <w:rPr>
          <w:rFonts w:ascii="Times New Roman" w:hAnsi="Times New Roman" w:cs="Times New Roman"/>
          <w:sz w:val="24"/>
          <w:szCs w:val="24"/>
        </w:rPr>
        <w:t>of</w:t>
      </w:r>
      <w:r w:rsidR="00554293">
        <w:rPr>
          <w:rFonts w:ascii="Times New Roman" w:hAnsi="Times New Roman" w:cs="Times New Roman"/>
          <w:sz w:val="24"/>
          <w:szCs w:val="24"/>
        </w:rPr>
        <w:t xml:space="preserve"> any reader of the pleadings, including th</w:t>
      </w:r>
      <w:r w:rsidR="007D2D56">
        <w:rPr>
          <w:rFonts w:ascii="Times New Roman" w:hAnsi="Times New Roman" w:cs="Times New Roman"/>
          <w:sz w:val="24"/>
          <w:szCs w:val="24"/>
        </w:rPr>
        <w:t>is</w:t>
      </w:r>
      <w:r w:rsidR="00554293">
        <w:rPr>
          <w:rFonts w:ascii="Times New Roman" w:hAnsi="Times New Roman" w:cs="Times New Roman"/>
          <w:sz w:val="24"/>
          <w:szCs w:val="24"/>
        </w:rPr>
        <w:t xml:space="preserve"> court. </w:t>
      </w:r>
      <w:r w:rsidR="005049D7">
        <w:rPr>
          <w:rFonts w:ascii="Times New Roman" w:hAnsi="Times New Roman" w:cs="Times New Roman"/>
          <w:sz w:val="24"/>
          <w:szCs w:val="24"/>
        </w:rPr>
        <w:t>T</w:t>
      </w:r>
      <w:r w:rsidR="00554293">
        <w:rPr>
          <w:rFonts w:ascii="Times New Roman" w:hAnsi="Times New Roman" w:cs="Times New Roman"/>
          <w:sz w:val="24"/>
          <w:szCs w:val="24"/>
        </w:rPr>
        <w:t>he</w:t>
      </w:r>
      <w:r w:rsidR="00F47C7D">
        <w:rPr>
          <w:rFonts w:ascii="Times New Roman" w:hAnsi="Times New Roman" w:cs="Times New Roman"/>
          <w:sz w:val="24"/>
          <w:szCs w:val="24"/>
        </w:rPr>
        <w:t>y change nothing</w:t>
      </w:r>
      <w:r w:rsidR="00554293">
        <w:rPr>
          <w:rFonts w:ascii="Times New Roman" w:hAnsi="Times New Roman" w:cs="Times New Roman"/>
          <w:sz w:val="24"/>
          <w:szCs w:val="24"/>
        </w:rPr>
        <w:t xml:space="preserve">. </w:t>
      </w:r>
      <w:r w:rsidR="007D2D56">
        <w:rPr>
          <w:rFonts w:ascii="Times New Roman" w:hAnsi="Times New Roman" w:cs="Times New Roman"/>
          <w:sz w:val="24"/>
          <w:szCs w:val="24"/>
        </w:rPr>
        <w:t xml:space="preserve">I dismiss the first respondent’s own point </w:t>
      </w:r>
      <w:r w:rsidR="007D2D56" w:rsidRPr="007D2D56">
        <w:rPr>
          <w:rFonts w:ascii="Times New Roman" w:hAnsi="Times New Roman" w:cs="Times New Roman"/>
          <w:i/>
          <w:sz w:val="24"/>
          <w:szCs w:val="24"/>
        </w:rPr>
        <w:t>in limine</w:t>
      </w:r>
      <w:r w:rsidR="007D2D56">
        <w:rPr>
          <w:rFonts w:ascii="Times New Roman" w:hAnsi="Times New Roman" w:cs="Times New Roman"/>
          <w:sz w:val="24"/>
          <w:szCs w:val="24"/>
        </w:rPr>
        <w:t xml:space="preserve">. </w:t>
      </w:r>
    </w:p>
    <w:p w:rsidR="00EF57C8" w:rsidRDefault="008228D2" w:rsidP="005313ED">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7D2D56">
        <w:rPr>
          <w:rFonts w:ascii="Times New Roman" w:hAnsi="Times New Roman" w:cs="Times New Roman"/>
          <w:sz w:val="24"/>
          <w:szCs w:val="24"/>
        </w:rPr>
        <w:t>]</w:t>
      </w:r>
      <w:r w:rsidR="007D2D56">
        <w:rPr>
          <w:rFonts w:ascii="Times New Roman" w:hAnsi="Times New Roman" w:cs="Times New Roman"/>
          <w:sz w:val="24"/>
          <w:szCs w:val="24"/>
        </w:rPr>
        <w:tab/>
      </w:r>
      <w:r w:rsidR="00554293">
        <w:rPr>
          <w:rFonts w:ascii="Times New Roman" w:hAnsi="Times New Roman" w:cs="Times New Roman"/>
          <w:sz w:val="24"/>
          <w:szCs w:val="24"/>
        </w:rPr>
        <w:t xml:space="preserve">The first respondent’s other argument that he could properly pen the so-called letter of recall purportedly on behalf of the </w:t>
      </w:r>
      <w:r w:rsidR="00770D7D">
        <w:rPr>
          <w:rFonts w:ascii="Times New Roman" w:hAnsi="Times New Roman" w:cs="Times New Roman"/>
          <w:sz w:val="24"/>
          <w:szCs w:val="24"/>
        </w:rPr>
        <w:t>P</w:t>
      </w:r>
      <w:r w:rsidR="00554293">
        <w:rPr>
          <w:rFonts w:ascii="Times New Roman" w:hAnsi="Times New Roman" w:cs="Times New Roman"/>
          <w:sz w:val="24"/>
          <w:szCs w:val="24"/>
        </w:rPr>
        <w:t xml:space="preserve">DP faction led by </w:t>
      </w:r>
      <w:r>
        <w:rPr>
          <w:rFonts w:ascii="Times New Roman" w:hAnsi="Times New Roman" w:cs="Times New Roman"/>
          <w:sz w:val="24"/>
          <w:szCs w:val="24"/>
        </w:rPr>
        <w:t>Biti</w:t>
      </w:r>
      <w:r w:rsidR="00554293">
        <w:rPr>
          <w:rFonts w:ascii="Times New Roman" w:hAnsi="Times New Roman" w:cs="Times New Roman"/>
          <w:sz w:val="24"/>
          <w:szCs w:val="24"/>
        </w:rPr>
        <w:t xml:space="preserve"> </w:t>
      </w:r>
      <w:r w:rsidR="00B227B4">
        <w:rPr>
          <w:rFonts w:ascii="Times New Roman" w:hAnsi="Times New Roman" w:cs="Times New Roman"/>
          <w:sz w:val="24"/>
          <w:szCs w:val="24"/>
        </w:rPr>
        <w:t>and</w:t>
      </w:r>
      <w:r w:rsidR="00554293">
        <w:rPr>
          <w:rFonts w:ascii="Times New Roman" w:hAnsi="Times New Roman" w:cs="Times New Roman"/>
          <w:sz w:val="24"/>
          <w:szCs w:val="24"/>
        </w:rPr>
        <w:t xml:space="preserve"> </w:t>
      </w:r>
      <w:r w:rsidR="00B227B4">
        <w:rPr>
          <w:rFonts w:ascii="Times New Roman" w:hAnsi="Times New Roman" w:cs="Times New Roman"/>
          <w:sz w:val="24"/>
          <w:szCs w:val="24"/>
        </w:rPr>
        <w:t xml:space="preserve">which </w:t>
      </w:r>
      <w:r w:rsidR="00554293">
        <w:rPr>
          <w:rFonts w:ascii="Times New Roman" w:hAnsi="Times New Roman" w:cs="Times New Roman"/>
          <w:sz w:val="24"/>
          <w:szCs w:val="24"/>
        </w:rPr>
        <w:t xml:space="preserve">had gone into </w:t>
      </w:r>
      <w:r>
        <w:rPr>
          <w:rFonts w:ascii="Times New Roman" w:hAnsi="Times New Roman" w:cs="Times New Roman"/>
          <w:sz w:val="24"/>
          <w:szCs w:val="24"/>
        </w:rPr>
        <w:t xml:space="preserve">a </w:t>
      </w:r>
      <w:r w:rsidR="00554293">
        <w:rPr>
          <w:rFonts w:ascii="Times New Roman" w:hAnsi="Times New Roman" w:cs="Times New Roman"/>
          <w:sz w:val="24"/>
          <w:szCs w:val="24"/>
        </w:rPr>
        <w:t xml:space="preserve">coalition </w:t>
      </w:r>
      <w:r>
        <w:rPr>
          <w:rFonts w:ascii="Times New Roman" w:hAnsi="Times New Roman" w:cs="Times New Roman"/>
          <w:sz w:val="24"/>
          <w:szCs w:val="24"/>
        </w:rPr>
        <w:t>under</w:t>
      </w:r>
      <w:r w:rsidR="00554293">
        <w:rPr>
          <w:rFonts w:ascii="Times New Roman" w:hAnsi="Times New Roman" w:cs="Times New Roman"/>
          <w:sz w:val="24"/>
          <w:szCs w:val="24"/>
        </w:rPr>
        <w:t xml:space="preserve"> the MDC – Alliance</w:t>
      </w:r>
      <w:r w:rsidR="00B227B4">
        <w:rPr>
          <w:rFonts w:ascii="Times New Roman" w:hAnsi="Times New Roman" w:cs="Times New Roman"/>
          <w:sz w:val="24"/>
          <w:szCs w:val="24"/>
        </w:rPr>
        <w:t>,</w:t>
      </w:r>
      <w:r w:rsidR="00554293">
        <w:rPr>
          <w:rFonts w:ascii="Times New Roman" w:hAnsi="Times New Roman" w:cs="Times New Roman"/>
          <w:sz w:val="24"/>
          <w:szCs w:val="24"/>
        </w:rPr>
        <w:t xml:space="preserve"> offends against reason. Respondents 1, 2 and 3 were quite happy to contest the 2018 </w:t>
      </w:r>
      <w:r w:rsidR="008A12B1">
        <w:rPr>
          <w:rFonts w:ascii="Times New Roman" w:hAnsi="Times New Roman" w:cs="Times New Roman"/>
          <w:sz w:val="24"/>
          <w:szCs w:val="24"/>
        </w:rPr>
        <w:t xml:space="preserve">general </w:t>
      </w:r>
      <w:r w:rsidR="00554293">
        <w:rPr>
          <w:rFonts w:ascii="Times New Roman" w:hAnsi="Times New Roman" w:cs="Times New Roman"/>
          <w:sz w:val="24"/>
          <w:szCs w:val="24"/>
        </w:rPr>
        <w:t>election</w:t>
      </w:r>
      <w:r w:rsidR="008A12B1">
        <w:rPr>
          <w:rFonts w:ascii="Times New Roman" w:hAnsi="Times New Roman" w:cs="Times New Roman"/>
          <w:sz w:val="24"/>
          <w:szCs w:val="24"/>
        </w:rPr>
        <w:t>,</w:t>
      </w:r>
      <w:r w:rsidR="00554293">
        <w:rPr>
          <w:rFonts w:ascii="Times New Roman" w:hAnsi="Times New Roman" w:cs="Times New Roman"/>
          <w:sz w:val="24"/>
          <w:szCs w:val="24"/>
        </w:rPr>
        <w:t xml:space="preserve"> not only under an umbrella different from that </w:t>
      </w:r>
      <w:r w:rsidR="00F44F51">
        <w:rPr>
          <w:rFonts w:ascii="Times New Roman" w:hAnsi="Times New Roman" w:cs="Times New Roman"/>
          <w:sz w:val="24"/>
          <w:szCs w:val="24"/>
        </w:rPr>
        <w:t xml:space="preserve">which </w:t>
      </w:r>
      <w:r w:rsidR="00554293">
        <w:rPr>
          <w:rFonts w:ascii="Times New Roman" w:hAnsi="Times New Roman" w:cs="Times New Roman"/>
          <w:sz w:val="24"/>
          <w:szCs w:val="24"/>
        </w:rPr>
        <w:t xml:space="preserve">the seventh applicant </w:t>
      </w:r>
      <w:r w:rsidR="00F47C7D">
        <w:rPr>
          <w:rFonts w:ascii="Times New Roman" w:hAnsi="Times New Roman" w:cs="Times New Roman"/>
          <w:sz w:val="24"/>
          <w:szCs w:val="24"/>
        </w:rPr>
        <w:t>had go</w:t>
      </w:r>
      <w:r w:rsidR="00F44F51">
        <w:rPr>
          <w:rFonts w:ascii="Times New Roman" w:hAnsi="Times New Roman" w:cs="Times New Roman"/>
          <w:sz w:val="24"/>
          <w:szCs w:val="24"/>
        </w:rPr>
        <w:t xml:space="preserve">ne </w:t>
      </w:r>
      <w:r w:rsidR="00B227B4">
        <w:rPr>
          <w:rFonts w:ascii="Times New Roman" w:hAnsi="Times New Roman" w:cs="Times New Roman"/>
          <w:sz w:val="24"/>
          <w:szCs w:val="24"/>
        </w:rPr>
        <w:t>into</w:t>
      </w:r>
      <w:r w:rsidR="00554293">
        <w:rPr>
          <w:rFonts w:ascii="Times New Roman" w:hAnsi="Times New Roman" w:cs="Times New Roman"/>
          <w:sz w:val="24"/>
          <w:szCs w:val="24"/>
        </w:rPr>
        <w:t>, but actually in direct competition</w:t>
      </w:r>
      <w:r w:rsidR="00F47C7D">
        <w:rPr>
          <w:rFonts w:ascii="Times New Roman" w:hAnsi="Times New Roman" w:cs="Times New Roman"/>
          <w:sz w:val="24"/>
          <w:szCs w:val="24"/>
        </w:rPr>
        <w:t xml:space="preserve"> with </w:t>
      </w:r>
      <w:r w:rsidR="00B227B4">
        <w:rPr>
          <w:rFonts w:ascii="Times New Roman" w:hAnsi="Times New Roman" w:cs="Times New Roman"/>
          <w:sz w:val="24"/>
          <w:szCs w:val="24"/>
        </w:rPr>
        <w:t>it and its members</w:t>
      </w:r>
      <w:r w:rsidR="00F47C7D">
        <w:rPr>
          <w:rFonts w:ascii="Times New Roman" w:hAnsi="Times New Roman" w:cs="Times New Roman"/>
          <w:sz w:val="24"/>
          <w:szCs w:val="24"/>
        </w:rPr>
        <w:t xml:space="preserve">. </w:t>
      </w:r>
      <w:r w:rsidR="008A12B1">
        <w:rPr>
          <w:rFonts w:ascii="Times New Roman" w:hAnsi="Times New Roman" w:cs="Times New Roman"/>
          <w:sz w:val="24"/>
          <w:szCs w:val="24"/>
        </w:rPr>
        <w:t>Respondents</w:t>
      </w:r>
      <w:r w:rsidR="00F47C7D">
        <w:rPr>
          <w:rFonts w:ascii="Times New Roman" w:hAnsi="Times New Roman" w:cs="Times New Roman"/>
          <w:sz w:val="24"/>
          <w:szCs w:val="24"/>
        </w:rPr>
        <w:t xml:space="preserve"> </w:t>
      </w:r>
      <w:r w:rsidR="008A12B1">
        <w:rPr>
          <w:rFonts w:ascii="Times New Roman" w:hAnsi="Times New Roman" w:cs="Times New Roman"/>
          <w:sz w:val="24"/>
          <w:szCs w:val="24"/>
        </w:rPr>
        <w:t xml:space="preserve">1, 2 and 3 </w:t>
      </w:r>
      <w:r w:rsidR="00F47C7D">
        <w:rPr>
          <w:rFonts w:ascii="Times New Roman" w:hAnsi="Times New Roman" w:cs="Times New Roman"/>
          <w:sz w:val="24"/>
          <w:szCs w:val="24"/>
        </w:rPr>
        <w:t>made their bed of roses.</w:t>
      </w:r>
      <w:r w:rsidR="00EF57C8">
        <w:rPr>
          <w:rFonts w:ascii="Times New Roman" w:hAnsi="Times New Roman" w:cs="Times New Roman"/>
          <w:sz w:val="24"/>
          <w:szCs w:val="24"/>
        </w:rPr>
        <w:t xml:space="preserve"> They must lie on </w:t>
      </w:r>
      <w:r w:rsidR="005049D7">
        <w:rPr>
          <w:rFonts w:ascii="Times New Roman" w:hAnsi="Times New Roman" w:cs="Times New Roman"/>
          <w:sz w:val="24"/>
          <w:szCs w:val="24"/>
        </w:rPr>
        <w:t>it</w:t>
      </w:r>
      <w:r w:rsidR="00EF57C8">
        <w:rPr>
          <w:rFonts w:ascii="Times New Roman" w:hAnsi="Times New Roman" w:cs="Times New Roman"/>
          <w:sz w:val="24"/>
          <w:szCs w:val="24"/>
        </w:rPr>
        <w:t>.</w:t>
      </w:r>
      <w:r w:rsidR="008A12B1">
        <w:rPr>
          <w:rFonts w:ascii="Times New Roman" w:hAnsi="Times New Roman" w:cs="Times New Roman"/>
          <w:sz w:val="24"/>
          <w:szCs w:val="24"/>
        </w:rPr>
        <w:t xml:space="preserve"> They cannot </w:t>
      </w:r>
      <w:r w:rsidR="00B227B4">
        <w:rPr>
          <w:rFonts w:ascii="Times New Roman" w:hAnsi="Times New Roman" w:cs="Times New Roman"/>
          <w:sz w:val="24"/>
          <w:szCs w:val="24"/>
        </w:rPr>
        <w:t>seek to usurp other people’s bed</w:t>
      </w:r>
      <w:r>
        <w:rPr>
          <w:rFonts w:ascii="Times New Roman" w:hAnsi="Times New Roman" w:cs="Times New Roman"/>
          <w:sz w:val="24"/>
          <w:szCs w:val="24"/>
        </w:rPr>
        <w:t>s</w:t>
      </w:r>
      <w:r w:rsidR="008A12B1">
        <w:rPr>
          <w:rFonts w:ascii="Times New Roman" w:hAnsi="Times New Roman" w:cs="Times New Roman"/>
          <w:sz w:val="24"/>
          <w:szCs w:val="24"/>
        </w:rPr>
        <w:t>.</w:t>
      </w:r>
      <w:r w:rsidR="00EF57C8">
        <w:rPr>
          <w:rFonts w:ascii="Times New Roman" w:hAnsi="Times New Roman" w:cs="Times New Roman"/>
          <w:sz w:val="24"/>
          <w:szCs w:val="24"/>
        </w:rPr>
        <w:t xml:space="preserve"> They </w:t>
      </w:r>
      <w:r w:rsidR="00B227B4">
        <w:rPr>
          <w:rFonts w:ascii="Times New Roman" w:hAnsi="Times New Roman" w:cs="Times New Roman"/>
          <w:sz w:val="24"/>
          <w:szCs w:val="24"/>
        </w:rPr>
        <w:t xml:space="preserve">should </w:t>
      </w:r>
      <w:r w:rsidR="00EF57C8">
        <w:rPr>
          <w:rFonts w:ascii="Times New Roman" w:hAnsi="Times New Roman" w:cs="Times New Roman"/>
          <w:sz w:val="24"/>
          <w:szCs w:val="24"/>
        </w:rPr>
        <w:t>not behave like cuckoos</w:t>
      </w:r>
      <w:r w:rsidR="00B227B4">
        <w:rPr>
          <w:rFonts w:ascii="Times New Roman" w:hAnsi="Times New Roman" w:cs="Times New Roman"/>
          <w:sz w:val="24"/>
          <w:szCs w:val="24"/>
        </w:rPr>
        <w:t xml:space="preserve">. These are birds that do not build their own nests. </w:t>
      </w:r>
      <w:r>
        <w:rPr>
          <w:rFonts w:ascii="Times New Roman" w:hAnsi="Times New Roman" w:cs="Times New Roman"/>
          <w:sz w:val="24"/>
          <w:szCs w:val="24"/>
        </w:rPr>
        <w:t xml:space="preserve">They simply invade the nests of </w:t>
      </w:r>
      <w:r w:rsidR="00B227B4">
        <w:rPr>
          <w:rFonts w:ascii="Times New Roman" w:hAnsi="Times New Roman" w:cs="Times New Roman"/>
          <w:sz w:val="24"/>
          <w:szCs w:val="24"/>
        </w:rPr>
        <w:t xml:space="preserve">other birds and push out any eggs </w:t>
      </w:r>
      <w:r w:rsidR="005049D7">
        <w:rPr>
          <w:rFonts w:ascii="Times New Roman" w:hAnsi="Times New Roman" w:cs="Times New Roman"/>
          <w:sz w:val="24"/>
          <w:szCs w:val="24"/>
        </w:rPr>
        <w:t xml:space="preserve">or nestlings </w:t>
      </w:r>
      <w:r w:rsidR="00B227B4">
        <w:rPr>
          <w:rFonts w:ascii="Times New Roman" w:hAnsi="Times New Roman" w:cs="Times New Roman"/>
          <w:sz w:val="24"/>
          <w:szCs w:val="24"/>
        </w:rPr>
        <w:t xml:space="preserve">in </w:t>
      </w:r>
      <w:r>
        <w:rPr>
          <w:rFonts w:ascii="Times New Roman" w:hAnsi="Times New Roman" w:cs="Times New Roman"/>
          <w:sz w:val="24"/>
          <w:szCs w:val="24"/>
        </w:rPr>
        <w:t>them</w:t>
      </w:r>
      <w:r w:rsidR="00B227B4">
        <w:rPr>
          <w:rFonts w:ascii="Times New Roman" w:hAnsi="Times New Roman" w:cs="Times New Roman"/>
          <w:sz w:val="24"/>
          <w:szCs w:val="24"/>
        </w:rPr>
        <w:t xml:space="preserve"> so that they</w:t>
      </w:r>
      <w:r w:rsidR="005049D7">
        <w:rPr>
          <w:rFonts w:ascii="Times New Roman" w:hAnsi="Times New Roman" w:cs="Times New Roman"/>
          <w:sz w:val="24"/>
          <w:szCs w:val="24"/>
        </w:rPr>
        <w:t xml:space="preserve"> themselves</w:t>
      </w:r>
      <w:r w:rsidR="00B227B4">
        <w:rPr>
          <w:rFonts w:ascii="Times New Roman" w:hAnsi="Times New Roman" w:cs="Times New Roman"/>
          <w:sz w:val="24"/>
          <w:szCs w:val="24"/>
        </w:rPr>
        <w:t xml:space="preserve"> </w:t>
      </w:r>
      <w:r>
        <w:rPr>
          <w:rFonts w:ascii="Times New Roman" w:hAnsi="Times New Roman" w:cs="Times New Roman"/>
          <w:sz w:val="24"/>
          <w:szCs w:val="24"/>
        </w:rPr>
        <w:t xml:space="preserve">can </w:t>
      </w:r>
      <w:r w:rsidR="00B227B4">
        <w:rPr>
          <w:rFonts w:ascii="Times New Roman" w:hAnsi="Times New Roman" w:cs="Times New Roman"/>
          <w:sz w:val="24"/>
          <w:szCs w:val="24"/>
        </w:rPr>
        <w:t xml:space="preserve">lay their own eggs in </w:t>
      </w:r>
      <w:r w:rsidR="005049D7">
        <w:rPr>
          <w:rFonts w:ascii="Times New Roman" w:hAnsi="Times New Roman" w:cs="Times New Roman"/>
          <w:sz w:val="24"/>
          <w:szCs w:val="24"/>
        </w:rPr>
        <w:t>those</w:t>
      </w:r>
      <w:r>
        <w:rPr>
          <w:rFonts w:ascii="Times New Roman" w:hAnsi="Times New Roman" w:cs="Times New Roman"/>
          <w:sz w:val="24"/>
          <w:szCs w:val="24"/>
        </w:rPr>
        <w:t xml:space="preserve"> nests.</w:t>
      </w:r>
      <w:r w:rsidR="00EF57C8">
        <w:rPr>
          <w:rFonts w:ascii="Times New Roman" w:hAnsi="Times New Roman" w:cs="Times New Roman"/>
          <w:sz w:val="24"/>
          <w:szCs w:val="24"/>
        </w:rPr>
        <w:t xml:space="preserve"> </w:t>
      </w:r>
      <w:r>
        <w:rPr>
          <w:rFonts w:ascii="Times New Roman" w:hAnsi="Times New Roman" w:cs="Times New Roman"/>
          <w:sz w:val="24"/>
          <w:szCs w:val="24"/>
        </w:rPr>
        <w:t xml:space="preserve">We are not birds. </w:t>
      </w:r>
      <w:r w:rsidR="008A12B1">
        <w:rPr>
          <w:rFonts w:ascii="Times New Roman" w:hAnsi="Times New Roman" w:cs="Times New Roman"/>
          <w:sz w:val="24"/>
          <w:szCs w:val="24"/>
        </w:rPr>
        <w:t>T</w:t>
      </w:r>
      <w:r w:rsidR="00EF57C8">
        <w:rPr>
          <w:rFonts w:ascii="Times New Roman" w:hAnsi="Times New Roman" w:cs="Times New Roman"/>
          <w:sz w:val="24"/>
          <w:szCs w:val="24"/>
        </w:rPr>
        <w:t>he simple point is that despite the</w:t>
      </w:r>
      <w:r w:rsidR="008A12B1">
        <w:rPr>
          <w:rFonts w:ascii="Times New Roman" w:hAnsi="Times New Roman" w:cs="Times New Roman"/>
          <w:sz w:val="24"/>
          <w:szCs w:val="24"/>
        </w:rPr>
        <w:t xml:space="preserve"> continued use </w:t>
      </w:r>
      <w:r w:rsidR="00B227B4">
        <w:rPr>
          <w:rFonts w:ascii="Times New Roman" w:hAnsi="Times New Roman" w:cs="Times New Roman"/>
          <w:sz w:val="24"/>
          <w:szCs w:val="24"/>
        </w:rPr>
        <w:t xml:space="preserve">by the two factions of </w:t>
      </w:r>
      <w:r w:rsidR="008A12B1">
        <w:rPr>
          <w:rFonts w:ascii="Times New Roman" w:hAnsi="Times New Roman" w:cs="Times New Roman"/>
          <w:sz w:val="24"/>
          <w:szCs w:val="24"/>
        </w:rPr>
        <w:t>the name</w:t>
      </w:r>
      <w:r w:rsidR="00EF57C8">
        <w:rPr>
          <w:rFonts w:ascii="Times New Roman" w:hAnsi="Times New Roman" w:cs="Times New Roman"/>
          <w:sz w:val="24"/>
          <w:szCs w:val="24"/>
        </w:rPr>
        <w:t xml:space="preserve"> </w:t>
      </w:r>
      <w:r w:rsidR="00770D7D">
        <w:rPr>
          <w:rFonts w:ascii="Times New Roman" w:hAnsi="Times New Roman" w:cs="Times New Roman"/>
          <w:sz w:val="24"/>
          <w:szCs w:val="24"/>
        </w:rPr>
        <w:t>PD</w:t>
      </w:r>
      <w:r w:rsidR="009A1790">
        <w:rPr>
          <w:rFonts w:ascii="Times New Roman" w:hAnsi="Times New Roman" w:cs="Times New Roman"/>
          <w:sz w:val="24"/>
          <w:szCs w:val="24"/>
        </w:rPr>
        <w:t>P</w:t>
      </w:r>
      <w:r w:rsidR="008A12B1">
        <w:rPr>
          <w:rFonts w:ascii="Times New Roman" w:hAnsi="Times New Roman" w:cs="Times New Roman"/>
          <w:sz w:val="24"/>
          <w:szCs w:val="24"/>
        </w:rPr>
        <w:t xml:space="preserve">, </w:t>
      </w:r>
      <w:r w:rsidR="009C4C0D">
        <w:rPr>
          <w:rFonts w:ascii="Times New Roman" w:hAnsi="Times New Roman" w:cs="Times New Roman"/>
          <w:sz w:val="24"/>
          <w:szCs w:val="24"/>
        </w:rPr>
        <w:t xml:space="preserve">the situation </w:t>
      </w:r>
      <w:r w:rsidR="00EF57C8">
        <w:rPr>
          <w:rFonts w:ascii="Times New Roman" w:hAnsi="Times New Roman" w:cs="Times New Roman"/>
          <w:sz w:val="24"/>
          <w:szCs w:val="24"/>
        </w:rPr>
        <w:t>on the ground</w:t>
      </w:r>
      <w:r w:rsidR="009C4C0D">
        <w:rPr>
          <w:rFonts w:ascii="Times New Roman" w:hAnsi="Times New Roman" w:cs="Times New Roman"/>
          <w:sz w:val="24"/>
          <w:szCs w:val="24"/>
        </w:rPr>
        <w:t xml:space="preserve"> was that</w:t>
      </w:r>
      <w:r w:rsidR="00EF57C8">
        <w:rPr>
          <w:rFonts w:ascii="Times New Roman" w:hAnsi="Times New Roman" w:cs="Times New Roman"/>
          <w:sz w:val="24"/>
          <w:szCs w:val="24"/>
        </w:rPr>
        <w:t xml:space="preserve"> the seventh applicant and </w:t>
      </w:r>
      <w:r w:rsidR="008A12B1">
        <w:rPr>
          <w:rFonts w:ascii="Times New Roman" w:hAnsi="Times New Roman" w:cs="Times New Roman"/>
          <w:sz w:val="24"/>
          <w:szCs w:val="24"/>
        </w:rPr>
        <w:t xml:space="preserve">the </w:t>
      </w:r>
      <w:r w:rsidR="00EF57C8">
        <w:rPr>
          <w:rFonts w:ascii="Times New Roman" w:hAnsi="Times New Roman" w:cs="Times New Roman"/>
          <w:sz w:val="24"/>
          <w:szCs w:val="24"/>
        </w:rPr>
        <w:t xml:space="preserve">third respondent were </w:t>
      </w:r>
      <w:r w:rsidR="006419A0">
        <w:rPr>
          <w:rFonts w:ascii="Times New Roman" w:hAnsi="Times New Roman" w:cs="Times New Roman"/>
          <w:sz w:val="24"/>
          <w:szCs w:val="24"/>
        </w:rPr>
        <w:t xml:space="preserve">totally </w:t>
      </w:r>
      <w:r w:rsidR="00EF57C8">
        <w:rPr>
          <w:rFonts w:ascii="Times New Roman" w:hAnsi="Times New Roman" w:cs="Times New Roman"/>
          <w:sz w:val="24"/>
          <w:szCs w:val="24"/>
        </w:rPr>
        <w:t>two different political formations</w:t>
      </w:r>
      <w:r w:rsidR="009A1790">
        <w:rPr>
          <w:rFonts w:ascii="Times New Roman" w:hAnsi="Times New Roman" w:cs="Times New Roman"/>
          <w:sz w:val="24"/>
          <w:szCs w:val="24"/>
        </w:rPr>
        <w:t>. A</w:t>
      </w:r>
      <w:r w:rsidR="00EF57C8">
        <w:rPr>
          <w:rFonts w:ascii="Times New Roman" w:hAnsi="Times New Roman" w:cs="Times New Roman"/>
          <w:sz w:val="24"/>
          <w:szCs w:val="24"/>
        </w:rPr>
        <w:t xml:space="preserve">mong other things, </w:t>
      </w:r>
      <w:r w:rsidR="009C4C0D">
        <w:rPr>
          <w:rFonts w:ascii="Times New Roman" w:hAnsi="Times New Roman" w:cs="Times New Roman"/>
          <w:sz w:val="24"/>
          <w:szCs w:val="24"/>
        </w:rPr>
        <w:t xml:space="preserve">through the MDA – A and Rainbow Coalition, </w:t>
      </w:r>
      <w:r w:rsidR="009A1790">
        <w:rPr>
          <w:rFonts w:ascii="Times New Roman" w:hAnsi="Times New Roman" w:cs="Times New Roman"/>
          <w:sz w:val="24"/>
          <w:szCs w:val="24"/>
        </w:rPr>
        <w:t xml:space="preserve">they </w:t>
      </w:r>
      <w:r w:rsidR="00EF57C8">
        <w:rPr>
          <w:rFonts w:ascii="Times New Roman" w:hAnsi="Times New Roman" w:cs="Times New Roman"/>
          <w:sz w:val="24"/>
          <w:szCs w:val="24"/>
        </w:rPr>
        <w:t>were recognised and accepted as such by the sixth respondent</w:t>
      </w:r>
      <w:r w:rsidR="008A12B1">
        <w:rPr>
          <w:rFonts w:ascii="Times New Roman" w:hAnsi="Times New Roman" w:cs="Times New Roman"/>
          <w:sz w:val="24"/>
          <w:szCs w:val="24"/>
        </w:rPr>
        <w:t>, ZEC,</w:t>
      </w:r>
      <w:r w:rsidR="00EF57C8">
        <w:rPr>
          <w:rFonts w:ascii="Times New Roman" w:hAnsi="Times New Roman" w:cs="Times New Roman"/>
          <w:sz w:val="24"/>
          <w:szCs w:val="24"/>
        </w:rPr>
        <w:t xml:space="preserve"> for the purposes of the 2018 general election</w:t>
      </w:r>
      <w:r w:rsidR="008A12B1">
        <w:rPr>
          <w:rFonts w:ascii="Times New Roman" w:hAnsi="Times New Roman" w:cs="Times New Roman"/>
          <w:sz w:val="24"/>
          <w:szCs w:val="24"/>
        </w:rPr>
        <w:t>. It was that election</w:t>
      </w:r>
      <w:r w:rsidR="00EF57C8">
        <w:rPr>
          <w:rFonts w:ascii="Times New Roman" w:hAnsi="Times New Roman" w:cs="Times New Roman"/>
          <w:sz w:val="24"/>
          <w:szCs w:val="24"/>
        </w:rPr>
        <w:t xml:space="preserve"> that </w:t>
      </w:r>
      <w:r w:rsidR="008A12B1">
        <w:rPr>
          <w:rFonts w:ascii="Times New Roman" w:hAnsi="Times New Roman" w:cs="Times New Roman"/>
          <w:sz w:val="24"/>
          <w:szCs w:val="24"/>
        </w:rPr>
        <w:t>ushered</w:t>
      </w:r>
      <w:r w:rsidR="00EF57C8">
        <w:rPr>
          <w:rFonts w:ascii="Times New Roman" w:hAnsi="Times New Roman" w:cs="Times New Roman"/>
          <w:sz w:val="24"/>
          <w:szCs w:val="24"/>
        </w:rPr>
        <w:t xml:space="preserve"> applicants 1 to 6 </w:t>
      </w:r>
      <w:r w:rsidR="008A12B1">
        <w:rPr>
          <w:rFonts w:ascii="Times New Roman" w:hAnsi="Times New Roman" w:cs="Times New Roman"/>
          <w:sz w:val="24"/>
          <w:szCs w:val="24"/>
        </w:rPr>
        <w:t>in</w:t>
      </w:r>
      <w:r w:rsidR="00EF57C8">
        <w:rPr>
          <w:rFonts w:ascii="Times New Roman" w:hAnsi="Times New Roman" w:cs="Times New Roman"/>
          <w:sz w:val="24"/>
          <w:szCs w:val="24"/>
        </w:rPr>
        <w:t>to Parliament and l</w:t>
      </w:r>
      <w:r w:rsidR="009A1790">
        <w:rPr>
          <w:rFonts w:ascii="Times New Roman" w:hAnsi="Times New Roman" w:cs="Times New Roman"/>
          <w:sz w:val="24"/>
          <w:szCs w:val="24"/>
        </w:rPr>
        <w:t>eft respondents 1 and 2 ou</w:t>
      </w:r>
      <w:r w:rsidR="00EF57C8">
        <w:rPr>
          <w:rFonts w:ascii="Times New Roman" w:hAnsi="Times New Roman" w:cs="Times New Roman"/>
          <w:sz w:val="24"/>
          <w:szCs w:val="24"/>
        </w:rPr>
        <w:t xml:space="preserve">t. </w:t>
      </w:r>
    </w:p>
    <w:p w:rsidR="00C036B8" w:rsidRDefault="00EF57C8" w:rsidP="007D2D5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C4C0D">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The application </w:t>
      </w:r>
      <w:r w:rsidR="008A12B1">
        <w:rPr>
          <w:rFonts w:ascii="Times New Roman" w:hAnsi="Times New Roman" w:cs="Times New Roman"/>
          <w:sz w:val="24"/>
          <w:szCs w:val="24"/>
        </w:rPr>
        <w:t xml:space="preserve">can only succeed. </w:t>
      </w:r>
      <w:r w:rsidR="00A14454">
        <w:rPr>
          <w:rFonts w:ascii="Times New Roman" w:hAnsi="Times New Roman" w:cs="Times New Roman"/>
          <w:sz w:val="24"/>
          <w:szCs w:val="24"/>
        </w:rPr>
        <w:t xml:space="preserve">The power of recall </w:t>
      </w:r>
      <w:r w:rsidR="0083102D">
        <w:rPr>
          <w:rFonts w:ascii="Times New Roman" w:hAnsi="Times New Roman" w:cs="Times New Roman"/>
          <w:sz w:val="24"/>
          <w:szCs w:val="24"/>
        </w:rPr>
        <w:t xml:space="preserve">from Parliament </w:t>
      </w:r>
      <w:r w:rsidR="00A14454">
        <w:rPr>
          <w:rFonts w:ascii="Times New Roman" w:hAnsi="Times New Roman" w:cs="Times New Roman"/>
          <w:sz w:val="24"/>
          <w:szCs w:val="24"/>
        </w:rPr>
        <w:t xml:space="preserve">in s 129(1)(k) of the Constitution is reposed in the political party the </w:t>
      </w:r>
      <w:r w:rsidR="0083102D">
        <w:rPr>
          <w:rFonts w:ascii="Times New Roman" w:hAnsi="Times New Roman" w:cs="Times New Roman"/>
          <w:sz w:val="24"/>
          <w:szCs w:val="24"/>
        </w:rPr>
        <w:t>Member</w:t>
      </w:r>
      <w:r w:rsidR="00A14454">
        <w:rPr>
          <w:rFonts w:ascii="Times New Roman" w:hAnsi="Times New Roman" w:cs="Times New Roman"/>
          <w:sz w:val="24"/>
          <w:szCs w:val="24"/>
        </w:rPr>
        <w:t xml:space="preserve"> </w:t>
      </w:r>
      <w:r w:rsidR="0083102D">
        <w:rPr>
          <w:rFonts w:ascii="Times New Roman" w:hAnsi="Times New Roman" w:cs="Times New Roman"/>
          <w:sz w:val="24"/>
          <w:szCs w:val="24"/>
        </w:rPr>
        <w:t xml:space="preserve">of Parliament </w:t>
      </w:r>
      <w:r w:rsidR="00A14454">
        <w:rPr>
          <w:rFonts w:ascii="Times New Roman" w:hAnsi="Times New Roman" w:cs="Times New Roman"/>
          <w:sz w:val="24"/>
          <w:szCs w:val="24"/>
        </w:rPr>
        <w:t xml:space="preserve">was a member of </w:t>
      </w:r>
      <w:r w:rsidR="0083102D">
        <w:rPr>
          <w:rFonts w:ascii="Times New Roman" w:hAnsi="Times New Roman" w:cs="Times New Roman"/>
          <w:sz w:val="24"/>
          <w:szCs w:val="24"/>
        </w:rPr>
        <w:t xml:space="preserve">at the time of the election. The first  and second respondents were not members of the seventh </w:t>
      </w:r>
      <w:r w:rsidR="008F18E0">
        <w:rPr>
          <w:rFonts w:ascii="Times New Roman" w:hAnsi="Times New Roman" w:cs="Times New Roman"/>
          <w:sz w:val="24"/>
          <w:szCs w:val="24"/>
        </w:rPr>
        <w:t>applicant</w:t>
      </w:r>
      <w:r w:rsidR="0083102D">
        <w:rPr>
          <w:rFonts w:ascii="Times New Roman" w:hAnsi="Times New Roman" w:cs="Times New Roman"/>
          <w:sz w:val="24"/>
          <w:szCs w:val="24"/>
        </w:rPr>
        <w:t xml:space="preserve"> at the time of the 2018 general election</w:t>
      </w:r>
      <w:r w:rsidR="006419A0">
        <w:rPr>
          <w:rFonts w:ascii="Times New Roman" w:hAnsi="Times New Roman" w:cs="Times New Roman"/>
          <w:sz w:val="24"/>
          <w:szCs w:val="24"/>
        </w:rPr>
        <w:t>, or at any time thereafter</w:t>
      </w:r>
      <w:r w:rsidR="0083102D">
        <w:rPr>
          <w:rFonts w:ascii="Times New Roman" w:hAnsi="Times New Roman" w:cs="Times New Roman"/>
          <w:sz w:val="24"/>
          <w:szCs w:val="24"/>
        </w:rPr>
        <w:t>. They had no power to recall the applicants. The application</w:t>
      </w:r>
      <w:r w:rsidR="008A12B1">
        <w:rPr>
          <w:rFonts w:ascii="Times New Roman" w:hAnsi="Times New Roman" w:cs="Times New Roman"/>
          <w:sz w:val="24"/>
          <w:szCs w:val="24"/>
        </w:rPr>
        <w:t xml:space="preserve"> </w:t>
      </w:r>
      <w:r>
        <w:rPr>
          <w:rFonts w:ascii="Times New Roman" w:hAnsi="Times New Roman" w:cs="Times New Roman"/>
          <w:sz w:val="24"/>
          <w:szCs w:val="24"/>
        </w:rPr>
        <w:t>is hereby granted. An order in t</w:t>
      </w:r>
      <w:r w:rsidR="007D2D56">
        <w:rPr>
          <w:rFonts w:ascii="Times New Roman" w:hAnsi="Times New Roman" w:cs="Times New Roman"/>
          <w:sz w:val="24"/>
          <w:szCs w:val="24"/>
        </w:rPr>
        <w:t>erms of the draft is hereby made as follows:</w:t>
      </w:r>
    </w:p>
    <w:p w:rsidR="009A1790" w:rsidRDefault="00D679F7" w:rsidP="009A179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sidR="009A1790">
        <w:rPr>
          <w:rFonts w:ascii="Times New Roman" w:hAnsi="Times New Roman" w:cs="Times New Roman"/>
          <w:sz w:val="24"/>
          <w:szCs w:val="24"/>
        </w:rPr>
        <w:tab/>
        <w:t>The termination of membership to the Parliament of Zimbabwe of the first, second, third, fourth, fifth and sixth applicants herein on 17 March 2021 is hereby set aside.</w:t>
      </w:r>
    </w:p>
    <w:p w:rsidR="009A1790" w:rsidRDefault="00D679F7" w:rsidP="00FD290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ii/</w:t>
      </w:r>
      <w:r w:rsidR="009A1790">
        <w:rPr>
          <w:rFonts w:ascii="Times New Roman" w:hAnsi="Times New Roman" w:cs="Times New Roman"/>
          <w:sz w:val="24"/>
          <w:szCs w:val="24"/>
        </w:rPr>
        <w:tab/>
        <w:t xml:space="preserve">The fourth </w:t>
      </w:r>
      <w:r w:rsidR="006419A0">
        <w:rPr>
          <w:rFonts w:ascii="Times New Roman" w:hAnsi="Times New Roman" w:cs="Times New Roman"/>
          <w:sz w:val="24"/>
          <w:szCs w:val="24"/>
        </w:rPr>
        <w:t xml:space="preserve">and fifth </w:t>
      </w:r>
      <w:r w:rsidR="009A1790">
        <w:rPr>
          <w:rFonts w:ascii="Times New Roman" w:hAnsi="Times New Roman" w:cs="Times New Roman"/>
          <w:sz w:val="24"/>
          <w:szCs w:val="24"/>
        </w:rPr>
        <w:t>respondent</w:t>
      </w:r>
      <w:r w:rsidR="006419A0">
        <w:rPr>
          <w:rFonts w:ascii="Times New Roman" w:hAnsi="Times New Roman" w:cs="Times New Roman"/>
          <w:sz w:val="24"/>
          <w:szCs w:val="24"/>
        </w:rPr>
        <w:t>s</w:t>
      </w:r>
      <w:r w:rsidR="009A1790">
        <w:rPr>
          <w:rFonts w:ascii="Times New Roman" w:hAnsi="Times New Roman" w:cs="Times New Roman"/>
          <w:sz w:val="24"/>
          <w:szCs w:val="24"/>
        </w:rPr>
        <w:t xml:space="preserve"> shall forthwith restore, or cause to be restored</w:t>
      </w:r>
      <w:r w:rsidR="00FD290D">
        <w:rPr>
          <w:rFonts w:ascii="Times New Roman" w:hAnsi="Times New Roman" w:cs="Times New Roman"/>
          <w:sz w:val="24"/>
          <w:szCs w:val="24"/>
        </w:rPr>
        <w:t xml:space="preserve">, the </w:t>
      </w:r>
      <w:r w:rsidR="009A1790">
        <w:rPr>
          <w:rFonts w:ascii="Times New Roman" w:hAnsi="Times New Roman" w:cs="Times New Roman"/>
          <w:sz w:val="24"/>
          <w:szCs w:val="24"/>
        </w:rPr>
        <w:t>first, second,</w:t>
      </w:r>
      <w:r w:rsidR="00FD290D">
        <w:rPr>
          <w:rFonts w:ascii="Times New Roman" w:hAnsi="Times New Roman" w:cs="Times New Roman"/>
          <w:sz w:val="24"/>
          <w:szCs w:val="24"/>
        </w:rPr>
        <w:t xml:space="preserve"> third, fourth, fifth and sixth applicants to their positions as Members of the Parliament of Zimbabwe, and to any such of the committees of Parliament as they were mem</w:t>
      </w:r>
      <w:r w:rsidR="009C4C0D">
        <w:rPr>
          <w:rFonts w:ascii="Times New Roman" w:hAnsi="Times New Roman" w:cs="Times New Roman"/>
          <w:sz w:val="24"/>
          <w:szCs w:val="24"/>
        </w:rPr>
        <w:t>bers of before the termination,</w:t>
      </w:r>
      <w:r w:rsidR="00FD290D">
        <w:rPr>
          <w:rFonts w:ascii="Times New Roman" w:hAnsi="Times New Roman" w:cs="Times New Roman"/>
          <w:sz w:val="24"/>
          <w:szCs w:val="24"/>
        </w:rPr>
        <w:t xml:space="preserve"> without any loss of status or diminution of their positions.  </w:t>
      </w:r>
      <w:r w:rsidR="009A1790">
        <w:rPr>
          <w:rFonts w:ascii="Times New Roman" w:hAnsi="Times New Roman" w:cs="Times New Roman"/>
          <w:sz w:val="24"/>
          <w:szCs w:val="24"/>
        </w:rPr>
        <w:t xml:space="preserve"> </w:t>
      </w:r>
    </w:p>
    <w:p w:rsidR="00C036B8" w:rsidRDefault="00D679F7" w:rsidP="00D679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sidR="009A1790">
        <w:rPr>
          <w:rFonts w:ascii="Times New Roman" w:hAnsi="Times New Roman" w:cs="Times New Roman"/>
          <w:sz w:val="24"/>
          <w:szCs w:val="24"/>
        </w:rPr>
        <w:tab/>
      </w:r>
      <w:r w:rsidR="00FD290D">
        <w:rPr>
          <w:rFonts w:ascii="Times New Roman" w:hAnsi="Times New Roman" w:cs="Times New Roman"/>
          <w:sz w:val="24"/>
          <w:szCs w:val="24"/>
        </w:rPr>
        <w:t>The costs of this application shall be paid by the first, second and third respondents, jointly and severally, the one paying the other</w:t>
      </w:r>
      <w:r w:rsidR="005049D7">
        <w:rPr>
          <w:rFonts w:ascii="Times New Roman" w:hAnsi="Times New Roman" w:cs="Times New Roman"/>
          <w:sz w:val="24"/>
          <w:szCs w:val="24"/>
        </w:rPr>
        <w:t>s</w:t>
      </w:r>
      <w:r w:rsidR="00FD290D">
        <w:rPr>
          <w:rFonts w:ascii="Times New Roman" w:hAnsi="Times New Roman" w:cs="Times New Roman"/>
          <w:sz w:val="24"/>
          <w:szCs w:val="24"/>
        </w:rPr>
        <w:t xml:space="preserve"> to be absolved.</w:t>
      </w:r>
    </w:p>
    <w:p w:rsidR="000F763C" w:rsidRDefault="00C036B8" w:rsidP="000F763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w:t>
      </w:r>
      <w:r w:rsidR="00D679F7">
        <w:rPr>
          <w:rFonts w:ascii="Times New Roman" w:hAnsi="Times New Roman" w:cs="Times New Roman"/>
          <w:sz w:val="24"/>
          <w:szCs w:val="24"/>
        </w:rPr>
        <w:t xml:space="preserve">3 </w:t>
      </w:r>
      <w:r>
        <w:rPr>
          <w:rFonts w:ascii="Times New Roman" w:hAnsi="Times New Roman" w:cs="Times New Roman"/>
          <w:sz w:val="24"/>
          <w:szCs w:val="24"/>
        </w:rPr>
        <w:t>September</w:t>
      </w:r>
      <w:r w:rsidR="003A39D9">
        <w:rPr>
          <w:rFonts w:ascii="Times New Roman" w:hAnsi="Times New Roman" w:cs="Times New Roman"/>
          <w:sz w:val="24"/>
          <w:szCs w:val="24"/>
        </w:rPr>
        <w:t xml:space="preserve"> 20</w:t>
      </w:r>
      <w:r>
        <w:rPr>
          <w:rFonts w:ascii="Times New Roman" w:hAnsi="Times New Roman" w:cs="Times New Roman"/>
          <w:sz w:val="24"/>
          <w:szCs w:val="24"/>
        </w:rPr>
        <w:t>21</w:t>
      </w:r>
    </w:p>
    <w:p w:rsidR="000F763C" w:rsidRPr="007459AC" w:rsidRDefault="000F763C" w:rsidP="000F763C">
      <w:pPr>
        <w:spacing w:after="0" w:line="360" w:lineRule="auto"/>
        <w:jc w:val="right"/>
        <w:rPr>
          <w:rFonts w:ascii="Times New Roman" w:hAnsi="Times New Roman" w:cs="Times New Roman"/>
          <w:i/>
          <w:sz w:val="24"/>
          <w:szCs w:val="24"/>
        </w:rPr>
      </w:pPr>
      <w:r>
        <w:rPr>
          <w:noProof/>
          <w:lang w:val="en-US"/>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0F763C" w:rsidRDefault="00521F8B" w:rsidP="000F763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Tendai Biti Law</w:t>
      </w:r>
      <w:r w:rsidRPr="00521F8B">
        <w:rPr>
          <w:rFonts w:ascii="Times New Roman" w:hAnsi="Times New Roman" w:cs="Times New Roman"/>
          <w:sz w:val="24"/>
          <w:szCs w:val="24"/>
        </w:rPr>
        <w:t>, applicants</w:t>
      </w:r>
      <w:r w:rsidR="00C036B8">
        <w:rPr>
          <w:rFonts w:ascii="Times New Roman" w:hAnsi="Times New Roman" w:cs="Times New Roman"/>
          <w:sz w:val="24"/>
          <w:szCs w:val="24"/>
        </w:rPr>
        <w:t>’</w:t>
      </w:r>
      <w:r w:rsidRPr="00521F8B">
        <w:rPr>
          <w:rFonts w:ascii="Times New Roman" w:hAnsi="Times New Roman" w:cs="Times New Roman"/>
          <w:sz w:val="24"/>
          <w:szCs w:val="24"/>
        </w:rPr>
        <w:t xml:space="preserve"> legal practitioners</w:t>
      </w:r>
    </w:p>
    <w:p w:rsidR="000F763C" w:rsidRDefault="003A2625" w:rsidP="00521F8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Nyikadzino, Simango &amp; Associates</w:t>
      </w:r>
      <w:r w:rsidR="00521F8B" w:rsidRPr="00521F8B">
        <w:rPr>
          <w:rFonts w:ascii="Times New Roman" w:hAnsi="Times New Roman" w:cs="Times New Roman"/>
          <w:sz w:val="24"/>
          <w:szCs w:val="24"/>
        </w:rPr>
        <w:t>, first</w:t>
      </w:r>
      <w:r>
        <w:rPr>
          <w:rFonts w:ascii="Times New Roman" w:hAnsi="Times New Roman" w:cs="Times New Roman"/>
          <w:sz w:val="24"/>
          <w:szCs w:val="24"/>
        </w:rPr>
        <w:t>,</w:t>
      </w:r>
      <w:r w:rsidR="00521F8B" w:rsidRPr="00521F8B">
        <w:rPr>
          <w:rFonts w:ascii="Times New Roman" w:hAnsi="Times New Roman" w:cs="Times New Roman"/>
          <w:sz w:val="24"/>
          <w:szCs w:val="24"/>
        </w:rPr>
        <w:t xml:space="preserve"> second</w:t>
      </w:r>
      <w:r>
        <w:rPr>
          <w:rFonts w:ascii="Times New Roman" w:hAnsi="Times New Roman" w:cs="Times New Roman"/>
          <w:sz w:val="24"/>
          <w:szCs w:val="24"/>
        </w:rPr>
        <w:t xml:space="preserve"> and third respondent’s</w:t>
      </w:r>
      <w:r w:rsidR="00521F8B" w:rsidRPr="00521F8B">
        <w:rPr>
          <w:rFonts w:ascii="Times New Roman" w:hAnsi="Times New Roman" w:cs="Times New Roman"/>
          <w:sz w:val="24"/>
          <w:szCs w:val="24"/>
        </w:rPr>
        <w:t xml:space="preserve"> legal practitioners</w:t>
      </w:r>
    </w:p>
    <w:p w:rsidR="003A2625" w:rsidRDefault="0060126B" w:rsidP="00521F8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Chihambakwe, Mutizwa &amp; Partners</w:t>
      </w:r>
      <w:r w:rsidR="003A2625">
        <w:rPr>
          <w:rFonts w:ascii="Times New Roman" w:hAnsi="Times New Roman" w:cs="Times New Roman"/>
          <w:sz w:val="24"/>
          <w:szCs w:val="24"/>
        </w:rPr>
        <w:t>, fourth and fifth respondent’s legal practitioners</w:t>
      </w:r>
    </w:p>
    <w:sectPr w:rsidR="003A2625"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461" w:rsidRDefault="002B3461" w:rsidP="00EA00E7">
      <w:pPr>
        <w:spacing w:after="0" w:line="240" w:lineRule="auto"/>
      </w:pPr>
      <w:r>
        <w:separator/>
      </w:r>
    </w:p>
  </w:endnote>
  <w:endnote w:type="continuationSeparator" w:id="0">
    <w:p w:rsidR="002B3461" w:rsidRDefault="002B346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090" w:rsidRPr="00962FBF" w:rsidRDefault="00E57090">
    <w:pPr>
      <w:pStyle w:val="Footer"/>
      <w:rPr>
        <w:i/>
        <w:color w:val="403152" w:themeColor="accent4" w:themeShade="80"/>
      </w:rPr>
    </w:pPr>
    <w:r w:rsidRPr="00962FBF">
      <w:rPr>
        <w:i/>
        <w:color w:val="403152" w:themeColor="accent4" w:themeShade="80"/>
      </w:rPr>
      <w:ptab w:relativeTo="margin" w:alignment="center" w:leader="none"/>
    </w:r>
    <w:r w:rsidRPr="00962FBF">
      <w:rPr>
        <w:i/>
        <w:color w:val="403152" w:themeColor="accent4" w:themeShade="80"/>
      </w:rPr>
      <w:t>Towards e-justice</w:t>
    </w:r>
    <w:r w:rsidRPr="00962FBF">
      <w:rPr>
        <w:i/>
        <w:color w:val="403152" w:themeColor="accent4" w:themeShade="80"/>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461" w:rsidRDefault="002B3461" w:rsidP="00EA00E7">
      <w:pPr>
        <w:spacing w:after="0" w:line="240" w:lineRule="auto"/>
      </w:pPr>
      <w:r>
        <w:separator/>
      </w:r>
    </w:p>
  </w:footnote>
  <w:footnote w:type="continuationSeparator" w:id="0">
    <w:p w:rsidR="002B3461" w:rsidRDefault="002B3461"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090" w:rsidRDefault="00E57090">
    <w:pPr>
      <w:pStyle w:val="Header"/>
      <w:jc w:val="right"/>
    </w:pPr>
  </w:p>
  <w:p w:rsidR="00E57090" w:rsidRDefault="00E57090" w:rsidP="00D8669D">
    <w:pPr>
      <w:pStyle w:val="Header"/>
      <w:jc w:val="center"/>
    </w:pPr>
    <w:r>
      <w:t>Kucaca Ivumile Phulu &amp; Ors v Benjamin Rukanda &amp; Ors</w:t>
    </w:r>
  </w:p>
  <w:sdt>
    <w:sdtPr>
      <w:id w:val="6099107"/>
      <w:docPartObj>
        <w:docPartGallery w:val="Page Numbers (Top of Page)"/>
        <w:docPartUnique/>
      </w:docPartObj>
    </w:sdtPr>
    <w:sdtEndPr>
      <w:rPr>
        <w:rFonts w:ascii="Times New Roman" w:hAnsi="Times New Roman" w:cs="Times New Roman"/>
        <w:sz w:val="24"/>
        <w:szCs w:val="24"/>
      </w:rPr>
    </w:sdtEndPr>
    <w:sdtContent>
      <w:p w:rsidR="00E57090" w:rsidRPr="00E544F4" w:rsidRDefault="00E57090">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0730F0">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E57090" w:rsidRPr="00E544F4" w:rsidRDefault="00E57090"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836DF2">
          <w:rPr>
            <w:rFonts w:ascii="Times New Roman" w:hAnsi="Times New Roman" w:cs="Times New Roman"/>
            <w:sz w:val="24"/>
            <w:szCs w:val="24"/>
          </w:rPr>
          <w:t>H 516-</w:t>
        </w:r>
        <w:r>
          <w:rPr>
            <w:rFonts w:ascii="Times New Roman" w:hAnsi="Times New Roman" w:cs="Times New Roman"/>
            <w:sz w:val="24"/>
            <w:szCs w:val="24"/>
          </w:rPr>
          <w:t>21</w:t>
        </w:r>
      </w:p>
      <w:p w:rsidR="00E57090" w:rsidRDefault="00E57090" w:rsidP="00A25FEF">
        <w:pPr>
          <w:pStyle w:val="Header"/>
          <w:jc w:val="right"/>
        </w:pPr>
        <w:r>
          <w:rPr>
            <w:rFonts w:ascii="Times New Roman" w:hAnsi="Times New Roman" w:cs="Times New Roman"/>
            <w:sz w:val="24"/>
            <w:szCs w:val="24"/>
          </w:rPr>
          <w:t xml:space="preserve"> HC 1348/21</w:t>
        </w:r>
      </w:p>
      <w:p w:rsidR="00E57090" w:rsidRPr="00E544F4" w:rsidRDefault="002B3461">
        <w:pPr>
          <w:pStyle w:val="Header"/>
          <w:jc w:val="right"/>
          <w:rPr>
            <w:rFonts w:ascii="Times New Roman" w:hAnsi="Times New Roman" w:cs="Times New Roman"/>
            <w:sz w:val="24"/>
            <w:szCs w:val="24"/>
          </w:rPr>
        </w:pPr>
      </w:p>
    </w:sdtContent>
  </w:sdt>
  <w:p w:rsidR="00E57090" w:rsidRDefault="00E570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E5B2F"/>
    <w:multiLevelType w:val="hybridMultilevel"/>
    <w:tmpl w:val="B6E4E9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2"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7"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9"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9"/>
  </w:num>
  <w:num w:numId="3">
    <w:abstractNumId w:val="11"/>
  </w:num>
  <w:num w:numId="4">
    <w:abstractNumId w:val="16"/>
  </w:num>
  <w:num w:numId="5">
    <w:abstractNumId w:val="23"/>
  </w:num>
  <w:num w:numId="6">
    <w:abstractNumId w:val="8"/>
  </w:num>
  <w:num w:numId="7">
    <w:abstractNumId w:val="7"/>
  </w:num>
  <w:num w:numId="8">
    <w:abstractNumId w:val="33"/>
  </w:num>
  <w:num w:numId="9">
    <w:abstractNumId w:val="3"/>
  </w:num>
  <w:num w:numId="10">
    <w:abstractNumId w:val="31"/>
  </w:num>
  <w:num w:numId="11">
    <w:abstractNumId w:val="34"/>
  </w:num>
  <w:num w:numId="12">
    <w:abstractNumId w:val="38"/>
  </w:num>
  <w:num w:numId="13">
    <w:abstractNumId w:val="2"/>
  </w:num>
  <w:num w:numId="14">
    <w:abstractNumId w:val="18"/>
  </w:num>
  <w:num w:numId="15">
    <w:abstractNumId w:val="5"/>
  </w:num>
  <w:num w:numId="16">
    <w:abstractNumId w:val="29"/>
  </w:num>
  <w:num w:numId="17">
    <w:abstractNumId w:val="32"/>
  </w:num>
  <w:num w:numId="18">
    <w:abstractNumId w:val="30"/>
  </w:num>
  <w:num w:numId="19">
    <w:abstractNumId w:val="36"/>
  </w:num>
  <w:num w:numId="20">
    <w:abstractNumId w:val="0"/>
  </w:num>
  <w:num w:numId="21">
    <w:abstractNumId w:val="14"/>
  </w:num>
  <w:num w:numId="22">
    <w:abstractNumId w:val="12"/>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6"/>
  </w:num>
  <w:num w:numId="26">
    <w:abstractNumId w:val="22"/>
  </w:num>
  <w:num w:numId="27">
    <w:abstractNumId w:val="4"/>
  </w:num>
  <w:num w:numId="28">
    <w:abstractNumId w:val="28"/>
  </w:num>
  <w:num w:numId="29">
    <w:abstractNumId w:val="40"/>
  </w:num>
  <w:num w:numId="30">
    <w:abstractNumId w:val="13"/>
  </w:num>
  <w:num w:numId="31">
    <w:abstractNumId w:val="2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7"/>
  </w:num>
  <w:num w:numId="35">
    <w:abstractNumId w:val="27"/>
  </w:num>
  <w:num w:numId="36">
    <w:abstractNumId w:val="19"/>
  </w:num>
  <w:num w:numId="37">
    <w:abstractNumId w:val="20"/>
  </w:num>
  <w:num w:numId="38">
    <w:abstractNumId w:val="6"/>
  </w:num>
  <w:num w:numId="39">
    <w:abstractNumId w:val="24"/>
  </w:num>
  <w:num w:numId="40">
    <w:abstractNumId w:val="37"/>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B95"/>
    <w:rsid w:val="000412A5"/>
    <w:rsid w:val="000418DA"/>
    <w:rsid w:val="00042B95"/>
    <w:rsid w:val="00042CCD"/>
    <w:rsid w:val="00043C17"/>
    <w:rsid w:val="00045A6F"/>
    <w:rsid w:val="00046683"/>
    <w:rsid w:val="00046B6D"/>
    <w:rsid w:val="000471B0"/>
    <w:rsid w:val="000472DE"/>
    <w:rsid w:val="00050992"/>
    <w:rsid w:val="000509CC"/>
    <w:rsid w:val="00051F1B"/>
    <w:rsid w:val="00052AA2"/>
    <w:rsid w:val="00053220"/>
    <w:rsid w:val="00053469"/>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0F0"/>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4AED"/>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E7E0C"/>
    <w:rsid w:val="000F0970"/>
    <w:rsid w:val="000F2F36"/>
    <w:rsid w:val="000F467A"/>
    <w:rsid w:val="000F495C"/>
    <w:rsid w:val="000F4AF1"/>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A7C"/>
    <w:rsid w:val="00104AA1"/>
    <w:rsid w:val="001052A3"/>
    <w:rsid w:val="00105502"/>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F0F"/>
    <w:rsid w:val="00124FD1"/>
    <w:rsid w:val="001253D7"/>
    <w:rsid w:val="00127135"/>
    <w:rsid w:val="001309D4"/>
    <w:rsid w:val="00131F03"/>
    <w:rsid w:val="001323FB"/>
    <w:rsid w:val="00132705"/>
    <w:rsid w:val="00132BFC"/>
    <w:rsid w:val="00133A93"/>
    <w:rsid w:val="00133D94"/>
    <w:rsid w:val="00134427"/>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4C72"/>
    <w:rsid w:val="00145378"/>
    <w:rsid w:val="00146025"/>
    <w:rsid w:val="001461FF"/>
    <w:rsid w:val="001465DB"/>
    <w:rsid w:val="00146C76"/>
    <w:rsid w:val="0014700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983"/>
    <w:rsid w:val="00161A3E"/>
    <w:rsid w:val="00161AC6"/>
    <w:rsid w:val="00162798"/>
    <w:rsid w:val="00162B1A"/>
    <w:rsid w:val="00163B99"/>
    <w:rsid w:val="00163D3D"/>
    <w:rsid w:val="001640A4"/>
    <w:rsid w:val="001653C9"/>
    <w:rsid w:val="001654A3"/>
    <w:rsid w:val="00165A91"/>
    <w:rsid w:val="00165B1B"/>
    <w:rsid w:val="0016710E"/>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4D89"/>
    <w:rsid w:val="001952A8"/>
    <w:rsid w:val="001953F5"/>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4F0E"/>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609B"/>
    <w:rsid w:val="00227238"/>
    <w:rsid w:val="00227541"/>
    <w:rsid w:val="00227802"/>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48"/>
    <w:rsid w:val="00242BA9"/>
    <w:rsid w:val="002431F8"/>
    <w:rsid w:val="00243558"/>
    <w:rsid w:val="0024423A"/>
    <w:rsid w:val="0024537F"/>
    <w:rsid w:val="00245B62"/>
    <w:rsid w:val="00245F2A"/>
    <w:rsid w:val="002463E1"/>
    <w:rsid w:val="00246AAA"/>
    <w:rsid w:val="00247025"/>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B22"/>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461"/>
    <w:rsid w:val="002B3B0F"/>
    <w:rsid w:val="002B3F7B"/>
    <w:rsid w:val="002B4166"/>
    <w:rsid w:val="002B4D4D"/>
    <w:rsid w:val="002B5E80"/>
    <w:rsid w:val="002B5EF7"/>
    <w:rsid w:val="002B6946"/>
    <w:rsid w:val="002B6E20"/>
    <w:rsid w:val="002B7449"/>
    <w:rsid w:val="002C0614"/>
    <w:rsid w:val="002C0BBE"/>
    <w:rsid w:val="002C2C26"/>
    <w:rsid w:val="002C4358"/>
    <w:rsid w:val="002C4D3B"/>
    <w:rsid w:val="002C4FA3"/>
    <w:rsid w:val="002C5055"/>
    <w:rsid w:val="002C61A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56"/>
    <w:rsid w:val="002D4F78"/>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655D"/>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1"/>
    <w:rsid w:val="003A13AB"/>
    <w:rsid w:val="003A17BF"/>
    <w:rsid w:val="003A217A"/>
    <w:rsid w:val="003A2625"/>
    <w:rsid w:val="003A39D9"/>
    <w:rsid w:val="003A3F5C"/>
    <w:rsid w:val="003A499E"/>
    <w:rsid w:val="003A5406"/>
    <w:rsid w:val="003A5D7F"/>
    <w:rsid w:val="003A68A7"/>
    <w:rsid w:val="003A706A"/>
    <w:rsid w:val="003A758F"/>
    <w:rsid w:val="003A769C"/>
    <w:rsid w:val="003A787D"/>
    <w:rsid w:val="003B04B4"/>
    <w:rsid w:val="003B0DC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A48"/>
    <w:rsid w:val="003D7D13"/>
    <w:rsid w:val="003D7E11"/>
    <w:rsid w:val="003E0B7C"/>
    <w:rsid w:val="003E0F56"/>
    <w:rsid w:val="003E1186"/>
    <w:rsid w:val="003E24B7"/>
    <w:rsid w:val="003E2B20"/>
    <w:rsid w:val="003E3F2A"/>
    <w:rsid w:val="003E4148"/>
    <w:rsid w:val="003E4327"/>
    <w:rsid w:val="003E4383"/>
    <w:rsid w:val="003E462A"/>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792"/>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45BF"/>
    <w:rsid w:val="004756C7"/>
    <w:rsid w:val="00475B3D"/>
    <w:rsid w:val="004760A1"/>
    <w:rsid w:val="0047615E"/>
    <w:rsid w:val="004767F5"/>
    <w:rsid w:val="00476CFE"/>
    <w:rsid w:val="00477755"/>
    <w:rsid w:val="004777FB"/>
    <w:rsid w:val="004778E1"/>
    <w:rsid w:val="00477CB2"/>
    <w:rsid w:val="00477D48"/>
    <w:rsid w:val="00480A14"/>
    <w:rsid w:val="00480C9B"/>
    <w:rsid w:val="00480D55"/>
    <w:rsid w:val="00481B16"/>
    <w:rsid w:val="00481ECC"/>
    <w:rsid w:val="0048299F"/>
    <w:rsid w:val="00482D6B"/>
    <w:rsid w:val="00482DC5"/>
    <w:rsid w:val="004832EB"/>
    <w:rsid w:val="00483797"/>
    <w:rsid w:val="004837CD"/>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9AD"/>
    <w:rsid w:val="00493ECB"/>
    <w:rsid w:val="00494168"/>
    <w:rsid w:val="0049520A"/>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268E"/>
    <w:rsid w:val="004F2778"/>
    <w:rsid w:val="004F31E3"/>
    <w:rsid w:val="004F3682"/>
    <w:rsid w:val="004F37C1"/>
    <w:rsid w:val="004F3C1A"/>
    <w:rsid w:val="004F54A0"/>
    <w:rsid w:val="004F5B17"/>
    <w:rsid w:val="004F78BB"/>
    <w:rsid w:val="004F7E70"/>
    <w:rsid w:val="00500275"/>
    <w:rsid w:val="00500D65"/>
    <w:rsid w:val="00501546"/>
    <w:rsid w:val="00501BD5"/>
    <w:rsid w:val="005021D8"/>
    <w:rsid w:val="005026CD"/>
    <w:rsid w:val="0050299B"/>
    <w:rsid w:val="00503C79"/>
    <w:rsid w:val="00503EB8"/>
    <w:rsid w:val="005042DC"/>
    <w:rsid w:val="005049D7"/>
    <w:rsid w:val="00504E4B"/>
    <w:rsid w:val="00505A0A"/>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3ED"/>
    <w:rsid w:val="00531AF2"/>
    <w:rsid w:val="00531FDD"/>
    <w:rsid w:val="00533102"/>
    <w:rsid w:val="005351CA"/>
    <w:rsid w:val="00536256"/>
    <w:rsid w:val="00536CF7"/>
    <w:rsid w:val="00536FDA"/>
    <w:rsid w:val="00537969"/>
    <w:rsid w:val="00537CD1"/>
    <w:rsid w:val="0054056E"/>
    <w:rsid w:val="00540704"/>
    <w:rsid w:val="005407B0"/>
    <w:rsid w:val="00540838"/>
    <w:rsid w:val="005414BB"/>
    <w:rsid w:val="0054181B"/>
    <w:rsid w:val="00541F24"/>
    <w:rsid w:val="00543034"/>
    <w:rsid w:val="0054312A"/>
    <w:rsid w:val="0054333C"/>
    <w:rsid w:val="00543563"/>
    <w:rsid w:val="00544739"/>
    <w:rsid w:val="00544C28"/>
    <w:rsid w:val="005455A1"/>
    <w:rsid w:val="0054617A"/>
    <w:rsid w:val="00546B7D"/>
    <w:rsid w:val="0055010D"/>
    <w:rsid w:val="005514F6"/>
    <w:rsid w:val="005515B4"/>
    <w:rsid w:val="00552610"/>
    <w:rsid w:val="00553050"/>
    <w:rsid w:val="00554293"/>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76500"/>
    <w:rsid w:val="00580A5E"/>
    <w:rsid w:val="00580C17"/>
    <w:rsid w:val="00581303"/>
    <w:rsid w:val="005814B8"/>
    <w:rsid w:val="00581F66"/>
    <w:rsid w:val="005824AB"/>
    <w:rsid w:val="0058255A"/>
    <w:rsid w:val="005836EE"/>
    <w:rsid w:val="005840DF"/>
    <w:rsid w:val="005840F6"/>
    <w:rsid w:val="00584533"/>
    <w:rsid w:val="005853DE"/>
    <w:rsid w:val="00585681"/>
    <w:rsid w:val="00585DD9"/>
    <w:rsid w:val="005872ED"/>
    <w:rsid w:val="00587805"/>
    <w:rsid w:val="00587C72"/>
    <w:rsid w:val="00587D08"/>
    <w:rsid w:val="005901E2"/>
    <w:rsid w:val="00590F9C"/>
    <w:rsid w:val="0059160C"/>
    <w:rsid w:val="0059229C"/>
    <w:rsid w:val="0059232D"/>
    <w:rsid w:val="005926C7"/>
    <w:rsid w:val="00594947"/>
    <w:rsid w:val="005949BD"/>
    <w:rsid w:val="00595E65"/>
    <w:rsid w:val="0059697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38D"/>
    <w:rsid w:val="005B45B9"/>
    <w:rsid w:val="005B47CE"/>
    <w:rsid w:val="005B5013"/>
    <w:rsid w:val="005B5D86"/>
    <w:rsid w:val="005B6500"/>
    <w:rsid w:val="005B6BD1"/>
    <w:rsid w:val="005B75EB"/>
    <w:rsid w:val="005C09C4"/>
    <w:rsid w:val="005C0B33"/>
    <w:rsid w:val="005C0EF3"/>
    <w:rsid w:val="005C1644"/>
    <w:rsid w:val="005C17D9"/>
    <w:rsid w:val="005C1D20"/>
    <w:rsid w:val="005C25C0"/>
    <w:rsid w:val="005C337B"/>
    <w:rsid w:val="005C3F28"/>
    <w:rsid w:val="005C57D0"/>
    <w:rsid w:val="005C5EB0"/>
    <w:rsid w:val="005C6B20"/>
    <w:rsid w:val="005C6EA5"/>
    <w:rsid w:val="005C71DA"/>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636"/>
    <w:rsid w:val="00600AB3"/>
    <w:rsid w:val="0060126B"/>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6074"/>
    <w:rsid w:val="00616126"/>
    <w:rsid w:val="00620542"/>
    <w:rsid w:val="0062268F"/>
    <w:rsid w:val="00622CA6"/>
    <w:rsid w:val="00622FF6"/>
    <w:rsid w:val="006231D9"/>
    <w:rsid w:val="006240A3"/>
    <w:rsid w:val="00624FBC"/>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19A0"/>
    <w:rsid w:val="0064308B"/>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D51"/>
    <w:rsid w:val="0068304B"/>
    <w:rsid w:val="00684307"/>
    <w:rsid w:val="00684F39"/>
    <w:rsid w:val="00685CF0"/>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0AE"/>
    <w:rsid w:val="006B2227"/>
    <w:rsid w:val="006B2C96"/>
    <w:rsid w:val="006B2DAF"/>
    <w:rsid w:val="006B3146"/>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5BC9"/>
    <w:rsid w:val="006E649C"/>
    <w:rsid w:val="006E6941"/>
    <w:rsid w:val="006E6B0E"/>
    <w:rsid w:val="006E70A9"/>
    <w:rsid w:val="006E7374"/>
    <w:rsid w:val="006F0945"/>
    <w:rsid w:val="006F0A77"/>
    <w:rsid w:val="006F0ADB"/>
    <w:rsid w:val="006F0E7B"/>
    <w:rsid w:val="006F195B"/>
    <w:rsid w:val="006F253B"/>
    <w:rsid w:val="006F2D4B"/>
    <w:rsid w:val="006F3136"/>
    <w:rsid w:val="006F59C2"/>
    <w:rsid w:val="006F60E2"/>
    <w:rsid w:val="006F66AD"/>
    <w:rsid w:val="006F7310"/>
    <w:rsid w:val="006F738C"/>
    <w:rsid w:val="006F7ECE"/>
    <w:rsid w:val="00700B1A"/>
    <w:rsid w:val="00700D33"/>
    <w:rsid w:val="00700D4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2AA"/>
    <w:rsid w:val="00767625"/>
    <w:rsid w:val="0076766F"/>
    <w:rsid w:val="00767D82"/>
    <w:rsid w:val="00770337"/>
    <w:rsid w:val="0077058A"/>
    <w:rsid w:val="00770C9C"/>
    <w:rsid w:val="00770D2E"/>
    <w:rsid w:val="00770D7D"/>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20B"/>
    <w:rsid w:val="00786639"/>
    <w:rsid w:val="00786A61"/>
    <w:rsid w:val="00786B93"/>
    <w:rsid w:val="00787519"/>
    <w:rsid w:val="0078781E"/>
    <w:rsid w:val="00787D85"/>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56"/>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0FAD"/>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0466"/>
    <w:rsid w:val="0080133E"/>
    <w:rsid w:val="00802E49"/>
    <w:rsid w:val="00803164"/>
    <w:rsid w:val="00803342"/>
    <w:rsid w:val="00803F3F"/>
    <w:rsid w:val="00804BD7"/>
    <w:rsid w:val="008059A0"/>
    <w:rsid w:val="008060C2"/>
    <w:rsid w:val="00806234"/>
    <w:rsid w:val="00806E9C"/>
    <w:rsid w:val="0080758B"/>
    <w:rsid w:val="00810E48"/>
    <w:rsid w:val="00810F5D"/>
    <w:rsid w:val="008111A1"/>
    <w:rsid w:val="00811D25"/>
    <w:rsid w:val="00811E3D"/>
    <w:rsid w:val="008129B2"/>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8D2"/>
    <w:rsid w:val="00822F4F"/>
    <w:rsid w:val="00825820"/>
    <w:rsid w:val="00826133"/>
    <w:rsid w:val="00826197"/>
    <w:rsid w:val="008266D9"/>
    <w:rsid w:val="00826A06"/>
    <w:rsid w:val="00830000"/>
    <w:rsid w:val="00830830"/>
    <w:rsid w:val="0083102D"/>
    <w:rsid w:val="008313BF"/>
    <w:rsid w:val="008313FC"/>
    <w:rsid w:val="008314C6"/>
    <w:rsid w:val="008314E0"/>
    <w:rsid w:val="00831B8C"/>
    <w:rsid w:val="008322D8"/>
    <w:rsid w:val="00833766"/>
    <w:rsid w:val="00833FD5"/>
    <w:rsid w:val="00835A33"/>
    <w:rsid w:val="00835C98"/>
    <w:rsid w:val="00835DB0"/>
    <w:rsid w:val="00836391"/>
    <w:rsid w:val="00836DF2"/>
    <w:rsid w:val="00837DA8"/>
    <w:rsid w:val="008404E2"/>
    <w:rsid w:val="00840A1C"/>
    <w:rsid w:val="008416A7"/>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73DB"/>
    <w:rsid w:val="0085743E"/>
    <w:rsid w:val="00857AAF"/>
    <w:rsid w:val="00857B91"/>
    <w:rsid w:val="00857DE4"/>
    <w:rsid w:val="00860163"/>
    <w:rsid w:val="0086259B"/>
    <w:rsid w:val="0086283D"/>
    <w:rsid w:val="008629FE"/>
    <w:rsid w:val="00864588"/>
    <w:rsid w:val="00864E8A"/>
    <w:rsid w:val="008669C2"/>
    <w:rsid w:val="00866EFF"/>
    <w:rsid w:val="00867EE8"/>
    <w:rsid w:val="00867F07"/>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2B"/>
    <w:rsid w:val="00894F9D"/>
    <w:rsid w:val="0089517D"/>
    <w:rsid w:val="008954E5"/>
    <w:rsid w:val="00895F81"/>
    <w:rsid w:val="008967FD"/>
    <w:rsid w:val="0089688B"/>
    <w:rsid w:val="00897216"/>
    <w:rsid w:val="008A0A65"/>
    <w:rsid w:val="008A0D5D"/>
    <w:rsid w:val="008A127B"/>
    <w:rsid w:val="008A12B1"/>
    <w:rsid w:val="008A17D2"/>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468"/>
    <w:rsid w:val="008D7E40"/>
    <w:rsid w:val="008E0AFE"/>
    <w:rsid w:val="008E1049"/>
    <w:rsid w:val="008E11AE"/>
    <w:rsid w:val="008E124A"/>
    <w:rsid w:val="008E17B3"/>
    <w:rsid w:val="008E1D1B"/>
    <w:rsid w:val="008E230D"/>
    <w:rsid w:val="008E2464"/>
    <w:rsid w:val="008E259F"/>
    <w:rsid w:val="008E2A7F"/>
    <w:rsid w:val="008E2FAC"/>
    <w:rsid w:val="008E3753"/>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8E0"/>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5A"/>
    <w:rsid w:val="009032DD"/>
    <w:rsid w:val="009041A9"/>
    <w:rsid w:val="00904BAA"/>
    <w:rsid w:val="009066F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6CCC"/>
    <w:rsid w:val="00947FB1"/>
    <w:rsid w:val="009500E4"/>
    <w:rsid w:val="0095083D"/>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B34"/>
    <w:rsid w:val="00975834"/>
    <w:rsid w:val="00976041"/>
    <w:rsid w:val="00976625"/>
    <w:rsid w:val="009769F4"/>
    <w:rsid w:val="00977733"/>
    <w:rsid w:val="00977961"/>
    <w:rsid w:val="00977C21"/>
    <w:rsid w:val="00977D60"/>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1790"/>
    <w:rsid w:val="009A2BFA"/>
    <w:rsid w:val="009A34D4"/>
    <w:rsid w:val="009A39E0"/>
    <w:rsid w:val="009A3EE7"/>
    <w:rsid w:val="009A426E"/>
    <w:rsid w:val="009A4BE8"/>
    <w:rsid w:val="009A5618"/>
    <w:rsid w:val="009A5DBF"/>
    <w:rsid w:val="009A5EE8"/>
    <w:rsid w:val="009A60AD"/>
    <w:rsid w:val="009A6DE5"/>
    <w:rsid w:val="009A6F88"/>
    <w:rsid w:val="009B0770"/>
    <w:rsid w:val="009B0793"/>
    <w:rsid w:val="009B1DF6"/>
    <w:rsid w:val="009B4962"/>
    <w:rsid w:val="009B4FAC"/>
    <w:rsid w:val="009B683B"/>
    <w:rsid w:val="009B6F8F"/>
    <w:rsid w:val="009B70FE"/>
    <w:rsid w:val="009C003C"/>
    <w:rsid w:val="009C22CB"/>
    <w:rsid w:val="009C2A02"/>
    <w:rsid w:val="009C33D5"/>
    <w:rsid w:val="009C4C0D"/>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5AAC"/>
    <w:rsid w:val="00A071A5"/>
    <w:rsid w:val="00A072E7"/>
    <w:rsid w:val="00A075C3"/>
    <w:rsid w:val="00A076B1"/>
    <w:rsid w:val="00A10813"/>
    <w:rsid w:val="00A115C9"/>
    <w:rsid w:val="00A11A01"/>
    <w:rsid w:val="00A11A03"/>
    <w:rsid w:val="00A11CBA"/>
    <w:rsid w:val="00A11F34"/>
    <w:rsid w:val="00A128CD"/>
    <w:rsid w:val="00A1298F"/>
    <w:rsid w:val="00A13AE6"/>
    <w:rsid w:val="00A14454"/>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0BA1"/>
    <w:rsid w:val="00A42635"/>
    <w:rsid w:val="00A428F2"/>
    <w:rsid w:val="00A43234"/>
    <w:rsid w:val="00A44EA4"/>
    <w:rsid w:val="00A466FA"/>
    <w:rsid w:val="00A46B75"/>
    <w:rsid w:val="00A470C5"/>
    <w:rsid w:val="00A47592"/>
    <w:rsid w:val="00A4766B"/>
    <w:rsid w:val="00A47677"/>
    <w:rsid w:val="00A51ACD"/>
    <w:rsid w:val="00A51DF8"/>
    <w:rsid w:val="00A5233D"/>
    <w:rsid w:val="00A53B39"/>
    <w:rsid w:val="00A53ECF"/>
    <w:rsid w:val="00A54443"/>
    <w:rsid w:val="00A54ABA"/>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6A38"/>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65B2"/>
    <w:rsid w:val="00A97254"/>
    <w:rsid w:val="00A9733A"/>
    <w:rsid w:val="00A97868"/>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1E66"/>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42D8"/>
    <w:rsid w:val="00AE46F1"/>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0BF6"/>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3AD"/>
    <w:rsid w:val="00B218E2"/>
    <w:rsid w:val="00B222AE"/>
    <w:rsid w:val="00B227B4"/>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3A90"/>
    <w:rsid w:val="00BC443A"/>
    <w:rsid w:val="00BC4F36"/>
    <w:rsid w:val="00BC5951"/>
    <w:rsid w:val="00BC5A79"/>
    <w:rsid w:val="00BC66F3"/>
    <w:rsid w:val="00BC6A85"/>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6989"/>
    <w:rsid w:val="00BF6B61"/>
    <w:rsid w:val="00BF7F02"/>
    <w:rsid w:val="00C007A5"/>
    <w:rsid w:val="00C00965"/>
    <w:rsid w:val="00C00D47"/>
    <w:rsid w:val="00C01266"/>
    <w:rsid w:val="00C013C7"/>
    <w:rsid w:val="00C0169E"/>
    <w:rsid w:val="00C019B8"/>
    <w:rsid w:val="00C01A27"/>
    <w:rsid w:val="00C01D5D"/>
    <w:rsid w:val="00C02092"/>
    <w:rsid w:val="00C02E9E"/>
    <w:rsid w:val="00C03525"/>
    <w:rsid w:val="00C036B8"/>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4C61"/>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89"/>
    <w:rsid w:val="00C546D2"/>
    <w:rsid w:val="00C5487E"/>
    <w:rsid w:val="00C56546"/>
    <w:rsid w:val="00C56CBD"/>
    <w:rsid w:val="00C570A6"/>
    <w:rsid w:val="00C57146"/>
    <w:rsid w:val="00C578A0"/>
    <w:rsid w:val="00C61777"/>
    <w:rsid w:val="00C61D2D"/>
    <w:rsid w:val="00C6201B"/>
    <w:rsid w:val="00C62BB9"/>
    <w:rsid w:val="00C62DFA"/>
    <w:rsid w:val="00C63820"/>
    <w:rsid w:val="00C643CD"/>
    <w:rsid w:val="00C644B5"/>
    <w:rsid w:val="00C645C4"/>
    <w:rsid w:val="00C64BCE"/>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C001F"/>
    <w:rsid w:val="00CC0FB9"/>
    <w:rsid w:val="00CC2137"/>
    <w:rsid w:val="00CC290C"/>
    <w:rsid w:val="00CC30C3"/>
    <w:rsid w:val="00CC3984"/>
    <w:rsid w:val="00CC44E2"/>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293"/>
    <w:rsid w:val="00CD53B8"/>
    <w:rsid w:val="00CD54E0"/>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86B"/>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8CF"/>
    <w:rsid w:val="00D00AE0"/>
    <w:rsid w:val="00D010FB"/>
    <w:rsid w:val="00D012A7"/>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21A"/>
    <w:rsid w:val="00D65296"/>
    <w:rsid w:val="00D659A4"/>
    <w:rsid w:val="00D6618E"/>
    <w:rsid w:val="00D66244"/>
    <w:rsid w:val="00D6715A"/>
    <w:rsid w:val="00D676DB"/>
    <w:rsid w:val="00D679F7"/>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669D"/>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749"/>
    <w:rsid w:val="00DA09EF"/>
    <w:rsid w:val="00DA10C5"/>
    <w:rsid w:val="00DA1821"/>
    <w:rsid w:val="00DA1ED6"/>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22A"/>
    <w:rsid w:val="00DB6798"/>
    <w:rsid w:val="00DB776A"/>
    <w:rsid w:val="00DB7C78"/>
    <w:rsid w:val="00DB7E0A"/>
    <w:rsid w:val="00DC0153"/>
    <w:rsid w:val="00DC0301"/>
    <w:rsid w:val="00DC129B"/>
    <w:rsid w:val="00DC14CA"/>
    <w:rsid w:val="00DC2D06"/>
    <w:rsid w:val="00DC2F39"/>
    <w:rsid w:val="00DC3859"/>
    <w:rsid w:val="00DC3B90"/>
    <w:rsid w:val="00DC3F7D"/>
    <w:rsid w:val="00DC4F91"/>
    <w:rsid w:val="00DC5122"/>
    <w:rsid w:val="00DC5895"/>
    <w:rsid w:val="00DC5BD1"/>
    <w:rsid w:val="00DC5F91"/>
    <w:rsid w:val="00DC6E37"/>
    <w:rsid w:val="00DC767A"/>
    <w:rsid w:val="00DC7BA6"/>
    <w:rsid w:val="00DC7FF9"/>
    <w:rsid w:val="00DD020F"/>
    <w:rsid w:val="00DD0742"/>
    <w:rsid w:val="00DD0743"/>
    <w:rsid w:val="00DD127E"/>
    <w:rsid w:val="00DD228C"/>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D77"/>
    <w:rsid w:val="00DF2172"/>
    <w:rsid w:val="00DF22C4"/>
    <w:rsid w:val="00DF24E5"/>
    <w:rsid w:val="00DF273D"/>
    <w:rsid w:val="00DF37A1"/>
    <w:rsid w:val="00DF43F1"/>
    <w:rsid w:val="00DF4EA6"/>
    <w:rsid w:val="00DF53CD"/>
    <w:rsid w:val="00DF5405"/>
    <w:rsid w:val="00DF5648"/>
    <w:rsid w:val="00DF579A"/>
    <w:rsid w:val="00DF622C"/>
    <w:rsid w:val="00DF7004"/>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090"/>
    <w:rsid w:val="00E5720F"/>
    <w:rsid w:val="00E57304"/>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26F1"/>
    <w:rsid w:val="00E8295F"/>
    <w:rsid w:val="00E82CBE"/>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7C8"/>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244"/>
    <w:rsid w:val="00F17757"/>
    <w:rsid w:val="00F17C84"/>
    <w:rsid w:val="00F2012F"/>
    <w:rsid w:val="00F2216B"/>
    <w:rsid w:val="00F24935"/>
    <w:rsid w:val="00F24AAF"/>
    <w:rsid w:val="00F24DAB"/>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1815"/>
    <w:rsid w:val="00F42801"/>
    <w:rsid w:val="00F43FC7"/>
    <w:rsid w:val="00F44C00"/>
    <w:rsid w:val="00F44F51"/>
    <w:rsid w:val="00F4526D"/>
    <w:rsid w:val="00F46398"/>
    <w:rsid w:val="00F467D6"/>
    <w:rsid w:val="00F46E08"/>
    <w:rsid w:val="00F47C7D"/>
    <w:rsid w:val="00F50EC9"/>
    <w:rsid w:val="00F50F09"/>
    <w:rsid w:val="00F514A2"/>
    <w:rsid w:val="00F51BEC"/>
    <w:rsid w:val="00F51F20"/>
    <w:rsid w:val="00F520E5"/>
    <w:rsid w:val="00F526B1"/>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5363"/>
    <w:rsid w:val="00F86A40"/>
    <w:rsid w:val="00F86AD7"/>
    <w:rsid w:val="00F87095"/>
    <w:rsid w:val="00F87950"/>
    <w:rsid w:val="00F87B6E"/>
    <w:rsid w:val="00F87D87"/>
    <w:rsid w:val="00F90F60"/>
    <w:rsid w:val="00F911FD"/>
    <w:rsid w:val="00F91E73"/>
    <w:rsid w:val="00F92F9B"/>
    <w:rsid w:val="00F93384"/>
    <w:rsid w:val="00F934A1"/>
    <w:rsid w:val="00F936F5"/>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5D91"/>
    <w:rsid w:val="00FA6033"/>
    <w:rsid w:val="00FA6516"/>
    <w:rsid w:val="00FA6C3B"/>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BEB"/>
    <w:rsid w:val="00FB6EF9"/>
    <w:rsid w:val="00FB7B2D"/>
    <w:rsid w:val="00FC004B"/>
    <w:rsid w:val="00FC0ECB"/>
    <w:rsid w:val="00FC1294"/>
    <w:rsid w:val="00FC133E"/>
    <w:rsid w:val="00FC382A"/>
    <w:rsid w:val="00FC3E3F"/>
    <w:rsid w:val="00FC451D"/>
    <w:rsid w:val="00FC498C"/>
    <w:rsid w:val="00FC5BA4"/>
    <w:rsid w:val="00FC5FDF"/>
    <w:rsid w:val="00FC7507"/>
    <w:rsid w:val="00FC76AB"/>
    <w:rsid w:val="00FD033A"/>
    <w:rsid w:val="00FD1368"/>
    <w:rsid w:val="00FD1EA7"/>
    <w:rsid w:val="00FD290D"/>
    <w:rsid w:val="00FD3C97"/>
    <w:rsid w:val="00FD448C"/>
    <w:rsid w:val="00FD47C6"/>
    <w:rsid w:val="00FD57AD"/>
    <w:rsid w:val="00FD5AE5"/>
    <w:rsid w:val="00FD5B52"/>
    <w:rsid w:val="00FD65FA"/>
    <w:rsid w:val="00FD72A1"/>
    <w:rsid w:val="00FD767F"/>
    <w:rsid w:val="00FD796F"/>
    <w:rsid w:val="00FE1D39"/>
    <w:rsid w:val="00FE2A87"/>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B2E325-5BA7-4BA9-8449-B380D08F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8129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6903-D8C2-471A-9E72-C1BEED69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2021-09-21T09:30:00Z</cp:lastPrinted>
  <dcterms:created xsi:type="dcterms:W3CDTF">2021-09-24T10:37:00Z</dcterms:created>
  <dcterms:modified xsi:type="dcterms:W3CDTF">2021-09-24T10:37:00Z</dcterms:modified>
</cp:coreProperties>
</file>