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20A" w:rsidRDefault="003B520A" w:rsidP="00FF3115">
      <w:pPr>
        <w:pStyle w:val="NoSpacing"/>
        <w:jc w:val="both"/>
        <w:rPr>
          <w:b/>
          <w:szCs w:val="24"/>
        </w:rPr>
      </w:pPr>
      <w:r>
        <w:rPr>
          <w:b/>
          <w:szCs w:val="24"/>
        </w:rPr>
        <w:t>KUALA INVESTMENTS (PRIVATE) LIMITED</w:t>
      </w:r>
    </w:p>
    <w:p w:rsidR="003B520A" w:rsidRDefault="003B520A" w:rsidP="00FF3115">
      <w:pPr>
        <w:pStyle w:val="NoSpacing"/>
        <w:jc w:val="both"/>
        <w:rPr>
          <w:b/>
          <w:szCs w:val="24"/>
        </w:rPr>
      </w:pPr>
    </w:p>
    <w:p w:rsidR="003B520A" w:rsidRDefault="003B520A" w:rsidP="00FF3115">
      <w:pPr>
        <w:pStyle w:val="NoSpacing"/>
        <w:jc w:val="both"/>
        <w:rPr>
          <w:b/>
          <w:szCs w:val="24"/>
        </w:rPr>
      </w:pPr>
      <w:r>
        <w:rPr>
          <w:b/>
          <w:szCs w:val="24"/>
        </w:rPr>
        <w:t>And</w:t>
      </w:r>
    </w:p>
    <w:p w:rsidR="003B520A" w:rsidRDefault="003B520A" w:rsidP="00FF3115">
      <w:pPr>
        <w:pStyle w:val="NoSpacing"/>
        <w:jc w:val="both"/>
        <w:rPr>
          <w:b/>
          <w:szCs w:val="24"/>
        </w:rPr>
      </w:pPr>
    </w:p>
    <w:p w:rsidR="003B520A" w:rsidRDefault="003B520A" w:rsidP="00FF3115">
      <w:pPr>
        <w:pStyle w:val="NoSpacing"/>
        <w:jc w:val="both"/>
        <w:rPr>
          <w:b/>
          <w:szCs w:val="24"/>
        </w:rPr>
      </w:pPr>
      <w:r>
        <w:rPr>
          <w:b/>
          <w:szCs w:val="24"/>
        </w:rPr>
        <w:t>COSMAS NTINI</w:t>
      </w:r>
    </w:p>
    <w:p w:rsidR="003B520A" w:rsidRDefault="003B520A" w:rsidP="00FF3115">
      <w:pPr>
        <w:pStyle w:val="NoSpacing"/>
        <w:jc w:val="both"/>
        <w:rPr>
          <w:b/>
          <w:szCs w:val="24"/>
        </w:rPr>
      </w:pPr>
    </w:p>
    <w:p w:rsidR="003B520A" w:rsidRDefault="003B520A" w:rsidP="00FF3115">
      <w:pPr>
        <w:pStyle w:val="NoSpacing"/>
        <w:jc w:val="both"/>
        <w:rPr>
          <w:b/>
          <w:szCs w:val="24"/>
        </w:rPr>
      </w:pPr>
      <w:r>
        <w:rPr>
          <w:b/>
          <w:szCs w:val="24"/>
        </w:rPr>
        <w:t>And</w:t>
      </w:r>
    </w:p>
    <w:p w:rsidR="003B520A" w:rsidRDefault="003B520A" w:rsidP="00FF3115">
      <w:pPr>
        <w:pStyle w:val="NoSpacing"/>
        <w:jc w:val="both"/>
        <w:rPr>
          <w:b/>
          <w:szCs w:val="24"/>
        </w:rPr>
      </w:pPr>
    </w:p>
    <w:p w:rsidR="003B520A" w:rsidRDefault="003B520A" w:rsidP="00FF3115">
      <w:pPr>
        <w:pStyle w:val="NoSpacing"/>
        <w:jc w:val="both"/>
        <w:rPr>
          <w:b/>
          <w:szCs w:val="24"/>
        </w:rPr>
      </w:pPr>
      <w:r>
        <w:rPr>
          <w:b/>
          <w:szCs w:val="24"/>
        </w:rPr>
        <w:t>JULLY-ANN NOMAWETHU NDLOVU</w:t>
      </w:r>
    </w:p>
    <w:p w:rsidR="003B520A" w:rsidRDefault="003B520A" w:rsidP="00FF3115">
      <w:pPr>
        <w:pStyle w:val="NoSpacing"/>
        <w:jc w:val="both"/>
        <w:rPr>
          <w:b/>
          <w:szCs w:val="24"/>
        </w:rPr>
      </w:pPr>
    </w:p>
    <w:p w:rsidR="003B520A" w:rsidRDefault="003B520A" w:rsidP="00FF3115">
      <w:pPr>
        <w:pStyle w:val="NoSpacing"/>
        <w:jc w:val="both"/>
        <w:rPr>
          <w:b/>
          <w:szCs w:val="24"/>
        </w:rPr>
      </w:pPr>
      <w:r>
        <w:rPr>
          <w:b/>
          <w:szCs w:val="24"/>
        </w:rPr>
        <w:t>Versus</w:t>
      </w:r>
    </w:p>
    <w:p w:rsidR="003B520A" w:rsidRDefault="003B520A" w:rsidP="00FF3115">
      <w:pPr>
        <w:pStyle w:val="NoSpacing"/>
        <w:jc w:val="both"/>
        <w:rPr>
          <w:b/>
          <w:szCs w:val="24"/>
        </w:rPr>
      </w:pPr>
    </w:p>
    <w:p w:rsidR="003B520A" w:rsidRDefault="003B520A" w:rsidP="00FF3115">
      <w:pPr>
        <w:pStyle w:val="NoSpacing"/>
        <w:jc w:val="both"/>
        <w:rPr>
          <w:szCs w:val="24"/>
        </w:rPr>
      </w:pPr>
      <w:r>
        <w:rPr>
          <w:b/>
          <w:szCs w:val="24"/>
        </w:rPr>
        <w:t>UMGUZA RURAL DISTRICT COUNCIL</w:t>
      </w:r>
    </w:p>
    <w:p w:rsidR="003B520A" w:rsidRDefault="003B520A" w:rsidP="00FF3115">
      <w:pPr>
        <w:pStyle w:val="NoSpacing"/>
        <w:jc w:val="both"/>
        <w:rPr>
          <w:szCs w:val="24"/>
        </w:rPr>
      </w:pPr>
    </w:p>
    <w:p w:rsidR="003B520A" w:rsidRDefault="003B520A" w:rsidP="00FF3115">
      <w:pPr>
        <w:pStyle w:val="NoSpacing"/>
        <w:jc w:val="both"/>
        <w:rPr>
          <w:szCs w:val="24"/>
        </w:rPr>
      </w:pPr>
    </w:p>
    <w:p w:rsidR="003B520A" w:rsidRDefault="003B520A" w:rsidP="00FF3115">
      <w:pPr>
        <w:pStyle w:val="NoSpacing"/>
        <w:jc w:val="both"/>
        <w:rPr>
          <w:szCs w:val="24"/>
        </w:rPr>
      </w:pPr>
      <w:r>
        <w:rPr>
          <w:szCs w:val="24"/>
        </w:rPr>
        <w:t>IN THE HIGH COURT OF ZIMBABWE</w:t>
      </w:r>
    </w:p>
    <w:p w:rsidR="003B520A" w:rsidRDefault="00AB56A0" w:rsidP="00FF3115">
      <w:pPr>
        <w:pStyle w:val="NoSpacing"/>
        <w:jc w:val="both"/>
        <w:rPr>
          <w:szCs w:val="24"/>
        </w:rPr>
      </w:pPr>
      <w:r>
        <w:rPr>
          <w:szCs w:val="24"/>
        </w:rPr>
        <w:t>KABASA J</w:t>
      </w:r>
    </w:p>
    <w:p w:rsidR="003B520A" w:rsidRDefault="00AB56A0" w:rsidP="00FF3115">
      <w:pPr>
        <w:pStyle w:val="NoSpacing"/>
        <w:jc w:val="both"/>
        <w:rPr>
          <w:szCs w:val="24"/>
        </w:rPr>
      </w:pPr>
      <w:r>
        <w:rPr>
          <w:szCs w:val="24"/>
        </w:rPr>
        <w:t xml:space="preserve">BULAWAYO 21 JUNE AND </w:t>
      </w:r>
      <w:r w:rsidR="007A0467">
        <w:rPr>
          <w:szCs w:val="24"/>
        </w:rPr>
        <w:t>13 JULY2023</w:t>
      </w:r>
    </w:p>
    <w:p w:rsidR="003B520A" w:rsidRDefault="003B520A" w:rsidP="00FF3115">
      <w:pPr>
        <w:pStyle w:val="NoSpacing"/>
        <w:jc w:val="both"/>
        <w:rPr>
          <w:szCs w:val="24"/>
        </w:rPr>
      </w:pPr>
    </w:p>
    <w:p w:rsidR="003B520A" w:rsidRDefault="003B520A" w:rsidP="00FF3115">
      <w:pPr>
        <w:pStyle w:val="NoSpacing"/>
        <w:jc w:val="both"/>
        <w:rPr>
          <w:b/>
          <w:szCs w:val="24"/>
        </w:rPr>
      </w:pPr>
    </w:p>
    <w:p w:rsidR="003B520A" w:rsidRDefault="003B520A" w:rsidP="00FF3115">
      <w:pPr>
        <w:pStyle w:val="NoSpacing"/>
        <w:jc w:val="both"/>
        <w:rPr>
          <w:b/>
          <w:szCs w:val="24"/>
        </w:rPr>
      </w:pPr>
    </w:p>
    <w:p w:rsidR="003B520A" w:rsidRDefault="00AB56A0" w:rsidP="00FF3115">
      <w:pPr>
        <w:pStyle w:val="NoSpacing"/>
        <w:jc w:val="both"/>
        <w:rPr>
          <w:szCs w:val="24"/>
        </w:rPr>
      </w:pPr>
      <w:r>
        <w:rPr>
          <w:b/>
          <w:szCs w:val="24"/>
        </w:rPr>
        <w:t>Urgent Chamber Application</w:t>
      </w:r>
    </w:p>
    <w:p w:rsidR="003B520A" w:rsidRDefault="003B520A" w:rsidP="00FF3115">
      <w:pPr>
        <w:pStyle w:val="NoSpacing"/>
        <w:jc w:val="both"/>
        <w:rPr>
          <w:i/>
          <w:szCs w:val="24"/>
        </w:rPr>
      </w:pPr>
    </w:p>
    <w:p w:rsidR="003B520A" w:rsidRDefault="003B520A" w:rsidP="00FF3115">
      <w:pPr>
        <w:pStyle w:val="NoSpacing"/>
        <w:jc w:val="both"/>
        <w:rPr>
          <w:i/>
          <w:szCs w:val="24"/>
        </w:rPr>
      </w:pPr>
    </w:p>
    <w:p w:rsidR="003B520A" w:rsidRDefault="002E0229" w:rsidP="00FF3115">
      <w:pPr>
        <w:pStyle w:val="NoSpacing"/>
        <w:jc w:val="both"/>
        <w:rPr>
          <w:szCs w:val="24"/>
        </w:rPr>
      </w:pPr>
      <w:proofErr w:type="spellStart"/>
      <w:r>
        <w:rPr>
          <w:i/>
          <w:szCs w:val="24"/>
        </w:rPr>
        <w:t>Mrs.</w:t>
      </w:r>
      <w:r w:rsidR="00AB56A0">
        <w:rPr>
          <w:i/>
          <w:szCs w:val="24"/>
        </w:rPr>
        <w:t>J</w:t>
      </w:r>
      <w:proofErr w:type="spellEnd"/>
      <w:r w:rsidR="00AB56A0">
        <w:rPr>
          <w:i/>
          <w:szCs w:val="24"/>
        </w:rPr>
        <w:t>. Mugova</w:t>
      </w:r>
      <w:r w:rsidR="003B520A">
        <w:rPr>
          <w:i/>
          <w:szCs w:val="24"/>
        </w:rPr>
        <w:t xml:space="preserve">, </w:t>
      </w:r>
      <w:r w:rsidR="00AB56A0">
        <w:rPr>
          <w:szCs w:val="24"/>
        </w:rPr>
        <w:t>for the applicants</w:t>
      </w:r>
    </w:p>
    <w:p w:rsidR="003B520A" w:rsidRDefault="002E0229" w:rsidP="00FF3115">
      <w:pPr>
        <w:pStyle w:val="NoSpacing"/>
        <w:jc w:val="both"/>
        <w:rPr>
          <w:szCs w:val="24"/>
        </w:rPr>
      </w:pPr>
      <w:proofErr w:type="spellStart"/>
      <w:r>
        <w:rPr>
          <w:i/>
          <w:szCs w:val="24"/>
        </w:rPr>
        <w:t>Mr.</w:t>
      </w:r>
      <w:r w:rsidR="00AB56A0">
        <w:rPr>
          <w:i/>
          <w:szCs w:val="24"/>
        </w:rPr>
        <w:t>S</w:t>
      </w:r>
      <w:proofErr w:type="spellEnd"/>
      <w:r w:rsidR="00AB56A0">
        <w:rPr>
          <w:i/>
          <w:szCs w:val="24"/>
        </w:rPr>
        <w:t>. Chamunorwa</w:t>
      </w:r>
      <w:r w:rsidR="003B520A">
        <w:rPr>
          <w:i/>
          <w:szCs w:val="24"/>
        </w:rPr>
        <w:t>,</w:t>
      </w:r>
      <w:r w:rsidR="003B520A">
        <w:rPr>
          <w:szCs w:val="24"/>
        </w:rPr>
        <w:t xml:space="preserve"> for the respondent</w:t>
      </w:r>
    </w:p>
    <w:p w:rsidR="003B520A" w:rsidRDefault="003B520A" w:rsidP="00FF3115">
      <w:pPr>
        <w:jc w:val="both"/>
        <w:rPr>
          <w:rFonts w:ascii="Times New Roman" w:hAnsi="Times New Roman" w:cs="Times New Roman"/>
          <w:b/>
          <w:sz w:val="24"/>
          <w:szCs w:val="24"/>
        </w:rPr>
      </w:pPr>
    </w:p>
    <w:p w:rsidR="003B520A" w:rsidRDefault="00AB56A0" w:rsidP="00FF3115">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w:t>
      </w:r>
      <w:r w:rsidR="003B520A">
        <w:rPr>
          <w:rFonts w:ascii="Times New Roman" w:hAnsi="Times New Roman" w:cs="Times New Roman"/>
          <w:b/>
          <w:sz w:val="24"/>
          <w:szCs w:val="24"/>
        </w:rPr>
        <w:t xml:space="preserve"> J</w:t>
      </w:r>
      <w:r>
        <w:rPr>
          <w:rFonts w:ascii="Times New Roman" w:hAnsi="Times New Roman" w:cs="Times New Roman"/>
          <w:sz w:val="24"/>
          <w:szCs w:val="24"/>
        </w:rPr>
        <w:t xml:space="preserve">: </w:t>
      </w:r>
      <w:r>
        <w:rPr>
          <w:rFonts w:ascii="Times New Roman" w:hAnsi="Times New Roman" w:cs="Times New Roman"/>
          <w:sz w:val="24"/>
          <w:szCs w:val="24"/>
        </w:rPr>
        <w:tab/>
        <w:t>This is an urgent chamber application in which is sought the following relief:-</w:t>
      </w:r>
    </w:p>
    <w:p w:rsidR="00AB56A0" w:rsidRPr="009944C6" w:rsidRDefault="00AB56A0" w:rsidP="00061111">
      <w:pPr>
        <w:spacing w:line="240" w:lineRule="auto"/>
        <w:ind w:firstLine="720"/>
        <w:jc w:val="both"/>
        <w:rPr>
          <w:rFonts w:ascii="Times New Roman" w:hAnsi="Times New Roman" w:cs="Times New Roman"/>
          <w:b/>
          <w:sz w:val="24"/>
          <w:szCs w:val="24"/>
        </w:rPr>
      </w:pPr>
      <w:r w:rsidRPr="009944C6">
        <w:rPr>
          <w:rFonts w:ascii="Times New Roman" w:hAnsi="Times New Roman" w:cs="Times New Roman"/>
          <w:b/>
          <w:sz w:val="24"/>
          <w:szCs w:val="24"/>
        </w:rPr>
        <w:t>Terms of Final Order Soug</w:t>
      </w:r>
      <w:r w:rsidR="00F31603" w:rsidRPr="009944C6">
        <w:rPr>
          <w:rFonts w:ascii="Times New Roman" w:hAnsi="Times New Roman" w:cs="Times New Roman"/>
          <w:b/>
          <w:sz w:val="24"/>
          <w:szCs w:val="24"/>
        </w:rPr>
        <w:t>ht</w:t>
      </w:r>
    </w:p>
    <w:p w:rsidR="00F31603" w:rsidRDefault="00F31603" w:rsidP="0006111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“That you show cause to this Honourable Court why a final order should not be made in the following terms:-</w:t>
      </w:r>
    </w:p>
    <w:p w:rsidR="00F31603" w:rsidRDefault="00F31603" w:rsidP="0006111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That the interim relief be and is hereby confirmed on the return date to the effect that:-</w:t>
      </w:r>
    </w:p>
    <w:p w:rsidR="00F31603" w:rsidRDefault="00F31603" w:rsidP="0006111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Respondent be and is hereby ordered to cancel the Public Notice dated 17</w:t>
      </w:r>
      <w:r w:rsidRPr="00F31603">
        <w:rPr>
          <w:rFonts w:ascii="Times New Roman" w:hAnsi="Times New Roman" w:cs="Times New Roman"/>
          <w:sz w:val="24"/>
          <w:szCs w:val="24"/>
          <w:vertAlign w:val="superscript"/>
        </w:rPr>
        <w:t>th</w:t>
      </w:r>
      <w:r>
        <w:rPr>
          <w:rFonts w:ascii="Times New Roman" w:hAnsi="Times New Roman" w:cs="Times New Roman"/>
          <w:sz w:val="24"/>
          <w:szCs w:val="24"/>
        </w:rPr>
        <w:t xml:space="preserve"> May 2023, by way of Publication on its Notice Board, and in the Chronicle within twenty-four (24) hours and one (1) week respectively, of this order being granted.</w:t>
      </w:r>
    </w:p>
    <w:p w:rsidR="00F31603" w:rsidRDefault="00F31603" w:rsidP="0006111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 xml:space="preserve">Respondent be and is hereby ordered to furnish to applicants such proof of cancellation within twenty-four (24) hours of the periods stated in paragraph 1.1 above lapsing; and </w:t>
      </w:r>
    </w:p>
    <w:p w:rsidR="00F31603" w:rsidRDefault="00F31603" w:rsidP="0006111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1.3</w:t>
      </w:r>
      <w:r>
        <w:rPr>
          <w:rFonts w:ascii="Times New Roman" w:hAnsi="Times New Roman" w:cs="Times New Roman"/>
          <w:sz w:val="24"/>
          <w:szCs w:val="24"/>
        </w:rPr>
        <w:tab/>
        <w:t>Respondent be and is hereby ordered to desist from its unlawful conduct of frustrating first applicant and its clients, and withholding from 1</w:t>
      </w:r>
      <w:r w:rsidRPr="00F31603">
        <w:rPr>
          <w:rFonts w:ascii="Times New Roman" w:hAnsi="Times New Roman" w:cs="Times New Roman"/>
          <w:sz w:val="24"/>
          <w:szCs w:val="24"/>
          <w:vertAlign w:val="superscript"/>
        </w:rPr>
        <w:t>st</w:t>
      </w:r>
      <w:r w:rsidR="00BD5C7D">
        <w:rPr>
          <w:rFonts w:ascii="Times New Roman" w:hAnsi="Times New Roman" w:cs="Times New Roman"/>
          <w:sz w:val="24"/>
          <w:szCs w:val="24"/>
        </w:rPr>
        <w:t xml:space="preserve"> applicant and its clients its administrative services, including issuing rates clearance certificates for Kensington Township 6, </w:t>
      </w:r>
      <w:r w:rsidR="009944C6">
        <w:rPr>
          <w:rFonts w:ascii="Times New Roman" w:hAnsi="Times New Roman" w:cs="Times New Roman"/>
          <w:sz w:val="24"/>
          <w:szCs w:val="24"/>
        </w:rPr>
        <w:t>a</w:t>
      </w:r>
      <w:r w:rsidR="00BD5C7D">
        <w:rPr>
          <w:rFonts w:ascii="Times New Roman" w:hAnsi="Times New Roman" w:cs="Times New Roman"/>
          <w:sz w:val="24"/>
          <w:szCs w:val="24"/>
        </w:rPr>
        <w:t>s and when they fall due, for the purposes of passing transfer of the</w:t>
      </w:r>
      <w:r w:rsidR="00306080">
        <w:rPr>
          <w:rFonts w:ascii="Times New Roman" w:hAnsi="Times New Roman" w:cs="Times New Roman"/>
          <w:sz w:val="24"/>
          <w:szCs w:val="24"/>
        </w:rPr>
        <w:t xml:space="preserve"> immovable properties to first applicant’s clients.</w:t>
      </w:r>
    </w:p>
    <w:p w:rsidR="00306080" w:rsidRDefault="00306080" w:rsidP="0006111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Respondent shall pay costs of suit on an attorney-client scale.</w:t>
      </w:r>
    </w:p>
    <w:p w:rsidR="00306080" w:rsidRPr="009944C6" w:rsidRDefault="00306080" w:rsidP="00061111">
      <w:pPr>
        <w:spacing w:line="240" w:lineRule="auto"/>
        <w:ind w:left="1440" w:hanging="720"/>
        <w:jc w:val="both"/>
        <w:rPr>
          <w:rFonts w:ascii="Times New Roman" w:hAnsi="Times New Roman" w:cs="Times New Roman"/>
          <w:b/>
          <w:sz w:val="24"/>
          <w:szCs w:val="24"/>
        </w:rPr>
      </w:pPr>
      <w:r w:rsidRPr="009944C6">
        <w:rPr>
          <w:rFonts w:ascii="Times New Roman" w:hAnsi="Times New Roman" w:cs="Times New Roman"/>
          <w:b/>
          <w:sz w:val="24"/>
          <w:szCs w:val="24"/>
        </w:rPr>
        <w:t>Interim Relief Granted</w:t>
      </w:r>
      <w:r w:rsidR="00674B5D">
        <w:rPr>
          <w:rFonts w:ascii="Times New Roman" w:hAnsi="Times New Roman" w:cs="Times New Roman"/>
          <w:b/>
          <w:sz w:val="24"/>
          <w:szCs w:val="24"/>
        </w:rPr>
        <w:t>:-</w:t>
      </w:r>
    </w:p>
    <w:p w:rsidR="00306080" w:rsidRDefault="00306080" w:rsidP="0006111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Pending determination of this matter, the applicant is granted the following relief</w:t>
      </w:r>
    </w:p>
    <w:p w:rsidR="00306080" w:rsidRDefault="00306080" w:rsidP="0006111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Applicants’ application for an interim prohibitory and mandatory interdict be and is hereby granted.</w:t>
      </w:r>
    </w:p>
    <w:p w:rsidR="00306080" w:rsidRDefault="00306080" w:rsidP="0006111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166104">
        <w:rPr>
          <w:rFonts w:ascii="Times New Roman" w:hAnsi="Times New Roman" w:cs="Times New Roman"/>
          <w:sz w:val="24"/>
          <w:szCs w:val="24"/>
        </w:rPr>
        <w:t>To that end, respondent be and is hereby ordered to temporarily suspend the Public Notice dated 17</w:t>
      </w:r>
      <w:r w:rsidR="00166104" w:rsidRPr="00166104">
        <w:rPr>
          <w:rFonts w:ascii="Times New Roman" w:hAnsi="Times New Roman" w:cs="Times New Roman"/>
          <w:sz w:val="24"/>
          <w:szCs w:val="24"/>
          <w:vertAlign w:val="superscript"/>
        </w:rPr>
        <w:t>th</w:t>
      </w:r>
      <w:r w:rsidR="00166104">
        <w:rPr>
          <w:rFonts w:ascii="Times New Roman" w:hAnsi="Times New Roman" w:cs="Times New Roman"/>
          <w:sz w:val="24"/>
          <w:szCs w:val="24"/>
        </w:rPr>
        <w:t xml:space="preserve"> May 2023, by way of Publication on its </w:t>
      </w:r>
      <w:r w:rsidR="00AA031F">
        <w:rPr>
          <w:rFonts w:ascii="Times New Roman" w:hAnsi="Times New Roman" w:cs="Times New Roman"/>
          <w:sz w:val="24"/>
          <w:szCs w:val="24"/>
        </w:rPr>
        <w:t>Notice Board within twenty-four (24) hours of this order being granted, pending finalisation of  this matter between the parties.</w:t>
      </w:r>
    </w:p>
    <w:p w:rsidR="00AA031F" w:rsidRDefault="00AA031F" w:rsidP="0006111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Respondent be and is hereby ordered to furnish to applicants with such notification and proof of suspension </w:t>
      </w:r>
      <w:r w:rsidR="004D392E">
        <w:rPr>
          <w:rFonts w:ascii="Times New Roman" w:hAnsi="Times New Roman" w:cs="Times New Roman"/>
          <w:sz w:val="24"/>
          <w:szCs w:val="24"/>
        </w:rPr>
        <w:t>in this regard within twenty –four (24) hours of this order being granted, pending final relief in this matter.</w:t>
      </w:r>
    </w:p>
    <w:p w:rsidR="004D392E" w:rsidRDefault="004D392E" w:rsidP="0006111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Further, respondent be and is hereby ordered to issue second and third applicant with the rates clearance certificate in respect of stand 659,</w:t>
      </w:r>
      <w:r w:rsidR="00917DE1">
        <w:rPr>
          <w:rFonts w:ascii="Times New Roman" w:hAnsi="Times New Roman" w:cs="Times New Roman"/>
          <w:sz w:val="24"/>
          <w:szCs w:val="24"/>
        </w:rPr>
        <w:t xml:space="preserve"> Kensington Township 6 within twenty –four (24) hours of this order being granted, and accordingly furnish applicants with proof to this effect immediately thereafter.</w:t>
      </w:r>
    </w:p>
    <w:p w:rsidR="00917DE1" w:rsidRDefault="00917DE1" w:rsidP="0006111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In the event of non-compliance with the order aforesaid, the Sheriff of Zimbabwe, or his lawful deputy, or assistant, is hereby empowered, authorized and directed to execute the order and give effect to it by any means </w:t>
      </w:r>
      <w:r w:rsidR="00411A29">
        <w:rPr>
          <w:rFonts w:ascii="Times New Roman" w:hAnsi="Times New Roman" w:cs="Times New Roman"/>
          <w:sz w:val="24"/>
          <w:szCs w:val="24"/>
        </w:rPr>
        <w:t>authorized by law, including enlisting the services of the Zimbabwe Republic Police.</w:t>
      </w:r>
    </w:p>
    <w:p w:rsidR="00411A29" w:rsidRDefault="00411A29" w:rsidP="0006111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Respondent shall pay costs of suit on an attorney and client scale.</w:t>
      </w:r>
    </w:p>
    <w:p w:rsidR="00411A29" w:rsidRPr="00555975" w:rsidRDefault="00411A29" w:rsidP="00061111">
      <w:pPr>
        <w:spacing w:line="240" w:lineRule="auto"/>
        <w:ind w:left="1440" w:hanging="720"/>
        <w:jc w:val="both"/>
        <w:rPr>
          <w:rFonts w:ascii="Times New Roman" w:hAnsi="Times New Roman" w:cs="Times New Roman"/>
          <w:b/>
          <w:sz w:val="24"/>
          <w:szCs w:val="24"/>
        </w:rPr>
      </w:pPr>
      <w:r w:rsidRPr="00555975">
        <w:rPr>
          <w:rFonts w:ascii="Times New Roman" w:hAnsi="Times New Roman" w:cs="Times New Roman"/>
          <w:b/>
          <w:sz w:val="24"/>
          <w:szCs w:val="24"/>
        </w:rPr>
        <w:t>Service of Provisional Order</w:t>
      </w:r>
    </w:p>
    <w:p w:rsidR="00002692" w:rsidRDefault="00002692" w:rsidP="0006111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Applicant’s Legal Practitioners or their authorized agents or assignees be allowed to serve a copy of this order on the respondents.”</w:t>
      </w:r>
    </w:p>
    <w:p w:rsidR="00002692" w:rsidRDefault="00002692" w:rsidP="00FF3115">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background to the matter is this:-</w:t>
      </w:r>
    </w:p>
    <w:p w:rsidR="00B24EC9" w:rsidRDefault="00002692" w:rsidP="00FF311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applicant is the holder of title </w:t>
      </w:r>
      <w:r w:rsidR="00146FA8">
        <w:rPr>
          <w:rFonts w:ascii="Times New Roman" w:hAnsi="Times New Roman" w:cs="Times New Roman"/>
          <w:sz w:val="24"/>
          <w:szCs w:val="24"/>
        </w:rPr>
        <w:t>to several undeveloped properties known as Kensington Township 6.  The second and third applicant</w:t>
      </w:r>
      <w:r w:rsidR="00B46CE0">
        <w:rPr>
          <w:rFonts w:ascii="Times New Roman" w:hAnsi="Times New Roman" w:cs="Times New Roman"/>
          <w:sz w:val="24"/>
          <w:szCs w:val="24"/>
        </w:rPr>
        <w:t>s</w:t>
      </w:r>
      <w:r w:rsidR="00146FA8">
        <w:rPr>
          <w:rFonts w:ascii="Times New Roman" w:hAnsi="Times New Roman" w:cs="Times New Roman"/>
          <w:sz w:val="24"/>
          <w:szCs w:val="24"/>
        </w:rPr>
        <w:t xml:space="preserve"> bought part of this land from the first applicant.  The</w:t>
      </w:r>
      <w:r w:rsidR="00E34FF4">
        <w:rPr>
          <w:rFonts w:ascii="Times New Roman" w:hAnsi="Times New Roman" w:cs="Times New Roman"/>
          <w:sz w:val="24"/>
          <w:szCs w:val="24"/>
        </w:rPr>
        <w:t xml:space="preserve"> second and third</w:t>
      </w:r>
      <w:r w:rsidR="00146FA8">
        <w:rPr>
          <w:rFonts w:ascii="Times New Roman" w:hAnsi="Times New Roman" w:cs="Times New Roman"/>
          <w:sz w:val="24"/>
          <w:szCs w:val="24"/>
        </w:rPr>
        <w:t xml:space="preserve"> applicants thereafter paid inspection fees and rates</w:t>
      </w:r>
      <w:r w:rsidR="00B24EC9">
        <w:rPr>
          <w:rFonts w:ascii="Times New Roman" w:hAnsi="Times New Roman" w:cs="Times New Roman"/>
          <w:sz w:val="24"/>
          <w:szCs w:val="24"/>
        </w:rPr>
        <w:t xml:space="preserve"> in respect of the property.  The respondent was supposed to issue rates clearance certificates in respect of </w:t>
      </w:r>
      <w:r w:rsidR="00B24EC9">
        <w:rPr>
          <w:rFonts w:ascii="Times New Roman" w:hAnsi="Times New Roman" w:cs="Times New Roman"/>
          <w:sz w:val="24"/>
          <w:szCs w:val="24"/>
        </w:rPr>
        <w:lastRenderedPageBreak/>
        <w:t>the s</w:t>
      </w:r>
      <w:r w:rsidR="00B832BB">
        <w:rPr>
          <w:rFonts w:ascii="Times New Roman" w:hAnsi="Times New Roman" w:cs="Times New Roman"/>
          <w:sz w:val="24"/>
          <w:szCs w:val="24"/>
        </w:rPr>
        <w:t>aid property to facilitate the second and third</w:t>
      </w:r>
      <w:r w:rsidR="00B24EC9">
        <w:rPr>
          <w:rFonts w:ascii="Times New Roman" w:hAnsi="Times New Roman" w:cs="Times New Roman"/>
          <w:sz w:val="24"/>
          <w:szCs w:val="24"/>
        </w:rPr>
        <w:t xml:space="preserve"> applicants receiving transfer of the property from the first applicant.</w:t>
      </w:r>
    </w:p>
    <w:p w:rsidR="00B24EC9" w:rsidRDefault="00B24EC9" w:rsidP="00FF311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applicant and respondent are embroiled in litigation regarding the construction of roads in Kensington Township 6.  As a result of the discord between the first applicant and respondent, the respondent issued a public notice, the import of which was the non-issuance of rates clearance certificates in respect of the Kensington Township 6 property.</w:t>
      </w:r>
    </w:p>
    <w:p w:rsidR="00B24EC9" w:rsidRDefault="00B24EC9" w:rsidP="00FF311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full text of the notice reads:-</w:t>
      </w:r>
    </w:p>
    <w:p w:rsidR="00B24EC9" w:rsidRDefault="00B24EC9" w:rsidP="00F1056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“Suspension of the Issuance of Rates Clearance Certificates in respect of Stands Numbers 617 to 901, Kensington Township 6, Subdivision A of Hope Valley, Kuala Investments </w:t>
      </w:r>
      <w:r w:rsidR="00506EE0">
        <w:rPr>
          <w:rFonts w:ascii="Times New Roman" w:hAnsi="Times New Roman" w:cs="Times New Roman"/>
          <w:sz w:val="24"/>
          <w:szCs w:val="24"/>
        </w:rPr>
        <w:t>(Pvt) Ltd.</w:t>
      </w:r>
    </w:p>
    <w:p w:rsidR="00AD64FE" w:rsidRDefault="00AD64FE" w:rsidP="00F1056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public is hereby advised that Umguza Rural District Council shall not be issuing Rates Clearance Certificates in respect of Stands Numbers 617 to 901, Kensington Township 6: Subdivision A of Hope Valley, Plan Number BC 335, pending finalisation of a dispute between Umguza Rural District Council and Kuala Investments (Pvt) Ltd in which the Council alleges that there has been compliance with conditions of </w:t>
      </w:r>
      <w:r w:rsidR="00982005">
        <w:rPr>
          <w:rFonts w:ascii="Times New Roman" w:hAnsi="Times New Roman" w:cs="Times New Roman"/>
          <w:sz w:val="24"/>
          <w:szCs w:val="24"/>
        </w:rPr>
        <w:t>Establishment and the Development Permit, whilst Kuala Investments (Pvt) Ltd alleges that there is no compliance and has consequently instituted legal proceedings that are still pending.</w:t>
      </w:r>
    </w:p>
    <w:p w:rsidR="00982005" w:rsidRDefault="00982005" w:rsidP="00F1056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Without prejudice to the Council’s position on compliance with the Conditions of Establishment and the Development Permit Umguza Rural District Council hereby suspends the issuance of the Rates Clearance Certificates for the above developments, with effect from the 7</w:t>
      </w:r>
      <w:r w:rsidRPr="00982005">
        <w:rPr>
          <w:rFonts w:ascii="Times New Roman" w:hAnsi="Times New Roman" w:cs="Times New Roman"/>
          <w:sz w:val="24"/>
          <w:szCs w:val="24"/>
          <w:vertAlign w:val="superscript"/>
        </w:rPr>
        <w:t>th</w:t>
      </w:r>
      <w:r>
        <w:rPr>
          <w:rFonts w:ascii="Times New Roman" w:hAnsi="Times New Roman" w:cs="Times New Roman"/>
          <w:sz w:val="24"/>
          <w:szCs w:val="24"/>
        </w:rPr>
        <w:t xml:space="preserve"> May 2023.”</w:t>
      </w:r>
    </w:p>
    <w:p w:rsidR="00982005" w:rsidRDefault="00982005" w:rsidP="00FF311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 result of this suspension the first applicant is unable to pass transfer to the second and third applicants.  This has exposed the first </w:t>
      </w:r>
      <w:r w:rsidR="009B5043">
        <w:rPr>
          <w:rFonts w:ascii="Times New Roman" w:hAnsi="Times New Roman" w:cs="Times New Roman"/>
          <w:sz w:val="24"/>
          <w:szCs w:val="24"/>
        </w:rPr>
        <w:t>applicant to threats of litigation for failure to pass transfer and also first applicant’s reputation is being questioned due to the public notice.</w:t>
      </w:r>
    </w:p>
    <w:p w:rsidR="009B5043" w:rsidRDefault="009B5043" w:rsidP="00FF311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w:t>
      </w:r>
      <w:r w:rsidR="00DF758D">
        <w:rPr>
          <w:rFonts w:ascii="Times New Roman" w:hAnsi="Times New Roman" w:cs="Times New Roman"/>
          <w:sz w:val="24"/>
          <w:szCs w:val="24"/>
        </w:rPr>
        <w:t>on is opposed by the respondent</w:t>
      </w:r>
      <w:r>
        <w:rPr>
          <w:rFonts w:ascii="Times New Roman" w:hAnsi="Times New Roman" w:cs="Times New Roman"/>
          <w:sz w:val="24"/>
          <w:szCs w:val="24"/>
        </w:rPr>
        <w:t>.  In opposing</w:t>
      </w:r>
      <w:r w:rsidR="00DF758D">
        <w:rPr>
          <w:rFonts w:ascii="Times New Roman" w:hAnsi="Times New Roman" w:cs="Times New Roman"/>
          <w:sz w:val="24"/>
          <w:szCs w:val="24"/>
        </w:rPr>
        <w:t xml:space="preserve"> the application the respondent</w:t>
      </w:r>
      <w:r>
        <w:rPr>
          <w:rFonts w:ascii="Times New Roman" w:hAnsi="Times New Roman" w:cs="Times New Roman"/>
          <w:sz w:val="24"/>
          <w:szCs w:val="24"/>
        </w:rPr>
        <w:t xml:space="preserve"> took points </w:t>
      </w:r>
      <w:r w:rsidRPr="001D7F9A">
        <w:rPr>
          <w:rFonts w:ascii="Times New Roman" w:hAnsi="Times New Roman" w:cs="Times New Roman"/>
          <w:i/>
          <w:sz w:val="24"/>
          <w:szCs w:val="24"/>
        </w:rPr>
        <w:t>in limine</w:t>
      </w:r>
      <w:r>
        <w:rPr>
          <w:rFonts w:ascii="Times New Roman" w:hAnsi="Times New Roman" w:cs="Times New Roman"/>
          <w:sz w:val="24"/>
          <w:szCs w:val="24"/>
        </w:rPr>
        <w:t>.  These are they:-</w:t>
      </w:r>
    </w:p>
    <w:p w:rsidR="009B5043" w:rsidRDefault="00DF758D" w:rsidP="00FF311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T</w:t>
      </w:r>
      <w:r w:rsidR="009B5043">
        <w:rPr>
          <w:rFonts w:ascii="Times New Roman" w:hAnsi="Times New Roman" w:cs="Times New Roman"/>
          <w:sz w:val="24"/>
          <w:szCs w:val="24"/>
        </w:rPr>
        <w:t xml:space="preserve">he application is fatally defective as the founding affidavit was commissioned before a person whose qualification to so act was not indicated.  The affidavit of the one </w:t>
      </w:r>
      <w:r w:rsidR="00E429D8">
        <w:rPr>
          <w:rFonts w:ascii="Times New Roman" w:hAnsi="Times New Roman" w:cs="Times New Roman"/>
          <w:sz w:val="24"/>
          <w:szCs w:val="24"/>
        </w:rPr>
        <w:t>representing the second and third</w:t>
      </w:r>
      <w:r w:rsidR="00940EAE">
        <w:rPr>
          <w:rFonts w:ascii="Times New Roman" w:hAnsi="Times New Roman" w:cs="Times New Roman"/>
          <w:sz w:val="24"/>
          <w:szCs w:val="24"/>
        </w:rPr>
        <w:t xml:space="preserve"> applicant by virtue of a power of attorney is equally invalid as it is dependent on the v</w:t>
      </w:r>
      <w:r w:rsidR="00E429D8">
        <w:rPr>
          <w:rFonts w:ascii="Times New Roman" w:hAnsi="Times New Roman" w:cs="Times New Roman"/>
          <w:sz w:val="24"/>
          <w:szCs w:val="24"/>
        </w:rPr>
        <w:t xml:space="preserve">alidity of the deponent to the first </w:t>
      </w:r>
      <w:r w:rsidR="00940EAE">
        <w:rPr>
          <w:rFonts w:ascii="Times New Roman" w:hAnsi="Times New Roman" w:cs="Times New Roman"/>
          <w:sz w:val="24"/>
          <w:szCs w:val="24"/>
        </w:rPr>
        <w:t>applicant’s founding affidavit.</w:t>
      </w:r>
    </w:p>
    <w:p w:rsidR="00940EAE" w:rsidRDefault="00563605" w:rsidP="00FF311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(ii)</w:t>
      </w:r>
      <w:r>
        <w:rPr>
          <w:rFonts w:ascii="Times New Roman" w:hAnsi="Times New Roman" w:cs="Times New Roman"/>
          <w:sz w:val="24"/>
          <w:szCs w:val="24"/>
        </w:rPr>
        <w:tab/>
        <w:t>T</w:t>
      </w:r>
      <w:r w:rsidR="007A266D">
        <w:rPr>
          <w:rFonts w:ascii="Times New Roman" w:hAnsi="Times New Roman" w:cs="Times New Roman"/>
          <w:sz w:val="24"/>
          <w:szCs w:val="24"/>
        </w:rPr>
        <w:t>he second and third</w:t>
      </w:r>
      <w:r w:rsidR="00940EAE">
        <w:rPr>
          <w:rFonts w:ascii="Times New Roman" w:hAnsi="Times New Roman" w:cs="Times New Roman"/>
          <w:sz w:val="24"/>
          <w:szCs w:val="24"/>
        </w:rPr>
        <w:t xml:space="preserve"> applicants have no cause of action against the respondent and so they have been improperly joined.  A rates clearance certificate is due t</w:t>
      </w:r>
      <w:r w:rsidR="007A266D">
        <w:rPr>
          <w:rFonts w:ascii="Times New Roman" w:hAnsi="Times New Roman" w:cs="Times New Roman"/>
          <w:sz w:val="24"/>
          <w:szCs w:val="24"/>
        </w:rPr>
        <w:t>o the seller who is the first</w:t>
      </w:r>
      <w:r w:rsidR="00940EAE">
        <w:rPr>
          <w:rFonts w:ascii="Times New Roman" w:hAnsi="Times New Roman" w:cs="Times New Roman"/>
          <w:sz w:val="24"/>
          <w:szCs w:val="24"/>
        </w:rPr>
        <w:t xml:space="preserve"> applicant and not the purchaser.</w:t>
      </w:r>
    </w:p>
    <w:p w:rsidR="00940EAE" w:rsidRDefault="007A266D" w:rsidP="00FF311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The deponent to the first</w:t>
      </w:r>
      <w:r w:rsidR="00940EAE">
        <w:rPr>
          <w:rFonts w:ascii="Times New Roman" w:hAnsi="Times New Roman" w:cs="Times New Roman"/>
          <w:sz w:val="24"/>
          <w:szCs w:val="24"/>
        </w:rPr>
        <w:t xml:space="preserve"> applicant’s affidavit has not shown the authority she has to so act.  Equa</w:t>
      </w:r>
      <w:r>
        <w:rPr>
          <w:rFonts w:ascii="Times New Roman" w:hAnsi="Times New Roman" w:cs="Times New Roman"/>
          <w:sz w:val="24"/>
          <w:szCs w:val="24"/>
        </w:rPr>
        <w:t>lly the representative for the second and third</w:t>
      </w:r>
      <w:r w:rsidR="00940EAE">
        <w:rPr>
          <w:rFonts w:ascii="Times New Roman" w:hAnsi="Times New Roman" w:cs="Times New Roman"/>
          <w:sz w:val="24"/>
          <w:szCs w:val="24"/>
        </w:rPr>
        <w:t xml:space="preserve"> applicants lacks authority to so act as the power of attorney she relies on gives her no such power.</w:t>
      </w:r>
    </w:p>
    <w:p w:rsidR="00940EAE" w:rsidRDefault="00563605" w:rsidP="00FF311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(iv) </w:t>
      </w:r>
      <w:r w:rsidR="00940EAE">
        <w:rPr>
          <w:rFonts w:ascii="Times New Roman" w:hAnsi="Times New Roman" w:cs="Times New Roman"/>
          <w:sz w:val="24"/>
          <w:szCs w:val="24"/>
        </w:rPr>
        <w:t>The relief sough</w:t>
      </w:r>
      <w:r w:rsidR="001D7F9A">
        <w:rPr>
          <w:rFonts w:ascii="Times New Roman" w:hAnsi="Times New Roman" w:cs="Times New Roman"/>
          <w:sz w:val="24"/>
          <w:szCs w:val="24"/>
        </w:rPr>
        <w:t>t</w:t>
      </w:r>
      <w:r w:rsidR="00940EAE">
        <w:rPr>
          <w:rFonts w:ascii="Times New Roman" w:hAnsi="Times New Roman" w:cs="Times New Roman"/>
          <w:sz w:val="24"/>
          <w:szCs w:val="24"/>
        </w:rPr>
        <w:t xml:space="preserve"> is incompetent as applicants seek a final relief by way of an interim order.</w:t>
      </w:r>
    </w:p>
    <w:p w:rsidR="00940EAE" w:rsidRDefault="00940EAE" w:rsidP="00FF311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t>The matter is not urgent.</w:t>
      </w:r>
    </w:p>
    <w:p w:rsidR="00C15193" w:rsidRDefault="00C15193" w:rsidP="00FF311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judgment is concerned with these points </w:t>
      </w:r>
      <w:r w:rsidRPr="001D4E80">
        <w:rPr>
          <w:rFonts w:ascii="Times New Roman" w:hAnsi="Times New Roman" w:cs="Times New Roman"/>
          <w:i/>
          <w:sz w:val="24"/>
          <w:szCs w:val="24"/>
        </w:rPr>
        <w:t>in limine</w:t>
      </w:r>
      <w:r>
        <w:rPr>
          <w:rFonts w:ascii="Times New Roman" w:hAnsi="Times New Roman" w:cs="Times New Roman"/>
          <w:sz w:val="24"/>
          <w:szCs w:val="24"/>
        </w:rPr>
        <w:t xml:space="preserve">.  I propose to deal with the issue of urgency first.  This is so because should I find that the matter is not urgent the matter will end there as it would be a contradiction to thereafter proceed to determine the rest of the points </w:t>
      </w:r>
      <w:r w:rsidRPr="001D4E80">
        <w:rPr>
          <w:rFonts w:ascii="Times New Roman" w:hAnsi="Times New Roman" w:cs="Times New Roman"/>
          <w:i/>
          <w:sz w:val="24"/>
          <w:szCs w:val="24"/>
        </w:rPr>
        <w:t>in limine.</w:t>
      </w:r>
    </w:p>
    <w:p w:rsidR="00C15193" w:rsidRPr="001D4E80" w:rsidRDefault="00C15193" w:rsidP="00FF3115">
      <w:pPr>
        <w:spacing w:line="360" w:lineRule="auto"/>
        <w:ind w:firstLine="720"/>
        <w:jc w:val="both"/>
        <w:rPr>
          <w:rFonts w:ascii="Times New Roman" w:hAnsi="Times New Roman" w:cs="Times New Roman"/>
          <w:b/>
          <w:sz w:val="24"/>
          <w:szCs w:val="24"/>
        </w:rPr>
      </w:pPr>
      <w:r w:rsidRPr="001D4E80">
        <w:rPr>
          <w:rFonts w:ascii="Times New Roman" w:hAnsi="Times New Roman" w:cs="Times New Roman"/>
          <w:b/>
          <w:sz w:val="24"/>
          <w:szCs w:val="24"/>
        </w:rPr>
        <w:t xml:space="preserve">Is the Matter </w:t>
      </w:r>
      <w:r w:rsidR="00075B76" w:rsidRPr="001D4E80">
        <w:rPr>
          <w:rFonts w:ascii="Times New Roman" w:hAnsi="Times New Roman" w:cs="Times New Roman"/>
          <w:b/>
          <w:sz w:val="24"/>
          <w:szCs w:val="24"/>
        </w:rPr>
        <w:t>Urgent?</w:t>
      </w:r>
    </w:p>
    <w:p w:rsidR="00C15193" w:rsidRDefault="008B16C4" w:rsidP="00FF3115">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i/>
          <w:sz w:val="24"/>
          <w:szCs w:val="24"/>
        </w:rPr>
        <w:t>Mr</w:t>
      </w:r>
      <w:proofErr w:type="spellEnd"/>
      <w:r w:rsidR="00C15193" w:rsidRPr="001D4E80">
        <w:rPr>
          <w:rFonts w:ascii="Times New Roman" w:hAnsi="Times New Roman" w:cs="Times New Roman"/>
          <w:i/>
          <w:sz w:val="24"/>
          <w:szCs w:val="24"/>
        </w:rPr>
        <w:t xml:space="preserve"> </w:t>
      </w:r>
      <w:proofErr w:type="spellStart"/>
      <w:r w:rsidR="00C15193" w:rsidRPr="001D4E80">
        <w:rPr>
          <w:rFonts w:ascii="Times New Roman" w:hAnsi="Times New Roman" w:cs="Times New Roman"/>
          <w:i/>
          <w:sz w:val="24"/>
          <w:szCs w:val="24"/>
        </w:rPr>
        <w:t>Chamunorwa</w:t>
      </w:r>
      <w:proofErr w:type="spellEnd"/>
      <w:r w:rsidR="00C15193">
        <w:rPr>
          <w:rFonts w:ascii="Times New Roman" w:hAnsi="Times New Roman" w:cs="Times New Roman"/>
          <w:sz w:val="24"/>
          <w:szCs w:val="24"/>
        </w:rPr>
        <w:t>, counsel for the respondent contended that not all complaints constitute urgency.  The dispute is not one that if not determined on an urgent basis the applicants would be justified in not seeking audience thereafter.  The harm contemplated does not call for urgency as the issue i</w:t>
      </w:r>
      <w:r w:rsidR="00D23136">
        <w:rPr>
          <w:rFonts w:ascii="Times New Roman" w:hAnsi="Times New Roman" w:cs="Times New Roman"/>
          <w:sz w:val="24"/>
          <w:szCs w:val="24"/>
        </w:rPr>
        <w:t>s just like any other litigant’s.</w:t>
      </w:r>
    </w:p>
    <w:p w:rsidR="00D23136" w:rsidRDefault="00D23136" w:rsidP="00FF3115">
      <w:pPr>
        <w:spacing w:line="360" w:lineRule="auto"/>
        <w:ind w:firstLine="720"/>
        <w:jc w:val="both"/>
        <w:rPr>
          <w:rFonts w:ascii="Times New Roman" w:hAnsi="Times New Roman" w:cs="Times New Roman"/>
          <w:sz w:val="24"/>
          <w:szCs w:val="24"/>
        </w:rPr>
      </w:pPr>
      <w:proofErr w:type="spellStart"/>
      <w:r w:rsidRPr="001D4E80">
        <w:rPr>
          <w:rFonts w:ascii="Times New Roman" w:hAnsi="Times New Roman" w:cs="Times New Roman"/>
          <w:i/>
          <w:sz w:val="24"/>
          <w:szCs w:val="24"/>
        </w:rPr>
        <w:t>Ms</w:t>
      </w:r>
      <w:proofErr w:type="spellEnd"/>
      <w:r w:rsidRPr="001D4E80">
        <w:rPr>
          <w:rFonts w:ascii="Times New Roman" w:hAnsi="Times New Roman" w:cs="Times New Roman"/>
          <w:i/>
          <w:sz w:val="24"/>
          <w:szCs w:val="24"/>
        </w:rPr>
        <w:t xml:space="preserve"> </w:t>
      </w:r>
      <w:proofErr w:type="spellStart"/>
      <w:r w:rsidRPr="001D4E80">
        <w:rPr>
          <w:rFonts w:ascii="Times New Roman" w:hAnsi="Times New Roman" w:cs="Times New Roman"/>
          <w:i/>
          <w:sz w:val="24"/>
          <w:szCs w:val="24"/>
        </w:rPr>
        <w:t>Mugova</w:t>
      </w:r>
      <w:proofErr w:type="spellEnd"/>
      <w:r>
        <w:rPr>
          <w:rFonts w:ascii="Times New Roman" w:hAnsi="Times New Roman" w:cs="Times New Roman"/>
          <w:sz w:val="24"/>
          <w:szCs w:val="24"/>
        </w:rPr>
        <w:t xml:space="preserve">, for the applicants held a different view.  Counsel argued that the matter is urgent, as not only was action taken within 3 days of the respondent’s failure to respond to a letter wherein the applicants sought redress over the public </w:t>
      </w:r>
      <w:r w:rsidR="006E2468">
        <w:rPr>
          <w:rFonts w:ascii="Times New Roman" w:hAnsi="Times New Roman" w:cs="Times New Roman"/>
          <w:sz w:val="24"/>
          <w:szCs w:val="24"/>
        </w:rPr>
        <w:t>notice but the harm likely to be suffered is of such a nature that an urgent adjudication of the matter is called for.</w:t>
      </w:r>
    </w:p>
    <w:p w:rsidR="004D3CF0" w:rsidRDefault="004D3CF0" w:rsidP="00FF311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consequences for the 1</w:t>
      </w:r>
      <w:r w:rsidRPr="004D3CF0">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are that it will not be able to effect transfer once it sells property to the public thereby affecting its business.</w:t>
      </w:r>
    </w:p>
    <w:p w:rsidR="004D3CF0" w:rsidRDefault="004D3CF0" w:rsidP="00FF311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Prejudice of a financial nature justifies an urgent hearing, so counsel argued.</w:t>
      </w:r>
    </w:p>
    <w:p w:rsidR="004D3CF0" w:rsidRDefault="004D3CF0" w:rsidP="00FF311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court was referred to the seminal case of </w:t>
      </w:r>
      <w:r w:rsidRPr="00531F8C">
        <w:rPr>
          <w:rFonts w:ascii="Times New Roman" w:hAnsi="Times New Roman" w:cs="Times New Roman"/>
          <w:i/>
          <w:sz w:val="24"/>
          <w:szCs w:val="24"/>
        </w:rPr>
        <w:t>Kuvarega</w:t>
      </w:r>
      <w:r>
        <w:rPr>
          <w:rFonts w:ascii="Times New Roman" w:hAnsi="Times New Roman" w:cs="Times New Roman"/>
          <w:sz w:val="24"/>
          <w:szCs w:val="24"/>
        </w:rPr>
        <w:t xml:space="preserve"> v </w:t>
      </w:r>
      <w:r w:rsidRPr="00531F8C">
        <w:rPr>
          <w:rFonts w:ascii="Times New Roman" w:hAnsi="Times New Roman" w:cs="Times New Roman"/>
          <w:i/>
          <w:sz w:val="24"/>
          <w:szCs w:val="24"/>
        </w:rPr>
        <w:t>Registrar General and Anor</w:t>
      </w:r>
      <w:r>
        <w:rPr>
          <w:rFonts w:ascii="Times New Roman" w:hAnsi="Times New Roman" w:cs="Times New Roman"/>
          <w:sz w:val="24"/>
          <w:szCs w:val="24"/>
        </w:rPr>
        <w:t xml:space="preserve"> 1998 (1) ZLR 188.</w:t>
      </w:r>
    </w:p>
    <w:p w:rsidR="004D3CF0" w:rsidRDefault="004D3CF0" w:rsidP="00531F8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“What constitutes urgency is not only the imminent arrival of the day of reckoning.  A matter is also urgent if at the time the need to act arises, the matter cannot wait.  Urge</w:t>
      </w:r>
      <w:r w:rsidR="008B16C4">
        <w:rPr>
          <w:rFonts w:ascii="Times New Roman" w:hAnsi="Times New Roman" w:cs="Times New Roman"/>
          <w:sz w:val="24"/>
          <w:szCs w:val="24"/>
        </w:rPr>
        <w:t>ncy which stems from deliberate</w:t>
      </w:r>
      <w:r>
        <w:rPr>
          <w:rFonts w:ascii="Times New Roman" w:hAnsi="Times New Roman" w:cs="Times New Roman"/>
          <w:sz w:val="24"/>
          <w:szCs w:val="24"/>
        </w:rPr>
        <w:t xml:space="preserve"> or careless abstention from action until the deadline draws near is not the type of urgency contemplated by the rules.”</w:t>
      </w:r>
    </w:p>
    <w:p w:rsidR="004D3CF0" w:rsidRDefault="004C565F" w:rsidP="00FF311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Granted the applicants acted soon after they failed to get a response from the respondent’s legal counsel regarding the public notice and the resultant refusal to issue clearance rates.  The matter however does not end there.  The aspect relating to the matter being of such a nature that it cannot wait speaks to the harm likely to be suffered if the litigant is not granted audience as a matter of urgency and allowed to jump the queue.</w:t>
      </w:r>
    </w:p>
    <w:p w:rsidR="004C565F" w:rsidRDefault="004C565F" w:rsidP="00FF311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point was expressed with such clarity by M</w:t>
      </w:r>
      <w:r w:rsidRPr="00667FC7">
        <w:rPr>
          <w:rFonts w:ascii="Times New Roman" w:hAnsi="Times New Roman" w:cs="Times New Roman"/>
          <w:sz w:val="20"/>
          <w:szCs w:val="20"/>
        </w:rPr>
        <w:t xml:space="preserve">AKARAU JP </w:t>
      </w:r>
      <w:r>
        <w:rPr>
          <w:rFonts w:ascii="Times New Roman" w:hAnsi="Times New Roman" w:cs="Times New Roman"/>
          <w:sz w:val="24"/>
          <w:szCs w:val="24"/>
        </w:rPr>
        <w:t xml:space="preserve">(as she then was) in </w:t>
      </w:r>
      <w:r w:rsidRPr="00667FC7">
        <w:rPr>
          <w:rFonts w:ascii="Times New Roman" w:hAnsi="Times New Roman" w:cs="Times New Roman"/>
          <w:i/>
          <w:sz w:val="24"/>
          <w:szCs w:val="24"/>
        </w:rPr>
        <w:t>Documents Support Centre P/L</w:t>
      </w:r>
      <w:r>
        <w:rPr>
          <w:rFonts w:ascii="Times New Roman" w:hAnsi="Times New Roman" w:cs="Times New Roman"/>
          <w:sz w:val="24"/>
          <w:szCs w:val="24"/>
        </w:rPr>
        <w:t xml:space="preserve"> v </w:t>
      </w:r>
      <w:r w:rsidRPr="00667FC7">
        <w:rPr>
          <w:rFonts w:ascii="Times New Roman" w:hAnsi="Times New Roman" w:cs="Times New Roman"/>
          <w:i/>
          <w:sz w:val="24"/>
          <w:szCs w:val="24"/>
        </w:rPr>
        <w:t>Mapuvire</w:t>
      </w:r>
      <w:r>
        <w:rPr>
          <w:rFonts w:ascii="Times New Roman" w:hAnsi="Times New Roman" w:cs="Times New Roman"/>
          <w:sz w:val="24"/>
          <w:szCs w:val="24"/>
        </w:rPr>
        <w:t xml:space="preserve"> 2006 (2) ZLR 240 at 244 C –D when she said:-</w:t>
      </w:r>
    </w:p>
    <w:p w:rsidR="004C565F" w:rsidRDefault="004C565F" w:rsidP="0078651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urgent applications are those where if the court fail to act, the applicants may well be within their rights to dismissively suggest to the court that it should not bother to act </w:t>
      </w:r>
      <w:r w:rsidR="00B848B8">
        <w:rPr>
          <w:rFonts w:ascii="Times New Roman" w:hAnsi="Times New Roman" w:cs="Times New Roman"/>
          <w:sz w:val="24"/>
          <w:szCs w:val="24"/>
        </w:rPr>
        <w:t>subsequently as the position would have become irreversible and irreversibly so to the prejudice of the applicant.”</w:t>
      </w:r>
    </w:p>
    <w:p w:rsidR="00B848B8" w:rsidRDefault="00B848B8" w:rsidP="00FF311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Turning to the facts </w:t>
      </w:r>
      <w:r w:rsidRPr="00786510">
        <w:rPr>
          <w:rFonts w:ascii="Times New Roman" w:hAnsi="Times New Roman" w:cs="Times New Roman"/>
          <w:i/>
          <w:sz w:val="24"/>
          <w:szCs w:val="24"/>
        </w:rPr>
        <w:t>in casu</w:t>
      </w:r>
      <w:r>
        <w:rPr>
          <w:rFonts w:ascii="Times New Roman" w:hAnsi="Times New Roman" w:cs="Times New Roman"/>
          <w:sz w:val="24"/>
          <w:szCs w:val="24"/>
        </w:rPr>
        <w:t>, the most that can happen is a delay in passing transfer to the buyers of the properties in question.  The fact still remains that if such buyers have discharged their obligations as regards payment of the purchase price, title will be effected, even if there may be some delay occasioned by the issues</w:t>
      </w:r>
      <w:r w:rsidR="008A5EA2">
        <w:rPr>
          <w:rFonts w:ascii="Times New Roman" w:hAnsi="Times New Roman" w:cs="Times New Roman"/>
          <w:sz w:val="24"/>
          <w:szCs w:val="24"/>
        </w:rPr>
        <w:t xml:space="preserve"> between the seller who is the first</w:t>
      </w:r>
      <w:r>
        <w:rPr>
          <w:rFonts w:ascii="Times New Roman" w:hAnsi="Times New Roman" w:cs="Times New Roman"/>
          <w:sz w:val="24"/>
          <w:szCs w:val="24"/>
        </w:rPr>
        <w:t xml:space="preserve"> applicant and the respondent who is the responsible authority reposed with the duty to issue rates clearance certificates.</w:t>
      </w:r>
    </w:p>
    <w:p w:rsidR="00625560" w:rsidRDefault="00625560" w:rsidP="00FF311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notice itself, reproduced earlier on in this judgment, spells out why there has been a suspe</w:t>
      </w:r>
      <w:r w:rsidR="00E6194B">
        <w:rPr>
          <w:rFonts w:ascii="Times New Roman" w:hAnsi="Times New Roman" w:cs="Times New Roman"/>
          <w:sz w:val="24"/>
          <w:szCs w:val="24"/>
        </w:rPr>
        <w:t>nsion of the issuance of rates clearance c</w:t>
      </w:r>
      <w:r>
        <w:rPr>
          <w:rFonts w:ascii="Times New Roman" w:hAnsi="Times New Roman" w:cs="Times New Roman"/>
          <w:sz w:val="24"/>
          <w:szCs w:val="24"/>
        </w:rPr>
        <w:t>ertificates.  Any right thinking person would not read into such notice some uncomplimentary message which dents the reputation of the 1</w:t>
      </w:r>
      <w:r w:rsidRPr="00625560">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On the con</w:t>
      </w:r>
      <w:r w:rsidR="00700810">
        <w:rPr>
          <w:rFonts w:ascii="Times New Roman" w:hAnsi="Times New Roman" w:cs="Times New Roman"/>
          <w:sz w:val="24"/>
          <w:szCs w:val="24"/>
        </w:rPr>
        <w:t>trary the notice speaks to the first</w:t>
      </w:r>
      <w:r>
        <w:rPr>
          <w:rFonts w:ascii="Times New Roman" w:hAnsi="Times New Roman" w:cs="Times New Roman"/>
          <w:sz w:val="24"/>
          <w:szCs w:val="24"/>
        </w:rPr>
        <w:t xml:space="preserve"> applicant’s concerns over the council’s lack of compliance with conditions set out in the development permit and is seeking redress through the legal route.</w:t>
      </w:r>
    </w:p>
    <w:p w:rsidR="00625560" w:rsidRDefault="00625560" w:rsidP="00FF311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Why would any right thinkin</w:t>
      </w:r>
      <w:r w:rsidR="00F82369">
        <w:rPr>
          <w:rFonts w:ascii="Times New Roman" w:hAnsi="Times New Roman" w:cs="Times New Roman"/>
          <w:sz w:val="24"/>
          <w:szCs w:val="24"/>
        </w:rPr>
        <w:t>g person think any less of the first</w:t>
      </w:r>
      <w:r>
        <w:rPr>
          <w:rFonts w:ascii="Times New Roman" w:hAnsi="Times New Roman" w:cs="Times New Roman"/>
          <w:sz w:val="24"/>
          <w:szCs w:val="24"/>
        </w:rPr>
        <w:t xml:space="preserve"> applicant to the extent of damaging its reputation through whatever means?</w:t>
      </w:r>
    </w:p>
    <w:p w:rsidR="00784AAF" w:rsidRDefault="00784AAF" w:rsidP="00FF311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notice itself al</w:t>
      </w:r>
      <w:r w:rsidR="00A737F2">
        <w:rPr>
          <w:rFonts w:ascii="Times New Roman" w:hAnsi="Times New Roman" w:cs="Times New Roman"/>
          <w:sz w:val="24"/>
          <w:szCs w:val="24"/>
        </w:rPr>
        <w:t>so provides the reason why the first</w:t>
      </w:r>
      <w:r>
        <w:rPr>
          <w:rFonts w:ascii="Times New Roman" w:hAnsi="Times New Roman" w:cs="Times New Roman"/>
          <w:sz w:val="24"/>
          <w:szCs w:val="24"/>
        </w:rPr>
        <w:t xml:space="preserve"> applicant is unable to effect transfer to buyers due to the non-issuance of the rates clearance certificates which are a pre-requisite </w:t>
      </w:r>
      <w:r w:rsidR="00A737F2">
        <w:rPr>
          <w:rFonts w:ascii="Times New Roman" w:hAnsi="Times New Roman" w:cs="Times New Roman"/>
          <w:sz w:val="24"/>
          <w:szCs w:val="24"/>
        </w:rPr>
        <w:t>to the transfer of title</w:t>
      </w:r>
      <w:r>
        <w:rPr>
          <w:rFonts w:ascii="Times New Roman" w:hAnsi="Times New Roman" w:cs="Times New Roman"/>
          <w:sz w:val="24"/>
          <w:szCs w:val="24"/>
        </w:rPr>
        <w:t>.</w:t>
      </w:r>
    </w:p>
    <w:p w:rsidR="00784AAF" w:rsidRDefault="00784AAF" w:rsidP="00FF311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Wha</w:t>
      </w:r>
      <w:r w:rsidR="005C7978">
        <w:rPr>
          <w:rFonts w:ascii="Times New Roman" w:hAnsi="Times New Roman" w:cs="Times New Roman"/>
          <w:sz w:val="24"/>
          <w:szCs w:val="24"/>
        </w:rPr>
        <w:t>t litigation can therefore ensue against the first</w:t>
      </w:r>
      <w:r>
        <w:rPr>
          <w:rFonts w:ascii="Times New Roman" w:hAnsi="Times New Roman" w:cs="Times New Roman"/>
          <w:sz w:val="24"/>
          <w:szCs w:val="24"/>
        </w:rPr>
        <w:t xml:space="preserve"> applicant which, but for the non-issuance of rates clearance certificates, would transfer title to all</w:t>
      </w:r>
      <w:r w:rsidR="005C7978">
        <w:rPr>
          <w:rFonts w:ascii="Times New Roman" w:hAnsi="Times New Roman" w:cs="Times New Roman"/>
          <w:sz w:val="24"/>
          <w:szCs w:val="24"/>
        </w:rPr>
        <w:t xml:space="preserve"> those who have bought from it, the second and third</w:t>
      </w:r>
      <w:r>
        <w:rPr>
          <w:rFonts w:ascii="Times New Roman" w:hAnsi="Times New Roman" w:cs="Times New Roman"/>
          <w:sz w:val="24"/>
          <w:szCs w:val="24"/>
        </w:rPr>
        <w:t xml:space="preserve"> applicant</w:t>
      </w:r>
      <w:r w:rsidR="00745EAF">
        <w:rPr>
          <w:rFonts w:ascii="Times New Roman" w:hAnsi="Times New Roman" w:cs="Times New Roman"/>
          <w:sz w:val="24"/>
          <w:szCs w:val="24"/>
        </w:rPr>
        <w:t>s</w:t>
      </w:r>
      <w:r>
        <w:rPr>
          <w:rFonts w:ascii="Times New Roman" w:hAnsi="Times New Roman" w:cs="Times New Roman"/>
          <w:sz w:val="24"/>
          <w:szCs w:val="24"/>
        </w:rPr>
        <w:t xml:space="preserve"> included.</w:t>
      </w:r>
    </w:p>
    <w:p w:rsidR="00287810" w:rsidRDefault="00287810" w:rsidP="00FF311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harm is envisaged under these circumstances which is so grave and irreversible should the matter not be dealt with on an urgent basis?  I am unable to see or envision the irrev</w:t>
      </w:r>
      <w:r w:rsidR="002F53D2">
        <w:rPr>
          <w:rFonts w:ascii="Times New Roman" w:hAnsi="Times New Roman" w:cs="Times New Roman"/>
          <w:sz w:val="24"/>
          <w:szCs w:val="24"/>
        </w:rPr>
        <w:t>ersible harm which would</w:t>
      </w:r>
      <w:r>
        <w:rPr>
          <w:rFonts w:ascii="Times New Roman" w:hAnsi="Times New Roman" w:cs="Times New Roman"/>
          <w:sz w:val="24"/>
          <w:szCs w:val="24"/>
        </w:rPr>
        <w:t xml:space="preserve"> be to the</w:t>
      </w:r>
      <w:r w:rsidR="002F53D2">
        <w:rPr>
          <w:rFonts w:ascii="Times New Roman" w:hAnsi="Times New Roman" w:cs="Times New Roman"/>
          <w:sz w:val="24"/>
          <w:szCs w:val="24"/>
        </w:rPr>
        <w:t xml:space="preserve"> first</w:t>
      </w:r>
      <w:r>
        <w:rPr>
          <w:rFonts w:ascii="Times New Roman" w:hAnsi="Times New Roman" w:cs="Times New Roman"/>
          <w:sz w:val="24"/>
          <w:szCs w:val="24"/>
        </w:rPr>
        <w:t xml:space="preserve"> applicant’s prejudice.</w:t>
      </w:r>
    </w:p>
    <w:p w:rsidR="00287810" w:rsidRDefault="00287810" w:rsidP="00FF311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745EAF">
        <w:rPr>
          <w:rFonts w:ascii="Times New Roman" w:hAnsi="Times New Roman" w:cs="Times New Roman"/>
          <w:i/>
          <w:sz w:val="24"/>
          <w:szCs w:val="24"/>
        </w:rPr>
        <w:t>Gwarada</w:t>
      </w:r>
      <w:r>
        <w:rPr>
          <w:rFonts w:ascii="Times New Roman" w:hAnsi="Times New Roman" w:cs="Times New Roman"/>
          <w:sz w:val="24"/>
          <w:szCs w:val="24"/>
        </w:rPr>
        <w:t xml:space="preserve"> v </w:t>
      </w:r>
      <w:r w:rsidRPr="00745EAF">
        <w:rPr>
          <w:rFonts w:ascii="Times New Roman" w:hAnsi="Times New Roman" w:cs="Times New Roman"/>
          <w:i/>
          <w:sz w:val="24"/>
          <w:szCs w:val="24"/>
        </w:rPr>
        <w:t>Johnson</w:t>
      </w:r>
      <w:r>
        <w:rPr>
          <w:rFonts w:ascii="Times New Roman" w:hAnsi="Times New Roman" w:cs="Times New Roman"/>
          <w:sz w:val="24"/>
          <w:szCs w:val="24"/>
        </w:rPr>
        <w:t xml:space="preserve"> 2009 (2) ZLR 159 the issue of urgency was articulated as follows:-</w:t>
      </w:r>
    </w:p>
    <w:p w:rsidR="00287810" w:rsidRDefault="000D2936" w:rsidP="00745EA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“Urgency arises when an event occurs which requires contemporaneous resolution, the absence of which would cause </w:t>
      </w:r>
      <w:r w:rsidRPr="000D2936">
        <w:rPr>
          <w:rFonts w:ascii="Times New Roman" w:hAnsi="Times New Roman" w:cs="Times New Roman"/>
          <w:sz w:val="24"/>
          <w:szCs w:val="24"/>
          <w:u w:val="single"/>
        </w:rPr>
        <w:t>extreme</w:t>
      </w:r>
      <w:r>
        <w:rPr>
          <w:rFonts w:ascii="Times New Roman" w:hAnsi="Times New Roman" w:cs="Times New Roman"/>
          <w:sz w:val="24"/>
          <w:szCs w:val="24"/>
        </w:rPr>
        <w:t xml:space="preserve"> </w:t>
      </w:r>
      <w:r w:rsidRPr="000D2936">
        <w:rPr>
          <w:rFonts w:ascii="Times New Roman" w:hAnsi="Times New Roman" w:cs="Times New Roman"/>
          <w:sz w:val="24"/>
          <w:szCs w:val="24"/>
          <w:u w:val="single"/>
        </w:rPr>
        <w:t>prejudice</w:t>
      </w:r>
      <w:r>
        <w:rPr>
          <w:rFonts w:ascii="Times New Roman" w:hAnsi="Times New Roman" w:cs="Times New Roman"/>
          <w:sz w:val="24"/>
          <w:szCs w:val="24"/>
        </w:rPr>
        <w:t xml:space="preserve"> to the applicant.  The applicant must exhibit urgency in the manner in which he has reacted to the event or threat.”</w:t>
      </w:r>
    </w:p>
    <w:p w:rsidR="000D2936" w:rsidRDefault="000D2936" w:rsidP="00FF311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key words here are “extreme prejudice.”  This is so because every litigant who deems it fit to seek the court’s intervention does so in order to address the prejudice their adversary is inflicting on them.</w:t>
      </w:r>
    </w:p>
    <w:p w:rsidR="000D2936" w:rsidRDefault="000D2936" w:rsidP="00FF311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9C7753">
        <w:rPr>
          <w:rFonts w:ascii="Times New Roman" w:hAnsi="Times New Roman" w:cs="Times New Roman"/>
          <w:i/>
          <w:sz w:val="24"/>
          <w:szCs w:val="24"/>
        </w:rPr>
        <w:t>Triple C Pigs and Anor</w:t>
      </w:r>
      <w:r>
        <w:rPr>
          <w:rFonts w:ascii="Times New Roman" w:hAnsi="Times New Roman" w:cs="Times New Roman"/>
          <w:sz w:val="24"/>
          <w:szCs w:val="24"/>
        </w:rPr>
        <w:t xml:space="preserve"> v </w:t>
      </w:r>
      <w:r w:rsidRPr="009C7753">
        <w:rPr>
          <w:rFonts w:ascii="Times New Roman" w:hAnsi="Times New Roman" w:cs="Times New Roman"/>
          <w:i/>
          <w:sz w:val="24"/>
          <w:szCs w:val="24"/>
        </w:rPr>
        <w:t>Commissioner-General</w:t>
      </w:r>
      <w:r>
        <w:rPr>
          <w:rFonts w:ascii="Times New Roman" w:hAnsi="Times New Roman" w:cs="Times New Roman"/>
          <w:sz w:val="24"/>
          <w:szCs w:val="24"/>
        </w:rPr>
        <w:t xml:space="preserve"> 2007 (1) 27 G</w:t>
      </w:r>
      <w:r w:rsidRPr="009C7753">
        <w:rPr>
          <w:rFonts w:ascii="Times New Roman" w:hAnsi="Times New Roman" w:cs="Times New Roman"/>
          <w:sz w:val="20"/>
          <w:szCs w:val="20"/>
        </w:rPr>
        <w:t>OWORA J</w:t>
      </w:r>
      <w:r>
        <w:rPr>
          <w:rFonts w:ascii="Times New Roman" w:hAnsi="Times New Roman" w:cs="Times New Roman"/>
          <w:sz w:val="24"/>
          <w:szCs w:val="24"/>
        </w:rPr>
        <w:t xml:space="preserve"> (as she then was) had this to say:-</w:t>
      </w:r>
    </w:p>
    <w:p w:rsidR="000D2936" w:rsidRDefault="000D2936" w:rsidP="009C7753">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“Naturally every litigant appearing before these courts wishes to have their matter heard on an urgent basis, because the longer it takes to obtain relief, the more it seems that justice is being delayed and thus denied.  Equally, the courts in order to ensure delivery of justice, would endeavor to hear matters as soon as is reasonably practicable.  This is not always possible, however, and in order to give effect to the i</w:t>
      </w:r>
      <w:r w:rsidR="002F53D2">
        <w:rPr>
          <w:rFonts w:ascii="Times New Roman" w:hAnsi="Times New Roman" w:cs="Times New Roman"/>
          <w:sz w:val="24"/>
          <w:szCs w:val="24"/>
        </w:rPr>
        <w:t>ntention of the courts to dispen</w:t>
      </w:r>
      <w:r>
        <w:rPr>
          <w:rFonts w:ascii="Times New Roman" w:hAnsi="Times New Roman" w:cs="Times New Roman"/>
          <w:sz w:val="24"/>
          <w:szCs w:val="24"/>
        </w:rPr>
        <w:t>se justice fairly, a distinction is nec</w:t>
      </w:r>
      <w:r w:rsidR="009C7753">
        <w:rPr>
          <w:rFonts w:ascii="Times New Roman" w:hAnsi="Times New Roman" w:cs="Times New Roman"/>
          <w:sz w:val="24"/>
          <w:szCs w:val="24"/>
        </w:rPr>
        <w:t>essarily made between tho</w:t>
      </w:r>
      <w:r>
        <w:rPr>
          <w:rFonts w:ascii="Times New Roman" w:hAnsi="Times New Roman" w:cs="Times New Roman"/>
          <w:sz w:val="24"/>
          <w:szCs w:val="24"/>
        </w:rPr>
        <w:t>se matters that ought to be heard urgently and those to which some delay would not cause harm which would not be compensated by the relief eventually granted to such litigant</w:t>
      </w:r>
      <w:r w:rsidR="00E7722A">
        <w:rPr>
          <w:rFonts w:ascii="Times New Roman" w:hAnsi="Times New Roman" w:cs="Times New Roman"/>
          <w:sz w:val="24"/>
          <w:szCs w:val="24"/>
        </w:rPr>
        <w:t>.”</w:t>
      </w:r>
    </w:p>
    <w:p w:rsidR="00E7722A" w:rsidRDefault="00E7722A" w:rsidP="00FF3115">
      <w:pPr>
        <w:spacing w:line="360" w:lineRule="auto"/>
        <w:ind w:firstLine="720"/>
        <w:jc w:val="both"/>
        <w:rPr>
          <w:rFonts w:ascii="Times New Roman" w:hAnsi="Times New Roman" w:cs="Times New Roman"/>
          <w:sz w:val="24"/>
          <w:szCs w:val="24"/>
        </w:rPr>
      </w:pPr>
      <w:r w:rsidRPr="009C7753">
        <w:rPr>
          <w:rFonts w:ascii="Times New Roman" w:hAnsi="Times New Roman" w:cs="Times New Roman"/>
          <w:i/>
          <w:sz w:val="24"/>
          <w:szCs w:val="24"/>
        </w:rPr>
        <w:t>In casu</w:t>
      </w:r>
      <w:r>
        <w:rPr>
          <w:rFonts w:ascii="Times New Roman" w:hAnsi="Times New Roman" w:cs="Times New Roman"/>
          <w:sz w:val="24"/>
          <w:szCs w:val="24"/>
        </w:rPr>
        <w:t xml:space="preserve"> the applicants’ cause is no different from the many litigants who are awaiting their turn to have their day in court.  I find no reason that warrants affording the applicants the consi</w:t>
      </w:r>
      <w:r w:rsidR="00B97589">
        <w:rPr>
          <w:rFonts w:ascii="Times New Roman" w:hAnsi="Times New Roman" w:cs="Times New Roman"/>
          <w:sz w:val="24"/>
          <w:szCs w:val="24"/>
        </w:rPr>
        <w:t>derable advantage which comes with</w:t>
      </w:r>
      <w:r>
        <w:rPr>
          <w:rFonts w:ascii="Times New Roman" w:hAnsi="Times New Roman" w:cs="Times New Roman"/>
          <w:sz w:val="24"/>
          <w:szCs w:val="24"/>
        </w:rPr>
        <w:t xml:space="preserve"> preferential treatment.  Allowing a litigant to jump the queue gives them that preferential treatment which ought to be given only where a case for such has been made.</w:t>
      </w:r>
    </w:p>
    <w:p w:rsidR="00E7722A" w:rsidRDefault="00E7722A" w:rsidP="001F478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“It is my further view that the issue of urgency is not tested subjectively.  Most litigants would like to see their disputes resolved as soon as</w:t>
      </w:r>
      <w:r w:rsidR="00BD02B7">
        <w:rPr>
          <w:rFonts w:ascii="Times New Roman" w:hAnsi="Times New Roman" w:cs="Times New Roman"/>
          <w:sz w:val="24"/>
          <w:szCs w:val="24"/>
        </w:rPr>
        <w:t xml:space="preserve"> they approach the courts” (</w:t>
      </w:r>
      <w:r>
        <w:rPr>
          <w:rFonts w:ascii="Times New Roman" w:hAnsi="Times New Roman" w:cs="Times New Roman"/>
          <w:sz w:val="24"/>
          <w:szCs w:val="24"/>
        </w:rPr>
        <w:t>M</w:t>
      </w:r>
      <w:r w:rsidRPr="009C7753">
        <w:rPr>
          <w:rFonts w:ascii="Times New Roman" w:hAnsi="Times New Roman" w:cs="Times New Roman"/>
          <w:sz w:val="20"/>
          <w:szCs w:val="20"/>
        </w:rPr>
        <w:t>AKARAU</w:t>
      </w:r>
      <w:r>
        <w:rPr>
          <w:rFonts w:ascii="Times New Roman" w:hAnsi="Times New Roman" w:cs="Times New Roman"/>
          <w:sz w:val="24"/>
          <w:szCs w:val="24"/>
        </w:rPr>
        <w:t xml:space="preserve"> </w:t>
      </w:r>
      <w:r w:rsidRPr="009C7753">
        <w:rPr>
          <w:rFonts w:ascii="Times New Roman" w:hAnsi="Times New Roman" w:cs="Times New Roman"/>
          <w:sz w:val="20"/>
          <w:szCs w:val="20"/>
        </w:rPr>
        <w:t>JP</w:t>
      </w:r>
      <w:r>
        <w:rPr>
          <w:rFonts w:ascii="Times New Roman" w:hAnsi="Times New Roman" w:cs="Times New Roman"/>
          <w:sz w:val="24"/>
          <w:szCs w:val="24"/>
        </w:rPr>
        <w:t xml:space="preserve"> in </w:t>
      </w:r>
      <w:r w:rsidRPr="009C7753">
        <w:rPr>
          <w:rFonts w:ascii="Times New Roman" w:hAnsi="Times New Roman" w:cs="Times New Roman"/>
          <w:i/>
          <w:sz w:val="24"/>
          <w:szCs w:val="24"/>
        </w:rPr>
        <w:t>Document Support Centre (Pri</w:t>
      </w:r>
      <w:r w:rsidR="009C7753">
        <w:rPr>
          <w:rFonts w:ascii="Times New Roman" w:hAnsi="Times New Roman" w:cs="Times New Roman"/>
          <w:i/>
          <w:sz w:val="24"/>
          <w:szCs w:val="24"/>
        </w:rPr>
        <w:t>v</w:t>
      </w:r>
      <w:r w:rsidRPr="009C7753">
        <w:rPr>
          <w:rFonts w:ascii="Times New Roman" w:hAnsi="Times New Roman" w:cs="Times New Roman"/>
          <w:i/>
          <w:sz w:val="24"/>
          <w:szCs w:val="24"/>
        </w:rPr>
        <w:t>ate) Ltd</w:t>
      </w:r>
      <w:r>
        <w:rPr>
          <w:rFonts w:ascii="Times New Roman" w:hAnsi="Times New Roman" w:cs="Times New Roman"/>
          <w:sz w:val="24"/>
          <w:szCs w:val="24"/>
        </w:rPr>
        <w:t xml:space="preserve"> </w:t>
      </w:r>
      <w:r w:rsidRPr="009C7753">
        <w:rPr>
          <w:rFonts w:ascii="Times New Roman" w:hAnsi="Times New Roman" w:cs="Times New Roman"/>
          <w:i/>
          <w:sz w:val="24"/>
          <w:szCs w:val="24"/>
        </w:rPr>
        <w:t>v Mapuvire</w:t>
      </w:r>
      <w:r>
        <w:rPr>
          <w:rFonts w:ascii="Times New Roman" w:hAnsi="Times New Roman" w:cs="Times New Roman"/>
          <w:sz w:val="24"/>
          <w:szCs w:val="24"/>
        </w:rPr>
        <w:t xml:space="preserve"> (sup</w:t>
      </w:r>
      <w:r w:rsidR="005548B5">
        <w:rPr>
          <w:rFonts w:ascii="Times New Roman" w:hAnsi="Times New Roman" w:cs="Times New Roman"/>
          <w:sz w:val="24"/>
          <w:szCs w:val="24"/>
        </w:rPr>
        <w:t>r</w:t>
      </w:r>
      <w:r>
        <w:rPr>
          <w:rFonts w:ascii="Times New Roman" w:hAnsi="Times New Roman" w:cs="Times New Roman"/>
          <w:sz w:val="24"/>
          <w:szCs w:val="24"/>
        </w:rPr>
        <w:t>a).</w:t>
      </w:r>
    </w:p>
    <w:p w:rsidR="00E7722A" w:rsidRDefault="00E7722A" w:rsidP="00FF311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Granted commercial interests can make a case for urgency and in </w:t>
      </w:r>
      <w:r w:rsidRPr="001F4780">
        <w:rPr>
          <w:rFonts w:ascii="Times New Roman" w:hAnsi="Times New Roman" w:cs="Times New Roman"/>
          <w:i/>
          <w:sz w:val="24"/>
          <w:szCs w:val="24"/>
        </w:rPr>
        <w:t>Merspin Ltd</w:t>
      </w:r>
      <w:r>
        <w:rPr>
          <w:rFonts w:ascii="Times New Roman" w:hAnsi="Times New Roman" w:cs="Times New Roman"/>
          <w:sz w:val="24"/>
          <w:szCs w:val="24"/>
        </w:rPr>
        <w:t xml:space="preserve"> v </w:t>
      </w:r>
      <w:r w:rsidRPr="001F4780">
        <w:rPr>
          <w:rFonts w:ascii="Times New Roman" w:hAnsi="Times New Roman" w:cs="Times New Roman"/>
          <w:i/>
          <w:sz w:val="24"/>
          <w:szCs w:val="24"/>
        </w:rPr>
        <w:t>Cecil Madondo N.O</w:t>
      </w:r>
      <w:r>
        <w:rPr>
          <w:rFonts w:ascii="Times New Roman" w:hAnsi="Times New Roman" w:cs="Times New Roman"/>
          <w:sz w:val="24"/>
          <w:szCs w:val="24"/>
        </w:rPr>
        <w:t xml:space="preserve"> HB 276-18 M</w:t>
      </w:r>
      <w:r w:rsidRPr="001F4780">
        <w:rPr>
          <w:rFonts w:ascii="Times New Roman" w:hAnsi="Times New Roman" w:cs="Times New Roman"/>
          <w:sz w:val="20"/>
          <w:szCs w:val="20"/>
        </w:rPr>
        <w:t xml:space="preserve">AKONESE J </w:t>
      </w:r>
      <w:r>
        <w:rPr>
          <w:rFonts w:ascii="Times New Roman" w:hAnsi="Times New Roman" w:cs="Times New Roman"/>
          <w:sz w:val="24"/>
          <w:szCs w:val="24"/>
        </w:rPr>
        <w:t>had this to say:-</w:t>
      </w:r>
    </w:p>
    <w:p w:rsidR="00E7722A" w:rsidRDefault="00E7722A" w:rsidP="001F478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“In matters involving commercial urgency, the court ought, in my view, to assess the potential prejudice to an affected party.”</w:t>
      </w:r>
    </w:p>
    <w:p w:rsidR="00E7722A" w:rsidRDefault="00E7722A" w:rsidP="00FF311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Equally in </w:t>
      </w:r>
      <w:r w:rsidRPr="00D168B0">
        <w:rPr>
          <w:rFonts w:ascii="Times New Roman" w:hAnsi="Times New Roman" w:cs="Times New Roman"/>
          <w:i/>
          <w:sz w:val="24"/>
          <w:szCs w:val="24"/>
        </w:rPr>
        <w:t>Silver’s Trucks (Pvt) Ltd and Anor</w:t>
      </w:r>
      <w:r>
        <w:rPr>
          <w:rFonts w:ascii="Times New Roman" w:hAnsi="Times New Roman" w:cs="Times New Roman"/>
          <w:sz w:val="24"/>
          <w:szCs w:val="24"/>
        </w:rPr>
        <w:t xml:space="preserve"> v </w:t>
      </w:r>
      <w:r w:rsidRPr="00D168B0">
        <w:rPr>
          <w:rFonts w:ascii="Times New Roman" w:hAnsi="Times New Roman" w:cs="Times New Roman"/>
          <w:i/>
          <w:sz w:val="24"/>
          <w:szCs w:val="24"/>
        </w:rPr>
        <w:t>Director of Customs and Excise</w:t>
      </w:r>
      <w:r>
        <w:rPr>
          <w:rFonts w:ascii="Times New Roman" w:hAnsi="Times New Roman" w:cs="Times New Roman"/>
          <w:sz w:val="24"/>
          <w:szCs w:val="24"/>
        </w:rPr>
        <w:t xml:space="preserve"> 1999 (1) ZLR 490, a case where the applicant was seeking the release of goods </w:t>
      </w:r>
      <w:r w:rsidR="0026372A">
        <w:rPr>
          <w:rFonts w:ascii="Times New Roman" w:hAnsi="Times New Roman" w:cs="Times New Roman"/>
          <w:sz w:val="24"/>
          <w:szCs w:val="24"/>
        </w:rPr>
        <w:t>seized by the respondent, the court held that a matter can be heard as a matter of urgency not only where there is a serious threat to life or liberty but also where the urgency arises out of the need to protect commercial interests.</w:t>
      </w:r>
    </w:p>
    <w:p w:rsidR="0061448A" w:rsidRDefault="0026372A" w:rsidP="0061448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found no commercial interest under serious threat to warrant hearing thi</w:t>
      </w:r>
      <w:r w:rsidR="0061448A">
        <w:rPr>
          <w:rFonts w:ascii="Times New Roman" w:hAnsi="Times New Roman" w:cs="Times New Roman"/>
          <w:sz w:val="24"/>
          <w:szCs w:val="24"/>
        </w:rPr>
        <w:t>s matter as a matter of urgency. The matter is therefore not deserving of preferential treatment.</w:t>
      </w:r>
      <w:r>
        <w:rPr>
          <w:rFonts w:ascii="Times New Roman" w:hAnsi="Times New Roman" w:cs="Times New Roman"/>
          <w:sz w:val="24"/>
          <w:szCs w:val="24"/>
        </w:rPr>
        <w:t xml:space="preserve"> </w:t>
      </w:r>
    </w:p>
    <w:p w:rsidR="0026372A" w:rsidRDefault="0026372A" w:rsidP="0061448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respondent prayed for punitive costs.  Costs are in the discretion of the court.  I am not of the view that the applicants’ conduct is deserving of censure.  No case has been made justifying mulcting applicants with punitive costs.</w:t>
      </w:r>
    </w:p>
    <w:p w:rsidR="0026372A" w:rsidRDefault="0026372A" w:rsidP="00FF311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make the following order:-</w:t>
      </w:r>
    </w:p>
    <w:p w:rsidR="0026372A" w:rsidRDefault="0026372A" w:rsidP="00FF311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matter is not urgent.  The point </w:t>
      </w:r>
      <w:r w:rsidRPr="00976F3D">
        <w:rPr>
          <w:rFonts w:ascii="Times New Roman" w:hAnsi="Times New Roman" w:cs="Times New Roman"/>
          <w:i/>
          <w:sz w:val="24"/>
          <w:szCs w:val="24"/>
        </w:rPr>
        <w:t>in limine</w:t>
      </w:r>
      <w:r>
        <w:rPr>
          <w:rFonts w:ascii="Times New Roman" w:hAnsi="Times New Roman" w:cs="Times New Roman"/>
          <w:sz w:val="24"/>
          <w:szCs w:val="24"/>
        </w:rPr>
        <w:t xml:space="preserve"> on urgency therefore succeeds.  The matter is accordingly removed from the roll of urgent matters.</w:t>
      </w:r>
    </w:p>
    <w:p w:rsidR="0026372A" w:rsidRDefault="0026372A" w:rsidP="00FF311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 applicants </w:t>
      </w:r>
      <w:r w:rsidR="004A47FA">
        <w:rPr>
          <w:rFonts w:ascii="Times New Roman" w:hAnsi="Times New Roman" w:cs="Times New Roman"/>
          <w:sz w:val="24"/>
          <w:szCs w:val="24"/>
        </w:rPr>
        <w:t>shall pay</w:t>
      </w:r>
      <w:r>
        <w:rPr>
          <w:rFonts w:ascii="Times New Roman" w:hAnsi="Times New Roman" w:cs="Times New Roman"/>
          <w:sz w:val="24"/>
          <w:szCs w:val="24"/>
        </w:rPr>
        <w:t xml:space="preserve"> costs at the ordinary scale, jointly and severally, the one paying the others to be absolved.</w:t>
      </w:r>
    </w:p>
    <w:p w:rsidR="00FF3115" w:rsidRDefault="00FF3115" w:rsidP="00FF3115">
      <w:pPr>
        <w:spacing w:line="360" w:lineRule="auto"/>
        <w:jc w:val="both"/>
        <w:rPr>
          <w:rFonts w:ascii="Times New Roman" w:hAnsi="Times New Roman" w:cs="Times New Roman"/>
          <w:sz w:val="24"/>
          <w:szCs w:val="24"/>
        </w:rPr>
      </w:pPr>
    </w:p>
    <w:p w:rsidR="00FF3115" w:rsidRDefault="00FF3115" w:rsidP="00FF3115">
      <w:pPr>
        <w:pStyle w:val="NoSpacing"/>
        <w:jc w:val="both"/>
      </w:pPr>
      <w:r w:rsidRPr="00FF3115">
        <w:rPr>
          <w:i/>
        </w:rPr>
        <w:t>Mlotshwa Solicitors Titan Law,</w:t>
      </w:r>
      <w:r>
        <w:t xml:space="preserve"> applicants’ legal practitioners</w:t>
      </w:r>
    </w:p>
    <w:p w:rsidR="00FF3115" w:rsidRDefault="00FF3115" w:rsidP="00FF3115">
      <w:pPr>
        <w:pStyle w:val="NoSpacing"/>
        <w:jc w:val="both"/>
      </w:pPr>
      <w:r w:rsidRPr="00FF3115">
        <w:rPr>
          <w:i/>
        </w:rPr>
        <w:t>Calderwood, Bryce Hendrie and Partners,</w:t>
      </w:r>
      <w:r>
        <w:t xml:space="preserve"> respondent’s legal practitioners</w:t>
      </w:r>
    </w:p>
    <w:p w:rsidR="006F5138" w:rsidRDefault="006F5138" w:rsidP="00FF3115">
      <w:pPr>
        <w:pStyle w:val="NoSpacing"/>
      </w:pPr>
    </w:p>
    <w:p w:rsidR="00C15193" w:rsidRDefault="00C15193" w:rsidP="00FF3115">
      <w:pPr>
        <w:pStyle w:val="NoSpacing"/>
      </w:pPr>
    </w:p>
    <w:p w:rsidR="00002692" w:rsidRDefault="00146FA8" w:rsidP="00FF3115">
      <w:pPr>
        <w:pStyle w:val="NoSpacing"/>
      </w:pPr>
      <w:r>
        <w:t xml:space="preserve"> </w:t>
      </w:r>
    </w:p>
    <w:p w:rsidR="00223694" w:rsidRDefault="00223694">
      <w:bookmarkStart w:id="0" w:name="_GoBack"/>
      <w:bookmarkEnd w:id="0"/>
    </w:p>
    <w:sectPr w:rsidR="0022369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BBF" w:rsidRDefault="00931BBF" w:rsidP="00FF3115">
      <w:pPr>
        <w:spacing w:after="0" w:line="240" w:lineRule="auto"/>
      </w:pPr>
      <w:r>
        <w:separator/>
      </w:r>
    </w:p>
  </w:endnote>
  <w:endnote w:type="continuationSeparator" w:id="0">
    <w:p w:rsidR="00931BBF" w:rsidRDefault="00931BBF" w:rsidP="00FF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BBF" w:rsidRDefault="00931BBF" w:rsidP="00FF3115">
      <w:pPr>
        <w:spacing w:after="0" w:line="240" w:lineRule="auto"/>
      </w:pPr>
      <w:r>
        <w:separator/>
      </w:r>
    </w:p>
  </w:footnote>
  <w:footnote w:type="continuationSeparator" w:id="0">
    <w:p w:rsidR="00931BBF" w:rsidRDefault="00931BBF" w:rsidP="00FF31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460202"/>
      <w:docPartObj>
        <w:docPartGallery w:val="Page Numbers (Top of Page)"/>
        <w:docPartUnique/>
      </w:docPartObj>
    </w:sdtPr>
    <w:sdtEndPr>
      <w:rPr>
        <w:rFonts w:ascii="Times New Roman" w:hAnsi="Times New Roman" w:cs="Times New Roman"/>
        <w:noProof/>
        <w:sz w:val="24"/>
        <w:szCs w:val="24"/>
      </w:rPr>
    </w:sdtEndPr>
    <w:sdtContent>
      <w:p w:rsidR="00FF3115" w:rsidRPr="00FF3115" w:rsidRDefault="00FF3115">
        <w:pPr>
          <w:pStyle w:val="Header"/>
          <w:jc w:val="right"/>
          <w:rPr>
            <w:rFonts w:ascii="Times New Roman" w:hAnsi="Times New Roman" w:cs="Times New Roman"/>
            <w:noProof/>
            <w:sz w:val="24"/>
            <w:szCs w:val="24"/>
          </w:rPr>
        </w:pPr>
        <w:r w:rsidRPr="00FF3115">
          <w:rPr>
            <w:rFonts w:ascii="Times New Roman" w:hAnsi="Times New Roman" w:cs="Times New Roman"/>
            <w:sz w:val="24"/>
            <w:szCs w:val="24"/>
          </w:rPr>
          <w:fldChar w:fldCharType="begin"/>
        </w:r>
        <w:r w:rsidRPr="00FF3115">
          <w:rPr>
            <w:rFonts w:ascii="Times New Roman" w:hAnsi="Times New Roman" w:cs="Times New Roman"/>
            <w:sz w:val="24"/>
            <w:szCs w:val="24"/>
          </w:rPr>
          <w:instrText xml:space="preserve"> PAGE   \* MERGEFORMAT </w:instrText>
        </w:r>
        <w:r w:rsidRPr="00FF3115">
          <w:rPr>
            <w:rFonts w:ascii="Times New Roman" w:hAnsi="Times New Roman" w:cs="Times New Roman"/>
            <w:sz w:val="24"/>
            <w:szCs w:val="24"/>
          </w:rPr>
          <w:fldChar w:fldCharType="separate"/>
        </w:r>
        <w:r w:rsidR="007C3190">
          <w:rPr>
            <w:rFonts w:ascii="Times New Roman" w:hAnsi="Times New Roman" w:cs="Times New Roman"/>
            <w:noProof/>
            <w:sz w:val="24"/>
            <w:szCs w:val="24"/>
          </w:rPr>
          <w:t>7</w:t>
        </w:r>
        <w:r w:rsidRPr="00FF3115">
          <w:rPr>
            <w:rFonts w:ascii="Times New Roman" w:hAnsi="Times New Roman" w:cs="Times New Roman"/>
            <w:noProof/>
            <w:sz w:val="24"/>
            <w:szCs w:val="24"/>
          </w:rPr>
          <w:fldChar w:fldCharType="end"/>
        </w:r>
      </w:p>
      <w:p w:rsidR="00FF3115" w:rsidRPr="00FF3115" w:rsidRDefault="00FF3115">
        <w:pPr>
          <w:pStyle w:val="Header"/>
          <w:jc w:val="right"/>
          <w:rPr>
            <w:rFonts w:ascii="Times New Roman" w:hAnsi="Times New Roman" w:cs="Times New Roman"/>
            <w:noProof/>
            <w:sz w:val="24"/>
            <w:szCs w:val="24"/>
          </w:rPr>
        </w:pPr>
        <w:r w:rsidRPr="00FF3115">
          <w:rPr>
            <w:rFonts w:ascii="Times New Roman" w:hAnsi="Times New Roman" w:cs="Times New Roman"/>
            <w:noProof/>
            <w:sz w:val="24"/>
            <w:szCs w:val="24"/>
          </w:rPr>
          <w:t>HB</w:t>
        </w:r>
        <w:r w:rsidR="00A06D90">
          <w:rPr>
            <w:rFonts w:ascii="Times New Roman" w:hAnsi="Times New Roman" w:cs="Times New Roman"/>
            <w:noProof/>
            <w:sz w:val="24"/>
            <w:szCs w:val="24"/>
          </w:rPr>
          <w:t xml:space="preserve"> 136/23</w:t>
        </w:r>
      </w:p>
      <w:p w:rsidR="00FF3115" w:rsidRPr="00FF3115" w:rsidRDefault="00FF3115">
        <w:pPr>
          <w:pStyle w:val="Header"/>
          <w:jc w:val="right"/>
          <w:rPr>
            <w:rFonts w:ascii="Times New Roman" w:hAnsi="Times New Roman" w:cs="Times New Roman"/>
            <w:noProof/>
            <w:sz w:val="24"/>
            <w:szCs w:val="24"/>
          </w:rPr>
        </w:pPr>
        <w:r w:rsidRPr="00FF3115">
          <w:rPr>
            <w:rFonts w:ascii="Times New Roman" w:hAnsi="Times New Roman" w:cs="Times New Roman"/>
            <w:noProof/>
            <w:sz w:val="24"/>
            <w:szCs w:val="24"/>
          </w:rPr>
          <w:t>HC 1217/23</w:t>
        </w:r>
      </w:p>
      <w:p w:rsidR="00FF3115" w:rsidRPr="00FF3115" w:rsidRDefault="00FF3115">
        <w:pPr>
          <w:pStyle w:val="Header"/>
          <w:jc w:val="right"/>
          <w:rPr>
            <w:rFonts w:ascii="Times New Roman" w:hAnsi="Times New Roman" w:cs="Times New Roman"/>
            <w:sz w:val="24"/>
            <w:szCs w:val="24"/>
          </w:rPr>
        </w:pPr>
        <w:r w:rsidRPr="00FF3115">
          <w:rPr>
            <w:rFonts w:ascii="Times New Roman" w:hAnsi="Times New Roman" w:cs="Times New Roman"/>
            <w:noProof/>
            <w:sz w:val="24"/>
            <w:szCs w:val="24"/>
          </w:rPr>
          <w:t>UCA 72/23</w:t>
        </w:r>
      </w:p>
    </w:sdtContent>
  </w:sdt>
  <w:p w:rsidR="00FF3115" w:rsidRDefault="00FF31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20A"/>
    <w:rsid w:val="00002692"/>
    <w:rsid w:val="00061111"/>
    <w:rsid w:val="00075B76"/>
    <w:rsid w:val="000D2936"/>
    <w:rsid w:val="00115011"/>
    <w:rsid w:val="00146FA8"/>
    <w:rsid w:val="00166104"/>
    <w:rsid w:val="001D4E80"/>
    <w:rsid w:val="001D7F9A"/>
    <w:rsid w:val="001F4780"/>
    <w:rsid w:val="00223694"/>
    <w:rsid w:val="0026372A"/>
    <w:rsid w:val="00287810"/>
    <w:rsid w:val="002E0229"/>
    <w:rsid w:val="002F53D2"/>
    <w:rsid w:val="00306080"/>
    <w:rsid w:val="003B520A"/>
    <w:rsid w:val="00411A29"/>
    <w:rsid w:val="00471208"/>
    <w:rsid w:val="004A47FA"/>
    <w:rsid w:val="004C565F"/>
    <w:rsid w:val="004D392E"/>
    <w:rsid w:val="004D3CF0"/>
    <w:rsid w:val="00506EE0"/>
    <w:rsid w:val="00531F8C"/>
    <w:rsid w:val="005548B5"/>
    <w:rsid w:val="00555975"/>
    <w:rsid w:val="00563605"/>
    <w:rsid w:val="005C7978"/>
    <w:rsid w:val="005F6D8A"/>
    <w:rsid w:val="0061448A"/>
    <w:rsid w:val="00625560"/>
    <w:rsid w:val="00667FC7"/>
    <w:rsid w:val="00674B5D"/>
    <w:rsid w:val="006E2468"/>
    <w:rsid w:val="006F5138"/>
    <w:rsid w:val="00700810"/>
    <w:rsid w:val="00745EAF"/>
    <w:rsid w:val="00752099"/>
    <w:rsid w:val="00784AAF"/>
    <w:rsid w:val="00786510"/>
    <w:rsid w:val="007875F1"/>
    <w:rsid w:val="007A0467"/>
    <w:rsid w:val="007A266D"/>
    <w:rsid w:val="007B6E46"/>
    <w:rsid w:val="007C3190"/>
    <w:rsid w:val="008A5EA2"/>
    <w:rsid w:val="008B16C4"/>
    <w:rsid w:val="008F2BCC"/>
    <w:rsid w:val="00917DE1"/>
    <w:rsid w:val="00931BBF"/>
    <w:rsid w:val="00940EAE"/>
    <w:rsid w:val="00976F3D"/>
    <w:rsid w:val="00982005"/>
    <w:rsid w:val="009944C6"/>
    <w:rsid w:val="009A497F"/>
    <w:rsid w:val="009B5043"/>
    <w:rsid w:val="009C7753"/>
    <w:rsid w:val="00A06D90"/>
    <w:rsid w:val="00A737F2"/>
    <w:rsid w:val="00AA031F"/>
    <w:rsid w:val="00AB56A0"/>
    <w:rsid w:val="00AD64FE"/>
    <w:rsid w:val="00B14708"/>
    <w:rsid w:val="00B24EC9"/>
    <w:rsid w:val="00B46CE0"/>
    <w:rsid w:val="00B832BB"/>
    <w:rsid w:val="00B848B8"/>
    <w:rsid w:val="00B97589"/>
    <w:rsid w:val="00BD02B7"/>
    <w:rsid w:val="00BD5C7D"/>
    <w:rsid w:val="00C15193"/>
    <w:rsid w:val="00D168B0"/>
    <w:rsid w:val="00D23136"/>
    <w:rsid w:val="00DB06D0"/>
    <w:rsid w:val="00DC2BF8"/>
    <w:rsid w:val="00DF758D"/>
    <w:rsid w:val="00E25515"/>
    <w:rsid w:val="00E34FF4"/>
    <w:rsid w:val="00E429D8"/>
    <w:rsid w:val="00E6194B"/>
    <w:rsid w:val="00E7722A"/>
    <w:rsid w:val="00F10567"/>
    <w:rsid w:val="00F31603"/>
    <w:rsid w:val="00F82369"/>
    <w:rsid w:val="00FB541B"/>
    <w:rsid w:val="00FC1117"/>
    <w:rsid w:val="00FF311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DC00F6-6474-42A9-A2D4-27CFB87AF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20A"/>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520A"/>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F31603"/>
    <w:pPr>
      <w:ind w:left="720"/>
      <w:contextualSpacing/>
    </w:pPr>
  </w:style>
  <w:style w:type="paragraph" w:styleId="Header">
    <w:name w:val="header"/>
    <w:basedOn w:val="Normal"/>
    <w:link w:val="HeaderChar"/>
    <w:uiPriority w:val="99"/>
    <w:unhideWhenUsed/>
    <w:rsid w:val="00FF31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115"/>
    <w:rPr>
      <w:rFonts w:eastAsiaTheme="minorEastAsia"/>
      <w:lang w:val="en-US"/>
    </w:rPr>
  </w:style>
  <w:style w:type="paragraph" w:styleId="Footer">
    <w:name w:val="footer"/>
    <w:basedOn w:val="Normal"/>
    <w:link w:val="FooterChar"/>
    <w:uiPriority w:val="99"/>
    <w:unhideWhenUsed/>
    <w:rsid w:val="00FF31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115"/>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44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7</Pages>
  <Words>2147</Words>
  <Characters>12238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79</cp:revision>
  <dcterms:created xsi:type="dcterms:W3CDTF">2023-06-23T07:28:00Z</dcterms:created>
  <dcterms:modified xsi:type="dcterms:W3CDTF">2023-07-12T06:46:00Z</dcterms:modified>
</cp:coreProperties>
</file>