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9D4" w:rsidRDefault="00E639D4" w:rsidP="00C1593B">
      <w:pPr>
        <w:spacing w:after="0"/>
        <w:jc w:val="both"/>
        <w:rPr>
          <w:rFonts w:ascii="Times New Roman" w:hAnsi="Times New Roman" w:cs="Times New Roman"/>
          <w:sz w:val="24"/>
          <w:szCs w:val="24"/>
        </w:rPr>
      </w:pPr>
      <w:bookmarkStart w:id="0" w:name="_GoBack"/>
      <w:bookmarkEnd w:id="0"/>
    </w:p>
    <w:p w:rsidR="00E639D4" w:rsidRDefault="00E639D4" w:rsidP="00C1593B">
      <w:pPr>
        <w:spacing w:after="0"/>
        <w:jc w:val="both"/>
        <w:rPr>
          <w:rFonts w:ascii="Times New Roman" w:hAnsi="Times New Roman" w:cs="Times New Roman"/>
          <w:sz w:val="24"/>
          <w:szCs w:val="24"/>
        </w:rPr>
      </w:pPr>
    </w:p>
    <w:p w:rsidR="000740D8" w:rsidRPr="00DA30F3" w:rsidRDefault="00C1593B" w:rsidP="00C1593B">
      <w:pPr>
        <w:spacing w:after="0"/>
        <w:jc w:val="both"/>
        <w:rPr>
          <w:rFonts w:ascii="Times New Roman" w:hAnsi="Times New Roman" w:cs="Times New Roman"/>
          <w:sz w:val="24"/>
          <w:szCs w:val="24"/>
        </w:rPr>
      </w:pPr>
      <w:r w:rsidRPr="00DA30F3">
        <w:rPr>
          <w:rFonts w:ascii="Times New Roman" w:hAnsi="Times New Roman" w:cs="Times New Roman"/>
          <w:sz w:val="24"/>
          <w:szCs w:val="24"/>
        </w:rPr>
        <w:t>KEFIAS MUJOKERI</w:t>
      </w:r>
    </w:p>
    <w:p w:rsidR="00C1593B" w:rsidRPr="00DA30F3" w:rsidRDefault="008748BE" w:rsidP="00C1593B">
      <w:pPr>
        <w:spacing w:after="0"/>
        <w:jc w:val="both"/>
        <w:rPr>
          <w:rFonts w:ascii="Times New Roman" w:hAnsi="Times New Roman" w:cs="Times New Roman"/>
          <w:sz w:val="24"/>
          <w:szCs w:val="24"/>
        </w:rPr>
      </w:pPr>
      <w:r w:rsidRPr="00DA30F3">
        <w:rPr>
          <w:rFonts w:ascii="Times New Roman" w:hAnsi="Times New Roman" w:cs="Times New Roman"/>
          <w:sz w:val="24"/>
          <w:szCs w:val="24"/>
        </w:rPr>
        <w:t>v</w:t>
      </w:r>
      <w:r w:rsidR="00C1593B" w:rsidRPr="00DA30F3">
        <w:rPr>
          <w:rFonts w:ascii="Times New Roman" w:hAnsi="Times New Roman" w:cs="Times New Roman"/>
          <w:sz w:val="24"/>
          <w:szCs w:val="24"/>
        </w:rPr>
        <w:t>ersus</w:t>
      </w:r>
    </w:p>
    <w:p w:rsidR="00C1593B" w:rsidRPr="00DA30F3" w:rsidRDefault="00C1593B" w:rsidP="00C1593B">
      <w:pPr>
        <w:spacing w:after="0"/>
        <w:jc w:val="both"/>
        <w:rPr>
          <w:rFonts w:ascii="Times New Roman" w:hAnsi="Times New Roman" w:cs="Times New Roman"/>
          <w:sz w:val="24"/>
          <w:szCs w:val="24"/>
        </w:rPr>
      </w:pPr>
      <w:r w:rsidRPr="00DA30F3">
        <w:rPr>
          <w:rFonts w:ascii="Times New Roman" w:hAnsi="Times New Roman" w:cs="Times New Roman"/>
          <w:sz w:val="24"/>
          <w:szCs w:val="24"/>
        </w:rPr>
        <w:t>HUNGWE &amp; PARTNERS</w:t>
      </w:r>
    </w:p>
    <w:p w:rsidR="00C1593B" w:rsidRPr="00DA30F3" w:rsidRDefault="00DA30F3" w:rsidP="00C1593B">
      <w:pPr>
        <w:spacing w:after="0"/>
        <w:jc w:val="both"/>
        <w:rPr>
          <w:rFonts w:ascii="Times New Roman" w:hAnsi="Times New Roman" w:cs="Times New Roman"/>
          <w:sz w:val="24"/>
          <w:szCs w:val="24"/>
        </w:rPr>
      </w:pPr>
      <w:r w:rsidRPr="00DA30F3">
        <w:rPr>
          <w:rFonts w:ascii="Times New Roman" w:hAnsi="Times New Roman" w:cs="Times New Roman"/>
          <w:sz w:val="24"/>
          <w:szCs w:val="24"/>
        </w:rPr>
        <w:t>a</w:t>
      </w:r>
      <w:r w:rsidR="00C1593B" w:rsidRPr="00DA30F3">
        <w:rPr>
          <w:rFonts w:ascii="Times New Roman" w:hAnsi="Times New Roman" w:cs="Times New Roman"/>
          <w:sz w:val="24"/>
          <w:szCs w:val="24"/>
        </w:rPr>
        <w:t>nd</w:t>
      </w:r>
    </w:p>
    <w:p w:rsidR="00C1593B" w:rsidRPr="00DA30F3" w:rsidRDefault="00C1593B" w:rsidP="00C1593B">
      <w:pPr>
        <w:spacing w:after="0"/>
        <w:jc w:val="both"/>
        <w:rPr>
          <w:rFonts w:ascii="Times New Roman" w:hAnsi="Times New Roman" w:cs="Times New Roman"/>
          <w:sz w:val="24"/>
          <w:szCs w:val="24"/>
        </w:rPr>
      </w:pPr>
      <w:r w:rsidRPr="00DA30F3">
        <w:rPr>
          <w:rFonts w:ascii="Times New Roman" w:hAnsi="Times New Roman" w:cs="Times New Roman"/>
          <w:sz w:val="24"/>
          <w:szCs w:val="24"/>
        </w:rPr>
        <w:t>TAXING OFFICER N.O</w:t>
      </w:r>
    </w:p>
    <w:p w:rsidR="00C1593B" w:rsidRPr="00DA30F3" w:rsidRDefault="00C1593B" w:rsidP="00C1593B">
      <w:pPr>
        <w:spacing w:after="0"/>
        <w:jc w:val="both"/>
        <w:rPr>
          <w:rFonts w:ascii="Times New Roman" w:hAnsi="Times New Roman" w:cs="Times New Roman"/>
          <w:sz w:val="24"/>
          <w:szCs w:val="24"/>
        </w:rPr>
      </w:pPr>
    </w:p>
    <w:p w:rsidR="00C1593B" w:rsidRPr="00DA30F3" w:rsidRDefault="00C1593B" w:rsidP="00C1593B">
      <w:pPr>
        <w:spacing w:after="0"/>
        <w:jc w:val="both"/>
        <w:rPr>
          <w:rFonts w:ascii="Times New Roman" w:hAnsi="Times New Roman" w:cs="Times New Roman"/>
          <w:sz w:val="24"/>
          <w:szCs w:val="24"/>
        </w:rPr>
      </w:pPr>
    </w:p>
    <w:p w:rsidR="00C1593B" w:rsidRPr="00DA30F3" w:rsidRDefault="00C1593B" w:rsidP="00C1593B">
      <w:pPr>
        <w:spacing w:after="0"/>
        <w:jc w:val="both"/>
        <w:rPr>
          <w:rFonts w:ascii="Times New Roman" w:hAnsi="Times New Roman" w:cs="Times New Roman"/>
          <w:sz w:val="24"/>
          <w:szCs w:val="24"/>
        </w:rPr>
      </w:pPr>
      <w:r w:rsidRPr="00DA30F3">
        <w:rPr>
          <w:rFonts w:ascii="Times New Roman" w:hAnsi="Times New Roman" w:cs="Times New Roman"/>
          <w:sz w:val="24"/>
          <w:szCs w:val="24"/>
        </w:rPr>
        <w:t>HIGH COURT OF ZIMBABWE</w:t>
      </w:r>
    </w:p>
    <w:p w:rsidR="00C1593B" w:rsidRPr="00DA30F3" w:rsidRDefault="00C1593B" w:rsidP="00C1593B">
      <w:pPr>
        <w:spacing w:after="0"/>
        <w:jc w:val="both"/>
        <w:rPr>
          <w:rFonts w:ascii="Times New Roman" w:hAnsi="Times New Roman" w:cs="Times New Roman"/>
          <w:sz w:val="24"/>
          <w:szCs w:val="24"/>
        </w:rPr>
      </w:pPr>
      <w:r w:rsidRPr="00DA30F3">
        <w:rPr>
          <w:rFonts w:ascii="Times New Roman" w:hAnsi="Times New Roman" w:cs="Times New Roman"/>
          <w:sz w:val="24"/>
          <w:szCs w:val="24"/>
        </w:rPr>
        <w:t>MAKONI J</w:t>
      </w:r>
    </w:p>
    <w:p w:rsidR="00C1593B" w:rsidRPr="00DA30F3" w:rsidRDefault="00887549" w:rsidP="00C1593B">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8748BE" w:rsidRPr="00DA30F3">
        <w:rPr>
          <w:rFonts w:ascii="Times New Roman" w:hAnsi="Times New Roman" w:cs="Times New Roman"/>
          <w:sz w:val="24"/>
          <w:szCs w:val="24"/>
        </w:rPr>
        <w:t>8 February 2018</w:t>
      </w:r>
      <w:r w:rsidR="00C1593B" w:rsidRPr="00DA30F3">
        <w:rPr>
          <w:rFonts w:ascii="Times New Roman" w:hAnsi="Times New Roman" w:cs="Times New Roman"/>
          <w:sz w:val="24"/>
          <w:szCs w:val="24"/>
        </w:rPr>
        <w:t xml:space="preserve"> &amp; </w:t>
      </w:r>
      <w:r w:rsidR="008748BE" w:rsidRPr="00DA30F3">
        <w:rPr>
          <w:rFonts w:ascii="Times New Roman" w:hAnsi="Times New Roman" w:cs="Times New Roman"/>
          <w:sz w:val="24"/>
          <w:szCs w:val="24"/>
        </w:rPr>
        <w:t>19 September 2018</w:t>
      </w:r>
    </w:p>
    <w:p w:rsidR="00C1593B" w:rsidRPr="00DA30F3" w:rsidRDefault="00C1593B" w:rsidP="00C1593B">
      <w:pPr>
        <w:spacing w:after="0"/>
        <w:jc w:val="both"/>
        <w:rPr>
          <w:rFonts w:ascii="Times New Roman" w:hAnsi="Times New Roman" w:cs="Times New Roman"/>
          <w:sz w:val="24"/>
          <w:szCs w:val="24"/>
        </w:rPr>
      </w:pPr>
    </w:p>
    <w:p w:rsidR="00C1593B" w:rsidRPr="00DA30F3" w:rsidRDefault="00C1593B" w:rsidP="00C1593B">
      <w:pPr>
        <w:spacing w:after="0"/>
        <w:jc w:val="both"/>
        <w:rPr>
          <w:rFonts w:ascii="Times New Roman" w:hAnsi="Times New Roman" w:cs="Times New Roman"/>
          <w:sz w:val="24"/>
          <w:szCs w:val="24"/>
        </w:rPr>
      </w:pPr>
    </w:p>
    <w:p w:rsidR="00C1593B" w:rsidRPr="00FD51CD" w:rsidRDefault="00FD51CD" w:rsidP="00C1593B">
      <w:pPr>
        <w:spacing w:after="0"/>
        <w:jc w:val="both"/>
        <w:rPr>
          <w:rFonts w:ascii="Times New Roman" w:hAnsi="Times New Roman" w:cs="Times New Roman"/>
          <w:b/>
          <w:sz w:val="24"/>
          <w:szCs w:val="24"/>
        </w:rPr>
      </w:pPr>
      <w:r>
        <w:rPr>
          <w:rFonts w:ascii="Times New Roman" w:hAnsi="Times New Roman" w:cs="Times New Roman"/>
          <w:b/>
          <w:sz w:val="24"/>
          <w:szCs w:val="24"/>
        </w:rPr>
        <w:t>Opposed Matter</w:t>
      </w:r>
    </w:p>
    <w:p w:rsidR="00C1593B" w:rsidRPr="00DA30F3" w:rsidRDefault="00C1593B" w:rsidP="00C1593B">
      <w:pPr>
        <w:spacing w:after="0"/>
        <w:jc w:val="both"/>
        <w:rPr>
          <w:rFonts w:ascii="Times New Roman" w:hAnsi="Times New Roman" w:cs="Times New Roman"/>
          <w:sz w:val="24"/>
          <w:szCs w:val="24"/>
        </w:rPr>
      </w:pPr>
    </w:p>
    <w:p w:rsidR="00C1593B" w:rsidRPr="00DA30F3" w:rsidRDefault="008748BE" w:rsidP="00C1593B">
      <w:pPr>
        <w:spacing w:after="0" w:line="240" w:lineRule="auto"/>
        <w:jc w:val="both"/>
        <w:rPr>
          <w:rFonts w:ascii="Times New Roman" w:hAnsi="Times New Roman" w:cs="Times New Roman"/>
          <w:sz w:val="24"/>
          <w:szCs w:val="24"/>
        </w:rPr>
      </w:pPr>
      <w:r w:rsidRPr="00DA30F3">
        <w:rPr>
          <w:rFonts w:ascii="Times New Roman" w:hAnsi="Times New Roman" w:cs="Times New Roman"/>
          <w:i/>
          <w:sz w:val="24"/>
          <w:szCs w:val="24"/>
        </w:rPr>
        <w:t>S Mahuni</w:t>
      </w:r>
      <w:r w:rsidR="00C1593B" w:rsidRPr="00DA30F3">
        <w:rPr>
          <w:rFonts w:ascii="Times New Roman" w:hAnsi="Times New Roman" w:cs="Times New Roman"/>
          <w:sz w:val="24"/>
          <w:szCs w:val="24"/>
        </w:rPr>
        <w:t>, for the applicant</w:t>
      </w:r>
    </w:p>
    <w:p w:rsidR="00C1593B" w:rsidRPr="00DA30F3" w:rsidRDefault="008748BE" w:rsidP="00C1593B">
      <w:pPr>
        <w:spacing w:after="0" w:line="240" w:lineRule="auto"/>
        <w:jc w:val="both"/>
        <w:rPr>
          <w:rFonts w:ascii="Times New Roman" w:hAnsi="Times New Roman" w:cs="Times New Roman"/>
          <w:sz w:val="24"/>
          <w:szCs w:val="24"/>
        </w:rPr>
      </w:pPr>
      <w:r w:rsidRPr="00DA30F3">
        <w:rPr>
          <w:rFonts w:ascii="Times New Roman" w:hAnsi="Times New Roman" w:cs="Times New Roman"/>
          <w:i/>
          <w:sz w:val="24"/>
          <w:szCs w:val="24"/>
        </w:rPr>
        <w:t>L Zero</w:t>
      </w:r>
      <w:r w:rsidR="00C1593B" w:rsidRPr="00DA30F3">
        <w:rPr>
          <w:rFonts w:ascii="Times New Roman" w:hAnsi="Times New Roman" w:cs="Times New Roman"/>
          <w:sz w:val="24"/>
          <w:szCs w:val="24"/>
        </w:rPr>
        <w:t>, for the 1</w:t>
      </w:r>
      <w:r w:rsidR="00C1593B" w:rsidRPr="00DA30F3">
        <w:rPr>
          <w:rFonts w:ascii="Times New Roman" w:hAnsi="Times New Roman" w:cs="Times New Roman"/>
          <w:sz w:val="24"/>
          <w:szCs w:val="24"/>
          <w:vertAlign w:val="superscript"/>
        </w:rPr>
        <w:t>st</w:t>
      </w:r>
      <w:r w:rsidR="00C1593B" w:rsidRPr="00DA30F3">
        <w:rPr>
          <w:rFonts w:ascii="Times New Roman" w:hAnsi="Times New Roman" w:cs="Times New Roman"/>
          <w:sz w:val="24"/>
          <w:szCs w:val="24"/>
        </w:rPr>
        <w:t xml:space="preserve"> respondent</w:t>
      </w:r>
    </w:p>
    <w:p w:rsidR="00C1593B" w:rsidRPr="00DA30F3" w:rsidRDefault="008748BE" w:rsidP="00C1593B">
      <w:pPr>
        <w:spacing w:after="0" w:line="240" w:lineRule="auto"/>
        <w:jc w:val="both"/>
        <w:rPr>
          <w:rFonts w:ascii="Times New Roman" w:hAnsi="Times New Roman" w:cs="Times New Roman"/>
          <w:sz w:val="24"/>
          <w:szCs w:val="24"/>
        </w:rPr>
      </w:pPr>
      <w:r w:rsidRPr="00DA30F3">
        <w:rPr>
          <w:rFonts w:ascii="Times New Roman" w:hAnsi="Times New Roman" w:cs="Times New Roman"/>
          <w:sz w:val="24"/>
          <w:szCs w:val="24"/>
        </w:rPr>
        <w:t>No appearance</w:t>
      </w:r>
      <w:r w:rsidR="00C1593B" w:rsidRPr="00DA30F3">
        <w:rPr>
          <w:rFonts w:ascii="Times New Roman" w:hAnsi="Times New Roman" w:cs="Times New Roman"/>
          <w:sz w:val="24"/>
          <w:szCs w:val="24"/>
        </w:rPr>
        <w:t xml:space="preserve"> for the 2</w:t>
      </w:r>
      <w:r w:rsidR="00C1593B" w:rsidRPr="00DA30F3">
        <w:rPr>
          <w:rFonts w:ascii="Times New Roman" w:hAnsi="Times New Roman" w:cs="Times New Roman"/>
          <w:sz w:val="24"/>
          <w:szCs w:val="24"/>
          <w:vertAlign w:val="superscript"/>
        </w:rPr>
        <w:t>nd</w:t>
      </w:r>
      <w:r w:rsidR="00C1593B" w:rsidRPr="00DA30F3">
        <w:rPr>
          <w:rFonts w:ascii="Times New Roman" w:hAnsi="Times New Roman" w:cs="Times New Roman"/>
          <w:sz w:val="24"/>
          <w:szCs w:val="24"/>
        </w:rPr>
        <w:t xml:space="preserve"> respondent</w:t>
      </w:r>
    </w:p>
    <w:p w:rsidR="00C1593B" w:rsidRPr="00DA30F3" w:rsidRDefault="00C1593B" w:rsidP="00C1593B">
      <w:pPr>
        <w:spacing w:after="0" w:line="240" w:lineRule="auto"/>
        <w:jc w:val="both"/>
        <w:rPr>
          <w:rFonts w:ascii="Times New Roman" w:hAnsi="Times New Roman" w:cs="Times New Roman"/>
          <w:sz w:val="24"/>
          <w:szCs w:val="24"/>
        </w:rPr>
      </w:pPr>
    </w:p>
    <w:p w:rsidR="00C1593B" w:rsidRPr="00DA30F3" w:rsidRDefault="00C1593B" w:rsidP="00C1593B">
      <w:pPr>
        <w:spacing w:after="0" w:line="240" w:lineRule="auto"/>
        <w:jc w:val="both"/>
        <w:rPr>
          <w:rFonts w:ascii="Times New Roman" w:hAnsi="Times New Roman" w:cs="Times New Roman"/>
          <w:sz w:val="24"/>
          <w:szCs w:val="24"/>
        </w:rPr>
      </w:pPr>
    </w:p>
    <w:p w:rsidR="00C1593B" w:rsidRPr="00DA30F3" w:rsidRDefault="00C1593B" w:rsidP="00C1593B">
      <w:pPr>
        <w:spacing w:after="0" w:line="240" w:lineRule="auto"/>
        <w:jc w:val="both"/>
        <w:rPr>
          <w:rFonts w:ascii="Times New Roman" w:hAnsi="Times New Roman" w:cs="Times New Roman"/>
          <w:sz w:val="24"/>
          <w:szCs w:val="24"/>
        </w:rPr>
      </w:pPr>
    </w:p>
    <w:p w:rsidR="00C1593B" w:rsidRPr="00DA30F3" w:rsidRDefault="00C1593B" w:rsidP="00C1593B">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r>
      <w:r w:rsidR="00D32934">
        <w:rPr>
          <w:rFonts w:ascii="Times New Roman" w:hAnsi="Times New Roman" w:cs="Times New Roman"/>
          <w:sz w:val="24"/>
          <w:szCs w:val="24"/>
        </w:rPr>
        <w:t xml:space="preserve">MAKONI J: </w:t>
      </w:r>
      <w:r w:rsidRPr="00DA30F3">
        <w:rPr>
          <w:rFonts w:ascii="Times New Roman" w:hAnsi="Times New Roman" w:cs="Times New Roman"/>
          <w:sz w:val="24"/>
          <w:szCs w:val="24"/>
        </w:rPr>
        <w:t xml:space="preserve">This an application made in terms of o 38 r </w:t>
      </w:r>
      <w:r w:rsidR="00FD51CD">
        <w:rPr>
          <w:rFonts w:ascii="Times New Roman" w:hAnsi="Times New Roman" w:cs="Times New Roman"/>
          <w:sz w:val="24"/>
          <w:szCs w:val="24"/>
        </w:rPr>
        <w:t>314 of the High Court Rules 197</w:t>
      </w:r>
      <w:r w:rsidR="00D32934">
        <w:rPr>
          <w:rFonts w:ascii="Times New Roman" w:hAnsi="Times New Roman" w:cs="Times New Roman"/>
          <w:sz w:val="24"/>
          <w:szCs w:val="24"/>
        </w:rPr>
        <w:t>1</w:t>
      </w:r>
      <w:r w:rsidRPr="00DA30F3">
        <w:rPr>
          <w:rFonts w:ascii="Times New Roman" w:hAnsi="Times New Roman" w:cs="Times New Roman"/>
          <w:sz w:val="24"/>
          <w:szCs w:val="24"/>
        </w:rPr>
        <w:t xml:space="preserve"> whereby the applicant seeks a review of the taxation of a bill of costs by the second respondent in favour of the first respondent. The bill was taxed on</w:t>
      </w:r>
      <w:r w:rsidR="00623763" w:rsidRPr="00DA30F3">
        <w:rPr>
          <w:rFonts w:ascii="Times New Roman" w:hAnsi="Times New Roman" w:cs="Times New Roman"/>
          <w:sz w:val="24"/>
          <w:szCs w:val="24"/>
        </w:rPr>
        <w:t xml:space="preserve"> 23 February 2017 and an amount of $79 188.00</w:t>
      </w:r>
      <w:r w:rsidR="00FD51CD">
        <w:rPr>
          <w:rFonts w:ascii="Times New Roman" w:hAnsi="Times New Roman" w:cs="Times New Roman"/>
          <w:sz w:val="24"/>
          <w:szCs w:val="24"/>
        </w:rPr>
        <w:t>,</w:t>
      </w:r>
      <w:r w:rsidR="00623763" w:rsidRPr="00DA30F3">
        <w:rPr>
          <w:rFonts w:ascii="Times New Roman" w:hAnsi="Times New Roman" w:cs="Times New Roman"/>
          <w:sz w:val="24"/>
          <w:szCs w:val="24"/>
        </w:rPr>
        <w:t xml:space="preserve"> excluding VAT was allowed. The applicant was aggrieved by this decision hence the present application.</w:t>
      </w:r>
    </w:p>
    <w:p w:rsidR="00623763" w:rsidRPr="00DA30F3" w:rsidRDefault="00623763" w:rsidP="00C1593B">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His basis for seeking review is that the taxation was done in default i.e. his legal practitioner and himself were not present. He further a</w:t>
      </w:r>
      <w:r w:rsidR="008748BE" w:rsidRPr="00DA30F3">
        <w:rPr>
          <w:rFonts w:ascii="Times New Roman" w:hAnsi="Times New Roman" w:cs="Times New Roman"/>
          <w:sz w:val="24"/>
          <w:szCs w:val="24"/>
        </w:rPr>
        <w:t>vers that the charges itemized w</w:t>
      </w:r>
      <w:r w:rsidRPr="00DA30F3">
        <w:rPr>
          <w:rFonts w:ascii="Times New Roman" w:hAnsi="Times New Roman" w:cs="Times New Roman"/>
          <w:sz w:val="24"/>
          <w:szCs w:val="24"/>
        </w:rPr>
        <w:t>ere unjustified, exorbitant and unethical</w:t>
      </w:r>
      <w:r w:rsidR="00FD51CD">
        <w:rPr>
          <w:rFonts w:ascii="Times New Roman" w:hAnsi="Times New Roman" w:cs="Times New Roman"/>
          <w:sz w:val="24"/>
          <w:szCs w:val="24"/>
        </w:rPr>
        <w:t xml:space="preserve"> and t</w:t>
      </w:r>
      <w:r w:rsidRPr="00DA30F3">
        <w:rPr>
          <w:rFonts w:ascii="Times New Roman" w:hAnsi="Times New Roman" w:cs="Times New Roman"/>
          <w:sz w:val="24"/>
          <w:szCs w:val="24"/>
        </w:rPr>
        <w:t xml:space="preserve">hat amounts charged for certain items defies logic and are unethical. He gave an example of the charge of $52.00 for a two (2) minute phone call made locally. </w:t>
      </w:r>
      <w:r w:rsidR="00FD51CD">
        <w:rPr>
          <w:rFonts w:ascii="Times New Roman" w:hAnsi="Times New Roman" w:cs="Times New Roman"/>
          <w:sz w:val="24"/>
          <w:szCs w:val="24"/>
        </w:rPr>
        <w:t>He further averred that t</w:t>
      </w:r>
      <w:r w:rsidRPr="00DA30F3">
        <w:rPr>
          <w:rFonts w:ascii="Times New Roman" w:hAnsi="Times New Roman" w:cs="Times New Roman"/>
          <w:sz w:val="24"/>
          <w:szCs w:val="24"/>
        </w:rPr>
        <w:t>he respondent did not present proof of the amounts claimed.</w:t>
      </w:r>
    </w:p>
    <w:p w:rsidR="00C1593B" w:rsidRPr="00DA30F3" w:rsidRDefault="00E639D4" w:rsidP="00C1593B">
      <w:pPr>
        <w:spacing w:after="0"/>
        <w:jc w:val="both"/>
        <w:rPr>
          <w:rFonts w:ascii="Times New Roman" w:hAnsi="Times New Roman" w:cs="Times New Roman"/>
          <w:sz w:val="24"/>
          <w:szCs w:val="24"/>
        </w:rPr>
      </w:pPr>
      <w:r w:rsidRPr="00DA30F3">
        <w:rPr>
          <w:rFonts w:ascii="Times New Roman" w:hAnsi="Times New Roman" w:cs="Times New Roman"/>
          <w:sz w:val="24"/>
          <w:szCs w:val="24"/>
        </w:rPr>
        <w:tab/>
        <w:t xml:space="preserve">The application is opposed and the first respondent took 3 points </w:t>
      </w:r>
      <w:r w:rsidRPr="00DA30F3">
        <w:rPr>
          <w:rFonts w:ascii="Times New Roman" w:hAnsi="Times New Roman" w:cs="Times New Roman"/>
          <w:i/>
          <w:sz w:val="24"/>
          <w:szCs w:val="24"/>
        </w:rPr>
        <w:t>in limine</w:t>
      </w:r>
      <w:r w:rsidRPr="00DA30F3">
        <w:rPr>
          <w:rFonts w:ascii="Times New Roman" w:hAnsi="Times New Roman" w:cs="Times New Roman"/>
          <w:sz w:val="24"/>
          <w:szCs w:val="24"/>
        </w:rPr>
        <w:t xml:space="preserve"> </w:t>
      </w:r>
      <w:r w:rsidRPr="00DA30F3">
        <w:rPr>
          <w:rFonts w:ascii="Times New Roman" w:hAnsi="Times New Roman" w:cs="Times New Roman"/>
          <w:i/>
          <w:sz w:val="24"/>
          <w:szCs w:val="24"/>
        </w:rPr>
        <w:t>viz</w:t>
      </w:r>
      <w:r w:rsidRPr="00DA30F3">
        <w:rPr>
          <w:rFonts w:ascii="Times New Roman" w:hAnsi="Times New Roman" w:cs="Times New Roman"/>
          <w:sz w:val="24"/>
          <w:szCs w:val="24"/>
        </w:rPr>
        <w:t xml:space="preserve"> </w:t>
      </w:r>
    </w:p>
    <w:p w:rsidR="00E639D4" w:rsidRPr="00DA30F3" w:rsidRDefault="00E639D4" w:rsidP="00E639D4">
      <w:pPr>
        <w:pStyle w:val="ListParagraph"/>
        <w:numPr>
          <w:ilvl w:val="0"/>
          <w:numId w:val="3"/>
        </w:numPr>
        <w:spacing w:after="0"/>
        <w:jc w:val="both"/>
        <w:rPr>
          <w:rFonts w:ascii="Times New Roman" w:hAnsi="Times New Roman" w:cs="Times New Roman"/>
          <w:sz w:val="24"/>
          <w:szCs w:val="24"/>
        </w:rPr>
      </w:pPr>
      <w:r w:rsidRPr="00DA30F3">
        <w:rPr>
          <w:rFonts w:ascii="Times New Roman" w:hAnsi="Times New Roman" w:cs="Times New Roman"/>
          <w:sz w:val="24"/>
          <w:szCs w:val="24"/>
        </w:rPr>
        <w:t>That a bill of costs done by consent is not reviewable.</w:t>
      </w:r>
    </w:p>
    <w:p w:rsidR="00E639D4" w:rsidRPr="00DA30F3" w:rsidRDefault="00E639D4" w:rsidP="00E639D4">
      <w:pPr>
        <w:pStyle w:val="ListParagraph"/>
        <w:numPr>
          <w:ilvl w:val="0"/>
          <w:numId w:val="3"/>
        </w:numPr>
        <w:spacing w:after="0"/>
        <w:jc w:val="both"/>
        <w:rPr>
          <w:rFonts w:ascii="Times New Roman" w:hAnsi="Times New Roman" w:cs="Times New Roman"/>
          <w:sz w:val="24"/>
          <w:szCs w:val="24"/>
        </w:rPr>
      </w:pPr>
      <w:r w:rsidRPr="00DA30F3">
        <w:rPr>
          <w:rFonts w:ascii="Times New Roman" w:hAnsi="Times New Roman" w:cs="Times New Roman"/>
          <w:sz w:val="24"/>
          <w:szCs w:val="24"/>
        </w:rPr>
        <w:t>That there is no reference to the taxing officers act</w:t>
      </w:r>
      <w:r w:rsidR="00FD51CD">
        <w:rPr>
          <w:rFonts w:ascii="Times New Roman" w:hAnsi="Times New Roman" w:cs="Times New Roman"/>
          <w:sz w:val="24"/>
          <w:szCs w:val="24"/>
        </w:rPr>
        <w:t>s</w:t>
      </w:r>
      <w:r w:rsidRPr="00DA30F3">
        <w:rPr>
          <w:rFonts w:ascii="Times New Roman" w:hAnsi="Times New Roman" w:cs="Times New Roman"/>
          <w:sz w:val="24"/>
          <w:szCs w:val="24"/>
        </w:rPr>
        <w:t xml:space="preserve"> of commission or omission in the founding affidavit</w:t>
      </w:r>
    </w:p>
    <w:p w:rsidR="00E639D4" w:rsidRPr="00DA30F3" w:rsidRDefault="008748BE" w:rsidP="00E639D4">
      <w:pPr>
        <w:pStyle w:val="ListParagraph"/>
        <w:numPr>
          <w:ilvl w:val="0"/>
          <w:numId w:val="3"/>
        </w:numPr>
        <w:spacing w:after="0"/>
        <w:jc w:val="both"/>
        <w:rPr>
          <w:rFonts w:ascii="Times New Roman" w:hAnsi="Times New Roman" w:cs="Times New Roman"/>
          <w:sz w:val="24"/>
          <w:szCs w:val="24"/>
        </w:rPr>
      </w:pPr>
      <w:r w:rsidRPr="00DA30F3">
        <w:rPr>
          <w:rFonts w:ascii="Times New Roman" w:hAnsi="Times New Roman" w:cs="Times New Roman"/>
          <w:sz w:val="24"/>
          <w:szCs w:val="24"/>
        </w:rPr>
        <w:t>N</w:t>
      </w:r>
      <w:r w:rsidR="00E639D4" w:rsidRPr="00DA30F3">
        <w:rPr>
          <w:rFonts w:ascii="Times New Roman" w:hAnsi="Times New Roman" w:cs="Times New Roman"/>
          <w:sz w:val="24"/>
          <w:szCs w:val="24"/>
        </w:rPr>
        <w:t>o decision was made on 22 February 2017.</w:t>
      </w:r>
    </w:p>
    <w:p w:rsidR="00E639D4" w:rsidRPr="00DA30F3" w:rsidRDefault="00E64FE2" w:rsidP="00E639D4">
      <w:pPr>
        <w:spacing w:after="0"/>
        <w:jc w:val="both"/>
        <w:rPr>
          <w:rFonts w:ascii="Times New Roman" w:hAnsi="Times New Roman" w:cs="Times New Roman"/>
          <w:sz w:val="24"/>
          <w:szCs w:val="24"/>
        </w:rPr>
      </w:pPr>
      <w:r w:rsidRPr="00DA30F3">
        <w:rPr>
          <w:rFonts w:ascii="Times New Roman" w:hAnsi="Times New Roman" w:cs="Times New Roman"/>
          <w:sz w:val="24"/>
          <w:szCs w:val="24"/>
        </w:rPr>
        <w:lastRenderedPageBreak/>
        <w:t xml:space="preserve">             </w:t>
      </w:r>
    </w:p>
    <w:p w:rsidR="00E64FE2" w:rsidRPr="00DA30F3" w:rsidRDefault="00750E92" w:rsidP="00E64FE2">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 xml:space="preserve">             </w:t>
      </w:r>
      <w:r w:rsidR="00E64FE2" w:rsidRPr="00DA30F3">
        <w:rPr>
          <w:rFonts w:ascii="Times New Roman" w:hAnsi="Times New Roman" w:cs="Times New Roman"/>
          <w:sz w:val="24"/>
          <w:szCs w:val="24"/>
        </w:rPr>
        <w:t>On the merits, the application is</w:t>
      </w:r>
      <w:r w:rsidR="008748BE" w:rsidRPr="00DA30F3">
        <w:rPr>
          <w:rFonts w:ascii="Times New Roman" w:hAnsi="Times New Roman" w:cs="Times New Roman"/>
          <w:sz w:val="24"/>
          <w:szCs w:val="24"/>
        </w:rPr>
        <w:t xml:space="preserve"> opposed on the basis that the t</w:t>
      </w:r>
      <w:r w:rsidR="00E64FE2" w:rsidRPr="00DA30F3">
        <w:rPr>
          <w:rFonts w:ascii="Times New Roman" w:hAnsi="Times New Roman" w:cs="Times New Roman"/>
          <w:sz w:val="24"/>
          <w:szCs w:val="24"/>
        </w:rPr>
        <w:t>axing officer did not make a decision in</w:t>
      </w:r>
      <w:r w:rsidR="008748BE" w:rsidRPr="00DA30F3">
        <w:rPr>
          <w:rFonts w:ascii="Times New Roman" w:hAnsi="Times New Roman" w:cs="Times New Roman"/>
          <w:sz w:val="24"/>
          <w:szCs w:val="24"/>
        </w:rPr>
        <w:t xml:space="preserve"> the matter. The parties agreed</w:t>
      </w:r>
      <w:r w:rsidR="00E64FE2" w:rsidRPr="00DA30F3">
        <w:rPr>
          <w:rFonts w:ascii="Times New Roman" w:hAnsi="Times New Roman" w:cs="Times New Roman"/>
          <w:sz w:val="24"/>
          <w:szCs w:val="24"/>
        </w:rPr>
        <w:t xml:space="preserve"> </w:t>
      </w:r>
      <w:r w:rsidR="008748BE" w:rsidRPr="00DA30F3">
        <w:rPr>
          <w:rFonts w:ascii="Times New Roman" w:hAnsi="Times New Roman" w:cs="Times New Roman"/>
          <w:sz w:val="24"/>
          <w:szCs w:val="24"/>
        </w:rPr>
        <w:t xml:space="preserve">to </w:t>
      </w:r>
      <w:r w:rsidR="00E64FE2" w:rsidRPr="00DA30F3">
        <w:rPr>
          <w:rFonts w:ascii="Times New Roman" w:hAnsi="Times New Roman" w:cs="Times New Roman"/>
          <w:sz w:val="24"/>
          <w:szCs w:val="24"/>
        </w:rPr>
        <w:t xml:space="preserve">the bill in the sum of </w:t>
      </w:r>
      <w:r w:rsidRPr="00DA30F3">
        <w:rPr>
          <w:rFonts w:ascii="Times New Roman" w:hAnsi="Times New Roman" w:cs="Times New Roman"/>
          <w:sz w:val="24"/>
          <w:szCs w:val="24"/>
        </w:rPr>
        <w:t>$</w:t>
      </w:r>
      <w:r w:rsidR="00FD51CD">
        <w:rPr>
          <w:rFonts w:ascii="Times New Roman" w:hAnsi="Times New Roman" w:cs="Times New Roman"/>
          <w:sz w:val="24"/>
          <w:szCs w:val="24"/>
        </w:rPr>
        <w:t>79 188.00. The applicant was dul</w:t>
      </w:r>
      <w:r w:rsidR="00E64FE2" w:rsidRPr="00DA30F3">
        <w:rPr>
          <w:rFonts w:ascii="Times New Roman" w:hAnsi="Times New Roman" w:cs="Times New Roman"/>
          <w:sz w:val="24"/>
          <w:szCs w:val="24"/>
        </w:rPr>
        <w:t>y represented by a legal practitioner and a taxing</w:t>
      </w:r>
      <w:r w:rsidRPr="00DA30F3">
        <w:rPr>
          <w:rFonts w:ascii="Times New Roman" w:hAnsi="Times New Roman" w:cs="Times New Roman"/>
          <w:sz w:val="24"/>
          <w:szCs w:val="24"/>
        </w:rPr>
        <w:t xml:space="preserve"> clerk.</w:t>
      </w:r>
    </w:p>
    <w:p w:rsidR="00750E92" w:rsidRPr="00DA30F3" w:rsidRDefault="00750E92" w:rsidP="00E64FE2">
      <w:pPr>
        <w:spacing w:after="0" w:line="360" w:lineRule="auto"/>
        <w:jc w:val="both"/>
        <w:rPr>
          <w:rFonts w:ascii="Times New Roman" w:hAnsi="Times New Roman" w:cs="Times New Roman"/>
          <w:i/>
          <w:sz w:val="24"/>
          <w:szCs w:val="24"/>
        </w:rPr>
      </w:pPr>
      <w:r w:rsidRPr="00DA30F3">
        <w:rPr>
          <w:rFonts w:ascii="Times New Roman" w:hAnsi="Times New Roman" w:cs="Times New Roman"/>
          <w:sz w:val="24"/>
          <w:szCs w:val="24"/>
        </w:rPr>
        <w:tab/>
        <w:t xml:space="preserve">In determining the matter I will deal first with the points </w:t>
      </w:r>
      <w:r w:rsidRPr="00DA30F3">
        <w:rPr>
          <w:rFonts w:ascii="Times New Roman" w:hAnsi="Times New Roman" w:cs="Times New Roman"/>
          <w:i/>
          <w:sz w:val="24"/>
          <w:szCs w:val="24"/>
        </w:rPr>
        <w:t xml:space="preserve">in limine </w:t>
      </w:r>
      <w:r w:rsidRPr="00DA30F3">
        <w:rPr>
          <w:rFonts w:ascii="Times New Roman" w:hAnsi="Times New Roman" w:cs="Times New Roman"/>
          <w:sz w:val="24"/>
          <w:szCs w:val="24"/>
        </w:rPr>
        <w:t xml:space="preserve">in </w:t>
      </w:r>
      <w:r w:rsidRPr="00DA30F3">
        <w:rPr>
          <w:rFonts w:ascii="Times New Roman" w:hAnsi="Times New Roman" w:cs="Times New Roman"/>
          <w:i/>
          <w:sz w:val="24"/>
          <w:szCs w:val="24"/>
        </w:rPr>
        <w:t>seriatum.</w:t>
      </w:r>
    </w:p>
    <w:p w:rsidR="00750E92" w:rsidRPr="00DA30F3" w:rsidRDefault="00750E92" w:rsidP="00E64FE2">
      <w:pPr>
        <w:spacing w:after="0" w:line="360" w:lineRule="auto"/>
        <w:jc w:val="both"/>
        <w:rPr>
          <w:rFonts w:ascii="Times New Roman" w:hAnsi="Times New Roman" w:cs="Times New Roman"/>
          <w:sz w:val="24"/>
          <w:szCs w:val="24"/>
          <w:u w:val="single"/>
        </w:rPr>
      </w:pPr>
      <w:r w:rsidRPr="00DA30F3">
        <w:rPr>
          <w:rFonts w:ascii="Times New Roman" w:hAnsi="Times New Roman" w:cs="Times New Roman"/>
          <w:sz w:val="24"/>
          <w:szCs w:val="24"/>
          <w:u w:val="single"/>
        </w:rPr>
        <w:t>Is the taxation of the bill reviewable</w:t>
      </w:r>
    </w:p>
    <w:p w:rsidR="00750E92" w:rsidRPr="00DA30F3" w:rsidRDefault="00750E92" w:rsidP="00E64FE2">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 xml:space="preserve">            The respondent submits that </w:t>
      </w:r>
      <w:r w:rsidR="008748BE" w:rsidRPr="00DA30F3">
        <w:rPr>
          <w:rFonts w:ascii="Times New Roman" w:hAnsi="Times New Roman" w:cs="Times New Roman"/>
          <w:sz w:val="24"/>
          <w:szCs w:val="24"/>
        </w:rPr>
        <w:t xml:space="preserve">the </w:t>
      </w:r>
      <w:r w:rsidRPr="00DA30F3">
        <w:rPr>
          <w:rFonts w:ascii="Times New Roman" w:hAnsi="Times New Roman" w:cs="Times New Roman"/>
          <w:sz w:val="24"/>
          <w:szCs w:val="24"/>
        </w:rPr>
        <w:t>taxed bill was arrived at by consent of the parties without any input from the taxing officer who only added VAT and the taxation charges. It submits that the taxing officer endorsed on the bill.</w:t>
      </w:r>
    </w:p>
    <w:p w:rsidR="00750E92" w:rsidRPr="00DA30F3" w:rsidRDefault="00750E92" w:rsidP="00E64FE2">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“parties have agreed to allow the bill at $79 188 before VAT.”</w:t>
      </w:r>
    </w:p>
    <w:p w:rsidR="008748BE" w:rsidRPr="00DA30F3" w:rsidRDefault="00750E92" w:rsidP="00E64FE2">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He thereafter signed the bill. </w:t>
      </w:r>
    </w:p>
    <w:p w:rsidR="00750E92" w:rsidRPr="00DA30F3" w:rsidRDefault="00750E92" w:rsidP="008748BE">
      <w:pPr>
        <w:spacing w:after="0" w:line="360" w:lineRule="auto"/>
        <w:ind w:firstLine="720"/>
        <w:jc w:val="both"/>
        <w:rPr>
          <w:rFonts w:ascii="Times New Roman" w:hAnsi="Times New Roman" w:cs="Times New Roman"/>
          <w:sz w:val="24"/>
          <w:szCs w:val="24"/>
        </w:rPr>
      </w:pPr>
      <w:r w:rsidRPr="00DA30F3">
        <w:rPr>
          <w:rFonts w:ascii="Times New Roman" w:hAnsi="Times New Roman" w:cs="Times New Roman"/>
          <w:sz w:val="24"/>
          <w:szCs w:val="24"/>
        </w:rPr>
        <w:t>In the applicant’s answering affidavit</w:t>
      </w:r>
      <w:r w:rsidR="00FD51CD">
        <w:rPr>
          <w:rFonts w:ascii="Times New Roman" w:hAnsi="Times New Roman" w:cs="Times New Roman"/>
          <w:sz w:val="24"/>
          <w:szCs w:val="24"/>
        </w:rPr>
        <w:t>,</w:t>
      </w:r>
      <w:r w:rsidRPr="00DA30F3">
        <w:rPr>
          <w:rFonts w:ascii="Times New Roman" w:hAnsi="Times New Roman" w:cs="Times New Roman"/>
          <w:sz w:val="24"/>
          <w:szCs w:val="24"/>
        </w:rPr>
        <w:t xml:space="preserve"> deposed to by his legal practitioner, </w:t>
      </w:r>
      <w:r w:rsidR="008748BE" w:rsidRPr="00DA30F3">
        <w:rPr>
          <w:rFonts w:ascii="Times New Roman" w:hAnsi="Times New Roman" w:cs="Times New Roman"/>
          <w:sz w:val="24"/>
          <w:szCs w:val="24"/>
        </w:rPr>
        <w:t xml:space="preserve">the applicant </w:t>
      </w:r>
      <w:r w:rsidRPr="00DA30F3">
        <w:rPr>
          <w:rFonts w:ascii="Times New Roman" w:hAnsi="Times New Roman" w:cs="Times New Roman"/>
          <w:sz w:val="24"/>
          <w:szCs w:val="24"/>
        </w:rPr>
        <w:t>denies, that the amount</w:t>
      </w:r>
      <w:r w:rsidR="008748BE" w:rsidRPr="00DA30F3">
        <w:rPr>
          <w:rFonts w:ascii="Times New Roman" w:hAnsi="Times New Roman" w:cs="Times New Roman"/>
          <w:sz w:val="24"/>
          <w:szCs w:val="24"/>
        </w:rPr>
        <w:t xml:space="preserve"> was</w:t>
      </w:r>
      <w:r w:rsidR="00FD51CD">
        <w:rPr>
          <w:rFonts w:ascii="Times New Roman" w:hAnsi="Times New Roman" w:cs="Times New Roman"/>
          <w:sz w:val="24"/>
          <w:szCs w:val="24"/>
        </w:rPr>
        <w:t xml:space="preserve"> agreed to. T</w:t>
      </w:r>
      <w:r w:rsidRPr="00DA30F3">
        <w:rPr>
          <w:rFonts w:ascii="Times New Roman" w:hAnsi="Times New Roman" w:cs="Times New Roman"/>
          <w:sz w:val="24"/>
          <w:szCs w:val="24"/>
        </w:rPr>
        <w:t xml:space="preserve">he </w:t>
      </w:r>
      <w:r w:rsidR="00FD51CD">
        <w:rPr>
          <w:rFonts w:ascii="Times New Roman" w:hAnsi="Times New Roman" w:cs="Times New Roman"/>
          <w:sz w:val="24"/>
          <w:szCs w:val="24"/>
        </w:rPr>
        <w:t xml:space="preserve">legal practitioner </w:t>
      </w:r>
      <w:r w:rsidRPr="00DA30F3">
        <w:rPr>
          <w:rFonts w:ascii="Times New Roman" w:hAnsi="Times New Roman" w:cs="Times New Roman"/>
          <w:sz w:val="24"/>
          <w:szCs w:val="24"/>
        </w:rPr>
        <w:t>suggests that the taxing officer would intervene and made decision</w:t>
      </w:r>
      <w:r w:rsidR="00FD51CD">
        <w:rPr>
          <w:rFonts w:ascii="Times New Roman" w:hAnsi="Times New Roman" w:cs="Times New Roman"/>
          <w:sz w:val="24"/>
          <w:szCs w:val="24"/>
        </w:rPr>
        <w:t>s particularly</w:t>
      </w:r>
      <w:r w:rsidR="008748BE" w:rsidRPr="00DA30F3">
        <w:rPr>
          <w:rFonts w:ascii="Times New Roman" w:hAnsi="Times New Roman" w:cs="Times New Roman"/>
          <w:sz w:val="24"/>
          <w:szCs w:val="24"/>
        </w:rPr>
        <w:t xml:space="preserve"> as</w:t>
      </w:r>
      <w:r w:rsidRPr="00DA30F3">
        <w:rPr>
          <w:rFonts w:ascii="Times New Roman" w:hAnsi="Times New Roman" w:cs="Times New Roman"/>
          <w:sz w:val="24"/>
          <w:szCs w:val="24"/>
        </w:rPr>
        <w:t xml:space="preserve"> to the amounts billed for conferences with client and the telephone calls. She contends that his </w:t>
      </w:r>
      <w:r w:rsidR="00FD51CD">
        <w:rPr>
          <w:rFonts w:ascii="Times New Roman" w:hAnsi="Times New Roman" w:cs="Times New Roman"/>
          <w:sz w:val="24"/>
          <w:szCs w:val="24"/>
        </w:rPr>
        <w:t xml:space="preserve">acts of </w:t>
      </w:r>
      <w:r w:rsidRPr="00DA30F3">
        <w:rPr>
          <w:rFonts w:ascii="Times New Roman" w:hAnsi="Times New Roman" w:cs="Times New Roman"/>
          <w:sz w:val="24"/>
          <w:szCs w:val="24"/>
        </w:rPr>
        <w:t>commission or omission during the process can be taken on review.</w:t>
      </w:r>
    </w:p>
    <w:p w:rsidR="00750E92" w:rsidRPr="00DA30F3" w:rsidRDefault="00750E92" w:rsidP="00E64FE2">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It is to be noted that the respondent had indicated, in the opposing affidavit, that it attaches an Annexure C</w:t>
      </w:r>
      <w:r w:rsidR="008748BE" w:rsidRPr="00DA30F3">
        <w:rPr>
          <w:rFonts w:ascii="Times New Roman" w:hAnsi="Times New Roman" w:cs="Times New Roman"/>
          <w:sz w:val="24"/>
          <w:szCs w:val="24"/>
        </w:rPr>
        <w:t>,</w:t>
      </w:r>
      <w:r w:rsidRPr="00DA30F3">
        <w:rPr>
          <w:rFonts w:ascii="Times New Roman" w:hAnsi="Times New Roman" w:cs="Times New Roman"/>
          <w:sz w:val="24"/>
          <w:szCs w:val="24"/>
        </w:rPr>
        <w:t xml:space="preserve"> which reflects the endorsement by the taxing officer</w:t>
      </w:r>
      <w:r w:rsidR="008748BE" w:rsidRPr="00DA30F3">
        <w:rPr>
          <w:rFonts w:ascii="Times New Roman" w:hAnsi="Times New Roman" w:cs="Times New Roman"/>
          <w:sz w:val="24"/>
          <w:szCs w:val="24"/>
        </w:rPr>
        <w:t>,</w:t>
      </w:r>
      <w:r w:rsidRPr="00DA30F3">
        <w:rPr>
          <w:rFonts w:ascii="Times New Roman" w:hAnsi="Times New Roman" w:cs="Times New Roman"/>
          <w:sz w:val="24"/>
          <w:szCs w:val="24"/>
        </w:rPr>
        <w:t xml:space="preserve"> but </w:t>
      </w:r>
      <w:r w:rsidR="00FD51CD">
        <w:rPr>
          <w:rFonts w:ascii="Times New Roman" w:hAnsi="Times New Roman" w:cs="Times New Roman"/>
          <w:sz w:val="24"/>
          <w:szCs w:val="24"/>
        </w:rPr>
        <w:t xml:space="preserve">it </w:t>
      </w:r>
      <w:r w:rsidRPr="00DA30F3">
        <w:rPr>
          <w:rFonts w:ascii="Times New Roman" w:hAnsi="Times New Roman" w:cs="Times New Roman"/>
          <w:sz w:val="24"/>
          <w:szCs w:val="24"/>
        </w:rPr>
        <w:t>did not.</w:t>
      </w:r>
    </w:p>
    <w:p w:rsidR="00750E92" w:rsidRPr="00DA30F3" w:rsidRDefault="00750E92" w:rsidP="00E64FE2">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I also note that the applicant did not address all the points </w:t>
      </w:r>
      <w:r w:rsidRPr="00DA30F3">
        <w:rPr>
          <w:rFonts w:ascii="Times New Roman" w:hAnsi="Times New Roman" w:cs="Times New Roman"/>
          <w:i/>
          <w:sz w:val="24"/>
          <w:szCs w:val="24"/>
        </w:rPr>
        <w:t>in limine</w:t>
      </w:r>
      <w:r w:rsidRPr="00DA30F3">
        <w:rPr>
          <w:rFonts w:ascii="Times New Roman" w:hAnsi="Times New Roman" w:cs="Times New Roman"/>
          <w:sz w:val="24"/>
          <w:szCs w:val="24"/>
        </w:rPr>
        <w:t xml:space="preserve"> </w:t>
      </w:r>
      <w:r w:rsidR="00386FAB" w:rsidRPr="00DA30F3">
        <w:rPr>
          <w:rFonts w:ascii="Times New Roman" w:hAnsi="Times New Roman" w:cs="Times New Roman"/>
          <w:sz w:val="24"/>
          <w:szCs w:val="24"/>
        </w:rPr>
        <w:t>raised by the respondent</w:t>
      </w:r>
      <w:r w:rsidR="00FD51CD">
        <w:rPr>
          <w:rFonts w:ascii="Times New Roman" w:hAnsi="Times New Roman" w:cs="Times New Roman"/>
          <w:sz w:val="24"/>
          <w:szCs w:val="24"/>
        </w:rPr>
        <w:t xml:space="preserve"> in the answering affidavit and in his heads of argument</w:t>
      </w:r>
      <w:r w:rsidR="00386FAB" w:rsidRPr="00DA30F3">
        <w:rPr>
          <w:rFonts w:ascii="Times New Roman" w:hAnsi="Times New Roman" w:cs="Times New Roman"/>
          <w:sz w:val="24"/>
          <w:szCs w:val="24"/>
        </w:rPr>
        <w:t>. T</w:t>
      </w:r>
      <w:r w:rsidRPr="00DA30F3">
        <w:rPr>
          <w:rFonts w:ascii="Times New Roman" w:hAnsi="Times New Roman" w:cs="Times New Roman"/>
          <w:sz w:val="24"/>
          <w:szCs w:val="24"/>
        </w:rPr>
        <w:t>he respondent persisted with its contention</w:t>
      </w:r>
      <w:r w:rsidR="00386FAB" w:rsidRPr="00DA30F3">
        <w:rPr>
          <w:rFonts w:ascii="Times New Roman" w:hAnsi="Times New Roman" w:cs="Times New Roman"/>
          <w:sz w:val="24"/>
          <w:szCs w:val="24"/>
        </w:rPr>
        <w:t xml:space="preserve"> th</w:t>
      </w:r>
      <w:r w:rsidR="00D32934">
        <w:rPr>
          <w:rFonts w:ascii="Times New Roman" w:hAnsi="Times New Roman" w:cs="Times New Roman"/>
          <w:sz w:val="24"/>
          <w:szCs w:val="24"/>
        </w:rPr>
        <w:t>at the taxation was done by cons</w:t>
      </w:r>
      <w:r w:rsidR="00386FAB" w:rsidRPr="00DA30F3">
        <w:rPr>
          <w:rFonts w:ascii="Times New Roman" w:hAnsi="Times New Roman" w:cs="Times New Roman"/>
          <w:sz w:val="24"/>
          <w:szCs w:val="24"/>
        </w:rPr>
        <w:t>ent in its head</w:t>
      </w:r>
      <w:r w:rsidR="00D32934">
        <w:rPr>
          <w:rFonts w:ascii="Times New Roman" w:hAnsi="Times New Roman" w:cs="Times New Roman"/>
          <w:sz w:val="24"/>
          <w:szCs w:val="24"/>
        </w:rPr>
        <w:t>s of argument</w:t>
      </w:r>
      <w:r w:rsidR="00386FAB" w:rsidRPr="00DA30F3">
        <w:rPr>
          <w:rFonts w:ascii="Times New Roman" w:hAnsi="Times New Roman" w:cs="Times New Roman"/>
          <w:sz w:val="24"/>
          <w:szCs w:val="24"/>
        </w:rPr>
        <w:t>.</w:t>
      </w:r>
    </w:p>
    <w:p w:rsidR="00386FAB" w:rsidRPr="00DA30F3" w:rsidRDefault="00386FAB" w:rsidP="00E64FE2">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This is a dispute that can easily be resolved </w:t>
      </w:r>
      <w:r w:rsidR="00FD51CD">
        <w:rPr>
          <w:rFonts w:ascii="Times New Roman" w:hAnsi="Times New Roman" w:cs="Times New Roman"/>
          <w:sz w:val="24"/>
          <w:szCs w:val="24"/>
        </w:rPr>
        <w:t>on the papers. The applicant has</w:t>
      </w:r>
      <w:r w:rsidRPr="00DA30F3">
        <w:rPr>
          <w:rFonts w:ascii="Times New Roman" w:hAnsi="Times New Roman" w:cs="Times New Roman"/>
          <w:sz w:val="24"/>
          <w:szCs w:val="24"/>
        </w:rPr>
        <w:t xml:space="preserve"> not specifically denied that the taxing officer made the endorsement as alleged by the respondent.  The fact that the applicant did not address the issue in his heads of argument might suggest that such an endorsement was made. I will therefore find that such an endorsement was made. The taxing officer might have interjected here and </w:t>
      </w:r>
      <w:r w:rsidR="008748BE" w:rsidRPr="00DA30F3">
        <w:rPr>
          <w:rFonts w:ascii="Times New Roman" w:hAnsi="Times New Roman" w:cs="Times New Roman"/>
          <w:sz w:val="24"/>
          <w:szCs w:val="24"/>
        </w:rPr>
        <w:t>there as</w:t>
      </w:r>
      <w:r w:rsidRPr="00DA30F3">
        <w:rPr>
          <w:rFonts w:ascii="Times New Roman" w:hAnsi="Times New Roman" w:cs="Times New Roman"/>
          <w:sz w:val="24"/>
          <w:szCs w:val="24"/>
        </w:rPr>
        <w:t xml:space="preserve"> suggested by the applicant but the </w:t>
      </w:r>
      <w:r w:rsidR="008748BE" w:rsidRPr="00DA30F3">
        <w:rPr>
          <w:rFonts w:ascii="Times New Roman" w:hAnsi="Times New Roman" w:cs="Times New Roman"/>
          <w:sz w:val="24"/>
          <w:szCs w:val="24"/>
        </w:rPr>
        <w:t xml:space="preserve">final </w:t>
      </w:r>
      <w:r w:rsidR="00FD51CD">
        <w:rPr>
          <w:rFonts w:ascii="Times New Roman" w:hAnsi="Times New Roman" w:cs="Times New Roman"/>
          <w:sz w:val="24"/>
          <w:szCs w:val="24"/>
        </w:rPr>
        <w:t>product was arrived at by cons</w:t>
      </w:r>
      <w:r w:rsidRPr="00DA30F3">
        <w:rPr>
          <w:rFonts w:ascii="Times New Roman" w:hAnsi="Times New Roman" w:cs="Times New Roman"/>
          <w:sz w:val="24"/>
          <w:szCs w:val="24"/>
        </w:rPr>
        <w:t>ent.</w:t>
      </w:r>
    </w:p>
    <w:p w:rsidR="008748BE" w:rsidRPr="00DA30F3" w:rsidRDefault="008748BE" w:rsidP="00E64FE2">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The question that arises is c</w:t>
      </w:r>
      <w:r w:rsidR="00FD51CD">
        <w:rPr>
          <w:rFonts w:ascii="Times New Roman" w:hAnsi="Times New Roman" w:cs="Times New Roman"/>
          <w:sz w:val="24"/>
          <w:szCs w:val="24"/>
        </w:rPr>
        <w:t>an such a bill be reviewable.</w:t>
      </w:r>
      <w:r w:rsidR="00386FAB" w:rsidRPr="00DA30F3">
        <w:rPr>
          <w:rFonts w:ascii="Times New Roman" w:hAnsi="Times New Roman" w:cs="Times New Roman"/>
          <w:sz w:val="24"/>
          <w:szCs w:val="24"/>
        </w:rPr>
        <w:t xml:space="preserve"> </w:t>
      </w:r>
    </w:p>
    <w:p w:rsidR="00386FAB" w:rsidRPr="00DA30F3" w:rsidRDefault="008748BE" w:rsidP="008748BE">
      <w:pPr>
        <w:spacing w:after="0" w:line="360" w:lineRule="auto"/>
        <w:ind w:firstLine="720"/>
        <w:jc w:val="both"/>
        <w:rPr>
          <w:rFonts w:ascii="Times New Roman" w:hAnsi="Times New Roman" w:cs="Times New Roman"/>
          <w:sz w:val="24"/>
          <w:szCs w:val="24"/>
        </w:rPr>
      </w:pPr>
      <w:r w:rsidRPr="00DA30F3">
        <w:rPr>
          <w:rFonts w:ascii="Times New Roman" w:hAnsi="Times New Roman" w:cs="Times New Roman"/>
          <w:sz w:val="24"/>
          <w:szCs w:val="24"/>
        </w:rPr>
        <w:t>Rule</w:t>
      </w:r>
      <w:r w:rsidR="00386FAB" w:rsidRPr="00DA30F3">
        <w:rPr>
          <w:rFonts w:ascii="Times New Roman" w:hAnsi="Times New Roman" w:cs="Times New Roman"/>
          <w:sz w:val="24"/>
          <w:szCs w:val="24"/>
        </w:rPr>
        <w:t xml:space="preserve"> 314 provides</w:t>
      </w:r>
    </w:p>
    <w:p w:rsidR="009027DD" w:rsidRPr="00DA30F3" w:rsidRDefault="009027DD" w:rsidP="009027DD">
      <w:pPr>
        <w:spacing w:after="0" w:line="240" w:lineRule="auto"/>
        <w:ind w:left="720"/>
        <w:jc w:val="both"/>
        <w:rPr>
          <w:rFonts w:ascii="Times New Roman" w:hAnsi="Times New Roman" w:cs="Times New Roman"/>
          <w:sz w:val="24"/>
          <w:szCs w:val="24"/>
        </w:rPr>
      </w:pPr>
      <w:r w:rsidRPr="00DA30F3">
        <w:rPr>
          <w:rFonts w:ascii="Times New Roman" w:hAnsi="Times New Roman" w:cs="Times New Roman"/>
          <w:sz w:val="24"/>
          <w:szCs w:val="24"/>
        </w:rPr>
        <w:t>“for a party to file a review, the taxing officer must have made a decision adverse to it and it is aggrieved by that decision.”</w:t>
      </w:r>
    </w:p>
    <w:p w:rsidR="009027DD" w:rsidRPr="00DA30F3" w:rsidRDefault="009027DD" w:rsidP="009027DD">
      <w:pPr>
        <w:spacing w:after="0" w:line="240" w:lineRule="auto"/>
        <w:ind w:left="720"/>
        <w:jc w:val="both"/>
        <w:rPr>
          <w:rFonts w:ascii="Times New Roman" w:hAnsi="Times New Roman" w:cs="Times New Roman"/>
          <w:sz w:val="24"/>
          <w:szCs w:val="24"/>
        </w:rPr>
      </w:pPr>
    </w:p>
    <w:p w:rsidR="009027DD" w:rsidRPr="00DA30F3" w:rsidRDefault="009027DD" w:rsidP="009027DD">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In </w:t>
      </w:r>
      <w:r w:rsidRPr="00DA30F3">
        <w:rPr>
          <w:rFonts w:ascii="Times New Roman" w:hAnsi="Times New Roman" w:cs="Times New Roman"/>
          <w:i/>
          <w:sz w:val="24"/>
          <w:szCs w:val="24"/>
        </w:rPr>
        <w:t>Benny Choto</w:t>
      </w:r>
      <w:r w:rsidRPr="00DA30F3">
        <w:rPr>
          <w:rFonts w:ascii="Times New Roman" w:hAnsi="Times New Roman" w:cs="Times New Roman"/>
          <w:sz w:val="24"/>
          <w:szCs w:val="24"/>
        </w:rPr>
        <w:t xml:space="preserve"> v </w:t>
      </w:r>
      <w:r w:rsidRPr="00DA30F3">
        <w:rPr>
          <w:rFonts w:ascii="Times New Roman" w:hAnsi="Times New Roman" w:cs="Times New Roman"/>
          <w:i/>
          <w:sz w:val="24"/>
          <w:szCs w:val="24"/>
        </w:rPr>
        <w:t>CBZ and Anor</w:t>
      </w:r>
      <w:r w:rsidRPr="00DA30F3">
        <w:rPr>
          <w:rFonts w:ascii="Times New Roman" w:hAnsi="Times New Roman" w:cs="Times New Roman"/>
          <w:sz w:val="24"/>
          <w:szCs w:val="24"/>
        </w:rPr>
        <w:t xml:space="preserve"> HH 126/06 it was stated;</w:t>
      </w:r>
    </w:p>
    <w:p w:rsidR="009027DD" w:rsidRPr="00DA30F3" w:rsidRDefault="009027DD" w:rsidP="00FD51CD">
      <w:pPr>
        <w:spacing w:after="0" w:line="240" w:lineRule="auto"/>
        <w:ind w:left="720"/>
        <w:jc w:val="both"/>
        <w:rPr>
          <w:rFonts w:ascii="Times New Roman" w:hAnsi="Times New Roman" w:cs="Times New Roman"/>
          <w:sz w:val="24"/>
          <w:szCs w:val="24"/>
        </w:rPr>
      </w:pPr>
      <w:r w:rsidRPr="00DA30F3">
        <w:rPr>
          <w:rFonts w:ascii="Times New Roman" w:hAnsi="Times New Roman" w:cs="Times New Roman"/>
          <w:sz w:val="24"/>
          <w:szCs w:val="24"/>
        </w:rPr>
        <w:t xml:space="preserve">“It is well established principle of our law that a court may only review a taxing </w:t>
      </w:r>
      <w:r w:rsidR="00FD51CD">
        <w:rPr>
          <w:rFonts w:ascii="Times New Roman" w:hAnsi="Times New Roman" w:cs="Times New Roman"/>
          <w:sz w:val="24"/>
          <w:szCs w:val="24"/>
        </w:rPr>
        <w:t xml:space="preserve">master’s </w:t>
      </w:r>
      <w:r w:rsidRPr="00DA30F3">
        <w:rPr>
          <w:rFonts w:ascii="Times New Roman" w:hAnsi="Times New Roman" w:cs="Times New Roman"/>
          <w:sz w:val="24"/>
          <w:szCs w:val="24"/>
        </w:rPr>
        <w:t>discretion where it is shown that he did not exercise his discret</w:t>
      </w:r>
      <w:r w:rsidR="00FD51CD">
        <w:rPr>
          <w:rFonts w:ascii="Times New Roman" w:hAnsi="Times New Roman" w:cs="Times New Roman"/>
          <w:sz w:val="24"/>
          <w:szCs w:val="24"/>
        </w:rPr>
        <w:t xml:space="preserve">ion properly, or where he has adopted the wrong principle. </w:t>
      </w:r>
      <w:r w:rsidRPr="00DA30F3">
        <w:rPr>
          <w:rFonts w:ascii="Times New Roman" w:hAnsi="Times New Roman" w:cs="Times New Roman"/>
          <w:sz w:val="24"/>
          <w:szCs w:val="24"/>
        </w:rPr>
        <w:t xml:space="preserve">See </w:t>
      </w:r>
      <w:r w:rsidRPr="00DA30F3">
        <w:rPr>
          <w:rFonts w:ascii="Times New Roman" w:hAnsi="Times New Roman" w:cs="Times New Roman"/>
          <w:i/>
          <w:sz w:val="24"/>
          <w:szCs w:val="24"/>
        </w:rPr>
        <w:t>Bedford Pharmaceuticals Limited</w:t>
      </w:r>
      <w:r w:rsidRPr="00DA30F3">
        <w:rPr>
          <w:rFonts w:ascii="Times New Roman" w:hAnsi="Times New Roman" w:cs="Times New Roman"/>
          <w:sz w:val="24"/>
          <w:szCs w:val="24"/>
        </w:rPr>
        <w:t xml:space="preserve"> v </w:t>
      </w:r>
      <w:r w:rsidRPr="00DA30F3">
        <w:rPr>
          <w:rFonts w:ascii="Times New Roman" w:hAnsi="Times New Roman" w:cs="Times New Roman"/>
          <w:i/>
          <w:sz w:val="24"/>
          <w:szCs w:val="24"/>
        </w:rPr>
        <w:t>SA Phamarcy Board and the Taxing Master</w:t>
      </w:r>
      <w:r w:rsidRPr="00DA30F3">
        <w:rPr>
          <w:rFonts w:ascii="Times New Roman" w:hAnsi="Times New Roman" w:cs="Times New Roman"/>
          <w:sz w:val="24"/>
          <w:szCs w:val="24"/>
        </w:rPr>
        <w:t xml:space="preserve"> 1947 (1) SA 291 and </w:t>
      </w:r>
      <w:r w:rsidRPr="00DA30F3">
        <w:rPr>
          <w:rFonts w:ascii="Times New Roman" w:hAnsi="Times New Roman" w:cs="Times New Roman"/>
          <w:i/>
          <w:sz w:val="24"/>
          <w:szCs w:val="24"/>
        </w:rPr>
        <w:t xml:space="preserve">Cone Textiles (Pvt) Ltd </w:t>
      </w:r>
      <w:r w:rsidRPr="00DA30F3">
        <w:rPr>
          <w:rFonts w:ascii="Times New Roman" w:hAnsi="Times New Roman" w:cs="Times New Roman"/>
          <w:sz w:val="24"/>
          <w:szCs w:val="24"/>
        </w:rPr>
        <w:t xml:space="preserve">v </w:t>
      </w:r>
      <w:r w:rsidRPr="00DA30F3">
        <w:rPr>
          <w:rFonts w:ascii="Times New Roman" w:hAnsi="Times New Roman" w:cs="Times New Roman"/>
          <w:i/>
          <w:sz w:val="24"/>
          <w:szCs w:val="24"/>
        </w:rPr>
        <w:t>C Pettigre Pvt Ltd and Another</w:t>
      </w:r>
      <w:r w:rsidRPr="00DA30F3">
        <w:rPr>
          <w:rFonts w:ascii="Times New Roman" w:hAnsi="Times New Roman" w:cs="Times New Roman"/>
          <w:sz w:val="24"/>
          <w:szCs w:val="24"/>
        </w:rPr>
        <w:t xml:space="preserve"> 1984 (1) ZLR 274. In </w:t>
      </w:r>
      <w:r w:rsidRPr="00DA30F3">
        <w:rPr>
          <w:rFonts w:ascii="Times New Roman" w:hAnsi="Times New Roman" w:cs="Times New Roman"/>
          <w:i/>
          <w:sz w:val="24"/>
          <w:szCs w:val="24"/>
        </w:rPr>
        <w:t>Wellworths Bazzars Limited</w:t>
      </w:r>
      <w:r w:rsidRPr="00DA30F3">
        <w:rPr>
          <w:rFonts w:ascii="Times New Roman" w:hAnsi="Times New Roman" w:cs="Times New Roman"/>
          <w:sz w:val="24"/>
          <w:szCs w:val="24"/>
        </w:rPr>
        <w:t xml:space="preserve"> v </w:t>
      </w:r>
      <w:r w:rsidRPr="00DA30F3">
        <w:rPr>
          <w:rFonts w:ascii="Times New Roman" w:hAnsi="Times New Roman" w:cs="Times New Roman"/>
          <w:i/>
          <w:sz w:val="24"/>
          <w:szCs w:val="24"/>
        </w:rPr>
        <w:t>Chandlers Ltd</w:t>
      </w:r>
      <w:r w:rsidRPr="00DA30F3">
        <w:rPr>
          <w:rFonts w:ascii="Times New Roman" w:hAnsi="Times New Roman" w:cs="Times New Roman"/>
          <w:sz w:val="24"/>
          <w:szCs w:val="24"/>
        </w:rPr>
        <w:t xml:space="preserve"> 1947 (4) SA 453 </w:t>
      </w:r>
      <w:r w:rsidRPr="00DA30F3">
        <w:rPr>
          <w:rFonts w:ascii="Times New Roman" w:hAnsi="Times New Roman" w:cs="Times New Roman"/>
          <w:smallCaps/>
          <w:sz w:val="24"/>
          <w:szCs w:val="24"/>
        </w:rPr>
        <w:t>Millin J</w:t>
      </w:r>
      <w:r w:rsidRPr="00DA30F3">
        <w:rPr>
          <w:rFonts w:ascii="Times New Roman" w:hAnsi="Times New Roman" w:cs="Times New Roman"/>
          <w:sz w:val="24"/>
          <w:szCs w:val="24"/>
        </w:rPr>
        <w:t xml:space="preserve"> stated at p 457 as follows:</w:t>
      </w:r>
    </w:p>
    <w:p w:rsidR="009027DD" w:rsidRPr="00DA30F3" w:rsidRDefault="009027DD" w:rsidP="00FD51CD">
      <w:pPr>
        <w:spacing w:after="0" w:line="240" w:lineRule="auto"/>
        <w:ind w:left="720"/>
        <w:jc w:val="both"/>
        <w:rPr>
          <w:rFonts w:ascii="Times New Roman" w:hAnsi="Times New Roman" w:cs="Times New Roman"/>
          <w:sz w:val="24"/>
          <w:szCs w:val="24"/>
        </w:rPr>
      </w:pPr>
      <w:r w:rsidRPr="00DA30F3">
        <w:rPr>
          <w:rFonts w:ascii="Times New Roman" w:hAnsi="Times New Roman" w:cs="Times New Roman"/>
          <w:sz w:val="24"/>
          <w:szCs w:val="24"/>
        </w:rPr>
        <w:t xml:space="preserve">“The law I can conceive it to be is that in general discretion of the taxing master will not </w:t>
      </w:r>
      <w:r w:rsidR="00FD51CD">
        <w:rPr>
          <w:rFonts w:ascii="Times New Roman" w:hAnsi="Times New Roman" w:cs="Times New Roman"/>
          <w:sz w:val="24"/>
          <w:szCs w:val="24"/>
        </w:rPr>
        <w:t xml:space="preserve">be </w:t>
      </w:r>
      <w:r w:rsidRPr="00DA30F3">
        <w:rPr>
          <w:rFonts w:ascii="Times New Roman" w:hAnsi="Times New Roman" w:cs="Times New Roman"/>
          <w:sz w:val="24"/>
          <w:szCs w:val="24"/>
        </w:rPr>
        <w:t xml:space="preserve">disturbed unless it is found that he did not exercise a proper discretion or for </w:t>
      </w:r>
      <w:r w:rsidR="00FD51CD">
        <w:rPr>
          <w:rFonts w:ascii="Times New Roman" w:hAnsi="Times New Roman" w:cs="Times New Roman"/>
          <w:sz w:val="24"/>
          <w:szCs w:val="24"/>
        </w:rPr>
        <w:t xml:space="preserve">example by </w:t>
      </w:r>
      <w:r w:rsidRPr="00DA30F3">
        <w:rPr>
          <w:rFonts w:ascii="Times New Roman" w:hAnsi="Times New Roman" w:cs="Times New Roman"/>
          <w:sz w:val="24"/>
          <w:szCs w:val="24"/>
        </w:rPr>
        <w:t>disregarding factors which were proper for him to consider or by g</w:t>
      </w:r>
      <w:r w:rsidR="00FD51CD">
        <w:rPr>
          <w:rFonts w:ascii="Times New Roman" w:hAnsi="Times New Roman" w:cs="Times New Roman"/>
          <w:sz w:val="24"/>
          <w:szCs w:val="24"/>
        </w:rPr>
        <w:t xml:space="preserve">iving a ruling which the court </w:t>
      </w:r>
      <w:r w:rsidRPr="00DA30F3">
        <w:rPr>
          <w:rFonts w:ascii="Times New Roman" w:hAnsi="Times New Roman" w:cs="Times New Roman"/>
          <w:sz w:val="24"/>
          <w:szCs w:val="24"/>
        </w:rPr>
        <w:t>can see no other reasonable person would have given.”</w:t>
      </w:r>
    </w:p>
    <w:p w:rsidR="009027DD" w:rsidRPr="00DA30F3" w:rsidRDefault="009027DD" w:rsidP="009027DD">
      <w:pPr>
        <w:spacing w:after="0" w:line="240" w:lineRule="auto"/>
        <w:jc w:val="both"/>
        <w:rPr>
          <w:rFonts w:ascii="Times New Roman" w:hAnsi="Times New Roman" w:cs="Times New Roman"/>
          <w:sz w:val="24"/>
          <w:szCs w:val="24"/>
        </w:rPr>
      </w:pPr>
    </w:p>
    <w:p w:rsidR="009027DD" w:rsidRPr="00DA30F3" w:rsidRDefault="009027DD" w:rsidP="009027DD">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In </w:t>
      </w:r>
      <w:r w:rsidRPr="00DA30F3">
        <w:rPr>
          <w:rFonts w:ascii="Times New Roman" w:hAnsi="Times New Roman" w:cs="Times New Roman"/>
          <w:i/>
          <w:sz w:val="24"/>
          <w:szCs w:val="24"/>
        </w:rPr>
        <w:t>casu</w:t>
      </w:r>
      <w:r w:rsidRPr="00DA30F3">
        <w:rPr>
          <w:rFonts w:ascii="Times New Roman" w:hAnsi="Times New Roman" w:cs="Times New Roman"/>
          <w:sz w:val="24"/>
          <w:szCs w:val="24"/>
        </w:rPr>
        <w:t xml:space="preserve"> no such discretion was exercised by the taxing officer which can be a subject of review. This is succinctly dealt with in </w:t>
      </w:r>
      <w:r w:rsidR="008748BE" w:rsidRPr="00DA30F3">
        <w:rPr>
          <w:rFonts w:ascii="Times New Roman" w:hAnsi="Times New Roman" w:cs="Times New Roman"/>
          <w:i/>
          <w:sz w:val="24"/>
          <w:szCs w:val="24"/>
        </w:rPr>
        <w:t>Rogers</w:t>
      </w:r>
      <w:r w:rsidRPr="00DA30F3">
        <w:rPr>
          <w:rFonts w:ascii="Times New Roman" w:hAnsi="Times New Roman" w:cs="Times New Roman"/>
          <w:sz w:val="24"/>
          <w:szCs w:val="24"/>
        </w:rPr>
        <w:t xml:space="preserve"> v </w:t>
      </w:r>
      <w:r w:rsidRPr="00DA30F3">
        <w:rPr>
          <w:rFonts w:ascii="Times New Roman" w:hAnsi="Times New Roman" w:cs="Times New Roman"/>
          <w:i/>
          <w:sz w:val="24"/>
          <w:szCs w:val="24"/>
        </w:rPr>
        <w:t>Ro</w:t>
      </w:r>
      <w:r w:rsidR="008748BE" w:rsidRPr="00DA30F3">
        <w:rPr>
          <w:rFonts w:ascii="Times New Roman" w:hAnsi="Times New Roman" w:cs="Times New Roman"/>
          <w:i/>
          <w:sz w:val="24"/>
          <w:szCs w:val="24"/>
        </w:rPr>
        <w:t>gers</w:t>
      </w:r>
      <w:r w:rsidR="00FD51CD">
        <w:rPr>
          <w:rFonts w:ascii="Times New Roman" w:hAnsi="Times New Roman" w:cs="Times New Roman"/>
          <w:i/>
          <w:sz w:val="24"/>
          <w:szCs w:val="24"/>
        </w:rPr>
        <w:t xml:space="preserve"> </w:t>
      </w:r>
      <w:r w:rsidRPr="00DA30F3">
        <w:rPr>
          <w:rFonts w:ascii="Times New Roman" w:hAnsi="Times New Roman" w:cs="Times New Roman"/>
          <w:sz w:val="24"/>
          <w:szCs w:val="24"/>
        </w:rPr>
        <w:t>(103/2010) 2012 ZANWHC where the court was faced with the same issue</w:t>
      </w:r>
      <w:r w:rsidR="008748BE" w:rsidRPr="00DA30F3">
        <w:rPr>
          <w:rFonts w:ascii="Times New Roman" w:hAnsi="Times New Roman" w:cs="Times New Roman"/>
          <w:sz w:val="24"/>
          <w:szCs w:val="24"/>
        </w:rPr>
        <w:t xml:space="preserve"> as </w:t>
      </w:r>
      <w:r w:rsidR="008748BE" w:rsidRPr="00DA30F3">
        <w:rPr>
          <w:rFonts w:ascii="Times New Roman" w:hAnsi="Times New Roman" w:cs="Times New Roman"/>
          <w:i/>
          <w:sz w:val="24"/>
          <w:szCs w:val="24"/>
        </w:rPr>
        <w:t>in casu</w:t>
      </w:r>
      <w:r w:rsidRPr="00DA30F3">
        <w:rPr>
          <w:rFonts w:ascii="Times New Roman" w:hAnsi="Times New Roman" w:cs="Times New Roman"/>
          <w:sz w:val="24"/>
          <w:szCs w:val="24"/>
        </w:rPr>
        <w:t xml:space="preserve">. In para 16 </w:t>
      </w:r>
      <w:r w:rsidRPr="00DA30F3">
        <w:rPr>
          <w:rFonts w:ascii="Times New Roman" w:hAnsi="Times New Roman" w:cs="Times New Roman"/>
          <w:smallCaps/>
          <w:sz w:val="24"/>
          <w:szCs w:val="24"/>
        </w:rPr>
        <w:t>Broom J</w:t>
      </w:r>
      <w:r w:rsidRPr="00DA30F3">
        <w:rPr>
          <w:rFonts w:ascii="Times New Roman" w:hAnsi="Times New Roman" w:cs="Times New Roman"/>
          <w:sz w:val="24"/>
          <w:szCs w:val="24"/>
        </w:rPr>
        <w:t xml:space="preserve"> states;</w:t>
      </w:r>
    </w:p>
    <w:p w:rsidR="009027DD" w:rsidRPr="00DA30F3" w:rsidRDefault="009027DD" w:rsidP="009027DD">
      <w:pPr>
        <w:spacing w:after="0" w:line="24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“It is quite surprising why the defendant applies for a review well knowing that the taxing master </w:t>
      </w:r>
      <w:r w:rsidRPr="00DA30F3">
        <w:rPr>
          <w:rFonts w:ascii="Times New Roman" w:hAnsi="Times New Roman" w:cs="Times New Roman"/>
          <w:sz w:val="24"/>
          <w:szCs w:val="24"/>
        </w:rPr>
        <w:tab/>
        <w:t>did not make a decision of his own, but effected the settled bill of costs in this matter.”</w:t>
      </w:r>
    </w:p>
    <w:p w:rsidR="009027DD" w:rsidRPr="00DA30F3" w:rsidRDefault="009027DD" w:rsidP="009027DD">
      <w:pPr>
        <w:spacing w:after="0" w:line="240" w:lineRule="auto"/>
        <w:jc w:val="both"/>
        <w:rPr>
          <w:rFonts w:ascii="Times New Roman" w:hAnsi="Times New Roman" w:cs="Times New Roman"/>
          <w:sz w:val="24"/>
          <w:szCs w:val="24"/>
        </w:rPr>
      </w:pPr>
    </w:p>
    <w:p w:rsidR="009027DD" w:rsidRPr="00DA30F3" w:rsidRDefault="009027DD" w:rsidP="009027DD">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The same remark can be made in </w:t>
      </w:r>
      <w:r w:rsidRPr="00DA30F3">
        <w:rPr>
          <w:rFonts w:ascii="Times New Roman" w:hAnsi="Times New Roman" w:cs="Times New Roman"/>
          <w:i/>
          <w:sz w:val="24"/>
          <w:szCs w:val="24"/>
        </w:rPr>
        <w:t>casu</w:t>
      </w:r>
      <w:r w:rsidRPr="00DA30F3">
        <w:rPr>
          <w:rFonts w:ascii="Times New Roman" w:hAnsi="Times New Roman" w:cs="Times New Roman"/>
          <w:sz w:val="24"/>
          <w:szCs w:val="24"/>
        </w:rPr>
        <w:t xml:space="preserve">. The bill was settled by the parties. The founding affidavit does not outline specific objections made to the taxing officer where he then exercised this discretion against the applicant. I will therefore uphold the point </w:t>
      </w:r>
      <w:r w:rsidRPr="00DA30F3">
        <w:rPr>
          <w:rFonts w:ascii="Times New Roman" w:hAnsi="Times New Roman" w:cs="Times New Roman"/>
          <w:i/>
          <w:sz w:val="24"/>
          <w:szCs w:val="24"/>
        </w:rPr>
        <w:t>in limine</w:t>
      </w:r>
      <w:r w:rsidRPr="00DA30F3">
        <w:rPr>
          <w:rFonts w:ascii="Times New Roman" w:hAnsi="Times New Roman" w:cs="Times New Roman"/>
          <w:sz w:val="24"/>
          <w:szCs w:val="24"/>
        </w:rPr>
        <w:t xml:space="preserve">. This brings me to the second point </w:t>
      </w:r>
      <w:r w:rsidRPr="00DA30F3">
        <w:rPr>
          <w:rFonts w:ascii="Times New Roman" w:hAnsi="Times New Roman" w:cs="Times New Roman"/>
          <w:i/>
          <w:sz w:val="24"/>
          <w:szCs w:val="24"/>
        </w:rPr>
        <w:t>in limine</w:t>
      </w:r>
      <w:r w:rsidR="008748BE" w:rsidRPr="00DA30F3">
        <w:rPr>
          <w:rFonts w:ascii="Times New Roman" w:hAnsi="Times New Roman" w:cs="Times New Roman"/>
          <w:sz w:val="24"/>
          <w:szCs w:val="24"/>
        </w:rPr>
        <w:t xml:space="preserve"> which is tied to the </w:t>
      </w:r>
      <w:r w:rsidR="00FD51CD">
        <w:rPr>
          <w:rFonts w:ascii="Times New Roman" w:hAnsi="Times New Roman" w:cs="Times New Roman"/>
          <w:sz w:val="24"/>
          <w:szCs w:val="24"/>
        </w:rPr>
        <w:t>first o</w:t>
      </w:r>
      <w:r w:rsidR="008748BE" w:rsidRPr="00DA30F3">
        <w:rPr>
          <w:rFonts w:ascii="Times New Roman" w:hAnsi="Times New Roman" w:cs="Times New Roman"/>
          <w:sz w:val="24"/>
          <w:szCs w:val="24"/>
        </w:rPr>
        <w:t>ne.</w:t>
      </w:r>
    </w:p>
    <w:p w:rsidR="009027DD" w:rsidRPr="00DA30F3" w:rsidRDefault="009027DD" w:rsidP="009027DD">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The applicant in his founding affidavit does not make reference to any act or omission by the taxing officer. He rumbles on complaining about the exorbitant changes levied by the respondent but does not register any complaints against the manner in which the taxing officer dealt with the matter. This is contrary to r 314 (2)</w:t>
      </w:r>
      <w:r w:rsidR="00FD51CD">
        <w:rPr>
          <w:rFonts w:ascii="Times New Roman" w:hAnsi="Times New Roman" w:cs="Times New Roman"/>
          <w:sz w:val="24"/>
          <w:szCs w:val="24"/>
        </w:rPr>
        <w:t xml:space="preserve"> which</w:t>
      </w:r>
      <w:r w:rsidRPr="00DA30F3">
        <w:rPr>
          <w:rFonts w:ascii="Times New Roman" w:hAnsi="Times New Roman" w:cs="Times New Roman"/>
          <w:sz w:val="24"/>
          <w:szCs w:val="24"/>
        </w:rPr>
        <w:t xml:space="preserve"> provides;</w:t>
      </w:r>
    </w:p>
    <w:p w:rsidR="009027DD" w:rsidRPr="00DA30F3" w:rsidRDefault="009027DD" w:rsidP="009027DD">
      <w:pPr>
        <w:spacing w:after="0" w:line="24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“The court application </w:t>
      </w:r>
      <w:r w:rsidRPr="00DA30F3">
        <w:rPr>
          <w:rFonts w:ascii="Times New Roman" w:hAnsi="Times New Roman" w:cs="Times New Roman"/>
          <w:sz w:val="24"/>
          <w:szCs w:val="24"/>
          <w:u w:val="single"/>
        </w:rPr>
        <w:t>shall specify</w:t>
      </w:r>
      <w:r w:rsidRPr="00DA30F3">
        <w:rPr>
          <w:rFonts w:ascii="Times New Roman" w:hAnsi="Times New Roman" w:cs="Times New Roman"/>
          <w:sz w:val="24"/>
          <w:szCs w:val="24"/>
        </w:rPr>
        <w:t xml:space="preserve"> the terms forming the subject of the grievance” (my </w:t>
      </w:r>
      <w:r w:rsidRPr="00DA30F3">
        <w:rPr>
          <w:rFonts w:ascii="Times New Roman" w:hAnsi="Times New Roman" w:cs="Times New Roman"/>
          <w:sz w:val="24"/>
          <w:szCs w:val="24"/>
        </w:rPr>
        <w:tab/>
        <w:t>underlining).</w:t>
      </w:r>
    </w:p>
    <w:p w:rsidR="009027DD" w:rsidRPr="00DA30F3" w:rsidRDefault="009027DD" w:rsidP="009027DD">
      <w:pPr>
        <w:spacing w:after="0" w:line="240" w:lineRule="auto"/>
        <w:jc w:val="both"/>
        <w:rPr>
          <w:rFonts w:ascii="Times New Roman" w:hAnsi="Times New Roman" w:cs="Times New Roman"/>
          <w:sz w:val="24"/>
          <w:szCs w:val="24"/>
        </w:rPr>
      </w:pPr>
    </w:p>
    <w:p w:rsidR="009027DD" w:rsidRPr="00DA30F3" w:rsidRDefault="009027DD" w:rsidP="009027DD">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This envisages that </w:t>
      </w:r>
      <w:r w:rsidR="008748BE" w:rsidRPr="00DA30F3">
        <w:rPr>
          <w:rFonts w:ascii="Times New Roman" w:hAnsi="Times New Roman" w:cs="Times New Roman"/>
          <w:sz w:val="24"/>
          <w:szCs w:val="24"/>
        </w:rPr>
        <w:t xml:space="preserve">a </w:t>
      </w:r>
      <w:r w:rsidRPr="00DA30F3">
        <w:rPr>
          <w:rFonts w:ascii="Times New Roman" w:hAnsi="Times New Roman" w:cs="Times New Roman"/>
          <w:sz w:val="24"/>
          <w:szCs w:val="24"/>
        </w:rPr>
        <w:t>party, aggrieved by the decision of the taxing o</w:t>
      </w:r>
      <w:r w:rsidR="00450980" w:rsidRPr="00DA30F3">
        <w:rPr>
          <w:rFonts w:ascii="Times New Roman" w:hAnsi="Times New Roman" w:cs="Times New Roman"/>
          <w:sz w:val="24"/>
          <w:szCs w:val="24"/>
        </w:rPr>
        <w:t>fficer</w:t>
      </w:r>
      <w:r w:rsidR="008748BE" w:rsidRPr="00DA30F3">
        <w:rPr>
          <w:rFonts w:ascii="Times New Roman" w:hAnsi="Times New Roman" w:cs="Times New Roman"/>
          <w:sz w:val="24"/>
          <w:szCs w:val="24"/>
        </w:rPr>
        <w:t>,</w:t>
      </w:r>
      <w:r w:rsidR="00450980" w:rsidRPr="00DA30F3">
        <w:rPr>
          <w:rFonts w:ascii="Times New Roman" w:hAnsi="Times New Roman" w:cs="Times New Roman"/>
          <w:sz w:val="24"/>
          <w:szCs w:val="24"/>
        </w:rPr>
        <w:t xml:space="preserve"> </w:t>
      </w:r>
      <w:r w:rsidRPr="00DA30F3">
        <w:rPr>
          <w:rFonts w:ascii="Times New Roman" w:hAnsi="Times New Roman" w:cs="Times New Roman"/>
          <w:sz w:val="24"/>
          <w:szCs w:val="24"/>
        </w:rPr>
        <w:t xml:space="preserve">would list the items that </w:t>
      </w:r>
      <w:r w:rsidR="008748BE" w:rsidRPr="00DA30F3">
        <w:rPr>
          <w:rFonts w:ascii="Times New Roman" w:hAnsi="Times New Roman" w:cs="Times New Roman"/>
          <w:sz w:val="24"/>
          <w:szCs w:val="24"/>
        </w:rPr>
        <w:t>are his</w:t>
      </w:r>
      <w:r w:rsidR="00883BF6">
        <w:rPr>
          <w:rFonts w:ascii="Times New Roman" w:hAnsi="Times New Roman" w:cs="Times New Roman"/>
          <w:sz w:val="24"/>
          <w:szCs w:val="24"/>
        </w:rPr>
        <w:t xml:space="preserve"> cause for </w:t>
      </w:r>
      <w:r w:rsidRPr="00DA30F3">
        <w:rPr>
          <w:rFonts w:ascii="Times New Roman" w:hAnsi="Times New Roman" w:cs="Times New Roman"/>
          <w:sz w:val="24"/>
          <w:szCs w:val="24"/>
        </w:rPr>
        <w:t xml:space="preserve"> complaint</w:t>
      </w:r>
      <w:r w:rsidR="00883BF6">
        <w:rPr>
          <w:rFonts w:ascii="Times New Roman" w:hAnsi="Times New Roman" w:cs="Times New Roman"/>
          <w:sz w:val="24"/>
          <w:szCs w:val="24"/>
        </w:rPr>
        <w:t xml:space="preserve"> un the founding affidavit</w:t>
      </w:r>
      <w:r w:rsidRPr="00DA30F3">
        <w:rPr>
          <w:rFonts w:ascii="Times New Roman" w:hAnsi="Times New Roman" w:cs="Times New Roman"/>
          <w:sz w:val="24"/>
          <w:szCs w:val="24"/>
        </w:rPr>
        <w:t>.</w:t>
      </w:r>
    </w:p>
    <w:p w:rsidR="009027DD" w:rsidRPr="00DA30F3" w:rsidRDefault="009027DD" w:rsidP="009027DD">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Our rule is not as </w:t>
      </w:r>
      <w:r w:rsidR="008748BE" w:rsidRPr="00DA30F3">
        <w:rPr>
          <w:rFonts w:ascii="Times New Roman" w:hAnsi="Times New Roman" w:cs="Times New Roman"/>
          <w:sz w:val="24"/>
          <w:szCs w:val="24"/>
        </w:rPr>
        <w:t>elaborate as r 48 of the Uniformed R</w:t>
      </w:r>
      <w:r w:rsidRPr="00DA30F3">
        <w:rPr>
          <w:rFonts w:ascii="Times New Roman" w:hAnsi="Times New Roman" w:cs="Times New Roman"/>
          <w:sz w:val="24"/>
          <w:szCs w:val="24"/>
        </w:rPr>
        <w:t>ules of South Africa. It provides</w:t>
      </w:r>
    </w:p>
    <w:p w:rsidR="009027DD" w:rsidRPr="00DA30F3" w:rsidRDefault="009027DD" w:rsidP="008748BE">
      <w:pPr>
        <w:spacing w:after="0" w:line="24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Any party dissatisfied with the ruling of the taxing master as to any item which was objected to or disallowed </w:t>
      </w:r>
      <w:r w:rsidRPr="00DA30F3">
        <w:rPr>
          <w:rFonts w:ascii="Times New Roman" w:hAnsi="Times New Roman" w:cs="Times New Roman"/>
          <w:i/>
          <w:sz w:val="24"/>
          <w:szCs w:val="24"/>
        </w:rPr>
        <w:t>mero motu</w:t>
      </w:r>
      <w:r w:rsidRPr="00DA30F3">
        <w:rPr>
          <w:rFonts w:ascii="Times New Roman" w:hAnsi="Times New Roman" w:cs="Times New Roman"/>
          <w:sz w:val="24"/>
          <w:szCs w:val="24"/>
        </w:rPr>
        <w:t xml:space="preserve"> by the taxing master, may within 15 days after the allocator by the notice required the taxing master to state a case for the decision of a judge.</w:t>
      </w:r>
    </w:p>
    <w:p w:rsidR="009027DD" w:rsidRPr="00DA30F3" w:rsidRDefault="009027DD" w:rsidP="009027DD">
      <w:pPr>
        <w:pStyle w:val="ListParagraph"/>
        <w:numPr>
          <w:ilvl w:val="0"/>
          <w:numId w:val="5"/>
        </w:numPr>
        <w:spacing w:after="0" w:line="240" w:lineRule="auto"/>
        <w:jc w:val="both"/>
        <w:rPr>
          <w:rFonts w:ascii="Times New Roman" w:hAnsi="Times New Roman" w:cs="Times New Roman"/>
          <w:sz w:val="24"/>
          <w:szCs w:val="24"/>
        </w:rPr>
      </w:pPr>
      <w:r w:rsidRPr="00DA30F3">
        <w:rPr>
          <w:rFonts w:ascii="Times New Roman" w:hAnsi="Times New Roman" w:cs="Times New Roman"/>
          <w:sz w:val="24"/>
          <w:szCs w:val="24"/>
        </w:rPr>
        <w:t xml:space="preserve">The notice referred to in subrule (1) must – </w:t>
      </w:r>
    </w:p>
    <w:p w:rsidR="009027DD" w:rsidRPr="00DA30F3" w:rsidRDefault="009027DD" w:rsidP="009027DD">
      <w:pPr>
        <w:pStyle w:val="ListParagraph"/>
        <w:numPr>
          <w:ilvl w:val="0"/>
          <w:numId w:val="6"/>
        </w:numPr>
        <w:spacing w:after="0" w:line="240" w:lineRule="auto"/>
        <w:jc w:val="both"/>
        <w:rPr>
          <w:rFonts w:ascii="Times New Roman" w:hAnsi="Times New Roman" w:cs="Times New Roman"/>
          <w:sz w:val="24"/>
          <w:szCs w:val="24"/>
        </w:rPr>
      </w:pPr>
      <w:r w:rsidRPr="00DA30F3">
        <w:rPr>
          <w:rFonts w:ascii="Times New Roman" w:hAnsi="Times New Roman" w:cs="Times New Roman"/>
          <w:sz w:val="24"/>
          <w:szCs w:val="24"/>
        </w:rPr>
        <w:lastRenderedPageBreak/>
        <w:t>Identify each item or part of an item in respect of which the decision of the taxing master is sought to be reviewed.</w:t>
      </w:r>
    </w:p>
    <w:p w:rsidR="009027DD" w:rsidRPr="00DA30F3" w:rsidRDefault="009027DD" w:rsidP="009027DD">
      <w:pPr>
        <w:pStyle w:val="ListParagraph"/>
        <w:numPr>
          <w:ilvl w:val="0"/>
          <w:numId w:val="6"/>
        </w:numPr>
        <w:spacing w:after="0" w:line="240" w:lineRule="auto"/>
        <w:jc w:val="both"/>
        <w:rPr>
          <w:rFonts w:ascii="Times New Roman" w:hAnsi="Times New Roman" w:cs="Times New Roman"/>
          <w:sz w:val="24"/>
          <w:szCs w:val="24"/>
        </w:rPr>
      </w:pPr>
      <w:r w:rsidRPr="00DA30F3">
        <w:rPr>
          <w:rFonts w:ascii="Times New Roman" w:hAnsi="Times New Roman" w:cs="Times New Roman"/>
          <w:sz w:val="24"/>
          <w:szCs w:val="24"/>
        </w:rPr>
        <w:t xml:space="preserve">Contain the allegation that each such item or part thereof was objected to at the taxation by the dissatisfied party, or that it was disallowed </w:t>
      </w:r>
      <w:r w:rsidRPr="00DA30F3">
        <w:rPr>
          <w:rFonts w:ascii="Times New Roman" w:hAnsi="Times New Roman" w:cs="Times New Roman"/>
          <w:i/>
          <w:sz w:val="24"/>
          <w:szCs w:val="24"/>
        </w:rPr>
        <w:t>mero motu</w:t>
      </w:r>
      <w:r w:rsidRPr="00DA30F3">
        <w:rPr>
          <w:rFonts w:ascii="Times New Roman" w:hAnsi="Times New Roman" w:cs="Times New Roman"/>
          <w:sz w:val="24"/>
          <w:szCs w:val="24"/>
        </w:rPr>
        <w:t xml:space="preserve"> by the taxing master.</w:t>
      </w:r>
    </w:p>
    <w:p w:rsidR="009027DD" w:rsidRPr="00DA30F3" w:rsidRDefault="009027DD" w:rsidP="009027DD">
      <w:pPr>
        <w:pStyle w:val="ListParagraph"/>
        <w:numPr>
          <w:ilvl w:val="0"/>
          <w:numId w:val="6"/>
        </w:numPr>
        <w:spacing w:after="0" w:line="240" w:lineRule="auto"/>
        <w:jc w:val="both"/>
        <w:rPr>
          <w:rFonts w:ascii="Times New Roman" w:hAnsi="Times New Roman" w:cs="Times New Roman"/>
          <w:sz w:val="24"/>
          <w:szCs w:val="24"/>
        </w:rPr>
      </w:pPr>
      <w:r w:rsidRPr="00DA30F3">
        <w:rPr>
          <w:rFonts w:ascii="Times New Roman" w:hAnsi="Times New Roman" w:cs="Times New Roman"/>
          <w:sz w:val="24"/>
          <w:szCs w:val="24"/>
        </w:rPr>
        <w:t>….”</w:t>
      </w:r>
    </w:p>
    <w:p w:rsidR="009027DD" w:rsidRPr="00DA30F3" w:rsidRDefault="009027DD" w:rsidP="009027DD">
      <w:pPr>
        <w:spacing w:after="0" w:line="360" w:lineRule="auto"/>
        <w:jc w:val="both"/>
        <w:rPr>
          <w:rFonts w:ascii="Times New Roman" w:hAnsi="Times New Roman" w:cs="Times New Roman"/>
          <w:sz w:val="24"/>
          <w:szCs w:val="24"/>
        </w:rPr>
      </w:pPr>
    </w:p>
    <w:p w:rsidR="00450980" w:rsidRPr="00DA30F3" w:rsidRDefault="009027DD" w:rsidP="009027DD">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 xml:space="preserve">I would recommend the wording of r 48 </w:t>
      </w:r>
      <w:r w:rsidR="008748BE" w:rsidRPr="00DA30F3">
        <w:rPr>
          <w:rFonts w:ascii="Times New Roman" w:hAnsi="Times New Roman" w:cs="Times New Roman"/>
          <w:sz w:val="24"/>
          <w:szCs w:val="24"/>
        </w:rPr>
        <w:t xml:space="preserve">to </w:t>
      </w:r>
      <w:r w:rsidR="00883BF6">
        <w:rPr>
          <w:rFonts w:ascii="Times New Roman" w:hAnsi="Times New Roman" w:cs="Times New Roman"/>
          <w:sz w:val="24"/>
          <w:szCs w:val="24"/>
        </w:rPr>
        <w:t>be incorporated in our own rule.</w:t>
      </w:r>
      <w:r w:rsidR="008748BE" w:rsidRPr="00DA30F3">
        <w:rPr>
          <w:rFonts w:ascii="Times New Roman" w:hAnsi="Times New Roman" w:cs="Times New Roman"/>
          <w:sz w:val="24"/>
          <w:szCs w:val="24"/>
        </w:rPr>
        <w:t xml:space="preserve"> </w:t>
      </w:r>
      <w:r w:rsidR="00883BF6">
        <w:rPr>
          <w:rFonts w:ascii="Times New Roman" w:hAnsi="Times New Roman" w:cs="Times New Roman"/>
          <w:sz w:val="24"/>
          <w:szCs w:val="24"/>
        </w:rPr>
        <w:t>It</w:t>
      </w:r>
      <w:r w:rsidRPr="00DA30F3">
        <w:rPr>
          <w:rFonts w:ascii="Times New Roman" w:hAnsi="Times New Roman" w:cs="Times New Roman"/>
          <w:sz w:val="24"/>
          <w:szCs w:val="24"/>
        </w:rPr>
        <w:t xml:space="preserve"> </w:t>
      </w:r>
      <w:r w:rsidR="00450980" w:rsidRPr="00DA30F3">
        <w:rPr>
          <w:rFonts w:ascii="Times New Roman" w:hAnsi="Times New Roman" w:cs="Times New Roman"/>
          <w:sz w:val="24"/>
          <w:szCs w:val="24"/>
        </w:rPr>
        <w:t xml:space="preserve">is </w:t>
      </w:r>
      <w:r w:rsidRPr="00DA30F3">
        <w:rPr>
          <w:rFonts w:ascii="Times New Roman" w:hAnsi="Times New Roman" w:cs="Times New Roman"/>
          <w:sz w:val="24"/>
          <w:szCs w:val="24"/>
        </w:rPr>
        <w:t>more detailed and would guide legal practitioners</w:t>
      </w:r>
      <w:r w:rsidR="00450980" w:rsidRPr="00DA30F3">
        <w:rPr>
          <w:rFonts w:ascii="Times New Roman" w:hAnsi="Times New Roman" w:cs="Times New Roman"/>
          <w:sz w:val="24"/>
          <w:szCs w:val="24"/>
        </w:rPr>
        <w:t xml:space="preserve"> is such matters</w:t>
      </w:r>
      <w:r w:rsidRPr="00DA30F3">
        <w:rPr>
          <w:rFonts w:ascii="Times New Roman" w:hAnsi="Times New Roman" w:cs="Times New Roman"/>
          <w:sz w:val="24"/>
          <w:szCs w:val="24"/>
        </w:rPr>
        <w:t xml:space="preserve"> and would make the </w:t>
      </w:r>
      <w:r w:rsidR="00883BF6" w:rsidRPr="00DA30F3">
        <w:rPr>
          <w:rFonts w:ascii="Times New Roman" w:hAnsi="Times New Roman" w:cs="Times New Roman"/>
          <w:sz w:val="24"/>
          <w:szCs w:val="24"/>
        </w:rPr>
        <w:t>judges’</w:t>
      </w:r>
      <w:r w:rsidRPr="00DA30F3">
        <w:rPr>
          <w:rFonts w:ascii="Times New Roman" w:hAnsi="Times New Roman" w:cs="Times New Roman"/>
          <w:sz w:val="24"/>
          <w:szCs w:val="24"/>
        </w:rPr>
        <w:t xml:space="preserve"> </w:t>
      </w:r>
      <w:r w:rsidR="00450980" w:rsidRPr="00DA30F3">
        <w:rPr>
          <w:rFonts w:ascii="Times New Roman" w:hAnsi="Times New Roman" w:cs="Times New Roman"/>
          <w:sz w:val="24"/>
          <w:szCs w:val="24"/>
        </w:rPr>
        <w:t xml:space="preserve">task </w:t>
      </w:r>
      <w:r w:rsidRPr="00DA30F3">
        <w:rPr>
          <w:rFonts w:ascii="Times New Roman" w:hAnsi="Times New Roman" w:cs="Times New Roman"/>
          <w:sz w:val="24"/>
          <w:szCs w:val="24"/>
        </w:rPr>
        <w:t xml:space="preserve">easier when dealing with such a review. </w:t>
      </w:r>
    </w:p>
    <w:p w:rsidR="00D32934" w:rsidRDefault="009027DD" w:rsidP="00450980">
      <w:pPr>
        <w:spacing w:after="0" w:line="360" w:lineRule="auto"/>
        <w:ind w:firstLine="720"/>
        <w:jc w:val="both"/>
        <w:rPr>
          <w:rFonts w:ascii="Times New Roman" w:hAnsi="Times New Roman" w:cs="Times New Roman"/>
          <w:sz w:val="24"/>
          <w:szCs w:val="24"/>
        </w:rPr>
      </w:pPr>
      <w:r w:rsidRPr="00DA30F3">
        <w:rPr>
          <w:rFonts w:ascii="Times New Roman" w:hAnsi="Times New Roman" w:cs="Times New Roman"/>
          <w:sz w:val="24"/>
          <w:szCs w:val="24"/>
        </w:rPr>
        <w:t xml:space="preserve">In </w:t>
      </w:r>
      <w:r w:rsidRPr="00DA30F3">
        <w:rPr>
          <w:rFonts w:ascii="Times New Roman" w:hAnsi="Times New Roman" w:cs="Times New Roman"/>
          <w:i/>
          <w:sz w:val="24"/>
          <w:szCs w:val="24"/>
        </w:rPr>
        <w:t>casu</w:t>
      </w:r>
      <w:r w:rsidRPr="00DA30F3">
        <w:rPr>
          <w:rFonts w:ascii="Times New Roman" w:hAnsi="Times New Roman" w:cs="Times New Roman"/>
          <w:sz w:val="24"/>
          <w:szCs w:val="24"/>
        </w:rPr>
        <w:t xml:space="preserve"> the applicant’s founding affidavit is </w:t>
      </w:r>
      <w:r w:rsidR="00450980" w:rsidRPr="00DA30F3">
        <w:rPr>
          <w:rFonts w:ascii="Times New Roman" w:hAnsi="Times New Roman" w:cs="Times New Roman"/>
          <w:sz w:val="24"/>
          <w:szCs w:val="24"/>
        </w:rPr>
        <w:t>scanty</w:t>
      </w:r>
      <w:r w:rsidRPr="00DA30F3">
        <w:rPr>
          <w:rFonts w:ascii="Times New Roman" w:hAnsi="Times New Roman" w:cs="Times New Roman"/>
          <w:sz w:val="24"/>
          <w:szCs w:val="24"/>
        </w:rPr>
        <w:t xml:space="preserve"> on the subject matter of his grievances. He does not impute any wrong decision on the part of the taxing officer.</w:t>
      </w:r>
      <w:r w:rsidR="00450980" w:rsidRPr="00DA30F3">
        <w:rPr>
          <w:rFonts w:ascii="Times New Roman" w:hAnsi="Times New Roman" w:cs="Times New Roman"/>
          <w:sz w:val="24"/>
          <w:szCs w:val="24"/>
        </w:rPr>
        <w:t xml:space="preserve"> </w:t>
      </w:r>
      <w:r w:rsidR="00883BF6">
        <w:rPr>
          <w:rFonts w:ascii="Times New Roman" w:hAnsi="Times New Roman" w:cs="Times New Roman"/>
          <w:sz w:val="24"/>
          <w:szCs w:val="24"/>
        </w:rPr>
        <w:t>In actual</w:t>
      </w:r>
      <w:r w:rsidR="00450980" w:rsidRPr="00DA30F3">
        <w:rPr>
          <w:rFonts w:ascii="Times New Roman" w:hAnsi="Times New Roman" w:cs="Times New Roman"/>
          <w:sz w:val="24"/>
          <w:szCs w:val="24"/>
        </w:rPr>
        <w:t xml:space="preserve"> fact he gives the impression which is wrong, </w:t>
      </w:r>
      <w:r w:rsidR="00883BF6">
        <w:rPr>
          <w:rFonts w:ascii="Times New Roman" w:hAnsi="Times New Roman" w:cs="Times New Roman"/>
          <w:sz w:val="24"/>
          <w:szCs w:val="24"/>
        </w:rPr>
        <w:t>that the bill was taxed in default.</w:t>
      </w:r>
      <w:r w:rsidRPr="00DA30F3">
        <w:rPr>
          <w:rFonts w:ascii="Times New Roman" w:hAnsi="Times New Roman" w:cs="Times New Roman"/>
          <w:sz w:val="24"/>
          <w:szCs w:val="24"/>
        </w:rPr>
        <w:t xml:space="preserve"> </w:t>
      </w:r>
    </w:p>
    <w:p w:rsidR="00883BF6" w:rsidRDefault="00883BF6" w:rsidP="004509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therefore uphold the second point </w:t>
      </w:r>
      <w:r>
        <w:rPr>
          <w:rFonts w:ascii="Times New Roman" w:hAnsi="Times New Roman" w:cs="Times New Roman"/>
          <w:i/>
          <w:sz w:val="24"/>
          <w:szCs w:val="24"/>
        </w:rPr>
        <w:t xml:space="preserve">in limine. </w:t>
      </w:r>
      <w:r>
        <w:rPr>
          <w:rFonts w:ascii="Times New Roman" w:hAnsi="Times New Roman" w:cs="Times New Roman"/>
          <w:sz w:val="24"/>
          <w:szCs w:val="24"/>
        </w:rPr>
        <w:t>In view of the above finding it will not be necessary to deal with the 3</w:t>
      </w:r>
      <w:r w:rsidRPr="00883BF6">
        <w:rPr>
          <w:rFonts w:ascii="Times New Roman" w:hAnsi="Times New Roman" w:cs="Times New Roman"/>
          <w:sz w:val="24"/>
          <w:szCs w:val="24"/>
          <w:vertAlign w:val="superscript"/>
        </w:rPr>
        <w:t>rd</w:t>
      </w:r>
      <w:r>
        <w:rPr>
          <w:rFonts w:ascii="Times New Roman" w:hAnsi="Times New Roman" w:cs="Times New Roman"/>
          <w:sz w:val="24"/>
          <w:szCs w:val="24"/>
        </w:rPr>
        <w:t xml:space="preserve"> point </w:t>
      </w:r>
      <w:r w:rsidRPr="00883BF6">
        <w:rPr>
          <w:rFonts w:ascii="Times New Roman" w:hAnsi="Times New Roman" w:cs="Times New Roman"/>
          <w:i/>
          <w:sz w:val="24"/>
          <w:szCs w:val="24"/>
        </w:rPr>
        <w:t>in limine</w:t>
      </w:r>
      <w:r>
        <w:rPr>
          <w:rFonts w:ascii="Times New Roman" w:hAnsi="Times New Roman" w:cs="Times New Roman"/>
          <w:sz w:val="24"/>
          <w:szCs w:val="24"/>
        </w:rPr>
        <w:t>.</w:t>
      </w:r>
    </w:p>
    <w:p w:rsidR="00D32934" w:rsidRPr="00883BF6" w:rsidRDefault="00D32934" w:rsidP="00D329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applicant has not made out a case for relief in terms of r 314.</w:t>
      </w:r>
    </w:p>
    <w:p w:rsidR="009027DD" w:rsidRPr="00DA30F3" w:rsidRDefault="009027DD" w:rsidP="009027DD">
      <w:p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ab/>
        <w:t>I will therefore make the following order.</w:t>
      </w:r>
    </w:p>
    <w:p w:rsidR="009027DD" w:rsidRPr="00DA30F3" w:rsidRDefault="009027DD" w:rsidP="009027DD">
      <w:pPr>
        <w:pStyle w:val="ListParagraph"/>
        <w:numPr>
          <w:ilvl w:val="0"/>
          <w:numId w:val="4"/>
        </w:num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The application is dismissed.</w:t>
      </w:r>
    </w:p>
    <w:p w:rsidR="009027DD" w:rsidRPr="00DA30F3" w:rsidRDefault="009027DD" w:rsidP="009027DD">
      <w:pPr>
        <w:pStyle w:val="ListParagraph"/>
        <w:numPr>
          <w:ilvl w:val="0"/>
          <w:numId w:val="4"/>
        </w:numPr>
        <w:spacing w:after="0" w:line="360" w:lineRule="auto"/>
        <w:jc w:val="both"/>
        <w:rPr>
          <w:rFonts w:ascii="Times New Roman" w:hAnsi="Times New Roman" w:cs="Times New Roman"/>
          <w:sz w:val="24"/>
          <w:szCs w:val="24"/>
        </w:rPr>
      </w:pPr>
      <w:r w:rsidRPr="00DA30F3">
        <w:rPr>
          <w:rFonts w:ascii="Times New Roman" w:hAnsi="Times New Roman" w:cs="Times New Roman"/>
          <w:sz w:val="24"/>
          <w:szCs w:val="24"/>
        </w:rPr>
        <w:t>The applicant to pay the respondent’s costs.</w:t>
      </w:r>
    </w:p>
    <w:p w:rsidR="009027DD" w:rsidRPr="00DA30F3" w:rsidRDefault="009027DD" w:rsidP="009027DD">
      <w:pPr>
        <w:spacing w:after="0" w:line="360" w:lineRule="auto"/>
        <w:jc w:val="both"/>
        <w:rPr>
          <w:rFonts w:ascii="Times New Roman" w:hAnsi="Times New Roman" w:cs="Times New Roman"/>
          <w:sz w:val="24"/>
          <w:szCs w:val="24"/>
        </w:rPr>
      </w:pPr>
    </w:p>
    <w:p w:rsidR="009027DD" w:rsidRPr="00DA30F3" w:rsidRDefault="009027DD" w:rsidP="009027DD">
      <w:pPr>
        <w:spacing w:after="0" w:line="360" w:lineRule="auto"/>
        <w:jc w:val="both"/>
        <w:rPr>
          <w:rFonts w:ascii="Times New Roman" w:hAnsi="Times New Roman" w:cs="Times New Roman"/>
          <w:sz w:val="24"/>
          <w:szCs w:val="24"/>
        </w:rPr>
      </w:pPr>
    </w:p>
    <w:p w:rsidR="009027DD" w:rsidRPr="00DA30F3" w:rsidRDefault="009027DD" w:rsidP="009027DD">
      <w:pPr>
        <w:spacing w:after="0" w:line="360" w:lineRule="auto"/>
        <w:jc w:val="both"/>
        <w:rPr>
          <w:rFonts w:ascii="Times New Roman" w:hAnsi="Times New Roman" w:cs="Times New Roman"/>
          <w:sz w:val="24"/>
          <w:szCs w:val="24"/>
        </w:rPr>
      </w:pPr>
    </w:p>
    <w:p w:rsidR="009027DD" w:rsidRPr="00DA30F3" w:rsidRDefault="009027DD" w:rsidP="009027DD">
      <w:pPr>
        <w:spacing w:after="0" w:line="360" w:lineRule="auto"/>
        <w:jc w:val="both"/>
        <w:rPr>
          <w:rFonts w:ascii="Times New Roman" w:hAnsi="Times New Roman" w:cs="Times New Roman"/>
          <w:sz w:val="24"/>
          <w:szCs w:val="24"/>
        </w:rPr>
      </w:pPr>
    </w:p>
    <w:p w:rsidR="009027DD" w:rsidRPr="00DA30F3" w:rsidRDefault="009027DD" w:rsidP="009027DD">
      <w:pPr>
        <w:spacing w:after="0" w:line="240" w:lineRule="auto"/>
        <w:jc w:val="both"/>
        <w:rPr>
          <w:rFonts w:ascii="Times New Roman" w:hAnsi="Times New Roman" w:cs="Times New Roman"/>
          <w:sz w:val="24"/>
          <w:szCs w:val="24"/>
        </w:rPr>
      </w:pPr>
      <w:r w:rsidRPr="00DA30F3">
        <w:rPr>
          <w:rFonts w:ascii="Times New Roman" w:hAnsi="Times New Roman" w:cs="Times New Roman"/>
          <w:i/>
          <w:sz w:val="24"/>
          <w:szCs w:val="24"/>
        </w:rPr>
        <w:t>Mahuni &amp; Matutu</w:t>
      </w:r>
      <w:r w:rsidRPr="00DA30F3">
        <w:rPr>
          <w:rFonts w:ascii="Times New Roman" w:hAnsi="Times New Roman" w:cs="Times New Roman"/>
          <w:sz w:val="24"/>
          <w:szCs w:val="24"/>
        </w:rPr>
        <w:t xml:space="preserve"> Attorneys, applicant’s legal practitioners</w:t>
      </w:r>
    </w:p>
    <w:p w:rsidR="009027DD" w:rsidRPr="00DA30F3" w:rsidRDefault="009027DD" w:rsidP="009027DD">
      <w:pPr>
        <w:spacing w:after="0" w:line="240" w:lineRule="auto"/>
        <w:jc w:val="both"/>
        <w:rPr>
          <w:rFonts w:ascii="Times New Roman" w:hAnsi="Times New Roman" w:cs="Times New Roman"/>
          <w:sz w:val="24"/>
          <w:szCs w:val="24"/>
        </w:rPr>
      </w:pPr>
      <w:r w:rsidRPr="00DA30F3">
        <w:rPr>
          <w:rFonts w:ascii="Times New Roman" w:hAnsi="Times New Roman" w:cs="Times New Roman"/>
          <w:i/>
          <w:sz w:val="24"/>
          <w:szCs w:val="24"/>
        </w:rPr>
        <w:t>Hungwe &amp; Partners</w:t>
      </w:r>
      <w:r w:rsidRPr="00DA30F3">
        <w:rPr>
          <w:rFonts w:ascii="Times New Roman" w:hAnsi="Times New Roman" w:cs="Times New Roman"/>
          <w:sz w:val="24"/>
          <w:szCs w:val="24"/>
        </w:rPr>
        <w:t>, 1</w:t>
      </w:r>
      <w:r w:rsidRPr="00DA30F3">
        <w:rPr>
          <w:rFonts w:ascii="Times New Roman" w:hAnsi="Times New Roman" w:cs="Times New Roman"/>
          <w:sz w:val="24"/>
          <w:szCs w:val="24"/>
          <w:vertAlign w:val="superscript"/>
        </w:rPr>
        <w:t>st</w:t>
      </w:r>
      <w:r w:rsidRPr="00DA30F3">
        <w:rPr>
          <w:rFonts w:ascii="Times New Roman" w:hAnsi="Times New Roman" w:cs="Times New Roman"/>
          <w:sz w:val="24"/>
          <w:szCs w:val="24"/>
        </w:rPr>
        <w:t xml:space="preserve"> respondent’s legal practitioners</w:t>
      </w:r>
    </w:p>
    <w:p w:rsidR="009027DD" w:rsidRPr="00DA30F3" w:rsidRDefault="009027DD" w:rsidP="009027DD">
      <w:pPr>
        <w:spacing w:after="0" w:line="360" w:lineRule="auto"/>
        <w:jc w:val="both"/>
        <w:rPr>
          <w:rFonts w:ascii="Times New Roman" w:hAnsi="Times New Roman" w:cs="Times New Roman"/>
          <w:sz w:val="24"/>
          <w:szCs w:val="24"/>
        </w:rPr>
      </w:pPr>
    </w:p>
    <w:p w:rsidR="00386FAB" w:rsidRPr="00DA30F3" w:rsidRDefault="00386FAB" w:rsidP="00E64FE2">
      <w:pPr>
        <w:spacing w:after="0" w:line="360" w:lineRule="auto"/>
        <w:jc w:val="both"/>
        <w:rPr>
          <w:rFonts w:ascii="Times New Roman" w:hAnsi="Times New Roman" w:cs="Times New Roman"/>
          <w:sz w:val="24"/>
          <w:szCs w:val="24"/>
        </w:rPr>
      </w:pPr>
    </w:p>
    <w:sectPr w:rsidR="00386FAB" w:rsidRPr="00DA30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B8A" w:rsidRDefault="00AE3B8A" w:rsidP="00E639D4">
      <w:pPr>
        <w:spacing w:after="0" w:line="240" w:lineRule="auto"/>
      </w:pPr>
      <w:r>
        <w:separator/>
      </w:r>
    </w:p>
  </w:endnote>
  <w:endnote w:type="continuationSeparator" w:id="0">
    <w:p w:rsidR="00AE3B8A" w:rsidRDefault="00AE3B8A" w:rsidP="00E6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B8A" w:rsidRDefault="00AE3B8A" w:rsidP="00E639D4">
      <w:pPr>
        <w:spacing w:after="0" w:line="240" w:lineRule="auto"/>
      </w:pPr>
      <w:r>
        <w:separator/>
      </w:r>
    </w:p>
  </w:footnote>
  <w:footnote w:type="continuationSeparator" w:id="0">
    <w:p w:rsidR="00AE3B8A" w:rsidRDefault="00AE3B8A" w:rsidP="00E63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405907"/>
      <w:docPartObj>
        <w:docPartGallery w:val="Page Numbers (Top of Page)"/>
        <w:docPartUnique/>
      </w:docPartObj>
    </w:sdtPr>
    <w:sdtEndPr>
      <w:rPr>
        <w:noProof/>
      </w:rPr>
    </w:sdtEndPr>
    <w:sdtContent>
      <w:p w:rsidR="00E639D4" w:rsidRDefault="00E639D4">
        <w:pPr>
          <w:pStyle w:val="Header"/>
          <w:jc w:val="right"/>
          <w:rPr>
            <w:noProof/>
          </w:rPr>
        </w:pPr>
        <w:r>
          <w:fldChar w:fldCharType="begin"/>
        </w:r>
        <w:r>
          <w:instrText xml:space="preserve"> PAGE   \* MERGEFORMAT </w:instrText>
        </w:r>
        <w:r>
          <w:fldChar w:fldCharType="separate"/>
        </w:r>
        <w:r w:rsidR="00EC5925">
          <w:rPr>
            <w:noProof/>
          </w:rPr>
          <w:t>1</w:t>
        </w:r>
        <w:r>
          <w:rPr>
            <w:noProof/>
          </w:rPr>
          <w:fldChar w:fldCharType="end"/>
        </w:r>
      </w:p>
      <w:p w:rsidR="00E639D4" w:rsidRDefault="00E639D4">
        <w:pPr>
          <w:pStyle w:val="Header"/>
          <w:jc w:val="right"/>
          <w:rPr>
            <w:noProof/>
          </w:rPr>
        </w:pPr>
        <w:r>
          <w:rPr>
            <w:noProof/>
          </w:rPr>
          <w:t>HH</w:t>
        </w:r>
        <w:r w:rsidR="00D32934">
          <w:rPr>
            <w:noProof/>
          </w:rPr>
          <w:t xml:space="preserve"> 555-18</w:t>
        </w:r>
      </w:p>
      <w:p w:rsidR="00E639D4" w:rsidRDefault="00E639D4">
        <w:pPr>
          <w:pStyle w:val="Header"/>
          <w:jc w:val="right"/>
        </w:pPr>
        <w:r>
          <w:rPr>
            <w:noProof/>
          </w:rPr>
          <w:t>HC 2401/17</w:t>
        </w:r>
      </w:p>
    </w:sdtContent>
  </w:sdt>
  <w:p w:rsidR="00E639D4" w:rsidRDefault="00E639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AF4"/>
    <w:multiLevelType w:val="hybridMultilevel"/>
    <w:tmpl w:val="3D5A0A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27843"/>
    <w:multiLevelType w:val="hybridMultilevel"/>
    <w:tmpl w:val="F6D266E2"/>
    <w:lvl w:ilvl="0" w:tplc="0409001B">
      <w:start w:val="1"/>
      <w:numFmt w:val="low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1363706C"/>
    <w:multiLevelType w:val="hybridMultilevel"/>
    <w:tmpl w:val="6A023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01530"/>
    <w:multiLevelType w:val="hybridMultilevel"/>
    <w:tmpl w:val="5B80C4C6"/>
    <w:lvl w:ilvl="0" w:tplc="553E9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628A6"/>
    <w:multiLevelType w:val="hybridMultilevel"/>
    <w:tmpl w:val="86A6F8F4"/>
    <w:lvl w:ilvl="0" w:tplc="9B00C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5570D1"/>
    <w:multiLevelType w:val="hybridMultilevel"/>
    <w:tmpl w:val="9032513A"/>
    <w:lvl w:ilvl="0" w:tplc="0409000F">
      <w:start w:val="1"/>
      <w:numFmt w:val="decimal"/>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3B"/>
    <w:rsid w:val="000740D8"/>
    <w:rsid w:val="00083791"/>
    <w:rsid w:val="001F1692"/>
    <w:rsid w:val="00386FAB"/>
    <w:rsid w:val="00450980"/>
    <w:rsid w:val="00623763"/>
    <w:rsid w:val="00750E92"/>
    <w:rsid w:val="007E567E"/>
    <w:rsid w:val="008748BE"/>
    <w:rsid w:val="00883BF6"/>
    <w:rsid w:val="00887549"/>
    <w:rsid w:val="009027DD"/>
    <w:rsid w:val="00952A44"/>
    <w:rsid w:val="00AE3B8A"/>
    <w:rsid w:val="00B72974"/>
    <w:rsid w:val="00C1593B"/>
    <w:rsid w:val="00CF7E33"/>
    <w:rsid w:val="00D32934"/>
    <w:rsid w:val="00DA30F3"/>
    <w:rsid w:val="00E12D0B"/>
    <w:rsid w:val="00E639D4"/>
    <w:rsid w:val="00E64FE2"/>
    <w:rsid w:val="00EC5925"/>
    <w:rsid w:val="00F177CB"/>
    <w:rsid w:val="00FD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0C985-A8FA-4771-8434-D3AC9FC4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D4"/>
  </w:style>
  <w:style w:type="paragraph" w:styleId="Footer">
    <w:name w:val="footer"/>
    <w:basedOn w:val="Normal"/>
    <w:link w:val="FooterChar"/>
    <w:uiPriority w:val="99"/>
    <w:unhideWhenUsed/>
    <w:rsid w:val="00E63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D4"/>
  </w:style>
  <w:style w:type="paragraph" w:styleId="ListParagraph">
    <w:name w:val="List Paragraph"/>
    <w:basedOn w:val="Normal"/>
    <w:uiPriority w:val="34"/>
    <w:qFormat/>
    <w:rsid w:val="00E63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2018-09-17T12:53:00Z</cp:lastPrinted>
  <dcterms:created xsi:type="dcterms:W3CDTF">2018-09-24T07:44:00Z</dcterms:created>
  <dcterms:modified xsi:type="dcterms:W3CDTF">2018-09-24T07:44:00Z</dcterms:modified>
</cp:coreProperties>
</file>