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DC7" w:rsidRPr="00EA6E10" w:rsidRDefault="00770DC7" w:rsidP="00CA2F7A">
      <w:pPr>
        <w:spacing w:after="0" w:line="480" w:lineRule="auto"/>
        <w:jc w:val="both"/>
        <w:rPr>
          <w:rFonts w:ascii="Times New Roman" w:hAnsi="Times New Roman" w:cs="Times New Roman"/>
          <w:sz w:val="24"/>
          <w:szCs w:val="24"/>
        </w:rPr>
      </w:pPr>
    </w:p>
    <w:p w:rsidR="00831603" w:rsidRPr="00EA6E10" w:rsidRDefault="00831603" w:rsidP="00CA2F7A">
      <w:pPr>
        <w:spacing w:after="0" w:line="480" w:lineRule="auto"/>
        <w:jc w:val="both"/>
        <w:rPr>
          <w:rFonts w:ascii="Times New Roman" w:hAnsi="Times New Roman" w:cs="Times New Roman"/>
          <w:sz w:val="24"/>
          <w:szCs w:val="24"/>
        </w:rPr>
      </w:pPr>
    </w:p>
    <w:p w:rsidR="00AD1C02" w:rsidRPr="00EA6E10" w:rsidRDefault="00831603" w:rsidP="00CA2F7A">
      <w:pPr>
        <w:pStyle w:val="ListParagraph"/>
        <w:numPr>
          <w:ilvl w:val="0"/>
          <w:numId w:val="5"/>
        </w:numPr>
        <w:spacing w:after="0" w:line="240" w:lineRule="auto"/>
        <w:ind w:left="0" w:firstLine="0"/>
        <w:jc w:val="center"/>
        <w:rPr>
          <w:rFonts w:ascii="Times New Roman" w:hAnsi="Times New Roman" w:cs="Times New Roman"/>
          <w:b/>
          <w:sz w:val="24"/>
          <w:szCs w:val="24"/>
        </w:rPr>
      </w:pPr>
      <w:r w:rsidRPr="00EA6E10">
        <w:rPr>
          <w:rFonts w:ascii="Times New Roman" w:hAnsi="Times New Roman" w:cs="Times New Roman"/>
          <w:b/>
          <w:sz w:val="24"/>
          <w:szCs w:val="24"/>
        </w:rPr>
        <w:t xml:space="preserve">    </w:t>
      </w:r>
      <w:r w:rsidR="00AD1C02" w:rsidRPr="00EA6E10">
        <w:rPr>
          <w:rFonts w:ascii="Times New Roman" w:hAnsi="Times New Roman" w:cs="Times New Roman"/>
          <w:b/>
          <w:sz w:val="24"/>
          <w:szCs w:val="24"/>
        </w:rPr>
        <w:t>KASI</w:t>
      </w:r>
      <w:r w:rsidR="007A0E02" w:rsidRPr="00EA6E10">
        <w:rPr>
          <w:rFonts w:ascii="Times New Roman" w:hAnsi="Times New Roman" w:cs="Times New Roman"/>
          <w:b/>
          <w:sz w:val="24"/>
          <w:szCs w:val="24"/>
        </w:rPr>
        <w:t xml:space="preserve">MBOTI </w:t>
      </w:r>
      <w:r w:rsidRPr="00EA6E10">
        <w:rPr>
          <w:rFonts w:ascii="Times New Roman" w:hAnsi="Times New Roman" w:cs="Times New Roman"/>
          <w:b/>
          <w:sz w:val="24"/>
          <w:szCs w:val="24"/>
        </w:rPr>
        <w:t xml:space="preserve">    </w:t>
      </w:r>
      <w:r w:rsidR="007A0E02" w:rsidRPr="00EA6E10">
        <w:rPr>
          <w:rFonts w:ascii="Times New Roman" w:hAnsi="Times New Roman" w:cs="Times New Roman"/>
          <w:b/>
          <w:sz w:val="24"/>
          <w:szCs w:val="24"/>
        </w:rPr>
        <w:t xml:space="preserve">TRADING </w:t>
      </w:r>
      <w:r w:rsidRPr="00EA6E10">
        <w:rPr>
          <w:rFonts w:ascii="Times New Roman" w:hAnsi="Times New Roman" w:cs="Times New Roman"/>
          <w:b/>
          <w:sz w:val="24"/>
          <w:szCs w:val="24"/>
        </w:rPr>
        <w:t xml:space="preserve">    </w:t>
      </w:r>
      <w:r w:rsidR="007A0E02" w:rsidRPr="00EA6E10">
        <w:rPr>
          <w:rFonts w:ascii="Times New Roman" w:hAnsi="Times New Roman" w:cs="Times New Roman"/>
          <w:b/>
          <w:sz w:val="24"/>
          <w:szCs w:val="24"/>
        </w:rPr>
        <w:t>(PRIVATE)</w:t>
      </w:r>
      <w:r w:rsidRPr="00EA6E10">
        <w:rPr>
          <w:rFonts w:ascii="Times New Roman" w:hAnsi="Times New Roman" w:cs="Times New Roman"/>
          <w:b/>
          <w:sz w:val="24"/>
          <w:szCs w:val="24"/>
        </w:rPr>
        <w:t xml:space="preserve">    </w:t>
      </w:r>
      <w:r w:rsidR="007A0E02" w:rsidRPr="00EA6E10">
        <w:rPr>
          <w:rFonts w:ascii="Times New Roman" w:hAnsi="Times New Roman" w:cs="Times New Roman"/>
          <w:b/>
          <w:sz w:val="24"/>
          <w:szCs w:val="24"/>
        </w:rPr>
        <w:t xml:space="preserve"> LIMITED</w:t>
      </w:r>
      <w:r w:rsidRPr="00EA6E10">
        <w:rPr>
          <w:rFonts w:ascii="Times New Roman" w:hAnsi="Times New Roman" w:cs="Times New Roman"/>
          <w:b/>
          <w:sz w:val="24"/>
          <w:szCs w:val="24"/>
        </w:rPr>
        <w:t xml:space="preserve">     (2)     </w:t>
      </w:r>
      <w:r w:rsidR="00AD1C02" w:rsidRPr="00EA6E10">
        <w:rPr>
          <w:rFonts w:ascii="Times New Roman" w:hAnsi="Times New Roman" w:cs="Times New Roman"/>
          <w:b/>
          <w:sz w:val="24"/>
          <w:szCs w:val="24"/>
        </w:rPr>
        <w:t xml:space="preserve">ELLIOT </w:t>
      </w:r>
      <w:r w:rsidRPr="00EA6E10">
        <w:rPr>
          <w:rFonts w:ascii="Times New Roman" w:hAnsi="Times New Roman" w:cs="Times New Roman"/>
          <w:b/>
          <w:sz w:val="24"/>
          <w:szCs w:val="24"/>
        </w:rPr>
        <w:t xml:space="preserve">    </w:t>
      </w:r>
      <w:r w:rsidR="00AD1C02" w:rsidRPr="00EA6E10">
        <w:rPr>
          <w:rFonts w:ascii="Times New Roman" w:hAnsi="Times New Roman" w:cs="Times New Roman"/>
          <w:b/>
          <w:sz w:val="24"/>
          <w:szCs w:val="24"/>
        </w:rPr>
        <w:t>KASU</w:t>
      </w:r>
      <w:r w:rsidRPr="00EA6E10">
        <w:rPr>
          <w:rFonts w:ascii="Times New Roman" w:hAnsi="Times New Roman" w:cs="Times New Roman"/>
          <w:b/>
          <w:sz w:val="24"/>
          <w:szCs w:val="24"/>
        </w:rPr>
        <w:t xml:space="preserve">     (3)     </w:t>
      </w:r>
      <w:r w:rsidR="00AD1C02" w:rsidRPr="00EA6E10">
        <w:rPr>
          <w:rFonts w:ascii="Times New Roman" w:hAnsi="Times New Roman" w:cs="Times New Roman"/>
          <w:b/>
          <w:sz w:val="24"/>
          <w:szCs w:val="24"/>
        </w:rPr>
        <w:t xml:space="preserve">PATIENCE </w:t>
      </w:r>
      <w:r w:rsidRPr="00EA6E10">
        <w:rPr>
          <w:rFonts w:ascii="Times New Roman" w:hAnsi="Times New Roman" w:cs="Times New Roman"/>
          <w:b/>
          <w:sz w:val="24"/>
          <w:szCs w:val="24"/>
        </w:rPr>
        <w:t xml:space="preserve">    </w:t>
      </w:r>
      <w:r w:rsidR="00AD1C02" w:rsidRPr="00EA6E10">
        <w:rPr>
          <w:rFonts w:ascii="Times New Roman" w:hAnsi="Times New Roman" w:cs="Times New Roman"/>
          <w:b/>
          <w:sz w:val="24"/>
          <w:szCs w:val="24"/>
        </w:rPr>
        <w:t>KASU</w:t>
      </w:r>
      <w:r w:rsidRPr="00EA6E10">
        <w:rPr>
          <w:rFonts w:ascii="Times New Roman" w:hAnsi="Times New Roman" w:cs="Times New Roman"/>
          <w:b/>
          <w:sz w:val="24"/>
          <w:szCs w:val="24"/>
        </w:rPr>
        <w:t xml:space="preserve">     (4)     </w:t>
      </w:r>
      <w:r w:rsidR="00AD1C02" w:rsidRPr="00EA6E10">
        <w:rPr>
          <w:rFonts w:ascii="Times New Roman" w:hAnsi="Times New Roman" w:cs="Times New Roman"/>
          <w:b/>
          <w:sz w:val="24"/>
          <w:szCs w:val="24"/>
        </w:rPr>
        <w:t>TINASHE</w:t>
      </w:r>
      <w:r w:rsidRPr="00EA6E10">
        <w:rPr>
          <w:rFonts w:ascii="Times New Roman" w:hAnsi="Times New Roman" w:cs="Times New Roman"/>
          <w:b/>
          <w:sz w:val="24"/>
          <w:szCs w:val="24"/>
        </w:rPr>
        <w:t xml:space="preserve">    </w:t>
      </w:r>
      <w:r w:rsidR="00AD1C02" w:rsidRPr="00EA6E10">
        <w:rPr>
          <w:rFonts w:ascii="Times New Roman" w:hAnsi="Times New Roman" w:cs="Times New Roman"/>
          <w:b/>
          <w:sz w:val="24"/>
          <w:szCs w:val="24"/>
        </w:rPr>
        <w:t xml:space="preserve"> RICHARD </w:t>
      </w:r>
      <w:r w:rsidRPr="00EA6E10">
        <w:rPr>
          <w:rFonts w:ascii="Times New Roman" w:hAnsi="Times New Roman" w:cs="Times New Roman"/>
          <w:b/>
          <w:sz w:val="24"/>
          <w:szCs w:val="24"/>
        </w:rPr>
        <w:t xml:space="preserve">    </w:t>
      </w:r>
      <w:r w:rsidR="00AD1C02" w:rsidRPr="00EA6E10">
        <w:rPr>
          <w:rFonts w:ascii="Times New Roman" w:hAnsi="Times New Roman" w:cs="Times New Roman"/>
          <w:b/>
          <w:sz w:val="24"/>
          <w:szCs w:val="24"/>
        </w:rPr>
        <w:t>KASU</w:t>
      </w:r>
    </w:p>
    <w:p w:rsidR="00AD1C02" w:rsidRPr="00EA6E10" w:rsidRDefault="00712068" w:rsidP="00CA2F7A">
      <w:pPr>
        <w:spacing w:after="0" w:line="24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v</w:t>
      </w:r>
      <w:proofErr w:type="gramEnd"/>
      <w:r w:rsidR="00520259" w:rsidRPr="00EA6E10">
        <w:rPr>
          <w:rFonts w:ascii="Times New Roman" w:hAnsi="Times New Roman" w:cs="Times New Roman"/>
          <w:b/>
          <w:sz w:val="24"/>
          <w:szCs w:val="24"/>
        </w:rPr>
        <w:t xml:space="preserve">                                  </w:t>
      </w:r>
    </w:p>
    <w:p w:rsidR="00AD1C02" w:rsidRPr="00EA6E10" w:rsidRDefault="00AD1C02" w:rsidP="00CA2F7A">
      <w:pPr>
        <w:spacing w:after="0" w:line="240" w:lineRule="auto"/>
        <w:jc w:val="center"/>
        <w:rPr>
          <w:rFonts w:ascii="Times New Roman" w:hAnsi="Times New Roman" w:cs="Times New Roman"/>
          <w:b/>
          <w:sz w:val="24"/>
          <w:szCs w:val="24"/>
        </w:rPr>
      </w:pPr>
      <w:r w:rsidRPr="00EA6E10">
        <w:rPr>
          <w:rFonts w:ascii="Times New Roman" w:hAnsi="Times New Roman" w:cs="Times New Roman"/>
          <w:b/>
          <w:sz w:val="24"/>
          <w:szCs w:val="24"/>
        </w:rPr>
        <w:t>ZB</w:t>
      </w:r>
      <w:r w:rsidR="00831603" w:rsidRPr="00EA6E10">
        <w:rPr>
          <w:rFonts w:ascii="Times New Roman" w:hAnsi="Times New Roman" w:cs="Times New Roman"/>
          <w:b/>
          <w:sz w:val="24"/>
          <w:szCs w:val="24"/>
        </w:rPr>
        <w:t xml:space="preserve">    </w:t>
      </w:r>
      <w:r w:rsidRPr="00EA6E10">
        <w:rPr>
          <w:rFonts w:ascii="Times New Roman" w:hAnsi="Times New Roman" w:cs="Times New Roman"/>
          <w:b/>
          <w:sz w:val="24"/>
          <w:szCs w:val="24"/>
        </w:rPr>
        <w:t xml:space="preserve"> BANK</w:t>
      </w:r>
      <w:r w:rsidR="00831603" w:rsidRPr="00EA6E10">
        <w:rPr>
          <w:rFonts w:ascii="Times New Roman" w:hAnsi="Times New Roman" w:cs="Times New Roman"/>
          <w:b/>
          <w:sz w:val="24"/>
          <w:szCs w:val="24"/>
        </w:rPr>
        <w:t xml:space="preserve">    </w:t>
      </w:r>
      <w:r w:rsidRPr="00EA6E10">
        <w:rPr>
          <w:rFonts w:ascii="Times New Roman" w:hAnsi="Times New Roman" w:cs="Times New Roman"/>
          <w:b/>
          <w:sz w:val="24"/>
          <w:szCs w:val="24"/>
        </w:rPr>
        <w:t xml:space="preserve"> LIMITED</w:t>
      </w:r>
    </w:p>
    <w:p w:rsidR="00BE7436" w:rsidRPr="00EA6E10" w:rsidRDefault="00BE7436" w:rsidP="00CA2F7A">
      <w:pPr>
        <w:spacing w:after="0" w:line="480" w:lineRule="auto"/>
        <w:jc w:val="both"/>
        <w:rPr>
          <w:rFonts w:ascii="Times New Roman" w:hAnsi="Times New Roman" w:cs="Times New Roman"/>
          <w:sz w:val="24"/>
          <w:szCs w:val="24"/>
        </w:rPr>
      </w:pPr>
    </w:p>
    <w:p w:rsidR="00831603" w:rsidRPr="00EA6E10" w:rsidRDefault="00831603" w:rsidP="00CA2F7A">
      <w:pPr>
        <w:spacing w:after="0" w:line="480" w:lineRule="auto"/>
        <w:jc w:val="both"/>
        <w:rPr>
          <w:rFonts w:ascii="Times New Roman" w:hAnsi="Times New Roman" w:cs="Times New Roman"/>
          <w:sz w:val="24"/>
          <w:szCs w:val="24"/>
        </w:rPr>
      </w:pPr>
      <w:bookmarkStart w:id="0" w:name="_GoBack"/>
      <w:bookmarkEnd w:id="0"/>
    </w:p>
    <w:p w:rsidR="00BE7436" w:rsidRPr="00EA6E10" w:rsidRDefault="00BE7436" w:rsidP="00CA2F7A">
      <w:pPr>
        <w:spacing w:after="0" w:line="240" w:lineRule="auto"/>
        <w:jc w:val="both"/>
        <w:rPr>
          <w:rFonts w:ascii="Times New Roman" w:hAnsi="Times New Roman" w:cs="Times New Roman"/>
          <w:b/>
          <w:sz w:val="24"/>
          <w:szCs w:val="24"/>
        </w:rPr>
      </w:pPr>
      <w:r w:rsidRPr="00EA6E10">
        <w:rPr>
          <w:rFonts w:ascii="Times New Roman" w:hAnsi="Times New Roman" w:cs="Times New Roman"/>
          <w:b/>
          <w:sz w:val="24"/>
          <w:szCs w:val="24"/>
        </w:rPr>
        <w:t>SUPREME COURT OF ZIMBABWE</w:t>
      </w:r>
    </w:p>
    <w:p w:rsidR="00BE7436" w:rsidRPr="00EA6E10" w:rsidRDefault="00BE7436" w:rsidP="00CA2F7A">
      <w:pPr>
        <w:spacing w:after="0" w:line="240" w:lineRule="auto"/>
        <w:jc w:val="both"/>
        <w:rPr>
          <w:rFonts w:ascii="Times New Roman" w:hAnsi="Times New Roman" w:cs="Times New Roman"/>
          <w:b/>
          <w:sz w:val="24"/>
          <w:szCs w:val="24"/>
        </w:rPr>
      </w:pPr>
      <w:r w:rsidRPr="00EA6E10">
        <w:rPr>
          <w:rFonts w:ascii="Times New Roman" w:hAnsi="Times New Roman" w:cs="Times New Roman"/>
          <w:b/>
          <w:sz w:val="24"/>
          <w:szCs w:val="24"/>
        </w:rPr>
        <w:t>MAKARAU JA, HLATSWAYO JA &amp; UCHENA JA</w:t>
      </w:r>
      <w:r w:rsidR="00B27B5B" w:rsidRPr="00EA6E10">
        <w:rPr>
          <w:rFonts w:ascii="Times New Roman" w:hAnsi="Times New Roman" w:cs="Times New Roman"/>
          <w:b/>
          <w:sz w:val="24"/>
          <w:szCs w:val="24"/>
        </w:rPr>
        <w:t>.</w:t>
      </w:r>
    </w:p>
    <w:p w:rsidR="00B27B5B" w:rsidRPr="00EA6E10" w:rsidRDefault="00BE7436" w:rsidP="00CA2F7A">
      <w:pPr>
        <w:spacing w:after="0" w:line="240" w:lineRule="auto"/>
        <w:jc w:val="both"/>
        <w:rPr>
          <w:rFonts w:ascii="Times New Roman" w:hAnsi="Times New Roman" w:cs="Times New Roman"/>
          <w:b/>
          <w:sz w:val="24"/>
          <w:szCs w:val="24"/>
        </w:rPr>
      </w:pPr>
      <w:r w:rsidRPr="00EA6E10">
        <w:rPr>
          <w:rFonts w:ascii="Times New Roman" w:hAnsi="Times New Roman" w:cs="Times New Roman"/>
          <w:b/>
          <w:sz w:val="24"/>
          <w:szCs w:val="24"/>
        </w:rPr>
        <w:t>HARARE</w:t>
      </w:r>
      <w:r w:rsidR="00831603" w:rsidRPr="00EA6E10">
        <w:rPr>
          <w:rFonts w:ascii="Times New Roman" w:hAnsi="Times New Roman" w:cs="Times New Roman"/>
          <w:b/>
          <w:sz w:val="24"/>
          <w:szCs w:val="24"/>
        </w:rPr>
        <w:t>:</w:t>
      </w:r>
      <w:r w:rsidRPr="00EA6E10">
        <w:rPr>
          <w:rFonts w:ascii="Times New Roman" w:hAnsi="Times New Roman" w:cs="Times New Roman"/>
          <w:b/>
          <w:sz w:val="24"/>
          <w:szCs w:val="24"/>
        </w:rPr>
        <w:t xml:space="preserve"> </w:t>
      </w:r>
      <w:r w:rsidR="00EA6E10">
        <w:rPr>
          <w:rFonts w:ascii="Times New Roman" w:hAnsi="Times New Roman" w:cs="Times New Roman"/>
          <w:b/>
          <w:sz w:val="24"/>
          <w:szCs w:val="24"/>
        </w:rPr>
        <w:t xml:space="preserve"> 28 MARCH 2019 &amp; 26 NOVEMBER 2019</w:t>
      </w:r>
      <w:r w:rsidR="00B27B5B" w:rsidRPr="00EA6E10">
        <w:rPr>
          <w:rFonts w:ascii="Times New Roman" w:hAnsi="Times New Roman" w:cs="Times New Roman"/>
          <w:b/>
          <w:sz w:val="24"/>
          <w:szCs w:val="24"/>
        </w:rPr>
        <w:t xml:space="preserve"> </w:t>
      </w:r>
      <w:r w:rsidR="00AB3DCB" w:rsidRPr="00EA6E10">
        <w:rPr>
          <w:rFonts w:ascii="Times New Roman" w:hAnsi="Times New Roman" w:cs="Times New Roman"/>
          <w:b/>
          <w:sz w:val="24"/>
          <w:szCs w:val="24"/>
        </w:rPr>
        <w:t xml:space="preserve"> </w:t>
      </w:r>
    </w:p>
    <w:p w:rsidR="00B27B5B" w:rsidRPr="00EA6E10" w:rsidRDefault="00B27B5B" w:rsidP="00CA2F7A">
      <w:pPr>
        <w:spacing w:after="0" w:line="480" w:lineRule="auto"/>
        <w:jc w:val="both"/>
        <w:rPr>
          <w:rFonts w:ascii="Times New Roman" w:hAnsi="Times New Roman" w:cs="Times New Roman"/>
          <w:sz w:val="24"/>
          <w:szCs w:val="24"/>
        </w:rPr>
      </w:pPr>
    </w:p>
    <w:p w:rsidR="00831603" w:rsidRPr="00EA6E10" w:rsidRDefault="00831603" w:rsidP="00CA2F7A">
      <w:pPr>
        <w:spacing w:after="0" w:line="480" w:lineRule="auto"/>
        <w:jc w:val="both"/>
        <w:rPr>
          <w:rFonts w:ascii="Times New Roman" w:hAnsi="Times New Roman" w:cs="Times New Roman"/>
          <w:sz w:val="24"/>
          <w:szCs w:val="24"/>
        </w:rPr>
      </w:pPr>
    </w:p>
    <w:p w:rsidR="00B27B5B" w:rsidRPr="00EA6E10" w:rsidRDefault="00B27B5B" w:rsidP="00CA2F7A">
      <w:pPr>
        <w:spacing w:after="0" w:line="480" w:lineRule="auto"/>
        <w:jc w:val="both"/>
        <w:rPr>
          <w:rFonts w:ascii="Times New Roman" w:hAnsi="Times New Roman" w:cs="Times New Roman"/>
          <w:sz w:val="24"/>
          <w:szCs w:val="24"/>
        </w:rPr>
      </w:pPr>
      <w:r w:rsidRPr="00EA6E10">
        <w:rPr>
          <w:rFonts w:ascii="Times New Roman" w:hAnsi="Times New Roman" w:cs="Times New Roman"/>
          <w:i/>
          <w:sz w:val="24"/>
          <w:szCs w:val="24"/>
        </w:rPr>
        <w:t>P</w:t>
      </w:r>
      <w:r w:rsidR="00831603" w:rsidRPr="00EA6E10">
        <w:rPr>
          <w:rFonts w:ascii="Times New Roman" w:hAnsi="Times New Roman" w:cs="Times New Roman"/>
          <w:i/>
          <w:sz w:val="24"/>
          <w:szCs w:val="24"/>
        </w:rPr>
        <w:t>.</w:t>
      </w:r>
      <w:r w:rsidRPr="00EA6E10">
        <w:rPr>
          <w:rFonts w:ascii="Times New Roman" w:hAnsi="Times New Roman" w:cs="Times New Roman"/>
          <w:i/>
          <w:sz w:val="24"/>
          <w:szCs w:val="24"/>
        </w:rPr>
        <w:t xml:space="preserve"> </w:t>
      </w:r>
      <w:proofErr w:type="spellStart"/>
      <w:r w:rsidRPr="00EA6E10">
        <w:rPr>
          <w:rFonts w:ascii="Times New Roman" w:hAnsi="Times New Roman" w:cs="Times New Roman"/>
          <w:i/>
          <w:sz w:val="24"/>
          <w:szCs w:val="24"/>
        </w:rPr>
        <w:t>Kawonde</w:t>
      </w:r>
      <w:proofErr w:type="spellEnd"/>
      <w:r w:rsidR="00831603" w:rsidRPr="00EA6E10">
        <w:rPr>
          <w:rFonts w:ascii="Times New Roman" w:hAnsi="Times New Roman" w:cs="Times New Roman"/>
          <w:i/>
          <w:sz w:val="24"/>
          <w:szCs w:val="24"/>
        </w:rPr>
        <w:t>,</w:t>
      </w:r>
      <w:r w:rsidRPr="00EA6E10">
        <w:rPr>
          <w:rFonts w:ascii="Times New Roman" w:hAnsi="Times New Roman" w:cs="Times New Roman"/>
          <w:sz w:val="24"/>
          <w:szCs w:val="24"/>
        </w:rPr>
        <w:t xml:space="preserve"> for appellants</w:t>
      </w:r>
    </w:p>
    <w:p w:rsidR="00B27B5B" w:rsidRPr="00EA6E10" w:rsidRDefault="00B27B5B" w:rsidP="00CA2F7A">
      <w:pPr>
        <w:spacing w:after="0" w:line="480" w:lineRule="auto"/>
        <w:jc w:val="both"/>
        <w:rPr>
          <w:rFonts w:ascii="Times New Roman" w:hAnsi="Times New Roman" w:cs="Times New Roman"/>
          <w:sz w:val="24"/>
          <w:szCs w:val="24"/>
        </w:rPr>
      </w:pPr>
      <w:r w:rsidRPr="00EA6E10">
        <w:rPr>
          <w:rFonts w:ascii="Times New Roman" w:hAnsi="Times New Roman" w:cs="Times New Roman"/>
          <w:i/>
          <w:sz w:val="24"/>
          <w:szCs w:val="24"/>
        </w:rPr>
        <w:t>O</w:t>
      </w:r>
      <w:r w:rsidR="00831603" w:rsidRPr="00EA6E10">
        <w:rPr>
          <w:rFonts w:ascii="Times New Roman" w:hAnsi="Times New Roman" w:cs="Times New Roman"/>
          <w:i/>
          <w:sz w:val="24"/>
          <w:szCs w:val="24"/>
        </w:rPr>
        <w:t>.</w:t>
      </w:r>
      <w:r w:rsidRPr="00EA6E10">
        <w:rPr>
          <w:rFonts w:ascii="Times New Roman" w:hAnsi="Times New Roman" w:cs="Times New Roman"/>
          <w:i/>
          <w:sz w:val="24"/>
          <w:szCs w:val="24"/>
        </w:rPr>
        <w:t xml:space="preserve"> </w:t>
      </w:r>
      <w:proofErr w:type="spellStart"/>
      <w:r w:rsidRPr="00EA6E10">
        <w:rPr>
          <w:rFonts w:ascii="Times New Roman" w:hAnsi="Times New Roman" w:cs="Times New Roman"/>
          <w:i/>
          <w:sz w:val="24"/>
          <w:szCs w:val="24"/>
        </w:rPr>
        <w:t>Mutero</w:t>
      </w:r>
      <w:proofErr w:type="spellEnd"/>
      <w:r w:rsidR="00831603" w:rsidRPr="00EA6E10">
        <w:rPr>
          <w:rFonts w:ascii="Times New Roman" w:hAnsi="Times New Roman" w:cs="Times New Roman"/>
          <w:i/>
          <w:sz w:val="24"/>
          <w:szCs w:val="24"/>
        </w:rPr>
        <w:t>,</w:t>
      </w:r>
      <w:r w:rsidRPr="00EA6E10">
        <w:rPr>
          <w:rFonts w:ascii="Times New Roman" w:hAnsi="Times New Roman" w:cs="Times New Roman"/>
          <w:sz w:val="24"/>
          <w:szCs w:val="24"/>
        </w:rPr>
        <w:t xml:space="preserve"> for respondent.</w:t>
      </w:r>
    </w:p>
    <w:p w:rsidR="00B27B5B" w:rsidRPr="00EA6E10" w:rsidRDefault="00B27B5B" w:rsidP="00CA2F7A">
      <w:pPr>
        <w:spacing w:after="0" w:line="480" w:lineRule="auto"/>
        <w:jc w:val="both"/>
        <w:rPr>
          <w:rFonts w:ascii="Times New Roman" w:hAnsi="Times New Roman" w:cs="Times New Roman"/>
          <w:sz w:val="24"/>
          <w:szCs w:val="24"/>
        </w:rPr>
      </w:pPr>
    </w:p>
    <w:p w:rsidR="00831603" w:rsidRPr="00EA6E10" w:rsidRDefault="00831603" w:rsidP="00CA2F7A">
      <w:pPr>
        <w:spacing w:after="0" w:line="480" w:lineRule="auto"/>
        <w:jc w:val="both"/>
        <w:rPr>
          <w:rFonts w:ascii="Times New Roman" w:hAnsi="Times New Roman" w:cs="Times New Roman"/>
          <w:sz w:val="24"/>
          <w:szCs w:val="24"/>
        </w:rPr>
      </w:pPr>
    </w:p>
    <w:p w:rsidR="00B27B5B" w:rsidRPr="00EA6E10" w:rsidRDefault="00C559E1" w:rsidP="00CA2F7A">
      <w:pPr>
        <w:spacing w:after="0" w:line="480" w:lineRule="auto"/>
        <w:jc w:val="both"/>
        <w:rPr>
          <w:rFonts w:ascii="Times New Roman" w:hAnsi="Times New Roman" w:cs="Times New Roman"/>
          <w:b/>
          <w:sz w:val="24"/>
          <w:szCs w:val="24"/>
        </w:rPr>
      </w:pPr>
      <w:r w:rsidRPr="00EA6E10">
        <w:rPr>
          <w:rFonts w:ascii="Times New Roman" w:hAnsi="Times New Roman" w:cs="Times New Roman"/>
          <w:b/>
          <w:sz w:val="24"/>
          <w:szCs w:val="24"/>
        </w:rPr>
        <w:t xml:space="preserve">MAKARAU </w:t>
      </w:r>
      <w:r w:rsidR="00831603" w:rsidRPr="00EA6E10">
        <w:rPr>
          <w:rFonts w:ascii="Times New Roman" w:hAnsi="Times New Roman" w:cs="Times New Roman"/>
          <w:b/>
          <w:sz w:val="24"/>
          <w:szCs w:val="24"/>
        </w:rPr>
        <w:t>JA:</w:t>
      </w:r>
    </w:p>
    <w:p w:rsidR="00B27B5B" w:rsidRPr="00EA6E10" w:rsidRDefault="00B27B5B" w:rsidP="00CA2F7A">
      <w:pPr>
        <w:spacing w:after="0" w:line="480" w:lineRule="auto"/>
        <w:ind w:firstLine="1134"/>
        <w:jc w:val="both"/>
        <w:rPr>
          <w:rFonts w:ascii="Times New Roman" w:hAnsi="Times New Roman" w:cs="Times New Roman"/>
          <w:sz w:val="24"/>
          <w:szCs w:val="24"/>
        </w:rPr>
      </w:pPr>
      <w:r w:rsidRPr="00EA6E10">
        <w:rPr>
          <w:rFonts w:ascii="Times New Roman" w:hAnsi="Times New Roman" w:cs="Times New Roman"/>
          <w:sz w:val="24"/>
          <w:szCs w:val="24"/>
        </w:rPr>
        <w:t>This is an appeal against the whole judgment of the High court handed down on 11 October 2018, dismissing the appellants’ application with costs on the</w:t>
      </w:r>
      <w:r w:rsidR="008A10BF" w:rsidRPr="00EA6E10">
        <w:rPr>
          <w:rFonts w:ascii="Times New Roman" w:hAnsi="Times New Roman" w:cs="Times New Roman"/>
          <w:sz w:val="24"/>
          <w:szCs w:val="24"/>
        </w:rPr>
        <w:t xml:space="preserve"> higher scale.</w:t>
      </w:r>
    </w:p>
    <w:p w:rsidR="00831603" w:rsidRPr="00EA6E10" w:rsidRDefault="00831603" w:rsidP="00CA2F7A">
      <w:pPr>
        <w:spacing w:after="0" w:line="480" w:lineRule="auto"/>
        <w:jc w:val="both"/>
        <w:rPr>
          <w:rFonts w:ascii="Times New Roman" w:hAnsi="Times New Roman" w:cs="Times New Roman"/>
          <w:sz w:val="24"/>
          <w:szCs w:val="24"/>
        </w:rPr>
      </w:pPr>
    </w:p>
    <w:p w:rsidR="00C343B7" w:rsidRPr="00EA6E10" w:rsidRDefault="00C343B7" w:rsidP="00CA2F7A">
      <w:pPr>
        <w:spacing w:after="0" w:line="480" w:lineRule="auto"/>
        <w:jc w:val="both"/>
        <w:rPr>
          <w:rFonts w:ascii="Times New Roman" w:hAnsi="Times New Roman" w:cs="Times New Roman"/>
          <w:b/>
          <w:sz w:val="24"/>
          <w:szCs w:val="24"/>
        </w:rPr>
      </w:pPr>
      <w:r w:rsidRPr="00EA6E10">
        <w:rPr>
          <w:rFonts w:ascii="Times New Roman" w:hAnsi="Times New Roman" w:cs="Times New Roman"/>
          <w:b/>
          <w:sz w:val="24"/>
          <w:szCs w:val="24"/>
        </w:rPr>
        <w:t>Background facts.</w:t>
      </w:r>
    </w:p>
    <w:p w:rsidR="008A10BF" w:rsidRDefault="008A10BF" w:rsidP="00CA2F7A">
      <w:pPr>
        <w:spacing w:after="0" w:line="480" w:lineRule="auto"/>
        <w:ind w:firstLine="1134"/>
        <w:jc w:val="both"/>
        <w:rPr>
          <w:rFonts w:ascii="Times New Roman" w:hAnsi="Times New Roman" w:cs="Times New Roman"/>
          <w:sz w:val="24"/>
          <w:szCs w:val="24"/>
        </w:rPr>
      </w:pPr>
      <w:r w:rsidRPr="00EA6E10">
        <w:rPr>
          <w:rFonts w:ascii="Times New Roman" w:hAnsi="Times New Roman" w:cs="Times New Roman"/>
          <w:sz w:val="24"/>
          <w:szCs w:val="24"/>
        </w:rPr>
        <w:t xml:space="preserve">The appellants had a credit facility with the respondent. </w:t>
      </w:r>
      <w:r w:rsidR="00D57A59" w:rsidRPr="00EA6E10">
        <w:rPr>
          <w:rFonts w:ascii="Times New Roman" w:hAnsi="Times New Roman" w:cs="Times New Roman"/>
          <w:sz w:val="24"/>
          <w:szCs w:val="24"/>
        </w:rPr>
        <w:t>A</w:t>
      </w:r>
      <w:r w:rsidRPr="00EA6E10">
        <w:rPr>
          <w:rFonts w:ascii="Times New Roman" w:hAnsi="Times New Roman" w:cs="Times New Roman"/>
          <w:sz w:val="24"/>
          <w:szCs w:val="24"/>
        </w:rPr>
        <w:t>lleging th</w:t>
      </w:r>
      <w:r w:rsidR="00770DC7" w:rsidRPr="00EA6E10">
        <w:rPr>
          <w:rFonts w:ascii="Times New Roman" w:hAnsi="Times New Roman" w:cs="Times New Roman"/>
          <w:sz w:val="24"/>
          <w:szCs w:val="24"/>
        </w:rPr>
        <w:t xml:space="preserve">at the appellants had defaulted </w:t>
      </w:r>
      <w:r w:rsidRPr="00EA6E10">
        <w:rPr>
          <w:rFonts w:ascii="Times New Roman" w:hAnsi="Times New Roman" w:cs="Times New Roman"/>
          <w:sz w:val="24"/>
          <w:szCs w:val="24"/>
        </w:rPr>
        <w:t xml:space="preserve">under the facility, the respondent sued the appellants for US$ 151 981.23 being </w:t>
      </w:r>
      <w:r w:rsidR="004F1E32" w:rsidRPr="00EA6E10">
        <w:rPr>
          <w:rFonts w:ascii="Times New Roman" w:hAnsi="Times New Roman" w:cs="Times New Roman"/>
          <w:sz w:val="24"/>
          <w:szCs w:val="24"/>
        </w:rPr>
        <w:t xml:space="preserve">the </w:t>
      </w:r>
      <w:r w:rsidRPr="00EA6E10">
        <w:rPr>
          <w:rFonts w:ascii="Times New Roman" w:hAnsi="Times New Roman" w:cs="Times New Roman"/>
          <w:sz w:val="24"/>
          <w:szCs w:val="24"/>
        </w:rPr>
        <w:t>capital</w:t>
      </w:r>
      <w:r w:rsidR="004F1E32" w:rsidRPr="00EA6E10">
        <w:rPr>
          <w:rFonts w:ascii="Times New Roman" w:hAnsi="Times New Roman" w:cs="Times New Roman"/>
          <w:sz w:val="24"/>
          <w:szCs w:val="24"/>
        </w:rPr>
        <w:t xml:space="preserve"> debt</w:t>
      </w:r>
      <w:r w:rsidRPr="00EA6E10">
        <w:rPr>
          <w:rFonts w:ascii="Times New Roman" w:hAnsi="Times New Roman" w:cs="Times New Roman"/>
          <w:sz w:val="24"/>
          <w:szCs w:val="24"/>
        </w:rPr>
        <w:t xml:space="preserve">, US$24 716.11 </w:t>
      </w:r>
      <w:r w:rsidR="00D57A59" w:rsidRPr="00EA6E10">
        <w:rPr>
          <w:rFonts w:ascii="Times New Roman" w:hAnsi="Times New Roman" w:cs="Times New Roman"/>
          <w:sz w:val="24"/>
          <w:szCs w:val="24"/>
        </w:rPr>
        <w:t xml:space="preserve">interest </w:t>
      </w:r>
      <w:r w:rsidR="004F1E32" w:rsidRPr="00EA6E10">
        <w:rPr>
          <w:rFonts w:ascii="Times New Roman" w:hAnsi="Times New Roman" w:cs="Times New Roman"/>
          <w:sz w:val="24"/>
          <w:szCs w:val="24"/>
        </w:rPr>
        <w:t xml:space="preserve">and US $81.00 for </w:t>
      </w:r>
      <w:r w:rsidRPr="00EA6E10">
        <w:rPr>
          <w:rFonts w:ascii="Times New Roman" w:hAnsi="Times New Roman" w:cs="Times New Roman"/>
          <w:sz w:val="24"/>
          <w:szCs w:val="24"/>
        </w:rPr>
        <w:t>bank charges</w:t>
      </w:r>
      <w:r w:rsidR="00D57A59" w:rsidRPr="00EA6E10">
        <w:rPr>
          <w:rFonts w:ascii="Times New Roman" w:hAnsi="Times New Roman" w:cs="Times New Roman"/>
          <w:sz w:val="24"/>
          <w:szCs w:val="24"/>
        </w:rPr>
        <w:t>.</w:t>
      </w:r>
    </w:p>
    <w:p w:rsidR="00CA2F7A" w:rsidRPr="00EA6E10" w:rsidRDefault="00CA2F7A" w:rsidP="00CA2F7A">
      <w:pPr>
        <w:spacing w:after="0" w:line="480" w:lineRule="auto"/>
        <w:ind w:firstLine="1134"/>
        <w:jc w:val="both"/>
        <w:rPr>
          <w:rFonts w:ascii="Times New Roman" w:hAnsi="Times New Roman" w:cs="Times New Roman"/>
          <w:sz w:val="24"/>
          <w:szCs w:val="24"/>
        </w:rPr>
      </w:pPr>
    </w:p>
    <w:p w:rsidR="00D57A59" w:rsidRPr="00EA6E10" w:rsidRDefault="00D57A59" w:rsidP="00CA2F7A">
      <w:pPr>
        <w:spacing w:after="0" w:line="480" w:lineRule="auto"/>
        <w:ind w:firstLine="1134"/>
        <w:jc w:val="both"/>
        <w:rPr>
          <w:rFonts w:ascii="Times New Roman" w:hAnsi="Times New Roman" w:cs="Times New Roman"/>
          <w:sz w:val="24"/>
          <w:szCs w:val="24"/>
        </w:rPr>
      </w:pPr>
      <w:r w:rsidRPr="00EA6E10">
        <w:rPr>
          <w:rFonts w:ascii="Times New Roman" w:hAnsi="Times New Roman" w:cs="Times New Roman"/>
          <w:sz w:val="24"/>
          <w:szCs w:val="24"/>
        </w:rPr>
        <w:t>The appellants did not defend</w:t>
      </w:r>
      <w:r w:rsidR="008E5A0B" w:rsidRPr="00EA6E10">
        <w:rPr>
          <w:rFonts w:ascii="Times New Roman" w:hAnsi="Times New Roman" w:cs="Times New Roman"/>
          <w:sz w:val="24"/>
          <w:szCs w:val="24"/>
        </w:rPr>
        <w:t xml:space="preserve"> the suit as they believed</w:t>
      </w:r>
      <w:r w:rsidRPr="00EA6E10">
        <w:rPr>
          <w:rFonts w:ascii="Times New Roman" w:hAnsi="Times New Roman" w:cs="Times New Roman"/>
          <w:sz w:val="24"/>
          <w:szCs w:val="24"/>
        </w:rPr>
        <w:t xml:space="preserve"> that the respondent had correctly calculated the amount due by them under the facility. A default judgment was duly entered in favour of the respondent</w:t>
      </w:r>
      <w:r w:rsidR="008E5A0B" w:rsidRPr="00EA6E10">
        <w:rPr>
          <w:rFonts w:ascii="Times New Roman" w:hAnsi="Times New Roman" w:cs="Times New Roman"/>
          <w:sz w:val="24"/>
          <w:szCs w:val="24"/>
        </w:rPr>
        <w:t xml:space="preserve"> in the sums claimed.</w:t>
      </w:r>
    </w:p>
    <w:p w:rsidR="00157C35" w:rsidRPr="00EA6E10" w:rsidRDefault="00D57A59" w:rsidP="00CA2F7A">
      <w:pPr>
        <w:spacing w:after="0" w:line="480" w:lineRule="auto"/>
        <w:ind w:firstLine="1134"/>
        <w:jc w:val="both"/>
        <w:rPr>
          <w:rFonts w:ascii="Times New Roman" w:hAnsi="Times New Roman" w:cs="Times New Roman"/>
          <w:sz w:val="24"/>
          <w:szCs w:val="24"/>
        </w:rPr>
      </w:pPr>
      <w:r w:rsidRPr="00EA6E10">
        <w:rPr>
          <w:rFonts w:ascii="Times New Roman" w:hAnsi="Times New Roman" w:cs="Times New Roman"/>
          <w:sz w:val="24"/>
          <w:szCs w:val="24"/>
        </w:rPr>
        <w:lastRenderedPageBreak/>
        <w:t xml:space="preserve">Two years later, the </w:t>
      </w:r>
      <w:r w:rsidR="001B7E37" w:rsidRPr="00EA6E10">
        <w:rPr>
          <w:rFonts w:ascii="Times New Roman" w:hAnsi="Times New Roman" w:cs="Times New Roman"/>
          <w:sz w:val="24"/>
          <w:szCs w:val="24"/>
        </w:rPr>
        <w:t xml:space="preserve">appellants formed the opinion that </w:t>
      </w:r>
      <w:r w:rsidR="00157C35" w:rsidRPr="00EA6E10">
        <w:rPr>
          <w:rFonts w:ascii="Times New Roman" w:hAnsi="Times New Roman" w:cs="Times New Roman"/>
          <w:sz w:val="24"/>
          <w:szCs w:val="24"/>
        </w:rPr>
        <w:t>the amount of interest</w:t>
      </w:r>
      <w:r w:rsidR="001B7E37" w:rsidRPr="00EA6E10">
        <w:rPr>
          <w:rFonts w:ascii="Times New Roman" w:hAnsi="Times New Roman" w:cs="Times New Roman"/>
          <w:sz w:val="24"/>
          <w:szCs w:val="24"/>
        </w:rPr>
        <w:t xml:space="preserve"> levied on the loan</w:t>
      </w:r>
      <w:r w:rsidR="00157C35" w:rsidRPr="00EA6E10">
        <w:rPr>
          <w:rFonts w:ascii="Times New Roman" w:hAnsi="Times New Roman" w:cs="Times New Roman"/>
          <w:sz w:val="24"/>
          <w:szCs w:val="24"/>
        </w:rPr>
        <w:t xml:space="preserve"> and capitalised, was unduly high</w:t>
      </w:r>
      <w:r w:rsidR="001B7E37" w:rsidRPr="00EA6E10">
        <w:rPr>
          <w:rFonts w:ascii="Times New Roman" w:hAnsi="Times New Roman" w:cs="Times New Roman"/>
          <w:sz w:val="24"/>
          <w:szCs w:val="24"/>
        </w:rPr>
        <w:t xml:space="preserve">. </w:t>
      </w:r>
      <w:r w:rsidR="00A773ED" w:rsidRPr="00EA6E10">
        <w:rPr>
          <w:rFonts w:ascii="Times New Roman" w:hAnsi="Times New Roman" w:cs="Times New Roman"/>
          <w:sz w:val="24"/>
          <w:szCs w:val="24"/>
        </w:rPr>
        <w:t xml:space="preserve">They </w:t>
      </w:r>
      <w:r w:rsidR="001B7E37" w:rsidRPr="00EA6E10">
        <w:rPr>
          <w:rFonts w:ascii="Times New Roman" w:hAnsi="Times New Roman" w:cs="Times New Roman"/>
          <w:sz w:val="24"/>
          <w:szCs w:val="24"/>
        </w:rPr>
        <w:t xml:space="preserve">appointed an interest research bureau to compute and verify the interest due on the loan. The research revealed that interest had been overcharged by </w:t>
      </w:r>
      <w:r w:rsidR="00124E6B" w:rsidRPr="00EA6E10">
        <w:rPr>
          <w:rFonts w:ascii="Times New Roman" w:hAnsi="Times New Roman" w:cs="Times New Roman"/>
          <w:sz w:val="24"/>
          <w:szCs w:val="24"/>
        </w:rPr>
        <w:t>an amount of US$25 </w:t>
      </w:r>
      <w:r w:rsidR="001B7E37" w:rsidRPr="00EA6E10">
        <w:rPr>
          <w:rFonts w:ascii="Times New Roman" w:hAnsi="Times New Roman" w:cs="Times New Roman"/>
          <w:sz w:val="24"/>
          <w:szCs w:val="24"/>
        </w:rPr>
        <w:t>266.13.</w:t>
      </w:r>
      <w:r w:rsidR="00157C35" w:rsidRPr="00EA6E10">
        <w:rPr>
          <w:rFonts w:ascii="Times New Roman" w:hAnsi="Times New Roman" w:cs="Times New Roman"/>
          <w:sz w:val="24"/>
          <w:szCs w:val="24"/>
        </w:rPr>
        <w:t xml:space="preserve"> </w:t>
      </w:r>
      <w:r w:rsidR="00B90457" w:rsidRPr="00EA6E10">
        <w:rPr>
          <w:rFonts w:ascii="Times New Roman" w:hAnsi="Times New Roman" w:cs="Times New Roman"/>
          <w:sz w:val="24"/>
          <w:szCs w:val="24"/>
        </w:rPr>
        <w:t xml:space="preserve">Attempts to have the respondent refund the amount were in vain. </w:t>
      </w:r>
    </w:p>
    <w:p w:rsidR="00157C35" w:rsidRPr="00EA6E10" w:rsidRDefault="00157C35" w:rsidP="00CA2F7A">
      <w:pPr>
        <w:spacing w:after="0" w:line="480" w:lineRule="auto"/>
        <w:ind w:firstLine="1134"/>
        <w:jc w:val="both"/>
        <w:rPr>
          <w:rFonts w:ascii="Times New Roman" w:hAnsi="Times New Roman" w:cs="Times New Roman"/>
          <w:sz w:val="24"/>
          <w:szCs w:val="24"/>
        </w:rPr>
      </w:pPr>
    </w:p>
    <w:p w:rsidR="00D57A59" w:rsidRPr="00EA6E10" w:rsidRDefault="00B90457" w:rsidP="00CA2F7A">
      <w:pPr>
        <w:spacing w:after="0" w:line="480" w:lineRule="auto"/>
        <w:ind w:firstLine="1134"/>
        <w:jc w:val="both"/>
        <w:rPr>
          <w:rFonts w:ascii="Times New Roman" w:hAnsi="Times New Roman" w:cs="Times New Roman"/>
          <w:sz w:val="24"/>
          <w:szCs w:val="24"/>
        </w:rPr>
      </w:pPr>
      <w:r w:rsidRPr="00EA6E10">
        <w:rPr>
          <w:rFonts w:ascii="Times New Roman" w:hAnsi="Times New Roman" w:cs="Times New Roman"/>
          <w:sz w:val="24"/>
          <w:szCs w:val="24"/>
        </w:rPr>
        <w:t xml:space="preserve">Meetings held between the </w:t>
      </w:r>
      <w:r w:rsidR="00157C35" w:rsidRPr="00EA6E10">
        <w:rPr>
          <w:rFonts w:ascii="Times New Roman" w:hAnsi="Times New Roman" w:cs="Times New Roman"/>
          <w:sz w:val="24"/>
          <w:szCs w:val="24"/>
        </w:rPr>
        <w:t xml:space="preserve">parties resulted in </w:t>
      </w:r>
      <w:r w:rsidR="00C06106" w:rsidRPr="00EA6E10">
        <w:rPr>
          <w:rFonts w:ascii="Times New Roman" w:hAnsi="Times New Roman" w:cs="Times New Roman"/>
          <w:sz w:val="24"/>
          <w:szCs w:val="24"/>
        </w:rPr>
        <w:t>the debt</w:t>
      </w:r>
      <w:r w:rsidRPr="00EA6E10">
        <w:rPr>
          <w:rFonts w:ascii="Times New Roman" w:hAnsi="Times New Roman" w:cs="Times New Roman"/>
          <w:sz w:val="24"/>
          <w:szCs w:val="24"/>
        </w:rPr>
        <w:t xml:space="preserve"> due by the appel</w:t>
      </w:r>
      <w:r w:rsidR="00DC5AA7" w:rsidRPr="00EA6E10">
        <w:rPr>
          <w:rFonts w:ascii="Times New Roman" w:hAnsi="Times New Roman" w:cs="Times New Roman"/>
          <w:sz w:val="24"/>
          <w:szCs w:val="24"/>
        </w:rPr>
        <w:t xml:space="preserve">lants </w:t>
      </w:r>
      <w:r w:rsidR="00157C35" w:rsidRPr="00EA6E10">
        <w:rPr>
          <w:rFonts w:ascii="Times New Roman" w:hAnsi="Times New Roman" w:cs="Times New Roman"/>
          <w:sz w:val="24"/>
          <w:szCs w:val="24"/>
        </w:rPr>
        <w:t xml:space="preserve">being </w:t>
      </w:r>
      <w:r w:rsidR="00DC5AA7" w:rsidRPr="00EA6E10">
        <w:rPr>
          <w:rFonts w:ascii="Times New Roman" w:hAnsi="Times New Roman" w:cs="Times New Roman"/>
          <w:sz w:val="24"/>
          <w:szCs w:val="24"/>
        </w:rPr>
        <w:t xml:space="preserve">sold to an asset management company which settled the debt in full. </w:t>
      </w:r>
      <w:r w:rsidR="00CA2F7A">
        <w:rPr>
          <w:rFonts w:ascii="Times New Roman" w:hAnsi="Times New Roman" w:cs="Times New Roman"/>
          <w:sz w:val="24"/>
          <w:szCs w:val="24"/>
        </w:rPr>
        <w:t>In a letter dated 3 April </w:t>
      </w:r>
      <w:r w:rsidR="006F2B42" w:rsidRPr="00EA6E10">
        <w:rPr>
          <w:rFonts w:ascii="Times New Roman" w:hAnsi="Times New Roman" w:cs="Times New Roman"/>
          <w:sz w:val="24"/>
          <w:szCs w:val="24"/>
        </w:rPr>
        <w:t>2017, the respondent advised the appellants that</w:t>
      </w:r>
      <w:r w:rsidR="00A773ED" w:rsidRPr="00EA6E10">
        <w:rPr>
          <w:rFonts w:ascii="Times New Roman" w:hAnsi="Times New Roman" w:cs="Times New Roman"/>
          <w:sz w:val="24"/>
          <w:szCs w:val="24"/>
        </w:rPr>
        <w:t xml:space="preserve"> the loan </w:t>
      </w:r>
      <w:r w:rsidR="006F2B42" w:rsidRPr="00EA6E10">
        <w:rPr>
          <w:rFonts w:ascii="Times New Roman" w:hAnsi="Times New Roman" w:cs="Times New Roman"/>
          <w:sz w:val="24"/>
          <w:szCs w:val="24"/>
        </w:rPr>
        <w:t>had been</w:t>
      </w:r>
      <w:r w:rsidR="00A773ED" w:rsidRPr="00EA6E10">
        <w:rPr>
          <w:rFonts w:ascii="Times New Roman" w:hAnsi="Times New Roman" w:cs="Times New Roman"/>
          <w:sz w:val="24"/>
          <w:szCs w:val="24"/>
        </w:rPr>
        <w:t xml:space="preserve"> paid in full. </w:t>
      </w:r>
      <w:r w:rsidR="006F2B42" w:rsidRPr="00EA6E10">
        <w:rPr>
          <w:rFonts w:ascii="Times New Roman" w:hAnsi="Times New Roman" w:cs="Times New Roman"/>
          <w:sz w:val="24"/>
          <w:szCs w:val="24"/>
        </w:rPr>
        <w:t>It</w:t>
      </w:r>
      <w:r w:rsidR="00A773ED" w:rsidRPr="00EA6E10">
        <w:rPr>
          <w:rFonts w:ascii="Times New Roman" w:hAnsi="Times New Roman" w:cs="Times New Roman"/>
          <w:sz w:val="24"/>
          <w:szCs w:val="24"/>
        </w:rPr>
        <w:t xml:space="preserve"> al</w:t>
      </w:r>
      <w:r w:rsidR="00DC5AA7" w:rsidRPr="00EA6E10">
        <w:rPr>
          <w:rFonts w:ascii="Times New Roman" w:hAnsi="Times New Roman" w:cs="Times New Roman"/>
          <w:sz w:val="24"/>
          <w:szCs w:val="24"/>
        </w:rPr>
        <w:t xml:space="preserve">so confirmed </w:t>
      </w:r>
      <w:r w:rsidR="006F2B42" w:rsidRPr="00EA6E10">
        <w:rPr>
          <w:rFonts w:ascii="Times New Roman" w:hAnsi="Times New Roman" w:cs="Times New Roman"/>
          <w:sz w:val="24"/>
          <w:szCs w:val="24"/>
        </w:rPr>
        <w:t xml:space="preserve">in the same letter </w:t>
      </w:r>
      <w:r w:rsidR="00DC5AA7" w:rsidRPr="00EA6E10">
        <w:rPr>
          <w:rFonts w:ascii="Times New Roman" w:hAnsi="Times New Roman" w:cs="Times New Roman"/>
          <w:sz w:val="24"/>
          <w:szCs w:val="24"/>
        </w:rPr>
        <w:t>that</w:t>
      </w:r>
      <w:r w:rsidR="00A773ED" w:rsidRPr="00EA6E10">
        <w:rPr>
          <w:rFonts w:ascii="Times New Roman" w:hAnsi="Times New Roman" w:cs="Times New Roman"/>
          <w:sz w:val="24"/>
          <w:szCs w:val="24"/>
        </w:rPr>
        <w:t xml:space="preserve"> it </w:t>
      </w:r>
      <w:r w:rsidR="00A627B7" w:rsidRPr="00EA6E10">
        <w:rPr>
          <w:rFonts w:ascii="Times New Roman" w:hAnsi="Times New Roman" w:cs="Times New Roman"/>
          <w:sz w:val="24"/>
          <w:szCs w:val="24"/>
        </w:rPr>
        <w:t>would</w:t>
      </w:r>
      <w:r w:rsidR="00A773ED" w:rsidRPr="00EA6E10">
        <w:rPr>
          <w:rFonts w:ascii="Times New Roman" w:hAnsi="Times New Roman" w:cs="Times New Roman"/>
          <w:sz w:val="24"/>
          <w:szCs w:val="24"/>
        </w:rPr>
        <w:t xml:space="preserve"> verify the </w:t>
      </w:r>
      <w:r w:rsidR="00DC5AA7" w:rsidRPr="00EA6E10">
        <w:rPr>
          <w:rFonts w:ascii="Times New Roman" w:hAnsi="Times New Roman" w:cs="Times New Roman"/>
          <w:sz w:val="24"/>
          <w:szCs w:val="24"/>
        </w:rPr>
        <w:t>amount of the interest charged and a</w:t>
      </w:r>
      <w:r w:rsidR="00A773ED" w:rsidRPr="00EA6E10">
        <w:rPr>
          <w:rFonts w:ascii="Times New Roman" w:hAnsi="Times New Roman" w:cs="Times New Roman"/>
          <w:sz w:val="24"/>
          <w:szCs w:val="24"/>
        </w:rPr>
        <w:t>ny overcharges would be credited to the first appellant’s account.</w:t>
      </w:r>
      <w:r w:rsidR="00DC5AA7" w:rsidRPr="00EA6E10">
        <w:rPr>
          <w:rFonts w:ascii="Times New Roman" w:hAnsi="Times New Roman" w:cs="Times New Roman"/>
          <w:sz w:val="24"/>
          <w:szCs w:val="24"/>
        </w:rPr>
        <w:t xml:space="preserve"> </w:t>
      </w:r>
    </w:p>
    <w:p w:rsidR="00C559E1" w:rsidRPr="00EA6E10" w:rsidRDefault="00C559E1" w:rsidP="00CA2F7A">
      <w:pPr>
        <w:spacing w:after="0" w:line="480" w:lineRule="auto"/>
        <w:ind w:firstLine="1134"/>
        <w:jc w:val="both"/>
        <w:rPr>
          <w:rFonts w:ascii="Times New Roman" w:hAnsi="Times New Roman" w:cs="Times New Roman"/>
          <w:sz w:val="24"/>
          <w:szCs w:val="24"/>
        </w:rPr>
      </w:pPr>
    </w:p>
    <w:p w:rsidR="00124E6B" w:rsidRDefault="008C319A" w:rsidP="00CA2F7A">
      <w:pPr>
        <w:spacing w:after="0" w:line="480" w:lineRule="auto"/>
        <w:ind w:firstLine="1134"/>
        <w:jc w:val="both"/>
        <w:rPr>
          <w:rFonts w:ascii="Times New Roman" w:hAnsi="Times New Roman" w:cs="Times New Roman"/>
          <w:sz w:val="24"/>
          <w:szCs w:val="24"/>
        </w:rPr>
      </w:pPr>
      <w:r w:rsidRPr="00EA6E10">
        <w:rPr>
          <w:rFonts w:ascii="Times New Roman" w:hAnsi="Times New Roman" w:cs="Times New Roman"/>
          <w:sz w:val="24"/>
          <w:szCs w:val="24"/>
        </w:rPr>
        <w:t xml:space="preserve">I shall advert to this letter in greater detail as this appeal is mainly on whether or not the court </w:t>
      </w:r>
      <w:r w:rsidRPr="00CA2F7A">
        <w:rPr>
          <w:rFonts w:ascii="Times New Roman" w:hAnsi="Times New Roman" w:cs="Times New Roman"/>
          <w:i/>
          <w:sz w:val="24"/>
          <w:szCs w:val="24"/>
        </w:rPr>
        <w:t>a quo</w:t>
      </w:r>
      <w:r w:rsidRPr="00EA6E10">
        <w:rPr>
          <w:rFonts w:ascii="Times New Roman" w:hAnsi="Times New Roman" w:cs="Times New Roman"/>
          <w:sz w:val="24"/>
          <w:szCs w:val="24"/>
        </w:rPr>
        <w:t xml:space="preserve"> was correct in ruling that the </w:t>
      </w:r>
      <w:r w:rsidR="004122D2" w:rsidRPr="00EA6E10">
        <w:rPr>
          <w:rFonts w:ascii="Times New Roman" w:hAnsi="Times New Roman" w:cs="Times New Roman"/>
          <w:sz w:val="24"/>
          <w:szCs w:val="24"/>
        </w:rPr>
        <w:t xml:space="preserve">contents of the </w:t>
      </w:r>
      <w:r w:rsidRPr="00EA6E10">
        <w:rPr>
          <w:rFonts w:ascii="Times New Roman" w:hAnsi="Times New Roman" w:cs="Times New Roman"/>
          <w:sz w:val="24"/>
          <w:szCs w:val="24"/>
        </w:rPr>
        <w:t>letter</w:t>
      </w:r>
      <w:r w:rsidR="004122D2" w:rsidRPr="00EA6E10">
        <w:rPr>
          <w:rFonts w:ascii="Times New Roman" w:hAnsi="Times New Roman" w:cs="Times New Roman"/>
          <w:sz w:val="24"/>
          <w:szCs w:val="24"/>
        </w:rPr>
        <w:t xml:space="preserve">, which was marked “without </w:t>
      </w:r>
      <w:r w:rsidR="00AB3DCB" w:rsidRPr="00EA6E10">
        <w:rPr>
          <w:rFonts w:ascii="Times New Roman" w:hAnsi="Times New Roman" w:cs="Times New Roman"/>
          <w:sz w:val="24"/>
          <w:szCs w:val="24"/>
        </w:rPr>
        <w:t>prejudice”,</w:t>
      </w:r>
      <w:r w:rsidR="004122D2" w:rsidRPr="00EA6E10">
        <w:rPr>
          <w:rFonts w:ascii="Times New Roman" w:hAnsi="Times New Roman" w:cs="Times New Roman"/>
          <w:sz w:val="24"/>
          <w:szCs w:val="24"/>
        </w:rPr>
        <w:t xml:space="preserve"> were </w:t>
      </w:r>
      <w:r w:rsidRPr="00EA6E10">
        <w:rPr>
          <w:rFonts w:ascii="Times New Roman" w:hAnsi="Times New Roman" w:cs="Times New Roman"/>
          <w:sz w:val="24"/>
          <w:szCs w:val="24"/>
        </w:rPr>
        <w:t xml:space="preserve">inadmissible </w:t>
      </w:r>
      <w:r w:rsidR="004122D2" w:rsidRPr="00EA6E10">
        <w:rPr>
          <w:rFonts w:ascii="Times New Roman" w:hAnsi="Times New Roman" w:cs="Times New Roman"/>
          <w:sz w:val="24"/>
          <w:szCs w:val="24"/>
        </w:rPr>
        <w:t>in</w:t>
      </w:r>
      <w:r w:rsidRPr="00EA6E10">
        <w:rPr>
          <w:rFonts w:ascii="Times New Roman" w:hAnsi="Times New Roman" w:cs="Times New Roman"/>
          <w:sz w:val="24"/>
          <w:szCs w:val="24"/>
        </w:rPr>
        <w:t xml:space="preserve"> evidence</w:t>
      </w:r>
      <w:r w:rsidR="004122D2" w:rsidRPr="00EA6E10">
        <w:rPr>
          <w:rFonts w:ascii="Times New Roman" w:hAnsi="Times New Roman" w:cs="Times New Roman"/>
          <w:sz w:val="24"/>
          <w:szCs w:val="24"/>
        </w:rPr>
        <w:t>.</w:t>
      </w:r>
    </w:p>
    <w:p w:rsidR="00CA2F7A" w:rsidRPr="00EA6E10" w:rsidRDefault="00CA2F7A" w:rsidP="00CA2F7A">
      <w:pPr>
        <w:spacing w:after="0" w:line="480" w:lineRule="auto"/>
        <w:ind w:firstLine="1134"/>
        <w:jc w:val="both"/>
        <w:rPr>
          <w:rFonts w:ascii="Times New Roman" w:hAnsi="Times New Roman" w:cs="Times New Roman"/>
          <w:sz w:val="24"/>
          <w:szCs w:val="24"/>
        </w:rPr>
      </w:pPr>
    </w:p>
    <w:p w:rsidR="00A627B7" w:rsidRPr="00EA6E10" w:rsidRDefault="007B53D0" w:rsidP="00CA2F7A">
      <w:pPr>
        <w:spacing w:after="0" w:line="480" w:lineRule="auto"/>
        <w:ind w:firstLine="1134"/>
        <w:jc w:val="both"/>
        <w:rPr>
          <w:rFonts w:ascii="Times New Roman" w:hAnsi="Times New Roman" w:cs="Times New Roman"/>
          <w:sz w:val="24"/>
          <w:szCs w:val="24"/>
        </w:rPr>
      </w:pPr>
      <w:r w:rsidRPr="00EA6E10">
        <w:rPr>
          <w:rFonts w:ascii="Times New Roman" w:hAnsi="Times New Roman" w:cs="Times New Roman"/>
          <w:sz w:val="24"/>
          <w:szCs w:val="24"/>
        </w:rPr>
        <w:t xml:space="preserve">The promise to verify the interest charged in the loan was not carried through. The </w:t>
      </w:r>
      <w:r w:rsidR="00A627B7" w:rsidRPr="00EA6E10">
        <w:rPr>
          <w:rFonts w:ascii="Times New Roman" w:hAnsi="Times New Roman" w:cs="Times New Roman"/>
          <w:sz w:val="24"/>
          <w:szCs w:val="24"/>
        </w:rPr>
        <w:t xml:space="preserve">respondent </w:t>
      </w:r>
      <w:r w:rsidRPr="00EA6E10">
        <w:rPr>
          <w:rFonts w:ascii="Times New Roman" w:hAnsi="Times New Roman" w:cs="Times New Roman"/>
          <w:sz w:val="24"/>
          <w:szCs w:val="24"/>
        </w:rPr>
        <w:t xml:space="preserve">advised </w:t>
      </w:r>
      <w:r w:rsidR="00A627B7" w:rsidRPr="00EA6E10">
        <w:rPr>
          <w:rFonts w:ascii="Times New Roman" w:hAnsi="Times New Roman" w:cs="Times New Roman"/>
          <w:sz w:val="24"/>
          <w:szCs w:val="24"/>
        </w:rPr>
        <w:t xml:space="preserve">that upon seeking legal advice, it was not going to </w:t>
      </w:r>
      <w:r w:rsidR="008E5A0B" w:rsidRPr="00EA6E10">
        <w:rPr>
          <w:rFonts w:ascii="Times New Roman" w:hAnsi="Times New Roman" w:cs="Times New Roman"/>
          <w:sz w:val="24"/>
          <w:szCs w:val="24"/>
        </w:rPr>
        <w:t xml:space="preserve">recalculate the interest that was levied on the account prior to the grant of the default order. </w:t>
      </w:r>
      <w:r w:rsidRPr="00EA6E10">
        <w:rPr>
          <w:rFonts w:ascii="Times New Roman" w:hAnsi="Times New Roman" w:cs="Times New Roman"/>
          <w:sz w:val="24"/>
          <w:szCs w:val="24"/>
        </w:rPr>
        <w:t xml:space="preserve">It further advised that it was </w:t>
      </w:r>
      <w:r w:rsidR="00607E94" w:rsidRPr="00EA6E10">
        <w:rPr>
          <w:rFonts w:ascii="Times New Roman" w:hAnsi="Times New Roman" w:cs="Times New Roman"/>
          <w:sz w:val="24"/>
          <w:szCs w:val="24"/>
        </w:rPr>
        <w:t>regarding anything</w:t>
      </w:r>
      <w:r w:rsidR="008E5A0B" w:rsidRPr="00EA6E10">
        <w:rPr>
          <w:rFonts w:ascii="Times New Roman" w:hAnsi="Times New Roman" w:cs="Times New Roman"/>
          <w:sz w:val="24"/>
          <w:szCs w:val="24"/>
        </w:rPr>
        <w:t xml:space="preserve"> that trans</w:t>
      </w:r>
      <w:r w:rsidR="00DC5AA7" w:rsidRPr="00EA6E10">
        <w:rPr>
          <w:rFonts w:ascii="Times New Roman" w:hAnsi="Times New Roman" w:cs="Times New Roman"/>
          <w:sz w:val="24"/>
          <w:szCs w:val="24"/>
        </w:rPr>
        <w:t xml:space="preserve">pired </w:t>
      </w:r>
      <w:r w:rsidRPr="00EA6E10">
        <w:rPr>
          <w:rFonts w:ascii="Times New Roman" w:hAnsi="Times New Roman" w:cs="Times New Roman"/>
          <w:sz w:val="24"/>
          <w:szCs w:val="24"/>
        </w:rPr>
        <w:t xml:space="preserve">before the default judgment </w:t>
      </w:r>
      <w:r w:rsidR="00DC5AA7" w:rsidRPr="00EA6E10">
        <w:rPr>
          <w:rFonts w:ascii="Times New Roman" w:hAnsi="Times New Roman" w:cs="Times New Roman"/>
          <w:sz w:val="24"/>
          <w:szCs w:val="24"/>
        </w:rPr>
        <w:t>as</w:t>
      </w:r>
      <w:r w:rsidR="008E5A0B" w:rsidRPr="00EA6E10">
        <w:rPr>
          <w:rFonts w:ascii="Times New Roman" w:hAnsi="Times New Roman" w:cs="Times New Roman"/>
          <w:sz w:val="24"/>
          <w:szCs w:val="24"/>
        </w:rPr>
        <w:t xml:space="preserve"> </w:t>
      </w:r>
      <w:r w:rsidR="008E5A0B" w:rsidRPr="00EA6E10">
        <w:rPr>
          <w:rFonts w:ascii="Times New Roman" w:hAnsi="Times New Roman" w:cs="Times New Roman"/>
          <w:i/>
          <w:sz w:val="24"/>
          <w:szCs w:val="24"/>
        </w:rPr>
        <w:t>res judicata</w:t>
      </w:r>
      <w:r w:rsidRPr="00EA6E10">
        <w:rPr>
          <w:rFonts w:ascii="Times New Roman" w:hAnsi="Times New Roman" w:cs="Times New Roman"/>
          <w:sz w:val="24"/>
          <w:szCs w:val="24"/>
        </w:rPr>
        <w:t xml:space="preserve">. </w:t>
      </w:r>
      <w:r w:rsidR="008E5A0B" w:rsidRPr="00EA6E10">
        <w:rPr>
          <w:rFonts w:ascii="Times New Roman" w:hAnsi="Times New Roman" w:cs="Times New Roman"/>
          <w:sz w:val="24"/>
          <w:szCs w:val="24"/>
        </w:rPr>
        <w:t xml:space="preserve"> </w:t>
      </w:r>
      <w:r w:rsidRPr="00EA6E10">
        <w:rPr>
          <w:rFonts w:ascii="Times New Roman" w:hAnsi="Times New Roman" w:cs="Times New Roman"/>
          <w:sz w:val="24"/>
          <w:szCs w:val="24"/>
        </w:rPr>
        <w:t>The</w:t>
      </w:r>
      <w:r w:rsidR="008E5A0B" w:rsidRPr="00EA6E10">
        <w:rPr>
          <w:rFonts w:ascii="Times New Roman" w:hAnsi="Times New Roman" w:cs="Times New Roman"/>
          <w:sz w:val="24"/>
          <w:szCs w:val="24"/>
        </w:rPr>
        <w:t xml:space="preserve"> respondent </w:t>
      </w:r>
      <w:r w:rsidRPr="00EA6E10">
        <w:rPr>
          <w:rFonts w:ascii="Times New Roman" w:hAnsi="Times New Roman" w:cs="Times New Roman"/>
          <w:sz w:val="24"/>
          <w:szCs w:val="24"/>
        </w:rPr>
        <w:t xml:space="preserve">accordingly </w:t>
      </w:r>
      <w:r w:rsidR="008E5A0B" w:rsidRPr="00EA6E10">
        <w:rPr>
          <w:rFonts w:ascii="Times New Roman" w:hAnsi="Times New Roman" w:cs="Times New Roman"/>
          <w:sz w:val="24"/>
          <w:szCs w:val="24"/>
        </w:rPr>
        <w:t>refused to credit the first appellant with the amount of the overcharged interest.</w:t>
      </w:r>
    </w:p>
    <w:p w:rsidR="00831603" w:rsidRPr="00EA6E10" w:rsidRDefault="00831603" w:rsidP="00CA2F7A">
      <w:pPr>
        <w:spacing w:after="0" w:line="480" w:lineRule="auto"/>
        <w:jc w:val="both"/>
        <w:rPr>
          <w:rFonts w:ascii="Times New Roman" w:hAnsi="Times New Roman" w:cs="Times New Roman"/>
          <w:sz w:val="24"/>
          <w:szCs w:val="24"/>
        </w:rPr>
      </w:pPr>
    </w:p>
    <w:p w:rsidR="008E5A0B" w:rsidRPr="00EA6E10" w:rsidRDefault="008E5A0B" w:rsidP="00CA2F7A">
      <w:pPr>
        <w:spacing w:after="0" w:line="480" w:lineRule="auto"/>
        <w:ind w:firstLine="1134"/>
        <w:jc w:val="both"/>
        <w:rPr>
          <w:rFonts w:ascii="Times New Roman" w:hAnsi="Times New Roman" w:cs="Times New Roman"/>
          <w:sz w:val="24"/>
          <w:szCs w:val="24"/>
        </w:rPr>
      </w:pPr>
      <w:r w:rsidRPr="00EA6E10">
        <w:rPr>
          <w:rFonts w:ascii="Times New Roman" w:hAnsi="Times New Roman" w:cs="Times New Roman"/>
          <w:sz w:val="24"/>
          <w:szCs w:val="24"/>
        </w:rPr>
        <w:t xml:space="preserve">Aggrieved </w:t>
      </w:r>
      <w:r w:rsidR="00AB3919" w:rsidRPr="00EA6E10">
        <w:rPr>
          <w:rFonts w:ascii="Times New Roman" w:hAnsi="Times New Roman" w:cs="Times New Roman"/>
          <w:sz w:val="24"/>
          <w:szCs w:val="24"/>
        </w:rPr>
        <w:t xml:space="preserve">by the refusal of </w:t>
      </w:r>
      <w:r w:rsidRPr="00EA6E10">
        <w:rPr>
          <w:rFonts w:ascii="Times New Roman" w:hAnsi="Times New Roman" w:cs="Times New Roman"/>
          <w:sz w:val="24"/>
          <w:szCs w:val="24"/>
        </w:rPr>
        <w:t>the respondent to carry out the verification process</w:t>
      </w:r>
      <w:r w:rsidR="0058536A" w:rsidRPr="00EA6E10">
        <w:rPr>
          <w:rFonts w:ascii="Times New Roman" w:hAnsi="Times New Roman" w:cs="Times New Roman"/>
          <w:sz w:val="24"/>
          <w:szCs w:val="24"/>
        </w:rPr>
        <w:t xml:space="preserve"> and to credit it with the amount of the alleged overcharge</w:t>
      </w:r>
      <w:r w:rsidRPr="00EA6E10">
        <w:rPr>
          <w:rFonts w:ascii="Times New Roman" w:hAnsi="Times New Roman" w:cs="Times New Roman"/>
          <w:sz w:val="24"/>
          <w:szCs w:val="24"/>
        </w:rPr>
        <w:t>, the appellants filed a court application</w:t>
      </w:r>
      <w:r w:rsidR="0058536A" w:rsidRPr="00EA6E10">
        <w:rPr>
          <w:rFonts w:ascii="Times New Roman" w:hAnsi="Times New Roman" w:cs="Times New Roman"/>
          <w:sz w:val="24"/>
          <w:szCs w:val="24"/>
        </w:rPr>
        <w:t xml:space="preserve"> </w:t>
      </w:r>
      <w:r w:rsidR="0058536A" w:rsidRPr="00EA6E10">
        <w:rPr>
          <w:rFonts w:ascii="Times New Roman" w:hAnsi="Times New Roman" w:cs="Times New Roman"/>
          <w:sz w:val="24"/>
          <w:szCs w:val="24"/>
        </w:rPr>
        <w:lastRenderedPageBreak/>
        <w:t xml:space="preserve">in the court </w:t>
      </w:r>
      <w:r w:rsidR="0058536A" w:rsidRPr="00CA2F7A">
        <w:rPr>
          <w:rFonts w:ascii="Times New Roman" w:hAnsi="Times New Roman" w:cs="Times New Roman"/>
          <w:i/>
          <w:sz w:val="24"/>
          <w:szCs w:val="24"/>
        </w:rPr>
        <w:t>a quo</w:t>
      </w:r>
      <w:r w:rsidR="0058536A" w:rsidRPr="00EA6E10">
        <w:rPr>
          <w:rFonts w:ascii="Times New Roman" w:hAnsi="Times New Roman" w:cs="Times New Roman"/>
          <w:sz w:val="24"/>
          <w:szCs w:val="24"/>
        </w:rPr>
        <w:t xml:space="preserve">. The application was filed </w:t>
      </w:r>
      <w:r w:rsidR="000C3706" w:rsidRPr="00EA6E10">
        <w:rPr>
          <w:rFonts w:ascii="Times New Roman" w:hAnsi="Times New Roman" w:cs="Times New Roman"/>
          <w:sz w:val="24"/>
          <w:szCs w:val="24"/>
        </w:rPr>
        <w:t xml:space="preserve">under </w:t>
      </w:r>
      <w:r w:rsidR="00831603" w:rsidRPr="00EA6E10">
        <w:rPr>
          <w:rFonts w:ascii="Times New Roman" w:hAnsi="Times New Roman" w:cs="Times New Roman"/>
          <w:sz w:val="24"/>
          <w:szCs w:val="24"/>
        </w:rPr>
        <w:t xml:space="preserve">r </w:t>
      </w:r>
      <w:r w:rsidR="000C3706" w:rsidRPr="00EA6E10">
        <w:rPr>
          <w:rFonts w:ascii="Times New Roman" w:hAnsi="Times New Roman" w:cs="Times New Roman"/>
          <w:sz w:val="24"/>
          <w:szCs w:val="24"/>
        </w:rPr>
        <w:t>449 of the High Court Rules</w:t>
      </w:r>
      <w:r w:rsidR="00AB3DCB" w:rsidRPr="00EA6E10">
        <w:rPr>
          <w:rFonts w:ascii="Times New Roman" w:hAnsi="Times New Roman" w:cs="Times New Roman"/>
          <w:sz w:val="24"/>
          <w:szCs w:val="24"/>
        </w:rPr>
        <w:t>. I</w:t>
      </w:r>
      <w:r w:rsidR="0058536A" w:rsidRPr="00EA6E10">
        <w:rPr>
          <w:rFonts w:ascii="Times New Roman" w:hAnsi="Times New Roman" w:cs="Times New Roman"/>
          <w:sz w:val="24"/>
          <w:szCs w:val="24"/>
        </w:rPr>
        <w:t>n the application</w:t>
      </w:r>
      <w:r w:rsidR="000C3706" w:rsidRPr="00EA6E10">
        <w:rPr>
          <w:rFonts w:ascii="Times New Roman" w:hAnsi="Times New Roman" w:cs="Times New Roman"/>
          <w:sz w:val="24"/>
          <w:szCs w:val="24"/>
        </w:rPr>
        <w:t>,</w:t>
      </w:r>
      <w:r w:rsidR="0058536A" w:rsidRPr="00EA6E10">
        <w:rPr>
          <w:rFonts w:ascii="Times New Roman" w:hAnsi="Times New Roman" w:cs="Times New Roman"/>
          <w:sz w:val="24"/>
          <w:szCs w:val="24"/>
        </w:rPr>
        <w:t xml:space="preserve"> the appellants sought an </w:t>
      </w:r>
      <w:r w:rsidRPr="00EA6E10">
        <w:rPr>
          <w:rFonts w:ascii="Times New Roman" w:hAnsi="Times New Roman" w:cs="Times New Roman"/>
          <w:sz w:val="24"/>
          <w:szCs w:val="24"/>
        </w:rPr>
        <w:t xml:space="preserve">order </w:t>
      </w:r>
      <w:r w:rsidR="00064600" w:rsidRPr="00EA6E10">
        <w:rPr>
          <w:rFonts w:ascii="Times New Roman" w:hAnsi="Times New Roman" w:cs="Times New Roman"/>
          <w:sz w:val="24"/>
          <w:szCs w:val="24"/>
        </w:rPr>
        <w:t xml:space="preserve">with costs, </w:t>
      </w:r>
      <w:r w:rsidRPr="00EA6E10">
        <w:rPr>
          <w:rFonts w:ascii="Times New Roman" w:hAnsi="Times New Roman" w:cs="Times New Roman"/>
          <w:sz w:val="24"/>
          <w:szCs w:val="24"/>
        </w:rPr>
        <w:t xml:space="preserve"> vary</w:t>
      </w:r>
      <w:r w:rsidR="0058536A" w:rsidRPr="00EA6E10">
        <w:rPr>
          <w:rFonts w:ascii="Times New Roman" w:hAnsi="Times New Roman" w:cs="Times New Roman"/>
          <w:sz w:val="24"/>
          <w:szCs w:val="24"/>
        </w:rPr>
        <w:t xml:space="preserve">ing </w:t>
      </w:r>
      <w:r w:rsidRPr="00EA6E10">
        <w:rPr>
          <w:rFonts w:ascii="Times New Roman" w:hAnsi="Times New Roman" w:cs="Times New Roman"/>
          <w:sz w:val="24"/>
          <w:szCs w:val="24"/>
        </w:rPr>
        <w:t xml:space="preserve"> or correct</w:t>
      </w:r>
      <w:r w:rsidR="0058536A" w:rsidRPr="00EA6E10">
        <w:rPr>
          <w:rFonts w:ascii="Times New Roman" w:hAnsi="Times New Roman" w:cs="Times New Roman"/>
          <w:sz w:val="24"/>
          <w:szCs w:val="24"/>
        </w:rPr>
        <w:t xml:space="preserve">ing </w:t>
      </w:r>
      <w:r w:rsidRPr="00EA6E10">
        <w:rPr>
          <w:rFonts w:ascii="Times New Roman" w:hAnsi="Times New Roman" w:cs="Times New Roman"/>
          <w:sz w:val="24"/>
          <w:szCs w:val="24"/>
        </w:rPr>
        <w:t xml:space="preserve"> the default judgment entered against it in 2015 or alternatively</w:t>
      </w:r>
      <w:r w:rsidR="0058536A" w:rsidRPr="00EA6E10">
        <w:rPr>
          <w:rFonts w:ascii="Times New Roman" w:hAnsi="Times New Roman" w:cs="Times New Roman"/>
          <w:sz w:val="24"/>
          <w:szCs w:val="24"/>
        </w:rPr>
        <w:t xml:space="preserve">, ordering </w:t>
      </w:r>
      <w:r w:rsidR="00064600" w:rsidRPr="00EA6E10">
        <w:rPr>
          <w:rFonts w:ascii="Times New Roman" w:hAnsi="Times New Roman" w:cs="Times New Roman"/>
          <w:sz w:val="24"/>
          <w:szCs w:val="24"/>
        </w:rPr>
        <w:t xml:space="preserve">the respondent </w:t>
      </w:r>
      <w:r w:rsidR="0058536A" w:rsidRPr="00EA6E10">
        <w:rPr>
          <w:rFonts w:ascii="Times New Roman" w:hAnsi="Times New Roman" w:cs="Times New Roman"/>
          <w:sz w:val="24"/>
          <w:szCs w:val="24"/>
        </w:rPr>
        <w:t xml:space="preserve">to </w:t>
      </w:r>
      <w:r w:rsidR="00064600" w:rsidRPr="00EA6E10">
        <w:rPr>
          <w:rFonts w:ascii="Times New Roman" w:hAnsi="Times New Roman" w:cs="Times New Roman"/>
          <w:sz w:val="24"/>
          <w:szCs w:val="24"/>
        </w:rPr>
        <w:t>credit the first appellant’s account with the sum of US$25 266.13 failing</w:t>
      </w:r>
      <w:r w:rsidR="0058536A" w:rsidRPr="00EA6E10">
        <w:rPr>
          <w:rFonts w:ascii="Times New Roman" w:hAnsi="Times New Roman" w:cs="Times New Roman"/>
          <w:sz w:val="24"/>
          <w:szCs w:val="24"/>
        </w:rPr>
        <w:t xml:space="preserve"> which the respondent was</w:t>
      </w:r>
      <w:r w:rsidR="00064600" w:rsidRPr="00EA6E10">
        <w:rPr>
          <w:rFonts w:ascii="Times New Roman" w:hAnsi="Times New Roman" w:cs="Times New Roman"/>
          <w:sz w:val="24"/>
          <w:szCs w:val="24"/>
        </w:rPr>
        <w:t xml:space="preserve"> to render an account to the appellants</w:t>
      </w:r>
      <w:r w:rsidR="0052143F" w:rsidRPr="00EA6E10">
        <w:rPr>
          <w:rFonts w:ascii="Times New Roman" w:hAnsi="Times New Roman" w:cs="Times New Roman"/>
          <w:sz w:val="24"/>
          <w:szCs w:val="24"/>
        </w:rPr>
        <w:t xml:space="preserve"> for </w:t>
      </w:r>
      <w:proofErr w:type="spellStart"/>
      <w:r w:rsidR="0052143F" w:rsidRPr="00EA6E10">
        <w:rPr>
          <w:rFonts w:ascii="Times New Roman" w:hAnsi="Times New Roman" w:cs="Times New Roman"/>
          <w:sz w:val="24"/>
          <w:szCs w:val="24"/>
        </w:rPr>
        <w:t>debatement</w:t>
      </w:r>
      <w:proofErr w:type="spellEnd"/>
      <w:r w:rsidR="00064600" w:rsidRPr="00EA6E10">
        <w:rPr>
          <w:rFonts w:ascii="Times New Roman" w:hAnsi="Times New Roman" w:cs="Times New Roman"/>
          <w:sz w:val="24"/>
          <w:szCs w:val="24"/>
        </w:rPr>
        <w:t>.</w:t>
      </w:r>
    </w:p>
    <w:p w:rsidR="00831603" w:rsidRPr="00EA6E10" w:rsidRDefault="00831603" w:rsidP="00CA2F7A">
      <w:pPr>
        <w:spacing w:after="0" w:line="480" w:lineRule="auto"/>
        <w:jc w:val="both"/>
        <w:rPr>
          <w:rFonts w:ascii="Times New Roman" w:hAnsi="Times New Roman" w:cs="Times New Roman"/>
          <w:sz w:val="24"/>
          <w:szCs w:val="24"/>
        </w:rPr>
      </w:pPr>
    </w:p>
    <w:p w:rsidR="00AB3919" w:rsidRPr="00EA6E10" w:rsidRDefault="00AB3919" w:rsidP="00CA2F7A">
      <w:pPr>
        <w:spacing w:after="0" w:line="480" w:lineRule="auto"/>
        <w:ind w:firstLine="1134"/>
        <w:jc w:val="both"/>
        <w:rPr>
          <w:rFonts w:ascii="Times New Roman" w:hAnsi="Times New Roman" w:cs="Times New Roman"/>
          <w:sz w:val="24"/>
          <w:szCs w:val="24"/>
        </w:rPr>
      </w:pPr>
      <w:r w:rsidRPr="00EA6E10">
        <w:rPr>
          <w:rFonts w:ascii="Times New Roman" w:hAnsi="Times New Roman" w:cs="Times New Roman"/>
          <w:sz w:val="24"/>
          <w:szCs w:val="24"/>
        </w:rPr>
        <w:t xml:space="preserve">The </w:t>
      </w:r>
      <w:r w:rsidR="00AE68DF" w:rsidRPr="00EA6E10">
        <w:rPr>
          <w:rFonts w:ascii="Times New Roman" w:hAnsi="Times New Roman" w:cs="Times New Roman"/>
          <w:sz w:val="24"/>
          <w:szCs w:val="24"/>
        </w:rPr>
        <w:t>respondent</w:t>
      </w:r>
      <w:r w:rsidR="00BB031A" w:rsidRPr="00EA6E10">
        <w:rPr>
          <w:rFonts w:ascii="Times New Roman" w:hAnsi="Times New Roman" w:cs="Times New Roman"/>
          <w:sz w:val="24"/>
          <w:szCs w:val="24"/>
        </w:rPr>
        <w:t xml:space="preserve"> opposed the application</w:t>
      </w:r>
      <w:r w:rsidRPr="00EA6E10">
        <w:rPr>
          <w:rFonts w:ascii="Times New Roman" w:hAnsi="Times New Roman" w:cs="Times New Roman"/>
          <w:sz w:val="24"/>
          <w:szCs w:val="24"/>
        </w:rPr>
        <w:t xml:space="preserve"> mainly on the basis that the order granting the respondent </w:t>
      </w:r>
      <w:r w:rsidR="000C3706" w:rsidRPr="00EA6E10">
        <w:rPr>
          <w:rFonts w:ascii="Times New Roman" w:hAnsi="Times New Roman" w:cs="Times New Roman"/>
          <w:sz w:val="24"/>
          <w:szCs w:val="24"/>
        </w:rPr>
        <w:t>the default judgment could no</w:t>
      </w:r>
      <w:r w:rsidR="00831603" w:rsidRPr="00EA6E10">
        <w:rPr>
          <w:rFonts w:ascii="Times New Roman" w:hAnsi="Times New Roman" w:cs="Times New Roman"/>
          <w:sz w:val="24"/>
          <w:szCs w:val="24"/>
        </w:rPr>
        <w:t>t be varied or corrected under r</w:t>
      </w:r>
      <w:r w:rsidR="000C3706" w:rsidRPr="00EA6E10">
        <w:rPr>
          <w:rFonts w:ascii="Times New Roman" w:hAnsi="Times New Roman" w:cs="Times New Roman"/>
          <w:sz w:val="24"/>
          <w:szCs w:val="24"/>
        </w:rPr>
        <w:t xml:space="preserve"> 449 of the</w:t>
      </w:r>
      <w:r w:rsidR="005C3EED" w:rsidRPr="00EA6E10">
        <w:rPr>
          <w:rFonts w:ascii="Times New Roman" w:hAnsi="Times New Roman" w:cs="Times New Roman"/>
          <w:sz w:val="24"/>
          <w:szCs w:val="24"/>
        </w:rPr>
        <w:t xml:space="preserve"> High Court</w:t>
      </w:r>
      <w:r w:rsidR="000C3706" w:rsidRPr="00EA6E10">
        <w:rPr>
          <w:rFonts w:ascii="Times New Roman" w:hAnsi="Times New Roman" w:cs="Times New Roman"/>
          <w:sz w:val="24"/>
          <w:szCs w:val="24"/>
        </w:rPr>
        <w:t xml:space="preserve"> </w:t>
      </w:r>
      <w:r w:rsidR="00BB031A" w:rsidRPr="00EA6E10">
        <w:rPr>
          <w:rFonts w:ascii="Times New Roman" w:hAnsi="Times New Roman" w:cs="Times New Roman"/>
          <w:sz w:val="24"/>
          <w:szCs w:val="24"/>
        </w:rPr>
        <w:t xml:space="preserve">Rules. </w:t>
      </w:r>
      <w:r w:rsidR="00AE68DF" w:rsidRPr="00EA6E10">
        <w:rPr>
          <w:rFonts w:ascii="Times New Roman" w:hAnsi="Times New Roman" w:cs="Times New Roman"/>
          <w:sz w:val="24"/>
          <w:szCs w:val="24"/>
        </w:rPr>
        <w:t>In addition, it also contended</w:t>
      </w:r>
      <w:r w:rsidR="00BB031A" w:rsidRPr="00EA6E10">
        <w:rPr>
          <w:rFonts w:ascii="Times New Roman" w:hAnsi="Times New Roman" w:cs="Times New Roman"/>
          <w:sz w:val="24"/>
          <w:szCs w:val="24"/>
        </w:rPr>
        <w:t xml:space="preserve"> that</w:t>
      </w:r>
      <w:r w:rsidR="008F767D" w:rsidRPr="00EA6E10">
        <w:rPr>
          <w:rFonts w:ascii="Times New Roman" w:hAnsi="Times New Roman" w:cs="Times New Roman"/>
          <w:sz w:val="24"/>
          <w:szCs w:val="24"/>
        </w:rPr>
        <w:t xml:space="preserve"> the calculations by t</w:t>
      </w:r>
      <w:r w:rsidR="00566C74" w:rsidRPr="00EA6E10">
        <w:rPr>
          <w:rFonts w:ascii="Times New Roman" w:hAnsi="Times New Roman" w:cs="Times New Roman"/>
          <w:sz w:val="24"/>
          <w:szCs w:val="24"/>
        </w:rPr>
        <w:t>he interest research bureau were</w:t>
      </w:r>
      <w:r w:rsidR="008F767D" w:rsidRPr="00EA6E10">
        <w:rPr>
          <w:rFonts w:ascii="Times New Roman" w:hAnsi="Times New Roman" w:cs="Times New Roman"/>
          <w:sz w:val="24"/>
          <w:szCs w:val="24"/>
        </w:rPr>
        <w:t xml:space="preserve"> incorrect. </w:t>
      </w:r>
      <w:r w:rsidR="00AB3DCB" w:rsidRPr="00EA6E10">
        <w:rPr>
          <w:rFonts w:ascii="Times New Roman" w:hAnsi="Times New Roman" w:cs="Times New Roman"/>
          <w:sz w:val="24"/>
          <w:szCs w:val="24"/>
        </w:rPr>
        <w:t xml:space="preserve">Contending </w:t>
      </w:r>
      <w:r w:rsidR="008F767D" w:rsidRPr="00EA6E10">
        <w:rPr>
          <w:rFonts w:ascii="Times New Roman" w:hAnsi="Times New Roman" w:cs="Times New Roman"/>
          <w:sz w:val="24"/>
          <w:szCs w:val="24"/>
        </w:rPr>
        <w:t xml:space="preserve">that the application was frivolous and vexatious, the respondent </w:t>
      </w:r>
      <w:r w:rsidR="005C3EED" w:rsidRPr="00EA6E10">
        <w:rPr>
          <w:rFonts w:ascii="Times New Roman" w:hAnsi="Times New Roman" w:cs="Times New Roman"/>
          <w:sz w:val="24"/>
          <w:szCs w:val="24"/>
        </w:rPr>
        <w:t>prayed fo</w:t>
      </w:r>
      <w:r w:rsidR="00BB031A" w:rsidRPr="00EA6E10">
        <w:rPr>
          <w:rFonts w:ascii="Times New Roman" w:hAnsi="Times New Roman" w:cs="Times New Roman"/>
          <w:sz w:val="24"/>
          <w:szCs w:val="24"/>
        </w:rPr>
        <w:t xml:space="preserve">r </w:t>
      </w:r>
      <w:r w:rsidR="005C2682" w:rsidRPr="00EA6E10">
        <w:rPr>
          <w:rFonts w:ascii="Times New Roman" w:hAnsi="Times New Roman" w:cs="Times New Roman"/>
          <w:sz w:val="24"/>
          <w:szCs w:val="24"/>
        </w:rPr>
        <w:t xml:space="preserve">the </w:t>
      </w:r>
      <w:r w:rsidR="00BB031A" w:rsidRPr="00EA6E10">
        <w:rPr>
          <w:rFonts w:ascii="Times New Roman" w:hAnsi="Times New Roman" w:cs="Times New Roman"/>
          <w:sz w:val="24"/>
          <w:szCs w:val="24"/>
        </w:rPr>
        <w:t>dismiss</w:t>
      </w:r>
      <w:r w:rsidR="005C2682" w:rsidRPr="00EA6E10">
        <w:rPr>
          <w:rFonts w:ascii="Times New Roman" w:hAnsi="Times New Roman" w:cs="Times New Roman"/>
          <w:sz w:val="24"/>
          <w:szCs w:val="24"/>
        </w:rPr>
        <w:t xml:space="preserve">al of the application </w:t>
      </w:r>
      <w:r w:rsidR="00BB031A" w:rsidRPr="00EA6E10">
        <w:rPr>
          <w:rFonts w:ascii="Times New Roman" w:hAnsi="Times New Roman" w:cs="Times New Roman"/>
          <w:sz w:val="24"/>
          <w:szCs w:val="24"/>
        </w:rPr>
        <w:t>with costs on the higher scale.</w:t>
      </w:r>
    </w:p>
    <w:p w:rsidR="00124E6B" w:rsidRPr="00EA6E10" w:rsidRDefault="00124E6B" w:rsidP="00CA2F7A">
      <w:pPr>
        <w:spacing w:after="0" w:line="480" w:lineRule="auto"/>
        <w:ind w:firstLine="1134"/>
        <w:jc w:val="both"/>
        <w:rPr>
          <w:rFonts w:ascii="Times New Roman" w:hAnsi="Times New Roman" w:cs="Times New Roman"/>
          <w:sz w:val="24"/>
          <w:szCs w:val="24"/>
        </w:rPr>
      </w:pPr>
    </w:p>
    <w:p w:rsidR="005C3EED" w:rsidRPr="00EA6E10" w:rsidRDefault="005C3EED" w:rsidP="00CA2F7A">
      <w:pPr>
        <w:spacing w:after="0" w:line="480" w:lineRule="auto"/>
        <w:ind w:firstLine="1134"/>
        <w:jc w:val="both"/>
        <w:rPr>
          <w:rFonts w:ascii="Times New Roman" w:hAnsi="Times New Roman" w:cs="Times New Roman"/>
          <w:sz w:val="24"/>
          <w:szCs w:val="24"/>
        </w:rPr>
      </w:pPr>
      <w:r w:rsidRPr="00EA6E10">
        <w:rPr>
          <w:rFonts w:ascii="Times New Roman" w:hAnsi="Times New Roman" w:cs="Times New Roman"/>
          <w:sz w:val="24"/>
          <w:szCs w:val="24"/>
        </w:rPr>
        <w:t>At the hearing of the application</w:t>
      </w:r>
      <w:r w:rsidR="00535911" w:rsidRPr="00EA6E10">
        <w:rPr>
          <w:rFonts w:ascii="Times New Roman" w:hAnsi="Times New Roman" w:cs="Times New Roman"/>
          <w:sz w:val="24"/>
          <w:szCs w:val="24"/>
        </w:rPr>
        <w:t xml:space="preserve"> </w:t>
      </w:r>
      <w:r w:rsidR="00535911" w:rsidRPr="00EA6E10">
        <w:rPr>
          <w:rFonts w:ascii="Times New Roman" w:hAnsi="Times New Roman" w:cs="Times New Roman"/>
          <w:i/>
          <w:sz w:val="24"/>
          <w:szCs w:val="24"/>
        </w:rPr>
        <w:t>a quo</w:t>
      </w:r>
      <w:r w:rsidRPr="00EA6E10">
        <w:rPr>
          <w:rFonts w:ascii="Times New Roman" w:hAnsi="Times New Roman" w:cs="Times New Roman"/>
          <w:sz w:val="24"/>
          <w:szCs w:val="24"/>
        </w:rPr>
        <w:t>, the appellants abandoned and properly so, their quest to have the default judgement against them varied or corrected</w:t>
      </w:r>
      <w:r w:rsidR="009466FC" w:rsidRPr="00EA6E10">
        <w:rPr>
          <w:rFonts w:ascii="Times New Roman" w:hAnsi="Times New Roman" w:cs="Times New Roman"/>
          <w:sz w:val="24"/>
          <w:szCs w:val="24"/>
        </w:rPr>
        <w:t xml:space="preserve"> under </w:t>
      </w:r>
      <w:r w:rsidR="00C559E1" w:rsidRPr="00EA6E10">
        <w:rPr>
          <w:rFonts w:ascii="Times New Roman" w:hAnsi="Times New Roman" w:cs="Times New Roman"/>
          <w:sz w:val="24"/>
          <w:szCs w:val="24"/>
        </w:rPr>
        <w:t>r</w:t>
      </w:r>
      <w:r w:rsidR="009466FC" w:rsidRPr="00EA6E10">
        <w:rPr>
          <w:rFonts w:ascii="Times New Roman" w:hAnsi="Times New Roman" w:cs="Times New Roman"/>
          <w:sz w:val="24"/>
          <w:szCs w:val="24"/>
        </w:rPr>
        <w:t xml:space="preserve"> 449 of the High Court Rules</w:t>
      </w:r>
      <w:r w:rsidRPr="00EA6E10">
        <w:rPr>
          <w:rFonts w:ascii="Times New Roman" w:hAnsi="Times New Roman" w:cs="Times New Roman"/>
          <w:sz w:val="24"/>
          <w:szCs w:val="24"/>
        </w:rPr>
        <w:t xml:space="preserve">.  The sole issue before the court </w:t>
      </w:r>
      <w:r w:rsidR="009466FC" w:rsidRPr="00EA6E10">
        <w:rPr>
          <w:rFonts w:ascii="Times New Roman" w:hAnsi="Times New Roman" w:cs="Times New Roman"/>
          <w:i/>
          <w:sz w:val="24"/>
          <w:szCs w:val="24"/>
        </w:rPr>
        <w:t>a quo</w:t>
      </w:r>
      <w:r w:rsidR="009466FC" w:rsidRPr="00EA6E10">
        <w:rPr>
          <w:rFonts w:ascii="Times New Roman" w:hAnsi="Times New Roman" w:cs="Times New Roman"/>
          <w:sz w:val="24"/>
          <w:szCs w:val="24"/>
        </w:rPr>
        <w:t xml:space="preserve"> </w:t>
      </w:r>
      <w:r w:rsidRPr="00EA6E10">
        <w:rPr>
          <w:rFonts w:ascii="Times New Roman" w:hAnsi="Times New Roman" w:cs="Times New Roman"/>
          <w:sz w:val="24"/>
          <w:szCs w:val="24"/>
        </w:rPr>
        <w:t xml:space="preserve">was therefore whether </w:t>
      </w:r>
      <w:r w:rsidR="00535911" w:rsidRPr="00EA6E10">
        <w:rPr>
          <w:rFonts w:ascii="Times New Roman" w:hAnsi="Times New Roman" w:cs="Times New Roman"/>
          <w:sz w:val="24"/>
          <w:szCs w:val="24"/>
        </w:rPr>
        <w:t xml:space="preserve">or not </w:t>
      </w:r>
      <w:r w:rsidRPr="00EA6E10">
        <w:rPr>
          <w:rFonts w:ascii="Times New Roman" w:hAnsi="Times New Roman" w:cs="Times New Roman"/>
          <w:sz w:val="24"/>
          <w:szCs w:val="24"/>
        </w:rPr>
        <w:t xml:space="preserve">the appellants were entitled to the alternative relief, </w:t>
      </w:r>
      <w:r w:rsidR="00566C74" w:rsidRPr="00EA6E10">
        <w:rPr>
          <w:rFonts w:ascii="Times New Roman" w:hAnsi="Times New Roman" w:cs="Times New Roman"/>
          <w:sz w:val="24"/>
          <w:szCs w:val="24"/>
        </w:rPr>
        <w:t>namely an order</w:t>
      </w:r>
      <w:r w:rsidR="00831603" w:rsidRPr="00EA6E10">
        <w:rPr>
          <w:rFonts w:ascii="Times New Roman" w:hAnsi="Times New Roman" w:cs="Times New Roman"/>
          <w:sz w:val="24"/>
          <w:szCs w:val="24"/>
        </w:rPr>
        <w:t xml:space="preserve"> in the sum of US $25 </w:t>
      </w:r>
      <w:r w:rsidRPr="00EA6E10">
        <w:rPr>
          <w:rFonts w:ascii="Times New Roman" w:hAnsi="Times New Roman" w:cs="Times New Roman"/>
          <w:sz w:val="24"/>
          <w:szCs w:val="24"/>
        </w:rPr>
        <w:t>266.13 or an account from the respondent</w:t>
      </w:r>
      <w:r w:rsidR="00535911" w:rsidRPr="00EA6E10">
        <w:rPr>
          <w:rFonts w:ascii="Times New Roman" w:hAnsi="Times New Roman" w:cs="Times New Roman"/>
          <w:sz w:val="24"/>
          <w:szCs w:val="24"/>
        </w:rPr>
        <w:t xml:space="preserve"> for </w:t>
      </w:r>
      <w:proofErr w:type="spellStart"/>
      <w:r w:rsidR="00535911" w:rsidRPr="00EA6E10">
        <w:rPr>
          <w:rFonts w:ascii="Times New Roman" w:hAnsi="Times New Roman" w:cs="Times New Roman"/>
          <w:sz w:val="24"/>
          <w:szCs w:val="24"/>
        </w:rPr>
        <w:t>debatement</w:t>
      </w:r>
      <w:proofErr w:type="spellEnd"/>
      <w:r w:rsidRPr="00EA6E10">
        <w:rPr>
          <w:rFonts w:ascii="Times New Roman" w:hAnsi="Times New Roman" w:cs="Times New Roman"/>
          <w:sz w:val="24"/>
          <w:szCs w:val="24"/>
        </w:rPr>
        <w:t>.</w:t>
      </w:r>
    </w:p>
    <w:p w:rsidR="00831603" w:rsidRPr="00EA6E10" w:rsidRDefault="00831603" w:rsidP="00CA2F7A">
      <w:pPr>
        <w:spacing w:after="0" w:line="480" w:lineRule="auto"/>
        <w:jc w:val="both"/>
        <w:rPr>
          <w:rFonts w:ascii="Times New Roman" w:hAnsi="Times New Roman" w:cs="Times New Roman"/>
          <w:sz w:val="24"/>
          <w:szCs w:val="24"/>
        </w:rPr>
      </w:pPr>
    </w:p>
    <w:p w:rsidR="005C3EED" w:rsidRPr="00EA6E10" w:rsidRDefault="005C3EED" w:rsidP="00CA2F7A">
      <w:pPr>
        <w:spacing w:after="0" w:line="480" w:lineRule="auto"/>
        <w:ind w:firstLine="1134"/>
        <w:jc w:val="both"/>
        <w:rPr>
          <w:rFonts w:ascii="Times New Roman" w:hAnsi="Times New Roman" w:cs="Times New Roman"/>
          <w:sz w:val="24"/>
          <w:szCs w:val="24"/>
        </w:rPr>
      </w:pPr>
      <w:r w:rsidRPr="00EA6E10">
        <w:rPr>
          <w:rFonts w:ascii="Times New Roman" w:hAnsi="Times New Roman" w:cs="Times New Roman"/>
          <w:sz w:val="24"/>
          <w:szCs w:val="24"/>
        </w:rPr>
        <w:t xml:space="preserve">As stated above, the court </w:t>
      </w:r>
      <w:r w:rsidRPr="00EA6E10">
        <w:rPr>
          <w:rFonts w:ascii="Times New Roman" w:hAnsi="Times New Roman" w:cs="Times New Roman"/>
          <w:i/>
          <w:sz w:val="24"/>
          <w:szCs w:val="24"/>
        </w:rPr>
        <w:t>a quo</w:t>
      </w:r>
      <w:r w:rsidRPr="00EA6E10">
        <w:rPr>
          <w:rFonts w:ascii="Times New Roman" w:hAnsi="Times New Roman" w:cs="Times New Roman"/>
          <w:sz w:val="24"/>
          <w:szCs w:val="24"/>
        </w:rPr>
        <w:t xml:space="preserve"> dismissed the application with costs on the client and legal practitioner scale.</w:t>
      </w:r>
      <w:r w:rsidR="009A2009" w:rsidRPr="00EA6E10">
        <w:rPr>
          <w:rFonts w:ascii="Times New Roman" w:hAnsi="Times New Roman" w:cs="Times New Roman"/>
          <w:sz w:val="24"/>
          <w:szCs w:val="24"/>
        </w:rPr>
        <w:t xml:space="preserve"> In</w:t>
      </w:r>
      <w:r w:rsidR="00DA73F3" w:rsidRPr="00EA6E10">
        <w:rPr>
          <w:rFonts w:ascii="Times New Roman" w:hAnsi="Times New Roman" w:cs="Times New Roman"/>
          <w:sz w:val="24"/>
          <w:szCs w:val="24"/>
        </w:rPr>
        <w:t xml:space="preserve"> </w:t>
      </w:r>
      <w:r w:rsidR="009A2009" w:rsidRPr="00EA6E10">
        <w:rPr>
          <w:rFonts w:ascii="Times New Roman" w:hAnsi="Times New Roman" w:cs="Times New Roman"/>
          <w:sz w:val="24"/>
          <w:szCs w:val="24"/>
        </w:rPr>
        <w:t>a terse judgment</w:t>
      </w:r>
      <w:r w:rsidR="009466FC" w:rsidRPr="00EA6E10">
        <w:rPr>
          <w:rFonts w:ascii="Times New Roman" w:hAnsi="Times New Roman" w:cs="Times New Roman"/>
          <w:sz w:val="24"/>
          <w:szCs w:val="24"/>
        </w:rPr>
        <w:t>,</w:t>
      </w:r>
      <w:r w:rsidR="009A2009" w:rsidRPr="00EA6E10">
        <w:rPr>
          <w:rFonts w:ascii="Times New Roman" w:hAnsi="Times New Roman" w:cs="Times New Roman"/>
          <w:sz w:val="24"/>
          <w:szCs w:val="24"/>
        </w:rPr>
        <w:t xml:space="preserve"> </w:t>
      </w:r>
      <w:r w:rsidR="009466FC" w:rsidRPr="00EA6E10">
        <w:rPr>
          <w:rFonts w:ascii="Times New Roman" w:hAnsi="Times New Roman" w:cs="Times New Roman"/>
          <w:sz w:val="24"/>
          <w:szCs w:val="24"/>
        </w:rPr>
        <w:t xml:space="preserve">it </w:t>
      </w:r>
      <w:r w:rsidR="00DA73F3" w:rsidRPr="00EA6E10">
        <w:rPr>
          <w:rFonts w:ascii="Times New Roman" w:hAnsi="Times New Roman" w:cs="Times New Roman"/>
          <w:sz w:val="24"/>
          <w:szCs w:val="24"/>
        </w:rPr>
        <w:t xml:space="preserve">found that the letter </w:t>
      </w:r>
      <w:r w:rsidR="00566C74" w:rsidRPr="00EA6E10">
        <w:rPr>
          <w:rFonts w:ascii="Times New Roman" w:hAnsi="Times New Roman" w:cs="Times New Roman"/>
          <w:sz w:val="24"/>
          <w:szCs w:val="24"/>
        </w:rPr>
        <w:t>of 3</w:t>
      </w:r>
      <w:r w:rsidR="00831603" w:rsidRPr="00EA6E10">
        <w:rPr>
          <w:rFonts w:ascii="Times New Roman" w:hAnsi="Times New Roman" w:cs="Times New Roman"/>
          <w:sz w:val="24"/>
          <w:szCs w:val="24"/>
        </w:rPr>
        <w:t> April </w:t>
      </w:r>
      <w:r w:rsidR="00566C74" w:rsidRPr="00EA6E10">
        <w:rPr>
          <w:rFonts w:ascii="Times New Roman" w:hAnsi="Times New Roman" w:cs="Times New Roman"/>
          <w:sz w:val="24"/>
          <w:szCs w:val="24"/>
        </w:rPr>
        <w:t xml:space="preserve">2017, </w:t>
      </w:r>
      <w:r w:rsidR="00DA73F3" w:rsidRPr="00EA6E10">
        <w:rPr>
          <w:rFonts w:ascii="Times New Roman" w:hAnsi="Times New Roman" w:cs="Times New Roman"/>
          <w:sz w:val="24"/>
          <w:szCs w:val="24"/>
        </w:rPr>
        <w:t xml:space="preserve">which the appellants relied </w:t>
      </w:r>
      <w:r w:rsidR="009466FC" w:rsidRPr="00EA6E10">
        <w:rPr>
          <w:rFonts w:ascii="Times New Roman" w:hAnsi="Times New Roman" w:cs="Times New Roman"/>
          <w:sz w:val="24"/>
          <w:szCs w:val="24"/>
        </w:rPr>
        <w:t xml:space="preserve">upon </w:t>
      </w:r>
      <w:r w:rsidR="00DA73F3" w:rsidRPr="00EA6E10">
        <w:rPr>
          <w:rFonts w:ascii="Times New Roman" w:hAnsi="Times New Roman" w:cs="Times New Roman"/>
          <w:sz w:val="24"/>
          <w:szCs w:val="24"/>
        </w:rPr>
        <w:t xml:space="preserve">to prove that the parties had agreed to a </w:t>
      </w:r>
      <w:proofErr w:type="spellStart"/>
      <w:r w:rsidR="00831603" w:rsidRPr="00EA6E10">
        <w:rPr>
          <w:rFonts w:ascii="Times New Roman" w:hAnsi="Times New Roman" w:cs="Times New Roman"/>
          <w:sz w:val="24"/>
          <w:szCs w:val="24"/>
        </w:rPr>
        <w:t>debatement</w:t>
      </w:r>
      <w:proofErr w:type="spellEnd"/>
      <w:r w:rsidR="00DA73F3" w:rsidRPr="00EA6E10">
        <w:rPr>
          <w:rFonts w:ascii="Times New Roman" w:hAnsi="Times New Roman" w:cs="Times New Roman"/>
          <w:sz w:val="24"/>
          <w:szCs w:val="24"/>
        </w:rPr>
        <w:t xml:space="preserve"> of the </w:t>
      </w:r>
      <w:r w:rsidR="00566C74" w:rsidRPr="00EA6E10">
        <w:rPr>
          <w:rFonts w:ascii="Times New Roman" w:hAnsi="Times New Roman" w:cs="Times New Roman"/>
          <w:sz w:val="24"/>
          <w:szCs w:val="24"/>
        </w:rPr>
        <w:t>account,</w:t>
      </w:r>
      <w:r w:rsidR="00DA73F3" w:rsidRPr="00EA6E10">
        <w:rPr>
          <w:rFonts w:ascii="Times New Roman" w:hAnsi="Times New Roman" w:cs="Times New Roman"/>
          <w:sz w:val="24"/>
          <w:szCs w:val="24"/>
        </w:rPr>
        <w:t xml:space="preserve"> was inadmissible.</w:t>
      </w:r>
      <w:r w:rsidR="009466FC" w:rsidRPr="00EA6E10">
        <w:rPr>
          <w:rFonts w:ascii="Times New Roman" w:hAnsi="Times New Roman" w:cs="Times New Roman"/>
          <w:sz w:val="24"/>
          <w:szCs w:val="24"/>
        </w:rPr>
        <w:t xml:space="preserve"> It then concluded by observing that the appellants had failed to apply for the default judgment against them to be rescinded and </w:t>
      </w:r>
      <w:r w:rsidR="000314A7" w:rsidRPr="00EA6E10">
        <w:rPr>
          <w:rFonts w:ascii="Times New Roman" w:hAnsi="Times New Roman" w:cs="Times New Roman"/>
          <w:sz w:val="24"/>
          <w:szCs w:val="24"/>
        </w:rPr>
        <w:t xml:space="preserve">that </w:t>
      </w:r>
      <w:r w:rsidR="009466FC" w:rsidRPr="00EA6E10">
        <w:rPr>
          <w:rFonts w:ascii="Times New Roman" w:hAnsi="Times New Roman" w:cs="Times New Roman"/>
          <w:sz w:val="24"/>
          <w:szCs w:val="24"/>
        </w:rPr>
        <w:t xml:space="preserve">the alternative relief sought in the application was an attempt to have the matter determined afresh. </w:t>
      </w:r>
    </w:p>
    <w:p w:rsidR="00831603" w:rsidRPr="00EA6E10" w:rsidRDefault="00831603" w:rsidP="00CA2F7A">
      <w:pPr>
        <w:spacing w:after="0" w:line="480" w:lineRule="auto"/>
        <w:jc w:val="both"/>
        <w:rPr>
          <w:rFonts w:ascii="Times New Roman" w:hAnsi="Times New Roman" w:cs="Times New Roman"/>
          <w:sz w:val="24"/>
          <w:szCs w:val="24"/>
        </w:rPr>
      </w:pPr>
    </w:p>
    <w:p w:rsidR="00DA73F3" w:rsidRPr="00EA6E10" w:rsidRDefault="00C559E1" w:rsidP="00CA2F7A">
      <w:pPr>
        <w:spacing w:after="0" w:line="480" w:lineRule="auto"/>
        <w:ind w:firstLine="1134"/>
        <w:jc w:val="both"/>
        <w:rPr>
          <w:rFonts w:ascii="Times New Roman" w:hAnsi="Times New Roman" w:cs="Times New Roman"/>
          <w:sz w:val="24"/>
          <w:szCs w:val="24"/>
        </w:rPr>
      </w:pPr>
      <w:r w:rsidRPr="00EA6E10">
        <w:rPr>
          <w:rFonts w:ascii="Times New Roman" w:hAnsi="Times New Roman" w:cs="Times New Roman"/>
          <w:sz w:val="24"/>
          <w:szCs w:val="24"/>
        </w:rPr>
        <w:lastRenderedPageBreak/>
        <w:t>Before this C</w:t>
      </w:r>
      <w:r w:rsidR="00581F36" w:rsidRPr="00EA6E10">
        <w:rPr>
          <w:rFonts w:ascii="Times New Roman" w:hAnsi="Times New Roman" w:cs="Times New Roman"/>
          <w:sz w:val="24"/>
          <w:szCs w:val="24"/>
        </w:rPr>
        <w:t>ourt, th</w:t>
      </w:r>
      <w:r w:rsidR="00DA73F3" w:rsidRPr="00EA6E10">
        <w:rPr>
          <w:rFonts w:ascii="Times New Roman" w:hAnsi="Times New Roman" w:cs="Times New Roman"/>
          <w:sz w:val="24"/>
          <w:szCs w:val="24"/>
        </w:rPr>
        <w:t>e appellants raise</w:t>
      </w:r>
      <w:r w:rsidR="00823A70" w:rsidRPr="00EA6E10">
        <w:rPr>
          <w:rFonts w:ascii="Times New Roman" w:hAnsi="Times New Roman" w:cs="Times New Roman"/>
          <w:sz w:val="24"/>
          <w:szCs w:val="24"/>
        </w:rPr>
        <w:t xml:space="preserve">d four grounds of appeal. In the main, they challenged the court’s finding that the letter </w:t>
      </w:r>
      <w:r w:rsidR="0066042B" w:rsidRPr="00EA6E10">
        <w:rPr>
          <w:rFonts w:ascii="Times New Roman" w:hAnsi="Times New Roman" w:cs="Times New Roman"/>
          <w:sz w:val="24"/>
          <w:szCs w:val="24"/>
        </w:rPr>
        <w:t xml:space="preserve">of </w:t>
      </w:r>
      <w:r w:rsidR="00566C74" w:rsidRPr="00EA6E10">
        <w:rPr>
          <w:rFonts w:ascii="Times New Roman" w:hAnsi="Times New Roman" w:cs="Times New Roman"/>
          <w:sz w:val="24"/>
          <w:szCs w:val="24"/>
        </w:rPr>
        <w:t>3</w:t>
      </w:r>
      <w:r w:rsidR="00823A70" w:rsidRPr="00EA6E10">
        <w:rPr>
          <w:rFonts w:ascii="Times New Roman" w:hAnsi="Times New Roman" w:cs="Times New Roman"/>
          <w:sz w:val="24"/>
          <w:szCs w:val="24"/>
        </w:rPr>
        <w:t xml:space="preserve"> April 2017 was inadmissible. They also challenge the award of costs against them on the higher scale.</w:t>
      </w:r>
    </w:p>
    <w:p w:rsidR="00831603" w:rsidRPr="00EA6E10" w:rsidRDefault="00831603" w:rsidP="00CA2F7A">
      <w:pPr>
        <w:spacing w:after="0" w:line="480" w:lineRule="auto"/>
        <w:jc w:val="both"/>
        <w:rPr>
          <w:rFonts w:ascii="Times New Roman" w:hAnsi="Times New Roman" w:cs="Times New Roman"/>
          <w:sz w:val="24"/>
          <w:szCs w:val="24"/>
        </w:rPr>
      </w:pPr>
    </w:p>
    <w:p w:rsidR="00823A70" w:rsidRPr="00EA6E10" w:rsidRDefault="00FA608A" w:rsidP="00CA2F7A">
      <w:pPr>
        <w:spacing w:after="0" w:line="480" w:lineRule="auto"/>
        <w:ind w:firstLine="1134"/>
        <w:jc w:val="both"/>
        <w:rPr>
          <w:rFonts w:ascii="Times New Roman" w:hAnsi="Times New Roman" w:cs="Times New Roman"/>
          <w:sz w:val="24"/>
          <w:szCs w:val="24"/>
        </w:rPr>
      </w:pPr>
      <w:r w:rsidRPr="00EA6E10">
        <w:rPr>
          <w:rFonts w:ascii="Times New Roman" w:hAnsi="Times New Roman" w:cs="Times New Roman"/>
          <w:sz w:val="24"/>
          <w:szCs w:val="24"/>
        </w:rPr>
        <w:t>In oral argument</w:t>
      </w:r>
      <w:r w:rsidR="00A56036" w:rsidRPr="00EA6E10">
        <w:rPr>
          <w:rFonts w:ascii="Times New Roman" w:hAnsi="Times New Roman" w:cs="Times New Roman"/>
          <w:sz w:val="24"/>
          <w:szCs w:val="24"/>
        </w:rPr>
        <w:t xml:space="preserve">, </w:t>
      </w:r>
      <w:r w:rsidR="00823A70" w:rsidRPr="00EA6E10">
        <w:rPr>
          <w:rFonts w:ascii="Times New Roman" w:hAnsi="Times New Roman" w:cs="Times New Roman"/>
          <w:sz w:val="24"/>
          <w:szCs w:val="24"/>
        </w:rPr>
        <w:t xml:space="preserve">the </w:t>
      </w:r>
      <w:r w:rsidR="00566C74" w:rsidRPr="00EA6E10">
        <w:rPr>
          <w:rFonts w:ascii="Times New Roman" w:hAnsi="Times New Roman" w:cs="Times New Roman"/>
          <w:sz w:val="24"/>
          <w:szCs w:val="24"/>
        </w:rPr>
        <w:t xml:space="preserve">appellants maintained their contention that the letter of </w:t>
      </w:r>
      <w:r w:rsidRPr="00EA6E10">
        <w:rPr>
          <w:rFonts w:ascii="Times New Roman" w:hAnsi="Times New Roman" w:cs="Times New Roman"/>
          <w:sz w:val="24"/>
          <w:szCs w:val="24"/>
        </w:rPr>
        <w:t>3</w:t>
      </w:r>
      <w:r w:rsidR="00566C74" w:rsidRPr="00EA6E10">
        <w:rPr>
          <w:rFonts w:ascii="Times New Roman" w:hAnsi="Times New Roman" w:cs="Times New Roman"/>
          <w:sz w:val="24"/>
          <w:szCs w:val="24"/>
        </w:rPr>
        <w:t xml:space="preserve"> April 2017 is admissible to prove</w:t>
      </w:r>
      <w:r w:rsidR="00823A70" w:rsidRPr="00EA6E10">
        <w:rPr>
          <w:rFonts w:ascii="Times New Roman" w:hAnsi="Times New Roman" w:cs="Times New Roman"/>
          <w:sz w:val="24"/>
          <w:szCs w:val="24"/>
        </w:rPr>
        <w:t xml:space="preserve"> that the parties had an agreement to reopen</w:t>
      </w:r>
      <w:r w:rsidR="00A56036" w:rsidRPr="00EA6E10">
        <w:rPr>
          <w:rFonts w:ascii="Times New Roman" w:hAnsi="Times New Roman" w:cs="Times New Roman"/>
          <w:sz w:val="24"/>
          <w:szCs w:val="24"/>
        </w:rPr>
        <w:t xml:space="preserve"> and debate </w:t>
      </w:r>
      <w:r w:rsidR="00823A70" w:rsidRPr="00EA6E10">
        <w:rPr>
          <w:rFonts w:ascii="Times New Roman" w:hAnsi="Times New Roman" w:cs="Times New Roman"/>
          <w:sz w:val="24"/>
          <w:szCs w:val="24"/>
        </w:rPr>
        <w:t>the account.</w:t>
      </w:r>
      <w:r w:rsidR="001E4CF9" w:rsidRPr="00EA6E10">
        <w:rPr>
          <w:rFonts w:ascii="Times New Roman" w:hAnsi="Times New Roman" w:cs="Times New Roman"/>
          <w:sz w:val="24"/>
          <w:szCs w:val="24"/>
        </w:rPr>
        <w:t xml:space="preserve"> Mr</w:t>
      </w:r>
      <w:r w:rsidR="001E4CF9" w:rsidRPr="00EA6E10">
        <w:rPr>
          <w:rFonts w:ascii="Times New Roman" w:hAnsi="Times New Roman" w:cs="Times New Roman"/>
          <w:i/>
          <w:sz w:val="24"/>
          <w:szCs w:val="24"/>
        </w:rPr>
        <w:t xml:space="preserve"> </w:t>
      </w:r>
      <w:proofErr w:type="spellStart"/>
      <w:r w:rsidR="001E4CF9" w:rsidRPr="00EA6E10">
        <w:rPr>
          <w:rFonts w:ascii="Times New Roman" w:hAnsi="Times New Roman" w:cs="Times New Roman"/>
          <w:i/>
          <w:sz w:val="24"/>
          <w:szCs w:val="24"/>
        </w:rPr>
        <w:t>Kawonde</w:t>
      </w:r>
      <w:proofErr w:type="spellEnd"/>
      <w:r w:rsidR="001E4CF9" w:rsidRPr="00EA6E10">
        <w:rPr>
          <w:rFonts w:ascii="Times New Roman" w:hAnsi="Times New Roman" w:cs="Times New Roman"/>
          <w:sz w:val="24"/>
          <w:szCs w:val="24"/>
        </w:rPr>
        <w:t xml:space="preserve"> for the appellants</w:t>
      </w:r>
      <w:r w:rsidR="001C4999" w:rsidRPr="00EA6E10">
        <w:rPr>
          <w:rFonts w:ascii="Times New Roman" w:hAnsi="Times New Roman" w:cs="Times New Roman"/>
          <w:sz w:val="24"/>
          <w:szCs w:val="24"/>
        </w:rPr>
        <w:t xml:space="preserve"> referred to this agreement </w:t>
      </w:r>
      <w:r w:rsidR="0068333A" w:rsidRPr="00EA6E10">
        <w:rPr>
          <w:rFonts w:ascii="Times New Roman" w:hAnsi="Times New Roman" w:cs="Times New Roman"/>
          <w:sz w:val="24"/>
          <w:szCs w:val="24"/>
        </w:rPr>
        <w:t xml:space="preserve">as a </w:t>
      </w:r>
      <w:r w:rsidR="00E81EE3" w:rsidRPr="00EA6E10">
        <w:rPr>
          <w:rFonts w:ascii="Times New Roman" w:hAnsi="Times New Roman" w:cs="Times New Roman"/>
          <w:sz w:val="24"/>
          <w:szCs w:val="24"/>
        </w:rPr>
        <w:t>“</w:t>
      </w:r>
      <w:r w:rsidR="00671F33" w:rsidRPr="00EA6E10">
        <w:rPr>
          <w:rFonts w:ascii="Times New Roman" w:hAnsi="Times New Roman" w:cs="Times New Roman"/>
          <w:sz w:val="24"/>
          <w:szCs w:val="24"/>
        </w:rPr>
        <w:t>compromise</w:t>
      </w:r>
      <w:r w:rsidR="00E81EE3" w:rsidRPr="00EA6E10">
        <w:rPr>
          <w:rFonts w:ascii="Times New Roman" w:hAnsi="Times New Roman" w:cs="Times New Roman"/>
          <w:sz w:val="24"/>
          <w:szCs w:val="24"/>
        </w:rPr>
        <w:t>”</w:t>
      </w:r>
      <w:r w:rsidR="00671F33" w:rsidRPr="00EA6E10">
        <w:rPr>
          <w:rFonts w:ascii="Times New Roman" w:hAnsi="Times New Roman" w:cs="Times New Roman"/>
          <w:sz w:val="24"/>
          <w:szCs w:val="24"/>
        </w:rPr>
        <w:t>. H</w:t>
      </w:r>
      <w:r w:rsidR="009A2009" w:rsidRPr="00EA6E10">
        <w:rPr>
          <w:rFonts w:ascii="Times New Roman" w:hAnsi="Times New Roman" w:cs="Times New Roman"/>
          <w:sz w:val="24"/>
          <w:szCs w:val="24"/>
        </w:rPr>
        <w:t xml:space="preserve">e thus argued that the court </w:t>
      </w:r>
      <w:r w:rsidR="009A2009" w:rsidRPr="00EA6E10">
        <w:rPr>
          <w:rFonts w:ascii="Times New Roman" w:hAnsi="Times New Roman" w:cs="Times New Roman"/>
          <w:i/>
          <w:sz w:val="24"/>
          <w:szCs w:val="24"/>
        </w:rPr>
        <w:t>a quo</w:t>
      </w:r>
      <w:r w:rsidR="009A2009" w:rsidRPr="00EA6E10">
        <w:rPr>
          <w:rFonts w:ascii="Times New Roman" w:hAnsi="Times New Roman" w:cs="Times New Roman"/>
          <w:sz w:val="24"/>
          <w:szCs w:val="24"/>
        </w:rPr>
        <w:t xml:space="preserve"> should have acknowledged the compromise that the parties had reached</w:t>
      </w:r>
      <w:r w:rsidR="00671F33" w:rsidRPr="00EA6E10">
        <w:rPr>
          <w:rFonts w:ascii="Times New Roman" w:hAnsi="Times New Roman" w:cs="Times New Roman"/>
          <w:sz w:val="24"/>
          <w:szCs w:val="24"/>
        </w:rPr>
        <w:t>. He further argued that in terms of the compromise, the respondent had agreed to verify the interest that had been levied on the loan and that the order sought was a way of compelling the respondent to comply with the agreement.</w:t>
      </w:r>
    </w:p>
    <w:p w:rsidR="00831603" w:rsidRPr="00EA6E10" w:rsidRDefault="00831603" w:rsidP="00CA2F7A">
      <w:pPr>
        <w:spacing w:after="0" w:line="480" w:lineRule="auto"/>
        <w:jc w:val="both"/>
        <w:rPr>
          <w:rFonts w:ascii="Times New Roman" w:hAnsi="Times New Roman" w:cs="Times New Roman"/>
          <w:sz w:val="24"/>
          <w:szCs w:val="24"/>
        </w:rPr>
      </w:pPr>
    </w:p>
    <w:p w:rsidR="00671F33" w:rsidRPr="00EA6E10" w:rsidRDefault="00671F33" w:rsidP="00CA2F7A">
      <w:pPr>
        <w:spacing w:after="0" w:line="480" w:lineRule="auto"/>
        <w:ind w:firstLine="1134"/>
        <w:jc w:val="both"/>
        <w:rPr>
          <w:rFonts w:ascii="Times New Roman" w:hAnsi="Times New Roman" w:cs="Times New Roman"/>
          <w:sz w:val="24"/>
          <w:szCs w:val="24"/>
        </w:rPr>
      </w:pPr>
      <w:r w:rsidRPr="00EA6E10">
        <w:rPr>
          <w:rFonts w:ascii="Times New Roman" w:hAnsi="Times New Roman" w:cs="Times New Roman"/>
          <w:sz w:val="24"/>
          <w:szCs w:val="24"/>
        </w:rPr>
        <w:t xml:space="preserve">I note in passing that the appellant </w:t>
      </w:r>
      <w:r w:rsidR="00503D1A" w:rsidRPr="00EA6E10">
        <w:rPr>
          <w:rFonts w:ascii="Times New Roman" w:hAnsi="Times New Roman" w:cs="Times New Roman"/>
          <w:sz w:val="24"/>
          <w:szCs w:val="24"/>
        </w:rPr>
        <w:t xml:space="preserve">incorrectly </w:t>
      </w:r>
      <w:r w:rsidR="000314A7" w:rsidRPr="00EA6E10">
        <w:rPr>
          <w:rFonts w:ascii="Times New Roman" w:hAnsi="Times New Roman" w:cs="Times New Roman"/>
          <w:sz w:val="24"/>
          <w:szCs w:val="24"/>
        </w:rPr>
        <w:t>used</w:t>
      </w:r>
      <w:r w:rsidRPr="00EA6E10">
        <w:rPr>
          <w:rFonts w:ascii="Times New Roman" w:hAnsi="Times New Roman" w:cs="Times New Roman"/>
          <w:sz w:val="24"/>
          <w:szCs w:val="24"/>
        </w:rPr>
        <w:t xml:space="preserve"> the words “compromise” and “agreement” interchangeably.</w:t>
      </w:r>
      <w:r w:rsidR="00DA0EEE" w:rsidRPr="00EA6E10">
        <w:rPr>
          <w:rFonts w:ascii="Times New Roman" w:hAnsi="Times New Roman" w:cs="Times New Roman"/>
          <w:sz w:val="24"/>
          <w:szCs w:val="24"/>
        </w:rPr>
        <w:t xml:space="preserve"> It is </w:t>
      </w:r>
      <w:r w:rsidR="000314A7" w:rsidRPr="00EA6E10">
        <w:rPr>
          <w:rFonts w:ascii="Times New Roman" w:hAnsi="Times New Roman" w:cs="Times New Roman"/>
          <w:sz w:val="24"/>
          <w:szCs w:val="24"/>
        </w:rPr>
        <w:t xml:space="preserve">however </w:t>
      </w:r>
      <w:r w:rsidR="00DA0EEE" w:rsidRPr="00EA6E10">
        <w:rPr>
          <w:rFonts w:ascii="Times New Roman" w:hAnsi="Times New Roman" w:cs="Times New Roman"/>
          <w:sz w:val="24"/>
          <w:szCs w:val="24"/>
        </w:rPr>
        <w:t xml:space="preserve">not necessary for the purposes of this judgment that I advert to the differences between the two. What is clear from the arguments advanced before us is that the appellants are alleging that the respondent agreed to verify the interest that it had charged on the loan account. </w:t>
      </w:r>
      <w:r w:rsidR="00E81EE3" w:rsidRPr="00EA6E10">
        <w:rPr>
          <w:rFonts w:ascii="Times New Roman" w:hAnsi="Times New Roman" w:cs="Times New Roman"/>
          <w:sz w:val="24"/>
          <w:szCs w:val="24"/>
        </w:rPr>
        <w:t xml:space="preserve">It is this alleged agreement that the appellants’ counsel incorrectly </w:t>
      </w:r>
      <w:r w:rsidR="00AB3DCB" w:rsidRPr="00EA6E10">
        <w:rPr>
          <w:rFonts w:ascii="Times New Roman" w:hAnsi="Times New Roman" w:cs="Times New Roman"/>
          <w:sz w:val="24"/>
          <w:szCs w:val="24"/>
        </w:rPr>
        <w:t>referred t</w:t>
      </w:r>
      <w:r w:rsidR="00E81EE3" w:rsidRPr="00EA6E10">
        <w:rPr>
          <w:rFonts w:ascii="Times New Roman" w:hAnsi="Times New Roman" w:cs="Times New Roman"/>
          <w:sz w:val="24"/>
          <w:szCs w:val="24"/>
        </w:rPr>
        <w:t>o as a compromise.</w:t>
      </w:r>
    </w:p>
    <w:p w:rsidR="00831603" w:rsidRPr="00EA6E10" w:rsidRDefault="00831603" w:rsidP="00CA2F7A">
      <w:pPr>
        <w:spacing w:after="0" w:line="480" w:lineRule="auto"/>
        <w:jc w:val="both"/>
        <w:rPr>
          <w:rFonts w:ascii="Times New Roman" w:hAnsi="Times New Roman" w:cs="Times New Roman"/>
          <w:sz w:val="24"/>
          <w:szCs w:val="24"/>
        </w:rPr>
      </w:pPr>
    </w:p>
    <w:p w:rsidR="00CB3798" w:rsidRPr="00EA6E10" w:rsidRDefault="00503D1A" w:rsidP="00CA2F7A">
      <w:pPr>
        <w:spacing w:after="0" w:line="480" w:lineRule="auto"/>
        <w:ind w:firstLine="1134"/>
        <w:jc w:val="both"/>
        <w:rPr>
          <w:rFonts w:ascii="Times New Roman" w:hAnsi="Times New Roman" w:cs="Times New Roman"/>
          <w:sz w:val="24"/>
          <w:szCs w:val="24"/>
        </w:rPr>
      </w:pPr>
      <w:r w:rsidRPr="00EA6E10">
        <w:rPr>
          <w:rFonts w:ascii="Times New Roman" w:hAnsi="Times New Roman" w:cs="Times New Roman"/>
          <w:sz w:val="24"/>
          <w:szCs w:val="24"/>
        </w:rPr>
        <w:t>To support their contention that such an agreement had been reached, th</w:t>
      </w:r>
      <w:r w:rsidR="004905AE" w:rsidRPr="00EA6E10">
        <w:rPr>
          <w:rFonts w:ascii="Times New Roman" w:hAnsi="Times New Roman" w:cs="Times New Roman"/>
          <w:sz w:val="24"/>
          <w:szCs w:val="24"/>
        </w:rPr>
        <w:t>e appellants sought to rely on the letter of 3</w:t>
      </w:r>
      <w:r w:rsidR="00831603" w:rsidRPr="00EA6E10">
        <w:rPr>
          <w:rFonts w:ascii="Times New Roman" w:hAnsi="Times New Roman" w:cs="Times New Roman"/>
          <w:sz w:val="24"/>
          <w:szCs w:val="24"/>
        </w:rPr>
        <w:t> </w:t>
      </w:r>
      <w:r w:rsidRPr="00EA6E10">
        <w:rPr>
          <w:rFonts w:ascii="Times New Roman" w:hAnsi="Times New Roman" w:cs="Times New Roman"/>
          <w:sz w:val="24"/>
          <w:szCs w:val="24"/>
        </w:rPr>
        <w:t>April 2017</w:t>
      </w:r>
      <w:r w:rsidR="00CB3798" w:rsidRPr="00EA6E10">
        <w:rPr>
          <w:rFonts w:ascii="Times New Roman" w:hAnsi="Times New Roman" w:cs="Times New Roman"/>
          <w:sz w:val="24"/>
          <w:szCs w:val="24"/>
        </w:rPr>
        <w:t>, the relevant part of which reads:</w:t>
      </w:r>
    </w:p>
    <w:p w:rsidR="004905AE" w:rsidRPr="00EA6E10" w:rsidRDefault="00CB3798" w:rsidP="00CA2F7A">
      <w:pPr>
        <w:spacing w:after="0" w:line="240" w:lineRule="auto"/>
        <w:ind w:left="567"/>
        <w:jc w:val="both"/>
        <w:rPr>
          <w:rFonts w:ascii="Times New Roman" w:hAnsi="Times New Roman" w:cs="Times New Roman"/>
          <w:sz w:val="24"/>
          <w:szCs w:val="24"/>
        </w:rPr>
      </w:pPr>
      <w:r w:rsidRPr="00EA6E10">
        <w:rPr>
          <w:rFonts w:ascii="Times New Roman" w:hAnsi="Times New Roman" w:cs="Times New Roman"/>
          <w:sz w:val="24"/>
          <w:szCs w:val="24"/>
        </w:rPr>
        <w:t>“</w:t>
      </w:r>
      <w:r w:rsidR="005140F2" w:rsidRPr="00EA6E10">
        <w:rPr>
          <w:rFonts w:ascii="Times New Roman" w:hAnsi="Times New Roman" w:cs="Times New Roman"/>
          <w:sz w:val="24"/>
          <w:szCs w:val="24"/>
        </w:rPr>
        <w:t xml:space="preserve">We confirm that the Bank is in the process of verifying interest charged on your account prior to the Bank obtaining judgment as you requested. Should there be any interest overcharge, you will be advised accordingly and the Bank will credit your </w:t>
      </w:r>
      <w:r w:rsidR="008A1B67" w:rsidRPr="00EA6E10">
        <w:rPr>
          <w:rFonts w:ascii="Times New Roman" w:hAnsi="Times New Roman" w:cs="Times New Roman"/>
          <w:sz w:val="24"/>
          <w:szCs w:val="24"/>
        </w:rPr>
        <w:t>account held</w:t>
      </w:r>
      <w:r w:rsidR="005140F2" w:rsidRPr="00EA6E10">
        <w:rPr>
          <w:rFonts w:ascii="Times New Roman" w:hAnsi="Times New Roman" w:cs="Times New Roman"/>
          <w:sz w:val="24"/>
          <w:szCs w:val="24"/>
        </w:rPr>
        <w:t xml:space="preserve"> with us. In the interim, the Bank will </w:t>
      </w:r>
      <w:r w:rsidR="008A1B67" w:rsidRPr="00EA6E10">
        <w:rPr>
          <w:rFonts w:ascii="Times New Roman" w:hAnsi="Times New Roman" w:cs="Times New Roman"/>
          <w:sz w:val="24"/>
          <w:szCs w:val="24"/>
        </w:rPr>
        <w:t>proceed</w:t>
      </w:r>
      <w:r w:rsidR="005140F2" w:rsidRPr="00EA6E10">
        <w:rPr>
          <w:rFonts w:ascii="Times New Roman" w:hAnsi="Times New Roman" w:cs="Times New Roman"/>
          <w:sz w:val="24"/>
          <w:szCs w:val="24"/>
        </w:rPr>
        <w:t xml:space="preserve"> to transfer the entire debt to ZAMCO, to meet the deadline</w:t>
      </w:r>
      <w:r w:rsidR="00831603" w:rsidRPr="00EA6E10">
        <w:rPr>
          <w:rFonts w:ascii="Times New Roman" w:hAnsi="Times New Roman" w:cs="Times New Roman"/>
          <w:sz w:val="24"/>
          <w:szCs w:val="24"/>
        </w:rPr>
        <w:t xml:space="preserve"> </w:t>
      </w:r>
      <w:r w:rsidR="005140F2" w:rsidRPr="00EA6E10">
        <w:rPr>
          <w:rFonts w:ascii="Times New Roman" w:hAnsi="Times New Roman" w:cs="Times New Roman"/>
          <w:sz w:val="24"/>
          <w:szCs w:val="24"/>
        </w:rPr>
        <w:t>…</w:t>
      </w:r>
      <w:r w:rsidR="00831603" w:rsidRPr="00EA6E10">
        <w:rPr>
          <w:rFonts w:ascii="Times New Roman" w:hAnsi="Times New Roman" w:cs="Times New Roman"/>
          <w:sz w:val="24"/>
          <w:szCs w:val="24"/>
        </w:rPr>
        <w:t>.</w:t>
      </w:r>
      <w:r w:rsidR="005140F2" w:rsidRPr="00EA6E10">
        <w:rPr>
          <w:rFonts w:ascii="Times New Roman" w:hAnsi="Times New Roman" w:cs="Times New Roman"/>
          <w:sz w:val="24"/>
          <w:szCs w:val="24"/>
        </w:rPr>
        <w:t>”</w:t>
      </w:r>
    </w:p>
    <w:p w:rsidR="00846FF3" w:rsidRPr="00EA6E10" w:rsidRDefault="00846FF3" w:rsidP="00CA2F7A">
      <w:pPr>
        <w:pStyle w:val="ListParagraph"/>
        <w:spacing w:after="0" w:line="240" w:lineRule="auto"/>
        <w:ind w:left="0"/>
        <w:jc w:val="both"/>
        <w:rPr>
          <w:rFonts w:ascii="Times New Roman" w:hAnsi="Times New Roman" w:cs="Times New Roman"/>
          <w:sz w:val="24"/>
          <w:szCs w:val="24"/>
        </w:rPr>
      </w:pPr>
    </w:p>
    <w:p w:rsidR="00831603" w:rsidRPr="00EA6E10" w:rsidRDefault="00831603" w:rsidP="00CA2F7A">
      <w:pPr>
        <w:pStyle w:val="ListParagraph"/>
        <w:spacing w:after="0" w:line="240" w:lineRule="auto"/>
        <w:ind w:left="0"/>
        <w:jc w:val="both"/>
        <w:rPr>
          <w:rFonts w:ascii="Times New Roman" w:hAnsi="Times New Roman" w:cs="Times New Roman"/>
          <w:sz w:val="24"/>
          <w:szCs w:val="24"/>
        </w:rPr>
      </w:pPr>
    </w:p>
    <w:p w:rsidR="00C559E1" w:rsidRPr="00EA6E10" w:rsidRDefault="00C559E1" w:rsidP="00CA2F7A">
      <w:pPr>
        <w:pStyle w:val="ListParagraph"/>
        <w:spacing w:after="0" w:line="240" w:lineRule="auto"/>
        <w:ind w:left="0"/>
        <w:jc w:val="both"/>
        <w:rPr>
          <w:rFonts w:ascii="Times New Roman" w:hAnsi="Times New Roman" w:cs="Times New Roman"/>
          <w:sz w:val="24"/>
          <w:szCs w:val="24"/>
        </w:rPr>
      </w:pPr>
    </w:p>
    <w:p w:rsidR="00FB6A5B" w:rsidRPr="00EA6E10" w:rsidRDefault="00FC05D0" w:rsidP="00CA2F7A">
      <w:pPr>
        <w:spacing w:after="0" w:line="480" w:lineRule="auto"/>
        <w:ind w:firstLine="1134"/>
        <w:jc w:val="both"/>
        <w:rPr>
          <w:rFonts w:ascii="Times New Roman" w:hAnsi="Times New Roman" w:cs="Times New Roman"/>
          <w:sz w:val="24"/>
          <w:szCs w:val="24"/>
        </w:rPr>
      </w:pPr>
      <w:r w:rsidRPr="00EA6E10">
        <w:rPr>
          <w:rFonts w:ascii="Times New Roman" w:hAnsi="Times New Roman" w:cs="Times New Roman"/>
          <w:sz w:val="24"/>
          <w:szCs w:val="24"/>
        </w:rPr>
        <w:lastRenderedPageBreak/>
        <w:t>In</w:t>
      </w:r>
      <w:r w:rsidR="00AA57F2" w:rsidRPr="00EA6E10">
        <w:rPr>
          <w:rFonts w:ascii="Times New Roman" w:hAnsi="Times New Roman" w:cs="Times New Roman"/>
          <w:sz w:val="24"/>
          <w:szCs w:val="24"/>
        </w:rPr>
        <w:t xml:space="preserve"> its judgment, t</w:t>
      </w:r>
      <w:r w:rsidR="009A365C" w:rsidRPr="00EA6E10">
        <w:rPr>
          <w:rFonts w:ascii="Times New Roman" w:hAnsi="Times New Roman" w:cs="Times New Roman"/>
          <w:sz w:val="24"/>
          <w:szCs w:val="24"/>
        </w:rPr>
        <w:t xml:space="preserve">he court </w:t>
      </w:r>
      <w:r w:rsidR="009A365C" w:rsidRPr="00EA6E10">
        <w:rPr>
          <w:rFonts w:ascii="Times New Roman" w:hAnsi="Times New Roman" w:cs="Times New Roman"/>
          <w:i/>
          <w:sz w:val="24"/>
          <w:szCs w:val="24"/>
        </w:rPr>
        <w:t>a quo</w:t>
      </w:r>
      <w:r w:rsidR="009A365C" w:rsidRPr="00EA6E10">
        <w:rPr>
          <w:rFonts w:ascii="Times New Roman" w:hAnsi="Times New Roman" w:cs="Times New Roman"/>
          <w:sz w:val="24"/>
          <w:szCs w:val="24"/>
        </w:rPr>
        <w:t xml:space="preserve"> </w:t>
      </w:r>
      <w:r w:rsidR="00FB6A5B" w:rsidRPr="00EA6E10">
        <w:rPr>
          <w:rFonts w:ascii="Times New Roman" w:hAnsi="Times New Roman" w:cs="Times New Roman"/>
          <w:sz w:val="24"/>
          <w:szCs w:val="24"/>
        </w:rPr>
        <w:t xml:space="preserve">observed that as a general rule, </w:t>
      </w:r>
      <w:r w:rsidR="002F2074" w:rsidRPr="00EA6E10">
        <w:rPr>
          <w:rFonts w:ascii="Times New Roman" w:hAnsi="Times New Roman" w:cs="Times New Roman"/>
          <w:sz w:val="24"/>
          <w:szCs w:val="24"/>
        </w:rPr>
        <w:t>“</w:t>
      </w:r>
      <w:r w:rsidR="00FB6A5B" w:rsidRPr="00EA6E10">
        <w:rPr>
          <w:rFonts w:ascii="Times New Roman" w:hAnsi="Times New Roman" w:cs="Times New Roman"/>
          <w:sz w:val="24"/>
          <w:szCs w:val="24"/>
        </w:rPr>
        <w:t>documents</w:t>
      </w:r>
      <w:r w:rsidR="002F2074" w:rsidRPr="00EA6E10">
        <w:rPr>
          <w:rFonts w:ascii="Times New Roman" w:hAnsi="Times New Roman" w:cs="Times New Roman"/>
          <w:sz w:val="24"/>
          <w:szCs w:val="24"/>
        </w:rPr>
        <w:t>”</w:t>
      </w:r>
      <w:r w:rsidR="00FB6A5B" w:rsidRPr="00EA6E10">
        <w:rPr>
          <w:rFonts w:ascii="Times New Roman" w:hAnsi="Times New Roman" w:cs="Times New Roman"/>
          <w:sz w:val="24"/>
          <w:szCs w:val="24"/>
        </w:rPr>
        <w:t xml:space="preserve"> exchanged between parties on a without prejudice basis are inadmissible. </w:t>
      </w:r>
      <w:r w:rsidR="00AA57F2" w:rsidRPr="00EA6E10">
        <w:rPr>
          <w:rFonts w:ascii="Times New Roman" w:hAnsi="Times New Roman" w:cs="Times New Roman"/>
          <w:sz w:val="24"/>
          <w:szCs w:val="24"/>
        </w:rPr>
        <w:t xml:space="preserve">It then </w:t>
      </w:r>
      <w:r w:rsidR="00FB6A5B" w:rsidRPr="00EA6E10">
        <w:rPr>
          <w:rFonts w:ascii="Times New Roman" w:hAnsi="Times New Roman" w:cs="Times New Roman"/>
          <w:sz w:val="24"/>
          <w:szCs w:val="24"/>
        </w:rPr>
        <w:t xml:space="preserve">held that the letter was </w:t>
      </w:r>
      <w:r w:rsidR="00A84F95" w:rsidRPr="00EA6E10">
        <w:rPr>
          <w:rFonts w:ascii="Times New Roman" w:hAnsi="Times New Roman" w:cs="Times New Roman"/>
          <w:sz w:val="24"/>
          <w:szCs w:val="24"/>
        </w:rPr>
        <w:t xml:space="preserve">one such document </w:t>
      </w:r>
      <w:r w:rsidR="00556443" w:rsidRPr="00EA6E10">
        <w:rPr>
          <w:rFonts w:ascii="Times New Roman" w:hAnsi="Times New Roman" w:cs="Times New Roman"/>
          <w:sz w:val="24"/>
          <w:szCs w:val="24"/>
        </w:rPr>
        <w:t xml:space="preserve">that fell under the general rule </w:t>
      </w:r>
      <w:r w:rsidR="00A84F95" w:rsidRPr="00EA6E10">
        <w:rPr>
          <w:rFonts w:ascii="Times New Roman" w:hAnsi="Times New Roman" w:cs="Times New Roman"/>
          <w:sz w:val="24"/>
          <w:szCs w:val="24"/>
        </w:rPr>
        <w:t>and was in</w:t>
      </w:r>
      <w:r w:rsidR="00FB6A5B" w:rsidRPr="00EA6E10">
        <w:rPr>
          <w:rFonts w:ascii="Times New Roman" w:hAnsi="Times New Roman" w:cs="Times New Roman"/>
          <w:sz w:val="24"/>
          <w:szCs w:val="24"/>
        </w:rPr>
        <w:t>admissib</w:t>
      </w:r>
      <w:r w:rsidR="00AA57F2" w:rsidRPr="00EA6E10">
        <w:rPr>
          <w:rFonts w:ascii="Times New Roman" w:hAnsi="Times New Roman" w:cs="Times New Roman"/>
          <w:sz w:val="24"/>
          <w:szCs w:val="24"/>
        </w:rPr>
        <w:t>le.</w:t>
      </w:r>
      <w:r w:rsidR="00FB6A5B" w:rsidRPr="00EA6E10">
        <w:rPr>
          <w:rFonts w:ascii="Times New Roman" w:hAnsi="Times New Roman" w:cs="Times New Roman"/>
          <w:sz w:val="24"/>
          <w:szCs w:val="24"/>
        </w:rPr>
        <w:t xml:space="preserve"> It did not give any furth</w:t>
      </w:r>
      <w:r w:rsidR="00723377" w:rsidRPr="00EA6E10">
        <w:rPr>
          <w:rFonts w:ascii="Times New Roman" w:hAnsi="Times New Roman" w:cs="Times New Roman"/>
          <w:sz w:val="24"/>
          <w:szCs w:val="24"/>
        </w:rPr>
        <w:t>er explanation or reason why the contents of the latter were inadmissible.</w:t>
      </w:r>
    </w:p>
    <w:p w:rsidR="00831603" w:rsidRPr="00EA6E10" w:rsidRDefault="00831603" w:rsidP="00CA2F7A">
      <w:pPr>
        <w:spacing w:after="0" w:line="480" w:lineRule="auto"/>
        <w:jc w:val="both"/>
        <w:rPr>
          <w:rFonts w:ascii="Times New Roman" w:hAnsi="Times New Roman" w:cs="Times New Roman"/>
          <w:sz w:val="24"/>
          <w:szCs w:val="24"/>
        </w:rPr>
      </w:pPr>
    </w:p>
    <w:p w:rsidR="003A159F" w:rsidRPr="00EA6E10" w:rsidRDefault="00FB6A5B" w:rsidP="00CA2F7A">
      <w:pPr>
        <w:spacing w:after="0" w:line="480" w:lineRule="auto"/>
        <w:ind w:firstLine="1134"/>
        <w:jc w:val="both"/>
        <w:rPr>
          <w:rFonts w:ascii="Times New Roman" w:hAnsi="Times New Roman" w:cs="Times New Roman"/>
          <w:sz w:val="24"/>
          <w:szCs w:val="24"/>
        </w:rPr>
      </w:pPr>
      <w:r w:rsidRPr="00EA6E10">
        <w:rPr>
          <w:rFonts w:ascii="Times New Roman" w:hAnsi="Times New Roman" w:cs="Times New Roman"/>
          <w:sz w:val="24"/>
          <w:szCs w:val="24"/>
        </w:rPr>
        <w:t>Apa</w:t>
      </w:r>
      <w:r w:rsidR="00CA39C6" w:rsidRPr="00EA6E10">
        <w:rPr>
          <w:rFonts w:ascii="Times New Roman" w:hAnsi="Times New Roman" w:cs="Times New Roman"/>
          <w:sz w:val="24"/>
          <w:szCs w:val="24"/>
        </w:rPr>
        <w:t>rt from the discussion that</w:t>
      </w:r>
      <w:r w:rsidR="001A5154" w:rsidRPr="00EA6E10">
        <w:rPr>
          <w:rFonts w:ascii="Times New Roman" w:hAnsi="Times New Roman" w:cs="Times New Roman"/>
          <w:sz w:val="24"/>
          <w:szCs w:val="24"/>
        </w:rPr>
        <w:t xml:space="preserve"> </w:t>
      </w:r>
      <w:r w:rsidRPr="00EA6E10">
        <w:rPr>
          <w:rFonts w:ascii="Times New Roman" w:hAnsi="Times New Roman" w:cs="Times New Roman"/>
          <w:sz w:val="24"/>
          <w:szCs w:val="24"/>
        </w:rPr>
        <w:t>follow</w:t>
      </w:r>
      <w:r w:rsidR="001A5154" w:rsidRPr="00EA6E10">
        <w:rPr>
          <w:rFonts w:ascii="Times New Roman" w:hAnsi="Times New Roman" w:cs="Times New Roman"/>
          <w:sz w:val="24"/>
          <w:szCs w:val="24"/>
        </w:rPr>
        <w:t>s</w:t>
      </w:r>
      <w:r w:rsidRPr="00EA6E10">
        <w:rPr>
          <w:rFonts w:ascii="Times New Roman" w:hAnsi="Times New Roman" w:cs="Times New Roman"/>
          <w:sz w:val="24"/>
          <w:szCs w:val="24"/>
        </w:rPr>
        <w:t xml:space="preserve"> below, it was </w:t>
      </w:r>
      <w:r w:rsidR="00517700" w:rsidRPr="00EA6E10">
        <w:rPr>
          <w:rFonts w:ascii="Times New Roman" w:hAnsi="Times New Roman" w:cs="Times New Roman"/>
          <w:sz w:val="24"/>
          <w:szCs w:val="24"/>
        </w:rPr>
        <w:t xml:space="preserve">quite </w:t>
      </w:r>
      <w:r w:rsidRPr="00EA6E10">
        <w:rPr>
          <w:rFonts w:ascii="Times New Roman" w:hAnsi="Times New Roman" w:cs="Times New Roman"/>
          <w:sz w:val="24"/>
          <w:szCs w:val="24"/>
        </w:rPr>
        <w:t xml:space="preserve">inadequate for the court </w:t>
      </w:r>
      <w:r w:rsidRPr="00EA6E10">
        <w:rPr>
          <w:rFonts w:ascii="Times New Roman" w:hAnsi="Times New Roman" w:cs="Times New Roman"/>
          <w:i/>
          <w:sz w:val="24"/>
          <w:szCs w:val="24"/>
        </w:rPr>
        <w:t>a quo</w:t>
      </w:r>
      <w:r w:rsidRPr="00EA6E10">
        <w:rPr>
          <w:rFonts w:ascii="Times New Roman" w:hAnsi="Times New Roman" w:cs="Times New Roman"/>
          <w:sz w:val="24"/>
          <w:szCs w:val="24"/>
        </w:rPr>
        <w:t xml:space="preserve"> to rule against the admissibility of the letter in a single sentence. This was the point upon which the application before it turned. </w:t>
      </w:r>
      <w:r w:rsidR="006A7BC1" w:rsidRPr="00EA6E10">
        <w:rPr>
          <w:rFonts w:ascii="Times New Roman" w:hAnsi="Times New Roman" w:cs="Times New Roman"/>
          <w:sz w:val="24"/>
          <w:szCs w:val="24"/>
        </w:rPr>
        <w:t xml:space="preserve">This was the </w:t>
      </w:r>
      <w:r w:rsidR="006A7BC1" w:rsidRPr="00EA6E10">
        <w:rPr>
          <w:rFonts w:ascii="Times New Roman" w:hAnsi="Times New Roman" w:cs="Times New Roman"/>
          <w:i/>
          <w:sz w:val="24"/>
          <w:szCs w:val="24"/>
        </w:rPr>
        <w:t>ratio</w:t>
      </w:r>
      <w:r w:rsidR="006A7BC1" w:rsidRPr="00EA6E10">
        <w:rPr>
          <w:rFonts w:ascii="Times New Roman" w:hAnsi="Times New Roman" w:cs="Times New Roman"/>
          <w:sz w:val="24"/>
          <w:szCs w:val="24"/>
        </w:rPr>
        <w:t xml:space="preserve"> of its judgment. </w:t>
      </w:r>
      <w:r w:rsidRPr="00EA6E10">
        <w:rPr>
          <w:rFonts w:ascii="Times New Roman" w:hAnsi="Times New Roman" w:cs="Times New Roman"/>
          <w:sz w:val="24"/>
          <w:szCs w:val="24"/>
        </w:rPr>
        <w:t xml:space="preserve">It was therefore important for the court to give its reasons </w:t>
      </w:r>
      <w:r w:rsidR="00FC05D0" w:rsidRPr="00EA6E10">
        <w:rPr>
          <w:rFonts w:ascii="Times New Roman" w:hAnsi="Times New Roman" w:cs="Times New Roman"/>
          <w:sz w:val="24"/>
          <w:szCs w:val="24"/>
        </w:rPr>
        <w:t>for agreeing</w:t>
      </w:r>
      <w:r w:rsidRPr="00EA6E10">
        <w:rPr>
          <w:rFonts w:ascii="Times New Roman" w:hAnsi="Times New Roman" w:cs="Times New Roman"/>
          <w:sz w:val="24"/>
          <w:szCs w:val="24"/>
        </w:rPr>
        <w:t xml:space="preserve"> with the respondent and not with the appellants</w:t>
      </w:r>
      <w:r w:rsidR="006A7BC1" w:rsidRPr="00EA6E10">
        <w:rPr>
          <w:rFonts w:ascii="Times New Roman" w:hAnsi="Times New Roman" w:cs="Times New Roman"/>
          <w:sz w:val="24"/>
          <w:szCs w:val="24"/>
        </w:rPr>
        <w:t xml:space="preserve"> on the admissibility of the letter</w:t>
      </w:r>
      <w:r w:rsidRPr="00EA6E10">
        <w:rPr>
          <w:rFonts w:ascii="Times New Roman" w:hAnsi="Times New Roman" w:cs="Times New Roman"/>
          <w:sz w:val="24"/>
          <w:szCs w:val="24"/>
        </w:rPr>
        <w:t>. This would have entailed</w:t>
      </w:r>
      <w:r w:rsidR="006A7BC1" w:rsidRPr="00EA6E10">
        <w:rPr>
          <w:rFonts w:ascii="Times New Roman" w:hAnsi="Times New Roman" w:cs="Times New Roman"/>
          <w:sz w:val="24"/>
          <w:szCs w:val="24"/>
        </w:rPr>
        <w:t xml:space="preserve"> at </w:t>
      </w:r>
      <w:r w:rsidR="00BE7E48" w:rsidRPr="00EA6E10">
        <w:rPr>
          <w:rFonts w:ascii="Times New Roman" w:hAnsi="Times New Roman" w:cs="Times New Roman"/>
          <w:sz w:val="24"/>
          <w:szCs w:val="24"/>
        </w:rPr>
        <w:t>least some</w:t>
      </w:r>
      <w:r w:rsidRPr="00EA6E10">
        <w:rPr>
          <w:rFonts w:ascii="Times New Roman" w:hAnsi="Times New Roman" w:cs="Times New Roman"/>
          <w:sz w:val="24"/>
          <w:szCs w:val="24"/>
        </w:rPr>
        <w:t xml:space="preserve"> reference to the applicable law and a demonstration of how that law is against the position adopted by the appellants.</w:t>
      </w:r>
    </w:p>
    <w:p w:rsidR="00124E6B" w:rsidRPr="00EA6E10" w:rsidRDefault="00124E6B" w:rsidP="00CA2F7A">
      <w:pPr>
        <w:spacing w:after="0" w:line="480" w:lineRule="auto"/>
        <w:ind w:firstLine="1134"/>
        <w:jc w:val="both"/>
        <w:rPr>
          <w:rFonts w:ascii="Times New Roman" w:hAnsi="Times New Roman" w:cs="Times New Roman"/>
          <w:sz w:val="24"/>
          <w:szCs w:val="24"/>
        </w:rPr>
      </w:pPr>
    </w:p>
    <w:p w:rsidR="00BE7E48" w:rsidRPr="00EA6E10" w:rsidRDefault="00BE7E48" w:rsidP="00CA2F7A">
      <w:pPr>
        <w:spacing w:after="0" w:line="480" w:lineRule="auto"/>
        <w:ind w:firstLine="1134"/>
        <w:jc w:val="both"/>
        <w:rPr>
          <w:rFonts w:ascii="Times New Roman" w:hAnsi="Times New Roman" w:cs="Times New Roman"/>
          <w:sz w:val="24"/>
          <w:szCs w:val="24"/>
        </w:rPr>
      </w:pPr>
      <w:r w:rsidRPr="00EA6E10">
        <w:rPr>
          <w:rFonts w:ascii="Times New Roman" w:hAnsi="Times New Roman" w:cs="Times New Roman"/>
          <w:sz w:val="24"/>
          <w:szCs w:val="24"/>
        </w:rPr>
        <w:t xml:space="preserve">The court </w:t>
      </w:r>
      <w:r w:rsidRPr="00EA6E10">
        <w:rPr>
          <w:rFonts w:ascii="Times New Roman" w:hAnsi="Times New Roman" w:cs="Times New Roman"/>
          <w:i/>
          <w:sz w:val="24"/>
          <w:szCs w:val="24"/>
        </w:rPr>
        <w:t>a quo</w:t>
      </w:r>
      <w:r w:rsidRPr="00EA6E10">
        <w:rPr>
          <w:rFonts w:ascii="Times New Roman" w:hAnsi="Times New Roman" w:cs="Times New Roman"/>
          <w:sz w:val="24"/>
          <w:szCs w:val="24"/>
        </w:rPr>
        <w:t xml:space="preserve"> was correct in holding that as a general rule, statements made “without prejudice’ are protected from disclosure and are therefore inadmissible as evidence of admissions made</w:t>
      </w:r>
      <w:r w:rsidR="000314A7" w:rsidRPr="00EA6E10">
        <w:rPr>
          <w:rFonts w:ascii="Times New Roman" w:hAnsi="Times New Roman" w:cs="Times New Roman"/>
          <w:sz w:val="24"/>
          <w:szCs w:val="24"/>
        </w:rPr>
        <w:t xml:space="preserve"> therein</w:t>
      </w:r>
      <w:r w:rsidRPr="00EA6E10">
        <w:rPr>
          <w:rFonts w:ascii="Times New Roman" w:hAnsi="Times New Roman" w:cs="Times New Roman"/>
          <w:sz w:val="24"/>
          <w:szCs w:val="24"/>
        </w:rPr>
        <w:t>. However, as aptly observed by P</w:t>
      </w:r>
      <w:r w:rsidR="00831603" w:rsidRPr="00EA6E10">
        <w:rPr>
          <w:rFonts w:ascii="Times New Roman" w:hAnsi="Times New Roman" w:cs="Times New Roman"/>
          <w:sz w:val="24"/>
          <w:szCs w:val="24"/>
        </w:rPr>
        <w:t>ATEL</w:t>
      </w:r>
      <w:r w:rsidRPr="00EA6E10">
        <w:rPr>
          <w:rFonts w:ascii="Times New Roman" w:hAnsi="Times New Roman" w:cs="Times New Roman"/>
          <w:sz w:val="24"/>
          <w:szCs w:val="24"/>
        </w:rPr>
        <w:t xml:space="preserve"> JA in  </w:t>
      </w:r>
      <w:proofErr w:type="spellStart"/>
      <w:r w:rsidRPr="00EA6E10">
        <w:rPr>
          <w:rFonts w:ascii="Times New Roman" w:hAnsi="Times New Roman" w:cs="Times New Roman"/>
          <w:i/>
          <w:sz w:val="24"/>
          <w:szCs w:val="24"/>
        </w:rPr>
        <w:t>Mvududu</w:t>
      </w:r>
      <w:proofErr w:type="spellEnd"/>
      <w:r w:rsidRPr="00EA6E10">
        <w:rPr>
          <w:rFonts w:ascii="Times New Roman" w:hAnsi="Times New Roman" w:cs="Times New Roman"/>
          <w:i/>
          <w:sz w:val="24"/>
          <w:szCs w:val="24"/>
        </w:rPr>
        <w:t xml:space="preserve"> v ARDA</w:t>
      </w:r>
      <w:r w:rsidRPr="00EA6E10">
        <w:rPr>
          <w:rFonts w:ascii="Times New Roman" w:hAnsi="Times New Roman" w:cs="Times New Roman"/>
          <w:sz w:val="24"/>
          <w:szCs w:val="24"/>
        </w:rPr>
        <w:t xml:space="preserve"> SC 58/15, the </w:t>
      </w:r>
      <w:r w:rsidR="00444D33" w:rsidRPr="00EA6E10">
        <w:rPr>
          <w:rFonts w:ascii="Times New Roman" w:hAnsi="Times New Roman" w:cs="Times New Roman"/>
          <w:sz w:val="24"/>
          <w:szCs w:val="24"/>
        </w:rPr>
        <w:t xml:space="preserve">ambit of protection from the admissibility of evidence conferred by the “without prejudice” rule is not unqualified. </w:t>
      </w:r>
    </w:p>
    <w:p w:rsidR="00831603" w:rsidRPr="00EA6E10" w:rsidRDefault="00831603" w:rsidP="00CA2F7A">
      <w:pPr>
        <w:spacing w:after="0" w:line="480" w:lineRule="auto"/>
        <w:jc w:val="both"/>
        <w:rPr>
          <w:rFonts w:ascii="Times New Roman" w:hAnsi="Times New Roman" w:cs="Times New Roman"/>
          <w:sz w:val="24"/>
          <w:szCs w:val="24"/>
        </w:rPr>
      </w:pPr>
    </w:p>
    <w:p w:rsidR="00BE7E48" w:rsidRPr="00EA6E10" w:rsidRDefault="00BB35BF" w:rsidP="00CA2F7A">
      <w:pPr>
        <w:spacing w:after="0" w:line="480" w:lineRule="auto"/>
        <w:ind w:firstLine="1134"/>
        <w:jc w:val="both"/>
        <w:rPr>
          <w:rFonts w:ascii="Times New Roman" w:hAnsi="Times New Roman" w:cs="Times New Roman"/>
          <w:sz w:val="24"/>
          <w:szCs w:val="24"/>
        </w:rPr>
      </w:pPr>
      <w:r w:rsidRPr="00EA6E10">
        <w:rPr>
          <w:rFonts w:ascii="Times New Roman" w:hAnsi="Times New Roman" w:cs="Times New Roman"/>
          <w:sz w:val="24"/>
          <w:szCs w:val="24"/>
        </w:rPr>
        <w:t xml:space="preserve">Not every statement that is made without prejudice will enjoy the protection of the law against admissibility. For a statement to enjoy such protection it must contain an admission that is made in a genuine attempt to settle a </w:t>
      </w:r>
      <w:r w:rsidR="00C2181D" w:rsidRPr="00EA6E10">
        <w:rPr>
          <w:rFonts w:ascii="Times New Roman" w:hAnsi="Times New Roman" w:cs="Times New Roman"/>
          <w:sz w:val="24"/>
          <w:szCs w:val="24"/>
        </w:rPr>
        <w:t xml:space="preserve">legal </w:t>
      </w:r>
      <w:r w:rsidRPr="00EA6E10">
        <w:rPr>
          <w:rFonts w:ascii="Times New Roman" w:hAnsi="Times New Roman" w:cs="Times New Roman"/>
          <w:sz w:val="24"/>
          <w:szCs w:val="24"/>
        </w:rPr>
        <w:t>dispute</w:t>
      </w:r>
      <w:r w:rsidR="004750E9" w:rsidRPr="00EA6E10">
        <w:rPr>
          <w:rFonts w:ascii="Times New Roman" w:hAnsi="Times New Roman" w:cs="Times New Roman"/>
          <w:sz w:val="24"/>
          <w:szCs w:val="24"/>
        </w:rPr>
        <w:t xml:space="preserve">. It must contain an offer to settle the dispute. The admission and offer made in the statement </w:t>
      </w:r>
      <w:r w:rsidRPr="00EA6E10">
        <w:rPr>
          <w:rFonts w:ascii="Times New Roman" w:hAnsi="Times New Roman" w:cs="Times New Roman"/>
          <w:sz w:val="24"/>
          <w:szCs w:val="24"/>
        </w:rPr>
        <w:t>must be adverse to the interests of the maker</w:t>
      </w:r>
      <w:r w:rsidR="00C2181D" w:rsidRPr="00EA6E10">
        <w:rPr>
          <w:rFonts w:ascii="Times New Roman" w:hAnsi="Times New Roman" w:cs="Times New Roman"/>
          <w:sz w:val="24"/>
          <w:szCs w:val="24"/>
        </w:rPr>
        <w:t xml:space="preserve"> and to the position that the maker has adopted in the legal dispute.</w:t>
      </w:r>
      <w:r w:rsidR="004750E9" w:rsidRPr="00EA6E10">
        <w:rPr>
          <w:rFonts w:ascii="Times New Roman" w:hAnsi="Times New Roman" w:cs="Times New Roman"/>
          <w:sz w:val="24"/>
          <w:szCs w:val="24"/>
        </w:rPr>
        <w:t xml:space="preserve"> It must be a genuine attempt </w:t>
      </w:r>
      <w:r w:rsidR="00725FA3" w:rsidRPr="00EA6E10">
        <w:rPr>
          <w:rFonts w:ascii="Times New Roman" w:hAnsi="Times New Roman" w:cs="Times New Roman"/>
          <w:sz w:val="24"/>
          <w:szCs w:val="24"/>
        </w:rPr>
        <w:t>by</w:t>
      </w:r>
      <w:r w:rsidR="004750E9" w:rsidRPr="00EA6E10">
        <w:rPr>
          <w:rFonts w:ascii="Times New Roman" w:hAnsi="Times New Roman" w:cs="Times New Roman"/>
          <w:sz w:val="24"/>
          <w:szCs w:val="24"/>
        </w:rPr>
        <w:t xml:space="preserve"> the maker to buy his or her peace without prejudice to </w:t>
      </w:r>
      <w:r w:rsidR="000314A7" w:rsidRPr="00EA6E10">
        <w:rPr>
          <w:rFonts w:ascii="Times New Roman" w:hAnsi="Times New Roman" w:cs="Times New Roman"/>
          <w:sz w:val="24"/>
          <w:szCs w:val="24"/>
        </w:rPr>
        <w:t>him or her</w:t>
      </w:r>
      <w:r w:rsidR="004750E9" w:rsidRPr="00EA6E10">
        <w:rPr>
          <w:rFonts w:ascii="Times New Roman" w:hAnsi="Times New Roman" w:cs="Times New Roman"/>
          <w:sz w:val="24"/>
          <w:szCs w:val="24"/>
        </w:rPr>
        <w:t xml:space="preserve"> if the offer is not </w:t>
      </w:r>
      <w:r w:rsidR="004750E9" w:rsidRPr="00EA6E10">
        <w:rPr>
          <w:rFonts w:ascii="Times New Roman" w:hAnsi="Times New Roman" w:cs="Times New Roman"/>
          <w:sz w:val="24"/>
          <w:szCs w:val="24"/>
        </w:rPr>
        <w:lastRenderedPageBreak/>
        <w:t>accepted.</w:t>
      </w:r>
      <w:r w:rsidR="00FB0D96" w:rsidRPr="00EA6E10">
        <w:rPr>
          <w:rFonts w:ascii="Times New Roman" w:hAnsi="Times New Roman" w:cs="Times New Roman"/>
          <w:sz w:val="24"/>
          <w:szCs w:val="24"/>
        </w:rPr>
        <w:t xml:space="preserve"> (See</w:t>
      </w:r>
      <w:r w:rsidR="00FB0D96" w:rsidRPr="00EA6E10">
        <w:rPr>
          <w:rFonts w:ascii="Times New Roman" w:hAnsi="Times New Roman" w:cs="Times New Roman"/>
          <w:i/>
          <w:sz w:val="24"/>
          <w:szCs w:val="24"/>
        </w:rPr>
        <w:t xml:space="preserve"> Naidoo</w:t>
      </w:r>
      <w:r w:rsidR="00FB0D96" w:rsidRPr="00EA6E10">
        <w:rPr>
          <w:rFonts w:ascii="Times New Roman" w:hAnsi="Times New Roman" w:cs="Times New Roman"/>
          <w:sz w:val="24"/>
          <w:szCs w:val="24"/>
        </w:rPr>
        <w:t xml:space="preserve"> v </w:t>
      </w:r>
      <w:r w:rsidR="00FB0D96" w:rsidRPr="00EA6E10">
        <w:rPr>
          <w:rFonts w:ascii="Times New Roman" w:hAnsi="Times New Roman" w:cs="Times New Roman"/>
          <w:i/>
          <w:sz w:val="24"/>
          <w:szCs w:val="24"/>
        </w:rPr>
        <w:t>Marine &amp; Trade Insurance Co Ltd</w:t>
      </w:r>
      <w:r w:rsidR="00FB0D96" w:rsidRPr="00EA6E10">
        <w:rPr>
          <w:rFonts w:ascii="Times New Roman" w:hAnsi="Times New Roman" w:cs="Times New Roman"/>
          <w:sz w:val="24"/>
          <w:szCs w:val="24"/>
        </w:rPr>
        <w:t xml:space="preserve"> 1978 (3) SA 666 (A) and </w:t>
      </w:r>
      <w:proofErr w:type="spellStart"/>
      <w:r w:rsidR="00FB0D96" w:rsidRPr="00EA6E10">
        <w:rPr>
          <w:rFonts w:ascii="Times New Roman" w:hAnsi="Times New Roman" w:cs="Times New Roman"/>
          <w:i/>
          <w:sz w:val="24"/>
          <w:szCs w:val="24"/>
        </w:rPr>
        <w:t>Kazingizi</w:t>
      </w:r>
      <w:proofErr w:type="spellEnd"/>
      <w:r w:rsidR="00FB0D96" w:rsidRPr="00EA6E10">
        <w:rPr>
          <w:rFonts w:ascii="Times New Roman" w:hAnsi="Times New Roman" w:cs="Times New Roman"/>
          <w:i/>
          <w:sz w:val="24"/>
          <w:szCs w:val="24"/>
        </w:rPr>
        <w:t xml:space="preserve"> and Another v Equity Properties </w:t>
      </w:r>
      <w:r w:rsidR="00722DFB" w:rsidRPr="00EA6E10">
        <w:rPr>
          <w:rFonts w:ascii="Times New Roman" w:hAnsi="Times New Roman" w:cs="Times New Roman"/>
          <w:i/>
          <w:sz w:val="24"/>
          <w:szCs w:val="24"/>
        </w:rPr>
        <w:t>(Private</w:t>
      </w:r>
      <w:r w:rsidR="00FB0D96" w:rsidRPr="00EA6E10">
        <w:rPr>
          <w:rFonts w:ascii="Times New Roman" w:hAnsi="Times New Roman" w:cs="Times New Roman"/>
          <w:i/>
          <w:sz w:val="24"/>
          <w:szCs w:val="24"/>
        </w:rPr>
        <w:t>) limited</w:t>
      </w:r>
      <w:r w:rsidR="00FB0D96" w:rsidRPr="00EA6E10">
        <w:rPr>
          <w:rFonts w:ascii="Times New Roman" w:hAnsi="Times New Roman" w:cs="Times New Roman"/>
          <w:sz w:val="24"/>
          <w:szCs w:val="24"/>
        </w:rPr>
        <w:t xml:space="preserve"> HH 797/15).</w:t>
      </w:r>
    </w:p>
    <w:p w:rsidR="00831603" w:rsidRPr="00EA6E10" w:rsidRDefault="00831603" w:rsidP="00CA2F7A">
      <w:pPr>
        <w:spacing w:after="0" w:line="480" w:lineRule="auto"/>
        <w:jc w:val="both"/>
        <w:rPr>
          <w:rFonts w:ascii="Times New Roman" w:hAnsi="Times New Roman" w:cs="Times New Roman"/>
          <w:sz w:val="24"/>
          <w:szCs w:val="24"/>
        </w:rPr>
      </w:pPr>
    </w:p>
    <w:p w:rsidR="008D76C4" w:rsidRDefault="008634BC" w:rsidP="00CA2F7A">
      <w:pPr>
        <w:spacing w:after="0" w:line="480" w:lineRule="auto"/>
        <w:ind w:firstLine="1134"/>
        <w:jc w:val="both"/>
        <w:rPr>
          <w:rFonts w:ascii="Times New Roman" w:hAnsi="Times New Roman" w:cs="Times New Roman"/>
          <w:sz w:val="24"/>
          <w:szCs w:val="24"/>
        </w:rPr>
      </w:pPr>
      <w:r w:rsidRPr="00EA6E10">
        <w:rPr>
          <w:rFonts w:ascii="Times New Roman" w:hAnsi="Times New Roman" w:cs="Times New Roman"/>
          <w:sz w:val="24"/>
          <w:szCs w:val="24"/>
        </w:rPr>
        <w:t xml:space="preserve">It is admitted that when the letter of 3 April 2017 was written, the parties were discussing the alleged overpayment of interest by the appellants. To </w:t>
      </w:r>
      <w:r w:rsidR="008A1602" w:rsidRPr="00EA6E10">
        <w:rPr>
          <w:rFonts w:ascii="Times New Roman" w:hAnsi="Times New Roman" w:cs="Times New Roman"/>
          <w:sz w:val="24"/>
          <w:szCs w:val="24"/>
        </w:rPr>
        <w:t>that extent, one may accept that</w:t>
      </w:r>
      <w:r w:rsidRPr="00EA6E10">
        <w:rPr>
          <w:rFonts w:ascii="Times New Roman" w:hAnsi="Times New Roman" w:cs="Times New Roman"/>
          <w:sz w:val="24"/>
          <w:szCs w:val="24"/>
        </w:rPr>
        <w:t xml:space="preserve"> there was a dispute between the parties</w:t>
      </w:r>
      <w:r w:rsidR="008A1602" w:rsidRPr="00EA6E10">
        <w:rPr>
          <w:rFonts w:ascii="Times New Roman" w:hAnsi="Times New Roman" w:cs="Times New Roman"/>
          <w:sz w:val="24"/>
          <w:szCs w:val="24"/>
        </w:rPr>
        <w:t xml:space="preserve"> regarding the alleged overpayment</w:t>
      </w:r>
      <w:r w:rsidRPr="00EA6E10">
        <w:rPr>
          <w:rFonts w:ascii="Times New Roman" w:hAnsi="Times New Roman" w:cs="Times New Roman"/>
          <w:sz w:val="24"/>
          <w:szCs w:val="24"/>
        </w:rPr>
        <w:t xml:space="preserve">. </w:t>
      </w:r>
      <w:r w:rsidR="000314A7" w:rsidRPr="00EA6E10">
        <w:rPr>
          <w:rFonts w:ascii="Times New Roman" w:hAnsi="Times New Roman" w:cs="Times New Roman"/>
          <w:sz w:val="24"/>
          <w:szCs w:val="24"/>
        </w:rPr>
        <w:t>But e</w:t>
      </w:r>
      <w:r w:rsidR="002A41A3" w:rsidRPr="00EA6E10">
        <w:rPr>
          <w:rFonts w:ascii="Times New Roman" w:hAnsi="Times New Roman" w:cs="Times New Roman"/>
          <w:sz w:val="24"/>
          <w:szCs w:val="24"/>
        </w:rPr>
        <w:t>ven v</w:t>
      </w:r>
      <w:r w:rsidRPr="00EA6E10">
        <w:rPr>
          <w:rFonts w:ascii="Times New Roman" w:hAnsi="Times New Roman" w:cs="Times New Roman"/>
          <w:sz w:val="24"/>
          <w:szCs w:val="24"/>
        </w:rPr>
        <w:t>iewed in th</w:t>
      </w:r>
      <w:r w:rsidR="00C559E1" w:rsidRPr="00EA6E10">
        <w:rPr>
          <w:rFonts w:ascii="Times New Roman" w:hAnsi="Times New Roman" w:cs="Times New Roman"/>
          <w:sz w:val="24"/>
          <w:szCs w:val="24"/>
        </w:rPr>
        <w:t>at light, the letter of 3 April </w:t>
      </w:r>
      <w:r w:rsidRPr="00EA6E10">
        <w:rPr>
          <w:rFonts w:ascii="Times New Roman" w:hAnsi="Times New Roman" w:cs="Times New Roman"/>
          <w:sz w:val="24"/>
          <w:szCs w:val="24"/>
        </w:rPr>
        <w:t xml:space="preserve">2017 was </w:t>
      </w:r>
      <w:r w:rsidR="007D26ED" w:rsidRPr="00EA6E10">
        <w:rPr>
          <w:rFonts w:ascii="Times New Roman" w:hAnsi="Times New Roman" w:cs="Times New Roman"/>
          <w:sz w:val="24"/>
          <w:szCs w:val="24"/>
        </w:rPr>
        <w:t>neither an</w:t>
      </w:r>
      <w:r w:rsidRPr="00EA6E10">
        <w:rPr>
          <w:rFonts w:ascii="Times New Roman" w:hAnsi="Times New Roman" w:cs="Times New Roman"/>
          <w:sz w:val="24"/>
          <w:szCs w:val="24"/>
        </w:rPr>
        <w:t xml:space="preserve"> admission of liability </w:t>
      </w:r>
      <w:r w:rsidR="008A1602" w:rsidRPr="00EA6E10">
        <w:rPr>
          <w:rFonts w:ascii="Times New Roman" w:hAnsi="Times New Roman" w:cs="Times New Roman"/>
          <w:sz w:val="24"/>
          <w:szCs w:val="24"/>
        </w:rPr>
        <w:t>nor an</w:t>
      </w:r>
      <w:r w:rsidR="00587916" w:rsidRPr="00EA6E10">
        <w:rPr>
          <w:rFonts w:ascii="Times New Roman" w:hAnsi="Times New Roman" w:cs="Times New Roman"/>
          <w:sz w:val="24"/>
          <w:szCs w:val="24"/>
        </w:rPr>
        <w:t xml:space="preserve"> offer to settle the claimed amount. </w:t>
      </w:r>
      <w:r w:rsidR="007D26ED" w:rsidRPr="00EA6E10">
        <w:rPr>
          <w:rFonts w:ascii="Times New Roman" w:hAnsi="Times New Roman" w:cs="Times New Roman"/>
          <w:sz w:val="24"/>
          <w:szCs w:val="24"/>
        </w:rPr>
        <w:t xml:space="preserve"> As correctly stated by Mr</w:t>
      </w:r>
      <w:r w:rsidR="007D26ED" w:rsidRPr="00EA6E10">
        <w:rPr>
          <w:rFonts w:ascii="Times New Roman" w:hAnsi="Times New Roman" w:cs="Times New Roman"/>
          <w:i/>
          <w:sz w:val="24"/>
          <w:szCs w:val="24"/>
        </w:rPr>
        <w:t xml:space="preserve"> </w:t>
      </w:r>
      <w:proofErr w:type="spellStart"/>
      <w:r w:rsidR="007D26ED" w:rsidRPr="00EA6E10">
        <w:rPr>
          <w:rFonts w:ascii="Times New Roman" w:hAnsi="Times New Roman" w:cs="Times New Roman"/>
          <w:i/>
          <w:sz w:val="24"/>
          <w:szCs w:val="24"/>
        </w:rPr>
        <w:t>Mutero</w:t>
      </w:r>
      <w:proofErr w:type="spellEnd"/>
      <w:r w:rsidR="007D26ED" w:rsidRPr="00EA6E10">
        <w:rPr>
          <w:rFonts w:ascii="Times New Roman" w:hAnsi="Times New Roman" w:cs="Times New Roman"/>
          <w:sz w:val="24"/>
          <w:szCs w:val="24"/>
        </w:rPr>
        <w:t xml:space="preserve"> for the respondent, </w:t>
      </w:r>
      <w:r w:rsidR="00F41E29" w:rsidRPr="00EA6E10">
        <w:rPr>
          <w:rFonts w:ascii="Times New Roman" w:hAnsi="Times New Roman" w:cs="Times New Roman"/>
          <w:sz w:val="24"/>
          <w:szCs w:val="24"/>
        </w:rPr>
        <w:t xml:space="preserve">the letter simply recorded </w:t>
      </w:r>
      <w:r w:rsidR="007D26ED" w:rsidRPr="00EA6E10">
        <w:rPr>
          <w:rFonts w:ascii="Times New Roman" w:hAnsi="Times New Roman" w:cs="Times New Roman"/>
          <w:sz w:val="24"/>
          <w:szCs w:val="24"/>
        </w:rPr>
        <w:t>an agreed course of action to be taken</w:t>
      </w:r>
      <w:r w:rsidR="008A1602" w:rsidRPr="00EA6E10">
        <w:rPr>
          <w:rFonts w:ascii="Times New Roman" w:hAnsi="Times New Roman" w:cs="Times New Roman"/>
          <w:sz w:val="24"/>
          <w:szCs w:val="24"/>
        </w:rPr>
        <w:t>.</w:t>
      </w:r>
    </w:p>
    <w:p w:rsidR="00CA2F7A" w:rsidRPr="00EA6E10" w:rsidRDefault="00CA2F7A" w:rsidP="00CA2F7A">
      <w:pPr>
        <w:spacing w:after="0" w:line="480" w:lineRule="auto"/>
        <w:ind w:firstLine="1134"/>
        <w:jc w:val="both"/>
        <w:rPr>
          <w:rFonts w:ascii="Times New Roman" w:hAnsi="Times New Roman" w:cs="Times New Roman"/>
          <w:sz w:val="24"/>
          <w:szCs w:val="24"/>
        </w:rPr>
      </w:pPr>
    </w:p>
    <w:p w:rsidR="00A82E1E" w:rsidRPr="00EA6E10" w:rsidRDefault="008D76C4" w:rsidP="00CA2F7A">
      <w:pPr>
        <w:spacing w:after="0" w:line="480" w:lineRule="auto"/>
        <w:ind w:firstLine="1134"/>
        <w:jc w:val="both"/>
        <w:rPr>
          <w:rFonts w:ascii="Times New Roman" w:hAnsi="Times New Roman" w:cs="Times New Roman"/>
          <w:sz w:val="24"/>
          <w:szCs w:val="24"/>
        </w:rPr>
      </w:pPr>
      <w:r w:rsidRPr="00EA6E10">
        <w:rPr>
          <w:rFonts w:ascii="Times New Roman" w:hAnsi="Times New Roman" w:cs="Times New Roman"/>
          <w:sz w:val="24"/>
          <w:szCs w:val="24"/>
        </w:rPr>
        <w:t xml:space="preserve">The letter of 3 April 2017, being neither an admission </w:t>
      </w:r>
      <w:r w:rsidR="005153A9" w:rsidRPr="00EA6E10">
        <w:rPr>
          <w:rFonts w:ascii="Times New Roman" w:hAnsi="Times New Roman" w:cs="Times New Roman"/>
          <w:sz w:val="24"/>
          <w:szCs w:val="24"/>
        </w:rPr>
        <w:t xml:space="preserve">of liability </w:t>
      </w:r>
      <w:r w:rsidR="001161BB" w:rsidRPr="00EA6E10">
        <w:rPr>
          <w:rFonts w:ascii="Times New Roman" w:hAnsi="Times New Roman" w:cs="Times New Roman"/>
          <w:sz w:val="24"/>
          <w:szCs w:val="24"/>
        </w:rPr>
        <w:t>nor an</w:t>
      </w:r>
      <w:r w:rsidRPr="00EA6E10">
        <w:rPr>
          <w:rFonts w:ascii="Times New Roman" w:hAnsi="Times New Roman" w:cs="Times New Roman"/>
          <w:sz w:val="24"/>
          <w:szCs w:val="24"/>
        </w:rPr>
        <w:t xml:space="preserve"> attempt to buy its peace by the respondent, did not enjoy protection as a privileged statement.</w:t>
      </w:r>
      <w:r w:rsidR="005C048C" w:rsidRPr="00EA6E10">
        <w:rPr>
          <w:rFonts w:ascii="Times New Roman" w:hAnsi="Times New Roman" w:cs="Times New Roman"/>
          <w:sz w:val="24"/>
          <w:szCs w:val="24"/>
        </w:rPr>
        <w:t xml:space="preserve"> It was a mere promise to adhere to a given course of conduct.</w:t>
      </w:r>
    </w:p>
    <w:p w:rsidR="00A82E1E" w:rsidRPr="00EA6E10" w:rsidRDefault="00A82E1E" w:rsidP="00CA2F7A">
      <w:pPr>
        <w:spacing w:after="0" w:line="480" w:lineRule="auto"/>
        <w:ind w:firstLine="1134"/>
        <w:jc w:val="both"/>
        <w:rPr>
          <w:rFonts w:ascii="Times New Roman" w:hAnsi="Times New Roman" w:cs="Times New Roman"/>
          <w:sz w:val="24"/>
          <w:szCs w:val="24"/>
        </w:rPr>
      </w:pPr>
    </w:p>
    <w:p w:rsidR="008D76C4" w:rsidRPr="00EA6E10" w:rsidRDefault="008D76C4" w:rsidP="00CA2F7A">
      <w:pPr>
        <w:spacing w:after="0" w:line="480" w:lineRule="auto"/>
        <w:ind w:firstLine="1134"/>
        <w:jc w:val="both"/>
        <w:rPr>
          <w:rFonts w:ascii="Times New Roman" w:hAnsi="Times New Roman" w:cs="Times New Roman"/>
          <w:sz w:val="24"/>
          <w:szCs w:val="24"/>
        </w:rPr>
      </w:pPr>
      <w:r w:rsidRPr="00EA6E10">
        <w:rPr>
          <w:rFonts w:ascii="Times New Roman" w:hAnsi="Times New Roman" w:cs="Times New Roman"/>
          <w:sz w:val="24"/>
          <w:szCs w:val="24"/>
        </w:rPr>
        <w:t xml:space="preserve"> In this regard, the court </w:t>
      </w:r>
      <w:r w:rsidRPr="00EA6E10">
        <w:rPr>
          <w:rFonts w:ascii="Times New Roman" w:hAnsi="Times New Roman" w:cs="Times New Roman"/>
          <w:i/>
          <w:sz w:val="24"/>
          <w:szCs w:val="24"/>
        </w:rPr>
        <w:t>a quo</w:t>
      </w:r>
      <w:r w:rsidRPr="00EA6E10">
        <w:rPr>
          <w:rFonts w:ascii="Times New Roman" w:hAnsi="Times New Roman" w:cs="Times New Roman"/>
          <w:sz w:val="24"/>
          <w:szCs w:val="24"/>
        </w:rPr>
        <w:t xml:space="preserve"> erred in dismissing its admission into evidence.</w:t>
      </w:r>
    </w:p>
    <w:p w:rsidR="008D76C4" w:rsidRPr="00EA6E10" w:rsidRDefault="008D76C4" w:rsidP="00CA2F7A">
      <w:pPr>
        <w:pStyle w:val="ListParagraph"/>
        <w:spacing w:after="0" w:line="480" w:lineRule="auto"/>
        <w:ind w:left="0"/>
        <w:jc w:val="both"/>
        <w:rPr>
          <w:rFonts w:ascii="Times New Roman" w:hAnsi="Times New Roman" w:cs="Times New Roman"/>
          <w:sz w:val="24"/>
          <w:szCs w:val="24"/>
        </w:rPr>
      </w:pPr>
    </w:p>
    <w:p w:rsidR="00C45A8A" w:rsidRPr="00EA6E10" w:rsidRDefault="00D84457" w:rsidP="00CA2F7A">
      <w:pPr>
        <w:spacing w:after="0" w:line="480" w:lineRule="auto"/>
        <w:ind w:firstLine="1134"/>
        <w:jc w:val="both"/>
        <w:rPr>
          <w:rFonts w:ascii="Times New Roman" w:hAnsi="Times New Roman" w:cs="Times New Roman"/>
          <w:sz w:val="24"/>
          <w:szCs w:val="24"/>
        </w:rPr>
      </w:pPr>
      <w:r w:rsidRPr="00EA6E10">
        <w:rPr>
          <w:rFonts w:ascii="Times New Roman" w:hAnsi="Times New Roman" w:cs="Times New Roman"/>
          <w:sz w:val="24"/>
          <w:szCs w:val="24"/>
        </w:rPr>
        <w:t xml:space="preserve">In any event and more importantly, the contents of the letter of </w:t>
      </w:r>
      <w:r w:rsidR="00124E6B" w:rsidRPr="00EA6E10">
        <w:rPr>
          <w:rFonts w:ascii="Times New Roman" w:hAnsi="Times New Roman" w:cs="Times New Roman"/>
          <w:sz w:val="24"/>
          <w:szCs w:val="24"/>
        </w:rPr>
        <w:t>3</w:t>
      </w:r>
      <w:r w:rsidRPr="00EA6E10">
        <w:rPr>
          <w:rFonts w:ascii="Times New Roman" w:hAnsi="Times New Roman" w:cs="Times New Roman"/>
          <w:sz w:val="24"/>
          <w:szCs w:val="24"/>
        </w:rPr>
        <w:t xml:space="preserve"> April 2017 are repeated in the opposing affidavit filed on behalf of the respondent. </w:t>
      </w:r>
      <w:r w:rsidR="00362750" w:rsidRPr="00EA6E10">
        <w:rPr>
          <w:rFonts w:ascii="Times New Roman" w:hAnsi="Times New Roman" w:cs="Times New Roman"/>
          <w:sz w:val="24"/>
          <w:szCs w:val="24"/>
        </w:rPr>
        <w:t xml:space="preserve">In paragraph 4 of the opposing affidavit, the respondent’s representative testifies on oath that the respondent </w:t>
      </w:r>
      <w:r w:rsidR="0058684B" w:rsidRPr="00EA6E10">
        <w:rPr>
          <w:rFonts w:ascii="Times New Roman" w:hAnsi="Times New Roman" w:cs="Times New Roman"/>
          <w:sz w:val="24"/>
          <w:szCs w:val="24"/>
        </w:rPr>
        <w:t xml:space="preserve">did verify </w:t>
      </w:r>
      <w:r w:rsidR="00C45A8A" w:rsidRPr="00EA6E10">
        <w:rPr>
          <w:rFonts w:ascii="Times New Roman" w:hAnsi="Times New Roman" w:cs="Times New Roman"/>
          <w:sz w:val="24"/>
          <w:szCs w:val="24"/>
        </w:rPr>
        <w:t>its interest</w:t>
      </w:r>
      <w:r w:rsidR="00362750" w:rsidRPr="00EA6E10">
        <w:rPr>
          <w:rFonts w:ascii="Times New Roman" w:hAnsi="Times New Roman" w:cs="Times New Roman"/>
          <w:sz w:val="24"/>
          <w:szCs w:val="24"/>
        </w:rPr>
        <w:t xml:space="preserve"> calculations and found these to be correct. This is repeated in </w:t>
      </w:r>
      <w:r w:rsidR="0058684B" w:rsidRPr="00EA6E10">
        <w:rPr>
          <w:rFonts w:ascii="Times New Roman" w:hAnsi="Times New Roman" w:cs="Times New Roman"/>
          <w:sz w:val="24"/>
          <w:szCs w:val="24"/>
        </w:rPr>
        <w:t>paragraphs 5</w:t>
      </w:r>
      <w:r w:rsidR="00362750" w:rsidRPr="00EA6E10">
        <w:rPr>
          <w:rFonts w:ascii="Times New Roman" w:hAnsi="Times New Roman" w:cs="Times New Roman"/>
          <w:sz w:val="24"/>
          <w:szCs w:val="24"/>
        </w:rPr>
        <w:t xml:space="preserve"> and 7 of the same affidavit where the stance i</w:t>
      </w:r>
      <w:r w:rsidR="000314A7" w:rsidRPr="00EA6E10">
        <w:rPr>
          <w:rFonts w:ascii="Times New Roman" w:hAnsi="Times New Roman" w:cs="Times New Roman"/>
          <w:sz w:val="24"/>
          <w:szCs w:val="24"/>
        </w:rPr>
        <w:t>s maintained that the parties held</w:t>
      </w:r>
      <w:r w:rsidR="00362750" w:rsidRPr="00EA6E10">
        <w:rPr>
          <w:rFonts w:ascii="Times New Roman" w:hAnsi="Times New Roman" w:cs="Times New Roman"/>
          <w:sz w:val="24"/>
          <w:szCs w:val="24"/>
        </w:rPr>
        <w:t xml:space="preserve"> meeting</w:t>
      </w:r>
      <w:r w:rsidR="000314A7" w:rsidRPr="00EA6E10">
        <w:rPr>
          <w:rFonts w:ascii="Times New Roman" w:hAnsi="Times New Roman" w:cs="Times New Roman"/>
          <w:sz w:val="24"/>
          <w:szCs w:val="24"/>
        </w:rPr>
        <w:t>s</w:t>
      </w:r>
      <w:r w:rsidR="00362750" w:rsidRPr="00EA6E10">
        <w:rPr>
          <w:rFonts w:ascii="Times New Roman" w:hAnsi="Times New Roman" w:cs="Times New Roman"/>
          <w:sz w:val="24"/>
          <w:szCs w:val="24"/>
        </w:rPr>
        <w:t xml:space="preserve"> whereat the appellants and the research bureau were advised that the respondent’s calculations were correct whilst those done by the research bureau were incorrect in several respects.</w:t>
      </w:r>
    </w:p>
    <w:p w:rsidR="00124E6B" w:rsidRPr="00EA6E10" w:rsidRDefault="00124E6B" w:rsidP="00CA2F7A">
      <w:pPr>
        <w:spacing w:after="0" w:line="480" w:lineRule="auto"/>
        <w:jc w:val="both"/>
        <w:rPr>
          <w:rFonts w:ascii="Times New Roman" w:hAnsi="Times New Roman" w:cs="Times New Roman"/>
          <w:sz w:val="24"/>
          <w:szCs w:val="24"/>
        </w:rPr>
      </w:pPr>
    </w:p>
    <w:p w:rsidR="00DD14F0" w:rsidRPr="00EA6E10" w:rsidRDefault="00C45A8A" w:rsidP="00CA2F7A">
      <w:pPr>
        <w:spacing w:after="0" w:line="480" w:lineRule="auto"/>
        <w:ind w:firstLine="1134"/>
        <w:jc w:val="both"/>
        <w:rPr>
          <w:rFonts w:ascii="Times New Roman" w:hAnsi="Times New Roman" w:cs="Times New Roman"/>
          <w:sz w:val="24"/>
          <w:szCs w:val="24"/>
        </w:rPr>
      </w:pPr>
      <w:r w:rsidRPr="00EA6E10">
        <w:rPr>
          <w:rFonts w:ascii="Times New Roman" w:hAnsi="Times New Roman" w:cs="Times New Roman"/>
          <w:sz w:val="24"/>
          <w:szCs w:val="24"/>
        </w:rPr>
        <w:lastRenderedPageBreak/>
        <w:t xml:space="preserve">It is therefore my finding that </w:t>
      </w:r>
      <w:r w:rsidR="0018408A" w:rsidRPr="00EA6E10">
        <w:rPr>
          <w:rFonts w:ascii="Times New Roman" w:hAnsi="Times New Roman" w:cs="Times New Roman"/>
          <w:sz w:val="24"/>
          <w:szCs w:val="24"/>
        </w:rPr>
        <w:t xml:space="preserve">the court </w:t>
      </w:r>
      <w:r w:rsidR="0018408A" w:rsidRPr="00EA6E10">
        <w:rPr>
          <w:rFonts w:ascii="Times New Roman" w:hAnsi="Times New Roman" w:cs="Times New Roman"/>
          <w:i/>
          <w:sz w:val="24"/>
          <w:szCs w:val="24"/>
        </w:rPr>
        <w:t>a quo</w:t>
      </w:r>
      <w:r w:rsidR="0018408A" w:rsidRPr="00EA6E10">
        <w:rPr>
          <w:rFonts w:ascii="Times New Roman" w:hAnsi="Times New Roman" w:cs="Times New Roman"/>
          <w:sz w:val="24"/>
          <w:szCs w:val="24"/>
        </w:rPr>
        <w:t xml:space="preserve"> erred in holding</w:t>
      </w:r>
      <w:r w:rsidR="00CA2F7A">
        <w:rPr>
          <w:rFonts w:ascii="Times New Roman" w:hAnsi="Times New Roman" w:cs="Times New Roman"/>
          <w:sz w:val="24"/>
          <w:szCs w:val="24"/>
        </w:rPr>
        <w:t xml:space="preserve"> that the letter of 3 </w:t>
      </w:r>
      <w:r w:rsidRPr="00EA6E10">
        <w:rPr>
          <w:rFonts w:ascii="Times New Roman" w:hAnsi="Times New Roman" w:cs="Times New Roman"/>
          <w:sz w:val="24"/>
          <w:szCs w:val="24"/>
        </w:rPr>
        <w:t>April 2017 was inadmissible.</w:t>
      </w:r>
      <w:r w:rsidR="002C1345" w:rsidRPr="00EA6E10">
        <w:rPr>
          <w:rFonts w:ascii="Times New Roman" w:hAnsi="Times New Roman" w:cs="Times New Roman"/>
          <w:sz w:val="24"/>
          <w:szCs w:val="24"/>
        </w:rPr>
        <w:t xml:space="preserve"> The </w:t>
      </w:r>
      <w:r w:rsidR="000242AF" w:rsidRPr="00EA6E10">
        <w:rPr>
          <w:rFonts w:ascii="Times New Roman" w:hAnsi="Times New Roman" w:cs="Times New Roman"/>
          <w:sz w:val="24"/>
          <w:szCs w:val="24"/>
        </w:rPr>
        <w:t xml:space="preserve">contents of the letter were not privileged and were in any event, repeated in the opposing affidavit. </w:t>
      </w:r>
    </w:p>
    <w:p w:rsidR="000242AF" w:rsidRPr="00EA6E10" w:rsidRDefault="000242AF" w:rsidP="00CA2F7A">
      <w:pPr>
        <w:spacing w:after="0" w:line="480" w:lineRule="auto"/>
        <w:ind w:firstLine="1134"/>
        <w:jc w:val="both"/>
        <w:rPr>
          <w:rFonts w:ascii="Times New Roman" w:hAnsi="Times New Roman" w:cs="Times New Roman"/>
          <w:sz w:val="24"/>
          <w:szCs w:val="24"/>
        </w:rPr>
      </w:pPr>
    </w:p>
    <w:p w:rsidR="001161BB" w:rsidRPr="00EA6E10" w:rsidRDefault="00DD14F0" w:rsidP="00CA2F7A">
      <w:pPr>
        <w:spacing w:after="0" w:line="480" w:lineRule="auto"/>
        <w:ind w:firstLine="1134"/>
        <w:jc w:val="both"/>
        <w:rPr>
          <w:rFonts w:ascii="Times New Roman" w:hAnsi="Times New Roman" w:cs="Times New Roman"/>
          <w:sz w:val="24"/>
          <w:szCs w:val="24"/>
        </w:rPr>
      </w:pPr>
      <w:r w:rsidRPr="00EA6E10">
        <w:rPr>
          <w:rFonts w:ascii="Times New Roman" w:hAnsi="Times New Roman" w:cs="Times New Roman"/>
          <w:sz w:val="24"/>
          <w:szCs w:val="24"/>
        </w:rPr>
        <w:t xml:space="preserve">The court </w:t>
      </w:r>
      <w:r w:rsidRPr="00EA6E10">
        <w:rPr>
          <w:rFonts w:ascii="Times New Roman" w:hAnsi="Times New Roman" w:cs="Times New Roman"/>
          <w:i/>
          <w:sz w:val="24"/>
          <w:szCs w:val="24"/>
        </w:rPr>
        <w:t>a quo</w:t>
      </w:r>
      <w:r w:rsidRPr="00EA6E10">
        <w:rPr>
          <w:rFonts w:ascii="Times New Roman" w:hAnsi="Times New Roman" w:cs="Times New Roman"/>
          <w:sz w:val="24"/>
          <w:szCs w:val="24"/>
        </w:rPr>
        <w:t xml:space="preserve"> further held that the relief sought by the </w:t>
      </w:r>
      <w:r w:rsidR="005567CD" w:rsidRPr="00EA6E10">
        <w:rPr>
          <w:rFonts w:ascii="Times New Roman" w:hAnsi="Times New Roman" w:cs="Times New Roman"/>
          <w:sz w:val="24"/>
          <w:szCs w:val="24"/>
        </w:rPr>
        <w:t>appellants was</w:t>
      </w:r>
      <w:r w:rsidRPr="00EA6E10">
        <w:rPr>
          <w:rFonts w:ascii="Times New Roman" w:hAnsi="Times New Roman" w:cs="Times New Roman"/>
          <w:sz w:val="24"/>
          <w:szCs w:val="24"/>
        </w:rPr>
        <w:t xml:space="preserve"> an attempt to revisit the default judgment that had been granted in favour of the respondent.  I</w:t>
      </w:r>
      <w:r w:rsidR="005567CD" w:rsidRPr="00EA6E10">
        <w:rPr>
          <w:rFonts w:ascii="Times New Roman" w:hAnsi="Times New Roman" w:cs="Times New Roman"/>
          <w:sz w:val="24"/>
          <w:szCs w:val="24"/>
        </w:rPr>
        <w:t xml:space="preserve">n holding as such, it </w:t>
      </w:r>
      <w:r w:rsidRPr="00EA6E10">
        <w:rPr>
          <w:rFonts w:ascii="Times New Roman" w:hAnsi="Times New Roman" w:cs="Times New Roman"/>
          <w:sz w:val="24"/>
          <w:szCs w:val="24"/>
        </w:rPr>
        <w:t xml:space="preserve">failed </w:t>
      </w:r>
      <w:r w:rsidR="005567CD" w:rsidRPr="00EA6E10">
        <w:rPr>
          <w:rFonts w:ascii="Times New Roman" w:hAnsi="Times New Roman" w:cs="Times New Roman"/>
          <w:sz w:val="24"/>
          <w:szCs w:val="24"/>
        </w:rPr>
        <w:t>with respect</w:t>
      </w:r>
      <w:r w:rsidR="008522C7" w:rsidRPr="00EA6E10">
        <w:rPr>
          <w:rFonts w:ascii="Times New Roman" w:hAnsi="Times New Roman" w:cs="Times New Roman"/>
          <w:sz w:val="24"/>
          <w:szCs w:val="24"/>
        </w:rPr>
        <w:t xml:space="preserve">, </w:t>
      </w:r>
      <w:r w:rsidRPr="00EA6E10">
        <w:rPr>
          <w:rFonts w:ascii="Times New Roman" w:hAnsi="Times New Roman" w:cs="Times New Roman"/>
          <w:sz w:val="24"/>
          <w:szCs w:val="24"/>
        </w:rPr>
        <w:t>to appreciate that the appellants were raising a new cause of action, based on an agreement between the parties allegedly concluded in April 2017.</w:t>
      </w:r>
      <w:r w:rsidR="00072343" w:rsidRPr="00EA6E10">
        <w:rPr>
          <w:rFonts w:ascii="Times New Roman" w:hAnsi="Times New Roman" w:cs="Times New Roman"/>
          <w:sz w:val="24"/>
          <w:szCs w:val="24"/>
        </w:rPr>
        <w:t xml:space="preserve"> </w:t>
      </w:r>
      <w:r w:rsidR="008522C7" w:rsidRPr="00EA6E10">
        <w:rPr>
          <w:rFonts w:ascii="Times New Roman" w:hAnsi="Times New Roman" w:cs="Times New Roman"/>
          <w:sz w:val="24"/>
          <w:szCs w:val="24"/>
        </w:rPr>
        <w:t xml:space="preserve">The appellants were alleging breach of this agreement and were seeking an order compelling the respondents to abide by the terms of the agreement. In the circumstances, </w:t>
      </w:r>
      <w:r w:rsidR="00052F08" w:rsidRPr="00EA6E10">
        <w:rPr>
          <w:rFonts w:ascii="Times New Roman" w:hAnsi="Times New Roman" w:cs="Times New Roman"/>
          <w:sz w:val="24"/>
          <w:szCs w:val="24"/>
        </w:rPr>
        <w:t>the court</w:t>
      </w:r>
      <w:r w:rsidR="00072343" w:rsidRPr="00EA6E10">
        <w:rPr>
          <w:rFonts w:ascii="Times New Roman" w:hAnsi="Times New Roman" w:cs="Times New Roman"/>
          <w:sz w:val="24"/>
          <w:szCs w:val="24"/>
        </w:rPr>
        <w:t xml:space="preserve"> </w:t>
      </w:r>
      <w:r w:rsidR="008522C7" w:rsidRPr="00EA6E10">
        <w:rPr>
          <w:rFonts w:ascii="Times New Roman" w:hAnsi="Times New Roman" w:cs="Times New Roman"/>
          <w:i/>
          <w:sz w:val="24"/>
          <w:szCs w:val="24"/>
        </w:rPr>
        <w:t>a quo</w:t>
      </w:r>
      <w:r w:rsidR="008522C7" w:rsidRPr="00EA6E10">
        <w:rPr>
          <w:rFonts w:ascii="Times New Roman" w:hAnsi="Times New Roman" w:cs="Times New Roman"/>
          <w:sz w:val="24"/>
          <w:szCs w:val="24"/>
        </w:rPr>
        <w:t xml:space="preserve"> </w:t>
      </w:r>
      <w:r w:rsidR="00072343" w:rsidRPr="00EA6E10">
        <w:rPr>
          <w:rFonts w:ascii="Times New Roman" w:hAnsi="Times New Roman" w:cs="Times New Roman"/>
          <w:sz w:val="24"/>
          <w:szCs w:val="24"/>
        </w:rPr>
        <w:t xml:space="preserve">had to make a finding </w:t>
      </w:r>
      <w:r w:rsidR="00052F08" w:rsidRPr="00EA6E10">
        <w:rPr>
          <w:rFonts w:ascii="Times New Roman" w:hAnsi="Times New Roman" w:cs="Times New Roman"/>
          <w:sz w:val="24"/>
          <w:szCs w:val="24"/>
        </w:rPr>
        <w:t xml:space="preserve">firstly </w:t>
      </w:r>
      <w:r w:rsidR="00072343" w:rsidRPr="00EA6E10">
        <w:rPr>
          <w:rFonts w:ascii="Times New Roman" w:hAnsi="Times New Roman" w:cs="Times New Roman"/>
          <w:sz w:val="24"/>
          <w:szCs w:val="24"/>
        </w:rPr>
        <w:t xml:space="preserve">on whether the appellants had established this new cause of action and </w:t>
      </w:r>
      <w:r w:rsidR="00505671" w:rsidRPr="00EA6E10">
        <w:rPr>
          <w:rFonts w:ascii="Times New Roman" w:hAnsi="Times New Roman" w:cs="Times New Roman"/>
          <w:sz w:val="24"/>
          <w:szCs w:val="24"/>
        </w:rPr>
        <w:t xml:space="preserve">if so, </w:t>
      </w:r>
      <w:r w:rsidR="00072343" w:rsidRPr="00EA6E10">
        <w:rPr>
          <w:rFonts w:ascii="Times New Roman" w:hAnsi="Times New Roman" w:cs="Times New Roman"/>
          <w:sz w:val="24"/>
          <w:szCs w:val="24"/>
        </w:rPr>
        <w:t xml:space="preserve">whether </w:t>
      </w:r>
      <w:r w:rsidR="00505671" w:rsidRPr="00EA6E10">
        <w:rPr>
          <w:rFonts w:ascii="Times New Roman" w:hAnsi="Times New Roman" w:cs="Times New Roman"/>
          <w:sz w:val="24"/>
          <w:szCs w:val="24"/>
        </w:rPr>
        <w:t>the appellants were</w:t>
      </w:r>
      <w:r w:rsidR="00072343" w:rsidRPr="00EA6E10">
        <w:rPr>
          <w:rFonts w:ascii="Times New Roman" w:hAnsi="Times New Roman" w:cs="Times New Roman"/>
          <w:sz w:val="24"/>
          <w:szCs w:val="24"/>
        </w:rPr>
        <w:t xml:space="preserve"> entitled to the relief </w:t>
      </w:r>
      <w:r w:rsidR="00505671" w:rsidRPr="00EA6E10">
        <w:rPr>
          <w:rFonts w:ascii="Times New Roman" w:hAnsi="Times New Roman" w:cs="Times New Roman"/>
          <w:sz w:val="24"/>
          <w:szCs w:val="24"/>
        </w:rPr>
        <w:t>that they</w:t>
      </w:r>
      <w:r w:rsidR="00072343" w:rsidRPr="00EA6E10">
        <w:rPr>
          <w:rFonts w:ascii="Times New Roman" w:hAnsi="Times New Roman" w:cs="Times New Roman"/>
          <w:sz w:val="24"/>
          <w:szCs w:val="24"/>
        </w:rPr>
        <w:t xml:space="preserve"> sought.</w:t>
      </w:r>
      <w:r w:rsidR="002C1345" w:rsidRPr="00EA6E10">
        <w:rPr>
          <w:rFonts w:ascii="Times New Roman" w:hAnsi="Times New Roman" w:cs="Times New Roman"/>
          <w:sz w:val="24"/>
          <w:szCs w:val="24"/>
        </w:rPr>
        <w:t xml:space="preserve"> This</w:t>
      </w:r>
      <w:r w:rsidR="00505671" w:rsidRPr="00EA6E10">
        <w:rPr>
          <w:rFonts w:ascii="Times New Roman" w:hAnsi="Times New Roman" w:cs="Times New Roman"/>
          <w:sz w:val="24"/>
          <w:szCs w:val="24"/>
        </w:rPr>
        <w:t xml:space="preserve">, the court </w:t>
      </w:r>
      <w:r w:rsidR="00505671" w:rsidRPr="00EA6E10">
        <w:rPr>
          <w:rFonts w:ascii="Times New Roman" w:hAnsi="Times New Roman" w:cs="Times New Roman"/>
          <w:i/>
          <w:sz w:val="24"/>
          <w:szCs w:val="24"/>
        </w:rPr>
        <w:t>a quo</w:t>
      </w:r>
      <w:r w:rsidR="00505671" w:rsidRPr="00EA6E10">
        <w:rPr>
          <w:rFonts w:ascii="Times New Roman" w:hAnsi="Times New Roman" w:cs="Times New Roman"/>
          <w:sz w:val="24"/>
          <w:szCs w:val="24"/>
        </w:rPr>
        <w:t xml:space="preserve"> </w:t>
      </w:r>
      <w:r w:rsidR="002C1345" w:rsidRPr="00EA6E10">
        <w:rPr>
          <w:rFonts w:ascii="Times New Roman" w:hAnsi="Times New Roman" w:cs="Times New Roman"/>
          <w:sz w:val="24"/>
          <w:szCs w:val="24"/>
        </w:rPr>
        <w:t>did not do.</w:t>
      </w:r>
    </w:p>
    <w:p w:rsidR="00642AE0" w:rsidRPr="00EA6E10" w:rsidRDefault="00642AE0" w:rsidP="00CA2F7A">
      <w:pPr>
        <w:spacing w:after="0" w:line="480" w:lineRule="auto"/>
        <w:ind w:firstLine="1134"/>
        <w:jc w:val="both"/>
        <w:rPr>
          <w:rFonts w:ascii="Times New Roman" w:hAnsi="Times New Roman" w:cs="Times New Roman"/>
          <w:sz w:val="24"/>
          <w:szCs w:val="24"/>
        </w:rPr>
      </w:pPr>
    </w:p>
    <w:p w:rsidR="0074201F" w:rsidRPr="00EA6E10" w:rsidRDefault="00C45A8A" w:rsidP="00CA2F7A">
      <w:pPr>
        <w:spacing w:after="0" w:line="480" w:lineRule="auto"/>
        <w:ind w:firstLine="1134"/>
        <w:jc w:val="both"/>
        <w:rPr>
          <w:rFonts w:ascii="Times New Roman" w:hAnsi="Times New Roman" w:cs="Times New Roman"/>
          <w:sz w:val="24"/>
          <w:szCs w:val="24"/>
        </w:rPr>
      </w:pPr>
      <w:r w:rsidRPr="00EA6E10">
        <w:rPr>
          <w:rFonts w:ascii="Times New Roman" w:hAnsi="Times New Roman" w:cs="Times New Roman"/>
          <w:sz w:val="24"/>
          <w:szCs w:val="24"/>
        </w:rPr>
        <w:t xml:space="preserve">  The </w:t>
      </w:r>
      <w:r w:rsidR="004C63A9" w:rsidRPr="00EA6E10">
        <w:rPr>
          <w:rFonts w:ascii="Times New Roman" w:hAnsi="Times New Roman" w:cs="Times New Roman"/>
          <w:sz w:val="24"/>
          <w:szCs w:val="24"/>
        </w:rPr>
        <w:t xml:space="preserve">judgment of the court </w:t>
      </w:r>
      <w:r w:rsidR="004C63A9" w:rsidRPr="00EA6E10">
        <w:rPr>
          <w:rFonts w:ascii="Times New Roman" w:hAnsi="Times New Roman" w:cs="Times New Roman"/>
          <w:i/>
          <w:sz w:val="24"/>
          <w:szCs w:val="24"/>
        </w:rPr>
        <w:t>a quo</w:t>
      </w:r>
      <w:r w:rsidR="004C63A9" w:rsidRPr="00EA6E10">
        <w:rPr>
          <w:rFonts w:ascii="Times New Roman" w:hAnsi="Times New Roman" w:cs="Times New Roman"/>
          <w:sz w:val="24"/>
          <w:szCs w:val="24"/>
        </w:rPr>
        <w:t xml:space="preserve"> cannot stand. It must be set aside</w:t>
      </w:r>
      <w:r w:rsidR="00203665" w:rsidRPr="00EA6E10">
        <w:rPr>
          <w:rFonts w:ascii="Times New Roman" w:hAnsi="Times New Roman" w:cs="Times New Roman"/>
          <w:sz w:val="24"/>
          <w:szCs w:val="24"/>
        </w:rPr>
        <w:t xml:space="preserve"> and the matter</w:t>
      </w:r>
      <w:r w:rsidRPr="00EA6E10">
        <w:rPr>
          <w:rFonts w:ascii="Times New Roman" w:hAnsi="Times New Roman" w:cs="Times New Roman"/>
          <w:sz w:val="24"/>
          <w:szCs w:val="24"/>
        </w:rPr>
        <w:t xml:space="preserve"> remitted to the court </w:t>
      </w:r>
      <w:r w:rsidRPr="00EA6E10">
        <w:rPr>
          <w:rFonts w:ascii="Times New Roman" w:hAnsi="Times New Roman" w:cs="Times New Roman"/>
          <w:i/>
          <w:sz w:val="24"/>
          <w:szCs w:val="24"/>
        </w:rPr>
        <w:t>a quo</w:t>
      </w:r>
      <w:r w:rsidRPr="00EA6E10">
        <w:rPr>
          <w:rFonts w:ascii="Times New Roman" w:hAnsi="Times New Roman" w:cs="Times New Roman"/>
          <w:sz w:val="24"/>
          <w:szCs w:val="24"/>
        </w:rPr>
        <w:t xml:space="preserve"> for determination</w:t>
      </w:r>
      <w:r w:rsidR="00203665" w:rsidRPr="00EA6E10">
        <w:rPr>
          <w:rFonts w:ascii="Times New Roman" w:hAnsi="Times New Roman" w:cs="Times New Roman"/>
          <w:sz w:val="24"/>
          <w:szCs w:val="24"/>
        </w:rPr>
        <w:t xml:space="preserve"> as detailed above.</w:t>
      </w:r>
    </w:p>
    <w:p w:rsidR="00124E6B" w:rsidRPr="00EA6E10" w:rsidRDefault="00124E6B" w:rsidP="00CA2F7A">
      <w:pPr>
        <w:spacing w:after="0" w:line="480" w:lineRule="auto"/>
        <w:jc w:val="both"/>
        <w:rPr>
          <w:rFonts w:ascii="Times New Roman" w:hAnsi="Times New Roman" w:cs="Times New Roman"/>
          <w:sz w:val="24"/>
          <w:szCs w:val="24"/>
        </w:rPr>
      </w:pPr>
    </w:p>
    <w:p w:rsidR="0074201F" w:rsidRPr="00EA6E10" w:rsidRDefault="0074201F" w:rsidP="00CA2F7A">
      <w:pPr>
        <w:spacing w:after="0" w:line="480" w:lineRule="auto"/>
        <w:ind w:firstLine="1134"/>
        <w:jc w:val="both"/>
        <w:rPr>
          <w:rFonts w:ascii="Times New Roman" w:hAnsi="Times New Roman" w:cs="Times New Roman"/>
          <w:sz w:val="24"/>
          <w:szCs w:val="24"/>
        </w:rPr>
      </w:pPr>
      <w:r w:rsidRPr="00EA6E10">
        <w:rPr>
          <w:rFonts w:ascii="Times New Roman" w:hAnsi="Times New Roman" w:cs="Times New Roman"/>
          <w:sz w:val="24"/>
          <w:szCs w:val="24"/>
        </w:rPr>
        <w:t>This was a contested appeal in which each party prayed that costs follow the cause. I see no reason why this should not be ordered.</w:t>
      </w:r>
    </w:p>
    <w:p w:rsidR="00124E6B" w:rsidRPr="00EA6E10" w:rsidRDefault="00124E6B" w:rsidP="00CA2F7A">
      <w:pPr>
        <w:spacing w:after="0" w:line="480" w:lineRule="auto"/>
        <w:jc w:val="both"/>
        <w:rPr>
          <w:rFonts w:ascii="Times New Roman" w:hAnsi="Times New Roman" w:cs="Times New Roman"/>
          <w:sz w:val="24"/>
          <w:szCs w:val="24"/>
        </w:rPr>
      </w:pPr>
    </w:p>
    <w:p w:rsidR="0074201F" w:rsidRPr="00EA6E10" w:rsidRDefault="0074201F" w:rsidP="00CA2F7A">
      <w:pPr>
        <w:spacing w:after="0" w:line="480" w:lineRule="auto"/>
        <w:ind w:firstLine="1134"/>
        <w:jc w:val="both"/>
        <w:rPr>
          <w:rFonts w:ascii="Times New Roman" w:hAnsi="Times New Roman" w:cs="Times New Roman"/>
          <w:sz w:val="24"/>
          <w:szCs w:val="24"/>
        </w:rPr>
      </w:pPr>
      <w:r w:rsidRPr="00EA6E10">
        <w:rPr>
          <w:rFonts w:ascii="Times New Roman" w:hAnsi="Times New Roman" w:cs="Times New Roman"/>
          <w:sz w:val="24"/>
          <w:szCs w:val="24"/>
        </w:rPr>
        <w:t>In the result, I make the following order:</w:t>
      </w:r>
    </w:p>
    <w:p w:rsidR="0074201F" w:rsidRPr="00EA6E10" w:rsidRDefault="0074201F" w:rsidP="00CA2F7A">
      <w:pPr>
        <w:pStyle w:val="ListParagraph"/>
        <w:numPr>
          <w:ilvl w:val="0"/>
          <w:numId w:val="4"/>
        </w:numPr>
        <w:spacing w:after="0" w:line="480" w:lineRule="auto"/>
        <w:ind w:left="0" w:firstLine="0"/>
        <w:jc w:val="both"/>
        <w:rPr>
          <w:rFonts w:ascii="Times New Roman" w:hAnsi="Times New Roman" w:cs="Times New Roman"/>
          <w:sz w:val="24"/>
          <w:szCs w:val="24"/>
        </w:rPr>
      </w:pPr>
      <w:r w:rsidRPr="00EA6E10">
        <w:rPr>
          <w:rFonts w:ascii="Times New Roman" w:hAnsi="Times New Roman" w:cs="Times New Roman"/>
          <w:sz w:val="24"/>
          <w:szCs w:val="24"/>
        </w:rPr>
        <w:t>The appeal is allowed with costs.</w:t>
      </w:r>
    </w:p>
    <w:p w:rsidR="0074201F" w:rsidRPr="00EA6E10" w:rsidRDefault="0074201F" w:rsidP="00CA2F7A">
      <w:pPr>
        <w:pStyle w:val="ListParagraph"/>
        <w:numPr>
          <w:ilvl w:val="0"/>
          <w:numId w:val="4"/>
        </w:numPr>
        <w:spacing w:after="0" w:line="480" w:lineRule="auto"/>
        <w:ind w:left="0" w:firstLine="0"/>
        <w:jc w:val="both"/>
        <w:rPr>
          <w:rFonts w:ascii="Times New Roman" w:hAnsi="Times New Roman" w:cs="Times New Roman"/>
          <w:sz w:val="24"/>
          <w:szCs w:val="24"/>
        </w:rPr>
      </w:pPr>
      <w:r w:rsidRPr="00EA6E10">
        <w:rPr>
          <w:rFonts w:ascii="Times New Roman" w:hAnsi="Times New Roman" w:cs="Times New Roman"/>
          <w:sz w:val="24"/>
          <w:szCs w:val="24"/>
        </w:rPr>
        <w:t xml:space="preserve">The judgment of the court </w:t>
      </w:r>
      <w:r w:rsidRPr="00EA6E10">
        <w:rPr>
          <w:rFonts w:ascii="Times New Roman" w:hAnsi="Times New Roman" w:cs="Times New Roman"/>
          <w:i/>
          <w:sz w:val="24"/>
          <w:szCs w:val="24"/>
        </w:rPr>
        <w:t>a quo</w:t>
      </w:r>
      <w:r w:rsidRPr="00EA6E10">
        <w:rPr>
          <w:rFonts w:ascii="Times New Roman" w:hAnsi="Times New Roman" w:cs="Times New Roman"/>
          <w:sz w:val="24"/>
          <w:szCs w:val="24"/>
        </w:rPr>
        <w:t xml:space="preserve"> is set aside.</w:t>
      </w:r>
    </w:p>
    <w:p w:rsidR="0074201F" w:rsidRPr="00EA6E10" w:rsidRDefault="0074201F" w:rsidP="00CA2F7A">
      <w:pPr>
        <w:pStyle w:val="ListParagraph"/>
        <w:numPr>
          <w:ilvl w:val="0"/>
          <w:numId w:val="4"/>
        </w:numPr>
        <w:spacing w:after="0" w:line="480" w:lineRule="auto"/>
        <w:ind w:left="709" w:hanging="709"/>
        <w:jc w:val="both"/>
        <w:rPr>
          <w:rFonts w:ascii="Times New Roman" w:hAnsi="Times New Roman" w:cs="Times New Roman"/>
          <w:sz w:val="24"/>
          <w:szCs w:val="24"/>
        </w:rPr>
      </w:pPr>
      <w:r w:rsidRPr="00EA6E10">
        <w:rPr>
          <w:rFonts w:ascii="Times New Roman" w:hAnsi="Times New Roman" w:cs="Times New Roman"/>
          <w:sz w:val="24"/>
          <w:szCs w:val="24"/>
        </w:rPr>
        <w:t xml:space="preserve">The matter is remitted to the court </w:t>
      </w:r>
      <w:r w:rsidRPr="00EA6E10">
        <w:rPr>
          <w:rFonts w:ascii="Times New Roman" w:hAnsi="Times New Roman" w:cs="Times New Roman"/>
          <w:i/>
          <w:sz w:val="24"/>
          <w:szCs w:val="24"/>
        </w:rPr>
        <w:t>a quo</w:t>
      </w:r>
      <w:r w:rsidR="00553E4A" w:rsidRPr="00EA6E10">
        <w:rPr>
          <w:rFonts w:ascii="Times New Roman" w:hAnsi="Times New Roman" w:cs="Times New Roman"/>
          <w:sz w:val="24"/>
          <w:szCs w:val="24"/>
        </w:rPr>
        <w:t xml:space="preserve"> for determination by </w:t>
      </w:r>
      <w:r w:rsidRPr="00EA6E10">
        <w:rPr>
          <w:rFonts w:ascii="Times New Roman" w:hAnsi="Times New Roman" w:cs="Times New Roman"/>
          <w:sz w:val="24"/>
          <w:szCs w:val="24"/>
        </w:rPr>
        <w:t>a different judge.</w:t>
      </w:r>
    </w:p>
    <w:p w:rsidR="00BC4A72" w:rsidRPr="00EA6E10" w:rsidRDefault="00BC4A72" w:rsidP="00CA2F7A">
      <w:pPr>
        <w:pStyle w:val="ListParagraph"/>
        <w:spacing w:after="0" w:line="480" w:lineRule="auto"/>
        <w:ind w:left="0"/>
        <w:jc w:val="both"/>
        <w:rPr>
          <w:rFonts w:ascii="Times New Roman" w:hAnsi="Times New Roman" w:cs="Times New Roman"/>
          <w:sz w:val="24"/>
          <w:szCs w:val="24"/>
        </w:rPr>
      </w:pPr>
    </w:p>
    <w:p w:rsidR="00C559E1" w:rsidRPr="00EA6E10" w:rsidRDefault="00C559E1" w:rsidP="00CA2F7A">
      <w:pPr>
        <w:pStyle w:val="ListParagraph"/>
        <w:spacing w:after="0" w:line="480" w:lineRule="auto"/>
        <w:ind w:left="0"/>
        <w:jc w:val="both"/>
        <w:rPr>
          <w:rFonts w:ascii="Times New Roman" w:hAnsi="Times New Roman" w:cs="Times New Roman"/>
          <w:sz w:val="24"/>
          <w:szCs w:val="24"/>
        </w:rPr>
      </w:pPr>
    </w:p>
    <w:p w:rsidR="00124E6B" w:rsidRPr="00EA6E10" w:rsidRDefault="00124E6B" w:rsidP="00CA2F7A">
      <w:pPr>
        <w:spacing w:after="0" w:line="480" w:lineRule="auto"/>
        <w:ind w:left="1440"/>
        <w:jc w:val="both"/>
        <w:rPr>
          <w:rFonts w:ascii="Times New Roman" w:hAnsi="Times New Roman" w:cs="Times New Roman"/>
          <w:sz w:val="24"/>
          <w:szCs w:val="24"/>
        </w:rPr>
      </w:pPr>
      <w:r w:rsidRPr="00EA6E10">
        <w:rPr>
          <w:rFonts w:ascii="Times New Roman" w:hAnsi="Times New Roman" w:cs="Times New Roman"/>
          <w:b/>
          <w:sz w:val="24"/>
          <w:szCs w:val="24"/>
        </w:rPr>
        <w:t>HLATSHWAYO JA:</w:t>
      </w:r>
      <w:r w:rsidRPr="00EA6E10">
        <w:rPr>
          <w:rFonts w:ascii="Times New Roman" w:hAnsi="Times New Roman" w:cs="Times New Roman"/>
          <w:b/>
          <w:sz w:val="24"/>
          <w:szCs w:val="24"/>
        </w:rPr>
        <w:tab/>
      </w:r>
      <w:r w:rsidRPr="00EA6E10">
        <w:rPr>
          <w:rFonts w:ascii="Times New Roman" w:hAnsi="Times New Roman" w:cs="Times New Roman"/>
          <w:sz w:val="24"/>
          <w:szCs w:val="24"/>
        </w:rPr>
        <w:t>I agree</w:t>
      </w:r>
    </w:p>
    <w:p w:rsidR="00124E6B" w:rsidRPr="00EA6E10" w:rsidRDefault="00124E6B" w:rsidP="00CA2F7A">
      <w:pPr>
        <w:spacing w:after="0" w:line="480" w:lineRule="auto"/>
        <w:ind w:left="1440"/>
        <w:jc w:val="both"/>
        <w:rPr>
          <w:rFonts w:ascii="Times New Roman" w:hAnsi="Times New Roman" w:cs="Times New Roman"/>
          <w:sz w:val="24"/>
          <w:szCs w:val="24"/>
        </w:rPr>
      </w:pPr>
    </w:p>
    <w:p w:rsidR="00C559E1" w:rsidRPr="00EA6E10" w:rsidRDefault="00C559E1" w:rsidP="00CA2F7A">
      <w:pPr>
        <w:spacing w:after="0" w:line="480" w:lineRule="auto"/>
        <w:ind w:left="1440"/>
        <w:jc w:val="both"/>
        <w:rPr>
          <w:rFonts w:ascii="Times New Roman" w:hAnsi="Times New Roman" w:cs="Times New Roman"/>
          <w:sz w:val="24"/>
          <w:szCs w:val="24"/>
        </w:rPr>
      </w:pPr>
    </w:p>
    <w:p w:rsidR="00124E6B" w:rsidRPr="00EA6E10" w:rsidRDefault="00124E6B" w:rsidP="00CA2F7A">
      <w:pPr>
        <w:spacing w:after="0" w:line="480" w:lineRule="auto"/>
        <w:ind w:left="1440"/>
        <w:jc w:val="both"/>
        <w:rPr>
          <w:rFonts w:ascii="Times New Roman" w:hAnsi="Times New Roman" w:cs="Times New Roman"/>
          <w:sz w:val="24"/>
          <w:szCs w:val="24"/>
        </w:rPr>
      </w:pPr>
      <w:r w:rsidRPr="00EA6E10">
        <w:rPr>
          <w:rFonts w:ascii="Times New Roman" w:hAnsi="Times New Roman" w:cs="Times New Roman"/>
          <w:b/>
          <w:sz w:val="24"/>
          <w:szCs w:val="24"/>
        </w:rPr>
        <w:t>UCHENA JA:</w:t>
      </w:r>
      <w:r w:rsidRPr="00EA6E10">
        <w:rPr>
          <w:rFonts w:ascii="Times New Roman" w:hAnsi="Times New Roman" w:cs="Times New Roman"/>
          <w:b/>
          <w:sz w:val="24"/>
          <w:szCs w:val="24"/>
        </w:rPr>
        <w:tab/>
      </w:r>
      <w:r w:rsidRPr="00EA6E10">
        <w:rPr>
          <w:rFonts w:ascii="Times New Roman" w:hAnsi="Times New Roman" w:cs="Times New Roman"/>
          <w:b/>
          <w:sz w:val="24"/>
          <w:szCs w:val="24"/>
        </w:rPr>
        <w:tab/>
      </w:r>
      <w:r w:rsidRPr="00EA6E10">
        <w:rPr>
          <w:rFonts w:ascii="Times New Roman" w:hAnsi="Times New Roman" w:cs="Times New Roman"/>
          <w:sz w:val="24"/>
          <w:szCs w:val="24"/>
        </w:rPr>
        <w:t>I agree</w:t>
      </w:r>
    </w:p>
    <w:p w:rsidR="00BC4A72" w:rsidRPr="00EA6E10" w:rsidRDefault="00BC4A72" w:rsidP="00CA2F7A">
      <w:pPr>
        <w:pStyle w:val="ListParagraph"/>
        <w:spacing w:after="0" w:line="480" w:lineRule="auto"/>
        <w:ind w:left="0"/>
        <w:jc w:val="both"/>
        <w:rPr>
          <w:rFonts w:ascii="Times New Roman" w:hAnsi="Times New Roman" w:cs="Times New Roman"/>
          <w:sz w:val="24"/>
          <w:szCs w:val="24"/>
        </w:rPr>
      </w:pPr>
    </w:p>
    <w:p w:rsidR="00C559E1" w:rsidRPr="00EA6E10" w:rsidRDefault="00C559E1" w:rsidP="00CA2F7A">
      <w:pPr>
        <w:pStyle w:val="ListParagraph"/>
        <w:spacing w:after="0" w:line="480" w:lineRule="auto"/>
        <w:ind w:left="0"/>
        <w:jc w:val="both"/>
        <w:rPr>
          <w:rFonts w:ascii="Times New Roman" w:hAnsi="Times New Roman" w:cs="Times New Roman"/>
          <w:sz w:val="24"/>
          <w:szCs w:val="24"/>
        </w:rPr>
      </w:pPr>
    </w:p>
    <w:p w:rsidR="00BC4A72" w:rsidRPr="00EA6E10" w:rsidRDefault="00BC4A72" w:rsidP="00CA2F7A">
      <w:pPr>
        <w:pStyle w:val="ListParagraph"/>
        <w:spacing w:after="0" w:line="480" w:lineRule="auto"/>
        <w:ind w:left="0"/>
        <w:jc w:val="both"/>
        <w:rPr>
          <w:rFonts w:ascii="Times New Roman" w:hAnsi="Times New Roman" w:cs="Times New Roman"/>
          <w:sz w:val="24"/>
          <w:szCs w:val="24"/>
        </w:rPr>
      </w:pPr>
      <w:proofErr w:type="spellStart"/>
      <w:r w:rsidRPr="00EA6E10">
        <w:rPr>
          <w:rFonts w:ascii="Times New Roman" w:hAnsi="Times New Roman" w:cs="Times New Roman"/>
          <w:i/>
          <w:sz w:val="24"/>
          <w:szCs w:val="24"/>
        </w:rPr>
        <w:t>Kawonde</w:t>
      </w:r>
      <w:proofErr w:type="spellEnd"/>
      <w:r w:rsidRPr="00EA6E10">
        <w:rPr>
          <w:rFonts w:ascii="Times New Roman" w:hAnsi="Times New Roman" w:cs="Times New Roman"/>
          <w:i/>
          <w:sz w:val="24"/>
          <w:szCs w:val="24"/>
        </w:rPr>
        <w:t xml:space="preserve"> Legal Services</w:t>
      </w:r>
      <w:r w:rsidRPr="00EA6E10">
        <w:rPr>
          <w:rFonts w:ascii="Times New Roman" w:hAnsi="Times New Roman" w:cs="Times New Roman"/>
          <w:sz w:val="24"/>
          <w:szCs w:val="24"/>
        </w:rPr>
        <w:t>, appellants’ legal practitioners.</w:t>
      </w:r>
    </w:p>
    <w:p w:rsidR="00BC4A72" w:rsidRPr="00EA6E10" w:rsidRDefault="00BC4A72" w:rsidP="00CA2F7A">
      <w:pPr>
        <w:pStyle w:val="ListParagraph"/>
        <w:spacing w:after="0" w:line="480" w:lineRule="auto"/>
        <w:ind w:left="0"/>
        <w:jc w:val="both"/>
        <w:rPr>
          <w:rFonts w:ascii="Times New Roman" w:hAnsi="Times New Roman" w:cs="Times New Roman"/>
          <w:sz w:val="24"/>
          <w:szCs w:val="24"/>
        </w:rPr>
      </w:pPr>
      <w:r w:rsidRPr="00EA6E10">
        <w:rPr>
          <w:rFonts w:ascii="Times New Roman" w:hAnsi="Times New Roman" w:cs="Times New Roman"/>
          <w:i/>
          <w:sz w:val="24"/>
          <w:szCs w:val="24"/>
        </w:rPr>
        <w:t xml:space="preserve">Sawyer &amp; </w:t>
      </w:r>
      <w:proofErr w:type="spellStart"/>
      <w:r w:rsidRPr="00EA6E10">
        <w:rPr>
          <w:rFonts w:ascii="Times New Roman" w:hAnsi="Times New Roman" w:cs="Times New Roman"/>
          <w:i/>
          <w:sz w:val="24"/>
          <w:szCs w:val="24"/>
        </w:rPr>
        <w:t>Mkushi</w:t>
      </w:r>
      <w:proofErr w:type="spellEnd"/>
      <w:r w:rsidRPr="00EA6E10">
        <w:rPr>
          <w:rFonts w:ascii="Times New Roman" w:hAnsi="Times New Roman" w:cs="Times New Roman"/>
          <w:i/>
          <w:sz w:val="24"/>
          <w:szCs w:val="24"/>
        </w:rPr>
        <w:t>,</w:t>
      </w:r>
      <w:r w:rsidRPr="00EA6E10">
        <w:rPr>
          <w:rFonts w:ascii="Times New Roman" w:hAnsi="Times New Roman" w:cs="Times New Roman"/>
          <w:sz w:val="24"/>
          <w:szCs w:val="24"/>
        </w:rPr>
        <w:t xml:space="preserve"> respondent’s legal practitioners.</w:t>
      </w:r>
    </w:p>
    <w:p w:rsidR="00BE7E48" w:rsidRPr="00EA6E10" w:rsidRDefault="00BE7E48" w:rsidP="00CA2F7A">
      <w:pPr>
        <w:pStyle w:val="ListParagraph"/>
        <w:spacing w:after="0" w:line="480" w:lineRule="auto"/>
        <w:ind w:left="0"/>
        <w:jc w:val="both"/>
        <w:rPr>
          <w:rFonts w:ascii="Times New Roman" w:hAnsi="Times New Roman" w:cs="Times New Roman"/>
          <w:sz w:val="24"/>
          <w:szCs w:val="24"/>
        </w:rPr>
      </w:pPr>
    </w:p>
    <w:sectPr w:rsidR="00BE7E48" w:rsidRPr="00EA6E1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0199" w:rsidRDefault="00DF0199" w:rsidP="00831603">
      <w:pPr>
        <w:spacing w:after="0" w:line="240" w:lineRule="auto"/>
      </w:pPr>
      <w:r>
        <w:separator/>
      </w:r>
    </w:p>
  </w:endnote>
  <w:endnote w:type="continuationSeparator" w:id="0">
    <w:p w:rsidR="00DF0199" w:rsidRDefault="00DF0199" w:rsidP="00831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0199" w:rsidRDefault="00DF0199" w:rsidP="00831603">
      <w:pPr>
        <w:spacing w:after="0" w:line="240" w:lineRule="auto"/>
      </w:pPr>
      <w:r>
        <w:separator/>
      </w:r>
    </w:p>
  </w:footnote>
  <w:footnote w:type="continuationSeparator" w:id="0">
    <w:p w:rsidR="00DF0199" w:rsidRDefault="00DF0199" w:rsidP="008316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603" w:rsidRDefault="00831603">
    <w:pPr>
      <w:pStyle w:val="Header"/>
    </w:pPr>
    <w:r>
      <w:rPr>
        <w:noProof/>
        <w:lang w:val="en-GB"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603" w:rsidRPr="003573AE" w:rsidRDefault="00831603" w:rsidP="00831603">
                          <w:pPr>
                            <w:spacing w:after="0" w:line="240" w:lineRule="auto"/>
                            <w:jc w:val="right"/>
                            <w:rPr>
                              <w:rFonts w:ascii="Times New Roman" w:hAnsi="Times New Roman" w:cs="Times New Roman"/>
                              <w:b/>
                              <w:sz w:val="24"/>
                              <w:szCs w:val="24"/>
                            </w:rPr>
                          </w:pPr>
                          <w:r w:rsidRPr="003573AE">
                            <w:rPr>
                              <w:rFonts w:ascii="Times New Roman" w:hAnsi="Times New Roman" w:cs="Times New Roman"/>
                              <w:b/>
                              <w:sz w:val="24"/>
                              <w:szCs w:val="24"/>
                            </w:rPr>
                            <w:t xml:space="preserve">Judgment No. SC </w:t>
                          </w:r>
                          <w:r w:rsidR="00730101">
                            <w:rPr>
                              <w:rFonts w:ascii="Times New Roman" w:hAnsi="Times New Roman" w:cs="Times New Roman"/>
                              <w:b/>
                              <w:sz w:val="24"/>
                              <w:szCs w:val="24"/>
                            </w:rPr>
                            <w:t>98</w:t>
                          </w:r>
                          <w:r w:rsidR="00124E6B" w:rsidRPr="003573AE">
                            <w:rPr>
                              <w:rFonts w:ascii="Times New Roman" w:hAnsi="Times New Roman" w:cs="Times New Roman"/>
                              <w:b/>
                              <w:sz w:val="24"/>
                              <w:szCs w:val="24"/>
                            </w:rPr>
                            <w:t>/19</w:t>
                          </w:r>
                        </w:p>
                        <w:p w:rsidR="00831603" w:rsidRPr="003573AE" w:rsidRDefault="00831603" w:rsidP="00831603">
                          <w:pPr>
                            <w:spacing w:after="0" w:line="240" w:lineRule="auto"/>
                            <w:jc w:val="right"/>
                            <w:rPr>
                              <w:rFonts w:ascii="Times New Roman" w:hAnsi="Times New Roman" w:cs="Times New Roman"/>
                              <w:sz w:val="24"/>
                              <w:szCs w:val="24"/>
                            </w:rPr>
                          </w:pPr>
                          <w:r w:rsidRPr="003573AE">
                            <w:rPr>
                              <w:rFonts w:ascii="Times New Roman" w:hAnsi="Times New Roman" w:cs="Times New Roman"/>
                              <w:b/>
                              <w:sz w:val="24"/>
                              <w:szCs w:val="24"/>
                            </w:rPr>
                            <w:t>Civil Appeal No</w:t>
                          </w:r>
                          <w:r w:rsidRPr="003573AE">
                            <w:rPr>
                              <w:rFonts w:ascii="Times New Roman" w:hAnsi="Times New Roman" w:cs="Times New Roman"/>
                              <w:sz w:val="24"/>
                              <w:szCs w:val="24"/>
                            </w:rPr>
                            <w:t xml:space="preserve">. </w:t>
                          </w:r>
                          <w:r w:rsidRPr="003573AE">
                            <w:rPr>
                              <w:rFonts w:ascii="Times New Roman" w:hAnsi="Times New Roman" w:cs="Times New Roman"/>
                              <w:b/>
                              <w:sz w:val="24"/>
                              <w:szCs w:val="24"/>
                            </w:rPr>
                            <w:t>SC 820/18</w:t>
                          </w:r>
                        </w:p>
                        <w:p w:rsidR="00831603" w:rsidRDefault="00831603">
                          <w:pPr>
                            <w:spacing w:after="0" w:line="240" w:lineRule="auto"/>
                            <w:jc w:val="right"/>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831603" w:rsidRPr="003573AE" w:rsidRDefault="00831603" w:rsidP="00831603">
                    <w:pPr>
                      <w:spacing w:after="0" w:line="240" w:lineRule="auto"/>
                      <w:jc w:val="right"/>
                      <w:rPr>
                        <w:rFonts w:ascii="Times New Roman" w:hAnsi="Times New Roman" w:cs="Times New Roman"/>
                        <w:b/>
                        <w:sz w:val="24"/>
                        <w:szCs w:val="24"/>
                      </w:rPr>
                    </w:pPr>
                    <w:r w:rsidRPr="003573AE">
                      <w:rPr>
                        <w:rFonts w:ascii="Times New Roman" w:hAnsi="Times New Roman" w:cs="Times New Roman"/>
                        <w:b/>
                        <w:sz w:val="24"/>
                        <w:szCs w:val="24"/>
                      </w:rPr>
                      <w:t xml:space="preserve">Judgment No. SC </w:t>
                    </w:r>
                    <w:r w:rsidR="00730101">
                      <w:rPr>
                        <w:rFonts w:ascii="Times New Roman" w:hAnsi="Times New Roman" w:cs="Times New Roman"/>
                        <w:b/>
                        <w:sz w:val="24"/>
                        <w:szCs w:val="24"/>
                      </w:rPr>
                      <w:t>98</w:t>
                    </w:r>
                    <w:r w:rsidR="00124E6B" w:rsidRPr="003573AE">
                      <w:rPr>
                        <w:rFonts w:ascii="Times New Roman" w:hAnsi="Times New Roman" w:cs="Times New Roman"/>
                        <w:b/>
                        <w:sz w:val="24"/>
                        <w:szCs w:val="24"/>
                      </w:rPr>
                      <w:t>/19</w:t>
                    </w:r>
                  </w:p>
                  <w:p w:rsidR="00831603" w:rsidRPr="003573AE" w:rsidRDefault="00831603" w:rsidP="00831603">
                    <w:pPr>
                      <w:spacing w:after="0" w:line="240" w:lineRule="auto"/>
                      <w:jc w:val="right"/>
                      <w:rPr>
                        <w:rFonts w:ascii="Times New Roman" w:hAnsi="Times New Roman" w:cs="Times New Roman"/>
                        <w:sz w:val="24"/>
                        <w:szCs w:val="24"/>
                      </w:rPr>
                    </w:pPr>
                    <w:r w:rsidRPr="003573AE">
                      <w:rPr>
                        <w:rFonts w:ascii="Times New Roman" w:hAnsi="Times New Roman" w:cs="Times New Roman"/>
                        <w:b/>
                        <w:sz w:val="24"/>
                        <w:szCs w:val="24"/>
                      </w:rPr>
                      <w:t>Civil Appeal No</w:t>
                    </w:r>
                    <w:r w:rsidRPr="003573AE">
                      <w:rPr>
                        <w:rFonts w:ascii="Times New Roman" w:hAnsi="Times New Roman" w:cs="Times New Roman"/>
                        <w:sz w:val="24"/>
                        <w:szCs w:val="24"/>
                      </w:rPr>
                      <w:t xml:space="preserve">. </w:t>
                    </w:r>
                    <w:r w:rsidRPr="003573AE">
                      <w:rPr>
                        <w:rFonts w:ascii="Times New Roman" w:hAnsi="Times New Roman" w:cs="Times New Roman"/>
                        <w:b/>
                        <w:sz w:val="24"/>
                        <w:szCs w:val="24"/>
                      </w:rPr>
                      <w:t>SC 820/18</w:t>
                    </w:r>
                  </w:p>
                  <w:p w:rsidR="00831603" w:rsidRDefault="00831603">
                    <w:pPr>
                      <w:spacing w:after="0" w:line="240" w:lineRule="auto"/>
                      <w:jc w:val="right"/>
                      <w:rPr>
                        <w:noProof/>
                      </w:rPr>
                    </w:pP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831603" w:rsidRDefault="00831603">
                          <w:pPr>
                            <w:spacing w:after="0" w:line="240" w:lineRule="auto"/>
                            <w:rPr>
                              <w:color w:val="FFFFFF" w:themeColor="background1"/>
                            </w:rPr>
                          </w:pPr>
                          <w:r>
                            <w:fldChar w:fldCharType="begin"/>
                          </w:r>
                          <w:r>
                            <w:instrText xml:space="preserve"> PAGE   \* MERGEFORMAT </w:instrText>
                          </w:r>
                          <w:r>
                            <w:fldChar w:fldCharType="separate"/>
                          </w:r>
                          <w:r w:rsidR="00730101" w:rsidRPr="00730101">
                            <w:rPr>
                              <w:noProof/>
                              <w:color w:val="FFFFFF" w:themeColor="background1"/>
                            </w:rPr>
                            <w:t>8</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831603" w:rsidRDefault="00831603">
                    <w:pPr>
                      <w:spacing w:after="0" w:line="240" w:lineRule="auto"/>
                      <w:rPr>
                        <w:color w:val="FFFFFF" w:themeColor="background1"/>
                      </w:rPr>
                    </w:pPr>
                    <w:r>
                      <w:fldChar w:fldCharType="begin"/>
                    </w:r>
                    <w:r>
                      <w:instrText xml:space="preserve"> PAGE   \* MERGEFORMAT </w:instrText>
                    </w:r>
                    <w:r>
                      <w:fldChar w:fldCharType="separate"/>
                    </w:r>
                    <w:r w:rsidR="00730101" w:rsidRPr="00730101">
                      <w:rPr>
                        <w:noProof/>
                        <w:color w:val="FFFFFF" w:themeColor="background1"/>
                      </w:rPr>
                      <w:t>8</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4498F"/>
    <w:multiLevelType w:val="hybridMultilevel"/>
    <w:tmpl w:val="3D8C96BA"/>
    <w:lvl w:ilvl="0" w:tplc="5C7A4E8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27912E2C"/>
    <w:multiLevelType w:val="hybridMultilevel"/>
    <w:tmpl w:val="D3ACF71C"/>
    <w:lvl w:ilvl="0" w:tplc="5C7A4E82">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39D135FA"/>
    <w:multiLevelType w:val="hybridMultilevel"/>
    <w:tmpl w:val="11649A30"/>
    <w:lvl w:ilvl="0" w:tplc="7F2A10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E971ED"/>
    <w:multiLevelType w:val="hybridMultilevel"/>
    <w:tmpl w:val="E262491A"/>
    <w:lvl w:ilvl="0" w:tplc="5C7A4E82">
      <w:start w:val="1"/>
      <w:numFmt w:val="decimal"/>
      <w:lvlText w:val="%1."/>
      <w:lvlJc w:val="left"/>
      <w:pPr>
        <w:ind w:left="108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6EBF66AC"/>
    <w:multiLevelType w:val="hybridMultilevel"/>
    <w:tmpl w:val="B7A247C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C02"/>
    <w:rsid w:val="00013498"/>
    <w:rsid w:val="00013876"/>
    <w:rsid w:val="000242AF"/>
    <w:rsid w:val="000314A7"/>
    <w:rsid w:val="00050A71"/>
    <w:rsid w:val="00052F08"/>
    <w:rsid w:val="00064600"/>
    <w:rsid w:val="00072343"/>
    <w:rsid w:val="00081815"/>
    <w:rsid w:val="000B1464"/>
    <w:rsid w:val="000C3706"/>
    <w:rsid w:val="001161BB"/>
    <w:rsid w:val="00124E6B"/>
    <w:rsid w:val="00157C35"/>
    <w:rsid w:val="0018408A"/>
    <w:rsid w:val="001A5154"/>
    <w:rsid w:val="001B7E37"/>
    <w:rsid w:val="001C2414"/>
    <w:rsid w:val="001C4999"/>
    <w:rsid w:val="001C64E8"/>
    <w:rsid w:val="001E4CF9"/>
    <w:rsid w:val="00203665"/>
    <w:rsid w:val="0022038F"/>
    <w:rsid w:val="002916F1"/>
    <w:rsid w:val="002A41A3"/>
    <w:rsid w:val="002C1345"/>
    <w:rsid w:val="002F2074"/>
    <w:rsid w:val="00343CC5"/>
    <w:rsid w:val="003573AE"/>
    <w:rsid w:val="00362750"/>
    <w:rsid w:val="00370FEF"/>
    <w:rsid w:val="003A159F"/>
    <w:rsid w:val="003C2604"/>
    <w:rsid w:val="00400005"/>
    <w:rsid w:val="00403DCE"/>
    <w:rsid w:val="004122D2"/>
    <w:rsid w:val="00444D33"/>
    <w:rsid w:val="00451005"/>
    <w:rsid w:val="00466527"/>
    <w:rsid w:val="004703C8"/>
    <w:rsid w:val="004750E9"/>
    <w:rsid w:val="004905AE"/>
    <w:rsid w:val="004A6BE8"/>
    <w:rsid w:val="004B1888"/>
    <w:rsid w:val="004C63A9"/>
    <w:rsid w:val="004D4C71"/>
    <w:rsid w:val="004F1E32"/>
    <w:rsid w:val="00503D1A"/>
    <w:rsid w:val="00505671"/>
    <w:rsid w:val="005140F2"/>
    <w:rsid w:val="005153A9"/>
    <w:rsid w:val="00517700"/>
    <w:rsid w:val="00520259"/>
    <w:rsid w:val="0052143F"/>
    <w:rsid w:val="00535911"/>
    <w:rsid w:val="00550743"/>
    <w:rsid w:val="00553E4A"/>
    <w:rsid w:val="00556443"/>
    <w:rsid w:val="005567CD"/>
    <w:rsid w:val="00566C74"/>
    <w:rsid w:val="00581F36"/>
    <w:rsid w:val="0058536A"/>
    <w:rsid w:val="0058684B"/>
    <w:rsid w:val="00587916"/>
    <w:rsid w:val="005B4282"/>
    <w:rsid w:val="005C048C"/>
    <w:rsid w:val="005C20A7"/>
    <w:rsid w:val="005C2682"/>
    <w:rsid w:val="005C3EED"/>
    <w:rsid w:val="005C6583"/>
    <w:rsid w:val="005E2980"/>
    <w:rsid w:val="00607E94"/>
    <w:rsid w:val="00642AE0"/>
    <w:rsid w:val="0066042B"/>
    <w:rsid w:val="00671F33"/>
    <w:rsid w:val="0068333A"/>
    <w:rsid w:val="006A4B56"/>
    <w:rsid w:val="006A7BC1"/>
    <w:rsid w:val="006F2B42"/>
    <w:rsid w:val="00712068"/>
    <w:rsid w:val="00722DFB"/>
    <w:rsid w:val="00723377"/>
    <w:rsid w:val="00725FA3"/>
    <w:rsid w:val="00730101"/>
    <w:rsid w:val="0074201F"/>
    <w:rsid w:val="007427FD"/>
    <w:rsid w:val="0074631B"/>
    <w:rsid w:val="00770DC7"/>
    <w:rsid w:val="007A0E02"/>
    <w:rsid w:val="007B53D0"/>
    <w:rsid w:val="007C2A45"/>
    <w:rsid w:val="007D26ED"/>
    <w:rsid w:val="007E41DB"/>
    <w:rsid w:val="00823A70"/>
    <w:rsid w:val="00831603"/>
    <w:rsid w:val="00846FF3"/>
    <w:rsid w:val="008522C7"/>
    <w:rsid w:val="008634BC"/>
    <w:rsid w:val="008A10BF"/>
    <w:rsid w:val="008A1602"/>
    <w:rsid w:val="008A1B67"/>
    <w:rsid w:val="008C319A"/>
    <w:rsid w:val="008D76C4"/>
    <w:rsid w:val="008E5A0B"/>
    <w:rsid w:val="008F767D"/>
    <w:rsid w:val="009374F5"/>
    <w:rsid w:val="009466FC"/>
    <w:rsid w:val="009A2009"/>
    <w:rsid w:val="009A365C"/>
    <w:rsid w:val="009A48C5"/>
    <w:rsid w:val="009A6A03"/>
    <w:rsid w:val="00A52FB4"/>
    <w:rsid w:val="00A56036"/>
    <w:rsid w:val="00A627B7"/>
    <w:rsid w:val="00A70768"/>
    <w:rsid w:val="00A773ED"/>
    <w:rsid w:val="00A82E1E"/>
    <w:rsid w:val="00A84F95"/>
    <w:rsid w:val="00A85C99"/>
    <w:rsid w:val="00AA57F2"/>
    <w:rsid w:val="00AB3919"/>
    <w:rsid w:val="00AB3DCB"/>
    <w:rsid w:val="00AD1C02"/>
    <w:rsid w:val="00AE68DF"/>
    <w:rsid w:val="00B27B5B"/>
    <w:rsid w:val="00B61AE3"/>
    <w:rsid w:val="00B90457"/>
    <w:rsid w:val="00BB031A"/>
    <w:rsid w:val="00BB35BF"/>
    <w:rsid w:val="00BC4A72"/>
    <w:rsid w:val="00BE7436"/>
    <w:rsid w:val="00BE7E48"/>
    <w:rsid w:val="00BF25EA"/>
    <w:rsid w:val="00C06106"/>
    <w:rsid w:val="00C21602"/>
    <w:rsid w:val="00C2181D"/>
    <w:rsid w:val="00C2720E"/>
    <w:rsid w:val="00C343B7"/>
    <w:rsid w:val="00C45A8A"/>
    <w:rsid w:val="00C559E1"/>
    <w:rsid w:val="00C70A35"/>
    <w:rsid w:val="00C86F4B"/>
    <w:rsid w:val="00CA2F7A"/>
    <w:rsid w:val="00CA39C6"/>
    <w:rsid w:val="00CB3798"/>
    <w:rsid w:val="00CB4DC0"/>
    <w:rsid w:val="00CE6CCC"/>
    <w:rsid w:val="00D01011"/>
    <w:rsid w:val="00D57A59"/>
    <w:rsid w:val="00D655D7"/>
    <w:rsid w:val="00D84457"/>
    <w:rsid w:val="00DA0EEE"/>
    <w:rsid w:val="00DA73F3"/>
    <w:rsid w:val="00DC5AA7"/>
    <w:rsid w:val="00DC776F"/>
    <w:rsid w:val="00DD14F0"/>
    <w:rsid w:val="00DF0199"/>
    <w:rsid w:val="00DF3240"/>
    <w:rsid w:val="00E32CA3"/>
    <w:rsid w:val="00E46618"/>
    <w:rsid w:val="00E665D3"/>
    <w:rsid w:val="00E81EE3"/>
    <w:rsid w:val="00EA2C7C"/>
    <w:rsid w:val="00EA6E10"/>
    <w:rsid w:val="00F41E29"/>
    <w:rsid w:val="00F62A6A"/>
    <w:rsid w:val="00F8720D"/>
    <w:rsid w:val="00FA608A"/>
    <w:rsid w:val="00FB0D96"/>
    <w:rsid w:val="00FB6A5B"/>
    <w:rsid w:val="00FC05D0"/>
    <w:rsid w:val="00FC5F9C"/>
    <w:rsid w:val="00FE791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E5B9203-21AC-497D-A7E5-161D7C2B1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B5B"/>
    <w:pPr>
      <w:ind w:left="720"/>
      <w:contextualSpacing/>
    </w:pPr>
  </w:style>
  <w:style w:type="paragraph" w:styleId="Header">
    <w:name w:val="header"/>
    <w:basedOn w:val="Normal"/>
    <w:link w:val="HeaderChar"/>
    <w:uiPriority w:val="99"/>
    <w:unhideWhenUsed/>
    <w:rsid w:val="008316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603"/>
  </w:style>
  <w:style w:type="paragraph" w:styleId="Footer">
    <w:name w:val="footer"/>
    <w:basedOn w:val="Normal"/>
    <w:link w:val="FooterChar"/>
    <w:uiPriority w:val="99"/>
    <w:unhideWhenUsed/>
    <w:rsid w:val="008316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1603"/>
  </w:style>
  <w:style w:type="paragraph" w:styleId="BalloonText">
    <w:name w:val="Balloon Text"/>
    <w:basedOn w:val="Normal"/>
    <w:link w:val="BalloonTextChar"/>
    <w:uiPriority w:val="99"/>
    <w:semiHidden/>
    <w:unhideWhenUsed/>
    <w:rsid w:val="00770D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D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8</Pages>
  <Words>1729</Words>
  <Characters>9861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JSC</cp:lastModifiedBy>
  <cp:revision>18</cp:revision>
  <cp:lastPrinted>2019-11-11T10:43:00Z</cp:lastPrinted>
  <dcterms:created xsi:type="dcterms:W3CDTF">2019-11-11T10:35:00Z</dcterms:created>
  <dcterms:modified xsi:type="dcterms:W3CDTF">2019-11-25T10:50:00Z</dcterms:modified>
</cp:coreProperties>
</file>