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DBB" w:rsidRPr="00B3436B" w:rsidRDefault="00F41DBB" w:rsidP="00B3436B">
      <w:pPr>
        <w:spacing w:after="0" w:line="240" w:lineRule="auto"/>
        <w:jc w:val="both"/>
        <w:rPr>
          <w:rFonts w:ascii="Times New Roman" w:hAnsi="Times New Roman" w:cs="Times New Roman"/>
          <w:sz w:val="24"/>
          <w:szCs w:val="24"/>
        </w:rPr>
      </w:pPr>
      <w:bookmarkStart w:id="0" w:name="_GoBack"/>
      <w:bookmarkEnd w:id="0"/>
      <w:r w:rsidRPr="00B3436B">
        <w:rPr>
          <w:rFonts w:ascii="Times New Roman" w:hAnsi="Times New Roman" w:cs="Times New Roman"/>
          <w:sz w:val="24"/>
          <w:szCs w:val="24"/>
        </w:rPr>
        <w:t>JUSTICE ZVANDASARA</w:t>
      </w:r>
    </w:p>
    <w:p w:rsidR="00F41DBB" w:rsidRPr="00B3436B" w:rsidRDefault="00B3436B" w:rsidP="00B3436B">
      <w:pPr>
        <w:spacing w:after="0" w:line="240" w:lineRule="auto"/>
        <w:jc w:val="both"/>
        <w:rPr>
          <w:rFonts w:ascii="Times New Roman" w:hAnsi="Times New Roman" w:cs="Times New Roman"/>
          <w:sz w:val="24"/>
          <w:szCs w:val="24"/>
        </w:rPr>
      </w:pPr>
      <w:proofErr w:type="gramStart"/>
      <w:r w:rsidRPr="00B3436B">
        <w:rPr>
          <w:rFonts w:ascii="Times New Roman" w:hAnsi="Times New Roman" w:cs="Times New Roman"/>
          <w:sz w:val="24"/>
          <w:szCs w:val="24"/>
        </w:rPr>
        <w:t>versus</w:t>
      </w:r>
      <w:proofErr w:type="gramEnd"/>
    </w:p>
    <w:p w:rsidR="00F41DBB" w:rsidRPr="00B3436B" w:rsidRDefault="00F41DBB" w:rsidP="00B3436B">
      <w:pPr>
        <w:spacing w:after="0" w:line="240" w:lineRule="auto"/>
        <w:jc w:val="both"/>
        <w:rPr>
          <w:rFonts w:ascii="Times New Roman" w:hAnsi="Times New Roman" w:cs="Times New Roman"/>
          <w:sz w:val="24"/>
          <w:szCs w:val="24"/>
        </w:rPr>
      </w:pPr>
      <w:r w:rsidRPr="00B3436B">
        <w:rPr>
          <w:rFonts w:ascii="Times New Roman" w:hAnsi="Times New Roman" w:cs="Times New Roman"/>
          <w:sz w:val="24"/>
          <w:szCs w:val="24"/>
        </w:rPr>
        <w:t>ZRP HIGH SCHOOL</w:t>
      </w:r>
    </w:p>
    <w:p w:rsidR="00F41DBB" w:rsidRPr="00B3436B" w:rsidRDefault="00B3436B" w:rsidP="00B3436B">
      <w:pPr>
        <w:spacing w:after="0" w:line="240" w:lineRule="auto"/>
        <w:jc w:val="both"/>
        <w:rPr>
          <w:rFonts w:ascii="Times New Roman" w:hAnsi="Times New Roman" w:cs="Times New Roman"/>
          <w:sz w:val="24"/>
          <w:szCs w:val="24"/>
        </w:rPr>
      </w:pPr>
      <w:proofErr w:type="gramStart"/>
      <w:r w:rsidRPr="00B3436B">
        <w:rPr>
          <w:rFonts w:ascii="Times New Roman" w:hAnsi="Times New Roman" w:cs="Times New Roman"/>
          <w:sz w:val="24"/>
          <w:szCs w:val="24"/>
        </w:rPr>
        <w:t>and</w:t>
      </w:r>
      <w:proofErr w:type="gramEnd"/>
    </w:p>
    <w:p w:rsidR="00F41DBB" w:rsidRDefault="00F41DBB" w:rsidP="00B3436B">
      <w:pPr>
        <w:spacing w:after="0" w:line="240" w:lineRule="auto"/>
        <w:jc w:val="both"/>
        <w:rPr>
          <w:rFonts w:ascii="Times New Roman" w:hAnsi="Times New Roman" w:cs="Times New Roman"/>
          <w:sz w:val="24"/>
          <w:szCs w:val="24"/>
        </w:rPr>
      </w:pPr>
      <w:r w:rsidRPr="00B3436B">
        <w:rPr>
          <w:rFonts w:ascii="Times New Roman" w:hAnsi="Times New Roman" w:cs="Times New Roman"/>
          <w:sz w:val="24"/>
          <w:szCs w:val="24"/>
        </w:rPr>
        <w:t>J.M. CHINGONZOH</w:t>
      </w:r>
    </w:p>
    <w:p w:rsidR="00B3436B" w:rsidRDefault="00B3436B" w:rsidP="00B3436B">
      <w:pPr>
        <w:spacing w:after="0" w:line="240" w:lineRule="auto"/>
        <w:jc w:val="both"/>
        <w:rPr>
          <w:rFonts w:ascii="Times New Roman" w:hAnsi="Times New Roman" w:cs="Times New Roman"/>
          <w:sz w:val="24"/>
          <w:szCs w:val="24"/>
        </w:rPr>
      </w:pPr>
    </w:p>
    <w:p w:rsidR="00B3436B" w:rsidRDefault="00B3436B" w:rsidP="00B3436B">
      <w:pPr>
        <w:spacing w:after="0" w:line="240" w:lineRule="auto"/>
        <w:jc w:val="both"/>
        <w:rPr>
          <w:rFonts w:ascii="Times New Roman" w:hAnsi="Times New Roman" w:cs="Times New Roman"/>
          <w:sz w:val="24"/>
          <w:szCs w:val="24"/>
        </w:rPr>
      </w:pPr>
    </w:p>
    <w:p w:rsidR="00B3436B" w:rsidRPr="00B3436B" w:rsidRDefault="00B3436B" w:rsidP="00B3436B">
      <w:pPr>
        <w:spacing w:after="0" w:line="240" w:lineRule="auto"/>
        <w:jc w:val="both"/>
        <w:rPr>
          <w:rFonts w:ascii="Times New Roman" w:hAnsi="Times New Roman" w:cs="Times New Roman"/>
          <w:sz w:val="24"/>
          <w:szCs w:val="24"/>
        </w:rPr>
      </w:pPr>
    </w:p>
    <w:p w:rsidR="00F41DBB" w:rsidRPr="00B3436B" w:rsidRDefault="00F41DBB" w:rsidP="00B3436B">
      <w:pPr>
        <w:pStyle w:val="NoSpacing"/>
        <w:jc w:val="both"/>
        <w:rPr>
          <w:rFonts w:ascii="Times New Roman" w:hAnsi="Times New Roman" w:cs="Times New Roman"/>
          <w:sz w:val="24"/>
          <w:szCs w:val="24"/>
        </w:rPr>
      </w:pPr>
      <w:r w:rsidRPr="00B3436B">
        <w:rPr>
          <w:rFonts w:ascii="Times New Roman" w:hAnsi="Times New Roman" w:cs="Times New Roman"/>
          <w:sz w:val="24"/>
          <w:szCs w:val="24"/>
        </w:rPr>
        <w:t>HIGH COURT OF ZIMBABAWE</w:t>
      </w:r>
    </w:p>
    <w:p w:rsidR="00F41DBB" w:rsidRPr="00B3436B" w:rsidRDefault="00F41DBB" w:rsidP="00B3436B">
      <w:pPr>
        <w:pStyle w:val="NoSpacing"/>
        <w:jc w:val="both"/>
        <w:rPr>
          <w:rFonts w:ascii="Times New Roman" w:hAnsi="Times New Roman" w:cs="Times New Roman"/>
          <w:sz w:val="24"/>
          <w:szCs w:val="24"/>
        </w:rPr>
      </w:pPr>
      <w:r w:rsidRPr="00B3436B">
        <w:rPr>
          <w:rFonts w:ascii="Times New Roman" w:hAnsi="Times New Roman" w:cs="Times New Roman"/>
          <w:sz w:val="24"/>
          <w:szCs w:val="24"/>
        </w:rPr>
        <w:t>TAGU J</w:t>
      </w:r>
    </w:p>
    <w:p w:rsidR="00F41DBB" w:rsidRDefault="00F41DBB" w:rsidP="00B3436B">
      <w:pPr>
        <w:pStyle w:val="NoSpacing"/>
        <w:jc w:val="both"/>
        <w:rPr>
          <w:rFonts w:ascii="Times New Roman" w:hAnsi="Times New Roman" w:cs="Times New Roman"/>
          <w:sz w:val="24"/>
          <w:szCs w:val="24"/>
        </w:rPr>
      </w:pPr>
      <w:r w:rsidRPr="00B3436B">
        <w:rPr>
          <w:rFonts w:ascii="Times New Roman" w:hAnsi="Times New Roman" w:cs="Times New Roman"/>
          <w:sz w:val="24"/>
          <w:szCs w:val="24"/>
        </w:rPr>
        <w:t>HARARE</w:t>
      </w:r>
      <w:r w:rsidR="00B3436B">
        <w:rPr>
          <w:rFonts w:ascii="Times New Roman" w:hAnsi="Times New Roman" w:cs="Times New Roman"/>
          <w:sz w:val="24"/>
          <w:szCs w:val="24"/>
        </w:rPr>
        <w:t>,</w:t>
      </w:r>
      <w:r w:rsidRPr="00B3436B">
        <w:rPr>
          <w:rFonts w:ascii="Times New Roman" w:hAnsi="Times New Roman" w:cs="Times New Roman"/>
          <w:sz w:val="24"/>
          <w:szCs w:val="24"/>
        </w:rPr>
        <w:t xml:space="preserve"> 24 J</w:t>
      </w:r>
      <w:r w:rsidR="00B3436B" w:rsidRPr="00B3436B">
        <w:rPr>
          <w:rFonts w:ascii="Times New Roman" w:hAnsi="Times New Roman" w:cs="Times New Roman"/>
          <w:sz w:val="24"/>
          <w:szCs w:val="24"/>
        </w:rPr>
        <w:t>anuary and</w:t>
      </w:r>
      <w:r w:rsidRPr="00B3436B">
        <w:rPr>
          <w:rFonts w:ascii="Times New Roman" w:hAnsi="Times New Roman" w:cs="Times New Roman"/>
          <w:sz w:val="24"/>
          <w:szCs w:val="24"/>
        </w:rPr>
        <w:t xml:space="preserve"> 1 F</w:t>
      </w:r>
      <w:r w:rsidR="00B3436B" w:rsidRPr="00B3436B">
        <w:rPr>
          <w:rFonts w:ascii="Times New Roman" w:hAnsi="Times New Roman" w:cs="Times New Roman"/>
          <w:sz w:val="24"/>
          <w:szCs w:val="24"/>
        </w:rPr>
        <w:t>ebruary</w:t>
      </w:r>
      <w:r w:rsidRPr="00B3436B">
        <w:rPr>
          <w:rFonts w:ascii="Times New Roman" w:hAnsi="Times New Roman" w:cs="Times New Roman"/>
          <w:sz w:val="24"/>
          <w:szCs w:val="24"/>
        </w:rPr>
        <w:t xml:space="preserve"> 2017</w:t>
      </w:r>
    </w:p>
    <w:p w:rsidR="009F4DEA" w:rsidRDefault="009F4DEA" w:rsidP="00B3436B">
      <w:pPr>
        <w:pStyle w:val="NoSpacing"/>
        <w:jc w:val="both"/>
        <w:rPr>
          <w:rFonts w:ascii="Times New Roman" w:hAnsi="Times New Roman" w:cs="Times New Roman"/>
          <w:sz w:val="24"/>
          <w:szCs w:val="24"/>
        </w:rPr>
      </w:pPr>
    </w:p>
    <w:p w:rsidR="009F4DEA" w:rsidRPr="00B3436B" w:rsidRDefault="009F4DEA" w:rsidP="00B3436B">
      <w:pPr>
        <w:pStyle w:val="NoSpacing"/>
        <w:jc w:val="both"/>
        <w:rPr>
          <w:rFonts w:ascii="Times New Roman" w:hAnsi="Times New Roman" w:cs="Times New Roman"/>
          <w:sz w:val="24"/>
          <w:szCs w:val="24"/>
        </w:rPr>
      </w:pPr>
    </w:p>
    <w:p w:rsidR="00F41DBB" w:rsidRPr="00B3436B" w:rsidRDefault="00F41DBB" w:rsidP="00B3436B">
      <w:pPr>
        <w:pStyle w:val="NoSpacing"/>
        <w:jc w:val="both"/>
        <w:rPr>
          <w:rFonts w:ascii="Times New Roman" w:hAnsi="Times New Roman" w:cs="Times New Roman"/>
          <w:sz w:val="24"/>
          <w:szCs w:val="24"/>
        </w:rPr>
      </w:pPr>
    </w:p>
    <w:p w:rsidR="00F41DBB" w:rsidRDefault="00F41DBB" w:rsidP="00B3436B">
      <w:pPr>
        <w:spacing w:after="0" w:line="240" w:lineRule="auto"/>
        <w:jc w:val="both"/>
        <w:rPr>
          <w:rFonts w:ascii="Times New Roman" w:hAnsi="Times New Roman" w:cs="Times New Roman"/>
          <w:b/>
          <w:sz w:val="24"/>
          <w:szCs w:val="24"/>
        </w:rPr>
      </w:pPr>
      <w:r w:rsidRPr="00B3436B">
        <w:rPr>
          <w:rFonts w:ascii="Times New Roman" w:hAnsi="Times New Roman" w:cs="Times New Roman"/>
          <w:b/>
          <w:sz w:val="24"/>
          <w:szCs w:val="24"/>
        </w:rPr>
        <w:t>URGENT CHAMBER APPLICATION</w:t>
      </w:r>
    </w:p>
    <w:p w:rsidR="00B3436B" w:rsidRDefault="00B3436B" w:rsidP="00B3436B">
      <w:pPr>
        <w:spacing w:after="0" w:line="240" w:lineRule="auto"/>
        <w:jc w:val="both"/>
        <w:rPr>
          <w:rFonts w:ascii="Times New Roman" w:hAnsi="Times New Roman" w:cs="Times New Roman"/>
          <w:b/>
          <w:sz w:val="24"/>
          <w:szCs w:val="24"/>
        </w:rPr>
      </w:pPr>
    </w:p>
    <w:p w:rsidR="00B3436B" w:rsidRDefault="00B3436B" w:rsidP="00B3436B">
      <w:pPr>
        <w:spacing w:after="0" w:line="240" w:lineRule="auto"/>
        <w:jc w:val="both"/>
        <w:rPr>
          <w:rFonts w:ascii="Times New Roman" w:hAnsi="Times New Roman" w:cs="Times New Roman"/>
          <w:b/>
          <w:sz w:val="24"/>
          <w:szCs w:val="24"/>
        </w:rPr>
      </w:pPr>
    </w:p>
    <w:p w:rsidR="00B3436B" w:rsidRPr="00B3436B" w:rsidRDefault="00B3436B" w:rsidP="00B3436B">
      <w:pPr>
        <w:spacing w:after="0" w:line="240" w:lineRule="auto"/>
        <w:jc w:val="both"/>
        <w:rPr>
          <w:rFonts w:ascii="Times New Roman" w:hAnsi="Times New Roman" w:cs="Times New Roman"/>
          <w:b/>
          <w:sz w:val="24"/>
          <w:szCs w:val="24"/>
        </w:rPr>
      </w:pPr>
    </w:p>
    <w:p w:rsidR="00F41DBB" w:rsidRPr="00B3436B" w:rsidRDefault="00F41DBB" w:rsidP="00B3436B">
      <w:pPr>
        <w:pStyle w:val="NoSpacing"/>
        <w:jc w:val="both"/>
        <w:rPr>
          <w:rFonts w:ascii="Times New Roman" w:hAnsi="Times New Roman" w:cs="Times New Roman"/>
          <w:sz w:val="24"/>
          <w:szCs w:val="24"/>
        </w:rPr>
      </w:pPr>
      <w:r w:rsidRPr="00B3436B">
        <w:rPr>
          <w:rFonts w:ascii="Times New Roman" w:hAnsi="Times New Roman" w:cs="Times New Roman"/>
          <w:i/>
          <w:sz w:val="24"/>
          <w:szCs w:val="24"/>
        </w:rPr>
        <w:t xml:space="preserve">E </w:t>
      </w:r>
      <w:proofErr w:type="spellStart"/>
      <w:r w:rsidRPr="00B3436B">
        <w:rPr>
          <w:rFonts w:ascii="Times New Roman" w:hAnsi="Times New Roman" w:cs="Times New Roman"/>
          <w:i/>
          <w:sz w:val="24"/>
          <w:szCs w:val="24"/>
        </w:rPr>
        <w:t>Samundombe</w:t>
      </w:r>
      <w:proofErr w:type="spellEnd"/>
      <w:r w:rsidRPr="00B3436B">
        <w:rPr>
          <w:rFonts w:ascii="Times New Roman" w:hAnsi="Times New Roman" w:cs="Times New Roman"/>
          <w:sz w:val="24"/>
          <w:szCs w:val="24"/>
        </w:rPr>
        <w:t>, for applicant</w:t>
      </w:r>
    </w:p>
    <w:p w:rsidR="00F41DBB" w:rsidRPr="00B3436B" w:rsidRDefault="00F41DBB" w:rsidP="00B3436B">
      <w:pPr>
        <w:pStyle w:val="NoSpacing"/>
        <w:jc w:val="both"/>
        <w:rPr>
          <w:rFonts w:ascii="Times New Roman" w:hAnsi="Times New Roman" w:cs="Times New Roman"/>
          <w:sz w:val="24"/>
          <w:szCs w:val="24"/>
        </w:rPr>
      </w:pPr>
      <w:r w:rsidRPr="00B3436B">
        <w:rPr>
          <w:rFonts w:ascii="Times New Roman" w:hAnsi="Times New Roman" w:cs="Times New Roman"/>
          <w:i/>
          <w:sz w:val="24"/>
          <w:szCs w:val="24"/>
        </w:rPr>
        <w:t xml:space="preserve">K </w:t>
      </w:r>
      <w:proofErr w:type="spellStart"/>
      <w:r w:rsidRPr="00B3436B">
        <w:rPr>
          <w:rFonts w:ascii="Times New Roman" w:hAnsi="Times New Roman" w:cs="Times New Roman"/>
          <w:i/>
          <w:sz w:val="24"/>
          <w:szCs w:val="24"/>
        </w:rPr>
        <w:t>Chimiti</w:t>
      </w:r>
      <w:proofErr w:type="spellEnd"/>
      <w:r w:rsidRPr="00B3436B">
        <w:rPr>
          <w:rFonts w:ascii="Times New Roman" w:hAnsi="Times New Roman" w:cs="Times New Roman"/>
          <w:sz w:val="24"/>
          <w:szCs w:val="24"/>
        </w:rPr>
        <w:t>, for respondents</w:t>
      </w:r>
    </w:p>
    <w:p w:rsidR="00F41DBB" w:rsidRPr="00B3436B" w:rsidRDefault="00F41DBB" w:rsidP="00B3436B">
      <w:pPr>
        <w:pStyle w:val="NoSpacing"/>
        <w:jc w:val="both"/>
        <w:rPr>
          <w:rFonts w:ascii="Times New Roman" w:hAnsi="Times New Roman" w:cs="Times New Roman"/>
          <w:sz w:val="24"/>
          <w:szCs w:val="24"/>
        </w:rPr>
      </w:pPr>
    </w:p>
    <w:p w:rsidR="00E51829" w:rsidRPr="00A70BA8" w:rsidRDefault="00F41DBB" w:rsidP="00A70BA8">
      <w:pPr>
        <w:spacing w:after="0" w:line="360" w:lineRule="auto"/>
        <w:ind w:firstLine="720"/>
        <w:jc w:val="both"/>
        <w:rPr>
          <w:rFonts w:ascii="Times New Roman" w:hAnsi="Times New Roman" w:cs="Times New Roman"/>
          <w:sz w:val="24"/>
          <w:szCs w:val="24"/>
        </w:rPr>
      </w:pPr>
      <w:r w:rsidRPr="00A70BA8">
        <w:rPr>
          <w:rFonts w:ascii="Times New Roman" w:hAnsi="Times New Roman" w:cs="Times New Roman"/>
          <w:sz w:val="24"/>
          <w:szCs w:val="24"/>
        </w:rPr>
        <w:t>TAGU J:</w:t>
      </w:r>
      <w:r w:rsidR="00B1202D" w:rsidRPr="00A70BA8">
        <w:rPr>
          <w:rFonts w:ascii="Times New Roman" w:hAnsi="Times New Roman" w:cs="Times New Roman"/>
          <w:sz w:val="24"/>
          <w:szCs w:val="24"/>
        </w:rPr>
        <w:t xml:space="preserve"> This application was filed through an urgent chamber book. The circumstances</w:t>
      </w:r>
      <w:r w:rsidR="00A70BA8">
        <w:rPr>
          <w:rFonts w:ascii="Times New Roman" w:hAnsi="Times New Roman" w:cs="Times New Roman"/>
          <w:sz w:val="24"/>
          <w:szCs w:val="24"/>
        </w:rPr>
        <w:t xml:space="preserve"> were that sometime in December </w:t>
      </w:r>
      <w:r w:rsidR="00B1202D" w:rsidRPr="00A70BA8">
        <w:rPr>
          <w:rFonts w:ascii="Times New Roman" w:hAnsi="Times New Roman" w:cs="Times New Roman"/>
          <w:sz w:val="24"/>
          <w:szCs w:val="24"/>
        </w:rPr>
        <w:t xml:space="preserve">2016 the applicant’s son who is a form four </w:t>
      </w:r>
      <w:proofErr w:type="gramStart"/>
      <w:r w:rsidR="00B1202D" w:rsidRPr="00A70BA8">
        <w:rPr>
          <w:rFonts w:ascii="Times New Roman" w:hAnsi="Times New Roman" w:cs="Times New Roman"/>
          <w:sz w:val="24"/>
          <w:szCs w:val="24"/>
        </w:rPr>
        <w:t>pupil</w:t>
      </w:r>
      <w:proofErr w:type="gramEnd"/>
      <w:r w:rsidR="00B1202D" w:rsidRPr="00A70BA8">
        <w:rPr>
          <w:rFonts w:ascii="Times New Roman" w:hAnsi="Times New Roman" w:cs="Times New Roman"/>
          <w:sz w:val="24"/>
          <w:szCs w:val="24"/>
        </w:rPr>
        <w:t xml:space="preserve"> with the first respondent was alleged to have committed some acts of misconduct which were </w:t>
      </w:r>
      <w:r w:rsidR="00B1202D" w:rsidRPr="00A70BA8">
        <w:rPr>
          <w:rFonts w:ascii="Times New Roman" w:hAnsi="Times New Roman" w:cs="Times New Roman"/>
          <w:i/>
          <w:sz w:val="24"/>
          <w:szCs w:val="24"/>
        </w:rPr>
        <w:t>inter alia</w:t>
      </w:r>
      <w:r w:rsidR="00B1202D" w:rsidRPr="00A70BA8">
        <w:rPr>
          <w:rFonts w:ascii="Times New Roman" w:hAnsi="Times New Roman" w:cs="Times New Roman"/>
          <w:sz w:val="24"/>
          <w:szCs w:val="24"/>
        </w:rPr>
        <w:t xml:space="preserve"> theft of a text book and $21</w:t>
      </w:r>
      <w:r w:rsidR="00A70BA8">
        <w:rPr>
          <w:rFonts w:ascii="Times New Roman" w:hAnsi="Times New Roman" w:cs="Times New Roman"/>
          <w:sz w:val="24"/>
          <w:szCs w:val="24"/>
        </w:rPr>
        <w:t>-</w:t>
      </w:r>
      <w:r w:rsidR="00B1202D" w:rsidRPr="00A70BA8">
        <w:rPr>
          <w:rFonts w:ascii="Times New Roman" w:hAnsi="Times New Roman" w:cs="Times New Roman"/>
          <w:sz w:val="24"/>
          <w:szCs w:val="24"/>
        </w:rPr>
        <w:t>00 from a fellow student. In the same month the applicant’s son was taken to court whereupon arrival the second respondent was asked to produce the evidence that the applicant</w:t>
      </w:r>
      <w:r w:rsidR="00A70BA8">
        <w:rPr>
          <w:rFonts w:ascii="Times New Roman" w:hAnsi="Times New Roman" w:cs="Times New Roman"/>
          <w:sz w:val="24"/>
          <w:szCs w:val="24"/>
        </w:rPr>
        <w:t>’</w:t>
      </w:r>
      <w:r w:rsidR="00B1202D" w:rsidRPr="00A70BA8">
        <w:rPr>
          <w:rFonts w:ascii="Times New Roman" w:hAnsi="Times New Roman" w:cs="Times New Roman"/>
          <w:sz w:val="24"/>
          <w:szCs w:val="24"/>
        </w:rPr>
        <w:t>s son had stolen the book in question tit</w:t>
      </w:r>
      <w:r w:rsidR="00580D9D" w:rsidRPr="00A70BA8">
        <w:rPr>
          <w:rFonts w:ascii="Times New Roman" w:hAnsi="Times New Roman" w:cs="Times New Roman"/>
          <w:sz w:val="24"/>
          <w:szCs w:val="24"/>
        </w:rPr>
        <w:t xml:space="preserve">led “The Uncertainty </w:t>
      </w:r>
      <w:proofErr w:type="gramStart"/>
      <w:r w:rsidR="00580D9D" w:rsidRPr="00A70BA8">
        <w:rPr>
          <w:rFonts w:ascii="Times New Roman" w:hAnsi="Times New Roman" w:cs="Times New Roman"/>
          <w:sz w:val="24"/>
          <w:szCs w:val="24"/>
        </w:rPr>
        <w:t>Of</w:t>
      </w:r>
      <w:proofErr w:type="gramEnd"/>
      <w:r w:rsidR="00580D9D" w:rsidRPr="00A70BA8">
        <w:rPr>
          <w:rFonts w:ascii="Times New Roman" w:hAnsi="Times New Roman" w:cs="Times New Roman"/>
          <w:sz w:val="24"/>
          <w:szCs w:val="24"/>
        </w:rPr>
        <w:t xml:space="preserve"> Hope”. The second respondent failed to substantiate his allegations and summer saluted claiming that in fact it was a different book. The Area Public Prosecutor at Rotten Row Magistrate Court in his wisdom declined to prosecute the innocent boy and advised that the minor should return to school. The second respondent in his wisdom or lack of it, reacted by crafting an additional charge against the applicant’s son. The applicant in an effort to maintain peace though the </w:t>
      </w:r>
      <w:r w:rsidR="00A31478" w:rsidRPr="00A70BA8">
        <w:rPr>
          <w:rFonts w:ascii="Times New Roman" w:hAnsi="Times New Roman" w:cs="Times New Roman"/>
          <w:sz w:val="24"/>
          <w:szCs w:val="24"/>
        </w:rPr>
        <w:t>alleged theft was never proved paid the alleged $21</w:t>
      </w:r>
      <w:r w:rsidR="00A70BA8">
        <w:rPr>
          <w:rFonts w:ascii="Times New Roman" w:hAnsi="Times New Roman" w:cs="Times New Roman"/>
          <w:sz w:val="24"/>
          <w:szCs w:val="24"/>
        </w:rPr>
        <w:t>-</w:t>
      </w:r>
      <w:r w:rsidR="00A31478" w:rsidRPr="00A70BA8">
        <w:rPr>
          <w:rFonts w:ascii="Times New Roman" w:hAnsi="Times New Roman" w:cs="Times New Roman"/>
          <w:sz w:val="24"/>
          <w:szCs w:val="24"/>
        </w:rPr>
        <w:t>00. The second respondent would not have any of it but insisted that the minor be prosecuted. Due to the differences between the applicant and the second respondent the mat</w:t>
      </w:r>
      <w:r w:rsidR="00A70BA8">
        <w:rPr>
          <w:rFonts w:ascii="Times New Roman" w:hAnsi="Times New Roman" w:cs="Times New Roman"/>
          <w:sz w:val="24"/>
          <w:szCs w:val="24"/>
        </w:rPr>
        <w:t>ter was again referred for Pre-</w:t>
      </w:r>
      <w:r w:rsidR="00A31478" w:rsidRPr="00A70BA8">
        <w:rPr>
          <w:rFonts w:ascii="Times New Roman" w:hAnsi="Times New Roman" w:cs="Times New Roman"/>
          <w:sz w:val="24"/>
          <w:szCs w:val="24"/>
        </w:rPr>
        <w:t xml:space="preserve">Trial Diversion and the Pre Trial Diversion Officer in a letter dated </w:t>
      </w:r>
      <w:r w:rsidR="00A70BA8">
        <w:rPr>
          <w:rFonts w:ascii="Times New Roman" w:hAnsi="Times New Roman" w:cs="Times New Roman"/>
          <w:sz w:val="24"/>
          <w:szCs w:val="24"/>
        </w:rPr>
        <w:t xml:space="preserve">9 </w:t>
      </w:r>
      <w:r w:rsidR="00A31478" w:rsidRPr="00A70BA8">
        <w:rPr>
          <w:rFonts w:ascii="Times New Roman" w:hAnsi="Times New Roman" w:cs="Times New Roman"/>
          <w:sz w:val="24"/>
          <w:szCs w:val="24"/>
        </w:rPr>
        <w:t>December 2016 addressed to the second respondent requested that the minor be readmitted back into first respondent school. The applicant the</w:t>
      </w:r>
      <w:r w:rsidR="004B191F" w:rsidRPr="00A70BA8">
        <w:rPr>
          <w:rFonts w:ascii="Times New Roman" w:hAnsi="Times New Roman" w:cs="Times New Roman"/>
          <w:sz w:val="24"/>
          <w:szCs w:val="24"/>
        </w:rPr>
        <w:t>n</w:t>
      </w:r>
      <w:r w:rsidR="00A31478" w:rsidRPr="00A70BA8">
        <w:rPr>
          <w:rFonts w:ascii="Times New Roman" w:hAnsi="Times New Roman" w:cs="Times New Roman"/>
          <w:sz w:val="24"/>
          <w:szCs w:val="24"/>
        </w:rPr>
        <w:t xml:space="preserve"> paid the full and necessary fees for the minor </w:t>
      </w:r>
      <w:r w:rsidR="004B191F" w:rsidRPr="00A70BA8">
        <w:rPr>
          <w:rFonts w:ascii="Times New Roman" w:hAnsi="Times New Roman" w:cs="Times New Roman"/>
          <w:sz w:val="24"/>
          <w:szCs w:val="24"/>
        </w:rPr>
        <w:t xml:space="preserve">to attend school at the beginning of the first term in 2017 with the express knowledge of the second respondent. On </w:t>
      </w:r>
      <w:r w:rsidR="00A70BA8">
        <w:rPr>
          <w:rFonts w:ascii="Times New Roman" w:hAnsi="Times New Roman" w:cs="Times New Roman"/>
          <w:sz w:val="24"/>
          <w:szCs w:val="24"/>
        </w:rPr>
        <w:t>11</w:t>
      </w:r>
      <w:r w:rsidR="004B191F" w:rsidRPr="00A70BA8">
        <w:rPr>
          <w:rFonts w:ascii="Times New Roman" w:hAnsi="Times New Roman" w:cs="Times New Roman"/>
          <w:sz w:val="24"/>
          <w:szCs w:val="24"/>
        </w:rPr>
        <w:t xml:space="preserve"> January 2017 the applicant unsuspectingly took his son to </w:t>
      </w:r>
      <w:r w:rsidR="004B191F" w:rsidRPr="00A70BA8">
        <w:rPr>
          <w:rFonts w:ascii="Times New Roman" w:hAnsi="Times New Roman" w:cs="Times New Roman"/>
          <w:sz w:val="24"/>
          <w:szCs w:val="24"/>
        </w:rPr>
        <w:lastRenderedPageBreak/>
        <w:t xml:space="preserve">school as normal only to be advised to wait for the second respondent before resuming classes. The second respondent then clandestinely issued the applicant with a letter titled suspension of TINOTENDA ZVANDASARA. The applicant believes that the second respondent’s desire to disregard the Pre-Trial Diversion process which is a legal court process is actuated by malice. He felt that the reaction of the second respondent is </w:t>
      </w:r>
      <w:r w:rsidR="00E51829" w:rsidRPr="00A70BA8">
        <w:rPr>
          <w:rFonts w:ascii="Times New Roman" w:hAnsi="Times New Roman" w:cs="Times New Roman"/>
          <w:sz w:val="24"/>
          <w:szCs w:val="24"/>
        </w:rPr>
        <w:t>apparent that he is determined to disadvantage the minor where he had paid full school fees and the child had been exonerated of any wrong doing contrary to the provisions of s 4 of the Education Act [</w:t>
      </w:r>
      <w:r w:rsidR="00E51829" w:rsidRPr="00A54B9E">
        <w:rPr>
          <w:rFonts w:ascii="Times New Roman" w:hAnsi="Times New Roman" w:cs="Times New Roman"/>
          <w:i/>
          <w:sz w:val="24"/>
          <w:szCs w:val="24"/>
        </w:rPr>
        <w:t>Chapter 25</w:t>
      </w:r>
      <w:r w:rsidR="00A54B9E">
        <w:rPr>
          <w:rFonts w:ascii="Times New Roman" w:hAnsi="Times New Roman" w:cs="Times New Roman"/>
          <w:i/>
          <w:sz w:val="24"/>
          <w:szCs w:val="24"/>
        </w:rPr>
        <w:t>:</w:t>
      </w:r>
      <w:r w:rsidR="00E51829" w:rsidRPr="00A54B9E">
        <w:rPr>
          <w:rFonts w:ascii="Times New Roman" w:hAnsi="Times New Roman" w:cs="Times New Roman"/>
          <w:i/>
          <w:sz w:val="24"/>
          <w:szCs w:val="24"/>
        </w:rPr>
        <w:t>04</w:t>
      </w:r>
      <w:r w:rsidR="00E51829" w:rsidRPr="00A70BA8">
        <w:rPr>
          <w:rFonts w:ascii="Times New Roman" w:hAnsi="Times New Roman" w:cs="Times New Roman"/>
          <w:sz w:val="24"/>
          <w:szCs w:val="24"/>
        </w:rPr>
        <w:t>] in particular s 2 which states –</w:t>
      </w:r>
    </w:p>
    <w:p w:rsidR="00E51829" w:rsidRPr="001076E4" w:rsidRDefault="000E12DB" w:rsidP="001076E4">
      <w:pPr>
        <w:spacing w:after="0" w:line="240" w:lineRule="auto"/>
        <w:ind w:firstLine="360"/>
        <w:jc w:val="both"/>
        <w:rPr>
          <w:rFonts w:ascii="Times New Roman" w:hAnsi="Times New Roman" w:cs="Times New Roman"/>
        </w:rPr>
      </w:pPr>
      <w:r w:rsidRPr="001076E4">
        <w:rPr>
          <w:rFonts w:ascii="Times New Roman" w:hAnsi="Times New Roman" w:cs="Times New Roman"/>
        </w:rPr>
        <w:t xml:space="preserve">“(a) </w:t>
      </w:r>
      <w:r w:rsidR="00A54B9E" w:rsidRPr="001076E4">
        <w:rPr>
          <w:rFonts w:ascii="Times New Roman" w:hAnsi="Times New Roman" w:cs="Times New Roman"/>
        </w:rPr>
        <w:t>S</w:t>
      </w:r>
      <w:r w:rsidR="00E51829" w:rsidRPr="001076E4">
        <w:rPr>
          <w:rFonts w:ascii="Times New Roman" w:hAnsi="Times New Roman" w:cs="Times New Roman"/>
        </w:rPr>
        <w:t>ubject to subsection (5), no child in Zimbabwe shall-</w:t>
      </w:r>
    </w:p>
    <w:p w:rsidR="00E51829" w:rsidRPr="001076E4" w:rsidRDefault="00E51829" w:rsidP="001076E4">
      <w:pPr>
        <w:pStyle w:val="ListParagraph"/>
        <w:numPr>
          <w:ilvl w:val="0"/>
          <w:numId w:val="4"/>
        </w:numPr>
        <w:spacing w:after="0" w:line="240" w:lineRule="auto"/>
        <w:jc w:val="both"/>
        <w:rPr>
          <w:rFonts w:ascii="Times New Roman" w:hAnsi="Times New Roman" w:cs="Times New Roman"/>
        </w:rPr>
      </w:pPr>
      <w:r w:rsidRPr="001076E4">
        <w:rPr>
          <w:rFonts w:ascii="Times New Roman" w:hAnsi="Times New Roman" w:cs="Times New Roman"/>
        </w:rPr>
        <w:t>Be refused admission to any school or,</w:t>
      </w:r>
    </w:p>
    <w:p w:rsidR="00E51829" w:rsidRDefault="00E51829" w:rsidP="001076E4">
      <w:pPr>
        <w:pStyle w:val="ListParagraph"/>
        <w:numPr>
          <w:ilvl w:val="0"/>
          <w:numId w:val="4"/>
        </w:numPr>
        <w:spacing w:after="0" w:line="240" w:lineRule="auto"/>
        <w:jc w:val="both"/>
        <w:rPr>
          <w:rFonts w:ascii="Times New Roman" w:hAnsi="Times New Roman" w:cs="Times New Roman"/>
        </w:rPr>
      </w:pPr>
      <w:r w:rsidRPr="001076E4">
        <w:rPr>
          <w:rFonts w:ascii="Times New Roman" w:hAnsi="Times New Roman" w:cs="Times New Roman"/>
        </w:rPr>
        <w:t>Be discriminated against by the imposition of onerous terms and conditions in regard to his admission to any school….on the grounds of his race, tribe, place of origin, national or ethnic origin, political opinions, colour, creed or gender…”</w:t>
      </w:r>
    </w:p>
    <w:p w:rsidR="00A87409" w:rsidRPr="001076E4" w:rsidRDefault="00A87409" w:rsidP="00A87409">
      <w:pPr>
        <w:pStyle w:val="ListParagraph"/>
        <w:spacing w:after="0" w:line="240" w:lineRule="auto"/>
        <w:jc w:val="both"/>
        <w:rPr>
          <w:rFonts w:ascii="Times New Roman" w:hAnsi="Times New Roman" w:cs="Times New Roman"/>
        </w:rPr>
      </w:pPr>
    </w:p>
    <w:p w:rsidR="001157B6" w:rsidRPr="00A70BA8" w:rsidRDefault="00E51829" w:rsidP="00A87409">
      <w:pPr>
        <w:spacing w:after="0" w:line="360" w:lineRule="auto"/>
        <w:ind w:firstLine="720"/>
        <w:jc w:val="both"/>
        <w:rPr>
          <w:rFonts w:ascii="Times New Roman" w:hAnsi="Times New Roman" w:cs="Times New Roman"/>
          <w:sz w:val="24"/>
          <w:szCs w:val="24"/>
        </w:rPr>
      </w:pPr>
      <w:r w:rsidRPr="00A70BA8">
        <w:rPr>
          <w:rFonts w:ascii="Times New Roman" w:hAnsi="Times New Roman" w:cs="Times New Roman"/>
          <w:sz w:val="24"/>
          <w:szCs w:val="24"/>
        </w:rPr>
        <w:t xml:space="preserve">To </w:t>
      </w:r>
      <w:r w:rsidR="00DF5831" w:rsidRPr="00A70BA8">
        <w:rPr>
          <w:rFonts w:ascii="Times New Roman" w:hAnsi="Times New Roman" w:cs="Times New Roman"/>
          <w:sz w:val="24"/>
          <w:szCs w:val="24"/>
        </w:rPr>
        <w:t>support his feelings that the second respondent is malicious and hard hearted towards the minor</w:t>
      </w:r>
      <w:r w:rsidRPr="00A70BA8">
        <w:rPr>
          <w:rFonts w:ascii="Times New Roman" w:hAnsi="Times New Roman" w:cs="Times New Roman"/>
          <w:sz w:val="24"/>
          <w:szCs w:val="24"/>
        </w:rPr>
        <w:t xml:space="preserve"> </w:t>
      </w:r>
      <w:r w:rsidR="00DF5831" w:rsidRPr="00A70BA8">
        <w:rPr>
          <w:rFonts w:ascii="Times New Roman" w:hAnsi="Times New Roman" w:cs="Times New Roman"/>
          <w:sz w:val="24"/>
          <w:szCs w:val="24"/>
        </w:rPr>
        <w:t xml:space="preserve">child he attached annexure “F” which is another letter written by the second respondent purporting to extent the minor child’s suspension to </w:t>
      </w:r>
      <w:r w:rsidR="00F51C75">
        <w:rPr>
          <w:rFonts w:ascii="Times New Roman" w:hAnsi="Times New Roman" w:cs="Times New Roman"/>
          <w:sz w:val="24"/>
          <w:szCs w:val="24"/>
        </w:rPr>
        <w:t xml:space="preserve">24 </w:t>
      </w:r>
      <w:r w:rsidR="00DF5831" w:rsidRPr="00A70BA8">
        <w:rPr>
          <w:rFonts w:ascii="Times New Roman" w:hAnsi="Times New Roman" w:cs="Times New Roman"/>
          <w:sz w:val="24"/>
          <w:szCs w:val="24"/>
        </w:rPr>
        <w:t>January 2017 under unclear and very irregular circumstances. This jolted the applicant to approach this court on an urgent basis because the minor who paid his fees and is supposed to write his final examinations at the end of this year is missing out on lessons while other students are lea</w:t>
      </w:r>
      <w:r w:rsidR="0093241C">
        <w:rPr>
          <w:rFonts w:ascii="Times New Roman" w:hAnsi="Times New Roman" w:cs="Times New Roman"/>
          <w:sz w:val="24"/>
          <w:szCs w:val="24"/>
        </w:rPr>
        <w:t>r</w:t>
      </w:r>
      <w:r w:rsidR="00DF5831" w:rsidRPr="00A70BA8">
        <w:rPr>
          <w:rFonts w:ascii="Times New Roman" w:hAnsi="Times New Roman" w:cs="Times New Roman"/>
          <w:sz w:val="24"/>
          <w:szCs w:val="24"/>
        </w:rPr>
        <w:t>ning. His views were that the allegations against his child are so minor such that there is no justification whatsoever for the respondents to</w:t>
      </w:r>
      <w:r w:rsidR="001157B6" w:rsidRPr="00A70BA8">
        <w:rPr>
          <w:rFonts w:ascii="Times New Roman" w:hAnsi="Times New Roman" w:cs="Times New Roman"/>
          <w:sz w:val="24"/>
          <w:szCs w:val="24"/>
        </w:rPr>
        <w:t xml:space="preserve"> take such drastic action other than clear malice.</w:t>
      </w:r>
    </w:p>
    <w:p w:rsidR="001157B6" w:rsidRDefault="001157B6" w:rsidP="00F51C75">
      <w:pPr>
        <w:spacing w:after="0" w:line="360" w:lineRule="auto"/>
        <w:ind w:firstLine="720"/>
        <w:jc w:val="both"/>
        <w:rPr>
          <w:rFonts w:ascii="Times New Roman" w:hAnsi="Times New Roman" w:cs="Times New Roman"/>
          <w:sz w:val="24"/>
          <w:szCs w:val="24"/>
        </w:rPr>
      </w:pPr>
      <w:r w:rsidRPr="00A70BA8">
        <w:rPr>
          <w:rFonts w:ascii="Times New Roman" w:hAnsi="Times New Roman" w:cs="Times New Roman"/>
          <w:sz w:val="24"/>
          <w:szCs w:val="24"/>
        </w:rPr>
        <w:t>The applicant is now seeking the following relief-</w:t>
      </w:r>
    </w:p>
    <w:p w:rsidR="001157B6" w:rsidRPr="000533E1" w:rsidRDefault="001157B6" w:rsidP="000533E1">
      <w:pPr>
        <w:spacing w:after="0" w:line="240" w:lineRule="auto"/>
        <w:ind w:firstLine="720"/>
        <w:jc w:val="both"/>
        <w:rPr>
          <w:rFonts w:ascii="Times New Roman" w:hAnsi="Times New Roman" w:cs="Times New Roman"/>
          <w:b/>
          <w:u w:val="single"/>
        </w:rPr>
      </w:pPr>
      <w:r w:rsidRPr="000533E1">
        <w:rPr>
          <w:rFonts w:ascii="Times New Roman" w:hAnsi="Times New Roman" w:cs="Times New Roman"/>
          <w:b/>
          <w:u w:val="single"/>
        </w:rPr>
        <w:t>TERMS OF FINAL ORDER SOUGHT</w:t>
      </w:r>
    </w:p>
    <w:p w:rsidR="001157B6" w:rsidRPr="000533E1" w:rsidRDefault="001157B6" w:rsidP="000533E1">
      <w:pPr>
        <w:spacing w:after="0" w:line="240" w:lineRule="auto"/>
        <w:ind w:firstLine="720"/>
        <w:jc w:val="both"/>
        <w:rPr>
          <w:rFonts w:ascii="Times New Roman" w:hAnsi="Times New Roman" w:cs="Times New Roman"/>
        </w:rPr>
      </w:pPr>
      <w:r w:rsidRPr="000533E1">
        <w:rPr>
          <w:rFonts w:ascii="Times New Roman" w:hAnsi="Times New Roman" w:cs="Times New Roman"/>
        </w:rPr>
        <w:t>Pending the finalization of this matter the following relief is granted-</w:t>
      </w:r>
    </w:p>
    <w:p w:rsidR="001157B6" w:rsidRPr="000533E1" w:rsidRDefault="001157B6" w:rsidP="000533E1">
      <w:pPr>
        <w:pStyle w:val="ListParagraph"/>
        <w:numPr>
          <w:ilvl w:val="0"/>
          <w:numId w:val="2"/>
        </w:numPr>
        <w:spacing w:after="0" w:line="240" w:lineRule="auto"/>
        <w:jc w:val="both"/>
        <w:rPr>
          <w:rFonts w:ascii="Times New Roman" w:hAnsi="Times New Roman" w:cs="Times New Roman"/>
        </w:rPr>
      </w:pPr>
      <w:r w:rsidRPr="000533E1">
        <w:rPr>
          <w:rFonts w:ascii="Times New Roman" w:hAnsi="Times New Roman" w:cs="Times New Roman"/>
        </w:rPr>
        <w:t>That the Respondent’s purported suspension of the Applicant’s son be declared null and void.</w:t>
      </w:r>
    </w:p>
    <w:p w:rsidR="001157B6" w:rsidRDefault="001157B6" w:rsidP="000533E1">
      <w:pPr>
        <w:pStyle w:val="ListParagraph"/>
        <w:numPr>
          <w:ilvl w:val="0"/>
          <w:numId w:val="2"/>
        </w:numPr>
        <w:spacing w:after="0" w:line="240" w:lineRule="auto"/>
        <w:jc w:val="both"/>
        <w:rPr>
          <w:rFonts w:ascii="Times New Roman" w:hAnsi="Times New Roman" w:cs="Times New Roman"/>
        </w:rPr>
      </w:pPr>
      <w:r w:rsidRPr="000533E1">
        <w:rPr>
          <w:rFonts w:ascii="Times New Roman" w:hAnsi="Times New Roman" w:cs="Times New Roman"/>
        </w:rPr>
        <w:t>The Respondents to pay costs in the event that they opposed this application</w:t>
      </w:r>
    </w:p>
    <w:p w:rsidR="002718B4" w:rsidRPr="000533E1" w:rsidRDefault="002718B4" w:rsidP="002718B4">
      <w:pPr>
        <w:pStyle w:val="ListParagraph"/>
        <w:spacing w:after="0" w:line="240" w:lineRule="auto"/>
        <w:jc w:val="both"/>
        <w:rPr>
          <w:rFonts w:ascii="Times New Roman" w:hAnsi="Times New Roman" w:cs="Times New Roman"/>
        </w:rPr>
      </w:pPr>
    </w:p>
    <w:p w:rsidR="001157B6" w:rsidRPr="000533E1" w:rsidRDefault="001157B6" w:rsidP="000533E1">
      <w:pPr>
        <w:spacing w:after="0" w:line="240" w:lineRule="auto"/>
        <w:ind w:firstLine="720"/>
        <w:jc w:val="both"/>
        <w:rPr>
          <w:rFonts w:ascii="Times New Roman" w:hAnsi="Times New Roman" w:cs="Times New Roman"/>
          <w:b/>
          <w:u w:val="single"/>
        </w:rPr>
      </w:pPr>
      <w:r w:rsidRPr="000533E1">
        <w:rPr>
          <w:rFonts w:ascii="Times New Roman" w:hAnsi="Times New Roman" w:cs="Times New Roman"/>
          <w:b/>
          <w:u w:val="single"/>
        </w:rPr>
        <w:t>INTERIM RELIEF GRANTED</w:t>
      </w:r>
    </w:p>
    <w:p w:rsidR="001157B6" w:rsidRPr="000533E1" w:rsidRDefault="001157B6" w:rsidP="000533E1">
      <w:pPr>
        <w:pStyle w:val="ListParagraph"/>
        <w:numPr>
          <w:ilvl w:val="0"/>
          <w:numId w:val="3"/>
        </w:numPr>
        <w:spacing w:after="0" w:line="240" w:lineRule="auto"/>
        <w:jc w:val="both"/>
        <w:rPr>
          <w:rFonts w:ascii="Times New Roman" w:hAnsi="Times New Roman" w:cs="Times New Roman"/>
        </w:rPr>
      </w:pPr>
      <w:r w:rsidRPr="000533E1">
        <w:rPr>
          <w:rFonts w:ascii="Times New Roman" w:hAnsi="Times New Roman" w:cs="Times New Roman"/>
        </w:rPr>
        <w:t>1. The respondents be and are hereby ordered to forthwith admit TINOTENDA ZVANDASARA back into class immediately upon being served with this application.</w:t>
      </w:r>
    </w:p>
    <w:p w:rsidR="002D4CC9" w:rsidRPr="000533E1" w:rsidRDefault="001157B6" w:rsidP="000533E1">
      <w:pPr>
        <w:pStyle w:val="ListParagraph"/>
        <w:spacing w:after="0" w:line="240" w:lineRule="auto"/>
        <w:jc w:val="both"/>
        <w:rPr>
          <w:rFonts w:ascii="Times New Roman" w:hAnsi="Times New Roman" w:cs="Times New Roman"/>
        </w:rPr>
      </w:pPr>
      <w:r w:rsidRPr="000533E1">
        <w:rPr>
          <w:rFonts w:ascii="Times New Roman" w:hAnsi="Times New Roman" w:cs="Times New Roman"/>
        </w:rPr>
        <w:t xml:space="preserve">(2) That pending the return date, the respondents </w:t>
      </w:r>
      <w:proofErr w:type="gramStart"/>
      <w:r w:rsidRPr="000533E1">
        <w:rPr>
          <w:rFonts w:ascii="Times New Roman" w:hAnsi="Times New Roman" w:cs="Times New Roman"/>
        </w:rPr>
        <w:t>be</w:t>
      </w:r>
      <w:proofErr w:type="gramEnd"/>
      <w:r w:rsidRPr="000533E1">
        <w:rPr>
          <w:rFonts w:ascii="Times New Roman" w:hAnsi="Times New Roman" w:cs="Times New Roman"/>
        </w:rPr>
        <w:t xml:space="preserve"> and are hereby ordered not to institute any disciplinary proceedings against TINOTENDA ZVANDASARA arising from the allegations listed in A</w:t>
      </w:r>
      <w:r w:rsidR="002D4CC9" w:rsidRPr="000533E1">
        <w:rPr>
          <w:rFonts w:ascii="Times New Roman" w:hAnsi="Times New Roman" w:cs="Times New Roman"/>
        </w:rPr>
        <w:t>NNEXTURE “B’ above.</w:t>
      </w:r>
    </w:p>
    <w:p w:rsidR="002E7E2D" w:rsidRPr="000533E1" w:rsidRDefault="002D4CC9" w:rsidP="000533E1">
      <w:pPr>
        <w:pStyle w:val="ListParagraph"/>
        <w:spacing w:after="0" w:line="240" w:lineRule="auto"/>
        <w:jc w:val="both"/>
        <w:rPr>
          <w:rFonts w:ascii="Times New Roman" w:hAnsi="Times New Roman" w:cs="Times New Roman"/>
        </w:rPr>
      </w:pPr>
      <w:r w:rsidRPr="000533E1">
        <w:rPr>
          <w:rFonts w:ascii="Times New Roman" w:hAnsi="Times New Roman" w:cs="Times New Roman"/>
        </w:rPr>
        <w:t>(3) That the ZRP be and are hereby ordered to arrest the Respondent’</w:t>
      </w:r>
      <w:r w:rsidR="002E7E2D" w:rsidRPr="000533E1">
        <w:rPr>
          <w:rFonts w:ascii="Times New Roman" w:hAnsi="Times New Roman" w:cs="Times New Roman"/>
        </w:rPr>
        <w:t>s and any other</w:t>
      </w:r>
      <w:r w:rsidRPr="000533E1">
        <w:rPr>
          <w:rFonts w:ascii="Times New Roman" w:hAnsi="Times New Roman" w:cs="Times New Roman"/>
        </w:rPr>
        <w:t xml:space="preserve"> person acting through them and bring them before the court for contempt of court in the event that they do not comply with the terms of the interim order.”</w:t>
      </w:r>
    </w:p>
    <w:p w:rsidR="000533E1" w:rsidRPr="000533E1" w:rsidRDefault="000533E1" w:rsidP="000533E1">
      <w:pPr>
        <w:spacing w:after="0" w:line="360" w:lineRule="auto"/>
        <w:ind w:firstLine="720"/>
        <w:jc w:val="both"/>
        <w:rPr>
          <w:rFonts w:ascii="Times New Roman" w:hAnsi="Times New Roman" w:cs="Times New Roman"/>
        </w:rPr>
      </w:pPr>
    </w:p>
    <w:p w:rsidR="00F41DBB" w:rsidRPr="00A70BA8" w:rsidRDefault="005E65AD" w:rsidP="003A4D01">
      <w:pPr>
        <w:spacing w:after="0" w:line="360" w:lineRule="auto"/>
        <w:ind w:firstLine="720"/>
        <w:jc w:val="both"/>
        <w:rPr>
          <w:rFonts w:ascii="Times New Roman" w:hAnsi="Times New Roman" w:cs="Times New Roman"/>
          <w:sz w:val="24"/>
          <w:szCs w:val="24"/>
        </w:rPr>
      </w:pPr>
      <w:r w:rsidRPr="000533E1">
        <w:rPr>
          <w:rFonts w:ascii="Times New Roman" w:hAnsi="Times New Roman" w:cs="Times New Roman"/>
          <w:sz w:val="24"/>
          <w:szCs w:val="24"/>
        </w:rPr>
        <w:t xml:space="preserve">At the hearing of the matter Mr </w:t>
      </w:r>
      <w:proofErr w:type="spellStart"/>
      <w:r w:rsidRPr="002718B4">
        <w:rPr>
          <w:rFonts w:ascii="Times New Roman" w:hAnsi="Times New Roman" w:cs="Times New Roman"/>
          <w:i/>
          <w:sz w:val="24"/>
          <w:szCs w:val="24"/>
        </w:rPr>
        <w:t>Chimiti</w:t>
      </w:r>
      <w:proofErr w:type="spellEnd"/>
      <w:r w:rsidRPr="000533E1">
        <w:rPr>
          <w:rFonts w:ascii="Times New Roman" w:hAnsi="Times New Roman" w:cs="Times New Roman"/>
          <w:sz w:val="24"/>
          <w:szCs w:val="24"/>
        </w:rPr>
        <w:t xml:space="preserve"> raised two points </w:t>
      </w:r>
      <w:r w:rsidRPr="002718B4">
        <w:rPr>
          <w:rFonts w:ascii="Times New Roman" w:hAnsi="Times New Roman" w:cs="Times New Roman"/>
          <w:i/>
          <w:sz w:val="24"/>
          <w:szCs w:val="24"/>
        </w:rPr>
        <w:t xml:space="preserve">in </w:t>
      </w:r>
      <w:proofErr w:type="spellStart"/>
      <w:r w:rsidRPr="002718B4">
        <w:rPr>
          <w:rFonts w:ascii="Times New Roman" w:hAnsi="Times New Roman" w:cs="Times New Roman"/>
          <w:i/>
          <w:sz w:val="24"/>
          <w:szCs w:val="24"/>
        </w:rPr>
        <w:t>limine</w:t>
      </w:r>
      <w:proofErr w:type="spellEnd"/>
      <w:r w:rsidRPr="000533E1">
        <w:rPr>
          <w:rFonts w:ascii="Times New Roman" w:hAnsi="Times New Roman" w:cs="Times New Roman"/>
          <w:sz w:val="24"/>
          <w:szCs w:val="24"/>
        </w:rPr>
        <w:t xml:space="preserve">. The first point was that the application before this court was fatally defective for non- compliance with </w:t>
      </w:r>
      <w:r w:rsidR="007A26A6" w:rsidRPr="000533E1">
        <w:rPr>
          <w:rFonts w:ascii="Times New Roman" w:hAnsi="Times New Roman" w:cs="Times New Roman"/>
          <w:sz w:val="24"/>
          <w:szCs w:val="24"/>
        </w:rPr>
        <w:t xml:space="preserve">r </w:t>
      </w:r>
      <w:r w:rsidR="007A26A6">
        <w:rPr>
          <w:rFonts w:ascii="Times New Roman" w:hAnsi="Times New Roman" w:cs="Times New Roman"/>
          <w:sz w:val="24"/>
          <w:szCs w:val="24"/>
        </w:rPr>
        <w:t>241</w:t>
      </w:r>
      <w:r w:rsidRPr="000533E1">
        <w:rPr>
          <w:rFonts w:ascii="Times New Roman" w:hAnsi="Times New Roman" w:cs="Times New Roman"/>
          <w:sz w:val="24"/>
          <w:szCs w:val="24"/>
        </w:rPr>
        <w:t xml:space="preserve"> </w:t>
      </w:r>
      <w:r w:rsidRPr="000533E1">
        <w:rPr>
          <w:rFonts w:ascii="Times New Roman" w:hAnsi="Times New Roman" w:cs="Times New Roman"/>
          <w:sz w:val="24"/>
          <w:szCs w:val="24"/>
        </w:rPr>
        <w:lastRenderedPageBreak/>
        <w:t>(1) of the High Court Rules 1971. His argument was basically that the applicant used Form 29</w:t>
      </w:r>
      <w:r w:rsidR="002718B4">
        <w:rPr>
          <w:rFonts w:ascii="Times New Roman" w:hAnsi="Times New Roman" w:cs="Times New Roman"/>
          <w:sz w:val="24"/>
          <w:szCs w:val="24"/>
        </w:rPr>
        <w:t xml:space="preserve"> </w:t>
      </w:r>
      <w:r w:rsidRPr="000533E1">
        <w:rPr>
          <w:rFonts w:ascii="Times New Roman" w:hAnsi="Times New Roman" w:cs="Times New Roman"/>
          <w:sz w:val="24"/>
          <w:szCs w:val="24"/>
        </w:rPr>
        <w:t xml:space="preserve">B instead of Form 29. He referred the court to the cases of </w:t>
      </w:r>
      <w:r w:rsidR="00443791" w:rsidRPr="002718B4">
        <w:rPr>
          <w:rFonts w:ascii="Times New Roman" w:hAnsi="Times New Roman" w:cs="Times New Roman"/>
          <w:i/>
          <w:sz w:val="24"/>
          <w:szCs w:val="24"/>
        </w:rPr>
        <w:t xml:space="preserve">David </w:t>
      </w:r>
      <w:proofErr w:type="spellStart"/>
      <w:r w:rsidR="00443791" w:rsidRPr="002718B4">
        <w:rPr>
          <w:rFonts w:ascii="Times New Roman" w:hAnsi="Times New Roman" w:cs="Times New Roman"/>
          <w:i/>
          <w:sz w:val="24"/>
          <w:szCs w:val="24"/>
        </w:rPr>
        <w:t>Mapurisa</w:t>
      </w:r>
      <w:proofErr w:type="spellEnd"/>
      <w:r w:rsidR="00443791" w:rsidRPr="002718B4">
        <w:rPr>
          <w:rFonts w:ascii="Times New Roman" w:hAnsi="Times New Roman" w:cs="Times New Roman"/>
          <w:i/>
          <w:sz w:val="24"/>
          <w:szCs w:val="24"/>
        </w:rPr>
        <w:t xml:space="preserve"> Jack and two </w:t>
      </w:r>
      <w:r w:rsidR="002718B4">
        <w:rPr>
          <w:rFonts w:ascii="Times New Roman" w:hAnsi="Times New Roman" w:cs="Times New Roman"/>
          <w:i/>
          <w:sz w:val="24"/>
          <w:szCs w:val="24"/>
        </w:rPr>
        <w:t>O</w:t>
      </w:r>
      <w:r w:rsidR="00443791" w:rsidRPr="002718B4">
        <w:rPr>
          <w:rFonts w:ascii="Times New Roman" w:hAnsi="Times New Roman" w:cs="Times New Roman"/>
          <w:i/>
          <w:sz w:val="24"/>
          <w:szCs w:val="24"/>
        </w:rPr>
        <w:t>thers</w:t>
      </w:r>
      <w:r w:rsidR="00443791" w:rsidRPr="000533E1">
        <w:rPr>
          <w:rFonts w:ascii="Times New Roman" w:hAnsi="Times New Roman" w:cs="Times New Roman"/>
          <w:sz w:val="24"/>
          <w:szCs w:val="24"/>
        </w:rPr>
        <w:t xml:space="preserve"> v </w:t>
      </w:r>
      <w:r w:rsidR="00443791" w:rsidRPr="002718B4">
        <w:rPr>
          <w:rFonts w:ascii="Times New Roman" w:hAnsi="Times New Roman" w:cs="Times New Roman"/>
          <w:i/>
          <w:sz w:val="24"/>
          <w:szCs w:val="24"/>
        </w:rPr>
        <w:t xml:space="preserve">Lloyd </w:t>
      </w:r>
      <w:proofErr w:type="spellStart"/>
      <w:r w:rsidR="00443791" w:rsidRPr="002718B4">
        <w:rPr>
          <w:rFonts w:ascii="Times New Roman" w:hAnsi="Times New Roman" w:cs="Times New Roman"/>
          <w:i/>
          <w:sz w:val="24"/>
          <w:szCs w:val="24"/>
        </w:rPr>
        <w:t>Takudzwa</w:t>
      </w:r>
      <w:proofErr w:type="spellEnd"/>
      <w:r w:rsidR="00443791" w:rsidRPr="002718B4">
        <w:rPr>
          <w:rFonts w:ascii="Times New Roman" w:hAnsi="Times New Roman" w:cs="Times New Roman"/>
          <w:i/>
          <w:sz w:val="24"/>
          <w:szCs w:val="24"/>
        </w:rPr>
        <w:t xml:space="preserve"> </w:t>
      </w:r>
      <w:proofErr w:type="spellStart"/>
      <w:r w:rsidR="00443791" w:rsidRPr="002718B4">
        <w:rPr>
          <w:rFonts w:ascii="Times New Roman" w:hAnsi="Times New Roman" w:cs="Times New Roman"/>
          <w:i/>
          <w:sz w:val="24"/>
          <w:szCs w:val="24"/>
        </w:rPr>
        <w:t>Mushipe</w:t>
      </w:r>
      <w:proofErr w:type="spellEnd"/>
      <w:r w:rsidR="00443791" w:rsidRPr="002718B4">
        <w:rPr>
          <w:rFonts w:ascii="Times New Roman" w:hAnsi="Times New Roman" w:cs="Times New Roman"/>
          <w:i/>
          <w:sz w:val="24"/>
          <w:szCs w:val="24"/>
        </w:rPr>
        <w:t xml:space="preserve"> and </w:t>
      </w:r>
      <w:r w:rsidR="002718B4">
        <w:rPr>
          <w:rFonts w:ascii="Times New Roman" w:hAnsi="Times New Roman" w:cs="Times New Roman"/>
          <w:i/>
          <w:sz w:val="24"/>
          <w:szCs w:val="24"/>
        </w:rPr>
        <w:t>O</w:t>
      </w:r>
      <w:r w:rsidR="00443791" w:rsidRPr="002718B4">
        <w:rPr>
          <w:rFonts w:ascii="Times New Roman" w:hAnsi="Times New Roman" w:cs="Times New Roman"/>
          <w:i/>
          <w:sz w:val="24"/>
          <w:szCs w:val="24"/>
        </w:rPr>
        <w:t xml:space="preserve">thers </w:t>
      </w:r>
      <w:r w:rsidR="00443791" w:rsidRPr="002718B4">
        <w:rPr>
          <w:rFonts w:ascii="Times New Roman" w:hAnsi="Times New Roman" w:cs="Times New Roman"/>
          <w:sz w:val="24"/>
          <w:szCs w:val="24"/>
        </w:rPr>
        <w:t>HH318-15</w:t>
      </w:r>
      <w:r w:rsidR="00443791" w:rsidRPr="002718B4">
        <w:rPr>
          <w:rFonts w:ascii="Times New Roman" w:hAnsi="Times New Roman" w:cs="Times New Roman"/>
          <w:i/>
          <w:sz w:val="24"/>
          <w:szCs w:val="24"/>
        </w:rPr>
        <w:t xml:space="preserve"> </w:t>
      </w:r>
      <w:r w:rsidR="00443791" w:rsidRPr="002718B4">
        <w:rPr>
          <w:rFonts w:ascii="Times New Roman" w:hAnsi="Times New Roman" w:cs="Times New Roman"/>
          <w:sz w:val="24"/>
          <w:szCs w:val="24"/>
        </w:rPr>
        <w:t xml:space="preserve">and </w:t>
      </w:r>
      <w:proofErr w:type="spellStart"/>
      <w:r w:rsidR="00443791" w:rsidRPr="002718B4">
        <w:rPr>
          <w:rFonts w:ascii="Times New Roman" w:hAnsi="Times New Roman" w:cs="Times New Roman"/>
          <w:i/>
          <w:sz w:val="24"/>
          <w:szCs w:val="24"/>
        </w:rPr>
        <w:t>Marick</w:t>
      </w:r>
      <w:proofErr w:type="spellEnd"/>
      <w:r w:rsidR="00443791" w:rsidRPr="002718B4">
        <w:rPr>
          <w:rFonts w:ascii="Times New Roman" w:hAnsi="Times New Roman" w:cs="Times New Roman"/>
          <w:i/>
          <w:sz w:val="24"/>
          <w:szCs w:val="24"/>
        </w:rPr>
        <w:t xml:space="preserve"> Trading (Private) Limited </w:t>
      </w:r>
      <w:r w:rsidR="00443791" w:rsidRPr="002718B4">
        <w:rPr>
          <w:rFonts w:ascii="Times New Roman" w:hAnsi="Times New Roman" w:cs="Times New Roman"/>
          <w:sz w:val="24"/>
          <w:szCs w:val="24"/>
        </w:rPr>
        <w:t>v</w:t>
      </w:r>
      <w:r w:rsidR="00443791" w:rsidRPr="002718B4">
        <w:rPr>
          <w:rFonts w:ascii="Times New Roman" w:hAnsi="Times New Roman" w:cs="Times New Roman"/>
          <w:i/>
          <w:sz w:val="24"/>
          <w:szCs w:val="24"/>
        </w:rPr>
        <w:t xml:space="preserve"> Old Mutual Life Assurance Company of</w:t>
      </w:r>
      <w:r w:rsidR="00443791" w:rsidRPr="000533E1">
        <w:rPr>
          <w:rFonts w:ascii="Times New Roman" w:hAnsi="Times New Roman" w:cs="Times New Roman"/>
          <w:sz w:val="24"/>
          <w:szCs w:val="24"/>
        </w:rPr>
        <w:t xml:space="preserve"> </w:t>
      </w:r>
      <w:r w:rsidR="00443791" w:rsidRPr="008B44AF">
        <w:rPr>
          <w:rFonts w:ascii="Times New Roman" w:hAnsi="Times New Roman" w:cs="Times New Roman"/>
          <w:i/>
          <w:sz w:val="24"/>
          <w:szCs w:val="24"/>
        </w:rPr>
        <w:t>Zimbabwe (Private) Limited</w:t>
      </w:r>
      <w:r w:rsidR="00443791" w:rsidRPr="000533E1">
        <w:rPr>
          <w:rFonts w:ascii="Times New Roman" w:hAnsi="Times New Roman" w:cs="Times New Roman"/>
          <w:sz w:val="24"/>
          <w:szCs w:val="24"/>
        </w:rPr>
        <w:t xml:space="preserve"> </w:t>
      </w:r>
      <w:r w:rsidR="00443791" w:rsidRPr="008B44AF">
        <w:rPr>
          <w:rFonts w:ascii="Times New Roman" w:hAnsi="Times New Roman" w:cs="Times New Roman"/>
          <w:i/>
          <w:sz w:val="24"/>
          <w:szCs w:val="24"/>
        </w:rPr>
        <w:t>and Sheriff for Zimbabwe</w:t>
      </w:r>
      <w:r w:rsidR="00443791" w:rsidRPr="000533E1">
        <w:rPr>
          <w:rFonts w:ascii="Times New Roman" w:hAnsi="Times New Roman" w:cs="Times New Roman"/>
          <w:sz w:val="24"/>
          <w:szCs w:val="24"/>
        </w:rPr>
        <w:t xml:space="preserve"> HH 667/15. The second point </w:t>
      </w:r>
      <w:r w:rsidR="00443791" w:rsidRPr="008B44AF">
        <w:rPr>
          <w:rFonts w:ascii="Times New Roman" w:hAnsi="Times New Roman" w:cs="Times New Roman"/>
          <w:i/>
          <w:sz w:val="24"/>
          <w:szCs w:val="24"/>
        </w:rPr>
        <w:t xml:space="preserve">in </w:t>
      </w:r>
      <w:proofErr w:type="spellStart"/>
      <w:r w:rsidR="00443791" w:rsidRPr="008B44AF">
        <w:rPr>
          <w:rFonts w:ascii="Times New Roman" w:hAnsi="Times New Roman" w:cs="Times New Roman"/>
          <w:i/>
          <w:sz w:val="24"/>
          <w:szCs w:val="24"/>
        </w:rPr>
        <w:t>limine</w:t>
      </w:r>
      <w:proofErr w:type="spellEnd"/>
      <w:r w:rsidR="00443791" w:rsidRPr="000533E1">
        <w:rPr>
          <w:rFonts w:ascii="Times New Roman" w:hAnsi="Times New Roman" w:cs="Times New Roman"/>
          <w:sz w:val="24"/>
          <w:szCs w:val="24"/>
        </w:rPr>
        <w:t xml:space="preserve"> was that the </w:t>
      </w:r>
      <w:r w:rsidR="00DF42B8" w:rsidRPr="000533E1">
        <w:rPr>
          <w:rFonts w:ascii="Times New Roman" w:hAnsi="Times New Roman" w:cs="Times New Roman"/>
          <w:sz w:val="24"/>
          <w:szCs w:val="24"/>
        </w:rPr>
        <w:t>matter was not urgent because i</w:t>
      </w:r>
      <w:r w:rsidR="00443791" w:rsidRPr="000533E1">
        <w:rPr>
          <w:rFonts w:ascii="Times New Roman" w:hAnsi="Times New Roman" w:cs="Times New Roman"/>
          <w:sz w:val="24"/>
          <w:szCs w:val="24"/>
        </w:rPr>
        <w:t>t was pre</w:t>
      </w:r>
      <w:r w:rsidR="00DF42B8" w:rsidRPr="000533E1">
        <w:rPr>
          <w:rFonts w:ascii="Times New Roman" w:hAnsi="Times New Roman" w:cs="Times New Roman"/>
          <w:sz w:val="24"/>
          <w:szCs w:val="24"/>
        </w:rPr>
        <w:t>-</w:t>
      </w:r>
      <w:r w:rsidR="00443791" w:rsidRPr="000533E1">
        <w:rPr>
          <w:rFonts w:ascii="Times New Roman" w:hAnsi="Times New Roman" w:cs="Times New Roman"/>
          <w:sz w:val="24"/>
          <w:szCs w:val="24"/>
        </w:rPr>
        <w:t xml:space="preserve"> maturely filed when the applicant was supposed to receive a determination detailing the fate of the minor today.</w:t>
      </w:r>
      <w:r w:rsidRPr="000533E1">
        <w:rPr>
          <w:rFonts w:ascii="Times New Roman" w:hAnsi="Times New Roman" w:cs="Times New Roman"/>
          <w:sz w:val="24"/>
          <w:szCs w:val="24"/>
        </w:rPr>
        <w:t xml:space="preserve"> </w:t>
      </w:r>
      <w:r w:rsidR="001157B6" w:rsidRPr="00A70BA8">
        <w:rPr>
          <w:rFonts w:ascii="Times New Roman" w:hAnsi="Times New Roman" w:cs="Times New Roman"/>
          <w:sz w:val="24"/>
          <w:szCs w:val="24"/>
        </w:rPr>
        <w:t xml:space="preserve">  </w:t>
      </w:r>
      <w:r w:rsidR="00DF5831" w:rsidRPr="00A70BA8">
        <w:rPr>
          <w:rFonts w:ascii="Times New Roman" w:hAnsi="Times New Roman" w:cs="Times New Roman"/>
          <w:sz w:val="24"/>
          <w:szCs w:val="24"/>
        </w:rPr>
        <w:t xml:space="preserve"> </w:t>
      </w:r>
      <w:r w:rsidR="00E51829" w:rsidRPr="00A70BA8">
        <w:rPr>
          <w:rFonts w:ascii="Times New Roman" w:hAnsi="Times New Roman" w:cs="Times New Roman"/>
          <w:sz w:val="24"/>
          <w:szCs w:val="24"/>
        </w:rPr>
        <w:t xml:space="preserve">  </w:t>
      </w:r>
      <w:r w:rsidR="004B191F" w:rsidRPr="00A70BA8">
        <w:rPr>
          <w:rFonts w:ascii="Times New Roman" w:hAnsi="Times New Roman" w:cs="Times New Roman"/>
          <w:sz w:val="24"/>
          <w:szCs w:val="24"/>
        </w:rPr>
        <w:t xml:space="preserve"> </w:t>
      </w:r>
      <w:r w:rsidR="00A31478" w:rsidRPr="00A70BA8">
        <w:rPr>
          <w:rFonts w:ascii="Times New Roman" w:hAnsi="Times New Roman" w:cs="Times New Roman"/>
          <w:sz w:val="24"/>
          <w:szCs w:val="24"/>
        </w:rPr>
        <w:t xml:space="preserve">  </w:t>
      </w:r>
      <w:r w:rsidR="00580D9D" w:rsidRPr="00A70BA8">
        <w:rPr>
          <w:rFonts w:ascii="Times New Roman" w:hAnsi="Times New Roman" w:cs="Times New Roman"/>
          <w:sz w:val="24"/>
          <w:szCs w:val="24"/>
        </w:rPr>
        <w:t xml:space="preserve">   </w:t>
      </w:r>
      <w:r w:rsidR="00B1202D" w:rsidRPr="00A70BA8">
        <w:rPr>
          <w:rFonts w:ascii="Times New Roman" w:hAnsi="Times New Roman" w:cs="Times New Roman"/>
          <w:sz w:val="24"/>
          <w:szCs w:val="24"/>
        </w:rPr>
        <w:t xml:space="preserve"> </w:t>
      </w:r>
    </w:p>
    <w:p w:rsidR="00443791" w:rsidRPr="003A4D01" w:rsidRDefault="00443791" w:rsidP="003A4D01">
      <w:pPr>
        <w:spacing w:after="0" w:line="360" w:lineRule="auto"/>
        <w:ind w:firstLine="720"/>
        <w:jc w:val="both"/>
        <w:rPr>
          <w:rFonts w:ascii="Times New Roman" w:hAnsi="Times New Roman" w:cs="Times New Roman"/>
          <w:sz w:val="24"/>
          <w:szCs w:val="24"/>
        </w:rPr>
      </w:pPr>
      <w:r w:rsidRPr="003A4D01">
        <w:rPr>
          <w:rFonts w:ascii="Times New Roman" w:hAnsi="Times New Roman" w:cs="Times New Roman"/>
          <w:sz w:val="24"/>
          <w:szCs w:val="24"/>
        </w:rPr>
        <w:t xml:space="preserve">The points </w:t>
      </w:r>
      <w:r w:rsidRPr="003A4D01">
        <w:rPr>
          <w:rFonts w:ascii="Times New Roman" w:hAnsi="Times New Roman" w:cs="Times New Roman"/>
          <w:i/>
          <w:sz w:val="24"/>
          <w:szCs w:val="24"/>
        </w:rPr>
        <w:t xml:space="preserve">in </w:t>
      </w:r>
      <w:proofErr w:type="spellStart"/>
      <w:r w:rsidRPr="003A4D01">
        <w:rPr>
          <w:rFonts w:ascii="Times New Roman" w:hAnsi="Times New Roman" w:cs="Times New Roman"/>
          <w:i/>
          <w:sz w:val="24"/>
          <w:szCs w:val="24"/>
        </w:rPr>
        <w:t>limine</w:t>
      </w:r>
      <w:proofErr w:type="spellEnd"/>
      <w:r w:rsidRPr="003A4D01">
        <w:rPr>
          <w:rFonts w:ascii="Times New Roman" w:hAnsi="Times New Roman" w:cs="Times New Roman"/>
          <w:sz w:val="24"/>
          <w:szCs w:val="24"/>
        </w:rPr>
        <w:t xml:space="preserve"> were opposed by the applicant who submitted that the application was properly before the court and was extremely urgent due to the conduct of the second respondent</w:t>
      </w:r>
      <w:r w:rsidR="001717AF" w:rsidRPr="003A4D01">
        <w:rPr>
          <w:rFonts w:ascii="Times New Roman" w:hAnsi="Times New Roman" w:cs="Times New Roman"/>
          <w:sz w:val="24"/>
          <w:szCs w:val="24"/>
        </w:rPr>
        <w:t>.</w:t>
      </w:r>
    </w:p>
    <w:p w:rsidR="001717AF" w:rsidRPr="00A70BA8" w:rsidRDefault="001717AF" w:rsidP="00A70BA8">
      <w:pPr>
        <w:pStyle w:val="ListParagraph"/>
        <w:spacing w:after="0" w:line="360" w:lineRule="auto"/>
        <w:jc w:val="both"/>
        <w:rPr>
          <w:rFonts w:ascii="Times New Roman" w:hAnsi="Times New Roman" w:cs="Times New Roman"/>
          <w:sz w:val="24"/>
          <w:szCs w:val="24"/>
        </w:rPr>
      </w:pPr>
    </w:p>
    <w:p w:rsidR="001717AF" w:rsidRPr="004F6920" w:rsidRDefault="001717AF" w:rsidP="004F6920">
      <w:pPr>
        <w:spacing w:after="0" w:line="360" w:lineRule="auto"/>
        <w:jc w:val="both"/>
        <w:rPr>
          <w:rFonts w:ascii="Times New Roman" w:hAnsi="Times New Roman" w:cs="Times New Roman"/>
          <w:sz w:val="24"/>
          <w:szCs w:val="24"/>
        </w:rPr>
      </w:pPr>
      <w:r w:rsidRPr="004F6920">
        <w:rPr>
          <w:rFonts w:ascii="Times New Roman" w:hAnsi="Times New Roman" w:cs="Times New Roman"/>
          <w:b/>
          <w:sz w:val="24"/>
          <w:szCs w:val="24"/>
          <w:u w:val="single"/>
        </w:rPr>
        <w:t>AD FORMS</w:t>
      </w:r>
    </w:p>
    <w:p w:rsidR="006E32BD" w:rsidRPr="004F6920" w:rsidRDefault="006E32BD" w:rsidP="004F6920">
      <w:pPr>
        <w:spacing w:after="0" w:line="360" w:lineRule="auto"/>
        <w:ind w:firstLine="720"/>
        <w:jc w:val="both"/>
        <w:rPr>
          <w:rFonts w:ascii="Times New Roman" w:hAnsi="Times New Roman" w:cs="Times New Roman"/>
          <w:sz w:val="24"/>
          <w:szCs w:val="24"/>
        </w:rPr>
      </w:pPr>
      <w:r w:rsidRPr="004F6920">
        <w:rPr>
          <w:rFonts w:ascii="Times New Roman" w:hAnsi="Times New Roman" w:cs="Times New Roman"/>
          <w:sz w:val="24"/>
          <w:szCs w:val="24"/>
        </w:rPr>
        <w:t xml:space="preserve">I find the first point </w:t>
      </w:r>
      <w:r w:rsidRPr="001920F6">
        <w:rPr>
          <w:rFonts w:ascii="Times New Roman" w:hAnsi="Times New Roman" w:cs="Times New Roman"/>
          <w:i/>
          <w:sz w:val="24"/>
          <w:szCs w:val="24"/>
        </w:rPr>
        <w:t xml:space="preserve">in </w:t>
      </w:r>
      <w:proofErr w:type="spellStart"/>
      <w:r w:rsidRPr="001920F6">
        <w:rPr>
          <w:rFonts w:ascii="Times New Roman" w:hAnsi="Times New Roman" w:cs="Times New Roman"/>
          <w:i/>
          <w:sz w:val="24"/>
          <w:szCs w:val="24"/>
        </w:rPr>
        <w:t>limine</w:t>
      </w:r>
      <w:proofErr w:type="spellEnd"/>
      <w:r w:rsidRPr="004F6920">
        <w:rPr>
          <w:rFonts w:ascii="Times New Roman" w:hAnsi="Times New Roman" w:cs="Times New Roman"/>
          <w:sz w:val="24"/>
          <w:szCs w:val="24"/>
        </w:rPr>
        <w:t xml:space="preserve"> to be of no merit. R 241 clearly states that</w:t>
      </w:r>
      <w:r w:rsidR="004F6920">
        <w:rPr>
          <w:rFonts w:ascii="Times New Roman" w:hAnsi="Times New Roman" w:cs="Times New Roman"/>
          <w:sz w:val="24"/>
          <w:szCs w:val="24"/>
        </w:rPr>
        <w:t>:</w:t>
      </w:r>
    </w:p>
    <w:p w:rsidR="00225DFC" w:rsidRPr="004F6920" w:rsidRDefault="006E32BD" w:rsidP="004F6920">
      <w:pPr>
        <w:spacing w:after="0" w:line="240" w:lineRule="auto"/>
        <w:ind w:left="720" w:firstLine="60"/>
        <w:jc w:val="both"/>
        <w:rPr>
          <w:rFonts w:ascii="Times New Roman" w:hAnsi="Times New Roman" w:cs="Times New Roman"/>
        </w:rPr>
      </w:pPr>
      <w:r w:rsidRPr="004F6920">
        <w:rPr>
          <w:rFonts w:ascii="Times New Roman" w:hAnsi="Times New Roman" w:cs="Times New Roman"/>
        </w:rPr>
        <w:t xml:space="preserve">“A chamber application shall be made by means of an entry in the chamber book and shall be accompanied by Form 29B duly completed and, except as is provided in </w:t>
      </w:r>
      <w:proofErr w:type="spellStart"/>
      <w:r w:rsidRPr="004F6920">
        <w:rPr>
          <w:rFonts w:ascii="Times New Roman" w:hAnsi="Times New Roman" w:cs="Times New Roman"/>
        </w:rPr>
        <w:t>subrule</w:t>
      </w:r>
      <w:proofErr w:type="spellEnd"/>
      <w:r w:rsidRPr="004F6920">
        <w:rPr>
          <w:rFonts w:ascii="Times New Roman" w:hAnsi="Times New Roman" w:cs="Times New Roman"/>
        </w:rPr>
        <w:t xml:space="preserve"> (2)</w:t>
      </w:r>
      <w:r w:rsidR="00225DFC" w:rsidRPr="004F6920">
        <w:rPr>
          <w:rFonts w:ascii="Times New Roman" w:hAnsi="Times New Roman" w:cs="Times New Roman"/>
        </w:rPr>
        <w:t>, shall be supported by one or more affidavits setting out the facts upon which the applicant relies.</w:t>
      </w:r>
    </w:p>
    <w:p w:rsidR="00225DFC" w:rsidRPr="004F6920" w:rsidRDefault="00225DFC" w:rsidP="004F6920">
      <w:pPr>
        <w:pStyle w:val="ListParagraph"/>
        <w:spacing w:after="0" w:line="240" w:lineRule="auto"/>
        <w:jc w:val="both"/>
        <w:rPr>
          <w:rFonts w:ascii="Times New Roman" w:hAnsi="Times New Roman" w:cs="Times New Roman"/>
        </w:rPr>
      </w:pPr>
      <w:r w:rsidRPr="004F6920">
        <w:rPr>
          <w:rFonts w:ascii="Times New Roman" w:hAnsi="Times New Roman" w:cs="Times New Roman"/>
        </w:rPr>
        <w:t>Provided that, where a chamber application is to be served on an interested party, it shall be in Form No.29 with appropriate modifications.”</w:t>
      </w:r>
    </w:p>
    <w:p w:rsidR="004F6920" w:rsidRDefault="004F6920" w:rsidP="004F6920">
      <w:pPr>
        <w:spacing w:after="0" w:line="360" w:lineRule="auto"/>
        <w:jc w:val="both"/>
        <w:rPr>
          <w:rFonts w:ascii="Times New Roman" w:hAnsi="Times New Roman" w:cs="Times New Roman"/>
          <w:sz w:val="24"/>
          <w:szCs w:val="24"/>
        </w:rPr>
      </w:pPr>
    </w:p>
    <w:p w:rsidR="006E32BD" w:rsidRPr="004F6920" w:rsidRDefault="00225DFC" w:rsidP="004F6920">
      <w:pPr>
        <w:spacing w:after="0" w:line="360" w:lineRule="auto"/>
        <w:ind w:firstLine="720"/>
        <w:jc w:val="both"/>
        <w:rPr>
          <w:rFonts w:ascii="Times New Roman" w:hAnsi="Times New Roman" w:cs="Times New Roman"/>
          <w:sz w:val="24"/>
          <w:szCs w:val="24"/>
        </w:rPr>
      </w:pPr>
      <w:r w:rsidRPr="004F6920">
        <w:rPr>
          <w:rFonts w:ascii="Times New Roman" w:hAnsi="Times New Roman" w:cs="Times New Roman"/>
          <w:i/>
          <w:sz w:val="24"/>
          <w:szCs w:val="24"/>
        </w:rPr>
        <w:t xml:space="preserve">In </w:t>
      </w:r>
      <w:proofErr w:type="spellStart"/>
      <w:r w:rsidRPr="004F6920">
        <w:rPr>
          <w:rFonts w:ascii="Times New Roman" w:hAnsi="Times New Roman" w:cs="Times New Roman"/>
          <w:i/>
          <w:sz w:val="24"/>
          <w:szCs w:val="24"/>
        </w:rPr>
        <w:t>casu</w:t>
      </w:r>
      <w:proofErr w:type="spellEnd"/>
      <w:r w:rsidRPr="004F6920">
        <w:rPr>
          <w:rFonts w:ascii="Times New Roman" w:hAnsi="Times New Roman" w:cs="Times New Roman"/>
          <w:sz w:val="24"/>
          <w:szCs w:val="24"/>
        </w:rPr>
        <w:t xml:space="preserve"> the applicant elected to use Form 29</w:t>
      </w:r>
      <w:r w:rsidR="00823E73">
        <w:rPr>
          <w:rFonts w:ascii="Times New Roman" w:hAnsi="Times New Roman" w:cs="Times New Roman"/>
          <w:sz w:val="24"/>
          <w:szCs w:val="24"/>
        </w:rPr>
        <w:t xml:space="preserve"> </w:t>
      </w:r>
      <w:r w:rsidRPr="004F6920">
        <w:rPr>
          <w:rFonts w:ascii="Times New Roman" w:hAnsi="Times New Roman" w:cs="Times New Roman"/>
          <w:sz w:val="24"/>
          <w:szCs w:val="24"/>
        </w:rPr>
        <w:t>B. I found no error at all in the use of Form 29</w:t>
      </w:r>
      <w:r w:rsidR="00823E73">
        <w:rPr>
          <w:rFonts w:ascii="Times New Roman" w:hAnsi="Times New Roman" w:cs="Times New Roman"/>
          <w:sz w:val="24"/>
          <w:szCs w:val="24"/>
        </w:rPr>
        <w:t xml:space="preserve"> </w:t>
      </w:r>
      <w:r w:rsidRPr="004F6920">
        <w:rPr>
          <w:rFonts w:ascii="Times New Roman" w:hAnsi="Times New Roman" w:cs="Times New Roman"/>
          <w:sz w:val="24"/>
          <w:szCs w:val="24"/>
        </w:rPr>
        <w:t>B. What the counsel for the respondent failed to appreciate was the fact that the authorities he relied on dealt with a situation where none of the Forms were used.</w:t>
      </w:r>
      <w:r w:rsidR="006E32BD" w:rsidRPr="004F6920">
        <w:rPr>
          <w:rFonts w:ascii="Times New Roman" w:hAnsi="Times New Roman" w:cs="Times New Roman"/>
          <w:sz w:val="24"/>
          <w:szCs w:val="24"/>
        </w:rPr>
        <w:t xml:space="preserve"> </w:t>
      </w:r>
      <w:r w:rsidRPr="004F6920">
        <w:rPr>
          <w:rFonts w:ascii="Times New Roman" w:hAnsi="Times New Roman" w:cs="Times New Roman"/>
          <w:sz w:val="24"/>
          <w:szCs w:val="24"/>
        </w:rPr>
        <w:t>Totally different Forms from the ones prescribed by the rules had been used hence the applications were struck of the roll. In any case in terms of r 229</w:t>
      </w:r>
      <w:r w:rsidR="00823E73">
        <w:rPr>
          <w:rFonts w:ascii="Times New Roman" w:hAnsi="Times New Roman" w:cs="Times New Roman"/>
          <w:sz w:val="24"/>
          <w:szCs w:val="24"/>
        </w:rPr>
        <w:t xml:space="preserve"> </w:t>
      </w:r>
      <w:r w:rsidRPr="004F6920">
        <w:rPr>
          <w:rFonts w:ascii="Times New Roman" w:hAnsi="Times New Roman" w:cs="Times New Roman"/>
          <w:sz w:val="24"/>
          <w:szCs w:val="24"/>
        </w:rPr>
        <w:t xml:space="preserve">C the use of one Form instead of another </w:t>
      </w:r>
      <w:r w:rsidR="00CB6CF2" w:rsidRPr="004F6920">
        <w:rPr>
          <w:rFonts w:ascii="Times New Roman" w:hAnsi="Times New Roman" w:cs="Times New Roman"/>
          <w:sz w:val="24"/>
          <w:szCs w:val="24"/>
        </w:rPr>
        <w:t xml:space="preserve">does not in itself constitute sufficient ground for dismissing the application, it being necessary for a court or a judge to conclude that some interested party has thereby suffered prejudice which cannot be remedied by directions for service on the injured party, with or without an order of costs. See </w:t>
      </w:r>
      <w:r w:rsidR="00CB6CF2" w:rsidRPr="00823E73">
        <w:rPr>
          <w:rFonts w:ascii="Times New Roman" w:hAnsi="Times New Roman" w:cs="Times New Roman"/>
          <w:i/>
          <w:sz w:val="24"/>
          <w:szCs w:val="24"/>
        </w:rPr>
        <w:t>Open University</w:t>
      </w:r>
      <w:r w:rsidR="00CB6CF2" w:rsidRPr="004F6920">
        <w:rPr>
          <w:rFonts w:ascii="Times New Roman" w:hAnsi="Times New Roman" w:cs="Times New Roman"/>
          <w:sz w:val="24"/>
          <w:szCs w:val="24"/>
        </w:rPr>
        <w:t xml:space="preserve"> v </w:t>
      </w:r>
      <w:proofErr w:type="spellStart"/>
      <w:r w:rsidR="00CB6CF2" w:rsidRPr="00823E73">
        <w:rPr>
          <w:rFonts w:ascii="Times New Roman" w:hAnsi="Times New Roman" w:cs="Times New Roman"/>
          <w:i/>
          <w:sz w:val="24"/>
          <w:szCs w:val="24"/>
        </w:rPr>
        <w:t>Mazombwe</w:t>
      </w:r>
      <w:proofErr w:type="spellEnd"/>
      <w:r w:rsidR="00CB6CF2" w:rsidRPr="004F6920">
        <w:rPr>
          <w:rFonts w:ascii="Times New Roman" w:hAnsi="Times New Roman" w:cs="Times New Roman"/>
          <w:sz w:val="24"/>
          <w:szCs w:val="24"/>
        </w:rPr>
        <w:t xml:space="preserve"> 2009 (1) ZLR 101.</w:t>
      </w:r>
    </w:p>
    <w:p w:rsidR="00E77A94" w:rsidRPr="00A70BA8" w:rsidRDefault="00E77A94" w:rsidP="00A70BA8">
      <w:pPr>
        <w:pStyle w:val="ListParagraph"/>
        <w:spacing w:after="0" w:line="360" w:lineRule="auto"/>
        <w:jc w:val="both"/>
        <w:rPr>
          <w:rFonts w:ascii="Times New Roman" w:hAnsi="Times New Roman" w:cs="Times New Roman"/>
          <w:sz w:val="24"/>
          <w:szCs w:val="24"/>
        </w:rPr>
      </w:pPr>
      <w:r w:rsidRPr="00A70BA8">
        <w:rPr>
          <w:rFonts w:ascii="Times New Roman" w:hAnsi="Times New Roman" w:cs="Times New Roman"/>
          <w:sz w:val="24"/>
          <w:szCs w:val="24"/>
        </w:rPr>
        <w:t>The first</w:t>
      </w:r>
      <w:r w:rsidR="00543878" w:rsidRPr="00A70BA8">
        <w:rPr>
          <w:rFonts w:ascii="Times New Roman" w:hAnsi="Times New Roman" w:cs="Times New Roman"/>
          <w:sz w:val="24"/>
          <w:szCs w:val="24"/>
        </w:rPr>
        <w:t xml:space="preserve"> </w:t>
      </w:r>
      <w:r w:rsidRPr="00A70BA8">
        <w:rPr>
          <w:rFonts w:ascii="Times New Roman" w:hAnsi="Times New Roman" w:cs="Times New Roman"/>
          <w:sz w:val="24"/>
          <w:szCs w:val="24"/>
        </w:rPr>
        <w:t xml:space="preserve">point </w:t>
      </w:r>
      <w:r w:rsidRPr="00823E73">
        <w:rPr>
          <w:rFonts w:ascii="Times New Roman" w:hAnsi="Times New Roman" w:cs="Times New Roman"/>
          <w:i/>
          <w:sz w:val="24"/>
          <w:szCs w:val="24"/>
        </w:rPr>
        <w:t xml:space="preserve">in </w:t>
      </w:r>
      <w:proofErr w:type="spellStart"/>
      <w:r w:rsidRPr="00823E73">
        <w:rPr>
          <w:rFonts w:ascii="Times New Roman" w:hAnsi="Times New Roman" w:cs="Times New Roman"/>
          <w:i/>
          <w:sz w:val="24"/>
          <w:szCs w:val="24"/>
        </w:rPr>
        <w:t>limine</w:t>
      </w:r>
      <w:proofErr w:type="spellEnd"/>
      <w:r w:rsidRPr="00A70BA8">
        <w:rPr>
          <w:rFonts w:ascii="Times New Roman" w:hAnsi="Times New Roman" w:cs="Times New Roman"/>
          <w:sz w:val="24"/>
          <w:szCs w:val="24"/>
        </w:rPr>
        <w:t xml:space="preserve"> is dismissed.</w:t>
      </w:r>
    </w:p>
    <w:p w:rsidR="00E77A94" w:rsidRPr="00A70BA8" w:rsidRDefault="00E77A94" w:rsidP="00A70BA8">
      <w:pPr>
        <w:pStyle w:val="ListParagraph"/>
        <w:spacing w:after="0" w:line="360" w:lineRule="auto"/>
        <w:jc w:val="both"/>
        <w:rPr>
          <w:rFonts w:ascii="Times New Roman" w:hAnsi="Times New Roman" w:cs="Times New Roman"/>
          <w:sz w:val="24"/>
          <w:szCs w:val="24"/>
        </w:rPr>
      </w:pPr>
    </w:p>
    <w:p w:rsidR="00E77A94" w:rsidRPr="00823E73" w:rsidRDefault="00E77A94" w:rsidP="00823E73">
      <w:pPr>
        <w:spacing w:after="0" w:line="360" w:lineRule="auto"/>
        <w:jc w:val="both"/>
        <w:rPr>
          <w:rFonts w:ascii="Times New Roman" w:hAnsi="Times New Roman" w:cs="Times New Roman"/>
          <w:b/>
          <w:sz w:val="24"/>
          <w:szCs w:val="24"/>
          <w:u w:val="single"/>
        </w:rPr>
      </w:pPr>
      <w:r w:rsidRPr="00823E73">
        <w:rPr>
          <w:rFonts w:ascii="Times New Roman" w:hAnsi="Times New Roman" w:cs="Times New Roman"/>
          <w:b/>
          <w:sz w:val="24"/>
          <w:szCs w:val="24"/>
          <w:u w:val="single"/>
        </w:rPr>
        <w:t>AD URGENCY</w:t>
      </w:r>
    </w:p>
    <w:p w:rsidR="00A81661" w:rsidRPr="00823E73" w:rsidRDefault="00F26572" w:rsidP="00823E73">
      <w:pPr>
        <w:spacing w:after="0" w:line="360" w:lineRule="auto"/>
        <w:ind w:firstLine="720"/>
        <w:jc w:val="both"/>
        <w:rPr>
          <w:rFonts w:ascii="Times New Roman" w:hAnsi="Times New Roman" w:cs="Times New Roman"/>
          <w:sz w:val="24"/>
          <w:szCs w:val="24"/>
        </w:rPr>
      </w:pPr>
      <w:r w:rsidRPr="00823E73">
        <w:rPr>
          <w:rFonts w:ascii="Times New Roman" w:hAnsi="Times New Roman" w:cs="Times New Roman"/>
          <w:sz w:val="24"/>
          <w:szCs w:val="24"/>
        </w:rPr>
        <w:t>What the respondents are saying is that the applicant should have waited for the outcome of the administrative process that was to be delivered on the day the matter was heard. What the respondents failed to appreciate was that after the applicant’s son had undergone Pre Tr</w:t>
      </w:r>
      <w:r w:rsidR="00182DAE" w:rsidRPr="00823E73">
        <w:rPr>
          <w:rFonts w:ascii="Times New Roman" w:hAnsi="Times New Roman" w:cs="Times New Roman"/>
          <w:sz w:val="24"/>
          <w:szCs w:val="24"/>
        </w:rPr>
        <w:t>ial Diversion and a request had</w:t>
      </w:r>
      <w:r w:rsidRPr="00823E73">
        <w:rPr>
          <w:rFonts w:ascii="Times New Roman" w:hAnsi="Times New Roman" w:cs="Times New Roman"/>
          <w:sz w:val="24"/>
          <w:szCs w:val="24"/>
        </w:rPr>
        <w:t xml:space="preserve"> been made to readmit the child into the </w:t>
      </w:r>
      <w:r w:rsidRPr="00823E73">
        <w:rPr>
          <w:rFonts w:ascii="Times New Roman" w:hAnsi="Times New Roman" w:cs="Times New Roman"/>
          <w:sz w:val="24"/>
          <w:szCs w:val="24"/>
        </w:rPr>
        <w:lastRenderedPageBreak/>
        <w:t>sch</w:t>
      </w:r>
      <w:r w:rsidR="00DE49F4" w:rsidRPr="00823E73">
        <w:rPr>
          <w:rFonts w:ascii="Times New Roman" w:hAnsi="Times New Roman" w:cs="Times New Roman"/>
          <w:sz w:val="24"/>
          <w:szCs w:val="24"/>
        </w:rPr>
        <w:t>ool there was no point in issui</w:t>
      </w:r>
      <w:r w:rsidRPr="00823E73">
        <w:rPr>
          <w:rFonts w:ascii="Times New Roman" w:hAnsi="Times New Roman" w:cs="Times New Roman"/>
          <w:sz w:val="24"/>
          <w:szCs w:val="24"/>
        </w:rPr>
        <w:t>ng</w:t>
      </w:r>
      <w:r w:rsidR="00DE49F4" w:rsidRPr="00823E73">
        <w:rPr>
          <w:rFonts w:ascii="Times New Roman" w:hAnsi="Times New Roman" w:cs="Times New Roman"/>
          <w:sz w:val="24"/>
          <w:szCs w:val="24"/>
        </w:rPr>
        <w:t xml:space="preserve"> further suspensions after they accepted the child’s fees. What pro</w:t>
      </w:r>
      <w:r w:rsidR="00A81661" w:rsidRPr="00823E73">
        <w:rPr>
          <w:rFonts w:ascii="Times New Roman" w:hAnsi="Times New Roman" w:cs="Times New Roman"/>
          <w:sz w:val="24"/>
          <w:szCs w:val="24"/>
        </w:rPr>
        <w:t>m</w:t>
      </w:r>
      <w:r w:rsidR="00DE49F4" w:rsidRPr="00823E73">
        <w:rPr>
          <w:rFonts w:ascii="Times New Roman" w:hAnsi="Times New Roman" w:cs="Times New Roman"/>
          <w:sz w:val="24"/>
          <w:szCs w:val="24"/>
        </w:rPr>
        <w:t>p</w:t>
      </w:r>
      <w:r w:rsidR="00A81661" w:rsidRPr="00823E73">
        <w:rPr>
          <w:rFonts w:ascii="Times New Roman" w:hAnsi="Times New Roman" w:cs="Times New Roman"/>
          <w:sz w:val="24"/>
          <w:szCs w:val="24"/>
        </w:rPr>
        <w:t xml:space="preserve">ted the applicant to institute the current proceedings was the fact that the child having been suspended from attending school lessons from </w:t>
      </w:r>
      <w:r w:rsidR="007F7C75">
        <w:rPr>
          <w:rFonts w:ascii="Times New Roman" w:hAnsi="Times New Roman" w:cs="Times New Roman"/>
          <w:sz w:val="24"/>
          <w:szCs w:val="24"/>
        </w:rPr>
        <w:t>11</w:t>
      </w:r>
      <w:r w:rsidR="00A81661" w:rsidRPr="00823E73">
        <w:rPr>
          <w:rFonts w:ascii="Times New Roman" w:hAnsi="Times New Roman" w:cs="Times New Roman"/>
          <w:sz w:val="24"/>
          <w:szCs w:val="24"/>
        </w:rPr>
        <w:t xml:space="preserve"> January 2017 to 17 January 2017, the child was again further suspended from </w:t>
      </w:r>
      <w:r w:rsidR="007F7C75">
        <w:rPr>
          <w:rFonts w:ascii="Times New Roman" w:hAnsi="Times New Roman" w:cs="Times New Roman"/>
          <w:sz w:val="24"/>
          <w:szCs w:val="24"/>
        </w:rPr>
        <w:t>17</w:t>
      </w:r>
      <w:r w:rsidR="00A81661" w:rsidRPr="00823E73">
        <w:rPr>
          <w:rFonts w:ascii="Times New Roman" w:hAnsi="Times New Roman" w:cs="Times New Roman"/>
          <w:sz w:val="24"/>
          <w:szCs w:val="24"/>
        </w:rPr>
        <w:t xml:space="preserve"> January 2017 to 24 January 2017. In my view this constituted cause of action resulting in this application being filed on the </w:t>
      </w:r>
      <w:r w:rsidR="007F7C75">
        <w:rPr>
          <w:rFonts w:ascii="Times New Roman" w:hAnsi="Times New Roman" w:cs="Times New Roman"/>
          <w:sz w:val="24"/>
          <w:szCs w:val="24"/>
        </w:rPr>
        <w:t>20</w:t>
      </w:r>
      <w:r w:rsidR="00A81661" w:rsidRPr="00823E73">
        <w:rPr>
          <w:rFonts w:ascii="Times New Roman" w:hAnsi="Times New Roman" w:cs="Times New Roman"/>
          <w:sz w:val="24"/>
          <w:szCs w:val="24"/>
        </w:rPr>
        <w:t xml:space="preserve"> January 2017. What constitutes urgency has been succinctly expressed by </w:t>
      </w:r>
      <w:proofErr w:type="spellStart"/>
      <w:r w:rsidR="00A81661" w:rsidRPr="007F7C75">
        <w:rPr>
          <w:rFonts w:ascii="Times New Roman" w:hAnsi="Times New Roman" w:cs="Times New Roman"/>
          <w:smallCaps/>
          <w:sz w:val="24"/>
          <w:szCs w:val="24"/>
        </w:rPr>
        <w:t>Chatikobo</w:t>
      </w:r>
      <w:proofErr w:type="spellEnd"/>
      <w:r w:rsidR="00A81661" w:rsidRPr="00823E73">
        <w:rPr>
          <w:rFonts w:ascii="Times New Roman" w:hAnsi="Times New Roman" w:cs="Times New Roman"/>
          <w:sz w:val="24"/>
          <w:szCs w:val="24"/>
        </w:rPr>
        <w:t xml:space="preserve"> J in the famous case of </w:t>
      </w:r>
      <w:proofErr w:type="spellStart"/>
      <w:r w:rsidR="00A81661" w:rsidRPr="007F7C75">
        <w:rPr>
          <w:rFonts w:ascii="Times New Roman" w:hAnsi="Times New Roman" w:cs="Times New Roman"/>
          <w:i/>
          <w:sz w:val="24"/>
          <w:szCs w:val="24"/>
        </w:rPr>
        <w:t>Kuvarega</w:t>
      </w:r>
      <w:proofErr w:type="spellEnd"/>
      <w:r w:rsidR="00A81661" w:rsidRPr="00823E73">
        <w:rPr>
          <w:rFonts w:ascii="Times New Roman" w:hAnsi="Times New Roman" w:cs="Times New Roman"/>
          <w:sz w:val="24"/>
          <w:szCs w:val="24"/>
        </w:rPr>
        <w:t xml:space="preserve"> v </w:t>
      </w:r>
      <w:r w:rsidR="00A81661" w:rsidRPr="007F7C75">
        <w:rPr>
          <w:rFonts w:ascii="Times New Roman" w:hAnsi="Times New Roman" w:cs="Times New Roman"/>
          <w:i/>
          <w:sz w:val="24"/>
          <w:szCs w:val="24"/>
        </w:rPr>
        <w:t xml:space="preserve">Registrar General &amp; </w:t>
      </w:r>
      <w:proofErr w:type="spellStart"/>
      <w:r w:rsidR="00A81661" w:rsidRPr="007F7C75">
        <w:rPr>
          <w:rFonts w:ascii="Times New Roman" w:hAnsi="Times New Roman" w:cs="Times New Roman"/>
          <w:i/>
          <w:sz w:val="24"/>
          <w:szCs w:val="24"/>
        </w:rPr>
        <w:t>Anor</w:t>
      </w:r>
      <w:proofErr w:type="spellEnd"/>
      <w:r w:rsidR="007F7C75">
        <w:rPr>
          <w:rFonts w:ascii="Times New Roman" w:hAnsi="Times New Roman" w:cs="Times New Roman"/>
          <w:sz w:val="24"/>
          <w:szCs w:val="24"/>
        </w:rPr>
        <w:t xml:space="preserve"> 1998 (1) ZLR 188 at p</w:t>
      </w:r>
      <w:r w:rsidR="00A81661" w:rsidRPr="00823E73">
        <w:rPr>
          <w:rFonts w:ascii="Times New Roman" w:hAnsi="Times New Roman" w:cs="Times New Roman"/>
          <w:sz w:val="24"/>
          <w:szCs w:val="24"/>
        </w:rPr>
        <w:t xml:space="preserve"> 193 where he said-</w:t>
      </w:r>
    </w:p>
    <w:p w:rsidR="004E4C41" w:rsidRDefault="00A81661" w:rsidP="004E4C41">
      <w:pPr>
        <w:spacing w:after="0" w:line="240" w:lineRule="auto"/>
        <w:ind w:left="720"/>
        <w:jc w:val="both"/>
        <w:rPr>
          <w:rFonts w:ascii="Times New Roman" w:hAnsi="Times New Roman" w:cs="Times New Roman"/>
        </w:rPr>
      </w:pPr>
      <w:r w:rsidRPr="007F7C75">
        <w:rPr>
          <w:rFonts w:ascii="Times New Roman" w:hAnsi="Times New Roman" w:cs="Times New Roman"/>
        </w:rPr>
        <w:t>“What constitutes urgency is not only the imminent arrival of the day of reckoning; a matter is urgent, if at the time the need to act arises</w:t>
      </w:r>
      <w:r w:rsidR="00BB116D" w:rsidRPr="007F7C75">
        <w:rPr>
          <w:rFonts w:ascii="Times New Roman" w:hAnsi="Times New Roman" w:cs="Times New Roman"/>
        </w:rPr>
        <w:t>, the matter cannot wait. Urgency which stems from a deliberate or careless abstention from action until the dead-line draws near is not the type of urgency contemplated by the rules.”</w:t>
      </w:r>
    </w:p>
    <w:p w:rsidR="004E4C41" w:rsidRDefault="004E4C41" w:rsidP="004E4C41">
      <w:pPr>
        <w:spacing w:after="0" w:line="240" w:lineRule="auto"/>
        <w:jc w:val="both"/>
        <w:rPr>
          <w:rFonts w:ascii="Times New Roman" w:hAnsi="Times New Roman" w:cs="Times New Roman"/>
        </w:rPr>
      </w:pPr>
    </w:p>
    <w:p w:rsidR="00BB116D" w:rsidRPr="007F7C75" w:rsidRDefault="00BB116D" w:rsidP="00070B20">
      <w:pPr>
        <w:spacing w:after="0" w:line="360" w:lineRule="auto"/>
        <w:ind w:firstLine="720"/>
        <w:jc w:val="both"/>
        <w:rPr>
          <w:rFonts w:ascii="Times New Roman" w:hAnsi="Times New Roman" w:cs="Times New Roman"/>
          <w:sz w:val="24"/>
          <w:szCs w:val="24"/>
        </w:rPr>
      </w:pPr>
      <w:r w:rsidRPr="007F7C75">
        <w:rPr>
          <w:rFonts w:ascii="Times New Roman" w:hAnsi="Times New Roman" w:cs="Times New Roman"/>
          <w:sz w:val="24"/>
          <w:szCs w:val="24"/>
        </w:rPr>
        <w:t xml:space="preserve">In my view to wait until </w:t>
      </w:r>
      <w:r w:rsidR="000A2411">
        <w:rPr>
          <w:rFonts w:ascii="Times New Roman" w:hAnsi="Times New Roman" w:cs="Times New Roman"/>
          <w:sz w:val="24"/>
          <w:szCs w:val="24"/>
        </w:rPr>
        <w:t>24</w:t>
      </w:r>
      <w:r w:rsidRPr="007F7C75">
        <w:rPr>
          <w:rFonts w:ascii="Times New Roman" w:hAnsi="Times New Roman" w:cs="Times New Roman"/>
          <w:sz w:val="24"/>
          <w:szCs w:val="24"/>
        </w:rPr>
        <w:t xml:space="preserve"> January 2017 would tantamount to what is normally called “urgency which is self -created”. Cause of action arose on </w:t>
      </w:r>
      <w:r w:rsidR="000A2411">
        <w:rPr>
          <w:rFonts w:ascii="Times New Roman" w:hAnsi="Times New Roman" w:cs="Times New Roman"/>
          <w:sz w:val="24"/>
          <w:szCs w:val="24"/>
        </w:rPr>
        <w:t xml:space="preserve">17 </w:t>
      </w:r>
      <w:r w:rsidRPr="007F7C75">
        <w:rPr>
          <w:rFonts w:ascii="Times New Roman" w:hAnsi="Times New Roman" w:cs="Times New Roman"/>
          <w:sz w:val="24"/>
          <w:szCs w:val="24"/>
        </w:rPr>
        <w:t xml:space="preserve">January when the period of suspension was extended. I therefore rule that there is urgency in this matter and the second point </w:t>
      </w:r>
      <w:r w:rsidRPr="000A2411">
        <w:rPr>
          <w:rFonts w:ascii="Times New Roman" w:hAnsi="Times New Roman" w:cs="Times New Roman"/>
          <w:i/>
          <w:sz w:val="24"/>
          <w:szCs w:val="24"/>
        </w:rPr>
        <w:t xml:space="preserve">in </w:t>
      </w:r>
      <w:proofErr w:type="spellStart"/>
      <w:r w:rsidRPr="000A2411">
        <w:rPr>
          <w:rFonts w:ascii="Times New Roman" w:hAnsi="Times New Roman" w:cs="Times New Roman"/>
          <w:i/>
          <w:sz w:val="24"/>
          <w:szCs w:val="24"/>
        </w:rPr>
        <w:t>limine</w:t>
      </w:r>
      <w:proofErr w:type="spellEnd"/>
      <w:r w:rsidRPr="007F7C75">
        <w:rPr>
          <w:rFonts w:ascii="Times New Roman" w:hAnsi="Times New Roman" w:cs="Times New Roman"/>
          <w:sz w:val="24"/>
          <w:szCs w:val="24"/>
        </w:rPr>
        <w:t xml:space="preserve"> is dismissed.</w:t>
      </w:r>
    </w:p>
    <w:p w:rsidR="00FC298A" w:rsidRDefault="00FC298A" w:rsidP="00FC298A">
      <w:pPr>
        <w:spacing w:after="0" w:line="360" w:lineRule="auto"/>
        <w:jc w:val="both"/>
        <w:rPr>
          <w:rFonts w:ascii="Times New Roman" w:hAnsi="Times New Roman" w:cs="Times New Roman"/>
          <w:b/>
          <w:sz w:val="24"/>
          <w:szCs w:val="24"/>
          <w:u w:val="single"/>
        </w:rPr>
      </w:pPr>
    </w:p>
    <w:p w:rsidR="00F26572" w:rsidRPr="00FC298A" w:rsidRDefault="00BB116D" w:rsidP="00FC298A">
      <w:pPr>
        <w:spacing w:after="0" w:line="360" w:lineRule="auto"/>
        <w:jc w:val="both"/>
        <w:rPr>
          <w:rFonts w:ascii="Times New Roman" w:hAnsi="Times New Roman" w:cs="Times New Roman"/>
          <w:b/>
          <w:sz w:val="24"/>
          <w:szCs w:val="24"/>
          <w:u w:val="single"/>
        </w:rPr>
      </w:pPr>
      <w:r w:rsidRPr="00FC298A">
        <w:rPr>
          <w:rFonts w:ascii="Times New Roman" w:hAnsi="Times New Roman" w:cs="Times New Roman"/>
          <w:b/>
          <w:sz w:val="24"/>
          <w:szCs w:val="24"/>
          <w:u w:val="single"/>
        </w:rPr>
        <w:t xml:space="preserve">AD MERITS  </w:t>
      </w:r>
      <w:r w:rsidR="00A81661" w:rsidRPr="00FC298A">
        <w:rPr>
          <w:rFonts w:ascii="Times New Roman" w:hAnsi="Times New Roman" w:cs="Times New Roman"/>
          <w:b/>
          <w:sz w:val="24"/>
          <w:szCs w:val="24"/>
          <w:u w:val="single"/>
        </w:rPr>
        <w:t xml:space="preserve"> </w:t>
      </w:r>
      <w:r w:rsidR="00F26572" w:rsidRPr="00FC298A">
        <w:rPr>
          <w:rFonts w:ascii="Times New Roman" w:hAnsi="Times New Roman" w:cs="Times New Roman"/>
          <w:b/>
          <w:sz w:val="24"/>
          <w:szCs w:val="24"/>
          <w:u w:val="single"/>
        </w:rPr>
        <w:t xml:space="preserve"> </w:t>
      </w:r>
    </w:p>
    <w:p w:rsidR="006C5E1D" w:rsidRPr="00FC298A" w:rsidRDefault="00BB116D" w:rsidP="00FC298A">
      <w:pPr>
        <w:spacing w:after="0" w:line="360" w:lineRule="auto"/>
        <w:ind w:firstLine="720"/>
        <w:jc w:val="both"/>
        <w:rPr>
          <w:rFonts w:ascii="Times New Roman" w:hAnsi="Times New Roman" w:cs="Times New Roman"/>
          <w:sz w:val="24"/>
          <w:szCs w:val="24"/>
        </w:rPr>
      </w:pPr>
      <w:r w:rsidRPr="00FC298A">
        <w:rPr>
          <w:rFonts w:ascii="Times New Roman" w:hAnsi="Times New Roman" w:cs="Times New Roman"/>
          <w:sz w:val="24"/>
          <w:szCs w:val="24"/>
        </w:rPr>
        <w:t xml:space="preserve">Without repeating what I said by way of brief facts, what is clear is that certain misconduct charges were levelled against the applicant’s son as far back as December 2016. </w:t>
      </w:r>
      <w:r w:rsidR="00B70650" w:rsidRPr="00FC298A">
        <w:rPr>
          <w:rFonts w:ascii="Times New Roman" w:hAnsi="Times New Roman" w:cs="Times New Roman"/>
          <w:sz w:val="24"/>
          <w:szCs w:val="24"/>
        </w:rPr>
        <w:t>No evidence was produced to substantiate those allegations. The minor was cleared of all wrong doing by the Pre Trial Diversion Officer. The child never accepted any wrong doing. Those that are alleged to have offended admitted their guilty. The book in question was found in the possession of another student who sought to implicate the applicant’s son. In all fairness there is high probability that the child who was found in possession of the book is the one who stole it but sought to shift blame on the applicant’s son. Even if it is true, which I doubt that he took the book in question, that book has been recovered from a totally different student. Further to show insensitivity on the part of the second respondent when the applicant in an endeavour to keep peace paid the $21</w:t>
      </w:r>
      <w:r w:rsidR="00FC298A">
        <w:rPr>
          <w:rFonts w:ascii="Times New Roman" w:hAnsi="Times New Roman" w:cs="Times New Roman"/>
          <w:sz w:val="24"/>
          <w:szCs w:val="24"/>
        </w:rPr>
        <w:t>-</w:t>
      </w:r>
      <w:r w:rsidR="00B70650" w:rsidRPr="00FC298A">
        <w:rPr>
          <w:rFonts w:ascii="Times New Roman" w:hAnsi="Times New Roman" w:cs="Times New Roman"/>
          <w:sz w:val="24"/>
          <w:szCs w:val="24"/>
        </w:rPr>
        <w:t>00 allegedly stolen from another student, the secon</w:t>
      </w:r>
      <w:r w:rsidR="00C508DA" w:rsidRPr="00FC298A">
        <w:rPr>
          <w:rFonts w:ascii="Times New Roman" w:hAnsi="Times New Roman" w:cs="Times New Roman"/>
          <w:sz w:val="24"/>
          <w:szCs w:val="24"/>
        </w:rPr>
        <w:t>d applicant was keen to suspend with the view of dismissing the child from school. The only crime that this child committed was to exercise his constitution</w:t>
      </w:r>
      <w:r w:rsidR="0093241C">
        <w:rPr>
          <w:rFonts w:ascii="Times New Roman" w:hAnsi="Times New Roman" w:cs="Times New Roman"/>
          <w:sz w:val="24"/>
          <w:szCs w:val="24"/>
        </w:rPr>
        <w:t>al</w:t>
      </w:r>
      <w:r w:rsidR="00C508DA" w:rsidRPr="00FC298A">
        <w:rPr>
          <w:rFonts w:ascii="Times New Roman" w:hAnsi="Times New Roman" w:cs="Times New Roman"/>
          <w:sz w:val="24"/>
          <w:szCs w:val="24"/>
        </w:rPr>
        <w:t xml:space="preserve"> rights to deny that which he did not do. The second respondent in my view must have felt offended by the behaviour of the child. He wanted to assert his powers and expected the innocent child to swallow hook, line and sinker</w:t>
      </w:r>
      <w:r w:rsidR="00C06E3A" w:rsidRPr="00FC298A">
        <w:rPr>
          <w:rFonts w:ascii="Times New Roman" w:hAnsi="Times New Roman" w:cs="Times New Roman"/>
          <w:sz w:val="24"/>
          <w:szCs w:val="24"/>
        </w:rPr>
        <w:t xml:space="preserve"> what- ever the second respondent was alleging</w:t>
      </w:r>
      <w:r w:rsidR="00C508DA" w:rsidRPr="00FC298A">
        <w:rPr>
          <w:rFonts w:ascii="Times New Roman" w:hAnsi="Times New Roman" w:cs="Times New Roman"/>
          <w:sz w:val="24"/>
          <w:szCs w:val="24"/>
        </w:rPr>
        <w:t>. Even if the child transgressed</w:t>
      </w:r>
      <w:r w:rsidR="0093241C">
        <w:rPr>
          <w:rFonts w:ascii="Times New Roman" w:hAnsi="Times New Roman" w:cs="Times New Roman"/>
          <w:sz w:val="24"/>
          <w:szCs w:val="24"/>
        </w:rPr>
        <w:t>,</w:t>
      </w:r>
      <w:r w:rsidR="00C508DA" w:rsidRPr="00FC298A">
        <w:rPr>
          <w:rFonts w:ascii="Times New Roman" w:hAnsi="Times New Roman" w:cs="Times New Roman"/>
          <w:sz w:val="24"/>
          <w:szCs w:val="24"/>
        </w:rPr>
        <w:t xml:space="preserve"> the misconduct is of such a minor nature that did not warrant continued </w:t>
      </w:r>
      <w:r w:rsidR="00C508DA" w:rsidRPr="00FC298A">
        <w:rPr>
          <w:rFonts w:ascii="Times New Roman" w:hAnsi="Times New Roman" w:cs="Times New Roman"/>
          <w:sz w:val="24"/>
          <w:szCs w:val="24"/>
        </w:rPr>
        <w:lastRenderedPageBreak/>
        <w:t>suspension. What is clear is a high handedness exercise of power which is not expected from such a highly educated person who is fit to be a parent himself. I agree with counsel for the applicant that what is exhibited in this case are personal attitudes of the second respondent who only wanted his views to prevail even where there was no evidence.</w:t>
      </w:r>
      <w:r w:rsidR="006C5E1D" w:rsidRPr="00FC298A">
        <w:rPr>
          <w:rFonts w:ascii="Times New Roman" w:hAnsi="Times New Roman" w:cs="Times New Roman"/>
          <w:sz w:val="24"/>
          <w:szCs w:val="24"/>
        </w:rPr>
        <w:t xml:space="preserve"> It will be regretted if the board that is to meet</w:t>
      </w:r>
      <w:r w:rsidR="00A93101" w:rsidRPr="00FC298A">
        <w:rPr>
          <w:rFonts w:ascii="Times New Roman" w:hAnsi="Times New Roman" w:cs="Times New Roman"/>
          <w:sz w:val="24"/>
          <w:szCs w:val="24"/>
        </w:rPr>
        <w:t xml:space="preserve"> will stoop so low and</w:t>
      </w:r>
      <w:r w:rsidR="006C5E1D" w:rsidRPr="00FC298A">
        <w:rPr>
          <w:rFonts w:ascii="Times New Roman" w:hAnsi="Times New Roman" w:cs="Times New Roman"/>
          <w:sz w:val="24"/>
          <w:szCs w:val="24"/>
        </w:rPr>
        <w:t xml:space="preserve"> come w</w:t>
      </w:r>
      <w:r w:rsidR="00A93101" w:rsidRPr="00FC298A">
        <w:rPr>
          <w:rFonts w:ascii="Times New Roman" w:hAnsi="Times New Roman" w:cs="Times New Roman"/>
          <w:sz w:val="24"/>
          <w:szCs w:val="24"/>
        </w:rPr>
        <w:t>ith a</w:t>
      </w:r>
      <w:r w:rsidR="006C5E1D" w:rsidRPr="00FC298A">
        <w:rPr>
          <w:rFonts w:ascii="Times New Roman" w:hAnsi="Times New Roman" w:cs="Times New Roman"/>
          <w:sz w:val="24"/>
          <w:szCs w:val="24"/>
        </w:rPr>
        <w:t xml:space="preserve"> verdict to expel the child on such flimsy grounds. No amount of misbehaviour by students is condoned but the decision to be made has to be rational and</w:t>
      </w:r>
      <w:r w:rsidR="00ED197F" w:rsidRPr="00FC298A">
        <w:rPr>
          <w:rFonts w:ascii="Times New Roman" w:hAnsi="Times New Roman" w:cs="Times New Roman"/>
          <w:sz w:val="24"/>
          <w:szCs w:val="24"/>
        </w:rPr>
        <w:t xml:space="preserve"> not</w:t>
      </w:r>
      <w:r w:rsidR="006C5E1D" w:rsidRPr="00FC298A">
        <w:rPr>
          <w:rFonts w:ascii="Times New Roman" w:hAnsi="Times New Roman" w:cs="Times New Roman"/>
          <w:sz w:val="24"/>
          <w:szCs w:val="24"/>
        </w:rPr>
        <w:t xml:space="preserve"> be based on some hidden agenda. I say so because the zeal with which counsel for the respondents wanted matter to wait decision of the </w:t>
      </w:r>
      <w:r w:rsidR="00FC298A">
        <w:rPr>
          <w:rFonts w:ascii="Times New Roman" w:hAnsi="Times New Roman" w:cs="Times New Roman"/>
          <w:sz w:val="24"/>
          <w:szCs w:val="24"/>
        </w:rPr>
        <w:t>24</w:t>
      </w:r>
      <w:r w:rsidR="006C5E1D" w:rsidRPr="00FC298A">
        <w:rPr>
          <w:rFonts w:ascii="Times New Roman" w:hAnsi="Times New Roman" w:cs="Times New Roman"/>
          <w:sz w:val="24"/>
          <w:szCs w:val="24"/>
        </w:rPr>
        <w:t xml:space="preserve"> January 2017 speaks volumes about the intended outcome. It is much ado about nothing.</w:t>
      </w:r>
      <w:r w:rsidR="00390B72" w:rsidRPr="00FC298A">
        <w:rPr>
          <w:rFonts w:ascii="Times New Roman" w:hAnsi="Times New Roman" w:cs="Times New Roman"/>
          <w:sz w:val="24"/>
          <w:szCs w:val="24"/>
        </w:rPr>
        <w:t xml:space="preserve"> I have</w:t>
      </w:r>
      <w:r w:rsidR="00F2136B" w:rsidRPr="00FC298A">
        <w:rPr>
          <w:rFonts w:ascii="Times New Roman" w:hAnsi="Times New Roman" w:cs="Times New Roman"/>
          <w:sz w:val="24"/>
          <w:szCs w:val="24"/>
        </w:rPr>
        <w:t xml:space="preserve"> a</w:t>
      </w:r>
      <w:r w:rsidR="00390B72" w:rsidRPr="00FC298A">
        <w:rPr>
          <w:rFonts w:ascii="Times New Roman" w:hAnsi="Times New Roman" w:cs="Times New Roman"/>
          <w:sz w:val="24"/>
          <w:szCs w:val="24"/>
        </w:rPr>
        <w:t xml:space="preserve"> feeling that while this case is pending the respondents may be proceeding with the disciplinary hearings. If that is the case, which I hope it is not then the respondents would be in contempt of this court.</w:t>
      </w:r>
    </w:p>
    <w:p w:rsidR="00390B72" w:rsidRPr="00FC298A" w:rsidRDefault="006C5E1D" w:rsidP="00FC298A">
      <w:pPr>
        <w:spacing w:after="0" w:line="360" w:lineRule="auto"/>
        <w:ind w:firstLine="720"/>
        <w:jc w:val="both"/>
        <w:rPr>
          <w:rFonts w:ascii="Times New Roman" w:hAnsi="Times New Roman" w:cs="Times New Roman"/>
          <w:sz w:val="24"/>
          <w:szCs w:val="24"/>
        </w:rPr>
      </w:pPr>
      <w:r w:rsidRPr="00FC298A">
        <w:rPr>
          <w:rFonts w:ascii="Times New Roman" w:hAnsi="Times New Roman" w:cs="Times New Roman"/>
          <w:sz w:val="24"/>
          <w:szCs w:val="24"/>
        </w:rPr>
        <w:t>Having heard the submissions by both counsel and reading documents filed of record this is a proper case were the relief being sought should be granted.</w:t>
      </w:r>
    </w:p>
    <w:p w:rsidR="00427C46" w:rsidRPr="00D32490" w:rsidRDefault="00390B72" w:rsidP="00D32490">
      <w:pPr>
        <w:spacing w:after="0" w:line="360" w:lineRule="auto"/>
        <w:ind w:firstLine="720"/>
        <w:jc w:val="both"/>
        <w:rPr>
          <w:rFonts w:ascii="Times New Roman" w:hAnsi="Times New Roman" w:cs="Times New Roman"/>
          <w:sz w:val="24"/>
          <w:szCs w:val="24"/>
        </w:rPr>
      </w:pPr>
      <w:r w:rsidRPr="00D32490">
        <w:rPr>
          <w:rFonts w:ascii="Times New Roman" w:hAnsi="Times New Roman" w:cs="Times New Roman"/>
          <w:sz w:val="24"/>
          <w:szCs w:val="24"/>
        </w:rPr>
        <w:t>In the result the application is allowed and the interim relief as per draft order is granted.</w:t>
      </w:r>
    </w:p>
    <w:p w:rsidR="00427C46" w:rsidRPr="00A70BA8" w:rsidRDefault="00427C46" w:rsidP="00A70BA8">
      <w:pPr>
        <w:pStyle w:val="ListParagraph"/>
        <w:spacing w:after="0" w:line="360" w:lineRule="auto"/>
        <w:jc w:val="both"/>
        <w:rPr>
          <w:rFonts w:ascii="Times New Roman" w:hAnsi="Times New Roman" w:cs="Times New Roman"/>
          <w:sz w:val="24"/>
          <w:szCs w:val="24"/>
        </w:rPr>
      </w:pPr>
    </w:p>
    <w:p w:rsidR="00427C46" w:rsidRPr="00A70BA8" w:rsidRDefault="00427C46" w:rsidP="00A70BA8">
      <w:pPr>
        <w:pStyle w:val="ListParagraph"/>
        <w:spacing w:after="0" w:line="360" w:lineRule="auto"/>
        <w:jc w:val="both"/>
        <w:rPr>
          <w:rFonts w:ascii="Times New Roman" w:hAnsi="Times New Roman" w:cs="Times New Roman"/>
          <w:sz w:val="24"/>
          <w:szCs w:val="24"/>
        </w:rPr>
      </w:pPr>
    </w:p>
    <w:p w:rsidR="00427C46" w:rsidRPr="00A70BA8" w:rsidRDefault="00427C46" w:rsidP="00A70BA8">
      <w:pPr>
        <w:pStyle w:val="ListParagraph"/>
        <w:spacing w:after="0" w:line="360" w:lineRule="auto"/>
        <w:jc w:val="both"/>
        <w:rPr>
          <w:rFonts w:ascii="Times New Roman" w:hAnsi="Times New Roman" w:cs="Times New Roman"/>
          <w:sz w:val="24"/>
          <w:szCs w:val="24"/>
        </w:rPr>
      </w:pPr>
    </w:p>
    <w:p w:rsidR="00427C46" w:rsidRPr="009D662F" w:rsidRDefault="00427C46" w:rsidP="009D662F">
      <w:pPr>
        <w:spacing w:after="0" w:line="240" w:lineRule="auto"/>
        <w:jc w:val="both"/>
        <w:rPr>
          <w:rFonts w:ascii="Times New Roman" w:hAnsi="Times New Roman" w:cs="Times New Roman"/>
          <w:sz w:val="24"/>
          <w:szCs w:val="24"/>
        </w:rPr>
      </w:pPr>
      <w:proofErr w:type="spellStart"/>
      <w:r w:rsidRPr="009D662F">
        <w:rPr>
          <w:rFonts w:ascii="Times New Roman" w:hAnsi="Times New Roman" w:cs="Times New Roman"/>
          <w:i/>
          <w:sz w:val="24"/>
          <w:szCs w:val="24"/>
        </w:rPr>
        <w:t>Samundombe</w:t>
      </w:r>
      <w:proofErr w:type="spellEnd"/>
      <w:r w:rsidRPr="009D662F">
        <w:rPr>
          <w:rFonts w:ascii="Times New Roman" w:hAnsi="Times New Roman" w:cs="Times New Roman"/>
          <w:i/>
          <w:sz w:val="24"/>
          <w:szCs w:val="24"/>
        </w:rPr>
        <w:t xml:space="preserve"> &amp; </w:t>
      </w:r>
      <w:r w:rsidR="009D662F" w:rsidRPr="009D662F">
        <w:rPr>
          <w:rFonts w:ascii="Times New Roman" w:hAnsi="Times New Roman" w:cs="Times New Roman"/>
          <w:i/>
          <w:sz w:val="24"/>
          <w:szCs w:val="24"/>
        </w:rPr>
        <w:t>Partners</w:t>
      </w:r>
      <w:r w:rsidRPr="009D662F">
        <w:rPr>
          <w:rFonts w:ascii="Times New Roman" w:hAnsi="Times New Roman" w:cs="Times New Roman"/>
          <w:sz w:val="24"/>
          <w:szCs w:val="24"/>
        </w:rPr>
        <w:t>, applicant’s legal practitioners</w:t>
      </w:r>
    </w:p>
    <w:p w:rsidR="00BB116D" w:rsidRPr="009D662F" w:rsidRDefault="00427C46" w:rsidP="009D662F">
      <w:pPr>
        <w:spacing w:after="0" w:line="240" w:lineRule="auto"/>
        <w:jc w:val="both"/>
        <w:rPr>
          <w:rFonts w:ascii="Times New Roman" w:hAnsi="Times New Roman" w:cs="Times New Roman"/>
          <w:sz w:val="24"/>
          <w:szCs w:val="24"/>
        </w:rPr>
      </w:pPr>
      <w:r w:rsidRPr="009D662F">
        <w:rPr>
          <w:rFonts w:ascii="Times New Roman" w:hAnsi="Times New Roman" w:cs="Times New Roman"/>
          <w:i/>
          <w:sz w:val="24"/>
          <w:szCs w:val="24"/>
        </w:rPr>
        <w:t>Civil Division of the Attorney –</w:t>
      </w:r>
      <w:r w:rsidR="009D662F">
        <w:rPr>
          <w:rFonts w:ascii="Times New Roman" w:hAnsi="Times New Roman" w:cs="Times New Roman"/>
          <w:i/>
          <w:sz w:val="24"/>
          <w:szCs w:val="24"/>
        </w:rPr>
        <w:t xml:space="preserve"> </w:t>
      </w:r>
      <w:r w:rsidRPr="009D662F">
        <w:rPr>
          <w:rFonts w:ascii="Times New Roman" w:hAnsi="Times New Roman" w:cs="Times New Roman"/>
          <w:i/>
          <w:sz w:val="24"/>
          <w:szCs w:val="24"/>
        </w:rPr>
        <w:t>General</w:t>
      </w:r>
      <w:r w:rsidRPr="009D662F">
        <w:rPr>
          <w:rFonts w:ascii="Times New Roman" w:hAnsi="Times New Roman" w:cs="Times New Roman"/>
          <w:sz w:val="24"/>
          <w:szCs w:val="24"/>
        </w:rPr>
        <w:t>, r</w:t>
      </w:r>
      <w:r w:rsidR="009D662F">
        <w:rPr>
          <w:rFonts w:ascii="Times New Roman" w:hAnsi="Times New Roman" w:cs="Times New Roman"/>
          <w:sz w:val="24"/>
          <w:szCs w:val="24"/>
        </w:rPr>
        <w:t>espondents’ legal practitioners</w:t>
      </w:r>
      <w:r w:rsidR="00390B72" w:rsidRPr="009D662F">
        <w:rPr>
          <w:rFonts w:ascii="Times New Roman" w:hAnsi="Times New Roman" w:cs="Times New Roman"/>
          <w:sz w:val="24"/>
          <w:szCs w:val="24"/>
        </w:rPr>
        <w:t xml:space="preserve">  </w:t>
      </w:r>
      <w:r w:rsidR="006C5E1D" w:rsidRPr="009D662F">
        <w:rPr>
          <w:rFonts w:ascii="Times New Roman" w:hAnsi="Times New Roman" w:cs="Times New Roman"/>
          <w:sz w:val="24"/>
          <w:szCs w:val="24"/>
        </w:rPr>
        <w:t xml:space="preserve">    </w:t>
      </w:r>
      <w:r w:rsidR="00C508DA" w:rsidRPr="009D662F">
        <w:rPr>
          <w:rFonts w:ascii="Times New Roman" w:hAnsi="Times New Roman" w:cs="Times New Roman"/>
          <w:sz w:val="24"/>
          <w:szCs w:val="24"/>
        </w:rPr>
        <w:t xml:space="preserve">  </w:t>
      </w:r>
      <w:r w:rsidR="00B70650" w:rsidRPr="009D662F">
        <w:rPr>
          <w:rFonts w:ascii="Times New Roman" w:hAnsi="Times New Roman" w:cs="Times New Roman"/>
          <w:sz w:val="24"/>
          <w:szCs w:val="24"/>
        </w:rPr>
        <w:t xml:space="preserve">   </w:t>
      </w:r>
      <w:r w:rsidR="00BB116D" w:rsidRPr="009D662F">
        <w:rPr>
          <w:rFonts w:ascii="Times New Roman" w:hAnsi="Times New Roman" w:cs="Times New Roman"/>
          <w:sz w:val="24"/>
          <w:szCs w:val="24"/>
        </w:rPr>
        <w:t xml:space="preserve"> </w:t>
      </w:r>
    </w:p>
    <w:p w:rsidR="00F41DBB" w:rsidRPr="00A70BA8" w:rsidRDefault="00F41DBB" w:rsidP="00A70BA8">
      <w:pPr>
        <w:spacing w:after="0" w:line="360" w:lineRule="auto"/>
        <w:jc w:val="both"/>
        <w:rPr>
          <w:rFonts w:ascii="Times New Roman" w:hAnsi="Times New Roman" w:cs="Times New Roman"/>
          <w:sz w:val="24"/>
          <w:szCs w:val="24"/>
        </w:rPr>
      </w:pPr>
      <w:r w:rsidRPr="00A70BA8">
        <w:rPr>
          <w:rFonts w:ascii="Times New Roman" w:hAnsi="Times New Roman" w:cs="Times New Roman"/>
          <w:sz w:val="24"/>
          <w:szCs w:val="24"/>
        </w:rPr>
        <w:t xml:space="preserve">                       </w:t>
      </w:r>
    </w:p>
    <w:sectPr w:rsidR="00F41DBB" w:rsidRPr="00A70BA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1BE" w:rsidRDefault="000921BE" w:rsidP="004C11A0">
      <w:pPr>
        <w:spacing w:after="0" w:line="240" w:lineRule="auto"/>
      </w:pPr>
      <w:r>
        <w:separator/>
      </w:r>
    </w:p>
  </w:endnote>
  <w:endnote w:type="continuationSeparator" w:id="0">
    <w:p w:rsidR="000921BE" w:rsidRDefault="000921BE" w:rsidP="004C1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A4F" w:rsidRDefault="00384A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A4F" w:rsidRDefault="00384A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A4F" w:rsidRDefault="00384A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1BE" w:rsidRDefault="000921BE" w:rsidP="004C11A0">
      <w:pPr>
        <w:spacing w:after="0" w:line="240" w:lineRule="auto"/>
      </w:pPr>
      <w:r>
        <w:separator/>
      </w:r>
    </w:p>
  </w:footnote>
  <w:footnote w:type="continuationSeparator" w:id="0">
    <w:p w:rsidR="000921BE" w:rsidRDefault="000921BE" w:rsidP="004C11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A4F" w:rsidRDefault="00384A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082027"/>
      <w:docPartObj>
        <w:docPartGallery w:val="Page Numbers (Top of Page)"/>
        <w:docPartUnique/>
      </w:docPartObj>
    </w:sdtPr>
    <w:sdtEndPr>
      <w:rPr>
        <w:noProof/>
      </w:rPr>
    </w:sdtEndPr>
    <w:sdtContent>
      <w:p w:rsidR="004C11A0" w:rsidRDefault="004C11A0">
        <w:pPr>
          <w:pStyle w:val="Header"/>
          <w:jc w:val="right"/>
          <w:rPr>
            <w:noProof/>
          </w:rPr>
        </w:pPr>
        <w:r>
          <w:fldChar w:fldCharType="begin"/>
        </w:r>
        <w:r>
          <w:instrText xml:space="preserve"> PAGE   \* MERGEFORMAT </w:instrText>
        </w:r>
        <w:r>
          <w:fldChar w:fldCharType="separate"/>
        </w:r>
        <w:r w:rsidR="00FA44F9">
          <w:rPr>
            <w:noProof/>
          </w:rPr>
          <w:t>1</w:t>
        </w:r>
        <w:r>
          <w:rPr>
            <w:noProof/>
          </w:rPr>
          <w:fldChar w:fldCharType="end"/>
        </w:r>
      </w:p>
      <w:p w:rsidR="004C11A0" w:rsidRDefault="004C11A0">
        <w:pPr>
          <w:pStyle w:val="Header"/>
          <w:jc w:val="right"/>
          <w:rPr>
            <w:noProof/>
          </w:rPr>
        </w:pPr>
        <w:r>
          <w:rPr>
            <w:noProof/>
          </w:rPr>
          <w:t>HH</w:t>
        </w:r>
        <w:r w:rsidR="00384A4F">
          <w:rPr>
            <w:noProof/>
          </w:rPr>
          <w:t xml:space="preserve"> 63-17</w:t>
        </w:r>
      </w:p>
      <w:p w:rsidR="004C11A0" w:rsidRDefault="004C11A0">
        <w:pPr>
          <w:pStyle w:val="Header"/>
          <w:jc w:val="right"/>
        </w:pPr>
        <w:r>
          <w:rPr>
            <w:noProof/>
          </w:rPr>
          <w:t>HC 521/17</w:t>
        </w:r>
      </w:p>
    </w:sdtContent>
  </w:sdt>
  <w:p w:rsidR="004C11A0" w:rsidRDefault="004C11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A4F" w:rsidRDefault="00384A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12064"/>
    <w:multiLevelType w:val="hybridMultilevel"/>
    <w:tmpl w:val="0010CBF4"/>
    <w:lvl w:ilvl="0" w:tplc="A0DA7A1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C07C9C"/>
    <w:multiLevelType w:val="hybridMultilevel"/>
    <w:tmpl w:val="5D6687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8171A68"/>
    <w:multiLevelType w:val="hybridMultilevel"/>
    <w:tmpl w:val="B28669B6"/>
    <w:lvl w:ilvl="0" w:tplc="F8BAADF6">
      <w:start w:val="1"/>
      <w:numFmt w:val="lowerLetter"/>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F315FBC"/>
    <w:multiLevelType w:val="hybridMultilevel"/>
    <w:tmpl w:val="941EBFC4"/>
    <w:lvl w:ilvl="0" w:tplc="B030D79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DBB"/>
    <w:rsid w:val="0001401B"/>
    <w:rsid w:val="000533E1"/>
    <w:rsid w:val="00070B20"/>
    <w:rsid w:val="000773AE"/>
    <w:rsid w:val="000921BE"/>
    <w:rsid w:val="000A2411"/>
    <w:rsid w:val="000E12DB"/>
    <w:rsid w:val="001076E4"/>
    <w:rsid w:val="001157B6"/>
    <w:rsid w:val="001717AF"/>
    <w:rsid w:val="00182DAE"/>
    <w:rsid w:val="001920F6"/>
    <w:rsid w:val="001E416D"/>
    <w:rsid w:val="002039AB"/>
    <w:rsid w:val="00225DFC"/>
    <w:rsid w:val="002718B4"/>
    <w:rsid w:val="002D4CC9"/>
    <w:rsid w:val="002E7E2D"/>
    <w:rsid w:val="00384A4F"/>
    <w:rsid w:val="00390B72"/>
    <w:rsid w:val="003A4D01"/>
    <w:rsid w:val="0042406A"/>
    <w:rsid w:val="00427C46"/>
    <w:rsid w:val="00443791"/>
    <w:rsid w:val="004B191F"/>
    <w:rsid w:val="004C11A0"/>
    <w:rsid w:val="004E4C41"/>
    <w:rsid w:val="004F6920"/>
    <w:rsid w:val="00543878"/>
    <w:rsid w:val="00580D9D"/>
    <w:rsid w:val="005E65AD"/>
    <w:rsid w:val="006C5E1D"/>
    <w:rsid w:val="006E32BD"/>
    <w:rsid w:val="00733537"/>
    <w:rsid w:val="007A26A6"/>
    <w:rsid w:val="007B2B72"/>
    <w:rsid w:val="007D28D4"/>
    <w:rsid w:val="007F7C75"/>
    <w:rsid w:val="00823E73"/>
    <w:rsid w:val="00842EB6"/>
    <w:rsid w:val="008B44AF"/>
    <w:rsid w:val="008B5CE7"/>
    <w:rsid w:val="0093241C"/>
    <w:rsid w:val="00955644"/>
    <w:rsid w:val="009D662F"/>
    <w:rsid w:val="009F4DEA"/>
    <w:rsid w:val="00A1518E"/>
    <w:rsid w:val="00A31478"/>
    <w:rsid w:val="00A54B9E"/>
    <w:rsid w:val="00A70BA8"/>
    <w:rsid w:val="00A81661"/>
    <w:rsid w:val="00A87409"/>
    <w:rsid w:val="00A93101"/>
    <w:rsid w:val="00B1202D"/>
    <w:rsid w:val="00B3436B"/>
    <w:rsid w:val="00B70650"/>
    <w:rsid w:val="00BB116D"/>
    <w:rsid w:val="00C06E3A"/>
    <w:rsid w:val="00C508DA"/>
    <w:rsid w:val="00C9709D"/>
    <w:rsid w:val="00CB6CF2"/>
    <w:rsid w:val="00D32490"/>
    <w:rsid w:val="00DE49F4"/>
    <w:rsid w:val="00DF42B8"/>
    <w:rsid w:val="00DF5831"/>
    <w:rsid w:val="00E0120B"/>
    <w:rsid w:val="00E51829"/>
    <w:rsid w:val="00E77A94"/>
    <w:rsid w:val="00ED197F"/>
    <w:rsid w:val="00F2136B"/>
    <w:rsid w:val="00F26572"/>
    <w:rsid w:val="00F41DBB"/>
    <w:rsid w:val="00F51C75"/>
    <w:rsid w:val="00F83798"/>
    <w:rsid w:val="00FA44F9"/>
    <w:rsid w:val="00FC298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1DBB"/>
    <w:pPr>
      <w:spacing w:after="0" w:line="240" w:lineRule="auto"/>
    </w:pPr>
  </w:style>
  <w:style w:type="paragraph" w:styleId="ListParagraph">
    <w:name w:val="List Paragraph"/>
    <w:basedOn w:val="Normal"/>
    <w:uiPriority w:val="34"/>
    <w:qFormat/>
    <w:rsid w:val="00E51829"/>
    <w:pPr>
      <w:ind w:left="720"/>
      <w:contextualSpacing/>
    </w:pPr>
  </w:style>
  <w:style w:type="paragraph" w:styleId="Header">
    <w:name w:val="header"/>
    <w:basedOn w:val="Normal"/>
    <w:link w:val="HeaderChar"/>
    <w:uiPriority w:val="99"/>
    <w:unhideWhenUsed/>
    <w:rsid w:val="004C1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1A0"/>
  </w:style>
  <w:style w:type="paragraph" w:styleId="Footer">
    <w:name w:val="footer"/>
    <w:basedOn w:val="Normal"/>
    <w:link w:val="FooterChar"/>
    <w:uiPriority w:val="99"/>
    <w:unhideWhenUsed/>
    <w:rsid w:val="004C1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1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1DBB"/>
    <w:pPr>
      <w:spacing w:after="0" w:line="240" w:lineRule="auto"/>
    </w:pPr>
  </w:style>
  <w:style w:type="paragraph" w:styleId="ListParagraph">
    <w:name w:val="List Paragraph"/>
    <w:basedOn w:val="Normal"/>
    <w:uiPriority w:val="34"/>
    <w:qFormat/>
    <w:rsid w:val="00E51829"/>
    <w:pPr>
      <w:ind w:left="720"/>
      <w:contextualSpacing/>
    </w:pPr>
  </w:style>
  <w:style w:type="paragraph" w:styleId="Header">
    <w:name w:val="header"/>
    <w:basedOn w:val="Normal"/>
    <w:link w:val="HeaderChar"/>
    <w:uiPriority w:val="99"/>
    <w:unhideWhenUsed/>
    <w:rsid w:val="004C1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1A0"/>
  </w:style>
  <w:style w:type="paragraph" w:styleId="Footer">
    <w:name w:val="footer"/>
    <w:basedOn w:val="Normal"/>
    <w:link w:val="FooterChar"/>
    <w:uiPriority w:val="99"/>
    <w:unhideWhenUsed/>
    <w:rsid w:val="004C1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1724</Words>
  <Characters>9829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cp:lastModifiedBy>user</cp:lastModifiedBy>
  <cp:revision>2</cp:revision>
  <dcterms:created xsi:type="dcterms:W3CDTF">2017-02-06T08:31:00Z</dcterms:created>
  <dcterms:modified xsi:type="dcterms:W3CDTF">2017-02-06T08:31:00Z</dcterms:modified>
</cp:coreProperties>
</file>