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48E4" w14:textId="77777777" w:rsidR="00D51275" w:rsidRDefault="00D51275" w:rsidP="00B86E17">
      <w:pPr>
        <w:spacing w:after="0"/>
        <w:jc w:val="both"/>
        <w:rPr>
          <w:rFonts w:ascii="Times New Roman" w:hAnsi="Times New Roman" w:cs="Times New Roman"/>
          <w:sz w:val="24"/>
          <w:szCs w:val="24"/>
        </w:rPr>
      </w:pPr>
      <w:bookmarkStart w:id="0" w:name="_GoBack"/>
      <w:bookmarkEnd w:id="0"/>
    </w:p>
    <w:p w14:paraId="1B75494B" w14:textId="77777777" w:rsidR="00D51275" w:rsidRDefault="00D51275" w:rsidP="00B86E17">
      <w:pPr>
        <w:spacing w:after="0"/>
        <w:jc w:val="both"/>
        <w:rPr>
          <w:rFonts w:ascii="Times New Roman" w:hAnsi="Times New Roman" w:cs="Times New Roman"/>
          <w:sz w:val="24"/>
          <w:szCs w:val="24"/>
        </w:rPr>
      </w:pPr>
    </w:p>
    <w:p w14:paraId="5A923991" w14:textId="77777777" w:rsidR="005505E6" w:rsidRDefault="008F4599" w:rsidP="00B86E17">
      <w:pPr>
        <w:spacing w:after="0"/>
        <w:jc w:val="both"/>
        <w:rPr>
          <w:rFonts w:ascii="Times New Roman" w:hAnsi="Times New Roman" w:cs="Times New Roman"/>
          <w:sz w:val="24"/>
          <w:szCs w:val="24"/>
        </w:rPr>
      </w:pPr>
      <w:r>
        <w:rPr>
          <w:rFonts w:ascii="Times New Roman" w:hAnsi="Times New Roman" w:cs="Times New Roman"/>
          <w:sz w:val="24"/>
          <w:szCs w:val="24"/>
        </w:rPr>
        <w:t>JULIUS K</w:t>
      </w:r>
      <w:r w:rsidR="00BF4D21">
        <w:rPr>
          <w:rFonts w:ascii="Times New Roman" w:hAnsi="Times New Roman" w:cs="Times New Roman"/>
          <w:sz w:val="24"/>
          <w:szCs w:val="24"/>
        </w:rPr>
        <w:t>A</w:t>
      </w:r>
      <w:r>
        <w:rPr>
          <w:rFonts w:ascii="Times New Roman" w:hAnsi="Times New Roman" w:cs="Times New Roman"/>
          <w:sz w:val="24"/>
          <w:szCs w:val="24"/>
        </w:rPr>
        <w:t>SAIRA</w:t>
      </w:r>
    </w:p>
    <w:p w14:paraId="7D897C76" w14:textId="30D9BB22" w:rsidR="00E5064B" w:rsidRDefault="008F4599"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505E6">
        <w:rPr>
          <w:rFonts w:ascii="Times New Roman" w:hAnsi="Times New Roman" w:cs="Times New Roman"/>
          <w:sz w:val="24"/>
          <w:szCs w:val="24"/>
        </w:rPr>
        <w:t>and</w:t>
      </w:r>
    </w:p>
    <w:p w14:paraId="3D8902AF" w14:textId="77777777"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CECILIA KASAIRA</w:t>
      </w:r>
    </w:p>
    <w:p w14:paraId="37502E29"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 xml:space="preserve"> and</w:t>
      </w:r>
    </w:p>
    <w:p w14:paraId="1109A0C3" w14:textId="42C8EBE1"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GILLINGTON NYAMWEDA </w:t>
      </w:r>
    </w:p>
    <w:p w14:paraId="5AABD049"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DCB13F2" w14:textId="7BD971B5"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CONSTANCE MELODY JORI</w:t>
      </w:r>
    </w:p>
    <w:p w14:paraId="0C625D95"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10DDCB9" w14:textId="7F6388C1"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MAKOTSA CHARLES RANGARIRAI</w:t>
      </w:r>
    </w:p>
    <w:p w14:paraId="34ACE789"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FEC180D" w14:textId="2AAD1BF7"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TAFADZWA MUCHOPA</w:t>
      </w:r>
    </w:p>
    <w:p w14:paraId="683B3468"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88252BE" w14:textId="54A568B4"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ELLIOT MANDERE</w:t>
      </w:r>
    </w:p>
    <w:p w14:paraId="4256581E"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E169D82" w14:textId="573CD6B9"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JOSEPH AKUMBACHA</w:t>
      </w:r>
    </w:p>
    <w:p w14:paraId="057F44AE"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8AEB17B" w14:textId="61290932"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GUTA DOUGL</w:t>
      </w:r>
      <w:r w:rsidR="009F01A2">
        <w:rPr>
          <w:rFonts w:ascii="Times New Roman" w:hAnsi="Times New Roman" w:cs="Times New Roman"/>
          <w:sz w:val="24"/>
          <w:szCs w:val="24"/>
        </w:rPr>
        <w:t>A</w:t>
      </w:r>
      <w:r>
        <w:rPr>
          <w:rFonts w:ascii="Times New Roman" w:hAnsi="Times New Roman" w:cs="Times New Roman"/>
          <w:sz w:val="24"/>
          <w:szCs w:val="24"/>
        </w:rPr>
        <w:t xml:space="preserve">S TONDERAI </w:t>
      </w:r>
    </w:p>
    <w:p w14:paraId="7E7A6926"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40667F9" w14:textId="43947311" w:rsidR="005505E6" w:rsidRDefault="009F01A2" w:rsidP="00B86E17">
      <w:pPr>
        <w:spacing w:after="0"/>
        <w:jc w:val="both"/>
        <w:rPr>
          <w:rFonts w:ascii="Times New Roman" w:hAnsi="Times New Roman" w:cs="Times New Roman"/>
          <w:sz w:val="24"/>
          <w:szCs w:val="24"/>
        </w:rPr>
      </w:pPr>
      <w:r>
        <w:rPr>
          <w:rFonts w:ascii="Times New Roman" w:hAnsi="Times New Roman" w:cs="Times New Roman"/>
          <w:sz w:val="24"/>
          <w:szCs w:val="24"/>
        </w:rPr>
        <w:t>KE</w:t>
      </w:r>
      <w:r w:rsidR="005505E6">
        <w:rPr>
          <w:rFonts w:ascii="Times New Roman" w:hAnsi="Times New Roman" w:cs="Times New Roman"/>
          <w:sz w:val="24"/>
          <w:szCs w:val="24"/>
        </w:rPr>
        <w:t>VIN MANYAIRA</w:t>
      </w:r>
    </w:p>
    <w:p w14:paraId="3920E1DF"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CBE9DD6" w14:textId="77238639"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ITAI CHITIMBE</w:t>
      </w:r>
    </w:p>
    <w:p w14:paraId="48AA6C0A"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7D9BC8E" w14:textId="62D29A14"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LAWRENCE FARAI CHITIMBE</w:t>
      </w:r>
    </w:p>
    <w:p w14:paraId="4CFFA1D6"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8E1359D" w14:textId="483D011F"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MUNYUKI CONFIDENCE </w:t>
      </w:r>
    </w:p>
    <w:p w14:paraId="05F05F4B"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46DED7F" w14:textId="5FF99325" w:rsidR="005505E6" w:rsidRDefault="009F01A2" w:rsidP="00B86E17">
      <w:pPr>
        <w:spacing w:after="0"/>
        <w:jc w:val="both"/>
        <w:rPr>
          <w:rFonts w:ascii="Times New Roman" w:hAnsi="Times New Roman" w:cs="Times New Roman"/>
          <w:sz w:val="24"/>
          <w:szCs w:val="24"/>
        </w:rPr>
      </w:pPr>
      <w:r>
        <w:rPr>
          <w:rFonts w:ascii="Times New Roman" w:hAnsi="Times New Roman" w:cs="Times New Roman"/>
          <w:sz w:val="24"/>
          <w:szCs w:val="24"/>
        </w:rPr>
        <w:t>KUDAK</w:t>
      </w:r>
      <w:r w:rsidR="005505E6">
        <w:rPr>
          <w:rFonts w:ascii="Times New Roman" w:hAnsi="Times New Roman" w:cs="Times New Roman"/>
          <w:sz w:val="24"/>
          <w:szCs w:val="24"/>
        </w:rPr>
        <w:t>WASHE MUSHANGWE</w:t>
      </w:r>
    </w:p>
    <w:p w14:paraId="5B6BD571"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760CFE3" w14:textId="0EDCC70F"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NOMORE HWARIVA</w:t>
      </w:r>
    </w:p>
    <w:p w14:paraId="52E83176"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5F1231D" w14:textId="4E3A3753"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TINOTENDA HWETA</w:t>
      </w:r>
    </w:p>
    <w:p w14:paraId="30BE4B71"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6CD54C7" w14:textId="24D32713"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NORMAN JEREMIAH JECHE</w:t>
      </w:r>
    </w:p>
    <w:p w14:paraId="5932645B"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A694D9C" w14:textId="28C40BE2"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OWEN MAPEPA</w:t>
      </w:r>
    </w:p>
    <w:p w14:paraId="7D40D8E9"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38ECFBB" w14:textId="580F6A65"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PROSPER ISAKA</w:t>
      </w:r>
    </w:p>
    <w:p w14:paraId="04089381" w14:textId="35E7E666"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TALENT KACHAMBWA</w:t>
      </w:r>
    </w:p>
    <w:p w14:paraId="3BCE6B64"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27176D0" w14:textId="43A2AF5F"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BRENDA CHIDZIYA</w:t>
      </w:r>
    </w:p>
    <w:p w14:paraId="1C7EB2EB" w14:textId="40A50D8C"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ALEXIO MUDE</w:t>
      </w:r>
    </w:p>
    <w:p w14:paraId="78FAA1D5"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32EACB9" w14:textId="4BFCF37B"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JOHN MARSHAL ZIMECHA</w:t>
      </w:r>
    </w:p>
    <w:p w14:paraId="421F65A9"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and</w:t>
      </w:r>
    </w:p>
    <w:p w14:paraId="1705939F" w14:textId="5312981D"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CHISAMBIRO AGNES </w:t>
      </w:r>
    </w:p>
    <w:p w14:paraId="498BD2D8"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215A2C8" w14:textId="5BC83D54"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CONCILIA MUGOVA</w:t>
      </w:r>
    </w:p>
    <w:p w14:paraId="14248921"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B6278FD" w14:textId="22756704"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FLORENCE MUJURU</w:t>
      </w:r>
    </w:p>
    <w:p w14:paraId="2BE59AEE" w14:textId="00BBE6A4"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MOLLINE MUJURU</w:t>
      </w:r>
    </w:p>
    <w:p w14:paraId="58AD769A"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CFDD408" w14:textId="64C73F49"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CHISAMBIRO ABIGAIL </w:t>
      </w:r>
    </w:p>
    <w:p w14:paraId="11ABD3F4"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38BC9BD" w14:textId="3899D278"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MICHAEL KAMPION </w:t>
      </w:r>
    </w:p>
    <w:p w14:paraId="07EF0199" w14:textId="77777777" w:rsidR="005505E6" w:rsidRDefault="005505E6" w:rsidP="005505E6">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AD3C0D7" w14:textId="3814F31E"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NOMA CHITENGU</w:t>
      </w:r>
    </w:p>
    <w:p w14:paraId="7A5E40F5"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02C21AF" w14:textId="4F07053D"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MARTIN DAHWA</w:t>
      </w:r>
    </w:p>
    <w:p w14:paraId="3BF8F0C8"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16BF96C0" w14:textId="2A87D4F8"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KNOWLEDGE JAKARASI</w:t>
      </w:r>
    </w:p>
    <w:p w14:paraId="0CEEEAFF"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B60C58F" w14:textId="3E39CD0D"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NYAMWEDA GAMUCHIRAI</w:t>
      </w:r>
    </w:p>
    <w:p w14:paraId="2CAC5A4F"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801F5A7" w14:textId="1DAAA9CC"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ALTON MTENGWA</w:t>
      </w:r>
    </w:p>
    <w:p w14:paraId="44B9F302"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A7C4D34" w14:textId="470B0C18"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PATRICIA TAMBURA MUPAYA</w:t>
      </w:r>
    </w:p>
    <w:p w14:paraId="6B116695"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740ABC9" w14:textId="461CC3C6"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MUNYARADZI KUDANGIRANA</w:t>
      </w:r>
    </w:p>
    <w:p w14:paraId="159952D3"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DDBD8E7" w14:textId="0FD83861"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MICHELE MUTEVERA </w:t>
      </w:r>
    </w:p>
    <w:p w14:paraId="341279C5"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88F6310" w14:textId="58DD447B"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LISA LETICIA MURAPA</w:t>
      </w:r>
    </w:p>
    <w:p w14:paraId="43D6566E"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4F7935D" w14:textId="76A97786"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EDWARD MARUFU</w:t>
      </w:r>
    </w:p>
    <w:p w14:paraId="10BE87F7"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B98F987" w14:textId="6BF8522E"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CAROLINE MACHABVUNGA</w:t>
      </w:r>
    </w:p>
    <w:p w14:paraId="7872C593"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E5B3475" w14:textId="2AD01AB2"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CANAAN CHIKOHOMERA </w:t>
      </w:r>
    </w:p>
    <w:p w14:paraId="6612971B"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0759B35" w14:textId="7CCAFFB0"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GEORGE MUPAKAMI</w:t>
      </w:r>
    </w:p>
    <w:p w14:paraId="13D4749E"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89810D7" w14:textId="6AAFD48C"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CIDRIC AMON NHIMBA</w:t>
      </w:r>
    </w:p>
    <w:p w14:paraId="588A7EE1"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12BFFF3F" w14:textId="53C36D70"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SAMANTHA CHIDO MACHINI</w:t>
      </w:r>
    </w:p>
    <w:p w14:paraId="54326164"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B4A3B88" w14:textId="0DC8F4E0"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ELIAS MURANDU </w:t>
      </w:r>
    </w:p>
    <w:p w14:paraId="2BCF297F"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9DA7BB7" w14:textId="124238EA"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NYARAI BENE</w:t>
      </w:r>
    </w:p>
    <w:p w14:paraId="4577C3C1"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and</w:t>
      </w:r>
    </w:p>
    <w:p w14:paraId="7166DD3C" w14:textId="1796684D"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LYRIC CHIDEMO</w:t>
      </w:r>
    </w:p>
    <w:p w14:paraId="1E9D9C0E"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118E3510" w14:textId="382F6C88"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NAUME CHIPINDU</w:t>
      </w:r>
    </w:p>
    <w:p w14:paraId="1F788FDE"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02C2260" w14:textId="16252B81"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KUDAKWASHE VENGESAI </w:t>
      </w:r>
    </w:p>
    <w:p w14:paraId="321D8579"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E6364F8" w14:textId="2047C15D"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LEWIS BANGOMWE</w:t>
      </w:r>
    </w:p>
    <w:p w14:paraId="31965005"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B02AA30" w14:textId="7BD1E306"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MKHOLISI NCUBE</w:t>
      </w:r>
    </w:p>
    <w:p w14:paraId="78C352DA" w14:textId="77777777" w:rsidR="00AB53D4" w:rsidRDefault="002B1832" w:rsidP="00B86E17">
      <w:pPr>
        <w:spacing w:after="0"/>
        <w:jc w:val="both"/>
        <w:rPr>
          <w:rFonts w:ascii="Times New Roman" w:hAnsi="Times New Roman" w:cs="Times New Roman"/>
          <w:sz w:val="24"/>
          <w:szCs w:val="24"/>
        </w:rPr>
      </w:pPr>
      <w:r>
        <w:rPr>
          <w:rFonts w:ascii="Times New Roman" w:hAnsi="Times New Roman" w:cs="Times New Roman"/>
          <w:sz w:val="24"/>
          <w:szCs w:val="24"/>
        </w:rPr>
        <w:t>v</w:t>
      </w:r>
      <w:r w:rsidR="00AB53D4">
        <w:rPr>
          <w:rFonts w:ascii="Times New Roman" w:hAnsi="Times New Roman" w:cs="Times New Roman"/>
          <w:sz w:val="24"/>
          <w:szCs w:val="24"/>
        </w:rPr>
        <w:t>ersus</w:t>
      </w:r>
    </w:p>
    <w:p w14:paraId="784E6536" w14:textId="3DFF6001" w:rsidR="00AB53D4" w:rsidRDefault="00F46900"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ZIMBABWE REVENUE AUTHORITY </w:t>
      </w:r>
    </w:p>
    <w:p w14:paraId="6E889A38"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912E5E7" w14:textId="19323533"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ZIMBABWE ANTI CORRUPTION COMMISSION (ZACC)</w:t>
      </w:r>
    </w:p>
    <w:p w14:paraId="09913E59" w14:textId="77777777" w:rsidR="00B14E62" w:rsidRDefault="00B14E62" w:rsidP="00B14E62">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62F921C" w14:textId="5A0518EF" w:rsidR="005505E6" w:rsidRDefault="005505E6"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INDUSTRY AND COMMERCE NO. </w:t>
      </w:r>
    </w:p>
    <w:p w14:paraId="082E8A7E" w14:textId="77777777" w:rsidR="00844795" w:rsidRDefault="00844795" w:rsidP="00844795">
      <w:pPr>
        <w:spacing w:after="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59A16A27" w:rsidR="00B86E17" w:rsidRDefault="00D23882"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MUREMBA </w:t>
      </w:r>
      <w:r w:rsidR="00F27304">
        <w:rPr>
          <w:rFonts w:ascii="Times New Roman" w:hAnsi="Times New Roman" w:cs="Times New Roman"/>
          <w:sz w:val="24"/>
          <w:szCs w:val="24"/>
        </w:rPr>
        <w:t>J</w:t>
      </w:r>
    </w:p>
    <w:p w14:paraId="6F74AA1A" w14:textId="129FCBA3"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HARARE,</w:t>
      </w:r>
      <w:r w:rsidR="00E13E25">
        <w:rPr>
          <w:rFonts w:ascii="Times New Roman" w:hAnsi="Times New Roman" w:cs="Times New Roman"/>
          <w:sz w:val="24"/>
          <w:szCs w:val="24"/>
        </w:rPr>
        <w:t xml:space="preserve"> </w:t>
      </w:r>
      <w:r w:rsidR="003E0DDD">
        <w:rPr>
          <w:rFonts w:ascii="Times New Roman" w:hAnsi="Times New Roman" w:cs="Times New Roman"/>
          <w:sz w:val="24"/>
          <w:szCs w:val="24"/>
        </w:rPr>
        <w:t xml:space="preserve">16 </w:t>
      </w:r>
      <w:r w:rsidR="008F4599">
        <w:rPr>
          <w:rFonts w:ascii="Times New Roman" w:hAnsi="Times New Roman" w:cs="Times New Roman"/>
          <w:sz w:val="24"/>
          <w:szCs w:val="24"/>
        </w:rPr>
        <w:t xml:space="preserve">August </w:t>
      </w:r>
      <w:r w:rsidR="003E0DDD">
        <w:rPr>
          <w:rFonts w:ascii="Times New Roman" w:hAnsi="Times New Roman" w:cs="Times New Roman"/>
          <w:sz w:val="24"/>
          <w:szCs w:val="24"/>
        </w:rPr>
        <w:t xml:space="preserve">&amp; 3 September, </w:t>
      </w:r>
      <w:r w:rsidR="00844795">
        <w:rPr>
          <w:rFonts w:ascii="Times New Roman" w:hAnsi="Times New Roman" w:cs="Times New Roman"/>
          <w:sz w:val="24"/>
          <w:szCs w:val="24"/>
        </w:rPr>
        <w:t>2021</w:t>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653E298C" w:rsidR="00AB53D4" w:rsidRPr="00B86E17" w:rsidRDefault="008F4599" w:rsidP="00B86E17">
      <w:pPr>
        <w:spacing w:after="0"/>
        <w:jc w:val="both"/>
        <w:rPr>
          <w:rFonts w:ascii="Times New Roman" w:hAnsi="Times New Roman" w:cs="Times New Roman"/>
          <w:b/>
          <w:sz w:val="24"/>
          <w:szCs w:val="24"/>
        </w:rPr>
      </w:pPr>
      <w:r>
        <w:rPr>
          <w:rFonts w:ascii="Times New Roman" w:hAnsi="Times New Roman" w:cs="Times New Roman"/>
          <w:b/>
          <w:sz w:val="24"/>
          <w:szCs w:val="24"/>
        </w:rPr>
        <w:t>Urgent Chamber</w:t>
      </w:r>
      <w:r w:rsidR="00F27304">
        <w:rPr>
          <w:rFonts w:ascii="Times New Roman" w:hAnsi="Times New Roman" w:cs="Times New Roman"/>
          <w:b/>
          <w:sz w:val="24"/>
          <w:szCs w:val="24"/>
        </w:rPr>
        <w:t xml:space="preserve"> Application </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78271F91" w14:textId="4ED18D1B" w:rsidR="00B86E17" w:rsidRPr="00B86E17" w:rsidRDefault="008F4599" w:rsidP="00B86E17">
      <w:pPr>
        <w:spacing w:after="0"/>
        <w:jc w:val="both"/>
        <w:rPr>
          <w:rFonts w:ascii="Times New Roman" w:hAnsi="Times New Roman" w:cs="Times New Roman"/>
          <w:sz w:val="24"/>
          <w:szCs w:val="24"/>
        </w:rPr>
      </w:pPr>
      <w:r>
        <w:rPr>
          <w:rFonts w:ascii="Times New Roman" w:hAnsi="Times New Roman" w:cs="Times New Roman"/>
          <w:i/>
          <w:sz w:val="24"/>
          <w:szCs w:val="24"/>
        </w:rPr>
        <w:t>H Chitima with M. Chitsinga</w:t>
      </w:r>
      <w:r w:rsidR="00E13E25">
        <w:rPr>
          <w:rFonts w:ascii="Times New Roman" w:hAnsi="Times New Roman" w:cs="Times New Roman"/>
          <w:i/>
          <w:sz w:val="24"/>
          <w:szCs w:val="24"/>
        </w:rPr>
        <w:t>,</w:t>
      </w:r>
      <w:r w:rsidR="00B86E17">
        <w:rPr>
          <w:rFonts w:ascii="Times New Roman" w:hAnsi="Times New Roman" w:cs="Times New Roman"/>
          <w:i/>
          <w:sz w:val="24"/>
          <w:szCs w:val="24"/>
        </w:rPr>
        <w:t xml:space="preserve"> </w:t>
      </w:r>
      <w:r w:rsidR="00B86E17">
        <w:rPr>
          <w:rFonts w:ascii="Times New Roman" w:hAnsi="Times New Roman" w:cs="Times New Roman"/>
          <w:sz w:val="24"/>
          <w:szCs w:val="24"/>
        </w:rPr>
        <w:t>for the ap</w:t>
      </w:r>
      <w:r w:rsidR="00844795">
        <w:rPr>
          <w:rFonts w:ascii="Times New Roman" w:hAnsi="Times New Roman" w:cs="Times New Roman"/>
          <w:sz w:val="24"/>
          <w:szCs w:val="24"/>
        </w:rPr>
        <w:t>plicant</w:t>
      </w:r>
      <w:r>
        <w:rPr>
          <w:rFonts w:ascii="Times New Roman" w:hAnsi="Times New Roman" w:cs="Times New Roman"/>
          <w:sz w:val="24"/>
          <w:szCs w:val="24"/>
        </w:rPr>
        <w:t>s</w:t>
      </w:r>
    </w:p>
    <w:p w14:paraId="0FF2F304" w14:textId="6B6C10DD" w:rsidR="00B86E17" w:rsidRPr="00DC7833" w:rsidRDefault="008F4599" w:rsidP="00B86E17">
      <w:pPr>
        <w:spacing w:after="0"/>
        <w:jc w:val="both"/>
        <w:rPr>
          <w:rFonts w:ascii="Times New Roman" w:hAnsi="Times New Roman" w:cs="Times New Roman"/>
          <w:sz w:val="24"/>
          <w:szCs w:val="24"/>
        </w:rPr>
      </w:pPr>
      <w:r>
        <w:rPr>
          <w:rFonts w:ascii="Times New Roman" w:hAnsi="Times New Roman" w:cs="Times New Roman"/>
          <w:i/>
          <w:sz w:val="24"/>
          <w:szCs w:val="24"/>
        </w:rPr>
        <w:t>T. L. Marange</w:t>
      </w:r>
      <w:r w:rsidR="00B14E62">
        <w:rPr>
          <w:rFonts w:ascii="Times New Roman" w:hAnsi="Times New Roman" w:cs="Times New Roman"/>
          <w:i/>
          <w:sz w:val="24"/>
          <w:szCs w:val="24"/>
        </w:rPr>
        <w:t>,</w:t>
      </w:r>
      <w:r>
        <w:rPr>
          <w:rFonts w:ascii="Times New Roman" w:hAnsi="Times New Roman" w:cs="Times New Roman"/>
          <w:i/>
          <w:sz w:val="24"/>
          <w:szCs w:val="24"/>
        </w:rPr>
        <w:t xml:space="preserve"> </w:t>
      </w:r>
      <w:r w:rsidRPr="00B14E62">
        <w:rPr>
          <w:rFonts w:ascii="Times New Roman" w:hAnsi="Times New Roman" w:cs="Times New Roman"/>
          <w:sz w:val="24"/>
          <w:szCs w:val="24"/>
        </w:rPr>
        <w:t>for the 1</w:t>
      </w:r>
      <w:r w:rsidRPr="00B14E62">
        <w:rPr>
          <w:rFonts w:ascii="Times New Roman" w:hAnsi="Times New Roman" w:cs="Times New Roman"/>
          <w:sz w:val="24"/>
          <w:szCs w:val="24"/>
          <w:vertAlign w:val="superscript"/>
        </w:rPr>
        <w:t>st</w:t>
      </w:r>
      <w:r w:rsidR="00B14E62">
        <w:rPr>
          <w:rFonts w:ascii="Times New Roman" w:hAnsi="Times New Roman" w:cs="Times New Roman"/>
          <w:sz w:val="24"/>
          <w:szCs w:val="24"/>
        </w:rPr>
        <w:t xml:space="preserve"> respondent</w:t>
      </w:r>
      <w:r w:rsidR="00E13E25">
        <w:rPr>
          <w:rFonts w:ascii="Times New Roman" w:hAnsi="Times New Roman" w:cs="Times New Roman"/>
          <w:i/>
          <w:sz w:val="24"/>
          <w:szCs w:val="24"/>
        </w:rPr>
        <w:t xml:space="preserve"> </w:t>
      </w:r>
    </w:p>
    <w:p w14:paraId="766F1EFE" w14:textId="4B4C32F8" w:rsidR="00844795" w:rsidRDefault="008F4599" w:rsidP="00B86E17">
      <w:pPr>
        <w:spacing w:after="0"/>
        <w:jc w:val="both"/>
        <w:rPr>
          <w:rFonts w:ascii="Times New Roman" w:hAnsi="Times New Roman" w:cs="Times New Roman"/>
          <w:i/>
          <w:sz w:val="24"/>
          <w:szCs w:val="24"/>
        </w:rPr>
      </w:pPr>
      <w:r w:rsidRPr="008F4599">
        <w:rPr>
          <w:rFonts w:ascii="Times New Roman" w:hAnsi="Times New Roman" w:cs="Times New Roman"/>
          <w:i/>
          <w:sz w:val="24"/>
          <w:szCs w:val="24"/>
        </w:rPr>
        <w:t>Ms T. Tembo</w:t>
      </w:r>
      <w:r>
        <w:rPr>
          <w:rFonts w:ascii="Times New Roman" w:hAnsi="Times New Roman" w:cs="Times New Roman"/>
          <w:i/>
          <w:sz w:val="24"/>
          <w:szCs w:val="24"/>
        </w:rPr>
        <w:t>,</w:t>
      </w:r>
      <w:r>
        <w:rPr>
          <w:rFonts w:ascii="Times New Roman" w:hAnsi="Times New Roman" w:cs="Times New Roman"/>
          <w:sz w:val="24"/>
          <w:szCs w:val="24"/>
        </w:rPr>
        <w:t xml:space="preserve"> for 2</w:t>
      </w:r>
      <w:r w:rsidRPr="008F4599">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8F459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7661A54F" w14:textId="77777777" w:rsidR="00B86E17" w:rsidRDefault="00B86E17" w:rsidP="00B86E17">
      <w:pPr>
        <w:spacing w:after="0"/>
        <w:jc w:val="both"/>
        <w:rPr>
          <w:rFonts w:ascii="Times New Roman" w:hAnsi="Times New Roman" w:cs="Times New Roman"/>
          <w:sz w:val="24"/>
          <w:szCs w:val="24"/>
        </w:rPr>
      </w:pPr>
    </w:p>
    <w:p w14:paraId="1B0FC522" w14:textId="77777777" w:rsidR="00B86E17" w:rsidRDefault="00B86E17" w:rsidP="00B86E17">
      <w:pPr>
        <w:spacing w:after="0"/>
        <w:jc w:val="both"/>
        <w:rPr>
          <w:rFonts w:ascii="Times New Roman" w:hAnsi="Times New Roman" w:cs="Times New Roman"/>
          <w:sz w:val="24"/>
          <w:szCs w:val="24"/>
        </w:rPr>
      </w:pPr>
    </w:p>
    <w:p w14:paraId="4A0999DA" w14:textId="7C38E2B2" w:rsidR="009E1B83" w:rsidRDefault="00D23882" w:rsidP="009E1B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MUREMBA </w:t>
      </w:r>
      <w:r w:rsidR="00B86E17">
        <w:rPr>
          <w:rFonts w:ascii="Times New Roman" w:hAnsi="Times New Roman" w:cs="Times New Roman"/>
          <w:sz w:val="24"/>
          <w:szCs w:val="24"/>
        </w:rPr>
        <w:t>J:</w:t>
      </w:r>
      <w:r w:rsidR="009B2F5A">
        <w:rPr>
          <w:rFonts w:ascii="Times New Roman" w:hAnsi="Times New Roman" w:cs="Times New Roman"/>
          <w:sz w:val="24"/>
          <w:szCs w:val="24"/>
        </w:rPr>
        <w:t xml:space="preserve"> </w:t>
      </w:r>
      <w:r w:rsidR="008F4599">
        <w:rPr>
          <w:rFonts w:ascii="Times New Roman" w:hAnsi="Times New Roman" w:cs="Times New Roman"/>
          <w:sz w:val="24"/>
          <w:szCs w:val="24"/>
        </w:rPr>
        <w:t xml:space="preserve">It is common cause that all the applicants imported motor vehicles from outside the country using motor vehicle licences or permits that were issued by the third respondent’s </w:t>
      </w:r>
      <w:r w:rsidR="00E04D7D">
        <w:rPr>
          <w:rFonts w:ascii="Times New Roman" w:hAnsi="Times New Roman" w:cs="Times New Roman"/>
          <w:sz w:val="24"/>
          <w:szCs w:val="24"/>
        </w:rPr>
        <w:t>m</w:t>
      </w:r>
      <w:r w:rsidR="008F4599">
        <w:rPr>
          <w:rFonts w:ascii="Times New Roman" w:hAnsi="Times New Roman" w:cs="Times New Roman"/>
          <w:sz w:val="24"/>
          <w:szCs w:val="24"/>
        </w:rPr>
        <w:t>inistry</w:t>
      </w:r>
      <w:r w:rsidR="00E04D7D">
        <w:rPr>
          <w:rFonts w:ascii="Times New Roman" w:hAnsi="Times New Roman" w:cs="Times New Roman"/>
          <w:sz w:val="24"/>
          <w:szCs w:val="24"/>
        </w:rPr>
        <w:t>, the Ministr</w:t>
      </w:r>
      <w:r w:rsidR="00DC7833">
        <w:rPr>
          <w:rFonts w:ascii="Times New Roman" w:hAnsi="Times New Roman" w:cs="Times New Roman"/>
          <w:sz w:val="24"/>
          <w:szCs w:val="24"/>
        </w:rPr>
        <w:t>y</w:t>
      </w:r>
      <w:r w:rsidR="00E04D7D">
        <w:rPr>
          <w:rFonts w:ascii="Times New Roman" w:hAnsi="Times New Roman" w:cs="Times New Roman"/>
          <w:sz w:val="24"/>
          <w:szCs w:val="24"/>
        </w:rPr>
        <w:t xml:space="preserve"> of </w:t>
      </w:r>
      <w:bookmarkStart w:id="1" w:name="_Hlk81227752"/>
      <w:r w:rsidR="00E04D7D">
        <w:rPr>
          <w:rFonts w:ascii="Times New Roman" w:hAnsi="Times New Roman" w:cs="Times New Roman"/>
          <w:sz w:val="24"/>
          <w:szCs w:val="24"/>
        </w:rPr>
        <w:t>Industry and Commerce</w:t>
      </w:r>
      <w:bookmarkEnd w:id="1"/>
      <w:r w:rsidR="008F4599">
        <w:rPr>
          <w:rFonts w:ascii="Times New Roman" w:hAnsi="Times New Roman" w:cs="Times New Roman"/>
          <w:sz w:val="24"/>
          <w:szCs w:val="24"/>
        </w:rPr>
        <w:t xml:space="preserve">. </w:t>
      </w:r>
      <w:r w:rsidR="006B26F4">
        <w:rPr>
          <w:rFonts w:ascii="Times New Roman" w:hAnsi="Times New Roman" w:cs="Times New Roman"/>
          <w:sz w:val="24"/>
          <w:szCs w:val="24"/>
        </w:rPr>
        <w:t xml:space="preserve">The third respondent is the Minister of Industry and Commerce. </w:t>
      </w:r>
      <w:r w:rsidR="008F4599">
        <w:rPr>
          <w:rFonts w:ascii="Times New Roman" w:hAnsi="Times New Roman" w:cs="Times New Roman"/>
          <w:sz w:val="24"/>
          <w:szCs w:val="24"/>
        </w:rPr>
        <w:t>The</w:t>
      </w:r>
      <w:r w:rsidR="006B26F4">
        <w:rPr>
          <w:rFonts w:ascii="Times New Roman" w:hAnsi="Times New Roman" w:cs="Times New Roman"/>
          <w:sz w:val="24"/>
          <w:szCs w:val="24"/>
        </w:rPr>
        <w:t xml:space="preserve"> applicants</w:t>
      </w:r>
      <w:r w:rsidR="008F4599">
        <w:rPr>
          <w:rFonts w:ascii="Times New Roman" w:hAnsi="Times New Roman" w:cs="Times New Roman"/>
          <w:sz w:val="24"/>
          <w:szCs w:val="24"/>
        </w:rPr>
        <w:t xml:space="preserve"> all paid import duty and the motor vehicles were delivered into the country through Beitbridge Border Post. At the instance of the first respondent</w:t>
      </w:r>
      <w:r w:rsidR="00DC7833">
        <w:rPr>
          <w:rFonts w:ascii="Times New Roman" w:hAnsi="Times New Roman" w:cs="Times New Roman"/>
          <w:sz w:val="24"/>
          <w:szCs w:val="24"/>
        </w:rPr>
        <w:t>,</w:t>
      </w:r>
      <w:r w:rsidR="008F4599">
        <w:rPr>
          <w:rFonts w:ascii="Times New Roman" w:hAnsi="Times New Roman" w:cs="Times New Roman"/>
          <w:sz w:val="24"/>
          <w:szCs w:val="24"/>
        </w:rPr>
        <w:t xml:space="preserve"> the motor vehicles were delivered to different bonded warehouses </w:t>
      </w:r>
      <w:r w:rsidR="00E04D7D">
        <w:rPr>
          <w:rFonts w:ascii="Times New Roman" w:hAnsi="Times New Roman" w:cs="Times New Roman"/>
          <w:sz w:val="24"/>
          <w:szCs w:val="24"/>
        </w:rPr>
        <w:t xml:space="preserve">or transit sheds </w:t>
      </w:r>
      <w:r w:rsidR="008F4599">
        <w:rPr>
          <w:rFonts w:ascii="Times New Roman" w:hAnsi="Times New Roman" w:cs="Times New Roman"/>
          <w:sz w:val="24"/>
          <w:szCs w:val="24"/>
        </w:rPr>
        <w:t>for storage. That is where the applicants were supposed to collect them from. However</w:t>
      </w:r>
      <w:r w:rsidR="00E04D7D">
        <w:rPr>
          <w:rFonts w:ascii="Times New Roman" w:hAnsi="Times New Roman" w:cs="Times New Roman"/>
          <w:sz w:val="24"/>
          <w:szCs w:val="24"/>
        </w:rPr>
        <w:t>, when</w:t>
      </w:r>
      <w:r w:rsidR="008F4599">
        <w:rPr>
          <w:rFonts w:ascii="Times New Roman" w:hAnsi="Times New Roman" w:cs="Times New Roman"/>
          <w:sz w:val="24"/>
          <w:szCs w:val="24"/>
        </w:rPr>
        <w:t xml:space="preserve"> the </w:t>
      </w:r>
      <w:r w:rsidR="001C71AF">
        <w:rPr>
          <w:rFonts w:ascii="Times New Roman" w:hAnsi="Times New Roman" w:cs="Times New Roman"/>
          <w:sz w:val="24"/>
          <w:szCs w:val="24"/>
        </w:rPr>
        <w:t>applicants</w:t>
      </w:r>
      <w:r w:rsidR="008F4599">
        <w:rPr>
          <w:rFonts w:ascii="Times New Roman" w:hAnsi="Times New Roman" w:cs="Times New Roman"/>
          <w:sz w:val="24"/>
          <w:szCs w:val="24"/>
        </w:rPr>
        <w:t xml:space="preserve"> </w:t>
      </w:r>
      <w:r w:rsidR="00E04D7D">
        <w:rPr>
          <w:rFonts w:ascii="Times New Roman" w:hAnsi="Times New Roman" w:cs="Times New Roman"/>
          <w:sz w:val="24"/>
          <w:szCs w:val="24"/>
        </w:rPr>
        <w:t xml:space="preserve">went to collect their motor vehicles, they </w:t>
      </w:r>
      <w:r w:rsidR="008F4599">
        <w:rPr>
          <w:rFonts w:ascii="Times New Roman" w:hAnsi="Times New Roman" w:cs="Times New Roman"/>
          <w:sz w:val="24"/>
          <w:szCs w:val="24"/>
        </w:rPr>
        <w:t xml:space="preserve">were not allowed to collect </w:t>
      </w:r>
      <w:r w:rsidR="009904B3">
        <w:rPr>
          <w:rFonts w:ascii="Times New Roman" w:hAnsi="Times New Roman" w:cs="Times New Roman"/>
          <w:sz w:val="24"/>
          <w:szCs w:val="24"/>
        </w:rPr>
        <w:t xml:space="preserve">them </w:t>
      </w:r>
      <w:r w:rsidR="006B26F4">
        <w:rPr>
          <w:rFonts w:ascii="Times New Roman" w:hAnsi="Times New Roman" w:cs="Times New Roman"/>
          <w:sz w:val="24"/>
          <w:szCs w:val="24"/>
        </w:rPr>
        <w:t>because</w:t>
      </w:r>
      <w:r w:rsidR="00E04D7D">
        <w:rPr>
          <w:rFonts w:ascii="Times New Roman" w:hAnsi="Times New Roman" w:cs="Times New Roman"/>
          <w:sz w:val="24"/>
          <w:szCs w:val="24"/>
        </w:rPr>
        <w:t xml:space="preserve"> the</w:t>
      </w:r>
      <w:r w:rsidR="003E0DDD">
        <w:rPr>
          <w:rFonts w:ascii="Times New Roman" w:hAnsi="Times New Roman" w:cs="Times New Roman"/>
          <w:sz w:val="24"/>
          <w:szCs w:val="24"/>
        </w:rPr>
        <w:t xml:space="preserve"> import licences which they </w:t>
      </w:r>
      <w:r w:rsidR="008F4599">
        <w:rPr>
          <w:rFonts w:ascii="Times New Roman" w:hAnsi="Times New Roman" w:cs="Times New Roman"/>
          <w:sz w:val="24"/>
          <w:szCs w:val="24"/>
        </w:rPr>
        <w:t xml:space="preserve">used to import the motor vehicles were </w:t>
      </w:r>
      <w:r w:rsidR="003E0DDD">
        <w:rPr>
          <w:rFonts w:ascii="Times New Roman" w:hAnsi="Times New Roman" w:cs="Times New Roman"/>
          <w:sz w:val="24"/>
          <w:szCs w:val="24"/>
        </w:rPr>
        <w:t xml:space="preserve">said to be </w:t>
      </w:r>
      <w:r w:rsidR="008F4599">
        <w:rPr>
          <w:rFonts w:ascii="Times New Roman" w:hAnsi="Times New Roman" w:cs="Times New Roman"/>
          <w:sz w:val="24"/>
          <w:szCs w:val="24"/>
        </w:rPr>
        <w:t>under investigation. Apparently</w:t>
      </w:r>
      <w:r w:rsidR="006B26F4">
        <w:rPr>
          <w:rFonts w:ascii="Times New Roman" w:hAnsi="Times New Roman" w:cs="Times New Roman"/>
          <w:sz w:val="24"/>
          <w:szCs w:val="24"/>
        </w:rPr>
        <w:t>,</w:t>
      </w:r>
      <w:r w:rsidR="008F4599">
        <w:rPr>
          <w:rFonts w:ascii="Times New Roman" w:hAnsi="Times New Roman" w:cs="Times New Roman"/>
          <w:sz w:val="24"/>
          <w:szCs w:val="24"/>
        </w:rPr>
        <w:t xml:space="preserve"> </w:t>
      </w:r>
      <w:r w:rsidR="006B26F4">
        <w:rPr>
          <w:rFonts w:ascii="Times New Roman" w:hAnsi="Times New Roman" w:cs="Times New Roman"/>
          <w:sz w:val="24"/>
          <w:szCs w:val="24"/>
        </w:rPr>
        <w:t xml:space="preserve">an audit that was done </w:t>
      </w:r>
      <w:r w:rsidR="008F4599">
        <w:rPr>
          <w:rFonts w:ascii="Times New Roman" w:hAnsi="Times New Roman" w:cs="Times New Roman"/>
          <w:sz w:val="24"/>
          <w:szCs w:val="24"/>
        </w:rPr>
        <w:t>in June 20</w:t>
      </w:r>
      <w:r w:rsidR="00E04D7D">
        <w:rPr>
          <w:rFonts w:ascii="Times New Roman" w:hAnsi="Times New Roman" w:cs="Times New Roman"/>
          <w:sz w:val="24"/>
          <w:szCs w:val="24"/>
        </w:rPr>
        <w:t>21</w:t>
      </w:r>
      <w:r w:rsidR="006B26F4">
        <w:rPr>
          <w:rFonts w:ascii="Times New Roman" w:hAnsi="Times New Roman" w:cs="Times New Roman"/>
          <w:sz w:val="24"/>
          <w:szCs w:val="24"/>
        </w:rPr>
        <w:t xml:space="preserve"> in the </w:t>
      </w:r>
      <w:r w:rsidR="008F4599">
        <w:rPr>
          <w:rFonts w:ascii="Times New Roman" w:hAnsi="Times New Roman" w:cs="Times New Roman"/>
          <w:sz w:val="24"/>
          <w:szCs w:val="24"/>
        </w:rPr>
        <w:t>third respondent</w:t>
      </w:r>
      <w:r w:rsidR="006B26F4">
        <w:rPr>
          <w:rFonts w:ascii="Times New Roman" w:hAnsi="Times New Roman" w:cs="Times New Roman"/>
          <w:sz w:val="24"/>
          <w:szCs w:val="24"/>
        </w:rPr>
        <w:t xml:space="preserve">’s </w:t>
      </w:r>
      <w:r w:rsidR="006B26F4">
        <w:rPr>
          <w:rFonts w:ascii="Times New Roman" w:hAnsi="Times New Roman" w:cs="Times New Roman"/>
          <w:sz w:val="24"/>
          <w:szCs w:val="24"/>
        </w:rPr>
        <w:lastRenderedPageBreak/>
        <w:t>ministry</w:t>
      </w:r>
      <w:r w:rsidR="003E0DDD">
        <w:rPr>
          <w:rFonts w:ascii="Times New Roman" w:hAnsi="Times New Roman" w:cs="Times New Roman"/>
          <w:sz w:val="24"/>
          <w:szCs w:val="24"/>
        </w:rPr>
        <w:t xml:space="preserve"> </w:t>
      </w:r>
      <w:r w:rsidR="008F4599">
        <w:rPr>
          <w:rFonts w:ascii="Times New Roman" w:hAnsi="Times New Roman" w:cs="Times New Roman"/>
          <w:sz w:val="24"/>
          <w:szCs w:val="24"/>
        </w:rPr>
        <w:t>re</w:t>
      </w:r>
      <w:r w:rsidR="00BE22F1">
        <w:rPr>
          <w:rFonts w:ascii="Times New Roman" w:hAnsi="Times New Roman" w:cs="Times New Roman"/>
          <w:sz w:val="24"/>
          <w:szCs w:val="24"/>
        </w:rPr>
        <w:t>veal</w:t>
      </w:r>
      <w:r w:rsidR="008F4599">
        <w:rPr>
          <w:rFonts w:ascii="Times New Roman" w:hAnsi="Times New Roman" w:cs="Times New Roman"/>
          <w:sz w:val="24"/>
          <w:szCs w:val="24"/>
        </w:rPr>
        <w:t>ed</w:t>
      </w:r>
      <w:r w:rsidR="00BE22F1" w:rsidRPr="00BE22F1">
        <w:rPr>
          <w:rFonts w:ascii="Times New Roman" w:hAnsi="Times New Roman" w:cs="Times New Roman"/>
          <w:sz w:val="24"/>
          <w:szCs w:val="24"/>
        </w:rPr>
        <w:t xml:space="preserve"> </w:t>
      </w:r>
      <w:r w:rsidR="00BE22F1">
        <w:rPr>
          <w:rFonts w:ascii="Times New Roman" w:hAnsi="Times New Roman" w:cs="Times New Roman"/>
          <w:sz w:val="24"/>
          <w:szCs w:val="24"/>
        </w:rPr>
        <w:t xml:space="preserve">that 8 licence books were stolen from the ministry and </w:t>
      </w:r>
      <w:r w:rsidR="003E0DDD">
        <w:rPr>
          <w:rFonts w:ascii="Times New Roman" w:hAnsi="Times New Roman" w:cs="Times New Roman"/>
          <w:sz w:val="24"/>
          <w:szCs w:val="24"/>
        </w:rPr>
        <w:t>some</w:t>
      </w:r>
      <w:r w:rsidR="00BE22F1">
        <w:rPr>
          <w:rFonts w:ascii="Times New Roman" w:hAnsi="Times New Roman" w:cs="Times New Roman"/>
          <w:sz w:val="24"/>
          <w:szCs w:val="24"/>
        </w:rPr>
        <w:t xml:space="preserve"> import licences had been issued from these licence books. These </w:t>
      </w:r>
      <w:r w:rsidR="00E720C1">
        <w:rPr>
          <w:rFonts w:ascii="Times New Roman" w:hAnsi="Times New Roman" w:cs="Times New Roman"/>
          <w:sz w:val="24"/>
          <w:szCs w:val="24"/>
        </w:rPr>
        <w:t xml:space="preserve">licences </w:t>
      </w:r>
      <w:r w:rsidR="008307DD">
        <w:rPr>
          <w:rFonts w:ascii="Times New Roman" w:hAnsi="Times New Roman" w:cs="Times New Roman"/>
          <w:sz w:val="24"/>
          <w:szCs w:val="24"/>
        </w:rPr>
        <w:t>were</w:t>
      </w:r>
      <w:r w:rsidR="00BE22F1">
        <w:rPr>
          <w:rFonts w:ascii="Times New Roman" w:hAnsi="Times New Roman" w:cs="Times New Roman"/>
          <w:sz w:val="24"/>
          <w:szCs w:val="24"/>
        </w:rPr>
        <w:t xml:space="preserve"> </w:t>
      </w:r>
      <w:r w:rsidR="008F4599">
        <w:rPr>
          <w:rFonts w:ascii="Times New Roman" w:hAnsi="Times New Roman" w:cs="Times New Roman"/>
          <w:sz w:val="24"/>
          <w:szCs w:val="24"/>
        </w:rPr>
        <w:t xml:space="preserve">used </w:t>
      </w:r>
      <w:r w:rsidR="00DC7833">
        <w:rPr>
          <w:rFonts w:ascii="Times New Roman" w:hAnsi="Times New Roman" w:cs="Times New Roman"/>
          <w:sz w:val="24"/>
          <w:szCs w:val="24"/>
        </w:rPr>
        <w:t xml:space="preserve">to import motor vehicles </w:t>
      </w:r>
      <w:r w:rsidR="00BE22F1">
        <w:rPr>
          <w:rFonts w:ascii="Times New Roman" w:hAnsi="Times New Roman" w:cs="Times New Roman"/>
          <w:sz w:val="24"/>
          <w:szCs w:val="24"/>
        </w:rPr>
        <w:t>into the country</w:t>
      </w:r>
      <w:r w:rsidR="008F4599">
        <w:rPr>
          <w:rFonts w:ascii="Times New Roman" w:hAnsi="Times New Roman" w:cs="Times New Roman"/>
          <w:sz w:val="24"/>
          <w:szCs w:val="24"/>
        </w:rPr>
        <w:t xml:space="preserve">. This prompted the third respondent to engage the second respondent, the Zimbabwe Anti-corruption Commission to conduct investigations which investigations are still on going. </w:t>
      </w:r>
      <w:r w:rsidR="001C71AF">
        <w:rPr>
          <w:rFonts w:ascii="Times New Roman" w:hAnsi="Times New Roman" w:cs="Times New Roman"/>
          <w:sz w:val="24"/>
          <w:szCs w:val="24"/>
        </w:rPr>
        <w:t xml:space="preserve">The third respondent also engaged the first respondent by letter dated </w:t>
      </w:r>
      <w:r w:rsidR="00E04D7D">
        <w:rPr>
          <w:rFonts w:ascii="Times New Roman" w:hAnsi="Times New Roman" w:cs="Times New Roman"/>
          <w:sz w:val="24"/>
          <w:szCs w:val="24"/>
        </w:rPr>
        <w:t>17</w:t>
      </w:r>
      <w:r w:rsidR="001C71AF">
        <w:rPr>
          <w:rFonts w:ascii="Times New Roman" w:hAnsi="Times New Roman" w:cs="Times New Roman"/>
          <w:sz w:val="24"/>
          <w:szCs w:val="24"/>
        </w:rPr>
        <w:t xml:space="preserve"> June 2021 advising it that specified licences were fraudulently issued and that it had also discovered that 8 licence books we</w:t>
      </w:r>
      <w:r w:rsidR="003E0DDD">
        <w:rPr>
          <w:rFonts w:ascii="Times New Roman" w:hAnsi="Times New Roman" w:cs="Times New Roman"/>
          <w:sz w:val="24"/>
          <w:szCs w:val="24"/>
        </w:rPr>
        <w:t>re</w:t>
      </w:r>
      <w:r w:rsidR="00E04D7D">
        <w:rPr>
          <w:rFonts w:ascii="Times New Roman" w:hAnsi="Times New Roman" w:cs="Times New Roman"/>
          <w:sz w:val="24"/>
          <w:szCs w:val="24"/>
        </w:rPr>
        <w:t xml:space="preserve"> missing. </w:t>
      </w:r>
    </w:p>
    <w:p w14:paraId="056A6DB7" w14:textId="7E47022D" w:rsidR="001C71AF" w:rsidRDefault="00E04D7D" w:rsidP="009E1B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23 June 2021,</w:t>
      </w:r>
      <w:r w:rsidR="001C71AF">
        <w:rPr>
          <w:rFonts w:ascii="Times New Roman" w:hAnsi="Times New Roman" w:cs="Times New Roman"/>
          <w:sz w:val="24"/>
          <w:szCs w:val="24"/>
        </w:rPr>
        <w:t xml:space="preserve"> the second respondent also wrote to the first respondent requesting for information of all the motor vehicles that were imported using licences that were issued by the third respondent. The second respondent specified the range of those licences and indicated that it was investigating a case of Criminal Abuse of Duty by</w:t>
      </w:r>
      <w:r>
        <w:rPr>
          <w:rFonts w:ascii="Times New Roman" w:hAnsi="Times New Roman" w:cs="Times New Roman"/>
          <w:sz w:val="24"/>
          <w:szCs w:val="24"/>
        </w:rPr>
        <w:t xml:space="preserve"> a Public</w:t>
      </w:r>
      <w:r w:rsidR="001C71AF">
        <w:rPr>
          <w:rFonts w:ascii="Times New Roman" w:hAnsi="Times New Roman" w:cs="Times New Roman"/>
          <w:sz w:val="24"/>
          <w:szCs w:val="24"/>
        </w:rPr>
        <w:t xml:space="preserve"> Officer. The first respondent circulated the list of those </w:t>
      </w:r>
      <w:r w:rsidR="009E1B83">
        <w:rPr>
          <w:rFonts w:ascii="Times New Roman" w:hAnsi="Times New Roman" w:cs="Times New Roman"/>
          <w:sz w:val="24"/>
          <w:szCs w:val="24"/>
        </w:rPr>
        <w:t xml:space="preserve">motor </w:t>
      </w:r>
      <w:r w:rsidR="001C71AF">
        <w:rPr>
          <w:rFonts w:ascii="Times New Roman" w:hAnsi="Times New Roman" w:cs="Times New Roman"/>
          <w:sz w:val="24"/>
          <w:szCs w:val="24"/>
        </w:rPr>
        <w:t>vehicles to officers at transit sheds or bonded warehouses to halt the</w:t>
      </w:r>
      <w:r>
        <w:rPr>
          <w:rFonts w:ascii="Times New Roman" w:hAnsi="Times New Roman" w:cs="Times New Roman"/>
          <w:sz w:val="24"/>
          <w:szCs w:val="24"/>
        </w:rPr>
        <w:t>ir</w:t>
      </w:r>
      <w:r w:rsidR="001C71AF">
        <w:rPr>
          <w:rFonts w:ascii="Times New Roman" w:hAnsi="Times New Roman" w:cs="Times New Roman"/>
          <w:sz w:val="24"/>
          <w:szCs w:val="24"/>
        </w:rPr>
        <w:t xml:space="preserve"> release. Those vehicles were then “detained pending verification of import licence” and this was endorsed on the receipt for items held. </w:t>
      </w:r>
    </w:p>
    <w:p w14:paraId="5B6E681C" w14:textId="3291AFB1" w:rsidR="00F13399" w:rsidRDefault="001C71AF" w:rsidP="008F45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the b</w:t>
      </w:r>
      <w:r w:rsidR="00E04D7D">
        <w:rPr>
          <w:rFonts w:ascii="Times New Roman" w:hAnsi="Times New Roman" w:cs="Times New Roman"/>
          <w:sz w:val="24"/>
          <w:szCs w:val="24"/>
        </w:rPr>
        <w:t>asis</w:t>
      </w:r>
      <w:r>
        <w:rPr>
          <w:rFonts w:ascii="Times New Roman" w:hAnsi="Times New Roman" w:cs="Times New Roman"/>
          <w:sz w:val="24"/>
          <w:szCs w:val="24"/>
        </w:rPr>
        <w:t xml:space="preserve"> of the refusal by the first respondent to release the affected motor vehicles to the applicants that the applicants filed the present urgent chamber application on 5 August 2021 with a prayer for </w:t>
      </w:r>
      <w:r w:rsidR="009F01A2">
        <w:rPr>
          <w:rFonts w:ascii="Times New Roman" w:hAnsi="Times New Roman" w:cs="Times New Roman"/>
          <w:sz w:val="24"/>
          <w:szCs w:val="24"/>
        </w:rPr>
        <w:t xml:space="preserve">a </w:t>
      </w:r>
      <w:r>
        <w:rPr>
          <w:rFonts w:ascii="Times New Roman" w:hAnsi="Times New Roman" w:cs="Times New Roman"/>
          <w:sz w:val="24"/>
          <w:szCs w:val="24"/>
        </w:rPr>
        <w:t>mandatory interdict</w:t>
      </w:r>
      <w:r w:rsidR="00E04D7D">
        <w:rPr>
          <w:rFonts w:ascii="Times New Roman" w:hAnsi="Times New Roman" w:cs="Times New Roman"/>
          <w:sz w:val="24"/>
          <w:szCs w:val="24"/>
        </w:rPr>
        <w:t xml:space="preserve"> for the release</w:t>
      </w:r>
      <w:r w:rsidR="009E1B83">
        <w:rPr>
          <w:rFonts w:ascii="Times New Roman" w:hAnsi="Times New Roman" w:cs="Times New Roman"/>
          <w:sz w:val="24"/>
          <w:szCs w:val="24"/>
        </w:rPr>
        <w:t xml:space="preserve"> of the motor vehicles</w:t>
      </w:r>
      <w:r w:rsidR="00E04D7D">
        <w:rPr>
          <w:rFonts w:ascii="Times New Roman" w:hAnsi="Times New Roman" w:cs="Times New Roman"/>
          <w:sz w:val="24"/>
          <w:szCs w:val="24"/>
        </w:rPr>
        <w:t xml:space="preserve"> in</w:t>
      </w:r>
      <w:r>
        <w:rPr>
          <w:rFonts w:ascii="Times New Roman" w:hAnsi="Times New Roman" w:cs="Times New Roman"/>
          <w:sz w:val="24"/>
          <w:szCs w:val="24"/>
        </w:rPr>
        <w:t xml:space="preserve"> </w:t>
      </w:r>
      <w:r w:rsidR="00DC7833">
        <w:rPr>
          <w:rFonts w:ascii="Times New Roman" w:hAnsi="Times New Roman" w:cs="Times New Roman"/>
          <w:sz w:val="24"/>
          <w:szCs w:val="24"/>
        </w:rPr>
        <w:t>t</w:t>
      </w:r>
      <w:r>
        <w:rPr>
          <w:rFonts w:ascii="Times New Roman" w:hAnsi="Times New Roman" w:cs="Times New Roman"/>
          <w:sz w:val="24"/>
          <w:szCs w:val="24"/>
        </w:rPr>
        <w:t>he interim pending the re</w:t>
      </w:r>
      <w:r w:rsidR="00E04D7D">
        <w:rPr>
          <w:rFonts w:ascii="Times New Roman" w:hAnsi="Times New Roman" w:cs="Times New Roman"/>
          <w:sz w:val="24"/>
          <w:szCs w:val="24"/>
        </w:rPr>
        <w:t>turn day. On the return day the applicants</w:t>
      </w:r>
      <w:r>
        <w:rPr>
          <w:rFonts w:ascii="Times New Roman" w:hAnsi="Times New Roman" w:cs="Times New Roman"/>
          <w:sz w:val="24"/>
          <w:szCs w:val="24"/>
        </w:rPr>
        <w:t xml:space="preserve"> will be seeking a </w:t>
      </w:r>
      <w:r w:rsidRPr="00E04D7D">
        <w:rPr>
          <w:rFonts w:ascii="Times New Roman" w:hAnsi="Times New Roman" w:cs="Times New Roman"/>
          <w:i/>
          <w:sz w:val="24"/>
          <w:szCs w:val="24"/>
        </w:rPr>
        <w:t>declarat</w:t>
      </w:r>
      <w:r w:rsidR="00E04D7D" w:rsidRPr="00E04D7D">
        <w:rPr>
          <w:rFonts w:ascii="Times New Roman" w:hAnsi="Times New Roman" w:cs="Times New Roman"/>
          <w:i/>
          <w:sz w:val="24"/>
          <w:szCs w:val="24"/>
        </w:rPr>
        <w:t>u</w:t>
      </w:r>
      <w:r w:rsidRPr="00E04D7D">
        <w:rPr>
          <w:rFonts w:ascii="Times New Roman" w:hAnsi="Times New Roman" w:cs="Times New Roman"/>
          <w:i/>
          <w:sz w:val="24"/>
          <w:szCs w:val="24"/>
        </w:rPr>
        <w:t xml:space="preserve">r </w:t>
      </w:r>
      <w:r w:rsidR="00F13399">
        <w:rPr>
          <w:rFonts w:ascii="Times New Roman" w:hAnsi="Times New Roman" w:cs="Times New Roman"/>
          <w:sz w:val="24"/>
          <w:szCs w:val="24"/>
        </w:rPr>
        <w:t>that they are the owners of the motor vehicles in question. The reliefs are couched as follows:</w:t>
      </w:r>
      <w:r>
        <w:rPr>
          <w:rFonts w:ascii="Times New Roman" w:hAnsi="Times New Roman" w:cs="Times New Roman"/>
          <w:sz w:val="24"/>
          <w:szCs w:val="24"/>
        </w:rPr>
        <w:t xml:space="preserve"> </w:t>
      </w:r>
    </w:p>
    <w:p w14:paraId="5EA90FCD" w14:textId="64BFA661" w:rsidR="00F13399" w:rsidRDefault="004E2958" w:rsidP="00DE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13399">
        <w:rPr>
          <w:rFonts w:ascii="Times New Roman" w:hAnsi="Times New Roman" w:cs="Times New Roman"/>
          <w:sz w:val="24"/>
          <w:szCs w:val="24"/>
        </w:rPr>
        <w:t>TERMS OF THE FINAL ORDER SOUGHT</w:t>
      </w:r>
    </w:p>
    <w:p w14:paraId="64614376" w14:textId="77777777" w:rsidR="00F13399" w:rsidRDefault="00F13399" w:rsidP="00DE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F13399">
        <w:rPr>
          <w:rFonts w:ascii="Times New Roman" w:hAnsi="Times New Roman" w:cs="Times New Roman"/>
          <w:sz w:val="24"/>
          <w:szCs w:val="24"/>
          <w:vertAlign w:val="superscript"/>
        </w:rPr>
        <w:t>st</w:t>
      </w:r>
      <w:r>
        <w:rPr>
          <w:rFonts w:ascii="Times New Roman" w:hAnsi="Times New Roman" w:cs="Times New Roman"/>
          <w:sz w:val="24"/>
          <w:szCs w:val="24"/>
        </w:rPr>
        <w:t>, 2</w:t>
      </w:r>
      <w:r w:rsidRPr="00F1339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1339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show cause why a final order should not be granted in the following terms;</w:t>
      </w:r>
    </w:p>
    <w:p w14:paraId="7A3A90E3" w14:textId="77777777" w:rsidR="003E0DDD" w:rsidRDefault="00F13399" w:rsidP="00DE36BE">
      <w:pPr>
        <w:pStyle w:val="ListParagraph"/>
        <w:numPr>
          <w:ilvl w:val="0"/>
          <w:numId w:val="7"/>
        </w:numPr>
        <w:spacing w:after="0" w:line="360" w:lineRule="auto"/>
        <w:jc w:val="both"/>
        <w:rPr>
          <w:rFonts w:ascii="Times New Roman" w:hAnsi="Times New Roman" w:cs="Times New Roman"/>
          <w:sz w:val="24"/>
          <w:szCs w:val="24"/>
        </w:rPr>
      </w:pPr>
      <w:r w:rsidRPr="00DE36BE">
        <w:rPr>
          <w:rFonts w:ascii="Times New Roman" w:hAnsi="Times New Roman" w:cs="Times New Roman"/>
          <w:sz w:val="24"/>
          <w:szCs w:val="24"/>
        </w:rPr>
        <w:t xml:space="preserve">That each respective </w:t>
      </w:r>
      <w:r w:rsidR="004E2958" w:rsidRPr="00DE36BE">
        <w:rPr>
          <w:rFonts w:ascii="Times New Roman" w:hAnsi="Times New Roman" w:cs="Times New Roman"/>
          <w:sz w:val="24"/>
          <w:szCs w:val="24"/>
        </w:rPr>
        <w:t>a</w:t>
      </w:r>
      <w:r w:rsidRPr="00DE36BE">
        <w:rPr>
          <w:rFonts w:ascii="Times New Roman" w:hAnsi="Times New Roman" w:cs="Times New Roman"/>
          <w:sz w:val="24"/>
          <w:szCs w:val="24"/>
        </w:rPr>
        <w:t>pplicant be and is hereby held to be the rightful and la</w:t>
      </w:r>
      <w:r w:rsidR="004E2958" w:rsidRPr="00DE36BE">
        <w:rPr>
          <w:rFonts w:ascii="Times New Roman" w:hAnsi="Times New Roman" w:cs="Times New Roman"/>
          <w:sz w:val="24"/>
          <w:szCs w:val="24"/>
        </w:rPr>
        <w:t>wful owner of the motor vehicle/</w:t>
      </w:r>
      <w:r w:rsidRPr="00DE36BE">
        <w:rPr>
          <w:rFonts w:ascii="Times New Roman" w:hAnsi="Times New Roman" w:cs="Times New Roman"/>
          <w:sz w:val="24"/>
          <w:szCs w:val="24"/>
        </w:rPr>
        <w:t>s identified and described in the schedule a</w:t>
      </w:r>
      <w:r w:rsidR="004E2958" w:rsidRPr="00DE36BE">
        <w:rPr>
          <w:rFonts w:ascii="Times New Roman" w:hAnsi="Times New Roman" w:cs="Times New Roman"/>
          <w:sz w:val="24"/>
          <w:szCs w:val="24"/>
        </w:rPr>
        <w:t>ttached to this order against e</w:t>
      </w:r>
      <w:r w:rsidRPr="00DE36BE">
        <w:rPr>
          <w:rFonts w:ascii="Times New Roman" w:hAnsi="Times New Roman" w:cs="Times New Roman"/>
          <w:sz w:val="24"/>
          <w:szCs w:val="24"/>
        </w:rPr>
        <w:t xml:space="preserve">ach </w:t>
      </w:r>
      <w:r w:rsidR="004E2958" w:rsidRPr="00DE36BE">
        <w:rPr>
          <w:rFonts w:ascii="Times New Roman" w:hAnsi="Times New Roman" w:cs="Times New Roman"/>
          <w:sz w:val="24"/>
          <w:szCs w:val="24"/>
        </w:rPr>
        <w:t>a</w:t>
      </w:r>
      <w:r w:rsidRPr="00DE36BE">
        <w:rPr>
          <w:rFonts w:ascii="Times New Roman" w:hAnsi="Times New Roman" w:cs="Times New Roman"/>
          <w:sz w:val="24"/>
          <w:szCs w:val="24"/>
        </w:rPr>
        <w:t xml:space="preserve">pplicant. </w:t>
      </w:r>
    </w:p>
    <w:p w14:paraId="79E753AD" w14:textId="33D53EB7" w:rsidR="001658D4" w:rsidRDefault="00F13399" w:rsidP="00DE36BE">
      <w:pPr>
        <w:pStyle w:val="ListParagraph"/>
        <w:numPr>
          <w:ilvl w:val="0"/>
          <w:numId w:val="7"/>
        </w:numPr>
        <w:spacing w:after="0" w:line="360" w:lineRule="auto"/>
        <w:jc w:val="both"/>
        <w:rPr>
          <w:rFonts w:ascii="Times New Roman" w:hAnsi="Times New Roman" w:cs="Times New Roman"/>
          <w:sz w:val="24"/>
          <w:szCs w:val="24"/>
        </w:rPr>
      </w:pPr>
      <w:r w:rsidRPr="00DE36BE">
        <w:rPr>
          <w:rFonts w:ascii="Times New Roman" w:hAnsi="Times New Roman" w:cs="Times New Roman"/>
          <w:sz w:val="24"/>
          <w:szCs w:val="24"/>
        </w:rPr>
        <w:t xml:space="preserve">That pursuant to the </w:t>
      </w:r>
      <w:r w:rsidR="001658D4" w:rsidRPr="00DE36BE">
        <w:rPr>
          <w:rFonts w:ascii="Times New Roman" w:hAnsi="Times New Roman" w:cs="Times New Roman"/>
          <w:sz w:val="24"/>
          <w:szCs w:val="24"/>
        </w:rPr>
        <w:t>finding</w:t>
      </w:r>
      <w:r w:rsidRPr="00DE36BE">
        <w:rPr>
          <w:rFonts w:ascii="Times New Roman" w:hAnsi="Times New Roman" w:cs="Times New Roman"/>
          <w:sz w:val="24"/>
          <w:szCs w:val="24"/>
        </w:rPr>
        <w:t xml:space="preserve"> made in paragraph 1 above, the </w:t>
      </w:r>
      <w:r w:rsidR="004E2958" w:rsidRPr="00DE36BE">
        <w:rPr>
          <w:rFonts w:ascii="Times New Roman" w:hAnsi="Times New Roman" w:cs="Times New Roman"/>
          <w:sz w:val="24"/>
          <w:szCs w:val="24"/>
        </w:rPr>
        <w:t>r</w:t>
      </w:r>
      <w:r w:rsidRPr="00DE36BE">
        <w:rPr>
          <w:rFonts w:ascii="Times New Roman" w:hAnsi="Times New Roman" w:cs="Times New Roman"/>
          <w:sz w:val="24"/>
          <w:szCs w:val="24"/>
        </w:rPr>
        <w:t xml:space="preserve">espondents be and are hereby directed not to interfere in any way with the </w:t>
      </w:r>
      <w:r w:rsidR="004E2958" w:rsidRPr="00DE36BE">
        <w:rPr>
          <w:rFonts w:ascii="Times New Roman" w:hAnsi="Times New Roman" w:cs="Times New Roman"/>
          <w:sz w:val="24"/>
          <w:szCs w:val="24"/>
        </w:rPr>
        <w:t>applicant</w:t>
      </w:r>
      <w:r w:rsidR="001658D4" w:rsidRPr="00DE36BE">
        <w:rPr>
          <w:rFonts w:ascii="Times New Roman" w:hAnsi="Times New Roman" w:cs="Times New Roman"/>
          <w:sz w:val="24"/>
          <w:szCs w:val="24"/>
        </w:rPr>
        <w:t>s</w:t>
      </w:r>
      <w:r w:rsidRPr="00DE36BE">
        <w:rPr>
          <w:rFonts w:ascii="Times New Roman" w:hAnsi="Times New Roman" w:cs="Times New Roman"/>
          <w:sz w:val="24"/>
          <w:szCs w:val="24"/>
        </w:rPr>
        <w:t>’ exercise of ow</w:t>
      </w:r>
      <w:r w:rsidR="001658D4" w:rsidRPr="00DE36BE">
        <w:rPr>
          <w:rFonts w:ascii="Times New Roman" w:hAnsi="Times New Roman" w:cs="Times New Roman"/>
          <w:sz w:val="24"/>
          <w:szCs w:val="24"/>
        </w:rPr>
        <w:t xml:space="preserve">nership and dominion over the motor vehicles identified and described in the schedule attached to this order. </w:t>
      </w:r>
    </w:p>
    <w:p w14:paraId="4121A73A" w14:textId="53E5ED9C" w:rsidR="001658D4" w:rsidRPr="00DE36BE" w:rsidRDefault="001658D4" w:rsidP="00DE36BE">
      <w:pPr>
        <w:pStyle w:val="ListParagraph"/>
        <w:numPr>
          <w:ilvl w:val="0"/>
          <w:numId w:val="7"/>
        </w:numPr>
        <w:spacing w:after="0" w:line="360" w:lineRule="auto"/>
        <w:jc w:val="both"/>
        <w:rPr>
          <w:rFonts w:ascii="Times New Roman" w:hAnsi="Times New Roman" w:cs="Times New Roman"/>
          <w:sz w:val="24"/>
          <w:szCs w:val="24"/>
        </w:rPr>
      </w:pPr>
      <w:r w:rsidRPr="00DE36BE">
        <w:rPr>
          <w:rFonts w:ascii="Times New Roman" w:hAnsi="Times New Roman" w:cs="Times New Roman"/>
          <w:sz w:val="24"/>
          <w:szCs w:val="24"/>
        </w:rPr>
        <w:t>1</w:t>
      </w:r>
      <w:r w:rsidRPr="00DE36BE">
        <w:rPr>
          <w:rFonts w:ascii="Times New Roman" w:hAnsi="Times New Roman" w:cs="Times New Roman"/>
          <w:sz w:val="24"/>
          <w:szCs w:val="24"/>
          <w:vertAlign w:val="superscript"/>
        </w:rPr>
        <w:t>st</w:t>
      </w:r>
      <w:r w:rsidRPr="00DE36BE">
        <w:rPr>
          <w:rFonts w:ascii="Times New Roman" w:hAnsi="Times New Roman" w:cs="Times New Roman"/>
          <w:sz w:val="24"/>
          <w:szCs w:val="24"/>
        </w:rPr>
        <w:t>, 2</w:t>
      </w:r>
      <w:r w:rsidRPr="00DE36BE">
        <w:rPr>
          <w:rFonts w:ascii="Times New Roman" w:hAnsi="Times New Roman" w:cs="Times New Roman"/>
          <w:sz w:val="24"/>
          <w:szCs w:val="24"/>
          <w:vertAlign w:val="superscript"/>
        </w:rPr>
        <w:t>nd</w:t>
      </w:r>
      <w:r w:rsidRPr="00DE36BE">
        <w:rPr>
          <w:rFonts w:ascii="Times New Roman" w:hAnsi="Times New Roman" w:cs="Times New Roman"/>
          <w:sz w:val="24"/>
          <w:szCs w:val="24"/>
        </w:rPr>
        <w:t xml:space="preserve"> and 3</w:t>
      </w:r>
      <w:r w:rsidRPr="00DE36BE">
        <w:rPr>
          <w:rFonts w:ascii="Times New Roman" w:hAnsi="Times New Roman" w:cs="Times New Roman"/>
          <w:sz w:val="24"/>
          <w:szCs w:val="24"/>
          <w:vertAlign w:val="superscript"/>
        </w:rPr>
        <w:t>rd</w:t>
      </w:r>
      <w:r w:rsidRPr="00DE36BE">
        <w:rPr>
          <w:rFonts w:ascii="Times New Roman" w:hAnsi="Times New Roman" w:cs="Times New Roman"/>
          <w:sz w:val="24"/>
          <w:szCs w:val="24"/>
        </w:rPr>
        <w:t xml:space="preserve"> </w:t>
      </w:r>
      <w:r w:rsidR="004E2958" w:rsidRPr="00DE36BE">
        <w:rPr>
          <w:rFonts w:ascii="Times New Roman" w:hAnsi="Times New Roman" w:cs="Times New Roman"/>
          <w:sz w:val="24"/>
          <w:szCs w:val="24"/>
        </w:rPr>
        <w:t>r</w:t>
      </w:r>
      <w:r w:rsidRPr="00DE36BE">
        <w:rPr>
          <w:rFonts w:ascii="Times New Roman" w:hAnsi="Times New Roman" w:cs="Times New Roman"/>
          <w:sz w:val="24"/>
          <w:szCs w:val="24"/>
        </w:rPr>
        <w:t>espondents, jointly and severally the one paying the others to be absolved, shall pay costs on the higher scale.</w:t>
      </w:r>
    </w:p>
    <w:p w14:paraId="26ABCD4A" w14:textId="77777777" w:rsidR="00041385" w:rsidRDefault="00041385" w:rsidP="00041385">
      <w:pPr>
        <w:spacing w:after="0" w:line="360" w:lineRule="auto"/>
        <w:jc w:val="both"/>
        <w:rPr>
          <w:rFonts w:ascii="Times New Roman" w:hAnsi="Times New Roman" w:cs="Times New Roman"/>
          <w:sz w:val="24"/>
          <w:szCs w:val="24"/>
        </w:rPr>
      </w:pPr>
    </w:p>
    <w:p w14:paraId="4F60894D" w14:textId="77777777" w:rsidR="00041385" w:rsidRPr="00041385" w:rsidRDefault="00041385" w:rsidP="00041385">
      <w:pPr>
        <w:spacing w:after="0" w:line="360" w:lineRule="auto"/>
        <w:jc w:val="both"/>
        <w:rPr>
          <w:rFonts w:ascii="Times New Roman" w:hAnsi="Times New Roman" w:cs="Times New Roman"/>
          <w:sz w:val="24"/>
          <w:szCs w:val="24"/>
        </w:rPr>
      </w:pPr>
    </w:p>
    <w:p w14:paraId="6CDE97AC" w14:textId="77777777" w:rsidR="001658D4" w:rsidRDefault="001658D4" w:rsidP="00DE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TERMS OF THE INTERIM RELIEF GRANTED</w:t>
      </w:r>
    </w:p>
    <w:p w14:paraId="091F6628" w14:textId="5A32984F" w:rsidR="001658D4" w:rsidRDefault="001658D4" w:rsidP="00DE36BE">
      <w:pPr>
        <w:pStyle w:val="ListParagraph"/>
        <w:numPr>
          <w:ilvl w:val="0"/>
          <w:numId w:val="8"/>
        </w:numPr>
        <w:spacing w:after="0" w:line="360" w:lineRule="auto"/>
        <w:jc w:val="both"/>
        <w:rPr>
          <w:rFonts w:ascii="Times New Roman" w:hAnsi="Times New Roman" w:cs="Times New Roman"/>
          <w:sz w:val="24"/>
          <w:szCs w:val="24"/>
        </w:rPr>
      </w:pPr>
      <w:r w:rsidRPr="00DE36BE">
        <w:rPr>
          <w:rFonts w:ascii="Times New Roman" w:hAnsi="Times New Roman" w:cs="Times New Roman"/>
          <w:sz w:val="24"/>
          <w:szCs w:val="24"/>
        </w:rPr>
        <w:t>Pending the return day, 1</w:t>
      </w:r>
      <w:r w:rsidRPr="00DE36BE">
        <w:rPr>
          <w:rFonts w:ascii="Times New Roman" w:hAnsi="Times New Roman" w:cs="Times New Roman"/>
          <w:sz w:val="24"/>
          <w:szCs w:val="24"/>
          <w:vertAlign w:val="superscript"/>
        </w:rPr>
        <w:t>st</w:t>
      </w:r>
      <w:r w:rsidRPr="00DE36BE">
        <w:rPr>
          <w:rFonts w:ascii="Times New Roman" w:hAnsi="Times New Roman" w:cs="Times New Roman"/>
          <w:sz w:val="24"/>
          <w:szCs w:val="24"/>
        </w:rPr>
        <w:t>, 2</w:t>
      </w:r>
      <w:r w:rsidRPr="00DE36BE">
        <w:rPr>
          <w:rFonts w:ascii="Times New Roman" w:hAnsi="Times New Roman" w:cs="Times New Roman"/>
          <w:sz w:val="24"/>
          <w:szCs w:val="24"/>
          <w:vertAlign w:val="superscript"/>
        </w:rPr>
        <w:t>nd</w:t>
      </w:r>
      <w:r w:rsidRPr="00DE36BE">
        <w:rPr>
          <w:rFonts w:ascii="Times New Roman" w:hAnsi="Times New Roman" w:cs="Times New Roman"/>
          <w:sz w:val="24"/>
          <w:szCs w:val="24"/>
        </w:rPr>
        <w:t xml:space="preserve"> and 3</w:t>
      </w:r>
      <w:r w:rsidRPr="00DE36BE">
        <w:rPr>
          <w:rFonts w:ascii="Times New Roman" w:hAnsi="Times New Roman" w:cs="Times New Roman"/>
          <w:sz w:val="24"/>
          <w:szCs w:val="24"/>
          <w:vertAlign w:val="superscript"/>
        </w:rPr>
        <w:t>rd</w:t>
      </w:r>
      <w:r w:rsidRPr="00DE36BE">
        <w:rPr>
          <w:rFonts w:ascii="Times New Roman" w:hAnsi="Times New Roman" w:cs="Times New Roman"/>
          <w:sz w:val="24"/>
          <w:szCs w:val="24"/>
        </w:rPr>
        <w:t xml:space="preserve"> </w:t>
      </w:r>
      <w:r w:rsidR="004E2958" w:rsidRPr="00DE36BE">
        <w:rPr>
          <w:rFonts w:ascii="Times New Roman" w:hAnsi="Times New Roman" w:cs="Times New Roman"/>
          <w:sz w:val="24"/>
          <w:szCs w:val="24"/>
        </w:rPr>
        <w:t>r</w:t>
      </w:r>
      <w:r w:rsidRPr="00DE36BE">
        <w:rPr>
          <w:rFonts w:ascii="Times New Roman" w:hAnsi="Times New Roman" w:cs="Times New Roman"/>
          <w:sz w:val="24"/>
          <w:szCs w:val="24"/>
        </w:rPr>
        <w:t>espondent</w:t>
      </w:r>
      <w:r w:rsidR="003E0DDD" w:rsidRPr="00DE36BE">
        <w:rPr>
          <w:rFonts w:ascii="Times New Roman" w:hAnsi="Times New Roman" w:cs="Times New Roman"/>
          <w:sz w:val="24"/>
          <w:szCs w:val="24"/>
        </w:rPr>
        <w:t xml:space="preserve">s and all those acting on their </w:t>
      </w:r>
      <w:r w:rsidRPr="00DE36BE">
        <w:rPr>
          <w:rFonts w:ascii="Times New Roman" w:hAnsi="Times New Roman" w:cs="Times New Roman"/>
          <w:sz w:val="24"/>
          <w:szCs w:val="24"/>
        </w:rPr>
        <w:t xml:space="preserve">instructions or behalf or behest or account, be and are hereby directed and ordered to forthwith allow the applicants to access and/or take possession of and/or take full control of and/or take ownership of the motor vehicles identified and described against each respective </w:t>
      </w:r>
      <w:r w:rsidR="004E2958" w:rsidRPr="00DE36BE">
        <w:rPr>
          <w:rFonts w:ascii="Times New Roman" w:hAnsi="Times New Roman" w:cs="Times New Roman"/>
          <w:sz w:val="24"/>
          <w:szCs w:val="24"/>
        </w:rPr>
        <w:t>a</w:t>
      </w:r>
      <w:r w:rsidRPr="00DE36BE">
        <w:rPr>
          <w:rFonts w:ascii="Times New Roman" w:hAnsi="Times New Roman" w:cs="Times New Roman"/>
          <w:sz w:val="24"/>
          <w:szCs w:val="24"/>
        </w:rPr>
        <w:t xml:space="preserve">pplicant in the schedule attached hereto. </w:t>
      </w:r>
    </w:p>
    <w:p w14:paraId="735CAFD7" w14:textId="6BE9BC8A" w:rsidR="00503E17" w:rsidRPr="00DE36BE" w:rsidRDefault="001658D4" w:rsidP="00503E17">
      <w:pPr>
        <w:pStyle w:val="ListParagraph"/>
        <w:numPr>
          <w:ilvl w:val="0"/>
          <w:numId w:val="8"/>
        </w:numPr>
        <w:spacing w:after="0" w:line="360" w:lineRule="auto"/>
        <w:jc w:val="both"/>
        <w:rPr>
          <w:rFonts w:ascii="Times New Roman" w:hAnsi="Times New Roman" w:cs="Times New Roman"/>
          <w:sz w:val="24"/>
          <w:szCs w:val="24"/>
        </w:rPr>
      </w:pPr>
      <w:r w:rsidRPr="00DE36BE">
        <w:rPr>
          <w:rFonts w:ascii="Times New Roman" w:hAnsi="Times New Roman" w:cs="Times New Roman"/>
          <w:sz w:val="24"/>
          <w:szCs w:val="24"/>
        </w:rPr>
        <w:t xml:space="preserve">Applicants be and are hereby allowed to serve this order upon the </w:t>
      </w:r>
      <w:r w:rsidR="004E2958" w:rsidRPr="00DE36BE">
        <w:rPr>
          <w:rFonts w:ascii="Times New Roman" w:hAnsi="Times New Roman" w:cs="Times New Roman"/>
          <w:sz w:val="24"/>
          <w:szCs w:val="24"/>
        </w:rPr>
        <w:t>r</w:t>
      </w:r>
      <w:r w:rsidRPr="00DE36BE">
        <w:rPr>
          <w:rFonts w:ascii="Times New Roman" w:hAnsi="Times New Roman" w:cs="Times New Roman"/>
          <w:sz w:val="24"/>
          <w:szCs w:val="24"/>
        </w:rPr>
        <w:t>espondents themselves or through their legal practitioners.</w:t>
      </w:r>
      <w:r w:rsidR="004E2958" w:rsidRPr="00DE36BE">
        <w:rPr>
          <w:rFonts w:ascii="Times New Roman" w:hAnsi="Times New Roman" w:cs="Times New Roman"/>
          <w:sz w:val="24"/>
          <w:szCs w:val="24"/>
        </w:rPr>
        <w:t>”</w:t>
      </w:r>
      <w:r w:rsidR="00F13399" w:rsidRPr="00DE36BE">
        <w:rPr>
          <w:rFonts w:ascii="Times New Roman" w:hAnsi="Times New Roman" w:cs="Times New Roman"/>
          <w:sz w:val="24"/>
          <w:szCs w:val="24"/>
        </w:rPr>
        <w:t xml:space="preserve"> </w:t>
      </w:r>
      <w:r w:rsidR="00F13399" w:rsidRPr="00DE36BE">
        <w:rPr>
          <w:rFonts w:ascii="Times New Roman" w:hAnsi="Times New Roman" w:cs="Times New Roman"/>
          <w:sz w:val="24"/>
          <w:szCs w:val="24"/>
        </w:rPr>
        <w:tab/>
      </w:r>
    </w:p>
    <w:p w14:paraId="4A97DB17" w14:textId="49378E58" w:rsidR="006019A8" w:rsidRPr="00503E17" w:rsidRDefault="00F13399" w:rsidP="003E0DDD">
      <w:pPr>
        <w:spacing w:after="0" w:line="360" w:lineRule="auto"/>
        <w:ind w:firstLine="709"/>
        <w:jc w:val="both"/>
        <w:rPr>
          <w:rFonts w:ascii="Times New Roman" w:hAnsi="Times New Roman" w:cs="Times New Roman"/>
          <w:sz w:val="24"/>
          <w:szCs w:val="24"/>
        </w:rPr>
      </w:pPr>
      <w:r w:rsidRPr="00503E17">
        <w:rPr>
          <w:rFonts w:ascii="Times New Roman" w:hAnsi="Times New Roman" w:cs="Times New Roman"/>
          <w:sz w:val="24"/>
          <w:szCs w:val="24"/>
        </w:rPr>
        <w:t xml:space="preserve">In response to the application the respondents raised points in </w:t>
      </w:r>
      <w:r w:rsidRPr="00503E17">
        <w:rPr>
          <w:rFonts w:ascii="Times New Roman" w:hAnsi="Times New Roman" w:cs="Times New Roman"/>
          <w:i/>
          <w:sz w:val="24"/>
          <w:szCs w:val="24"/>
        </w:rPr>
        <w:t xml:space="preserve">limine </w:t>
      </w:r>
      <w:r w:rsidRPr="00503E17">
        <w:rPr>
          <w:rFonts w:ascii="Times New Roman" w:hAnsi="Times New Roman" w:cs="Times New Roman"/>
          <w:sz w:val="24"/>
          <w:szCs w:val="24"/>
        </w:rPr>
        <w:t xml:space="preserve">which I deal with hereunder. </w:t>
      </w:r>
      <w:r w:rsidR="001C71AF" w:rsidRPr="00503E17">
        <w:rPr>
          <w:rFonts w:ascii="Times New Roman" w:hAnsi="Times New Roman" w:cs="Times New Roman"/>
          <w:sz w:val="24"/>
          <w:szCs w:val="24"/>
        </w:rPr>
        <w:t xml:space="preserve"> </w:t>
      </w:r>
      <w:r w:rsidR="008F4599" w:rsidRPr="00503E17">
        <w:rPr>
          <w:rFonts w:ascii="Times New Roman" w:hAnsi="Times New Roman" w:cs="Times New Roman"/>
          <w:sz w:val="24"/>
          <w:szCs w:val="24"/>
        </w:rPr>
        <w:t xml:space="preserve"> </w:t>
      </w:r>
    </w:p>
    <w:p w14:paraId="60228963" w14:textId="606586DD" w:rsidR="00F13399" w:rsidRPr="004E2958" w:rsidRDefault="00F13399" w:rsidP="008F4599">
      <w:pPr>
        <w:spacing w:after="0" w:line="360" w:lineRule="auto"/>
        <w:ind w:firstLine="720"/>
        <w:jc w:val="both"/>
        <w:rPr>
          <w:rFonts w:ascii="Times New Roman" w:hAnsi="Times New Roman" w:cs="Times New Roman"/>
          <w:i/>
          <w:sz w:val="24"/>
          <w:szCs w:val="24"/>
        </w:rPr>
      </w:pPr>
      <w:r w:rsidRPr="004E2958">
        <w:rPr>
          <w:rFonts w:ascii="Times New Roman" w:hAnsi="Times New Roman" w:cs="Times New Roman"/>
          <w:i/>
          <w:sz w:val="24"/>
          <w:szCs w:val="24"/>
        </w:rPr>
        <w:t xml:space="preserve">The matter is not urgent </w:t>
      </w:r>
    </w:p>
    <w:p w14:paraId="6D64E106" w14:textId="739B75FD" w:rsidR="00F13399" w:rsidRDefault="00F13399" w:rsidP="008F45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averred and submitted by the second respondent that the </w:t>
      </w:r>
      <w:r w:rsidR="003E0DDD">
        <w:rPr>
          <w:rFonts w:ascii="Times New Roman" w:hAnsi="Times New Roman" w:cs="Times New Roman"/>
          <w:sz w:val="24"/>
          <w:szCs w:val="24"/>
        </w:rPr>
        <w:t xml:space="preserve">import </w:t>
      </w:r>
      <w:r>
        <w:rPr>
          <w:rFonts w:ascii="Times New Roman" w:hAnsi="Times New Roman" w:cs="Times New Roman"/>
          <w:sz w:val="24"/>
          <w:szCs w:val="24"/>
        </w:rPr>
        <w:t xml:space="preserve">licences in question are under investigation and that </w:t>
      </w:r>
      <w:r w:rsidR="004E2958">
        <w:rPr>
          <w:rFonts w:ascii="Times New Roman" w:hAnsi="Times New Roman" w:cs="Times New Roman"/>
          <w:sz w:val="24"/>
          <w:szCs w:val="24"/>
        </w:rPr>
        <w:t xml:space="preserve">as such </w:t>
      </w:r>
      <w:r>
        <w:rPr>
          <w:rFonts w:ascii="Times New Roman" w:hAnsi="Times New Roman" w:cs="Times New Roman"/>
          <w:sz w:val="24"/>
          <w:szCs w:val="24"/>
        </w:rPr>
        <w:t xml:space="preserve">there is no urgency in the matter.  </w:t>
      </w:r>
    </w:p>
    <w:p w14:paraId="1AAED5B4" w14:textId="45D2BE32" w:rsidR="00B85670" w:rsidRDefault="001658D4" w:rsidP="008F45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B85670">
        <w:rPr>
          <w:rFonts w:ascii="Times New Roman" w:hAnsi="Times New Roman" w:cs="Times New Roman"/>
          <w:sz w:val="24"/>
          <w:szCs w:val="24"/>
        </w:rPr>
        <w:t xml:space="preserve"> and second respondents further averred that the certificate of urgency and the founding affidavit do not justify why this application should jump the que</w:t>
      </w:r>
      <w:r w:rsidR="004E2958">
        <w:rPr>
          <w:rFonts w:ascii="Times New Roman" w:hAnsi="Times New Roman" w:cs="Times New Roman"/>
          <w:sz w:val="24"/>
          <w:szCs w:val="24"/>
        </w:rPr>
        <w:t xml:space="preserve">ue. </w:t>
      </w:r>
      <w:r w:rsidR="00B85670">
        <w:rPr>
          <w:rFonts w:ascii="Times New Roman" w:hAnsi="Times New Roman" w:cs="Times New Roman"/>
          <w:sz w:val="24"/>
          <w:szCs w:val="24"/>
        </w:rPr>
        <w:t>According to the certificate of urgency in para 2</w:t>
      </w:r>
      <w:r w:rsidR="00DC7833">
        <w:rPr>
          <w:rFonts w:ascii="Times New Roman" w:hAnsi="Times New Roman" w:cs="Times New Roman"/>
          <w:sz w:val="24"/>
          <w:szCs w:val="24"/>
        </w:rPr>
        <w:t>,</w:t>
      </w:r>
      <w:r w:rsidR="00B85670">
        <w:rPr>
          <w:rFonts w:ascii="Times New Roman" w:hAnsi="Times New Roman" w:cs="Times New Roman"/>
          <w:sz w:val="24"/>
          <w:szCs w:val="24"/>
        </w:rPr>
        <w:t xml:space="preserve"> the cause of action arose as </w:t>
      </w:r>
      <w:r w:rsidR="004E2958">
        <w:rPr>
          <w:rFonts w:ascii="Times New Roman" w:hAnsi="Times New Roman" w:cs="Times New Roman"/>
          <w:sz w:val="24"/>
          <w:szCs w:val="24"/>
        </w:rPr>
        <w:t>far</w:t>
      </w:r>
      <w:r w:rsidR="00B85670">
        <w:rPr>
          <w:rFonts w:ascii="Times New Roman" w:hAnsi="Times New Roman" w:cs="Times New Roman"/>
          <w:sz w:val="24"/>
          <w:szCs w:val="24"/>
        </w:rPr>
        <w:t xml:space="preserve"> back as March 2021</w:t>
      </w:r>
      <w:r w:rsidR="004E2958">
        <w:rPr>
          <w:rFonts w:ascii="Times New Roman" w:hAnsi="Times New Roman" w:cs="Times New Roman"/>
          <w:sz w:val="24"/>
          <w:szCs w:val="24"/>
        </w:rPr>
        <w:t>,</w:t>
      </w:r>
      <w:r w:rsidR="00B85670">
        <w:rPr>
          <w:rFonts w:ascii="Times New Roman" w:hAnsi="Times New Roman" w:cs="Times New Roman"/>
          <w:sz w:val="24"/>
          <w:szCs w:val="24"/>
        </w:rPr>
        <w:t xml:space="preserve"> but the applicants only filed this application on 5 August 2021. Para 2</w:t>
      </w:r>
      <w:r w:rsidR="004E2958">
        <w:rPr>
          <w:rFonts w:ascii="Times New Roman" w:hAnsi="Times New Roman" w:cs="Times New Roman"/>
          <w:sz w:val="24"/>
          <w:szCs w:val="24"/>
        </w:rPr>
        <w:t>,</w:t>
      </w:r>
      <w:r w:rsidR="00B85670">
        <w:rPr>
          <w:rFonts w:ascii="Times New Roman" w:hAnsi="Times New Roman" w:cs="Times New Roman"/>
          <w:sz w:val="24"/>
          <w:szCs w:val="24"/>
        </w:rPr>
        <w:t xml:space="preserve"> of the certificate of urgency </w:t>
      </w:r>
      <w:r w:rsidR="004E2958">
        <w:rPr>
          <w:rFonts w:ascii="Times New Roman" w:hAnsi="Times New Roman" w:cs="Times New Roman"/>
          <w:sz w:val="24"/>
          <w:szCs w:val="24"/>
        </w:rPr>
        <w:t>reads,</w:t>
      </w:r>
    </w:p>
    <w:p w14:paraId="0CAC668D" w14:textId="3BF4C3CE" w:rsidR="00B85670" w:rsidRDefault="00B85670" w:rsidP="00B85670">
      <w:pPr>
        <w:spacing w:after="0" w:line="240" w:lineRule="auto"/>
        <w:ind w:left="720"/>
        <w:jc w:val="both"/>
        <w:rPr>
          <w:rFonts w:ascii="Times New Roman" w:hAnsi="Times New Roman" w:cs="Times New Roman"/>
        </w:rPr>
      </w:pPr>
      <w:r w:rsidRPr="00B85670">
        <w:rPr>
          <w:rFonts w:ascii="Times New Roman" w:hAnsi="Times New Roman" w:cs="Times New Roman"/>
        </w:rPr>
        <w:t>“Applicants purchased and imported second hand motor vehicles f</w:t>
      </w:r>
      <w:r w:rsidR="004E2958">
        <w:rPr>
          <w:rFonts w:ascii="Times New Roman" w:hAnsi="Times New Roman" w:cs="Times New Roman"/>
        </w:rPr>
        <w:t>ro</w:t>
      </w:r>
      <w:r w:rsidRPr="00B85670">
        <w:rPr>
          <w:rFonts w:ascii="Times New Roman" w:hAnsi="Times New Roman" w:cs="Times New Roman"/>
        </w:rPr>
        <w:t>m South Africa between March 2021 and Mid July 2021.”</w:t>
      </w:r>
    </w:p>
    <w:p w14:paraId="181A91E6" w14:textId="77777777" w:rsidR="00B85670" w:rsidRPr="00B85670" w:rsidRDefault="00B85670" w:rsidP="00B85670">
      <w:pPr>
        <w:spacing w:after="0" w:line="240" w:lineRule="auto"/>
        <w:ind w:left="720"/>
        <w:jc w:val="both"/>
        <w:rPr>
          <w:rFonts w:ascii="Times New Roman" w:hAnsi="Times New Roman" w:cs="Times New Roman"/>
        </w:rPr>
      </w:pPr>
    </w:p>
    <w:p w14:paraId="3C5BDF50" w14:textId="382687A9" w:rsidR="001658D4" w:rsidRPr="004F06C1" w:rsidRDefault="00B85670" w:rsidP="008F4599">
      <w:pPr>
        <w:spacing w:after="0" w:line="360" w:lineRule="auto"/>
        <w:ind w:firstLine="720"/>
        <w:jc w:val="both"/>
        <w:rPr>
          <w:rFonts w:ascii="Times New Roman" w:hAnsi="Times New Roman" w:cs="Times New Roman"/>
        </w:rPr>
      </w:pPr>
      <w:r>
        <w:rPr>
          <w:rFonts w:ascii="Times New Roman" w:hAnsi="Times New Roman" w:cs="Times New Roman"/>
          <w:sz w:val="24"/>
          <w:szCs w:val="24"/>
        </w:rPr>
        <w:t>Mr</w:t>
      </w:r>
      <w:r w:rsidRPr="00B85670">
        <w:rPr>
          <w:rFonts w:ascii="Times New Roman" w:hAnsi="Times New Roman" w:cs="Times New Roman"/>
          <w:i/>
          <w:sz w:val="24"/>
          <w:szCs w:val="24"/>
        </w:rPr>
        <w:t xml:space="preserve"> Marange</w:t>
      </w:r>
      <w:r>
        <w:rPr>
          <w:rFonts w:ascii="Times New Roman" w:hAnsi="Times New Roman" w:cs="Times New Roman"/>
          <w:sz w:val="24"/>
          <w:szCs w:val="24"/>
        </w:rPr>
        <w:t xml:space="preserve"> for the first respondent submitted that the applicants had not bothered to explain the delay that the applicants made in bringing the application. In response Mr </w:t>
      </w:r>
      <w:r w:rsidRPr="00B85670">
        <w:rPr>
          <w:rFonts w:ascii="Times New Roman" w:hAnsi="Times New Roman" w:cs="Times New Roman"/>
          <w:i/>
          <w:sz w:val="24"/>
          <w:szCs w:val="24"/>
        </w:rPr>
        <w:t>Chitima</w:t>
      </w:r>
      <w:r>
        <w:rPr>
          <w:rFonts w:ascii="Times New Roman" w:hAnsi="Times New Roman" w:cs="Times New Roman"/>
          <w:sz w:val="24"/>
          <w:szCs w:val="24"/>
        </w:rPr>
        <w:t xml:space="preserve"> submitted that it is not correct to say that the need to act arose in March 2021 because that is when the motor vehicles were purchased. He submitted that the cause of action arose when the applicants attempted to collect their motor vehicles and were </w:t>
      </w:r>
      <w:r w:rsidR="004E2958">
        <w:rPr>
          <w:rFonts w:ascii="Times New Roman" w:hAnsi="Times New Roman" w:cs="Times New Roman"/>
          <w:sz w:val="24"/>
          <w:szCs w:val="24"/>
        </w:rPr>
        <w:t>not allowed to do so</w:t>
      </w:r>
      <w:r>
        <w:rPr>
          <w:rFonts w:ascii="Times New Roman" w:hAnsi="Times New Roman" w:cs="Times New Roman"/>
          <w:sz w:val="24"/>
          <w:szCs w:val="24"/>
        </w:rPr>
        <w:t>. Asked when exactly the applicants were not allowed to collect the motor vehicles,</w:t>
      </w:r>
      <w:r w:rsidR="004E2958">
        <w:rPr>
          <w:rFonts w:ascii="Times New Roman" w:hAnsi="Times New Roman" w:cs="Times New Roman"/>
          <w:sz w:val="24"/>
          <w:szCs w:val="24"/>
        </w:rPr>
        <w:t xml:space="preserve"> the applicants</w:t>
      </w:r>
      <w:r>
        <w:rPr>
          <w:rFonts w:ascii="Times New Roman" w:hAnsi="Times New Roman" w:cs="Times New Roman"/>
          <w:sz w:val="24"/>
          <w:szCs w:val="24"/>
        </w:rPr>
        <w:t>’ legal p</w:t>
      </w:r>
      <w:r w:rsidR="00DE36BE">
        <w:rPr>
          <w:rFonts w:ascii="Times New Roman" w:hAnsi="Times New Roman" w:cs="Times New Roman"/>
          <w:sz w:val="24"/>
          <w:szCs w:val="24"/>
        </w:rPr>
        <w:t xml:space="preserve">ractitioners referred </w:t>
      </w:r>
      <w:r>
        <w:rPr>
          <w:rFonts w:ascii="Times New Roman" w:hAnsi="Times New Roman" w:cs="Times New Roman"/>
          <w:sz w:val="24"/>
          <w:szCs w:val="24"/>
        </w:rPr>
        <w:t>to para 68 of the first applicant</w:t>
      </w:r>
      <w:r w:rsidR="003E0DDD">
        <w:rPr>
          <w:rFonts w:ascii="Times New Roman" w:hAnsi="Times New Roman" w:cs="Times New Roman"/>
          <w:sz w:val="24"/>
          <w:szCs w:val="24"/>
        </w:rPr>
        <w:t>’</w:t>
      </w:r>
      <w:r>
        <w:rPr>
          <w:rFonts w:ascii="Times New Roman" w:hAnsi="Times New Roman" w:cs="Times New Roman"/>
          <w:sz w:val="24"/>
          <w:szCs w:val="24"/>
        </w:rPr>
        <w:t xml:space="preserve">s founding affidavit which says, </w:t>
      </w:r>
      <w:r w:rsidRPr="005226AE">
        <w:rPr>
          <w:rFonts w:ascii="Times New Roman" w:hAnsi="Times New Roman" w:cs="Times New Roman"/>
        </w:rPr>
        <w:t>“</w:t>
      </w:r>
      <w:r w:rsidR="004E2958" w:rsidRPr="004E2958">
        <w:rPr>
          <w:rFonts w:ascii="Times New Roman" w:hAnsi="Times New Roman" w:cs="Times New Roman"/>
          <w:i/>
          <w:sz w:val="24"/>
          <w:szCs w:val="24"/>
        </w:rPr>
        <w:t>T</w:t>
      </w:r>
      <w:r w:rsidRPr="004E2958">
        <w:rPr>
          <w:rFonts w:ascii="Times New Roman" w:hAnsi="Times New Roman" w:cs="Times New Roman"/>
          <w:i/>
          <w:sz w:val="24"/>
          <w:szCs w:val="24"/>
        </w:rPr>
        <w:t>he motor vehicles in question were delivered into Zimbabwe on differing dates around mid-month July 2021</w:t>
      </w:r>
      <w:r w:rsidRPr="005226AE">
        <w:rPr>
          <w:rFonts w:ascii="Times New Roman" w:hAnsi="Times New Roman" w:cs="Times New Roman"/>
        </w:rPr>
        <w:t>.”</w:t>
      </w:r>
    </w:p>
    <w:p w14:paraId="4BBC7B33" w14:textId="69BEC124" w:rsidR="002B1832" w:rsidRDefault="005226AE" w:rsidP="002B18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does not believe that this is a satisfactory answer. There are 51 applicants who decided to bring one application </w:t>
      </w:r>
      <w:r w:rsidR="004E2958">
        <w:rPr>
          <w:rFonts w:ascii="Times New Roman" w:hAnsi="Times New Roman" w:cs="Times New Roman"/>
          <w:sz w:val="24"/>
          <w:szCs w:val="24"/>
        </w:rPr>
        <w:t>on the basis that the</w:t>
      </w:r>
      <w:r>
        <w:rPr>
          <w:rFonts w:ascii="Times New Roman" w:hAnsi="Times New Roman" w:cs="Times New Roman"/>
          <w:sz w:val="24"/>
          <w:szCs w:val="24"/>
        </w:rPr>
        <w:t xml:space="preserve"> circumstances giving rise to the application are the same. However</w:t>
      </w:r>
      <w:r w:rsidR="004E2958">
        <w:rPr>
          <w:rFonts w:ascii="Times New Roman" w:hAnsi="Times New Roman" w:cs="Times New Roman"/>
          <w:sz w:val="24"/>
          <w:szCs w:val="24"/>
        </w:rPr>
        <w:t>,</w:t>
      </w:r>
      <w:r>
        <w:rPr>
          <w:rFonts w:ascii="Times New Roman" w:hAnsi="Times New Roman" w:cs="Times New Roman"/>
          <w:sz w:val="24"/>
          <w:szCs w:val="24"/>
        </w:rPr>
        <w:t xml:space="preserve"> that did not take away the requirement that each applicant needed to show that their matter is urgent. Thus</w:t>
      </w:r>
      <w:r w:rsidR="004E2958">
        <w:rPr>
          <w:rFonts w:ascii="Times New Roman" w:hAnsi="Times New Roman" w:cs="Times New Roman"/>
          <w:sz w:val="24"/>
          <w:szCs w:val="24"/>
        </w:rPr>
        <w:t>, the applicants</w:t>
      </w:r>
      <w:r>
        <w:rPr>
          <w:rFonts w:ascii="Times New Roman" w:hAnsi="Times New Roman" w:cs="Times New Roman"/>
          <w:sz w:val="24"/>
          <w:szCs w:val="24"/>
        </w:rPr>
        <w:t xml:space="preserve"> needed to demonstrate </w:t>
      </w:r>
      <w:r w:rsidR="004E2958">
        <w:rPr>
          <w:rFonts w:ascii="Times New Roman" w:hAnsi="Times New Roman" w:cs="Times New Roman"/>
          <w:sz w:val="24"/>
          <w:szCs w:val="24"/>
        </w:rPr>
        <w:t xml:space="preserve">this </w:t>
      </w:r>
      <w:r>
        <w:rPr>
          <w:rFonts w:ascii="Times New Roman" w:hAnsi="Times New Roman" w:cs="Times New Roman"/>
          <w:sz w:val="24"/>
          <w:szCs w:val="24"/>
        </w:rPr>
        <w:t xml:space="preserve">by </w:t>
      </w:r>
      <w:r>
        <w:rPr>
          <w:rFonts w:ascii="Times New Roman" w:hAnsi="Times New Roman" w:cs="Times New Roman"/>
          <w:sz w:val="24"/>
          <w:szCs w:val="24"/>
        </w:rPr>
        <w:lastRenderedPageBreak/>
        <w:t xml:space="preserve">making individual averments with regards to when they became aware of the facts giving rise to the complaint; what they did after becoming aware of the conduct complained against; explain the </w:t>
      </w:r>
      <w:r w:rsidR="0030121C">
        <w:rPr>
          <w:rFonts w:ascii="Times New Roman" w:hAnsi="Times New Roman" w:cs="Times New Roman"/>
          <w:sz w:val="24"/>
          <w:szCs w:val="24"/>
        </w:rPr>
        <w:t>non-timeous</w:t>
      </w:r>
      <w:r>
        <w:rPr>
          <w:rFonts w:ascii="Times New Roman" w:hAnsi="Times New Roman" w:cs="Times New Roman"/>
          <w:sz w:val="24"/>
          <w:szCs w:val="24"/>
        </w:rPr>
        <w:t xml:space="preserve"> action if there </w:t>
      </w:r>
      <w:r w:rsidR="00FA633D">
        <w:rPr>
          <w:rFonts w:ascii="Times New Roman" w:hAnsi="Times New Roman" w:cs="Times New Roman"/>
          <w:sz w:val="24"/>
          <w:szCs w:val="24"/>
        </w:rPr>
        <w:t>was</w:t>
      </w:r>
      <w:r>
        <w:rPr>
          <w:rFonts w:ascii="Times New Roman" w:hAnsi="Times New Roman" w:cs="Times New Roman"/>
          <w:sz w:val="24"/>
          <w:szCs w:val="24"/>
        </w:rPr>
        <w:t xml:space="preserve"> any delay</w:t>
      </w:r>
      <w:r w:rsidR="00DC7833">
        <w:rPr>
          <w:rStyle w:val="FootnoteReference"/>
          <w:rFonts w:ascii="Times New Roman" w:hAnsi="Times New Roman" w:cs="Times New Roman"/>
          <w:sz w:val="24"/>
          <w:szCs w:val="24"/>
        </w:rPr>
        <w:footnoteReference w:id="1"/>
      </w:r>
      <w:r w:rsidR="00FA633D">
        <w:rPr>
          <w:rFonts w:ascii="Times New Roman" w:hAnsi="Times New Roman" w:cs="Times New Roman"/>
          <w:sz w:val="24"/>
          <w:szCs w:val="24"/>
        </w:rPr>
        <w:t>.</w:t>
      </w:r>
      <w:r w:rsidR="007167A8">
        <w:rPr>
          <w:rFonts w:ascii="Times New Roman" w:hAnsi="Times New Roman" w:cs="Times New Roman"/>
          <w:sz w:val="24"/>
          <w:szCs w:val="24"/>
        </w:rPr>
        <w:t xml:space="preserve"> </w:t>
      </w:r>
      <w:r w:rsidR="00DC7833">
        <w:rPr>
          <w:rFonts w:ascii="Times New Roman" w:hAnsi="Times New Roman" w:cs="Times New Roman"/>
          <w:sz w:val="24"/>
          <w:szCs w:val="24"/>
        </w:rPr>
        <w:t>E</w:t>
      </w:r>
      <w:r w:rsidR="00FA633D">
        <w:rPr>
          <w:rFonts w:ascii="Times New Roman" w:hAnsi="Times New Roman" w:cs="Times New Roman"/>
          <w:sz w:val="24"/>
          <w:szCs w:val="24"/>
        </w:rPr>
        <w:t>ach applicant needed to</w:t>
      </w:r>
      <w:r w:rsidR="0030121C">
        <w:rPr>
          <w:rFonts w:ascii="Times New Roman" w:hAnsi="Times New Roman" w:cs="Times New Roman"/>
          <w:sz w:val="24"/>
          <w:szCs w:val="24"/>
        </w:rPr>
        <w:t xml:space="preserve"> show that if the conduct</w:t>
      </w:r>
      <w:r w:rsidR="00503E17">
        <w:rPr>
          <w:rFonts w:ascii="Times New Roman" w:hAnsi="Times New Roman" w:cs="Times New Roman"/>
          <w:sz w:val="24"/>
          <w:szCs w:val="24"/>
        </w:rPr>
        <w:t xml:space="preserve"> complained of</w:t>
      </w:r>
      <w:r w:rsidR="0030121C">
        <w:rPr>
          <w:rFonts w:ascii="Times New Roman" w:hAnsi="Times New Roman" w:cs="Times New Roman"/>
          <w:sz w:val="24"/>
          <w:szCs w:val="24"/>
        </w:rPr>
        <w:t xml:space="preserve"> is not addressed on an urgent basis</w:t>
      </w:r>
      <w:r w:rsidR="00503E17">
        <w:rPr>
          <w:rFonts w:ascii="Times New Roman" w:hAnsi="Times New Roman" w:cs="Times New Roman"/>
          <w:sz w:val="24"/>
          <w:szCs w:val="24"/>
        </w:rPr>
        <w:t>,</w:t>
      </w:r>
      <w:r w:rsidR="0030121C">
        <w:rPr>
          <w:rFonts w:ascii="Times New Roman" w:hAnsi="Times New Roman" w:cs="Times New Roman"/>
          <w:sz w:val="24"/>
          <w:szCs w:val="24"/>
        </w:rPr>
        <w:t xml:space="preserve"> irreparable harm will occur to them</w:t>
      </w:r>
      <w:r w:rsidR="00FA633D">
        <w:rPr>
          <w:rFonts w:ascii="Times New Roman" w:hAnsi="Times New Roman" w:cs="Times New Roman"/>
          <w:sz w:val="24"/>
          <w:szCs w:val="24"/>
        </w:rPr>
        <w:t>.</w:t>
      </w:r>
      <w:r w:rsidR="0030121C">
        <w:rPr>
          <w:rFonts w:ascii="Times New Roman" w:hAnsi="Times New Roman" w:cs="Times New Roman"/>
          <w:sz w:val="24"/>
          <w:szCs w:val="24"/>
        </w:rPr>
        <w:t xml:space="preserve"> </w:t>
      </w:r>
      <w:r w:rsidR="00FA633D">
        <w:rPr>
          <w:rFonts w:ascii="Times New Roman" w:hAnsi="Times New Roman" w:cs="Times New Roman"/>
          <w:sz w:val="24"/>
          <w:szCs w:val="24"/>
        </w:rPr>
        <w:t>The</w:t>
      </w:r>
      <w:r w:rsidR="0030121C">
        <w:rPr>
          <w:rFonts w:ascii="Times New Roman" w:hAnsi="Times New Roman" w:cs="Times New Roman"/>
          <w:sz w:val="24"/>
          <w:szCs w:val="24"/>
        </w:rPr>
        <w:t xml:space="preserve"> nature and extent of the irreparable harm</w:t>
      </w:r>
      <w:r w:rsidR="00FA633D">
        <w:rPr>
          <w:rFonts w:ascii="Times New Roman" w:hAnsi="Times New Roman" w:cs="Times New Roman"/>
          <w:sz w:val="24"/>
          <w:szCs w:val="24"/>
        </w:rPr>
        <w:t xml:space="preserve"> also needed to be demonstrated</w:t>
      </w:r>
      <w:r w:rsidR="0030121C">
        <w:rPr>
          <w:rFonts w:ascii="Times New Roman" w:hAnsi="Times New Roman" w:cs="Times New Roman"/>
          <w:sz w:val="24"/>
          <w:szCs w:val="24"/>
        </w:rPr>
        <w:t xml:space="preserve">. </w:t>
      </w:r>
      <w:r w:rsidR="00FA633D">
        <w:rPr>
          <w:rFonts w:ascii="Times New Roman" w:hAnsi="Times New Roman" w:cs="Times New Roman"/>
          <w:sz w:val="24"/>
          <w:szCs w:val="24"/>
        </w:rPr>
        <w:t>A judge</w:t>
      </w:r>
      <w:r w:rsidR="0030121C">
        <w:rPr>
          <w:rFonts w:ascii="Times New Roman" w:hAnsi="Times New Roman" w:cs="Times New Roman"/>
          <w:sz w:val="24"/>
          <w:szCs w:val="24"/>
        </w:rPr>
        <w:t xml:space="preserve"> can only be inclined to hear a matter on an urgent basis if the applicant takes the court into its confidence by addressing all these issues in his or her founding affidavit. In </w:t>
      </w:r>
      <w:r w:rsidR="0030121C" w:rsidRPr="0030121C">
        <w:rPr>
          <w:rFonts w:ascii="Times New Roman" w:hAnsi="Times New Roman" w:cs="Times New Roman"/>
          <w:i/>
          <w:sz w:val="24"/>
          <w:szCs w:val="24"/>
        </w:rPr>
        <w:t>Dombodzvuku &amp;</w:t>
      </w:r>
      <w:r w:rsidR="0030121C">
        <w:rPr>
          <w:rFonts w:ascii="Times New Roman" w:hAnsi="Times New Roman" w:cs="Times New Roman"/>
          <w:sz w:val="24"/>
          <w:szCs w:val="24"/>
        </w:rPr>
        <w:t xml:space="preserve"> </w:t>
      </w:r>
      <w:r w:rsidR="0030121C">
        <w:rPr>
          <w:rFonts w:ascii="Times New Roman" w:hAnsi="Times New Roman" w:cs="Times New Roman"/>
          <w:i/>
          <w:sz w:val="24"/>
          <w:szCs w:val="24"/>
        </w:rPr>
        <w:t>A</w:t>
      </w:r>
      <w:r w:rsidR="0030121C" w:rsidRPr="0030121C">
        <w:rPr>
          <w:rFonts w:ascii="Times New Roman" w:hAnsi="Times New Roman" w:cs="Times New Roman"/>
          <w:i/>
          <w:sz w:val="24"/>
          <w:szCs w:val="24"/>
        </w:rPr>
        <w:t xml:space="preserve">nor v </w:t>
      </w:r>
      <w:r w:rsidR="0030121C">
        <w:rPr>
          <w:rFonts w:ascii="Times New Roman" w:hAnsi="Times New Roman" w:cs="Times New Roman"/>
          <w:i/>
          <w:sz w:val="24"/>
          <w:szCs w:val="24"/>
        </w:rPr>
        <w:t>S</w:t>
      </w:r>
      <w:r w:rsidR="0030121C" w:rsidRPr="0030121C">
        <w:rPr>
          <w:rFonts w:ascii="Times New Roman" w:hAnsi="Times New Roman" w:cs="Times New Roman"/>
          <w:i/>
          <w:sz w:val="24"/>
          <w:szCs w:val="24"/>
        </w:rPr>
        <w:t>ithole &amp; Anor</w:t>
      </w:r>
      <w:r w:rsidR="0030121C">
        <w:rPr>
          <w:rFonts w:ascii="Times New Roman" w:hAnsi="Times New Roman" w:cs="Times New Roman"/>
          <w:sz w:val="24"/>
          <w:szCs w:val="24"/>
        </w:rPr>
        <w:t xml:space="preserve"> HH </w:t>
      </w:r>
      <w:r w:rsidR="00FA633D">
        <w:rPr>
          <w:rFonts w:ascii="Times New Roman" w:hAnsi="Times New Roman" w:cs="Times New Roman"/>
          <w:sz w:val="24"/>
          <w:szCs w:val="24"/>
        </w:rPr>
        <w:t>17</w:t>
      </w:r>
      <w:r w:rsidR="0030121C">
        <w:rPr>
          <w:rFonts w:ascii="Times New Roman" w:hAnsi="Times New Roman" w:cs="Times New Roman"/>
          <w:sz w:val="24"/>
          <w:szCs w:val="24"/>
        </w:rPr>
        <w:t>4-2004, MAKARAU JP (as she then was) said:</w:t>
      </w:r>
    </w:p>
    <w:p w14:paraId="34E9B072" w14:textId="7564B85F" w:rsidR="0030121C" w:rsidRDefault="0030121C" w:rsidP="00FA633D">
      <w:pPr>
        <w:spacing w:after="0" w:line="240" w:lineRule="auto"/>
        <w:ind w:left="720"/>
        <w:jc w:val="both"/>
        <w:rPr>
          <w:rFonts w:ascii="Times New Roman" w:hAnsi="Times New Roman" w:cs="Times New Roman"/>
        </w:rPr>
      </w:pPr>
      <w:r w:rsidRPr="00FA633D">
        <w:rPr>
          <w:rFonts w:ascii="Times New Roman" w:hAnsi="Times New Roman" w:cs="Times New Roman"/>
        </w:rPr>
        <w:t>“It is trite that facts giving rise to the urgency of an approach to a judge in chambers are to be placed and found in the founding affidavit.”</w:t>
      </w:r>
    </w:p>
    <w:p w14:paraId="1C2137E4" w14:textId="77777777" w:rsidR="00FA633D" w:rsidRPr="00FA633D" w:rsidRDefault="00FA633D" w:rsidP="00FA633D">
      <w:pPr>
        <w:spacing w:after="0" w:line="240" w:lineRule="auto"/>
        <w:ind w:left="720"/>
        <w:jc w:val="both"/>
        <w:rPr>
          <w:rFonts w:ascii="Times New Roman" w:hAnsi="Times New Roman" w:cs="Times New Roman"/>
        </w:rPr>
      </w:pPr>
    </w:p>
    <w:p w14:paraId="4955D3A4" w14:textId="30D0A85A" w:rsidR="00A27A28" w:rsidRPr="00B27CB1" w:rsidRDefault="0030121C" w:rsidP="00A27A28">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 xml:space="preserve">In </w:t>
      </w:r>
      <w:r w:rsidRPr="00B11975">
        <w:rPr>
          <w:rFonts w:ascii="Times New Roman" w:hAnsi="Times New Roman" w:cs="Times New Roman"/>
          <w:i/>
          <w:sz w:val="24"/>
          <w:szCs w:val="24"/>
        </w:rPr>
        <w:t>casu</w:t>
      </w:r>
      <w:r>
        <w:rPr>
          <w:rFonts w:ascii="Times New Roman" w:hAnsi="Times New Roman" w:cs="Times New Roman"/>
          <w:sz w:val="24"/>
          <w:szCs w:val="24"/>
        </w:rPr>
        <w:t xml:space="preserve"> the </w:t>
      </w:r>
      <w:r w:rsidR="008A59D4">
        <w:rPr>
          <w:rFonts w:ascii="Times New Roman" w:hAnsi="Times New Roman" w:cs="Times New Roman"/>
          <w:sz w:val="24"/>
          <w:szCs w:val="24"/>
        </w:rPr>
        <w:t>2</w:t>
      </w:r>
      <w:r w:rsidR="008A59D4" w:rsidRPr="008A59D4">
        <w:rPr>
          <w:rFonts w:ascii="Times New Roman" w:hAnsi="Times New Roman" w:cs="Times New Roman"/>
          <w:sz w:val="24"/>
          <w:szCs w:val="24"/>
          <w:vertAlign w:val="superscript"/>
        </w:rPr>
        <w:t>nd</w:t>
      </w:r>
      <w:r w:rsidR="008A59D4">
        <w:rPr>
          <w:rFonts w:ascii="Times New Roman" w:hAnsi="Times New Roman" w:cs="Times New Roman"/>
          <w:sz w:val="24"/>
          <w:szCs w:val="24"/>
        </w:rPr>
        <w:t xml:space="preserve"> to </w:t>
      </w:r>
      <w:r>
        <w:rPr>
          <w:rFonts w:ascii="Times New Roman" w:hAnsi="Times New Roman" w:cs="Times New Roman"/>
          <w:sz w:val="24"/>
          <w:szCs w:val="24"/>
        </w:rPr>
        <w:t>51</w:t>
      </w:r>
      <w:r w:rsidR="008A59D4" w:rsidRPr="008A59D4">
        <w:rPr>
          <w:rFonts w:ascii="Times New Roman" w:hAnsi="Times New Roman" w:cs="Times New Roman"/>
          <w:sz w:val="24"/>
          <w:szCs w:val="24"/>
          <w:vertAlign w:val="superscript"/>
        </w:rPr>
        <w:t>st</w:t>
      </w:r>
      <w:r w:rsidR="008A59D4">
        <w:rPr>
          <w:rFonts w:ascii="Times New Roman" w:hAnsi="Times New Roman" w:cs="Times New Roman"/>
          <w:sz w:val="24"/>
          <w:szCs w:val="24"/>
        </w:rPr>
        <w:t xml:space="preserve"> applicant</w:t>
      </w:r>
      <w:r>
        <w:rPr>
          <w:rFonts w:ascii="Times New Roman" w:hAnsi="Times New Roman" w:cs="Times New Roman"/>
          <w:sz w:val="24"/>
          <w:szCs w:val="24"/>
        </w:rPr>
        <w:t xml:space="preserve"> authorised the first applicant to depose to the </w:t>
      </w:r>
      <w:r w:rsidR="00B11975">
        <w:rPr>
          <w:rFonts w:ascii="Times New Roman" w:hAnsi="Times New Roman" w:cs="Times New Roman"/>
          <w:sz w:val="24"/>
          <w:szCs w:val="24"/>
        </w:rPr>
        <w:t>founding</w:t>
      </w:r>
      <w:r>
        <w:rPr>
          <w:rFonts w:ascii="Times New Roman" w:hAnsi="Times New Roman" w:cs="Times New Roman"/>
          <w:sz w:val="24"/>
          <w:szCs w:val="24"/>
        </w:rPr>
        <w:t xml:space="preserve"> affidavit on their behalf </w:t>
      </w:r>
      <w:r w:rsidR="00FA633D">
        <w:rPr>
          <w:rFonts w:ascii="Times New Roman" w:hAnsi="Times New Roman" w:cs="Times New Roman"/>
          <w:sz w:val="24"/>
          <w:szCs w:val="24"/>
        </w:rPr>
        <w:t>in</w:t>
      </w:r>
      <w:r>
        <w:rPr>
          <w:rFonts w:ascii="Times New Roman" w:hAnsi="Times New Roman" w:cs="Times New Roman"/>
          <w:sz w:val="24"/>
          <w:szCs w:val="24"/>
        </w:rPr>
        <w:t xml:space="preserve"> their supporting affidavits</w:t>
      </w:r>
      <w:r w:rsidR="00DC7833">
        <w:rPr>
          <w:rStyle w:val="FootnoteReference"/>
          <w:rFonts w:ascii="Times New Roman" w:hAnsi="Times New Roman" w:cs="Times New Roman"/>
          <w:sz w:val="24"/>
          <w:szCs w:val="24"/>
        </w:rPr>
        <w:footnoteReference w:id="2"/>
      </w:r>
      <w:r>
        <w:rPr>
          <w:rFonts w:ascii="Times New Roman" w:hAnsi="Times New Roman" w:cs="Times New Roman"/>
          <w:sz w:val="24"/>
          <w:szCs w:val="24"/>
        </w:rPr>
        <w:t>. Consequently</w:t>
      </w:r>
      <w:r w:rsidR="00FA633D">
        <w:rPr>
          <w:rFonts w:ascii="Times New Roman" w:hAnsi="Times New Roman" w:cs="Times New Roman"/>
          <w:sz w:val="24"/>
          <w:szCs w:val="24"/>
        </w:rPr>
        <w:t>,</w:t>
      </w:r>
      <w:r>
        <w:rPr>
          <w:rFonts w:ascii="Times New Roman" w:hAnsi="Times New Roman" w:cs="Times New Roman"/>
          <w:sz w:val="24"/>
          <w:szCs w:val="24"/>
        </w:rPr>
        <w:t xml:space="preserve"> the individual applicants did not take time to address the issues that I have mentioned above. They left the first applicant to deal with the issue of urgency in par</w:t>
      </w:r>
      <w:r w:rsidR="00FA633D">
        <w:rPr>
          <w:rFonts w:ascii="Times New Roman" w:hAnsi="Times New Roman" w:cs="Times New Roman"/>
          <w:sz w:val="24"/>
          <w:szCs w:val="24"/>
        </w:rPr>
        <w:t>a</w:t>
      </w:r>
      <w:r w:rsidR="009F01A2">
        <w:rPr>
          <w:rFonts w:ascii="Times New Roman" w:hAnsi="Times New Roman" w:cs="Times New Roman"/>
          <w:sz w:val="24"/>
          <w:szCs w:val="24"/>
        </w:rPr>
        <w:t>s</w:t>
      </w:r>
      <w:r>
        <w:rPr>
          <w:rFonts w:ascii="Times New Roman" w:hAnsi="Times New Roman" w:cs="Times New Roman"/>
          <w:sz w:val="24"/>
          <w:szCs w:val="24"/>
        </w:rPr>
        <w:t xml:space="preserve"> 68-83 of his founding affidavit. However, what </w:t>
      </w:r>
      <w:r w:rsidR="00FA633D">
        <w:rPr>
          <w:rFonts w:ascii="Times New Roman" w:hAnsi="Times New Roman" w:cs="Times New Roman"/>
          <w:sz w:val="24"/>
          <w:szCs w:val="24"/>
        </w:rPr>
        <w:t xml:space="preserve">is missing from </w:t>
      </w:r>
      <w:r w:rsidR="00DC7833">
        <w:rPr>
          <w:rFonts w:ascii="Times New Roman" w:hAnsi="Times New Roman" w:cs="Times New Roman"/>
          <w:sz w:val="24"/>
          <w:szCs w:val="24"/>
        </w:rPr>
        <w:t xml:space="preserve">his explanation </w:t>
      </w:r>
      <w:r>
        <w:rPr>
          <w:rFonts w:ascii="Times New Roman" w:hAnsi="Times New Roman" w:cs="Times New Roman"/>
          <w:sz w:val="24"/>
          <w:szCs w:val="24"/>
        </w:rPr>
        <w:t>are the time</w:t>
      </w:r>
      <w:r w:rsidR="00FA633D">
        <w:rPr>
          <w:rFonts w:ascii="Times New Roman" w:hAnsi="Times New Roman" w:cs="Times New Roman"/>
          <w:sz w:val="24"/>
          <w:szCs w:val="24"/>
        </w:rPr>
        <w:t>s</w:t>
      </w:r>
      <w:r>
        <w:rPr>
          <w:rFonts w:ascii="Times New Roman" w:hAnsi="Times New Roman" w:cs="Times New Roman"/>
          <w:sz w:val="24"/>
          <w:szCs w:val="24"/>
        </w:rPr>
        <w:t xml:space="preserve"> </w:t>
      </w:r>
      <w:r w:rsidR="00FA633D">
        <w:rPr>
          <w:rFonts w:ascii="Times New Roman" w:hAnsi="Times New Roman" w:cs="Times New Roman"/>
          <w:sz w:val="24"/>
          <w:szCs w:val="24"/>
        </w:rPr>
        <w:t>when</w:t>
      </w:r>
      <w:r>
        <w:rPr>
          <w:rFonts w:ascii="Times New Roman" w:hAnsi="Times New Roman" w:cs="Times New Roman"/>
          <w:sz w:val="24"/>
          <w:szCs w:val="24"/>
        </w:rPr>
        <w:t xml:space="preserve"> events occurred for each indiv</w:t>
      </w:r>
      <w:r w:rsidR="00B11975">
        <w:rPr>
          <w:rFonts w:ascii="Times New Roman" w:hAnsi="Times New Roman" w:cs="Times New Roman"/>
          <w:sz w:val="24"/>
          <w:szCs w:val="24"/>
        </w:rPr>
        <w:t>id</w:t>
      </w:r>
      <w:r>
        <w:rPr>
          <w:rFonts w:ascii="Times New Roman" w:hAnsi="Times New Roman" w:cs="Times New Roman"/>
          <w:sz w:val="24"/>
          <w:szCs w:val="24"/>
        </w:rPr>
        <w:t xml:space="preserve">ual applicant. It is </w:t>
      </w:r>
      <w:r w:rsidR="00B11975">
        <w:rPr>
          <w:rFonts w:ascii="Times New Roman" w:hAnsi="Times New Roman" w:cs="Times New Roman"/>
          <w:sz w:val="24"/>
          <w:szCs w:val="24"/>
        </w:rPr>
        <w:t>only</w:t>
      </w:r>
      <w:r>
        <w:rPr>
          <w:rFonts w:ascii="Times New Roman" w:hAnsi="Times New Roman" w:cs="Times New Roman"/>
          <w:sz w:val="24"/>
          <w:szCs w:val="24"/>
        </w:rPr>
        <w:t xml:space="preserve"> in para 68 that he says that the </w:t>
      </w:r>
      <w:r w:rsidR="00B11975">
        <w:rPr>
          <w:rFonts w:ascii="Times New Roman" w:hAnsi="Times New Roman" w:cs="Times New Roman"/>
          <w:sz w:val="24"/>
          <w:szCs w:val="24"/>
        </w:rPr>
        <w:t>motor</w:t>
      </w:r>
      <w:r>
        <w:rPr>
          <w:rFonts w:ascii="Times New Roman" w:hAnsi="Times New Roman" w:cs="Times New Roman"/>
          <w:sz w:val="24"/>
          <w:szCs w:val="24"/>
        </w:rPr>
        <w:t xml:space="preserve"> vehicles in question were delivered into Zimbabwe on </w:t>
      </w:r>
      <w:r w:rsidR="00B11975">
        <w:rPr>
          <w:rFonts w:ascii="Times New Roman" w:hAnsi="Times New Roman" w:cs="Times New Roman"/>
          <w:sz w:val="24"/>
          <w:szCs w:val="24"/>
        </w:rPr>
        <w:t>differing</w:t>
      </w:r>
      <w:r>
        <w:rPr>
          <w:rFonts w:ascii="Times New Roman" w:hAnsi="Times New Roman" w:cs="Times New Roman"/>
          <w:sz w:val="24"/>
          <w:szCs w:val="24"/>
        </w:rPr>
        <w:t xml:space="preserve"> dates around mid-month </w:t>
      </w:r>
      <w:r w:rsidR="00FA633D">
        <w:rPr>
          <w:rFonts w:ascii="Times New Roman" w:hAnsi="Times New Roman" w:cs="Times New Roman"/>
          <w:sz w:val="24"/>
          <w:szCs w:val="24"/>
        </w:rPr>
        <w:t xml:space="preserve">in </w:t>
      </w:r>
      <w:r>
        <w:rPr>
          <w:rFonts w:ascii="Times New Roman" w:hAnsi="Times New Roman" w:cs="Times New Roman"/>
          <w:sz w:val="24"/>
          <w:szCs w:val="24"/>
        </w:rPr>
        <w:t>July 2021. The rest of the para</w:t>
      </w:r>
      <w:r w:rsidR="00FA633D">
        <w:rPr>
          <w:rFonts w:ascii="Times New Roman" w:hAnsi="Times New Roman" w:cs="Times New Roman"/>
          <w:sz w:val="24"/>
          <w:szCs w:val="24"/>
        </w:rPr>
        <w:t>graphs</w:t>
      </w:r>
      <w:r>
        <w:rPr>
          <w:rFonts w:ascii="Times New Roman" w:hAnsi="Times New Roman" w:cs="Times New Roman"/>
          <w:sz w:val="24"/>
          <w:szCs w:val="24"/>
        </w:rPr>
        <w:t xml:space="preserve"> deal with the efforts </w:t>
      </w:r>
      <w:r w:rsidR="00503E17">
        <w:rPr>
          <w:rFonts w:ascii="Times New Roman" w:hAnsi="Times New Roman" w:cs="Times New Roman"/>
          <w:sz w:val="24"/>
          <w:szCs w:val="24"/>
        </w:rPr>
        <w:t>that the</w:t>
      </w:r>
      <w:r>
        <w:rPr>
          <w:rFonts w:ascii="Times New Roman" w:hAnsi="Times New Roman" w:cs="Times New Roman"/>
          <w:sz w:val="24"/>
          <w:szCs w:val="24"/>
        </w:rPr>
        <w:t xml:space="preserve"> applicants made in seeking to be given their </w:t>
      </w:r>
      <w:r w:rsidR="00B11975">
        <w:rPr>
          <w:rFonts w:ascii="Times New Roman" w:hAnsi="Times New Roman" w:cs="Times New Roman"/>
          <w:sz w:val="24"/>
          <w:szCs w:val="24"/>
        </w:rPr>
        <w:t>motor</w:t>
      </w:r>
      <w:r>
        <w:rPr>
          <w:rFonts w:ascii="Times New Roman" w:hAnsi="Times New Roman" w:cs="Times New Roman"/>
          <w:sz w:val="24"/>
          <w:szCs w:val="24"/>
        </w:rPr>
        <w:t xml:space="preserve"> vehicles by the first respondent. </w:t>
      </w:r>
      <w:r w:rsidR="00B11975">
        <w:rPr>
          <w:rFonts w:ascii="Times New Roman" w:hAnsi="Times New Roman" w:cs="Times New Roman"/>
          <w:sz w:val="24"/>
          <w:szCs w:val="24"/>
        </w:rPr>
        <w:t>However</w:t>
      </w:r>
      <w:r>
        <w:rPr>
          <w:rFonts w:ascii="Times New Roman" w:hAnsi="Times New Roman" w:cs="Times New Roman"/>
          <w:sz w:val="24"/>
          <w:szCs w:val="24"/>
        </w:rPr>
        <w:t>, no reference is made to any specific dates except for the first applicant who says he was</w:t>
      </w:r>
      <w:r w:rsidR="00B11975">
        <w:rPr>
          <w:rFonts w:ascii="Times New Roman" w:hAnsi="Times New Roman" w:cs="Times New Roman"/>
          <w:sz w:val="24"/>
          <w:szCs w:val="24"/>
        </w:rPr>
        <w:t xml:space="preserve"> turned away on 26 July 2021 when he attempted to obtain the release of his motor vehicle. Averments are made that the applicants faced resistance by personnel at the bonded warehouses when they went to collect their motor vehicles</w:t>
      </w:r>
      <w:r w:rsidR="00FA633D">
        <w:rPr>
          <w:rFonts w:ascii="Times New Roman" w:hAnsi="Times New Roman" w:cs="Times New Roman"/>
          <w:sz w:val="24"/>
          <w:szCs w:val="24"/>
        </w:rPr>
        <w:t>,</w:t>
      </w:r>
      <w:r w:rsidR="00B11975">
        <w:rPr>
          <w:rFonts w:ascii="Times New Roman" w:hAnsi="Times New Roman" w:cs="Times New Roman"/>
          <w:sz w:val="24"/>
          <w:szCs w:val="24"/>
        </w:rPr>
        <w:t xml:space="preserve"> but dates when this happened are not mentioned. </w:t>
      </w:r>
      <w:r w:rsidR="00FA633D">
        <w:rPr>
          <w:rFonts w:ascii="Times New Roman" w:hAnsi="Times New Roman" w:cs="Times New Roman"/>
          <w:sz w:val="24"/>
          <w:szCs w:val="24"/>
        </w:rPr>
        <w:t>It</w:t>
      </w:r>
      <w:r w:rsidR="00B11975">
        <w:rPr>
          <w:rFonts w:ascii="Times New Roman" w:hAnsi="Times New Roman" w:cs="Times New Roman"/>
          <w:sz w:val="24"/>
          <w:szCs w:val="24"/>
        </w:rPr>
        <w:t xml:space="preserve"> is clear from the attached correspondence from the second and third respondents </w:t>
      </w:r>
      <w:r w:rsidR="00FA633D">
        <w:rPr>
          <w:rFonts w:ascii="Times New Roman" w:hAnsi="Times New Roman" w:cs="Times New Roman"/>
          <w:sz w:val="24"/>
          <w:szCs w:val="24"/>
        </w:rPr>
        <w:t xml:space="preserve">addressed </w:t>
      </w:r>
      <w:r w:rsidR="00B11975">
        <w:rPr>
          <w:rFonts w:ascii="Times New Roman" w:hAnsi="Times New Roman" w:cs="Times New Roman"/>
          <w:sz w:val="24"/>
          <w:szCs w:val="24"/>
        </w:rPr>
        <w:t xml:space="preserve">to the first respondent that the first communication </w:t>
      </w:r>
      <w:r w:rsidR="00FA633D">
        <w:rPr>
          <w:rFonts w:ascii="Times New Roman" w:hAnsi="Times New Roman" w:cs="Times New Roman"/>
          <w:sz w:val="24"/>
          <w:szCs w:val="24"/>
        </w:rPr>
        <w:t>about import licences being</w:t>
      </w:r>
      <w:r w:rsidR="00B11975">
        <w:rPr>
          <w:rFonts w:ascii="Times New Roman" w:hAnsi="Times New Roman" w:cs="Times New Roman"/>
          <w:sz w:val="24"/>
          <w:szCs w:val="24"/>
        </w:rPr>
        <w:t xml:space="preserve"> under investigation was made on 17 June 2021</w:t>
      </w:r>
      <w:r w:rsidR="00FA633D">
        <w:rPr>
          <w:rFonts w:ascii="Times New Roman" w:hAnsi="Times New Roman" w:cs="Times New Roman"/>
          <w:sz w:val="24"/>
          <w:szCs w:val="24"/>
        </w:rPr>
        <w:t>.</w:t>
      </w:r>
      <w:r w:rsidR="00B11975">
        <w:rPr>
          <w:rFonts w:ascii="Times New Roman" w:hAnsi="Times New Roman" w:cs="Times New Roman"/>
          <w:sz w:val="24"/>
          <w:szCs w:val="24"/>
        </w:rPr>
        <w:t xml:space="preserve"> </w:t>
      </w:r>
      <w:r w:rsidR="00FA633D">
        <w:rPr>
          <w:rFonts w:ascii="Times New Roman" w:hAnsi="Times New Roman" w:cs="Times New Roman"/>
          <w:sz w:val="24"/>
          <w:szCs w:val="24"/>
        </w:rPr>
        <w:t>Each</w:t>
      </w:r>
      <w:r w:rsidR="00B11975">
        <w:rPr>
          <w:rFonts w:ascii="Times New Roman" w:hAnsi="Times New Roman" w:cs="Times New Roman"/>
          <w:sz w:val="24"/>
          <w:szCs w:val="24"/>
        </w:rPr>
        <w:t xml:space="preserve"> applicant </w:t>
      </w:r>
      <w:r w:rsidR="00B112EE">
        <w:rPr>
          <w:rFonts w:ascii="Times New Roman" w:hAnsi="Times New Roman" w:cs="Times New Roman"/>
          <w:sz w:val="24"/>
          <w:szCs w:val="24"/>
        </w:rPr>
        <w:t xml:space="preserve">therefore </w:t>
      </w:r>
      <w:r w:rsidR="00B11975">
        <w:rPr>
          <w:rFonts w:ascii="Times New Roman" w:hAnsi="Times New Roman" w:cs="Times New Roman"/>
          <w:sz w:val="24"/>
          <w:szCs w:val="24"/>
        </w:rPr>
        <w:t xml:space="preserve">needed to show the date they first approached the bonded warehouses </w:t>
      </w:r>
      <w:r w:rsidR="00B112EE">
        <w:rPr>
          <w:rFonts w:ascii="Times New Roman" w:hAnsi="Times New Roman" w:cs="Times New Roman"/>
          <w:sz w:val="24"/>
          <w:szCs w:val="24"/>
        </w:rPr>
        <w:t>seeking</w:t>
      </w:r>
      <w:r w:rsidR="00B11975">
        <w:rPr>
          <w:rFonts w:ascii="Times New Roman" w:hAnsi="Times New Roman" w:cs="Times New Roman"/>
          <w:sz w:val="24"/>
          <w:szCs w:val="24"/>
        </w:rPr>
        <w:t xml:space="preserve"> to collect their motor vehicle. Surely each applicant would know when they went to the bonded warehouse to collect their motor vehicle for the very first time and were denied collection. That particular date is important because that is when the cause of action </w:t>
      </w:r>
      <w:r w:rsidR="00B112EE">
        <w:rPr>
          <w:rFonts w:ascii="Times New Roman" w:hAnsi="Times New Roman" w:cs="Times New Roman"/>
          <w:sz w:val="24"/>
          <w:szCs w:val="24"/>
        </w:rPr>
        <w:t>arose</w:t>
      </w:r>
      <w:r w:rsidR="00B11975">
        <w:rPr>
          <w:rFonts w:ascii="Times New Roman" w:hAnsi="Times New Roman" w:cs="Times New Roman"/>
          <w:sz w:val="24"/>
          <w:szCs w:val="24"/>
        </w:rPr>
        <w:t xml:space="preserve"> for each applicant. The receipts for items held that were completed </w:t>
      </w:r>
      <w:r w:rsidR="00503E17">
        <w:rPr>
          <w:rFonts w:ascii="Times New Roman" w:hAnsi="Times New Roman" w:cs="Times New Roman"/>
          <w:sz w:val="24"/>
          <w:szCs w:val="24"/>
        </w:rPr>
        <w:t xml:space="preserve">by the first respondent </w:t>
      </w:r>
      <w:r w:rsidR="00B11975">
        <w:rPr>
          <w:rFonts w:ascii="Times New Roman" w:hAnsi="Times New Roman" w:cs="Times New Roman"/>
          <w:sz w:val="24"/>
          <w:szCs w:val="24"/>
        </w:rPr>
        <w:t>for the detention of</w:t>
      </w:r>
      <w:r w:rsidR="00B112EE">
        <w:rPr>
          <w:rFonts w:ascii="Times New Roman" w:hAnsi="Times New Roman" w:cs="Times New Roman"/>
          <w:sz w:val="24"/>
          <w:szCs w:val="24"/>
        </w:rPr>
        <w:t xml:space="preserve"> these</w:t>
      </w:r>
      <w:r w:rsidR="00B11975">
        <w:rPr>
          <w:rFonts w:ascii="Times New Roman" w:hAnsi="Times New Roman" w:cs="Times New Roman"/>
          <w:sz w:val="24"/>
          <w:szCs w:val="24"/>
        </w:rPr>
        <w:t xml:space="preserve"> motor vehicles have dates of detention dating as far back as 26 June 2021 stretching to 5 July 2021. If we go </w:t>
      </w:r>
      <w:r w:rsidR="00B11975">
        <w:rPr>
          <w:rFonts w:ascii="Times New Roman" w:hAnsi="Times New Roman" w:cs="Times New Roman"/>
          <w:sz w:val="24"/>
          <w:szCs w:val="24"/>
        </w:rPr>
        <w:lastRenderedPageBreak/>
        <w:t>by these dates</w:t>
      </w:r>
      <w:r w:rsidR="00503E17">
        <w:rPr>
          <w:rFonts w:ascii="Times New Roman" w:hAnsi="Times New Roman" w:cs="Times New Roman"/>
          <w:sz w:val="24"/>
          <w:szCs w:val="24"/>
        </w:rPr>
        <w:t>,</w:t>
      </w:r>
      <w:r w:rsidR="00B11975">
        <w:rPr>
          <w:rFonts w:ascii="Times New Roman" w:hAnsi="Times New Roman" w:cs="Times New Roman"/>
          <w:sz w:val="24"/>
          <w:szCs w:val="24"/>
        </w:rPr>
        <w:t xml:space="preserve"> the questions that arise are why did the applicants only file the present application on 5 August 2021 </w:t>
      </w:r>
      <w:r w:rsidR="00503E17">
        <w:rPr>
          <w:rFonts w:ascii="Times New Roman" w:hAnsi="Times New Roman" w:cs="Times New Roman"/>
          <w:sz w:val="24"/>
          <w:szCs w:val="24"/>
        </w:rPr>
        <w:t>a period of more than</w:t>
      </w:r>
      <w:r w:rsidR="00B11975">
        <w:rPr>
          <w:rFonts w:ascii="Times New Roman" w:hAnsi="Times New Roman" w:cs="Times New Roman"/>
          <w:sz w:val="24"/>
          <w:szCs w:val="24"/>
        </w:rPr>
        <w:t xml:space="preserve"> a month? The non-timeous action needed to be explained by each applicant in </w:t>
      </w:r>
      <w:r w:rsidR="00D92C21">
        <w:rPr>
          <w:rFonts w:ascii="Times New Roman" w:hAnsi="Times New Roman" w:cs="Times New Roman"/>
          <w:sz w:val="24"/>
          <w:szCs w:val="24"/>
        </w:rPr>
        <w:t>his or her</w:t>
      </w:r>
      <w:r w:rsidR="00B11975">
        <w:rPr>
          <w:rFonts w:ascii="Times New Roman" w:hAnsi="Times New Roman" w:cs="Times New Roman"/>
          <w:sz w:val="24"/>
          <w:szCs w:val="24"/>
        </w:rPr>
        <w:t xml:space="preserve"> affidavit. </w:t>
      </w:r>
      <w:r w:rsidR="00DC7833">
        <w:rPr>
          <w:rFonts w:ascii="Times New Roman" w:hAnsi="Times New Roman" w:cs="Times New Roman"/>
          <w:sz w:val="24"/>
          <w:szCs w:val="24"/>
        </w:rPr>
        <w:t>Although</w:t>
      </w:r>
      <w:r w:rsidR="00B112EE">
        <w:rPr>
          <w:rFonts w:ascii="Times New Roman" w:hAnsi="Times New Roman" w:cs="Times New Roman"/>
          <w:sz w:val="24"/>
          <w:szCs w:val="24"/>
        </w:rPr>
        <w:t xml:space="preserve"> the applicants</w:t>
      </w:r>
      <w:r w:rsidR="00506258">
        <w:rPr>
          <w:rFonts w:ascii="Times New Roman" w:hAnsi="Times New Roman" w:cs="Times New Roman"/>
          <w:sz w:val="24"/>
          <w:szCs w:val="24"/>
        </w:rPr>
        <w:t xml:space="preserve"> </w:t>
      </w:r>
      <w:r w:rsidR="00B112EE">
        <w:rPr>
          <w:rFonts w:ascii="Times New Roman" w:hAnsi="Times New Roman" w:cs="Times New Roman"/>
          <w:sz w:val="24"/>
          <w:szCs w:val="24"/>
        </w:rPr>
        <w:t>decided to file one application,</w:t>
      </w:r>
      <w:r w:rsidR="00B11975">
        <w:rPr>
          <w:rFonts w:ascii="Times New Roman" w:hAnsi="Times New Roman" w:cs="Times New Roman"/>
          <w:sz w:val="24"/>
          <w:szCs w:val="24"/>
        </w:rPr>
        <w:t xml:space="preserve"> each applicant </w:t>
      </w:r>
      <w:r w:rsidR="00506258">
        <w:rPr>
          <w:rFonts w:ascii="Times New Roman" w:hAnsi="Times New Roman" w:cs="Times New Roman"/>
          <w:sz w:val="24"/>
          <w:szCs w:val="24"/>
        </w:rPr>
        <w:t xml:space="preserve">still </w:t>
      </w:r>
      <w:r w:rsidR="00B11975">
        <w:rPr>
          <w:rFonts w:ascii="Times New Roman" w:hAnsi="Times New Roman" w:cs="Times New Roman"/>
          <w:sz w:val="24"/>
          <w:szCs w:val="24"/>
        </w:rPr>
        <w:t>needed to demonstrate the urgency in their matter in terms of time</w:t>
      </w:r>
      <w:r w:rsidR="00B112EE">
        <w:rPr>
          <w:rFonts w:ascii="Times New Roman" w:hAnsi="Times New Roman" w:cs="Times New Roman"/>
          <w:sz w:val="24"/>
          <w:szCs w:val="24"/>
        </w:rPr>
        <w:t xml:space="preserve"> and consequences</w:t>
      </w:r>
      <w:r w:rsidR="00B11975">
        <w:rPr>
          <w:rFonts w:ascii="Times New Roman" w:hAnsi="Times New Roman" w:cs="Times New Roman"/>
          <w:sz w:val="24"/>
          <w:szCs w:val="24"/>
        </w:rPr>
        <w:t xml:space="preserve">. In urgent chamber applications the two paramount considerations are </w:t>
      </w:r>
      <w:r w:rsidR="00A27A28">
        <w:rPr>
          <w:rFonts w:ascii="Times New Roman" w:hAnsi="Times New Roman" w:cs="Times New Roman"/>
          <w:sz w:val="24"/>
          <w:szCs w:val="24"/>
        </w:rPr>
        <w:t>time and consequences</w:t>
      </w:r>
      <w:r w:rsidR="00DC7833">
        <w:rPr>
          <w:rStyle w:val="FootnoteReference"/>
          <w:rFonts w:ascii="Times New Roman" w:hAnsi="Times New Roman" w:cs="Times New Roman"/>
          <w:sz w:val="24"/>
          <w:szCs w:val="24"/>
        </w:rPr>
        <w:footnoteReference w:id="3"/>
      </w:r>
      <w:r w:rsidR="00A27A28">
        <w:rPr>
          <w:rFonts w:ascii="Times New Roman" w:hAnsi="Times New Roman" w:cs="Times New Roman"/>
          <w:sz w:val="24"/>
          <w:szCs w:val="24"/>
        </w:rPr>
        <w:t xml:space="preserve">. </w:t>
      </w:r>
      <w:r w:rsidR="00506258">
        <w:rPr>
          <w:rFonts w:ascii="Times New Roman" w:hAnsi="Times New Roman" w:cs="Times New Roman"/>
          <w:sz w:val="24"/>
          <w:szCs w:val="24"/>
        </w:rPr>
        <w:t>In respect of</w:t>
      </w:r>
      <w:r w:rsidR="00A27A28">
        <w:rPr>
          <w:rFonts w:ascii="Times New Roman" w:hAnsi="Times New Roman" w:cs="Times New Roman"/>
          <w:sz w:val="24"/>
          <w:szCs w:val="24"/>
        </w:rPr>
        <w:t xml:space="preserve"> time there is need to act promptly when there is apprehension of </w:t>
      </w:r>
      <w:r w:rsidR="00A27A28" w:rsidRPr="00B27CB1">
        <w:rPr>
          <w:rFonts w:ascii="Times New Roman" w:hAnsi="Times New Roman" w:cs="Times New Roman"/>
          <w:sz w:val="24"/>
          <w:szCs w:val="24"/>
        </w:rPr>
        <w:t>harm</w:t>
      </w:r>
      <w:r w:rsidR="00DC7833">
        <w:rPr>
          <w:rStyle w:val="FootnoteReference"/>
          <w:rFonts w:ascii="Times New Roman" w:hAnsi="Times New Roman" w:cs="Times New Roman"/>
          <w:sz w:val="24"/>
          <w:szCs w:val="24"/>
        </w:rPr>
        <w:footnoteReference w:id="4"/>
      </w:r>
      <w:r w:rsidR="00DC7833" w:rsidRPr="00B27CB1">
        <w:rPr>
          <w:rFonts w:ascii="Times New Roman" w:hAnsi="Times New Roman" w:cs="Times New Roman"/>
          <w:sz w:val="24"/>
          <w:szCs w:val="24"/>
        </w:rPr>
        <w:t xml:space="preserve">. </w:t>
      </w:r>
      <w:r w:rsidR="00B27CB1" w:rsidRPr="00B27CB1">
        <w:rPr>
          <w:rFonts w:ascii="Times New Roman" w:hAnsi="Times New Roman" w:cs="Times New Roman"/>
          <w:sz w:val="24"/>
          <w:szCs w:val="24"/>
        </w:rPr>
        <w:t xml:space="preserve"> </w:t>
      </w:r>
      <w:r w:rsidR="00A27A28">
        <w:rPr>
          <w:rFonts w:ascii="Times New Roman" w:hAnsi="Times New Roman" w:cs="Times New Roman"/>
          <w:sz w:val="24"/>
          <w:szCs w:val="24"/>
        </w:rPr>
        <w:t xml:space="preserve">In </w:t>
      </w:r>
      <w:r w:rsidR="00A27A28">
        <w:rPr>
          <w:rFonts w:ascii="Times New Roman" w:hAnsi="Times New Roman" w:cs="Times New Roman"/>
          <w:i/>
          <w:sz w:val="24"/>
          <w:szCs w:val="24"/>
        </w:rPr>
        <w:t xml:space="preserve">casu </w:t>
      </w:r>
      <w:r w:rsidR="00A27A28">
        <w:rPr>
          <w:rFonts w:ascii="Times New Roman" w:hAnsi="Times New Roman" w:cs="Times New Roman"/>
          <w:sz w:val="24"/>
          <w:szCs w:val="24"/>
        </w:rPr>
        <w:t xml:space="preserve">it is clear that the second to </w:t>
      </w:r>
      <w:r w:rsidR="00F3444B">
        <w:rPr>
          <w:rFonts w:ascii="Times New Roman" w:hAnsi="Times New Roman" w:cs="Times New Roman"/>
          <w:sz w:val="24"/>
          <w:szCs w:val="24"/>
        </w:rPr>
        <w:t>the last</w:t>
      </w:r>
      <w:r w:rsidR="00A27A28">
        <w:rPr>
          <w:rFonts w:ascii="Times New Roman" w:hAnsi="Times New Roman" w:cs="Times New Roman"/>
          <w:sz w:val="24"/>
          <w:szCs w:val="24"/>
        </w:rPr>
        <w:t xml:space="preserve"> applicant did not demonstrate that they acted promptly when the need to act arose in terms of time. If</w:t>
      </w:r>
      <w:r w:rsidR="00B112EE">
        <w:rPr>
          <w:rFonts w:ascii="Times New Roman" w:hAnsi="Times New Roman" w:cs="Times New Roman"/>
          <w:sz w:val="24"/>
          <w:szCs w:val="24"/>
        </w:rPr>
        <w:t xml:space="preserve"> it is assumed that</w:t>
      </w:r>
      <w:r w:rsidR="00A27A28">
        <w:rPr>
          <w:rFonts w:ascii="Times New Roman" w:hAnsi="Times New Roman" w:cs="Times New Roman"/>
          <w:sz w:val="24"/>
          <w:szCs w:val="24"/>
        </w:rPr>
        <w:t xml:space="preserve"> they were not allowed to collect their motor vehicles in June 2021</w:t>
      </w:r>
      <w:r w:rsidR="00B112EE">
        <w:rPr>
          <w:rFonts w:ascii="Times New Roman" w:hAnsi="Times New Roman" w:cs="Times New Roman"/>
          <w:sz w:val="24"/>
          <w:szCs w:val="24"/>
        </w:rPr>
        <w:t>,</w:t>
      </w:r>
      <w:r w:rsidR="00A27A28">
        <w:rPr>
          <w:rFonts w:ascii="Times New Roman" w:hAnsi="Times New Roman" w:cs="Times New Roman"/>
          <w:sz w:val="24"/>
          <w:szCs w:val="24"/>
        </w:rPr>
        <w:t xml:space="preserve"> </w:t>
      </w:r>
      <w:r w:rsidR="00F3444B">
        <w:rPr>
          <w:rFonts w:ascii="Times New Roman" w:hAnsi="Times New Roman" w:cs="Times New Roman"/>
          <w:sz w:val="24"/>
          <w:szCs w:val="24"/>
        </w:rPr>
        <w:t xml:space="preserve">and they filed this application on 5 August 2021, </w:t>
      </w:r>
      <w:r w:rsidR="00B112EE">
        <w:rPr>
          <w:rFonts w:ascii="Times New Roman" w:hAnsi="Times New Roman" w:cs="Times New Roman"/>
          <w:sz w:val="24"/>
          <w:szCs w:val="24"/>
        </w:rPr>
        <w:t xml:space="preserve">then </w:t>
      </w:r>
      <w:r w:rsidR="00F3444B">
        <w:rPr>
          <w:rFonts w:ascii="Times New Roman" w:hAnsi="Times New Roman" w:cs="Times New Roman"/>
          <w:sz w:val="24"/>
          <w:szCs w:val="24"/>
        </w:rPr>
        <w:t>clearly,</w:t>
      </w:r>
      <w:r w:rsidR="00B112EE">
        <w:rPr>
          <w:rFonts w:ascii="Times New Roman" w:hAnsi="Times New Roman" w:cs="Times New Roman"/>
          <w:sz w:val="24"/>
          <w:szCs w:val="24"/>
        </w:rPr>
        <w:t xml:space="preserve"> they delayed </w:t>
      </w:r>
      <w:r w:rsidR="00F3444B">
        <w:rPr>
          <w:rFonts w:ascii="Times New Roman" w:hAnsi="Times New Roman" w:cs="Times New Roman"/>
          <w:sz w:val="24"/>
          <w:szCs w:val="24"/>
        </w:rPr>
        <w:t>filing</w:t>
      </w:r>
      <w:r w:rsidR="00A27A28">
        <w:rPr>
          <w:rFonts w:ascii="Times New Roman" w:hAnsi="Times New Roman" w:cs="Times New Roman"/>
          <w:sz w:val="24"/>
          <w:szCs w:val="24"/>
        </w:rPr>
        <w:t xml:space="preserve"> the</w:t>
      </w:r>
      <w:r w:rsidR="00F3444B">
        <w:rPr>
          <w:rFonts w:ascii="Times New Roman" w:hAnsi="Times New Roman" w:cs="Times New Roman"/>
          <w:sz w:val="24"/>
          <w:szCs w:val="24"/>
        </w:rPr>
        <w:t>ir</w:t>
      </w:r>
      <w:r w:rsidR="00A27A28">
        <w:rPr>
          <w:rFonts w:ascii="Times New Roman" w:hAnsi="Times New Roman" w:cs="Times New Roman"/>
          <w:sz w:val="24"/>
          <w:szCs w:val="24"/>
        </w:rPr>
        <w:t xml:space="preserve"> application</w:t>
      </w:r>
      <w:r w:rsidR="00F3444B">
        <w:rPr>
          <w:rFonts w:ascii="Times New Roman" w:hAnsi="Times New Roman" w:cs="Times New Roman"/>
          <w:sz w:val="24"/>
          <w:szCs w:val="24"/>
        </w:rPr>
        <w:t>.</w:t>
      </w:r>
      <w:r w:rsidR="00A27A28">
        <w:rPr>
          <w:rFonts w:ascii="Times New Roman" w:hAnsi="Times New Roman" w:cs="Times New Roman"/>
          <w:sz w:val="24"/>
          <w:szCs w:val="24"/>
        </w:rPr>
        <w:t xml:space="preserve"> </w:t>
      </w:r>
      <w:r w:rsidR="00B112EE">
        <w:rPr>
          <w:rFonts w:ascii="Times New Roman" w:hAnsi="Times New Roman" w:cs="Times New Roman"/>
          <w:sz w:val="24"/>
          <w:szCs w:val="24"/>
        </w:rPr>
        <w:t xml:space="preserve">It </w:t>
      </w:r>
      <w:r w:rsidR="00A27A28">
        <w:rPr>
          <w:rFonts w:ascii="Times New Roman" w:hAnsi="Times New Roman" w:cs="Times New Roman"/>
          <w:sz w:val="24"/>
          <w:szCs w:val="24"/>
        </w:rPr>
        <w:t xml:space="preserve">cannot be said that they treated their matters with urgency. In the result, the second </w:t>
      </w:r>
      <w:r w:rsidR="009F01A2">
        <w:rPr>
          <w:rFonts w:ascii="Times New Roman" w:hAnsi="Times New Roman" w:cs="Times New Roman"/>
          <w:sz w:val="24"/>
          <w:szCs w:val="24"/>
        </w:rPr>
        <w:t xml:space="preserve">to </w:t>
      </w:r>
      <w:r w:rsidR="000A76DD">
        <w:rPr>
          <w:rFonts w:ascii="Times New Roman" w:hAnsi="Times New Roman" w:cs="Times New Roman"/>
          <w:sz w:val="24"/>
          <w:szCs w:val="24"/>
        </w:rPr>
        <w:t>the last applicant</w:t>
      </w:r>
      <w:r w:rsidR="00A27A28">
        <w:rPr>
          <w:rFonts w:ascii="Times New Roman" w:hAnsi="Times New Roman" w:cs="Times New Roman"/>
          <w:sz w:val="24"/>
          <w:szCs w:val="24"/>
        </w:rPr>
        <w:t xml:space="preserve"> fail the time test.</w:t>
      </w:r>
    </w:p>
    <w:p w14:paraId="7CA51F81" w14:textId="26DFE915"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first applicant, he said that he was not allowed to collect his motor vehicle on 26 July 2021. This application having been filed on 5 August 202</w:t>
      </w:r>
      <w:r w:rsidR="00A16364">
        <w:rPr>
          <w:rFonts w:ascii="Times New Roman" w:hAnsi="Times New Roman" w:cs="Times New Roman"/>
          <w:sz w:val="24"/>
          <w:szCs w:val="24"/>
        </w:rPr>
        <w:t>1</w:t>
      </w:r>
      <w:r>
        <w:rPr>
          <w:rFonts w:ascii="Times New Roman" w:hAnsi="Times New Roman" w:cs="Times New Roman"/>
          <w:sz w:val="24"/>
          <w:szCs w:val="24"/>
        </w:rPr>
        <w:t xml:space="preserve"> it cannot be said a delay of 10 </w:t>
      </w:r>
      <w:r w:rsidR="00B112EE">
        <w:rPr>
          <w:rFonts w:ascii="Times New Roman" w:hAnsi="Times New Roman" w:cs="Times New Roman"/>
          <w:sz w:val="24"/>
          <w:szCs w:val="24"/>
        </w:rPr>
        <w:t>d</w:t>
      </w:r>
      <w:r>
        <w:rPr>
          <w:rFonts w:ascii="Times New Roman" w:hAnsi="Times New Roman" w:cs="Times New Roman"/>
          <w:sz w:val="24"/>
          <w:szCs w:val="24"/>
        </w:rPr>
        <w:t xml:space="preserve">ays is inordinate taking into account that on 2 August 2021 his legal practitioners </w:t>
      </w:r>
      <w:r w:rsidR="00814B63">
        <w:rPr>
          <w:rFonts w:ascii="Times New Roman" w:hAnsi="Times New Roman" w:cs="Times New Roman"/>
          <w:sz w:val="24"/>
          <w:szCs w:val="24"/>
        </w:rPr>
        <w:t>wrote</w:t>
      </w:r>
      <w:r>
        <w:rPr>
          <w:rFonts w:ascii="Times New Roman" w:hAnsi="Times New Roman" w:cs="Times New Roman"/>
          <w:sz w:val="24"/>
          <w:szCs w:val="24"/>
        </w:rPr>
        <w:t xml:space="preserve"> to the first respondent demanding the release of his motor vehicle together with the rest of the </w:t>
      </w:r>
      <w:r w:rsidR="008A59D4">
        <w:rPr>
          <w:rFonts w:ascii="Times New Roman" w:hAnsi="Times New Roman" w:cs="Times New Roman"/>
          <w:sz w:val="24"/>
          <w:szCs w:val="24"/>
        </w:rPr>
        <w:t xml:space="preserve">other </w:t>
      </w:r>
      <w:r>
        <w:rPr>
          <w:rFonts w:ascii="Times New Roman" w:hAnsi="Times New Roman" w:cs="Times New Roman"/>
          <w:sz w:val="24"/>
          <w:szCs w:val="24"/>
        </w:rPr>
        <w:t xml:space="preserve">applicants’ motor vehicles. </w:t>
      </w:r>
      <w:r w:rsidR="00A16364">
        <w:rPr>
          <w:rFonts w:ascii="Times New Roman" w:hAnsi="Times New Roman" w:cs="Times New Roman"/>
          <w:sz w:val="24"/>
          <w:szCs w:val="24"/>
        </w:rPr>
        <w:t xml:space="preserve">This applicant passes the time test. </w:t>
      </w:r>
      <w:r>
        <w:rPr>
          <w:rFonts w:ascii="Times New Roman" w:hAnsi="Times New Roman" w:cs="Times New Roman"/>
          <w:sz w:val="24"/>
          <w:szCs w:val="24"/>
        </w:rPr>
        <w:t xml:space="preserve">However, what makes the first applicant’s application not urgent despite passing the time test, is the reason why the vehicles of all the applicants were detained and continue to be detained by the first respondent. The import licences that were used to import the vehicles are still under investigation by the second respondent. It is stated in the second respondent’s notice of opposition that it is investigating a case of corruption </w:t>
      </w:r>
      <w:r w:rsidR="00814B63">
        <w:rPr>
          <w:rFonts w:ascii="Times New Roman" w:hAnsi="Times New Roman" w:cs="Times New Roman"/>
          <w:sz w:val="24"/>
          <w:szCs w:val="24"/>
        </w:rPr>
        <w:t>in respect of these</w:t>
      </w:r>
      <w:r>
        <w:rPr>
          <w:rFonts w:ascii="Times New Roman" w:hAnsi="Times New Roman" w:cs="Times New Roman"/>
          <w:sz w:val="24"/>
          <w:szCs w:val="24"/>
        </w:rPr>
        <w:t xml:space="preserve"> motor vehicles</w:t>
      </w:r>
      <w:r w:rsidR="00814B63">
        <w:rPr>
          <w:rFonts w:ascii="Times New Roman" w:hAnsi="Times New Roman" w:cs="Times New Roman"/>
          <w:sz w:val="24"/>
          <w:szCs w:val="24"/>
        </w:rPr>
        <w:t>.</w:t>
      </w:r>
      <w:r>
        <w:rPr>
          <w:rFonts w:ascii="Times New Roman" w:hAnsi="Times New Roman" w:cs="Times New Roman"/>
          <w:sz w:val="24"/>
          <w:szCs w:val="24"/>
        </w:rPr>
        <w:t xml:space="preserve"> </w:t>
      </w:r>
      <w:r w:rsidR="00814B63">
        <w:rPr>
          <w:rFonts w:ascii="Times New Roman" w:hAnsi="Times New Roman" w:cs="Times New Roman"/>
          <w:sz w:val="24"/>
          <w:szCs w:val="24"/>
        </w:rPr>
        <w:t>They are said to be</w:t>
      </w:r>
      <w:r>
        <w:rPr>
          <w:rFonts w:ascii="Times New Roman" w:hAnsi="Times New Roman" w:cs="Times New Roman"/>
          <w:sz w:val="24"/>
          <w:szCs w:val="24"/>
        </w:rPr>
        <w:t xml:space="preserve"> subjects of illegal </w:t>
      </w:r>
      <w:r w:rsidR="00814B63">
        <w:rPr>
          <w:rFonts w:ascii="Times New Roman" w:hAnsi="Times New Roman" w:cs="Times New Roman"/>
          <w:sz w:val="24"/>
          <w:szCs w:val="24"/>
        </w:rPr>
        <w:t xml:space="preserve">import </w:t>
      </w:r>
      <w:r>
        <w:rPr>
          <w:rFonts w:ascii="Times New Roman" w:hAnsi="Times New Roman" w:cs="Times New Roman"/>
          <w:sz w:val="24"/>
          <w:szCs w:val="24"/>
        </w:rPr>
        <w:t>licences or permits. Although it is the third respondent’s officials who issued the illegal</w:t>
      </w:r>
      <w:r w:rsidR="00814B63">
        <w:rPr>
          <w:rFonts w:ascii="Times New Roman" w:hAnsi="Times New Roman" w:cs="Times New Roman"/>
          <w:sz w:val="24"/>
          <w:szCs w:val="24"/>
        </w:rPr>
        <w:t xml:space="preserve"> import</w:t>
      </w:r>
      <w:r>
        <w:rPr>
          <w:rFonts w:ascii="Times New Roman" w:hAnsi="Times New Roman" w:cs="Times New Roman"/>
          <w:sz w:val="24"/>
          <w:szCs w:val="24"/>
        </w:rPr>
        <w:t xml:space="preserve"> licences, it is averred that the investigations are being done to establish </w:t>
      </w:r>
      <w:r w:rsidR="00546137">
        <w:rPr>
          <w:rFonts w:ascii="Times New Roman" w:hAnsi="Times New Roman" w:cs="Times New Roman"/>
          <w:sz w:val="24"/>
          <w:szCs w:val="24"/>
        </w:rPr>
        <w:t xml:space="preserve">whether or not there was connivance </w:t>
      </w:r>
      <w:r>
        <w:rPr>
          <w:rFonts w:ascii="Times New Roman" w:hAnsi="Times New Roman" w:cs="Times New Roman"/>
          <w:sz w:val="24"/>
          <w:szCs w:val="24"/>
        </w:rPr>
        <w:t xml:space="preserve">with the applicants. The issuing authority, the third respondent </w:t>
      </w:r>
      <w:r w:rsidR="00A204F9">
        <w:rPr>
          <w:rFonts w:ascii="Times New Roman" w:hAnsi="Times New Roman" w:cs="Times New Roman"/>
          <w:sz w:val="24"/>
          <w:szCs w:val="24"/>
        </w:rPr>
        <w:t>averred</w:t>
      </w:r>
      <w:r w:rsidR="00546137">
        <w:rPr>
          <w:rFonts w:ascii="Times New Roman" w:hAnsi="Times New Roman" w:cs="Times New Roman"/>
          <w:sz w:val="24"/>
          <w:szCs w:val="24"/>
        </w:rPr>
        <w:t xml:space="preserve"> that</w:t>
      </w:r>
      <w:r>
        <w:rPr>
          <w:rFonts w:ascii="Times New Roman" w:hAnsi="Times New Roman" w:cs="Times New Roman"/>
          <w:sz w:val="24"/>
          <w:szCs w:val="24"/>
        </w:rPr>
        <w:t xml:space="preserve"> the </w:t>
      </w:r>
      <w:r w:rsidR="00814B63">
        <w:rPr>
          <w:rFonts w:ascii="Times New Roman" w:hAnsi="Times New Roman" w:cs="Times New Roman"/>
          <w:sz w:val="24"/>
          <w:szCs w:val="24"/>
        </w:rPr>
        <w:t xml:space="preserve">import </w:t>
      </w:r>
      <w:r>
        <w:rPr>
          <w:rFonts w:ascii="Times New Roman" w:hAnsi="Times New Roman" w:cs="Times New Roman"/>
          <w:sz w:val="24"/>
          <w:szCs w:val="24"/>
        </w:rPr>
        <w:t xml:space="preserve">licences </w:t>
      </w:r>
      <w:r w:rsidR="00546137">
        <w:rPr>
          <w:rFonts w:ascii="Times New Roman" w:hAnsi="Times New Roman" w:cs="Times New Roman"/>
          <w:sz w:val="24"/>
          <w:szCs w:val="24"/>
        </w:rPr>
        <w:t xml:space="preserve">that were used to import the applicants’ motor vehicles </w:t>
      </w:r>
      <w:r>
        <w:rPr>
          <w:rFonts w:ascii="Times New Roman" w:hAnsi="Times New Roman" w:cs="Times New Roman"/>
          <w:sz w:val="24"/>
          <w:szCs w:val="24"/>
        </w:rPr>
        <w:t>a</w:t>
      </w:r>
      <w:r w:rsidR="00814B63">
        <w:rPr>
          <w:rFonts w:ascii="Times New Roman" w:hAnsi="Times New Roman" w:cs="Times New Roman"/>
          <w:sz w:val="24"/>
          <w:szCs w:val="24"/>
        </w:rPr>
        <w:t>re fake. A</w:t>
      </w:r>
      <w:r>
        <w:rPr>
          <w:rFonts w:ascii="Times New Roman" w:hAnsi="Times New Roman" w:cs="Times New Roman"/>
          <w:sz w:val="24"/>
          <w:szCs w:val="24"/>
        </w:rPr>
        <w:t xml:space="preserve">s such the detention of the motor vehicles is justified in terms of the law. The explanation that was given by the third respondent for suspecting collusion </w:t>
      </w:r>
      <w:r w:rsidR="00546137">
        <w:rPr>
          <w:rFonts w:ascii="Times New Roman" w:hAnsi="Times New Roman" w:cs="Times New Roman"/>
          <w:sz w:val="24"/>
          <w:szCs w:val="24"/>
        </w:rPr>
        <w:t xml:space="preserve">or connivance </w:t>
      </w:r>
      <w:r>
        <w:rPr>
          <w:rFonts w:ascii="Times New Roman" w:hAnsi="Times New Roman" w:cs="Times New Roman"/>
          <w:sz w:val="24"/>
          <w:szCs w:val="24"/>
        </w:rPr>
        <w:t xml:space="preserve">between the applicants and the third respondent’s officials who issued the fake </w:t>
      </w:r>
      <w:r w:rsidR="00814B63">
        <w:rPr>
          <w:rFonts w:ascii="Times New Roman" w:hAnsi="Times New Roman" w:cs="Times New Roman"/>
          <w:sz w:val="24"/>
          <w:szCs w:val="24"/>
        </w:rPr>
        <w:t>i</w:t>
      </w:r>
      <w:r>
        <w:rPr>
          <w:rFonts w:ascii="Times New Roman" w:hAnsi="Times New Roman" w:cs="Times New Roman"/>
          <w:sz w:val="24"/>
          <w:szCs w:val="24"/>
        </w:rPr>
        <w:t>mport licences/permits is sound. She explained that Statutory Instrument 189 of 2021 was gazette</w:t>
      </w:r>
      <w:r w:rsidR="00814B63">
        <w:rPr>
          <w:rFonts w:ascii="Times New Roman" w:hAnsi="Times New Roman" w:cs="Times New Roman"/>
          <w:sz w:val="24"/>
          <w:szCs w:val="24"/>
        </w:rPr>
        <w:t>d</w:t>
      </w:r>
      <w:r>
        <w:rPr>
          <w:rFonts w:ascii="Times New Roman" w:hAnsi="Times New Roman" w:cs="Times New Roman"/>
          <w:sz w:val="24"/>
          <w:szCs w:val="24"/>
        </w:rPr>
        <w:t xml:space="preserve"> on 2 April 2021 regulating</w:t>
      </w:r>
      <w:r w:rsidR="00814B63">
        <w:rPr>
          <w:rFonts w:ascii="Times New Roman" w:hAnsi="Times New Roman" w:cs="Times New Roman"/>
          <w:sz w:val="24"/>
          <w:szCs w:val="24"/>
        </w:rPr>
        <w:t xml:space="preserve"> the importation </w:t>
      </w:r>
      <w:r w:rsidR="00DC7833">
        <w:rPr>
          <w:rFonts w:ascii="Times New Roman" w:hAnsi="Times New Roman" w:cs="Times New Roman"/>
          <w:sz w:val="24"/>
          <w:szCs w:val="24"/>
        </w:rPr>
        <w:t>of second</w:t>
      </w:r>
      <w:r w:rsidR="00546137">
        <w:rPr>
          <w:rFonts w:ascii="Times New Roman" w:hAnsi="Times New Roman" w:cs="Times New Roman"/>
          <w:sz w:val="24"/>
          <w:szCs w:val="24"/>
        </w:rPr>
        <w:t>-</w:t>
      </w:r>
      <w:r>
        <w:rPr>
          <w:rFonts w:ascii="Times New Roman" w:hAnsi="Times New Roman" w:cs="Times New Roman"/>
          <w:sz w:val="24"/>
          <w:szCs w:val="24"/>
        </w:rPr>
        <w:t xml:space="preserve">hand motor vehicles which are at least </w:t>
      </w:r>
      <w:r>
        <w:rPr>
          <w:rFonts w:ascii="Times New Roman" w:hAnsi="Times New Roman" w:cs="Times New Roman"/>
          <w:sz w:val="24"/>
          <w:szCs w:val="24"/>
        </w:rPr>
        <w:lastRenderedPageBreak/>
        <w:t>10 years old from the date of manufactur</w:t>
      </w:r>
      <w:r w:rsidR="00814B63">
        <w:rPr>
          <w:rFonts w:ascii="Times New Roman" w:hAnsi="Times New Roman" w:cs="Times New Roman"/>
          <w:sz w:val="24"/>
          <w:szCs w:val="24"/>
        </w:rPr>
        <w:t>e</w:t>
      </w:r>
      <w:r>
        <w:rPr>
          <w:rFonts w:ascii="Times New Roman" w:hAnsi="Times New Roman" w:cs="Times New Roman"/>
          <w:sz w:val="24"/>
          <w:szCs w:val="24"/>
        </w:rPr>
        <w:t xml:space="preserve">. </w:t>
      </w:r>
      <w:r w:rsidR="008307DD">
        <w:rPr>
          <w:rFonts w:ascii="Times New Roman" w:hAnsi="Times New Roman" w:cs="Times New Roman"/>
          <w:sz w:val="24"/>
          <w:szCs w:val="24"/>
        </w:rPr>
        <w:t xml:space="preserve">The reason is to stop flooding </w:t>
      </w:r>
      <w:r w:rsidR="00A204F9">
        <w:rPr>
          <w:rFonts w:ascii="Times New Roman" w:hAnsi="Times New Roman" w:cs="Times New Roman"/>
          <w:sz w:val="24"/>
          <w:szCs w:val="24"/>
        </w:rPr>
        <w:t xml:space="preserve">the country with old motor vehicles. </w:t>
      </w:r>
      <w:r>
        <w:rPr>
          <w:rFonts w:ascii="Times New Roman" w:hAnsi="Times New Roman" w:cs="Times New Roman"/>
          <w:sz w:val="24"/>
          <w:szCs w:val="24"/>
        </w:rPr>
        <w:t>The</w:t>
      </w:r>
      <w:r w:rsidR="004B697A">
        <w:rPr>
          <w:rFonts w:ascii="Times New Roman" w:hAnsi="Times New Roman" w:cs="Times New Roman"/>
          <w:sz w:val="24"/>
          <w:szCs w:val="24"/>
        </w:rPr>
        <w:t>refore, the</w:t>
      </w:r>
      <w:r>
        <w:rPr>
          <w:rFonts w:ascii="Times New Roman" w:hAnsi="Times New Roman" w:cs="Times New Roman"/>
          <w:sz w:val="24"/>
          <w:szCs w:val="24"/>
        </w:rPr>
        <w:t>ir importation now require</w:t>
      </w:r>
      <w:r w:rsidR="00814B63">
        <w:rPr>
          <w:rFonts w:ascii="Times New Roman" w:hAnsi="Times New Roman" w:cs="Times New Roman"/>
          <w:sz w:val="24"/>
          <w:szCs w:val="24"/>
        </w:rPr>
        <w:t>s</w:t>
      </w:r>
      <w:r>
        <w:rPr>
          <w:rFonts w:ascii="Times New Roman" w:hAnsi="Times New Roman" w:cs="Times New Roman"/>
          <w:sz w:val="24"/>
          <w:szCs w:val="24"/>
        </w:rPr>
        <w:t xml:space="preserve"> </w:t>
      </w:r>
      <w:r w:rsidR="004B697A">
        <w:rPr>
          <w:rFonts w:ascii="Times New Roman" w:hAnsi="Times New Roman" w:cs="Times New Roman"/>
          <w:sz w:val="24"/>
          <w:szCs w:val="24"/>
        </w:rPr>
        <w:t xml:space="preserve">a person to apply to her ministry for the issuance of </w:t>
      </w:r>
      <w:r>
        <w:rPr>
          <w:rFonts w:ascii="Times New Roman" w:hAnsi="Times New Roman" w:cs="Times New Roman"/>
          <w:sz w:val="24"/>
          <w:szCs w:val="24"/>
        </w:rPr>
        <w:t xml:space="preserve">an import licence. </w:t>
      </w:r>
      <w:r w:rsidR="004B697A">
        <w:rPr>
          <w:rFonts w:ascii="Times New Roman" w:hAnsi="Times New Roman" w:cs="Times New Roman"/>
          <w:sz w:val="24"/>
          <w:szCs w:val="24"/>
        </w:rPr>
        <w:t>Since the law does not apply retrospectively,</w:t>
      </w:r>
      <w:r>
        <w:rPr>
          <w:rFonts w:ascii="Times New Roman" w:hAnsi="Times New Roman" w:cs="Times New Roman"/>
          <w:sz w:val="24"/>
          <w:szCs w:val="24"/>
        </w:rPr>
        <w:t xml:space="preserve"> </w:t>
      </w:r>
      <w:r w:rsidR="00814B63">
        <w:rPr>
          <w:rFonts w:ascii="Times New Roman" w:hAnsi="Times New Roman" w:cs="Times New Roman"/>
          <w:sz w:val="24"/>
          <w:szCs w:val="24"/>
        </w:rPr>
        <w:t xml:space="preserve">people </w:t>
      </w:r>
      <w:r>
        <w:rPr>
          <w:rFonts w:ascii="Times New Roman" w:hAnsi="Times New Roman" w:cs="Times New Roman"/>
          <w:sz w:val="24"/>
          <w:szCs w:val="24"/>
        </w:rPr>
        <w:t>who had already purchased such motor vehicles before the Statutory Instrument was gazette</w:t>
      </w:r>
      <w:r w:rsidR="00814B63">
        <w:rPr>
          <w:rFonts w:ascii="Times New Roman" w:hAnsi="Times New Roman" w:cs="Times New Roman"/>
          <w:sz w:val="24"/>
          <w:szCs w:val="24"/>
        </w:rPr>
        <w:t>d</w:t>
      </w:r>
      <w:r>
        <w:rPr>
          <w:rFonts w:ascii="Times New Roman" w:hAnsi="Times New Roman" w:cs="Times New Roman"/>
          <w:sz w:val="24"/>
          <w:szCs w:val="24"/>
        </w:rPr>
        <w:t xml:space="preserve"> on 2 April 2021</w:t>
      </w:r>
      <w:r w:rsidR="004B697A">
        <w:rPr>
          <w:rFonts w:ascii="Times New Roman" w:hAnsi="Times New Roman" w:cs="Times New Roman"/>
          <w:sz w:val="24"/>
          <w:szCs w:val="24"/>
        </w:rPr>
        <w:t xml:space="preserve"> were allowed to apply for import licences </w:t>
      </w:r>
      <w:r>
        <w:rPr>
          <w:rFonts w:ascii="Times New Roman" w:hAnsi="Times New Roman" w:cs="Times New Roman"/>
          <w:sz w:val="24"/>
          <w:szCs w:val="24"/>
        </w:rPr>
        <w:t>to enable them to import th</w:t>
      </w:r>
      <w:r w:rsidR="00814B63">
        <w:rPr>
          <w:rFonts w:ascii="Times New Roman" w:hAnsi="Times New Roman" w:cs="Times New Roman"/>
          <w:sz w:val="24"/>
          <w:szCs w:val="24"/>
        </w:rPr>
        <w:t>e</w:t>
      </w:r>
      <w:r w:rsidR="004B697A">
        <w:rPr>
          <w:rFonts w:ascii="Times New Roman" w:hAnsi="Times New Roman" w:cs="Times New Roman"/>
          <w:sz w:val="24"/>
          <w:szCs w:val="24"/>
        </w:rPr>
        <w:t>ir</w:t>
      </w:r>
      <w:r>
        <w:rPr>
          <w:rFonts w:ascii="Times New Roman" w:hAnsi="Times New Roman" w:cs="Times New Roman"/>
          <w:sz w:val="24"/>
          <w:szCs w:val="24"/>
        </w:rPr>
        <w:t xml:space="preserve"> motor vehicles. Ms </w:t>
      </w:r>
      <w:r w:rsidRPr="00A27A28">
        <w:rPr>
          <w:rFonts w:ascii="Times New Roman" w:hAnsi="Times New Roman" w:cs="Times New Roman"/>
          <w:i/>
          <w:sz w:val="24"/>
          <w:szCs w:val="24"/>
        </w:rPr>
        <w:t>Tembo</w:t>
      </w:r>
      <w:r>
        <w:rPr>
          <w:rFonts w:ascii="Times New Roman" w:hAnsi="Times New Roman" w:cs="Times New Roman"/>
          <w:sz w:val="24"/>
          <w:szCs w:val="24"/>
        </w:rPr>
        <w:t xml:space="preserve"> </w:t>
      </w:r>
      <w:r w:rsidR="00814B63">
        <w:rPr>
          <w:rFonts w:ascii="Times New Roman" w:hAnsi="Times New Roman" w:cs="Times New Roman"/>
          <w:sz w:val="24"/>
          <w:szCs w:val="24"/>
        </w:rPr>
        <w:t xml:space="preserve">for the second and third respondents </w:t>
      </w:r>
      <w:r>
        <w:rPr>
          <w:rFonts w:ascii="Times New Roman" w:hAnsi="Times New Roman" w:cs="Times New Roman"/>
          <w:sz w:val="24"/>
          <w:szCs w:val="24"/>
        </w:rPr>
        <w:t xml:space="preserve">submitted that the import licences were not meant to facilitate the purchasing and importation of such motor vehicles as the first applicant averred in his founding affidavit in para 16. </w:t>
      </w:r>
      <w:r w:rsidR="00814B63">
        <w:rPr>
          <w:rFonts w:ascii="Times New Roman" w:hAnsi="Times New Roman" w:cs="Times New Roman"/>
          <w:sz w:val="24"/>
          <w:szCs w:val="24"/>
        </w:rPr>
        <w:t>The first applicant</w:t>
      </w:r>
      <w:r>
        <w:rPr>
          <w:rFonts w:ascii="Times New Roman" w:hAnsi="Times New Roman" w:cs="Times New Roman"/>
          <w:sz w:val="24"/>
          <w:szCs w:val="24"/>
        </w:rPr>
        <w:t xml:space="preserve"> said, </w:t>
      </w:r>
    </w:p>
    <w:p w14:paraId="65B68B67" w14:textId="77777777" w:rsidR="00A27A28" w:rsidRDefault="00A27A28" w:rsidP="00A27A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rPr>
        <w:t xml:space="preserve">Upon being issued with the import licences, applicants would then proceed to </w:t>
      </w:r>
      <w:r>
        <w:rPr>
          <w:rFonts w:ascii="Times New Roman" w:hAnsi="Times New Roman" w:cs="Times New Roman"/>
          <w:u w:val="single"/>
        </w:rPr>
        <w:t>purchase</w:t>
      </w:r>
      <w:r>
        <w:rPr>
          <w:rFonts w:ascii="Times New Roman" w:hAnsi="Times New Roman" w:cs="Times New Roman"/>
        </w:rPr>
        <w:t xml:space="preserve"> </w:t>
      </w:r>
      <w:r>
        <w:rPr>
          <w:rFonts w:ascii="Times New Roman" w:hAnsi="Times New Roman" w:cs="Times New Roman"/>
        </w:rPr>
        <w:tab/>
        <w:t xml:space="preserve">the </w:t>
      </w:r>
      <w:r>
        <w:rPr>
          <w:rFonts w:ascii="Times New Roman" w:hAnsi="Times New Roman" w:cs="Times New Roman"/>
        </w:rPr>
        <w:tab/>
        <w:t>motor vehicles and pay commensurate impo</w:t>
      </w:r>
      <w:r>
        <w:rPr>
          <w:rFonts w:ascii="Times New Roman" w:hAnsi="Times New Roman" w:cs="Times New Roman"/>
          <w:sz w:val="24"/>
          <w:szCs w:val="24"/>
        </w:rPr>
        <w:t>rt duty to the first respondent.”</w:t>
      </w:r>
    </w:p>
    <w:p w14:paraId="270ECBDB" w14:textId="77777777" w:rsidR="00A27A28" w:rsidRDefault="00A27A28" w:rsidP="00A27A28">
      <w:pPr>
        <w:spacing w:after="0" w:line="240" w:lineRule="auto"/>
        <w:jc w:val="both"/>
        <w:rPr>
          <w:rFonts w:ascii="Times New Roman" w:hAnsi="Times New Roman" w:cs="Times New Roman"/>
          <w:sz w:val="24"/>
          <w:szCs w:val="24"/>
        </w:rPr>
      </w:pPr>
    </w:p>
    <w:p w14:paraId="7DAF5770" w14:textId="03A42552"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para 35 the first applicant repeats that the applicants were permitted by the third respondent to </w:t>
      </w:r>
      <w:r w:rsidRPr="00814B63">
        <w:rPr>
          <w:rFonts w:ascii="Times New Roman" w:hAnsi="Times New Roman" w:cs="Times New Roman"/>
          <w:i/>
          <w:sz w:val="24"/>
          <w:szCs w:val="24"/>
        </w:rPr>
        <w:t xml:space="preserve">purchase </w:t>
      </w:r>
      <w:r>
        <w:rPr>
          <w:rFonts w:ascii="Times New Roman" w:hAnsi="Times New Roman" w:cs="Times New Roman"/>
          <w:sz w:val="24"/>
          <w:szCs w:val="24"/>
        </w:rPr>
        <w:t xml:space="preserve">motor vehicles through the issuance of import licences. It is the respondents’ contention that import licences for such motor vehicles were being issued to persons who had </w:t>
      </w:r>
      <w:r w:rsidR="00A56C54">
        <w:rPr>
          <w:rFonts w:ascii="Times New Roman" w:hAnsi="Times New Roman" w:cs="Times New Roman"/>
          <w:sz w:val="24"/>
          <w:szCs w:val="24"/>
        </w:rPr>
        <w:t xml:space="preserve">already </w:t>
      </w:r>
      <w:r>
        <w:rPr>
          <w:rFonts w:ascii="Times New Roman" w:hAnsi="Times New Roman" w:cs="Times New Roman"/>
          <w:sz w:val="24"/>
          <w:szCs w:val="24"/>
        </w:rPr>
        <w:t>purchased such motor vehicles before the Statutory Instrument</w:t>
      </w:r>
      <w:r w:rsidR="00814B63">
        <w:rPr>
          <w:rFonts w:ascii="Times New Roman" w:hAnsi="Times New Roman" w:cs="Times New Roman"/>
          <w:sz w:val="24"/>
          <w:szCs w:val="24"/>
        </w:rPr>
        <w:t xml:space="preserve"> was gazetted</w:t>
      </w:r>
      <w:r>
        <w:rPr>
          <w:rFonts w:ascii="Times New Roman" w:hAnsi="Times New Roman" w:cs="Times New Roman"/>
          <w:sz w:val="24"/>
          <w:szCs w:val="24"/>
        </w:rPr>
        <w:t xml:space="preserve">. Ms </w:t>
      </w:r>
      <w:r w:rsidRPr="00A27A28">
        <w:rPr>
          <w:rFonts w:ascii="Times New Roman" w:hAnsi="Times New Roman" w:cs="Times New Roman"/>
          <w:i/>
          <w:sz w:val="24"/>
          <w:szCs w:val="24"/>
        </w:rPr>
        <w:t>Tembo</w:t>
      </w:r>
      <w:r>
        <w:rPr>
          <w:rFonts w:ascii="Times New Roman" w:hAnsi="Times New Roman" w:cs="Times New Roman"/>
          <w:sz w:val="24"/>
          <w:szCs w:val="24"/>
        </w:rPr>
        <w:t xml:space="preserve"> submitted that </w:t>
      </w:r>
      <w:r w:rsidR="00A56C54">
        <w:rPr>
          <w:rFonts w:ascii="Times New Roman" w:hAnsi="Times New Roman" w:cs="Times New Roman"/>
          <w:sz w:val="24"/>
          <w:szCs w:val="24"/>
        </w:rPr>
        <w:t xml:space="preserve">therefore </w:t>
      </w:r>
      <w:r>
        <w:rPr>
          <w:rFonts w:ascii="Times New Roman" w:hAnsi="Times New Roman" w:cs="Times New Roman"/>
          <w:sz w:val="24"/>
          <w:szCs w:val="24"/>
        </w:rPr>
        <w:t>the issue</w:t>
      </w:r>
      <w:r w:rsidR="00814B63">
        <w:rPr>
          <w:rFonts w:ascii="Times New Roman" w:hAnsi="Times New Roman" w:cs="Times New Roman"/>
          <w:sz w:val="24"/>
          <w:szCs w:val="24"/>
        </w:rPr>
        <w:t xml:space="preserve"> that is</w:t>
      </w:r>
      <w:r>
        <w:rPr>
          <w:rFonts w:ascii="Times New Roman" w:hAnsi="Times New Roman" w:cs="Times New Roman"/>
          <w:sz w:val="24"/>
          <w:szCs w:val="24"/>
        </w:rPr>
        <w:t xml:space="preserve"> being investigated is whether or not the applicants </w:t>
      </w:r>
      <w:r w:rsidR="00A56C54">
        <w:rPr>
          <w:rFonts w:ascii="Times New Roman" w:hAnsi="Times New Roman" w:cs="Times New Roman"/>
          <w:sz w:val="24"/>
          <w:szCs w:val="24"/>
        </w:rPr>
        <w:t>purchased</w:t>
      </w:r>
      <w:r>
        <w:rPr>
          <w:rFonts w:ascii="Times New Roman" w:hAnsi="Times New Roman" w:cs="Times New Roman"/>
          <w:sz w:val="24"/>
          <w:szCs w:val="24"/>
        </w:rPr>
        <w:t xml:space="preserve"> their motor vehicles before</w:t>
      </w:r>
      <w:r w:rsidR="00814B63">
        <w:rPr>
          <w:rFonts w:ascii="Times New Roman" w:hAnsi="Times New Roman" w:cs="Times New Roman"/>
          <w:sz w:val="24"/>
          <w:szCs w:val="24"/>
        </w:rPr>
        <w:t xml:space="preserve"> or after</w:t>
      </w:r>
      <w:r>
        <w:rPr>
          <w:rFonts w:ascii="Times New Roman" w:hAnsi="Times New Roman" w:cs="Times New Roman"/>
          <w:sz w:val="24"/>
          <w:szCs w:val="24"/>
        </w:rPr>
        <w:t xml:space="preserve"> 2 April 2021.</w:t>
      </w:r>
      <w:r w:rsidR="00A56C54">
        <w:rPr>
          <w:rFonts w:ascii="Times New Roman" w:hAnsi="Times New Roman" w:cs="Times New Roman"/>
          <w:sz w:val="24"/>
          <w:szCs w:val="24"/>
        </w:rPr>
        <w:t xml:space="preserve"> If they purchased before, they will be cleared. </w:t>
      </w:r>
    </w:p>
    <w:p w14:paraId="0D639C2B" w14:textId="10F6A0B5"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from the foregoing, the relief </w:t>
      </w:r>
      <w:r w:rsidR="00A56C54">
        <w:rPr>
          <w:rFonts w:ascii="Times New Roman" w:hAnsi="Times New Roman" w:cs="Times New Roman"/>
          <w:sz w:val="24"/>
          <w:szCs w:val="24"/>
        </w:rPr>
        <w:t xml:space="preserve">that is being </w:t>
      </w:r>
      <w:r>
        <w:rPr>
          <w:rFonts w:ascii="Times New Roman" w:hAnsi="Times New Roman" w:cs="Times New Roman"/>
          <w:sz w:val="24"/>
          <w:szCs w:val="24"/>
        </w:rPr>
        <w:t xml:space="preserve">sought by the applicants is such that it cannot be </w:t>
      </w:r>
      <w:r w:rsidR="008A59D4">
        <w:rPr>
          <w:rFonts w:ascii="Times New Roman" w:hAnsi="Times New Roman" w:cs="Times New Roman"/>
          <w:sz w:val="24"/>
          <w:szCs w:val="24"/>
        </w:rPr>
        <w:t>sought</w:t>
      </w:r>
      <w:r>
        <w:rPr>
          <w:rFonts w:ascii="Times New Roman" w:hAnsi="Times New Roman" w:cs="Times New Roman"/>
          <w:sz w:val="24"/>
          <w:szCs w:val="24"/>
        </w:rPr>
        <w:t xml:space="preserve"> on an urgent basis in view of the investigations that are still on going. </w:t>
      </w:r>
      <w:r w:rsidR="002065E9">
        <w:rPr>
          <w:rFonts w:ascii="Times New Roman" w:hAnsi="Times New Roman" w:cs="Times New Roman"/>
          <w:sz w:val="24"/>
          <w:szCs w:val="24"/>
        </w:rPr>
        <w:t xml:space="preserve">This is one </w:t>
      </w:r>
      <w:r>
        <w:rPr>
          <w:rFonts w:ascii="Times New Roman" w:hAnsi="Times New Roman" w:cs="Times New Roman"/>
          <w:sz w:val="24"/>
          <w:szCs w:val="24"/>
        </w:rPr>
        <w:t xml:space="preserve">case where preferential treatment of the applicants’ case is not possible because investigations into the fake import licences have not yet been completed by the </w:t>
      </w:r>
      <w:r w:rsidR="0037657C">
        <w:rPr>
          <w:rFonts w:ascii="Times New Roman" w:hAnsi="Times New Roman" w:cs="Times New Roman"/>
          <w:sz w:val="24"/>
          <w:szCs w:val="24"/>
        </w:rPr>
        <w:t xml:space="preserve">second and </w:t>
      </w:r>
      <w:r>
        <w:rPr>
          <w:rFonts w:ascii="Times New Roman" w:hAnsi="Times New Roman" w:cs="Times New Roman"/>
          <w:sz w:val="24"/>
          <w:szCs w:val="24"/>
        </w:rPr>
        <w:t>third respondent</w:t>
      </w:r>
      <w:r w:rsidR="0037657C">
        <w:rPr>
          <w:rFonts w:ascii="Times New Roman" w:hAnsi="Times New Roman" w:cs="Times New Roman"/>
          <w:sz w:val="24"/>
          <w:szCs w:val="24"/>
        </w:rPr>
        <w:t>s</w:t>
      </w:r>
      <w:r>
        <w:rPr>
          <w:rFonts w:ascii="Times New Roman" w:hAnsi="Times New Roman" w:cs="Times New Roman"/>
          <w:sz w:val="24"/>
          <w:szCs w:val="24"/>
        </w:rPr>
        <w:t xml:space="preserve">. I can do </w:t>
      </w:r>
      <w:r w:rsidR="009F01A2">
        <w:rPr>
          <w:rFonts w:ascii="Times New Roman" w:hAnsi="Times New Roman" w:cs="Times New Roman"/>
          <w:sz w:val="24"/>
          <w:szCs w:val="24"/>
        </w:rPr>
        <w:t xml:space="preserve">no </w:t>
      </w:r>
      <w:r>
        <w:rPr>
          <w:rFonts w:ascii="Times New Roman" w:hAnsi="Times New Roman" w:cs="Times New Roman"/>
          <w:sz w:val="24"/>
          <w:szCs w:val="24"/>
        </w:rPr>
        <w:t xml:space="preserve">better than borrow the words of </w:t>
      </w:r>
      <w:r>
        <w:rPr>
          <w:rFonts w:ascii="Times New Roman" w:hAnsi="Times New Roman" w:cs="Times New Roman"/>
        </w:rPr>
        <w:t>MAFUSIRE J</w:t>
      </w:r>
      <w:r>
        <w:rPr>
          <w:rFonts w:ascii="Times New Roman" w:hAnsi="Times New Roman" w:cs="Times New Roman"/>
          <w:sz w:val="24"/>
          <w:szCs w:val="24"/>
        </w:rPr>
        <w:t xml:space="preserve"> </w:t>
      </w:r>
      <w:r w:rsidR="00851C8D">
        <w:rPr>
          <w:rFonts w:ascii="Times New Roman" w:hAnsi="Times New Roman" w:cs="Times New Roman"/>
          <w:sz w:val="24"/>
          <w:szCs w:val="24"/>
        </w:rPr>
        <w:t xml:space="preserve">as he was determining the issue of urgency </w:t>
      </w:r>
      <w:r>
        <w:rPr>
          <w:rFonts w:ascii="Times New Roman" w:hAnsi="Times New Roman" w:cs="Times New Roman"/>
          <w:sz w:val="24"/>
          <w:szCs w:val="24"/>
        </w:rPr>
        <w:t xml:space="preserve">in the </w:t>
      </w:r>
      <w:r>
        <w:rPr>
          <w:rFonts w:ascii="Times New Roman" w:hAnsi="Times New Roman" w:cs="Times New Roman"/>
          <w:i/>
          <w:sz w:val="24"/>
          <w:szCs w:val="24"/>
        </w:rPr>
        <w:t>Mushore</w:t>
      </w:r>
      <w:r>
        <w:rPr>
          <w:rFonts w:ascii="Times New Roman" w:hAnsi="Times New Roman" w:cs="Times New Roman"/>
          <w:sz w:val="24"/>
          <w:szCs w:val="24"/>
        </w:rPr>
        <w:t xml:space="preserve"> </w:t>
      </w:r>
      <w:r w:rsidR="0037657C">
        <w:rPr>
          <w:rFonts w:ascii="Times New Roman" w:hAnsi="Times New Roman" w:cs="Times New Roman"/>
          <w:sz w:val="24"/>
          <w:szCs w:val="24"/>
        </w:rPr>
        <w:t>case</w:t>
      </w:r>
      <w:r w:rsidR="00851C8D">
        <w:rPr>
          <w:rFonts w:ascii="Times New Roman" w:hAnsi="Times New Roman" w:cs="Times New Roman"/>
          <w:sz w:val="24"/>
          <w:szCs w:val="24"/>
        </w:rPr>
        <w:t>. H</w:t>
      </w:r>
      <w:r>
        <w:rPr>
          <w:rFonts w:ascii="Times New Roman" w:hAnsi="Times New Roman" w:cs="Times New Roman"/>
          <w:sz w:val="24"/>
          <w:szCs w:val="24"/>
        </w:rPr>
        <w:t>e said at p 9,</w:t>
      </w:r>
    </w:p>
    <w:p w14:paraId="416AC782" w14:textId="3FD166DB" w:rsidR="00A27A28" w:rsidRDefault="00A27A28" w:rsidP="0037657C">
      <w:pPr>
        <w:spacing w:after="0" w:line="240" w:lineRule="auto"/>
        <w:ind w:left="720"/>
        <w:jc w:val="both"/>
        <w:rPr>
          <w:rFonts w:ascii="Times New Roman" w:hAnsi="Times New Roman" w:cs="Times New Roman"/>
        </w:rPr>
      </w:pPr>
      <w:r>
        <w:rPr>
          <w:rFonts w:ascii="Times New Roman" w:hAnsi="Times New Roman" w:cs="Times New Roman"/>
        </w:rPr>
        <w:t>“However, whilst the applicants’ situation may invoke s</w:t>
      </w:r>
      <w:r w:rsidR="0037657C">
        <w:rPr>
          <w:rFonts w:ascii="Times New Roman" w:hAnsi="Times New Roman" w:cs="Times New Roman"/>
        </w:rPr>
        <w:t>ympathy, in my considered view,</w:t>
      </w:r>
      <w:r>
        <w:rPr>
          <w:rFonts w:ascii="Times New Roman" w:hAnsi="Times New Roman" w:cs="Times New Roman"/>
        </w:rPr>
        <w:tab/>
        <w:t>he just does not have, at least at this stage, sufficient groun</w:t>
      </w:r>
      <w:r w:rsidR="0037657C">
        <w:rPr>
          <w:rFonts w:ascii="Times New Roman" w:hAnsi="Times New Roman" w:cs="Times New Roman"/>
        </w:rPr>
        <w:t xml:space="preserve">ds to litigate, less so, on an urgent </w:t>
      </w:r>
      <w:r>
        <w:rPr>
          <w:rFonts w:ascii="Times New Roman" w:hAnsi="Times New Roman" w:cs="Times New Roman"/>
        </w:rPr>
        <w:t xml:space="preserve">basis. I find it hard to accept that the applicants’ legal practitioners </w:t>
      </w:r>
      <w:r w:rsidR="0037657C">
        <w:rPr>
          <w:rFonts w:ascii="Times New Roman" w:hAnsi="Times New Roman" w:cs="Times New Roman"/>
        </w:rPr>
        <w:t xml:space="preserve">had carefully thought through their client’s case and </w:t>
      </w:r>
      <w:r>
        <w:rPr>
          <w:rFonts w:ascii="Times New Roman" w:hAnsi="Times New Roman" w:cs="Times New Roman"/>
        </w:rPr>
        <w:t>the</w:t>
      </w:r>
      <w:r w:rsidR="0037657C">
        <w:rPr>
          <w:rFonts w:ascii="Times New Roman" w:hAnsi="Times New Roman" w:cs="Times New Roman"/>
        </w:rPr>
        <w:t xml:space="preserve"> </w:t>
      </w:r>
      <w:r>
        <w:rPr>
          <w:rFonts w:ascii="Times New Roman" w:hAnsi="Times New Roman" w:cs="Times New Roman"/>
        </w:rPr>
        <w:t xml:space="preserve">possible legal remedies available to him before bringing this </w:t>
      </w:r>
      <w:r w:rsidR="0037657C">
        <w:rPr>
          <w:rFonts w:ascii="Times New Roman" w:hAnsi="Times New Roman" w:cs="Times New Roman"/>
        </w:rPr>
        <w:t xml:space="preserve">application </w:t>
      </w:r>
      <w:r>
        <w:rPr>
          <w:rFonts w:ascii="Times New Roman" w:hAnsi="Times New Roman" w:cs="Times New Roman"/>
        </w:rPr>
        <w:t>in the form that it is in.”</w:t>
      </w:r>
    </w:p>
    <w:p w14:paraId="38748E4F" w14:textId="77777777" w:rsidR="00A27A28" w:rsidRDefault="00A27A28" w:rsidP="00A27A28">
      <w:pPr>
        <w:spacing w:after="0" w:line="240" w:lineRule="auto"/>
        <w:jc w:val="both"/>
        <w:rPr>
          <w:rFonts w:ascii="Times New Roman" w:hAnsi="Times New Roman" w:cs="Times New Roman"/>
        </w:rPr>
      </w:pPr>
    </w:p>
    <w:p w14:paraId="299189F0" w14:textId="77777777" w:rsidR="002065E9"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rPr>
        <w:tab/>
      </w:r>
      <w:r w:rsidR="00851C8D">
        <w:rPr>
          <w:rFonts w:ascii="Times New Roman" w:hAnsi="Times New Roman" w:cs="Times New Roman"/>
          <w:sz w:val="24"/>
          <w:szCs w:val="24"/>
        </w:rPr>
        <w:t xml:space="preserve">In </w:t>
      </w:r>
      <w:r w:rsidR="00851C8D" w:rsidRPr="00851C8D">
        <w:rPr>
          <w:rFonts w:ascii="Times New Roman" w:hAnsi="Times New Roman" w:cs="Times New Roman"/>
          <w:i/>
          <w:iCs/>
          <w:sz w:val="24"/>
          <w:szCs w:val="24"/>
        </w:rPr>
        <w:t>casu</w:t>
      </w:r>
      <w:r w:rsidR="00851C8D">
        <w:rPr>
          <w:rFonts w:ascii="Times New Roman" w:hAnsi="Times New Roman" w:cs="Times New Roman"/>
          <w:sz w:val="24"/>
          <w:szCs w:val="24"/>
        </w:rPr>
        <w:t xml:space="preserve"> t</w:t>
      </w:r>
      <w:r>
        <w:rPr>
          <w:rFonts w:ascii="Times New Roman" w:hAnsi="Times New Roman" w:cs="Times New Roman"/>
          <w:sz w:val="24"/>
          <w:szCs w:val="24"/>
        </w:rPr>
        <w:t>he applicants through their legal practitioners had done well to write to the first respondent on 2 August 2021 demanding the release of their motor vehicles. The same letter was copied to the second and third respondent</w:t>
      </w:r>
      <w:r w:rsidR="0037657C">
        <w:rPr>
          <w:rFonts w:ascii="Times New Roman" w:hAnsi="Times New Roman" w:cs="Times New Roman"/>
          <w:sz w:val="24"/>
          <w:szCs w:val="24"/>
        </w:rPr>
        <w:t>s</w:t>
      </w:r>
      <w:r>
        <w:rPr>
          <w:rFonts w:ascii="Times New Roman" w:hAnsi="Times New Roman" w:cs="Times New Roman"/>
          <w:sz w:val="24"/>
          <w:szCs w:val="24"/>
        </w:rPr>
        <w:t xml:space="preserve">. </w:t>
      </w:r>
      <w:r w:rsidR="00851C8D">
        <w:rPr>
          <w:rFonts w:ascii="Times New Roman" w:hAnsi="Times New Roman" w:cs="Times New Roman"/>
          <w:sz w:val="24"/>
          <w:szCs w:val="24"/>
        </w:rPr>
        <w:t>What</w:t>
      </w:r>
      <w:r>
        <w:rPr>
          <w:rFonts w:ascii="Times New Roman" w:hAnsi="Times New Roman" w:cs="Times New Roman"/>
          <w:sz w:val="24"/>
          <w:szCs w:val="24"/>
        </w:rPr>
        <w:t xml:space="preserve"> is unfortunate </w:t>
      </w:r>
      <w:r w:rsidR="00851C8D">
        <w:rPr>
          <w:rFonts w:ascii="Times New Roman" w:hAnsi="Times New Roman" w:cs="Times New Roman"/>
          <w:sz w:val="24"/>
          <w:szCs w:val="24"/>
        </w:rPr>
        <w:t xml:space="preserve">is </w:t>
      </w:r>
      <w:r>
        <w:rPr>
          <w:rFonts w:ascii="Times New Roman" w:hAnsi="Times New Roman" w:cs="Times New Roman"/>
          <w:sz w:val="24"/>
          <w:szCs w:val="24"/>
        </w:rPr>
        <w:t>that the applicants wer</w:t>
      </w:r>
      <w:r w:rsidR="002065E9">
        <w:rPr>
          <w:rFonts w:ascii="Times New Roman" w:hAnsi="Times New Roman" w:cs="Times New Roman"/>
          <w:sz w:val="24"/>
          <w:szCs w:val="24"/>
        </w:rPr>
        <w:t xml:space="preserve">e too impatient to wait for a </w:t>
      </w:r>
      <w:r>
        <w:rPr>
          <w:rFonts w:ascii="Times New Roman" w:hAnsi="Times New Roman" w:cs="Times New Roman"/>
          <w:sz w:val="24"/>
          <w:szCs w:val="24"/>
        </w:rPr>
        <w:t xml:space="preserve">response to </w:t>
      </w:r>
      <w:r w:rsidR="002065E9">
        <w:rPr>
          <w:rFonts w:ascii="Times New Roman" w:hAnsi="Times New Roman" w:cs="Times New Roman"/>
          <w:sz w:val="24"/>
          <w:szCs w:val="24"/>
        </w:rPr>
        <w:t>their</w:t>
      </w:r>
      <w:r>
        <w:rPr>
          <w:rFonts w:ascii="Times New Roman" w:hAnsi="Times New Roman" w:cs="Times New Roman"/>
          <w:sz w:val="24"/>
          <w:szCs w:val="24"/>
        </w:rPr>
        <w:t xml:space="preserve"> letter. That letter having been delivered to the first respondent on 3 August 2021, the present application was </w:t>
      </w:r>
      <w:r w:rsidR="0037657C">
        <w:rPr>
          <w:rFonts w:ascii="Times New Roman" w:hAnsi="Times New Roman" w:cs="Times New Roman"/>
          <w:sz w:val="24"/>
          <w:szCs w:val="24"/>
        </w:rPr>
        <w:t xml:space="preserve">then </w:t>
      </w:r>
      <w:r>
        <w:rPr>
          <w:rFonts w:ascii="Times New Roman" w:hAnsi="Times New Roman" w:cs="Times New Roman"/>
          <w:sz w:val="24"/>
          <w:szCs w:val="24"/>
        </w:rPr>
        <w:t>filed on 5 August 2021. If the</w:t>
      </w:r>
      <w:r w:rsidR="00851C8D">
        <w:rPr>
          <w:rFonts w:ascii="Times New Roman" w:hAnsi="Times New Roman" w:cs="Times New Roman"/>
          <w:sz w:val="24"/>
          <w:szCs w:val="24"/>
        </w:rPr>
        <w:t xml:space="preserve"> applicants</w:t>
      </w:r>
      <w:r>
        <w:rPr>
          <w:rFonts w:ascii="Times New Roman" w:hAnsi="Times New Roman" w:cs="Times New Roman"/>
          <w:sz w:val="24"/>
          <w:szCs w:val="24"/>
        </w:rPr>
        <w:t xml:space="preserve"> had waited for the </w:t>
      </w:r>
      <w:r w:rsidR="00851C8D">
        <w:rPr>
          <w:rFonts w:ascii="Times New Roman" w:hAnsi="Times New Roman" w:cs="Times New Roman"/>
          <w:sz w:val="24"/>
          <w:szCs w:val="24"/>
        </w:rPr>
        <w:t>response,</w:t>
      </w:r>
      <w:r>
        <w:rPr>
          <w:rFonts w:ascii="Times New Roman" w:hAnsi="Times New Roman" w:cs="Times New Roman"/>
          <w:sz w:val="24"/>
          <w:szCs w:val="24"/>
        </w:rPr>
        <w:t xml:space="preserve"> they could have</w:t>
      </w:r>
      <w:r w:rsidR="00EB386D">
        <w:rPr>
          <w:rFonts w:ascii="Times New Roman" w:hAnsi="Times New Roman" w:cs="Times New Roman"/>
          <w:sz w:val="24"/>
          <w:szCs w:val="24"/>
        </w:rPr>
        <w:t>,</w:t>
      </w:r>
      <w:r w:rsidR="00EB386D" w:rsidRPr="00EB386D">
        <w:rPr>
          <w:rFonts w:ascii="Times New Roman" w:hAnsi="Times New Roman" w:cs="Times New Roman"/>
          <w:sz w:val="24"/>
          <w:szCs w:val="24"/>
        </w:rPr>
        <w:t xml:space="preserve"> </w:t>
      </w:r>
      <w:r w:rsidR="00EB386D">
        <w:rPr>
          <w:rFonts w:ascii="Times New Roman" w:hAnsi="Times New Roman" w:cs="Times New Roman"/>
          <w:sz w:val="24"/>
          <w:szCs w:val="24"/>
        </w:rPr>
        <w:t>in view of the response given,</w:t>
      </w:r>
      <w:r>
        <w:rPr>
          <w:rFonts w:ascii="Times New Roman" w:hAnsi="Times New Roman" w:cs="Times New Roman"/>
          <w:sz w:val="24"/>
          <w:szCs w:val="24"/>
        </w:rPr>
        <w:t xml:space="preserve"> </w:t>
      </w:r>
      <w:r w:rsidR="00EB386D">
        <w:rPr>
          <w:rFonts w:ascii="Times New Roman" w:hAnsi="Times New Roman" w:cs="Times New Roman"/>
          <w:sz w:val="24"/>
          <w:szCs w:val="24"/>
        </w:rPr>
        <w:t xml:space="preserve">weighed </w:t>
      </w:r>
      <w:r w:rsidR="00EB386D">
        <w:rPr>
          <w:rFonts w:ascii="Times New Roman" w:hAnsi="Times New Roman" w:cs="Times New Roman"/>
          <w:sz w:val="24"/>
          <w:szCs w:val="24"/>
        </w:rPr>
        <w:lastRenderedPageBreak/>
        <w:t xml:space="preserve">their options and </w:t>
      </w:r>
      <w:r>
        <w:rPr>
          <w:rFonts w:ascii="Times New Roman" w:hAnsi="Times New Roman" w:cs="Times New Roman"/>
          <w:sz w:val="24"/>
          <w:szCs w:val="24"/>
        </w:rPr>
        <w:t xml:space="preserve">considered the best course of action to take. Non legal remedies might have worked perfectly </w:t>
      </w:r>
      <w:r w:rsidR="00EB386D">
        <w:rPr>
          <w:rFonts w:ascii="Times New Roman" w:hAnsi="Times New Roman" w:cs="Times New Roman"/>
          <w:sz w:val="24"/>
          <w:szCs w:val="24"/>
        </w:rPr>
        <w:t>well</w:t>
      </w:r>
      <w:r>
        <w:rPr>
          <w:rFonts w:ascii="Times New Roman" w:hAnsi="Times New Roman" w:cs="Times New Roman"/>
          <w:sz w:val="24"/>
          <w:szCs w:val="24"/>
        </w:rPr>
        <w:t xml:space="preserve"> for the applicants</w:t>
      </w:r>
      <w:r w:rsidR="002065E9">
        <w:rPr>
          <w:rFonts w:ascii="Times New Roman" w:hAnsi="Times New Roman" w:cs="Times New Roman"/>
          <w:sz w:val="24"/>
          <w:szCs w:val="24"/>
        </w:rPr>
        <w:t xml:space="preserve"> before running to this court</w:t>
      </w:r>
      <w:r>
        <w:rPr>
          <w:rFonts w:ascii="Times New Roman" w:hAnsi="Times New Roman" w:cs="Times New Roman"/>
          <w:sz w:val="24"/>
          <w:szCs w:val="24"/>
        </w:rPr>
        <w:t xml:space="preserve">. </w:t>
      </w:r>
      <w:r w:rsidR="0037657C">
        <w:rPr>
          <w:rFonts w:ascii="Times New Roman" w:hAnsi="Times New Roman" w:cs="Times New Roman"/>
          <w:sz w:val="24"/>
          <w:szCs w:val="24"/>
        </w:rPr>
        <w:t>T</w:t>
      </w:r>
      <w:r>
        <w:rPr>
          <w:rFonts w:ascii="Times New Roman" w:hAnsi="Times New Roman" w:cs="Times New Roman"/>
          <w:sz w:val="24"/>
          <w:szCs w:val="24"/>
        </w:rPr>
        <w:t xml:space="preserve">hey could have </w:t>
      </w:r>
      <w:r w:rsidR="00C075AF">
        <w:rPr>
          <w:rFonts w:ascii="Times New Roman" w:hAnsi="Times New Roman" w:cs="Times New Roman"/>
          <w:sz w:val="24"/>
          <w:szCs w:val="24"/>
        </w:rPr>
        <w:t>worked with</w:t>
      </w:r>
      <w:r>
        <w:rPr>
          <w:rFonts w:ascii="Times New Roman" w:hAnsi="Times New Roman" w:cs="Times New Roman"/>
          <w:sz w:val="24"/>
          <w:szCs w:val="24"/>
        </w:rPr>
        <w:t xml:space="preserve"> the second respondent </w:t>
      </w:r>
      <w:r w:rsidR="00C075AF">
        <w:rPr>
          <w:rFonts w:ascii="Times New Roman" w:hAnsi="Times New Roman" w:cs="Times New Roman"/>
          <w:sz w:val="24"/>
          <w:szCs w:val="24"/>
        </w:rPr>
        <w:t>in order to expedite</w:t>
      </w:r>
      <w:r>
        <w:rPr>
          <w:rFonts w:ascii="Times New Roman" w:hAnsi="Times New Roman" w:cs="Times New Roman"/>
          <w:sz w:val="24"/>
          <w:szCs w:val="24"/>
        </w:rPr>
        <w:t xml:space="preserve"> investigation</w:t>
      </w:r>
      <w:r w:rsidR="0037657C">
        <w:rPr>
          <w:rFonts w:ascii="Times New Roman" w:hAnsi="Times New Roman" w:cs="Times New Roman"/>
          <w:sz w:val="24"/>
          <w:szCs w:val="24"/>
        </w:rPr>
        <w:t>s.</w:t>
      </w:r>
      <w:r>
        <w:rPr>
          <w:rFonts w:ascii="Times New Roman" w:hAnsi="Times New Roman" w:cs="Times New Roman"/>
          <w:sz w:val="24"/>
          <w:szCs w:val="24"/>
        </w:rPr>
        <w:t xml:space="preserve"> </w:t>
      </w:r>
    </w:p>
    <w:p w14:paraId="6E11BF22" w14:textId="1AAA1968" w:rsidR="00A27A28" w:rsidRDefault="00A27A28" w:rsidP="002065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48 of the Customs and Excise Act [</w:t>
      </w:r>
      <w:r>
        <w:rPr>
          <w:rFonts w:ascii="Times New Roman" w:hAnsi="Times New Roman" w:cs="Times New Roman"/>
          <w:i/>
          <w:sz w:val="24"/>
          <w:szCs w:val="24"/>
        </w:rPr>
        <w:t>Chapter 23:02</w:t>
      </w:r>
      <w:r>
        <w:rPr>
          <w:rFonts w:ascii="Times New Roman" w:hAnsi="Times New Roman" w:cs="Times New Roman"/>
          <w:sz w:val="24"/>
          <w:szCs w:val="24"/>
        </w:rPr>
        <w:t xml:space="preserve">] </w:t>
      </w:r>
      <w:r w:rsidR="00EB386D">
        <w:rPr>
          <w:rFonts w:ascii="Times New Roman" w:hAnsi="Times New Roman" w:cs="Times New Roman"/>
          <w:sz w:val="24"/>
          <w:szCs w:val="24"/>
        </w:rPr>
        <w:t>provides</w:t>
      </w:r>
      <w:r>
        <w:rPr>
          <w:rFonts w:ascii="Times New Roman" w:hAnsi="Times New Roman" w:cs="Times New Roman"/>
          <w:sz w:val="24"/>
          <w:szCs w:val="24"/>
        </w:rPr>
        <w:t xml:space="preserve"> that restricted or controlled goods shall only be imported in conformity with the provisions of th</w:t>
      </w:r>
      <w:r w:rsidR="00EB386D">
        <w:rPr>
          <w:rFonts w:ascii="Times New Roman" w:hAnsi="Times New Roman" w:cs="Times New Roman"/>
          <w:sz w:val="24"/>
          <w:szCs w:val="24"/>
        </w:rPr>
        <w:t>e</w:t>
      </w:r>
      <w:r>
        <w:rPr>
          <w:rFonts w:ascii="Times New Roman" w:hAnsi="Times New Roman" w:cs="Times New Roman"/>
          <w:sz w:val="24"/>
          <w:szCs w:val="24"/>
        </w:rPr>
        <w:t xml:space="preserve"> Act or such </w:t>
      </w:r>
      <w:r w:rsidR="0037657C">
        <w:rPr>
          <w:rFonts w:ascii="Times New Roman" w:hAnsi="Times New Roman" w:cs="Times New Roman"/>
          <w:sz w:val="24"/>
          <w:szCs w:val="24"/>
        </w:rPr>
        <w:t xml:space="preserve">other enactment as the case may be. </w:t>
      </w:r>
      <w:r w:rsidR="006B609E">
        <w:rPr>
          <w:rFonts w:ascii="Times New Roman" w:hAnsi="Times New Roman" w:cs="Times New Roman"/>
          <w:sz w:val="24"/>
          <w:szCs w:val="24"/>
        </w:rPr>
        <w:t xml:space="preserve">The provision is peremptory. </w:t>
      </w:r>
      <w:r w:rsidR="002065E9">
        <w:rPr>
          <w:rFonts w:ascii="Times New Roman" w:hAnsi="Times New Roman" w:cs="Times New Roman"/>
          <w:sz w:val="24"/>
          <w:szCs w:val="24"/>
        </w:rPr>
        <w:t xml:space="preserve">In </w:t>
      </w:r>
      <w:r w:rsidR="002065E9" w:rsidRPr="002065E9">
        <w:rPr>
          <w:rFonts w:ascii="Times New Roman" w:hAnsi="Times New Roman" w:cs="Times New Roman"/>
          <w:i/>
          <w:sz w:val="24"/>
          <w:szCs w:val="24"/>
        </w:rPr>
        <w:t>casu</w:t>
      </w:r>
      <w:r w:rsidR="006B609E">
        <w:rPr>
          <w:rFonts w:ascii="Times New Roman" w:hAnsi="Times New Roman" w:cs="Times New Roman"/>
          <w:sz w:val="24"/>
          <w:szCs w:val="24"/>
        </w:rPr>
        <w:t xml:space="preserve"> </w:t>
      </w:r>
      <w:r>
        <w:rPr>
          <w:rFonts w:ascii="Times New Roman" w:hAnsi="Times New Roman" w:cs="Times New Roman"/>
          <w:sz w:val="24"/>
          <w:szCs w:val="24"/>
        </w:rPr>
        <w:t>the applicants’ motor vehicles we</w:t>
      </w:r>
      <w:r w:rsidR="002065E9">
        <w:rPr>
          <w:rFonts w:ascii="Times New Roman" w:hAnsi="Times New Roman" w:cs="Times New Roman"/>
          <w:sz w:val="24"/>
          <w:szCs w:val="24"/>
        </w:rPr>
        <w:t>re imported using fake licences. There was no compliance with the law.  It does not matter that the applicants</w:t>
      </w:r>
      <w:r w:rsidR="006B609E">
        <w:rPr>
          <w:rFonts w:ascii="Times New Roman" w:hAnsi="Times New Roman" w:cs="Times New Roman"/>
          <w:sz w:val="24"/>
          <w:szCs w:val="24"/>
        </w:rPr>
        <w:t xml:space="preserve"> might have not </w:t>
      </w:r>
      <w:r w:rsidR="00EB386D">
        <w:rPr>
          <w:rFonts w:ascii="Times New Roman" w:hAnsi="Times New Roman" w:cs="Times New Roman"/>
          <w:sz w:val="24"/>
          <w:szCs w:val="24"/>
        </w:rPr>
        <w:t xml:space="preserve">played </w:t>
      </w:r>
      <w:r w:rsidR="006B609E">
        <w:rPr>
          <w:rFonts w:ascii="Times New Roman" w:hAnsi="Times New Roman" w:cs="Times New Roman"/>
          <w:sz w:val="24"/>
          <w:szCs w:val="24"/>
        </w:rPr>
        <w:t>any</w:t>
      </w:r>
      <w:r w:rsidR="00EB386D">
        <w:rPr>
          <w:rFonts w:ascii="Times New Roman" w:hAnsi="Times New Roman" w:cs="Times New Roman"/>
          <w:sz w:val="24"/>
          <w:szCs w:val="24"/>
        </w:rPr>
        <w:t xml:space="preserve"> role in the issuance of the fake </w:t>
      </w:r>
      <w:r w:rsidR="006B609E">
        <w:rPr>
          <w:rFonts w:ascii="Times New Roman" w:hAnsi="Times New Roman" w:cs="Times New Roman"/>
          <w:sz w:val="24"/>
          <w:szCs w:val="24"/>
        </w:rPr>
        <w:t xml:space="preserve">import </w:t>
      </w:r>
      <w:r w:rsidR="00EB386D">
        <w:rPr>
          <w:rFonts w:ascii="Times New Roman" w:hAnsi="Times New Roman" w:cs="Times New Roman"/>
          <w:sz w:val="24"/>
          <w:szCs w:val="24"/>
        </w:rPr>
        <w:t>licences</w:t>
      </w:r>
      <w:r w:rsidR="006B609E">
        <w:rPr>
          <w:rFonts w:ascii="Times New Roman" w:hAnsi="Times New Roman" w:cs="Times New Roman"/>
          <w:sz w:val="24"/>
          <w:szCs w:val="24"/>
        </w:rPr>
        <w:t>. T</w:t>
      </w:r>
      <w:r>
        <w:rPr>
          <w:rFonts w:ascii="Times New Roman" w:hAnsi="Times New Roman" w:cs="Times New Roman"/>
          <w:sz w:val="24"/>
          <w:szCs w:val="24"/>
        </w:rPr>
        <w:t>he importation</w:t>
      </w:r>
      <w:r w:rsidR="006B609E">
        <w:rPr>
          <w:rFonts w:ascii="Times New Roman" w:hAnsi="Times New Roman" w:cs="Times New Roman"/>
          <w:sz w:val="24"/>
          <w:szCs w:val="24"/>
        </w:rPr>
        <w:t>s</w:t>
      </w:r>
      <w:r>
        <w:rPr>
          <w:rFonts w:ascii="Times New Roman" w:hAnsi="Times New Roman" w:cs="Times New Roman"/>
          <w:sz w:val="24"/>
          <w:szCs w:val="24"/>
        </w:rPr>
        <w:t xml:space="preserve"> </w:t>
      </w:r>
      <w:r w:rsidR="006B609E">
        <w:rPr>
          <w:rFonts w:ascii="Times New Roman" w:hAnsi="Times New Roman" w:cs="Times New Roman"/>
          <w:sz w:val="24"/>
          <w:szCs w:val="24"/>
        </w:rPr>
        <w:t xml:space="preserve">will </w:t>
      </w:r>
      <w:r w:rsidR="006177B0">
        <w:rPr>
          <w:rFonts w:ascii="Times New Roman" w:hAnsi="Times New Roman" w:cs="Times New Roman"/>
          <w:sz w:val="24"/>
          <w:szCs w:val="24"/>
        </w:rPr>
        <w:t>remain</w:t>
      </w:r>
      <w:r>
        <w:rPr>
          <w:rFonts w:ascii="Times New Roman" w:hAnsi="Times New Roman" w:cs="Times New Roman"/>
          <w:sz w:val="24"/>
          <w:szCs w:val="24"/>
        </w:rPr>
        <w:t xml:space="preserve"> a</w:t>
      </w:r>
      <w:r w:rsidR="002E109D">
        <w:rPr>
          <w:rFonts w:ascii="Times New Roman" w:hAnsi="Times New Roman" w:cs="Times New Roman"/>
          <w:sz w:val="24"/>
          <w:szCs w:val="24"/>
        </w:rPr>
        <w:t>n</w:t>
      </w:r>
      <w:r>
        <w:rPr>
          <w:rFonts w:ascii="Times New Roman" w:hAnsi="Times New Roman" w:cs="Times New Roman"/>
          <w:sz w:val="24"/>
          <w:szCs w:val="24"/>
        </w:rPr>
        <w:t xml:space="preserve"> illegality which would want to be regularized. </w:t>
      </w:r>
      <w:r w:rsidR="00E37106">
        <w:rPr>
          <w:rFonts w:ascii="Times New Roman" w:hAnsi="Times New Roman" w:cs="Times New Roman"/>
          <w:sz w:val="24"/>
          <w:szCs w:val="24"/>
        </w:rPr>
        <w:t>An illegality does not have any legal effect.</w:t>
      </w:r>
      <w:r w:rsidR="003E5986">
        <w:rPr>
          <w:rFonts w:ascii="Times New Roman" w:hAnsi="Times New Roman" w:cs="Times New Roman"/>
          <w:sz w:val="24"/>
          <w:szCs w:val="24"/>
        </w:rPr>
        <w:t xml:space="preserve"> In </w:t>
      </w:r>
      <w:r w:rsidR="003E5986" w:rsidRPr="003E5986">
        <w:rPr>
          <w:rFonts w:ascii="Times New Roman" w:hAnsi="Times New Roman" w:cs="Times New Roman"/>
          <w:i/>
          <w:iCs/>
        </w:rPr>
        <w:t>City of Gweru v Kombayi</w:t>
      </w:r>
      <w:r w:rsidR="003E5986" w:rsidRPr="003E5986">
        <w:rPr>
          <w:rFonts w:ascii="Times New Roman" w:hAnsi="Times New Roman" w:cs="Times New Roman"/>
          <w:sz w:val="24"/>
          <w:szCs w:val="24"/>
        </w:rPr>
        <w:t xml:space="preserve"> 1991 (1) ZLR 333 (SC)</w:t>
      </w:r>
      <w:r w:rsidR="003E5986">
        <w:rPr>
          <w:rFonts w:ascii="Times New Roman" w:hAnsi="Times New Roman" w:cs="Times New Roman"/>
          <w:sz w:val="24"/>
          <w:szCs w:val="24"/>
        </w:rPr>
        <w:t xml:space="preserve"> the City of Gweru</w:t>
      </w:r>
      <w:r w:rsidR="00BF676E" w:rsidRPr="00BF676E">
        <w:t xml:space="preserve"> </w:t>
      </w:r>
      <w:r w:rsidR="00BF676E">
        <w:rPr>
          <w:rFonts w:ascii="Times New Roman" w:hAnsi="Times New Roman" w:cs="Times New Roman"/>
          <w:sz w:val="24"/>
          <w:szCs w:val="24"/>
        </w:rPr>
        <w:t xml:space="preserve">failed to comply with </w:t>
      </w:r>
      <w:r w:rsidR="00BF676E" w:rsidRPr="00BF676E">
        <w:rPr>
          <w:rFonts w:ascii="Times New Roman" w:hAnsi="Times New Roman" w:cs="Times New Roman"/>
          <w:sz w:val="24"/>
          <w:szCs w:val="24"/>
        </w:rPr>
        <w:t>its own tender procedure set out in s 164 of the Urban Councils Act [</w:t>
      </w:r>
      <w:r w:rsidR="00BF676E" w:rsidRPr="00BF676E">
        <w:rPr>
          <w:rFonts w:ascii="Times New Roman" w:hAnsi="Times New Roman" w:cs="Times New Roman"/>
          <w:i/>
          <w:iCs/>
          <w:sz w:val="24"/>
          <w:szCs w:val="24"/>
        </w:rPr>
        <w:t>Chapter</w:t>
      </w:r>
      <w:r w:rsidR="00BF676E" w:rsidRPr="00BF676E">
        <w:rPr>
          <w:rFonts w:ascii="Times New Roman" w:hAnsi="Times New Roman" w:cs="Times New Roman"/>
          <w:sz w:val="24"/>
          <w:szCs w:val="24"/>
        </w:rPr>
        <w:t xml:space="preserve"> 164], </w:t>
      </w:r>
      <w:r w:rsidR="00BF676E">
        <w:rPr>
          <w:rFonts w:ascii="Times New Roman" w:hAnsi="Times New Roman" w:cs="Times New Roman"/>
          <w:sz w:val="24"/>
          <w:szCs w:val="24"/>
        </w:rPr>
        <w:t>when it awarded a tender to Mr Kombayi</w:t>
      </w:r>
      <w:r w:rsidR="00BF676E" w:rsidRPr="00BF676E">
        <w:rPr>
          <w:rFonts w:ascii="Times New Roman" w:hAnsi="Times New Roman" w:cs="Times New Roman"/>
          <w:sz w:val="24"/>
          <w:szCs w:val="24"/>
        </w:rPr>
        <w:t xml:space="preserve">. </w:t>
      </w:r>
      <w:r w:rsidR="00BF676E">
        <w:rPr>
          <w:rFonts w:ascii="Times New Roman" w:hAnsi="Times New Roman" w:cs="Times New Roman"/>
          <w:sz w:val="24"/>
          <w:szCs w:val="24"/>
        </w:rPr>
        <w:t xml:space="preserve"> It was h</w:t>
      </w:r>
      <w:r w:rsidR="00BF676E" w:rsidRPr="00BF676E">
        <w:rPr>
          <w:rFonts w:ascii="Times New Roman" w:hAnsi="Times New Roman" w:cs="Times New Roman"/>
          <w:sz w:val="24"/>
          <w:szCs w:val="24"/>
        </w:rPr>
        <w:t>eld</w:t>
      </w:r>
      <w:r w:rsidR="00BF676E">
        <w:rPr>
          <w:rFonts w:ascii="Times New Roman" w:hAnsi="Times New Roman" w:cs="Times New Roman"/>
          <w:sz w:val="24"/>
          <w:szCs w:val="24"/>
        </w:rPr>
        <w:t xml:space="preserve"> that</w:t>
      </w:r>
      <w:r w:rsidR="00BF676E" w:rsidRPr="00BF676E">
        <w:rPr>
          <w:rFonts w:ascii="Times New Roman" w:hAnsi="Times New Roman" w:cs="Times New Roman"/>
          <w:sz w:val="24"/>
          <w:szCs w:val="24"/>
        </w:rPr>
        <w:t xml:space="preserve"> the provisions of s 164(1) of the Urban Councils Act [</w:t>
      </w:r>
      <w:r w:rsidR="00BF676E" w:rsidRPr="00BF676E">
        <w:rPr>
          <w:rFonts w:ascii="Times New Roman" w:hAnsi="Times New Roman" w:cs="Times New Roman"/>
          <w:i/>
          <w:iCs/>
          <w:sz w:val="24"/>
          <w:szCs w:val="24"/>
        </w:rPr>
        <w:t>Chapter</w:t>
      </w:r>
      <w:r w:rsidR="00BF676E" w:rsidRPr="00BF676E">
        <w:rPr>
          <w:rFonts w:ascii="Times New Roman" w:hAnsi="Times New Roman" w:cs="Times New Roman"/>
          <w:sz w:val="24"/>
          <w:szCs w:val="24"/>
        </w:rPr>
        <w:t xml:space="preserve"> 214] are peremptory, and the failure to follow the tender procedure rendered the contract void and unenforceable.</w:t>
      </w:r>
      <w:r w:rsidR="003E5986">
        <w:rPr>
          <w:rFonts w:ascii="Times New Roman" w:hAnsi="Times New Roman" w:cs="Times New Roman"/>
          <w:sz w:val="24"/>
          <w:szCs w:val="24"/>
        </w:rPr>
        <w:t xml:space="preserve"> </w:t>
      </w:r>
      <w:r>
        <w:rPr>
          <w:rFonts w:ascii="Times New Roman" w:hAnsi="Times New Roman" w:cs="Times New Roman"/>
          <w:sz w:val="24"/>
          <w:szCs w:val="24"/>
        </w:rPr>
        <w:t>The applica</w:t>
      </w:r>
      <w:r w:rsidR="0037657C">
        <w:rPr>
          <w:rFonts w:ascii="Times New Roman" w:hAnsi="Times New Roman" w:cs="Times New Roman"/>
          <w:sz w:val="24"/>
          <w:szCs w:val="24"/>
        </w:rPr>
        <w:t xml:space="preserve">nts </w:t>
      </w:r>
      <w:r w:rsidR="00601081">
        <w:rPr>
          <w:rFonts w:ascii="Times New Roman" w:hAnsi="Times New Roman" w:cs="Times New Roman"/>
          <w:sz w:val="24"/>
          <w:szCs w:val="24"/>
        </w:rPr>
        <w:t xml:space="preserve">in </w:t>
      </w:r>
      <w:r w:rsidR="00601081" w:rsidRPr="00601081">
        <w:rPr>
          <w:rFonts w:ascii="Times New Roman" w:hAnsi="Times New Roman" w:cs="Times New Roman"/>
          <w:i/>
          <w:iCs/>
          <w:sz w:val="24"/>
          <w:szCs w:val="24"/>
        </w:rPr>
        <w:t>casu</w:t>
      </w:r>
      <w:r w:rsidR="00601081">
        <w:rPr>
          <w:rFonts w:ascii="Times New Roman" w:hAnsi="Times New Roman" w:cs="Times New Roman"/>
          <w:sz w:val="24"/>
          <w:szCs w:val="24"/>
        </w:rPr>
        <w:t xml:space="preserve"> </w:t>
      </w:r>
      <w:r w:rsidR="0037657C">
        <w:rPr>
          <w:rFonts w:ascii="Times New Roman" w:hAnsi="Times New Roman" w:cs="Times New Roman"/>
          <w:sz w:val="24"/>
          <w:szCs w:val="24"/>
        </w:rPr>
        <w:t xml:space="preserve">cannot </w:t>
      </w:r>
      <w:r w:rsidR="006177B0">
        <w:rPr>
          <w:rFonts w:ascii="Times New Roman" w:hAnsi="Times New Roman" w:cs="Times New Roman"/>
          <w:sz w:val="24"/>
          <w:szCs w:val="24"/>
        </w:rPr>
        <w:t xml:space="preserve">therefore </w:t>
      </w:r>
      <w:r w:rsidR="0037657C">
        <w:rPr>
          <w:rFonts w:ascii="Times New Roman" w:hAnsi="Times New Roman" w:cs="Times New Roman"/>
          <w:sz w:val="24"/>
          <w:szCs w:val="24"/>
        </w:rPr>
        <w:t>rush to</w:t>
      </w:r>
      <w:r>
        <w:rPr>
          <w:rFonts w:ascii="Times New Roman" w:hAnsi="Times New Roman" w:cs="Times New Roman"/>
          <w:sz w:val="24"/>
          <w:szCs w:val="24"/>
        </w:rPr>
        <w:t xml:space="preserve"> the courts to enforce </w:t>
      </w:r>
      <w:r w:rsidR="006B609E">
        <w:rPr>
          <w:rFonts w:ascii="Times New Roman" w:hAnsi="Times New Roman" w:cs="Times New Roman"/>
          <w:sz w:val="24"/>
          <w:szCs w:val="24"/>
        </w:rPr>
        <w:t>a</w:t>
      </w:r>
      <w:r w:rsidR="002065E9">
        <w:rPr>
          <w:rFonts w:ascii="Times New Roman" w:hAnsi="Times New Roman" w:cs="Times New Roman"/>
          <w:sz w:val="24"/>
          <w:szCs w:val="24"/>
        </w:rPr>
        <w:t>n</w:t>
      </w:r>
      <w:r w:rsidR="006B609E">
        <w:rPr>
          <w:rFonts w:ascii="Times New Roman" w:hAnsi="Times New Roman" w:cs="Times New Roman"/>
          <w:sz w:val="24"/>
          <w:szCs w:val="24"/>
        </w:rPr>
        <w:t xml:space="preserve"> </w:t>
      </w:r>
      <w:r>
        <w:rPr>
          <w:rFonts w:ascii="Times New Roman" w:hAnsi="Times New Roman" w:cs="Times New Roman"/>
          <w:sz w:val="24"/>
          <w:szCs w:val="24"/>
        </w:rPr>
        <w:t xml:space="preserve">illegality. </w:t>
      </w:r>
      <w:r w:rsidR="00C075AF">
        <w:rPr>
          <w:rFonts w:ascii="Times New Roman" w:hAnsi="Times New Roman" w:cs="Times New Roman"/>
          <w:sz w:val="24"/>
          <w:szCs w:val="24"/>
        </w:rPr>
        <w:t xml:space="preserve">Investigations </w:t>
      </w:r>
      <w:r w:rsidR="002065E9">
        <w:rPr>
          <w:rFonts w:ascii="Times New Roman" w:hAnsi="Times New Roman" w:cs="Times New Roman"/>
          <w:sz w:val="24"/>
          <w:szCs w:val="24"/>
        </w:rPr>
        <w:t xml:space="preserve">into the roles they played </w:t>
      </w:r>
      <w:r w:rsidR="00C075AF">
        <w:rPr>
          <w:rFonts w:ascii="Times New Roman" w:hAnsi="Times New Roman" w:cs="Times New Roman"/>
          <w:sz w:val="24"/>
          <w:szCs w:val="24"/>
        </w:rPr>
        <w:t>have to be completed first</w:t>
      </w:r>
      <w:r w:rsidR="002065E9">
        <w:rPr>
          <w:rFonts w:ascii="Times New Roman" w:hAnsi="Times New Roman" w:cs="Times New Roman"/>
          <w:sz w:val="24"/>
          <w:szCs w:val="24"/>
        </w:rPr>
        <w:t xml:space="preserve">.  The results will determine whether or not </w:t>
      </w:r>
      <w:r w:rsidR="008307DD">
        <w:rPr>
          <w:rFonts w:ascii="Times New Roman" w:hAnsi="Times New Roman" w:cs="Times New Roman"/>
          <w:sz w:val="24"/>
          <w:szCs w:val="24"/>
        </w:rPr>
        <w:t>they will be allowed to regularise</w:t>
      </w:r>
      <w:r w:rsidR="002065E9">
        <w:rPr>
          <w:rFonts w:ascii="Times New Roman" w:hAnsi="Times New Roman" w:cs="Times New Roman"/>
          <w:sz w:val="24"/>
          <w:szCs w:val="24"/>
        </w:rPr>
        <w:t xml:space="preserve"> their import licences</w:t>
      </w:r>
      <w:r w:rsidR="00C075AF">
        <w:rPr>
          <w:rFonts w:ascii="Times New Roman" w:hAnsi="Times New Roman" w:cs="Times New Roman"/>
          <w:sz w:val="24"/>
          <w:szCs w:val="24"/>
        </w:rPr>
        <w:t xml:space="preserve">. </w:t>
      </w:r>
      <w:r w:rsidR="00652348">
        <w:rPr>
          <w:rFonts w:ascii="Times New Roman" w:hAnsi="Times New Roman" w:cs="Times New Roman"/>
          <w:sz w:val="24"/>
          <w:szCs w:val="24"/>
        </w:rPr>
        <w:t>Clearly the applicants have jumped the gun and</w:t>
      </w:r>
      <w:r>
        <w:rPr>
          <w:rFonts w:ascii="Times New Roman" w:hAnsi="Times New Roman" w:cs="Times New Roman"/>
          <w:sz w:val="24"/>
          <w:szCs w:val="24"/>
        </w:rPr>
        <w:t xml:space="preserve"> there cannot be any urgency in the </w:t>
      </w:r>
      <w:r w:rsidR="0037657C">
        <w:rPr>
          <w:rFonts w:ascii="Times New Roman" w:hAnsi="Times New Roman" w:cs="Times New Roman"/>
          <w:sz w:val="24"/>
          <w:szCs w:val="24"/>
        </w:rPr>
        <w:t>matter</w:t>
      </w:r>
      <w:r>
        <w:rPr>
          <w:rFonts w:ascii="Times New Roman" w:hAnsi="Times New Roman" w:cs="Times New Roman"/>
          <w:sz w:val="24"/>
          <w:szCs w:val="24"/>
        </w:rPr>
        <w:t xml:space="preserve">. </w:t>
      </w:r>
    </w:p>
    <w:p w14:paraId="39DE63E1" w14:textId="68D0872D"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factor which points to lack of urgency in the matter is the nature of the interim relief the applicants are seeking. Its substance clear</w:t>
      </w:r>
      <w:r w:rsidR="009D736A">
        <w:rPr>
          <w:rFonts w:ascii="Times New Roman" w:hAnsi="Times New Roman" w:cs="Times New Roman"/>
          <w:sz w:val="24"/>
          <w:szCs w:val="24"/>
        </w:rPr>
        <w:t>ly</w:t>
      </w:r>
      <w:r>
        <w:rPr>
          <w:rFonts w:ascii="Times New Roman" w:hAnsi="Times New Roman" w:cs="Times New Roman"/>
          <w:sz w:val="24"/>
          <w:szCs w:val="24"/>
        </w:rPr>
        <w:t xml:space="preserve"> shows that the applicants are in actual fact seeking a final </w:t>
      </w:r>
      <w:r w:rsidR="009D736A">
        <w:rPr>
          <w:rFonts w:ascii="Times New Roman" w:hAnsi="Times New Roman" w:cs="Times New Roman"/>
          <w:sz w:val="24"/>
          <w:szCs w:val="24"/>
        </w:rPr>
        <w:t>relief</w:t>
      </w:r>
      <w:r>
        <w:rPr>
          <w:rFonts w:ascii="Times New Roman" w:hAnsi="Times New Roman" w:cs="Times New Roman"/>
          <w:sz w:val="24"/>
          <w:szCs w:val="24"/>
        </w:rPr>
        <w:t xml:space="preserve"> which is disguised as an interim relief. Even the amendment the applicants’ counsel sought to make by deleting the words “or took full control of and/or take ownership”</w:t>
      </w:r>
      <w:r w:rsidR="001D64FE">
        <w:rPr>
          <w:rFonts w:ascii="Times New Roman" w:hAnsi="Times New Roman" w:cs="Times New Roman"/>
          <w:sz w:val="24"/>
          <w:szCs w:val="24"/>
        </w:rPr>
        <w:t xml:space="preserve"> from para 1</w:t>
      </w:r>
      <w:r>
        <w:rPr>
          <w:rFonts w:ascii="Times New Roman" w:hAnsi="Times New Roman" w:cs="Times New Roman"/>
          <w:sz w:val="24"/>
          <w:szCs w:val="24"/>
        </w:rPr>
        <w:t xml:space="preserve"> did not change anything. The amended relief remain</w:t>
      </w:r>
      <w:r w:rsidR="006177B0">
        <w:rPr>
          <w:rFonts w:ascii="Times New Roman" w:hAnsi="Times New Roman" w:cs="Times New Roman"/>
          <w:sz w:val="24"/>
          <w:szCs w:val="24"/>
        </w:rPr>
        <w:t>s</w:t>
      </w:r>
      <w:r>
        <w:rPr>
          <w:rFonts w:ascii="Times New Roman" w:hAnsi="Times New Roman" w:cs="Times New Roman"/>
          <w:sz w:val="24"/>
          <w:szCs w:val="24"/>
        </w:rPr>
        <w:t xml:space="preserve"> final in nature as it seeks to allow the applicants to collect their motor vehicles. </w:t>
      </w:r>
      <w:r w:rsidR="00483DE3">
        <w:rPr>
          <w:rFonts w:ascii="Times New Roman" w:hAnsi="Times New Roman" w:cs="Times New Roman"/>
          <w:sz w:val="24"/>
          <w:szCs w:val="24"/>
        </w:rPr>
        <w:t>Besides, p</w:t>
      </w:r>
      <w:r>
        <w:rPr>
          <w:rFonts w:ascii="Times New Roman" w:hAnsi="Times New Roman" w:cs="Times New Roman"/>
          <w:sz w:val="24"/>
          <w:szCs w:val="24"/>
        </w:rPr>
        <w:t xml:space="preserve">aras 31, 32 and 33 of the first applicant’s founding affidavit </w:t>
      </w:r>
      <w:r w:rsidR="009709FD">
        <w:rPr>
          <w:rFonts w:ascii="Times New Roman" w:hAnsi="Times New Roman" w:cs="Times New Roman"/>
          <w:sz w:val="24"/>
          <w:szCs w:val="24"/>
        </w:rPr>
        <w:t>make it clear that the applicants want to be granted a final relief on an urgent basis. The paragraphs read as follows.</w:t>
      </w:r>
    </w:p>
    <w:p w14:paraId="23AA7134" w14:textId="179880B9" w:rsidR="00A27A28" w:rsidRDefault="00A27A28" w:rsidP="00A27A2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“[31]</w:t>
      </w:r>
      <w:r>
        <w:rPr>
          <w:rFonts w:ascii="Times New Roman" w:hAnsi="Times New Roman" w:cs="Times New Roman"/>
        </w:rPr>
        <w:tab/>
        <w:t xml:space="preserve">I am advised that the effect of the interdict sought is to effectively allow us to gain </w:t>
      </w:r>
      <w:r>
        <w:rPr>
          <w:rFonts w:ascii="Times New Roman" w:hAnsi="Times New Roman" w:cs="Times New Roman"/>
        </w:rPr>
        <w:tab/>
      </w:r>
      <w:r>
        <w:rPr>
          <w:rFonts w:ascii="Times New Roman" w:hAnsi="Times New Roman" w:cs="Times New Roman"/>
        </w:rPr>
        <w:tab/>
        <w:t xml:space="preserve">possession of the motor vehicles in issue. As such, the interdict sought is final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effect even though it is being sought on an urgent basis.</w:t>
      </w:r>
    </w:p>
    <w:p w14:paraId="5CC58FC9" w14:textId="1700BCE7" w:rsidR="00A27A28" w:rsidRDefault="00A27A28" w:rsidP="00A27A28">
      <w:pPr>
        <w:spacing w:after="0" w:line="240" w:lineRule="auto"/>
        <w:jc w:val="both"/>
        <w:rPr>
          <w:rFonts w:ascii="Times New Roman" w:hAnsi="Times New Roman" w:cs="Times New Roman"/>
        </w:rPr>
      </w:pPr>
      <w:r>
        <w:rPr>
          <w:rFonts w:ascii="Times New Roman" w:hAnsi="Times New Roman" w:cs="Times New Roman"/>
        </w:rPr>
        <w:tab/>
        <w:t xml:space="preserve"> [32]</w:t>
      </w:r>
      <w:r>
        <w:rPr>
          <w:rFonts w:ascii="Times New Roman" w:hAnsi="Times New Roman" w:cs="Times New Roman"/>
        </w:rPr>
        <w:tab/>
        <w:t xml:space="preserve">I will therefore address the requirements of a final interdict in motivating this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application.</w:t>
      </w:r>
    </w:p>
    <w:p w14:paraId="2229FF31" w14:textId="61F6A33D" w:rsidR="00A27A28" w:rsidRDefault="00A27A28" w:rsidP="00A27A28">
      <w:pPr>
        <w:spacing w:after="0" w:line="240" w:lineRule="auto"/>
        <w:jc w:val="both"/>
        <w:rPr>
          <w:rFonts w:ascii="Times New Roman" w:hAnsi="Times New Roman" w:cs="Times New Roman"/>
        </w:rPr>
      </w:pPr>
      <w:r>
        <w:rPr>
          <w:rFonts w:ascii="Times New Roman" w:hAnsi="Times New Roman" w:cs="Times New Roman"/>
        </w:rPr>
        <w:tab/>
        <w:t xml:space="preserve"> [33]</w:t>
      </w:r>
      <w:r>
        <w:rPr>
          <w:rFonts w:ascii="Times New Roman" w:hAnsi="Times New Roman" w:cs="Times New Roman"/>
        </w:rPr>
        <w:tab/>
        <w:t xml:space="preserve">I submit that applicants do have a clear right/s which they individually seek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protect…”</w:t>
      </w:r>
    </w:p>
    <w:p w14:paraId="402FC73A" w14:textId="77777777" w:rsidR="00A27A28" w:rsidRDefault="00A27A28" w:rsidP="00A27A28">
      <w:pPr>
        <w:spacing w:after="0" w:line="240" w:lineRule="auto"/>
        <w:jc w:val="both"/>
        <w:rPr>
          <w:rFonts w:ascii="Times New Roman" w:hAnsi="Times New Roman" w:cs="Times New Roman"/>
        </w:rPr>
      </w:pPr>
    </w:p>
    <w:p w14:paraId="5EF740ED" w14:textId="5B18CBAB" w:rsidR="00DE36BE"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On the return date the applicants will be seeking a </w:t>
      </w:r>
      <w:r w:rsidRPr="009D736A">
        <w:rPr>
          <w:rFonts w:ascii="Times New Roman" w:hAnsi="Times New Roman" w:cs="Times New Roman"/>
          <w:i/>
          <w:sz w:val="24"/>
          <w:szCs w:val="24"/>
        </w:rPr>
        <w:t>declaratur</w:t>
      </w:r>
      <w:r>
        <w:rPr>
          <w:rFonts w:ascii="Times New Roman" w:hAnsi="Times New Roman" w:cs="Times New Roman"/>
          <w:sz w:val="24"/>
          <w:szCs w:val="24"/>
        </w:rPr>
        <w:t xml:space="preserve"> that they are the owner</w:t>
      </w:r>
      <w:r w:rsidR="009D736A">
        <w:rPr>
          <w:rFonts w:ascii="Times New Roman" w:hAnsi="Times New Roman" w:cs="Times New Roman"/>
          <w:sz w:val="24"/>
          <w:szCs w:val="24"/>
        </w:rPr>
        <w:t>s</w:t>
      </w:r>
      <w:r>
        <w:rPr>
          <w:rFonts w:ascii="Times New Roman" w:hAnsi="Times New Roman" w:cs="Times New Roman"/>
          <w:sz w:val="24"/>
          <w:szCs w:val="24"/>
        </w:rPr>
        <w:t xml:space="preserve"> of the motor vehicles in question. So, the applicants have approached this court on an urgent </w:t>
      </w:r>
      <w:r>
        <w:rPr>
          <w:rFonts w:ascii="Times New Roman" w:hAnsi="Times New Roman" w:cs="Times New Roman"/>
          <w:sz w:val="24"/>
          <w:szCs w:val="24"/>
        </w:rPr>
        <w:lastRenderedPageBreak/>
        <w:t xml:space="preserve">basis in order to get two final reliefs. Firstly, a final interdict which should be granted on an interim basis. Secondly, a </w:t>
      </w:r>
      <w:r w:rsidRPr="009D736A">
        <w:rPr>
          <w:rFonts w:ascii="Times New Roman" w:hAnsi="Times New Roman" w:cs="Times New Roman"/>
          <w:i/>
          <w:sz w:val="24"/>
          <w:szCs w:val="24"/>
        </w:rPr>
        <w:t>declaratur</w:t>
      </w:r>
      <w:r>
        <w:rPr>
          <w:rFonts w:ascii="Times New Roman" w:hAnsi="Times New Roman" w:cs="Times New Roman"/>
          <w:sz w:val="24"/>
          <w:szCs w:val="24"/>
        </w:rPr>
        <w:t xml:space="preserve"> which sh</w:t>
      </w:r>
      <w:r w:rsidR="009709FD">
        <w:rPr>
          <w:rFonts w:ascii="Times New Roman" w:hAnsi="Times New Roman" w:cs="Times New Roman"/>
          <w:sz w:val="24"/>
          <w:szCs w:val="24"/>
        </w:rPr>
        <w:t>ould</w:t>
      </w:r>
      <w:r>
        <w:rPr>
          <w:rFonts w:ascii="Times New Roman" w:hAnsi="Times New Roman" w:cs="Times New Roman"/>
          <w:sz w:val="24"/>
          <w:szCs w:val="24"/>
        </w:rPr>
        <w:t xml:space="preserve"> be </w:t>
      </w:r>
      <w:r w:rsidR="008307DD">
        <w:rPr>
          <w:rFonts w:ascii="Times New Roman" w:hAnsi="Times New Roman" w:cs="Times New Roman"/>
          <w:sz w:val="24"/>
          <w:szCs w:val="24"/>
        </w:rPr>
        <w:t>granted on the return day</w:t>
      </w:r>
      <w:r>
        <w:rPr>
          <w:rFonts w:ascii="Times New Roman" w:hAnsi="Times New Roman" w:cs="Times New Roman"/>
          <w:sz w:val="24"/>
          <w:szCs w:val="24"/>
        </w:rPr>
        <w:t xml:space="preserve">. </w:t>
      </w:r>
      <w:r w:rsidR="008307DD">
        <w:rPr>
          <w:rFonts w:ascii="Times New Roman" w:hAnsi="Times New Roman" w:cs="Times New Roman"/>
          <w:sz w:val="24"/>
          <w:szCs w:val="24"/>
        </w:rPr>
        <w:t xml:space="preserve">This is incompetent.  </w:t>
      </w:r>
      <w:r w:rsidR="009F01A2">
        <w:rPr>
          <w:rFonts w:ascii="Times New Roman" w:hAnsi="Times New Roman" w:cs="Times New Roman"/>
          <w:sz w:val="24"/>
          <w:szCs w:val="24"/>
        </w:rPr>
        <w:t xml:space="preserve">Besides, a final interdict cannot be sought on an urgent basis. </w:t>
      </w:r>
      <w:r w:rsidR="00483DE3">
        <w:rPr>
          <w:rFonts w:ascii="Times New Roman" w:hAnsi="Times New Roman" w:cs="Times New Roman"/>
          <w:sz w:val="24"/>
          <w:szCs w:val="24"/>
        </w:rPr>
        <w:t xml:space="preserve">This alone </w:t>
      </w:r>
    </w:p>
    <w:p w14:paraId="03FAE067" w14:textId="4E82A97A" w:rsidR="00A27A28" w:rsidRDefault="001D64FE"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renders the application not urgent. </w:t>
      </w:r>
    </w:p>
    <w:p w14:paraId="4A7F8B36" w14:textId="6AE4D020"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 I uph</w:t>
      </w:r>
      <w:r w:rsidR="009D736A">
        <w:rPr>
          <w:rFonts w:ascii="Times New Roman" w:hAnsi="Times New Roman" w:cs="Times New Roman"/>
          <w:sz w:val="24"/>
          <w:szCs w:val="24"/>
        </w:rPr>
        <w:t>o</w:t>
      </w:r>
      <w:r>
        <w:rPr>
          <w:rFonts w:ascii="Times New Roman" w:hAnsi="Times New Roman" w:cs="Times New Roman"/>
          <w:sz w:val="24"/>
          <w:szCs w:val="24"/>
        </w:rPr>
        <w:t xml:space="preserve">ld the point </w:t>
      </w:r>
      <w:r>
        <w:rPr>
          <w:rFonts w:ascii="Times New Roman" w:hAnsi="Times New Roman" w:cs="Times New Roman"/>
          <w:i/>
          <w:sz w:val="24"/>
          <w:szCs w:val="24"/>
        </w:rPr>
        <w:t>in limine</w:t>
      </w:r>
      <w:r>
        <w:rPr>
          <w:rFonts w:ascii="Times New Roman" w:hAnsi="Times New Roman" w:cs="Times New Roman"/>
          <w:sz w:val="24"/>
          <w:szCs w:val="24"/>
        </w:rPr>
        <w:t xml:space="preserve"> that the matter is not urgent.</w:t>
      </w:r>
    </w:p>
    <w:p w14:paraId="1A0C6E83" w14:textId="03E0ECC9"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be and is hereby ordered </w:t>
      </w:r>
      <w:r w:rsidR="009709FD">
        <w:rPr>
          <w:rFonts w:ascii="Times New Roman" w:hAnsi="Times New Roman" w:cs="Times New Roman"/>
          <w:sz w:val="24"/>
          <w:szCs w:val="24"/>
        </w:rPr>
        <w:t>that: -</w:t>
      </w:r>
    </w:p>
    <w:p w14:paraId="25ECD864" w14:textId="4CA07BA0" w:rsidR="009D736A" w:rsidRDefault="009709FD" w:rsidP="00637E69">
      <w:pPr>
        <w:pStyle w:val="ListParagraph"/>
        <w:numPr>
          <w:ilvl w:val="0"/>
          <w:numId w:val="9"/>
        </w:numPr>
        <w:spacing w:after="0" w:line="240" w:lineRule="auto"/>
        <w:jc w:val="both"/>
        <w:rPr>
          <w:rFonts w:ascii="Times New Roman" w:hAnsi="Times New Roman" w:cs="Times New Roman"/>
          <w:sz w:val="24"/>
          <w:szCs w:val="24"/>
        </w:rPr>
      </w:pPr>
      <w:r w:rsidRPr="009709FD">
        <w:rPr>
          <w:rFonts w:ascii="Times New Roman" w:hAnsi="Times New Roman" w:cs="Times New Roman"/>
          <w:sz w:val="24"/>
          <w:szCs w:val="24"/>
        </w:rPr>
        <w:t>T</w:t>
      </w:r>
      <w:r w:rsidR="00A27A28" w:rsidRPr="009709FD">
        <w:rPr>
          <w:rFonts w:ascii="Times New Roman" w:hAnsi="Times New Roman" w:cs="Times New Roman"/>
          <w:sz w:val="24"/>
          <w:szCs w:val="24"/>
        </w:rPr>
        <w:t>he matter is removed from the roll of urgent matters</w:t>
      </w:r>
      <w:r>
        <w:rPr>
          <w:rFonts w:ascii="Times New Roman" w:hAnsi="Times New Roman" w:cs="Times New Roman"/>
          <w:sz w:val="24"/>
          <w:szCs w:val="24"/>
        </w:rPr>
        <w:t>.</w:t>
      </w:r>
    </w:p>
    <w:p w14:paraId="7E2E2DD0" w14:textId="77777777" w:rsidR="009709FD" w:rsidRPr="009709FD" w:rsidRDefault="009709FD" w:rsidP="009709FD">
      <w:pPr>
        <w:pStyle w:val="ListParagraph"/>
        <w:spacing w:after="0" w:line="240" w:lineRule="auto"/>
        <w:ind w:left="1440"/>
        <w:jc w:val="both"/>
        <w:rPr>
          <w:rFonts w:ascii="Times New Roman" w:hAnsi="Times New Roman" w:cs="Times New Roman"/>
          <w:sz w:val="24"/>
          <w:szCs w:val="24"/>
        </w:rPr>
      </w:pPr>
    </w:p>
    <w:p w14:paraId="75C37894" w14:textId="345CA33B" w:rsidR="00A27A28" w:rsidRPr="009709FD" w:rsidRDefault="00A27A28" w:rsidP="009D736A">
      <w:pPr>
        <w:spacing w:after="0" w:line="240" w:lineRule="auto"/>
        <w:jc w:val="both"/>
        <w:rPr>
          <w:rFonts w:ascii="Times New Roman" w:hAnsi="Times New Roman" w:cs="Times New Roman"/>
          <w:sz w:val="24"/>
          <w:szCs w:val="24"/>
        </w:rPr>
      </w:pPr>
      <w:r w:rsidRPr="009D736A">
        <w:rPr>
          <w:rFonts w:ascii="Times New Roman" w:hAnsi="Times New Roman" w:cs="Times New Roman"/>
        </w:rPr>
        <w:tab/>
        <w:t>2.</w:t>
      </w:r>
      <w:r w:rsidRPr="009D736A">
        <w:rPr>
          <w:rFonts w:ascii="Times New Roman" w:hAnsi="Times New Roman" w:cs="Times New Roman"/>
        </w:rPr>
        <w:tab/>
      </w:r>
      <w:r w:rsidR="009709FD">
        <w:rPr>
          <w:rFonts w:ascii="Times New Roman" w:hAnsi="Times New Roman" w:cs="Times New Roman"/>
          <w:sz w:val="24"/>
          <w:szCs w:val="24"/>
        </w:rPr>
        <w:t>T</w:t>
      </w:r>
      <w:r w:rsidRPr="009709FD">
        <w:rPr>
          <w:rFonts w:ascii="Times New Roman" w:hAnsi="Times New Roman" w:cs="Times New Roman"/>
          <w:sz w:val="24"/>
          <w:szCs w:val="24"/>
        </w:rPr>
        <w:t>he applicants shall pay the respondents’ costs.</w:t>
      </w:r>
    </w:p>
    <w:p w14:paraId="66F5B09D" w14:textId="77777777" w:rsidR="00A27A28" w:rsidRPr="009709FD" w:rsidRDefault="00A27A28" w:rsidP="00A27A28">
      <w:pPr>
        <w:spacing w:after="0" w:line="360" w:lineRule="auto"/>
        <w:jc w:val="both"/>
        <w:rPr>
          <w:rFonts w:ascii="Times New Roman" w:hAnsi="Times New Roman" w:cs="Times New Roman"/>
          <w:sz w:val="24"/>
          <w:szCs w:val="24"/>
        </w:rPr>
      </w:pPr>
    </w:p>
    <w:p w14:paraId="7A8551C5" w14:textId="57A94C61" w:rsidR="00A27A28" w:rsidRDefault="00A27A28" w:rsidP="00A27A28">
      <w:pPr>
        <w:spacing w:after="0" w:line="360" w:lineRule="auto"/>
        <w:jc w:val="both"/>
        <w:rPr>
          <w:rFonts w:ascii="Times New Roman" w:hAnsi="Times New Roman" w:cs="Times New Roman"/>
          <w:sz w:val="24"/>
          <w:szCs w:val="24"/>
        </w:rPr>
      </w:pPr>
    </w:p>
    <w:p w14:paraId="14E40453" w14:textId="0A86AAE3" w:rsidR="009709FD" w:rsidRDefault="009709FD" w:rsidP="00A27A28">
      <w:pPr>
        <w:spacing w:after="0" w:line="360" w:lineRule="auto"/>
        <w:jc w:val="both"/>
        <w:rPr>
          <w:rFonts w:ascii="Times New Roman" w:hAnsi="Times New Roman" w:cs="Times New Roman"/>
          <w:sz w:val="24"/>
          <w:szCs w:val="24"/>
        </w:rPr>
      </w:pPr>
    </w:p>
    <w:p w14:paraId="6B568BEC" w14:textId="7242C52F" w:rsidR="009709FD" w:rsidRDefault="009709FD" w:rsidP="00A27A28">
      <w:pPr>
        <w:spacing w:after="0" w:line="360" w:lineRule="auto"/>
        <w:jc w:val="both"/>
        <w:rPr>
          <w:rFonts w:ascii="Times New Roman" w:hAnsi="Times New Roman" w:cs="Times New Roman"/>
          <w:sz w:val="24"/>
          <w:szCs w:val="24"/>
        </w:rPr>
      </w:pPr>
    </w:p>
    <w:p w14:paraId="06937E02" w14:textId="6355D5C9" w:rsidR="009709FD" w:rsidRDefault="009709FD" w:rsidP="00A27A28">
      <w:pPr>
        <w:spacing w:after="0" w:line="360" w:lineRule="auto"/>
        <w:jc w:val="both"/>
        <w:rPr>
          <w:rFonts w:ascii="Times New Roman" w:hAnsi="Times New Roman" w:cs="Times New Roman"/>
          <w:sz w:val="24"/>
          <w:szCs w:val="24"/>
        </w:rPr>
      </w:pPr>
    </w:p>
    <w:p w14:paraId="6EF76FA9" w14:textId="77777777" w:rsidR="009709FD" w:rsidRDefault="009709FD" w:rsidP="00A27A28">
      <w:pPr>
        <w:spacing w:after="0" w:line="360" w:lineRule="auto"/>
        <w:jc w:val="both"/>
        <w:rPr>
          <w:rFonts w:ascii="Times New Roman" w:hAnsi="Times New Roman" w:cs="Times New Roman"/>
          <w:sz w:val="24"/>
          <w:szCs w:val="24"/>
        </w:rPr>
      </w:pPr>
    </w:p>
    <w:p w14:paraId="5691E7F9" w14:textId="367D2495" w:rsidR="009709FD" w:rsidRDefault="009709FD" w:rsidP="00A27A28">
      <w:pPr>
        <w:spacing w:after="0" w:line="360" w:lineRule="auto"/>
        <w:jc w:val="both"/>
        <w:rPr>
          <w:rFonts w:ascii="Times New Roman" w:hAnsi="Times New Roman" w:cs="Times New Roman"/>
          <w:sz w:val="24"/>
          <w:szCs w:val="24"/>
        </w:rPr>
      </w:pPr>
    </w:p>
    <w:p w14:paraId="79F13BE5" w14:textId="3693C33E" w:rsidR="009709FD" w:rsidRDefault="009709FD" w:rsidP="00A27A28">
      <w:pPr>
        <w:spacing w:after="0" w:line="360" w:lineRule="auto"/>
        <w:jc w:val="both"/>
        <w:rPr>
          <w:rFonts w:ascii="Times New Roman" w:hAnsi="Times New Roman" w:cs="Times New Roman"/>
          <w:sz w:val="24"/>
          <w:szCs w:val="24"/>
        </w:rPr>
      </w:pPr>
    </w:p>
    <w:p w14:paraId="5DB5EF86" w14:textId="27B2C4E4" w:rsidR="009709FD" w:rsidRDefault="009709FD" w:rsidP="00A27A28">
      <w:pPr>
        <w:spacing w:after="0" w:line="360" w:lineRule="auto"/>
        <w:jc w:val="both"/>
        <w:rPr>
          <w:rFonts w:ascii="Times New Roman" w:hAnsi="Times New Roman" w:cs="Times New Roman"/>
          <w:sz w:val="24"/>
          <w:szCs w:val="24"/>
        </w:rPr>
      </w:pPr>
    </w:p>
    <w:p w14:paraId="1038372C" w14:textId="77777777" w:rsidR="009709FD" w:rsidRDefault="009709FD" w:rsidP="00A27A28">
      <w:pPr>
        <w:spacing w:after="0" w:line="360" w:lineRule="auto"/>
        <w:jc w:val="both"/>
        <w:rPr>
          <w:rFonts w:ascii="Times New Roman" w:hAnsi="Times New Roman" w:cs="Times New Roman"/>
          <w:sz w:val="24"/>
          <w:szCs w:val="24"/>
        </w:rPr>
      </w:pPr>
    </w:p>
    <w:p w14:paraId="679EF17E" w14:textId="77777777" w:rsidR="00A27A28" w:rsidRDefault="00A27A28" w:rsidP="00A27A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Mutandiro, Chitsanga &amp; Chitima</w:t>
      </w:r>
      <w:r>
        <w:rPr>
          <w:rFonts w:ascii="Times New Roman" w:hAnsi="Times New Roman" w:cs="Times New Roman"/>
          <w:sz w:val="24"/>
          <w:szCs w:val="24"/>
        </w:rPr>
        <w:t>, applicants’ legal practitioners</w:t>
      </w:r>
    </w:p>
    <w:p w14:paraId="57A36396" w14:textId="448FE4DE" w:rsidR="00A27A28" w:rsidRDefault="00A27A28" w:rsidP="00A27A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Zimbabwe </w:t>
      </w:r>
      <w:r w:rsidR="009709FD">
        <w:rPr>
          <w:rFonts w:ascii="Times New Roman" w:hAnsi="Times New Roman" w:cs="Times New Roman"/>
          <w:i/>
          <w:sz w:val="24"/>
          <w:szCs w:val="24"/>
        </w:rPr>
        <w:t>R</w:t>
      </w:r>
      <w:r>
        <w:rPr>
          <w:rFonts w:ascii="Times New Roman" w:hAnsi="Times New Roman" w:cs="Times New Roman"/>
          <w:i/>
          <w:sz w:val="24"/>
          <w:szCs w:val="24"/>
        </w:rPr>
        <w:t>evenue Authority Legal Services Division</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9D736A">
        <w:rPr>
          <w:rFonts w:ascii="Times New Roman" w:hAnsi="Times New Roman" w:cs="Times New Roman"/>
          <w:sz w:val="24"/>
          <w:szCs w:val="24"/>
        </w:rPr>
        <w:t>’s</w:t>
      </w:r>
      <w:r>
        <w:rPr>
          <w:rFonts w:ascii="Times New Roman" w:hAnsi="Times New Roman" w:cs="Times New Roman"/>
          <w:sz w:val="24"/>
          <w:szCs w:val="24"/>
        </w:rPr>
        <w:t xml:space="preserve"> legal practitioners</w:t>
      </w:r>
    </w:p>
    <w:p w14:paraId="32305227" w14:textId="77777777" w:rsidR="00A27A28" w:rsidRDefault="00A27A28" w:rsidP="00A27A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14:paraId="02CC61C9" w14:textId="77777777"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5D017A9" w14:textId="77777777" w:rsidR="00A27A28" w:rsidRDefault="00A27A28" w:rsidP="00A27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B289EB7" w14:textId="77777777" w:rsidR="00A27A28" w:rsidRDefault="00A27A28" w:rsidP="00A27A28">
      <w:pPr>
        <w:spacing w:after="0" w:line="240" w:lineRule="auto"/>
        <w:jc w:val="both"/>
        <w:rPr>
          <w:rFonts w:ascii="Times New Roman" w:hAnsi="Times New Roman" w:cs="Times New Roman"/>
        </w:rPr>
      </w:pPr>
      <w:r>
        <w:rPr>
          <w:rFonts w:ascii="Times New Roman" w:hAnsi="Times New Roman" w:cs="Times New Roman"/>
        </w:rPr>
        <w:tab/>
      </w:r>
    </w:p>
    <w:p w14:paraId="705DA7AC" w14:textId="77777777" w:rsidR="00A27A28" w:rsidRDefault="00A27A28" w:rsidP="00A27A28">
      <w:pPr>
        <w:spacing w:after="0" w:line="240" w:lineRule="auto"/>
        <w:jc w:val="both"/>
        <w:rPr>
          <w:rFonts w:ascii="Times New Roman" w:hAnsi="Times New Roman" w:cs="Times New Roman"/>
        </w:rPr>
      </w:pPr>
    </w:p>
    <w:p w14:paraId="53F65F7A" w14:textId="77777777" w:rsidR="00A27A28" w:rsidRDefault="00A27A28" w:rsidP="00A27A28">
      <w:pPr>
        <w:spacing w:after="0" w:line="240" w:lineRule="auto"/>
        <w:jc w:val="both"/>
        <w:rPr>
          <w:rFonts w:ascii="Times New Roman" w:hAnsi="Times New Roman" w:cs="Times New Roman"/>
        </w:rPr>
      </w:pPr>
    </w:p>
    <w:p w14:paraId="5E789BA5" w14:textId="3CDC40EA" w:rsidR="0030121C" w:rsidRPr="0077660E" w:rsidRDefault="0030121C" w:rsidP="002B18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30121C" w:rsidRPr="0077660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9C610" w14:textId="77777777" w:rsidR="003C4FA6" w:rsidRDefault="003C4FA6" w:rsidP="00D51275">
      <w:pPr>
        <w:spacing w:after="0" w:line="240" w:lineRule="auto"/>
      </w:pPr>
      <w:r>
        <w:separator/>
      </w:r>
    </w:p>
  </w:endnote>
  <w:endnote w:type="continuationSeparator" w:id="0">
    <w:p w14:paraId="7C1F6434" w14:textId="77777777" w:rsidR="003C4FA6" w:rsidRDefault="003C4FA6"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79A98" w14:textId="77777777" w:rsidR="003C4FA6" w:rsidRDefault="003C4FA6" w:rsidP="00D51275">
      <w:pPr>
        <w:spacing w:after="0" w:line="240" w:lineRule="auto"/>
      </w:pPr>
      <w:r>
        <w:separator/>
      </w:r>
    </w:p>
  </w:footnote>
  <w:footnote w:type="continuationSeparator" w:id="0">
    <w:p w14:paraId="6EE4D787" w14:textId="77777777" w:rsidR="003C4FA6" w:rsidRDefault="003C4FA6" w:rsidP="00D51275">
      <w:pPr>
        <w:spacing w:after="0" w:line="240" w:lineRule="auto"/>
      </w:pPr>
      <w:r>
        <w:continuationSeparator/>
      </w:r>
    </w:p>
  </w:footnote>
  <w:footnote w:id="1">
    <w:p w14:paraId="4D62ACFD" w14:textId="492B7F4C" w:rsidR="00DC7833" w:rsidRDefault="00DC7833">
      <w:pPr>
        <w:pStyle w:val="FootnoteText"/>
      </w:pPr>
      <w:r>
        <w:rPr>
          <w:rStyle w:val="FootnoteReference"/>
        </w:rPr>
        <w:footnoteRef/>
      </w:r>
      <w:r>
        <w:t xml:space="preserve"> </w:t>
      </w:r>
      <w:r w:rsidRPr="009F01A2">
        <w:rPr>
          <w:i/>
        </w:rPr>
        <w:t>Kuvarega v Registrar-General &amp; Anor</w:t>
      </w:r>
      <w:r w:rsidR="00D0374A">
        <w:rPr>
          <w:i/>
        </w:rPr>
        <w:t xml:space="preserve"> </w:t>
      </w:r>
      <w:r w:rsidRPr="009F01A2">
        <w:t>1988(</w:t>
      </w:r>
      <w:r>
        <w:t>1) ZLR 188 H</w:t>
      </w:r>
      <w:r w:rsidR="009F01A2">
        <w:t>.</w:t>
      </w:r>
    </w:p>
  </w:footnote>
  <w:footnote w:id="2">
    <w:p w14:paraId="5EBA5FC8" w14:textId="20DA0E8D" w:rsidR="00DC7833" w:rsidRDefault="00DC7833">
      <w:pPr>
        <w:pStyle w:val="FootnoteText"/>
      </w:pPr>
      <w:r>
        <w:rPr>
          <w:rStyle w:val="FootnoteReference"/>
        </w:rPr>
        <w:footnoteRef/>
      </w:r>
      <w:r>
        <w:t xml:space="preserve"> </w:t>
      </w:r>
      <w:r w:rsidR="00D0374A">
        <w:t xml:space="preserve">Para </w:t>
      </w:r>
      <w:r>
        <w:t xml:space="preserve">3 of </w:t>
      </w:r>
      <w:r w:rsidR="00D0374A">
        <w:t>2</w:t>
      </w:r>
      <w:r w:rsidR="00D0374A" w:rsidRPr="00D0374A">
        <w:rPr>
          <w:vertAlign w:val="superscript"/>
        </w:rPr>
        <w:t>nd</w:t>
      </w:r>
      <w:r>
        <w:t xml:space="preserve"> to 51</w:t>
      </w:r>
      <w:r w:rsidRPr="00DC7833">
        <w:rPr>
          <w:vertAlign w:val="superscript"/>
        </w:rPr>
        <w:t>st</w:t>
      </w:r>
      <w:r>
        <w:t xml:space="preserve"> applicant’s supporting affidavit</w:t>
      </w:r>
      <w:r w:rsidR="00DE36BE">
        <w:t>s</w:t>
      </w:r>
      <w:r w:rsidR="009F01A2">
        <w:t>.</w:t>
      </w:r>
    </w:p>
  </w:footnote>
  <w:footnote w:id="3">
    <w:p w14:paraId="03FCF11C" w14:textId="2EBEA82F" w:rsidR="00DC7833" w:rsidRDefault="00DC7833">
      <w:pPr>
        <w:pStyle w:val="FootnoteText"/>
      </w:pPr>
      <w:r>
        <w:rPr>
          <w:rStyle w:val="FootnoteReference"/>
        </w:rPr>
        <w:footnoteRef/>
      </w:r>
      <w:r w:rsidR="009F01A2">
        <w:t xml:space="preserve"> </w:t>
      </w:r>
      <w:r w:rsidRPr="009F01A2">
        <w:rPr>
          <w:i/>
        </w:rPr>
        <w:t>James Mushore v Councillor Christopher Mbanga</w:t>
      </w:r>
      <w:r>
        <w:t xml:space="preserve"> </w:t>
      </w:r>
      <w:r w:rsidRPr="009F01A2">
        <w:rPr>
          <w:i/>
        </w:rPr>
        <w:t>N</w:t>
      </w:r>
      <w:r w:rsidR="009F01A2">
        <w:rPr>
          <w:i/>
        </w:rPr>
        <w:t>.O</w:t>
      </w:r>
      <w:r w:rsidRPr="009F01A2">
        <w:rPr>
          <w:i/>
        </w:rPr>
        <w:t xml:space="preserve"> &amp; 2 Ors</w:t>
      </w:r>
      <w:r>
        <w:t xml:space="preserve"> HH 381/16</w:t>
      </w:r>
      <w:r w:rsidR="00073A6B">
        <w:t>.</w:t>
      </w:r>
    </w:p>
  </w:footnote>
  <w:footnote w:id="4">
    <w:p w14:paraId="0BD295E2" w14:textId="6346DBAE" w:rsidR="00DC7833" w:rsidRDefault="00DC7833">
      <w:pPr>
        <w:pStyle w:val="FootnoteText"/>
      </w:pPr>
      <w:r>
        <w:rPr>
          <w:rStyle w:val="FootnoteReference"/>
        </w:rPr>
        <w:footnoteRef/>
      </w:r>
      <w:r>
        <w:t xml:space="preserve"> Ibid page 7</w:t>
      </w:r>
      <w:r w:rsidR="00073A6B">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14:paraId="27514C25" w14:textId="27E8A70F" w:rsidR="000E703B" w:rsidRDefault="000E703B">
        <w:pPr>
          <w:pStyle w:val="Header"/>
          <w:jc w:val="right"/>
          <w:rPr>
            <w:noProof/>
          </w:rPr>
        </w:pPr>
        <w:r>
          <w:fldChar w:fldCharType="begin"/>
        </w:r>
        <w:r>
          <w:instrText xml:space="preserve"> PAGE   \* MERGEFORMAT </w:instrText>
        </w:r>
        <w:r>
          <w:fldChar w:fldCharType="separate"/>
        </w:r>
        <w:r w:rsidR="00FE5922">
          <w:rPr>
            <w:noProof/>
          </w:rPr>
          <w:t>3</w:t>
        </w:r>
        <w:r>
          <w:rPr>
            <w:noProof/>
          </w:rPr>
          <w:fldChar w:fldCharType="end"/>
        </w:r>
      </w:p>
      <w:p w14:paraId="74E2FAD5" w14:textId="252FA26E" w:rsidR="000E703B" w:rsidRDefault="000E703B">
        <w:pPr>
          <w:pStyle w:val="Header"/>
          <w:jc w:val="right"/>
          <w:rPr>
            <w:noProof/>
          </w:rPr>
        </w:pPr>
        <w:r>
          <w:rPr>
            <w:noProof/>
          </w:rPr>
          <w:t xml:space="preserve">HH </w:t>
        </w:r>
        <w:r w:rsidR="00DE36BE">
          <w:rPr>
            <w:noProof/>
          </w:rPr>
          <w:t>444/21</w:t>
        </w:r>
      </w:p>
      <w:p w14:paraId="42BDC3F3" w14:textId="4211E768" w:rsidR="000E703B" w:rsidRDefault="000E703B">
        <w:pPr>
          <w:pStyle w:val="Header"/>
          <w:jc w:val="right"/>
          <w:rPr>
            <w:noProof/>
          </w:rPr>
        </w:pPr>
        <w:r>
          <w:rPr>
            <w:noProof/>
          </w:rPr>
          <w:t xml:space="preserve">HC </w:t>
        </w:r>
        <w:r w:rsidR="008F4599">
          <w:rPr>
            <w:noProof/>
          </w:rPr>
          <w:t>4123/21</w:t>
        </w:r>
      </w:p>
      <w:p w14:paraId="3623F8BF" w14:textId="09C42DCA" w:rsidR="000E703B" w:rsidRDefault="003C4FA6" w:rsidP="008F4599">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0AC"/>
    <w:multiLevelType w:val="hybridMultilevel"/>
    <w:tmpl w:val="0742DEC4"/>
    <w:lvl w:ilvl="0" w:tplc="275AF54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FD05242"/>
    <w:multiLevelType w:val="hybridMultilevel"/>
    <w:tmpl w:val="6AE086C2"/>
    <w:lvl w:ilvl="0" w:tplc="3009000F">
      <w:start w:val="1"/>
      <w:numFmt w:val="decimal"/>
      <w:lvlText w:val="%1."/>
      <w:lvlJc w:val="left"/>
      <w:pPr>
        <w:ind w:left="753" w:hanging="360"/>
      </w:pPr>
      <w:rPr>
        <w:rFonts w:hint="default"/>
      </w:rPr>
    </w:lvl>
    <w:lvl w:ilvl="1" w:tplc="30090019">
      <w:start w:val="1"/>
      <w:numFmt w:val="lowerLetter"/>
      <w:lvlText w:val="%2."/>
      <w:lvlJc w:val="left"/>
      <w:pPr>
        <w:ind w:left="1473" w:hanging="360"/>
      </w:pPr>
    </w:lvl>
    <w:lvl w:ilvl="2" w:tplc="3009001B" w:tentative="1">
      <w:start w:val="1"/>
      <w:numFmt w:val="lowerRoman"/>
      <w:lvlText w:val="%3."/>
      <w:lvlJc w:val="right"/>
      <w:pPr>
        <w:ind w:left="2193" w:hanging="180"/>
      </w:pPr>
    </w:lvl>
    <w:lvl w:ilvl="3" w:tplc="3009000F" w:tentative="1">
      <w:start w:val="1"/>
      <w:numFmt w:val="decimal"/>
      <w:lvlText w:val="%4."/>
      <w:lvlJc w:val="left"/>
      <w:pPr>
        <w:ind w:left="2913" w:hanging="360"/>
      </w:pPr>
    </w:lvl>
    <w:lvl w:ilvl="4" w:tplc="30090019" w:tentative="1">
      <w:start w:val="1"/>
      <w:numFmt w:val="lowerLetter"/>
      <w:lvlText w:val="%5."/>
      <w:lvlJc w:val="left"/>
      <w:pPr>
        <w:ind w:left="3633" w:hanging="360"/>
      </w:pPr>
    </w:lvl>
    <w:lvl w:ilvl="5" w:tplc="3009001B" w:tentative="1">
      <w:start w:val="1"/>
      <w:numFmt w:val="lowerRoman"/>
      <w:lvlText w:val="%6."/>
      <w:lvlJc w:val="right"/>
      <w:pPr>
        <w:ind w:left="4353" w:hanging="180"/>
      </w:pPr>
    </w:lvl>
    <w:lvl w:ilvl="6" w:tplc="3009000F" w:tentative="1">
      <w:start w:val="1"/>
      <w:numFmt w:val="decimal"/>
      <w:lvlText w:val="%7."/>
      <w:lvlJc w:val="left"/>
      <w:pPr>
        <w:ind w:left="5073" w:hanging="360"/>
      </w:pPr>
    </w:lvl>
    <w:lvl w:ilvl="7" w:tplc="30090019" w:tentative="1">
      <w:start w:val="1"/>
      <w:numFmt w:val="lowerLetter"/>
      <w:lvlText w:val="%8."/>
      <w:lvlJc w:val="left"/>
      <w:pPr>
        <w:ind w:left="5793" w:hanging="360"/>
      </w:pPr>
    </w:lvl>
    <w:lvl w:ilvl="8" w:tplc="3009001B" w:tentative="1">
      <w:start w:val="1"/>
      <w:numFmt w:val="lowerRoman"/>
      <w:lvlText w:val="%9."/>
      <w:lvlJc w:val="right"/>
      <w:pPr>
        <w:ind w:left="6513" w:hanging="180"/>
      </w:pPr>
    </w:lvl>
  </w:abstractNum>
  <w:abstractNum w:abstractNumId="2" w15:restartNumberingAfterBreak="0">
    <w:nsid w:val="17E02787"/>
    <w:multiLevelType w:val="hybridMultilevel"/>
    <w:tmpl w:val="475C1BD4"/>
    <w:lvl w:ilvl="0" w:tplc="F0FA4110">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6757223"/>
    <w:multiLevelType w:val="hybridMultilevel"/>
    <w:tmpl w:val="A058B886"/>
    <w:lvl w:ilvl="0" w:tplc="F4784C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EF9194C"/>
    <w:multiLevelType w:val="hybridMultilevel"/>
    <w:tmpl w:val="B16E35DE"/>
    <w:lvl w:ilvl="0" w:tplc="AA4CC62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C115EC3"/>
    <w:multiLevelType w:val="hybridMultilevel"/>
    <w:tmpl w:val="8CDE8258"/>
    <w:lvl w:ilvl="0" w:tplc="F3A21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9E6185D"/>
    <w:multiLevelType w:val="hybridMultilevel"/>
    <w:tmpl w:val="046615E8"/>
    <w:lvl w:ilvl="0" w:tplc="7396CD1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7D1A3341"/>
    <w:multiLevelType w:val="hybridMultilevel"/>
    <w:tmpl w:val="85FC7328"/>
    <w:lvl w:ilvl="0" w:tplc="57966F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3"/>
  </w:num>
  <w:num w:numId="5">
    <w:abstractNumId w:val="8"/>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030EE"/>
    <w:rsid w:val="00005988"/>
    <w:rsid w:val="00015077"/>
    <w:rsid w:val="000176B0"/>
    <w:rsid w:val="00017990"/>
    <w:rsid w:val="0002043E"/>
    <w:rsid w:val="00020DC6"/>
    <w:rsid w:val="00020FE5"/>
    <w:rsid w:val="000240C0"/>
    <w:rsid w:val="00024868"/>
    <w:rsid w:val="0003245D"/>
    <w:rsid w:val="000350FD"/>
    <w:rsid w:val="00036A0B"/>
    <w:rsid w:val="0003732A"/>
    <w:rsid w:val="00041385"/>
    <w:rsid w:val="00047E74"/>
    <w:rsid w:val="000518CE"/>
    <w:rsid w:val="0005204E"/>
    <w:rsid w:val="00052D1A"/>
    <w:rsid w:val="000579DA"/>
    <w:rsid w:val="00062476"/>
    <w:rsid w:val="0007284E"/>
    <w:rsid w:val="00073A6B"/>
    <w:rsid w:val="000763D5"/>
    <w:rsid w:val="0007791C"/>
    <w:rsid w:val="000809EA"/>
    <w:rsid w:val="00081731"/>
    <w:rsid w:val="00085311"/>
    <w:rsid w:val="00094168"/>
    <w:rsid w:val="000A1207"/>
    <w:rsid w:val="000A7198"/>
    <w:rsid w:val="000A76DD"/>
    <w:rsid w:val="000B0234"/>
    <w:rsid w:val="000B0300"/>
    <w:rsid w:val="000B1A30"/>
    <w:rsid w:val="000B1CFE"/>
    <w:rsid w:val="000B5D4E"/>
    <w:rsid w:val="000C2D78"/>
    <w:rsid w:val="000C6D27"/>
    <w:rsid w:val="000D55AB"/>
    <w:rsid w:val="000D6F93"/>
    <w:rsid w:val="000D7CFF"/>
    <w:rsid w:val="000E0112"/>
    <w:rsid w:val="000E1279"/>
    <w:rsid w:val="000E703B"/>
    <w:rsid w:val="000F091A"/>
    <w:rsid w:val="000F71D6"/>
    <w:rsid w:val="00100946"/>
    <w:rsid w:val="00100D4C"/>
    <w:rsid w:val="0010353E"/>
    <w:rsid w:val="001054E1"/>
    <w:rsid w:val="00105545"/>
    <w:rsid w:val="00106AE6"/>
    <w:rsid w:val="00106C99"/>
    <w:rsid w:val="00111869"/>
    <w:rsid w:val="001140AA"/>
    <w:rsid w:val="001162F4"/>
    <w:rsid w:val="00126FFC"/>
    <w:rsid w:val="00134977"/>
    <w:rsid w:val="001442D5"/>
    <w:rsid w:val="001658D4"/>
    <w:rsid w:val="0017139F"/>
    <w:rsid w:val="0017608A"/>
    <w:rsid w:val="001A196C"/>
    <w:rsid w:val="001B00D9"/>
    <w:rsid w:val="001B2412"/>
    <w:rsid w:val="001B3BA4"/>
    <w:rsid w:val="001B3C86"/>
    <w:rsid w:val="001B4B4E"/>
    <w:rsid w:val="001C71AF"/>
    <w:rsid w:val="001D61E1"/>
    <w:rsid w:val="001D64FE"/>
    <w:rsid w:val="001E04FB"/>
    <w:rsid w:val="001E195A"/>
    <w:rsid w:val="001E1D87"/>
    <w:rsid w:val="001E1FDE"/>
    <w:rsid w:val="001F1E05"/>
    <w:rsid w:val="001F29D9"/>
    <w:rsid w:val="001F2A9A"/>
    <w:rsid w:val="001F4A41"/>
    <w:rsid w:val="001F7367"/>
    <w:rsid w:val="00204C32"/>
    <w:rsid w:val="002065E9"/>
    <w:rsid w:val="002120B8"/>
    <w:rsid w:val="00220FEE"/>
    <w:rsid w:val="00223C8F"/>
    <w:rsid w:val="00225389"/>
    <w:rsid w:val="00230EED"/>
    <w:rsid w:val="00235169"/>
    <w:rsid w:val="0023635E"/>
    <w:rsid w:val="0024614A"/>
    <w:rsid w:val="00246857"/>
    <w:rsid w:val="00252685"/>
    <w:rsid w:val="0026366F"/>
    <w:rsid w:val="0027081F"/>
    <w:rsid w:val="00275390"/>
    <w:rsid w:val="002761F6"/>
    <w:rsid w:val="00287889"/>
    <w:rsid w:val="002928B2"/>
    <w:rsid w:val="00292BCD"/>
    <w:rsid w:val="002952FD"/>
    <w:rsid w:val="00295F47"/>
    <w:rsid w:val="002A2271"/>
    <w:rsid w:val="002A489B"/>
    <w:rsid w:val="002A5BB3"/>
    <w:rsid w:val="002A6028"/>
    <w:rsid w:val="002B0374"/>
    <w:rsid w:val="002B0D0A"/>
    <w:rsid w:val="002B1832"/>
    <w:rsid w:val="002C3E1B"/>
    <w:rsid w:val="002D14A5"/>
    <w:rsid w:val="002D197A"/>
    <w:rsid w:val="002D259A"/>
    <w:rsid w:val="002D58E3"/>
    <w:rsid w:val="002E109D"/>
    <w:rsid w:val="002E3121"/>
    <w:rsid w:val="002E32AD"/>
    <w:rsid w:val="002E7112"/>
    <w:rsid w:val="002F0AA2"/>
    <w:rsid w:val="002F318E"/>
    <w:rsid w:val="002F3B95"/>
    <w:rsid w:val="002F4DBA"/>
    <w:rsid w:val="002F6B98"/>
    <w:rsid w:val="0030121C"/>
    <w:rsid w:val="003033C4"/>
    <w:rsid w:val="00304ABA"/>
    <w:rsid w:val="00306276"/>
    <w:rsid w:val="00310AE6"/>
    <w:rsid w:val="00313339"/>
    <w:rsid w:val="00322030"/>
    <w:rsid w:val="003233DA"/>
    <w:rsid w:val="00325624"/>
    <w:rsid w:val="00330F4A"/>
    <w:rsid w:val="003375FA"/>
    <w:rsid w:val="00337CC7"/>
    <w:rsid w:val="00337DCE"/>
    <w:rsid w:val="003421D3"/>
    <w:rsid w:val="00343AFE"/>
    <w:rsid w:val="00353E2E"/>
    <w:rsid w:val="00361A6F"/>
    <w:rsid w:val="00361C82"/>
    <w:rsid w:val="003623CC"/>
    <w:rsid w:val="00362A46"/>
    <w:rsid w:val="0036518F"/>
    <w:rsid w:val="003655D2"/>
    <w:rsid w:val="00365DC6"/>
    <w:rsid w:val="003754DD"/>
    <w:rsid w:val="0037657C"/>
    <w:rsid w:val="00392255"/>
    <w:rsid w:val="00395BAD"/>
    <w:rsid w:val="003966E8"/>
    <w:rsid w:val="00396A76"/>
    <w:rsid w:val="003A0C34"/>
    <w:rsid w:val="003A2FE0"/>
    <w:rsid w:val="003B0DD6"/>
    <w:rsid w:val="003B34E4"/>
    <w:rsid w:val="003C2805"/>
    <w:rsid w:val="003C4FA6"/>
    <w:rsid w:val="003C5C1A"/>
    <w:rsid w:val="003D4F64"/>
    <w:rsid w:val="003D6F70"/>
    <w:rsid w:val="003D7F25"/>
    <w:rsid w:val="003E0DDD"/>
    <w:rsid w:val="003E5986"/>
    <w:rsid w:val="003F0547"/>
    <w:rsid w:val="003F3F4F"/>
    <w:rsid w:val="003F56D3"/>
    <w:rsid w:val="003F7F7C"/>
    <w:rsid w:val="00400806"/>
    <w:rsid w:val="004074C1"/>
    <w:rsid w:val="00415089"/>
    <w:rsid w:val="004278BA"/>
    <w:rsid w:val="0043251C"/>
    <w:rsid w:val="00434009"/>
    <w:rsid w:val="004360C6"/>
    <w:rsid w:val="00440340"/>
    <w:rsid w:val="00452F05"/>
    <w:rsid w:val="00465525"/>
    <w:rsid w:val="00466110"/>
    <w:rsid w:val="004720EE"/>
    <w:rsid w:val="00474C9B"/>
    <w:rsid w:val="00475467"/>
    <w:rsid w:val="00480E3A"/>
    <w:rsid w:val="00483DE3"/>
    <w:rsid w:val="00484C6A"/>
    <w:rsid w:val="00487C80"/>
    <w:rsid w:val="0049130C"/>
    <w:rsid w:val="004A6026"/>
    <w:rsid w:val="004A760E"/>
    <w:rsid w:val="004B26DE"/>
    <w:rsid w:val="004B697A"/>
    <w:rsid w:val="004B79E5"/>
    <w:rsid w:val="004C3B66"/>
    <w:rsid w:val="004C65CD"/>
    <w:rsid w:val="004C67CB"/>
    <w:rsid w:val="004E2958"/>
    <w:rsid w:val="004E371D"/>
    <w:rsid w:val="005002DC"/>
    <w:rsid w:val="00503E17"/>
    <w:rsid w:val="00506258"/>
    <w:rsid w:val="0051099E"/>
    <w:rsid w:val="005226AE"/>
    <w:rsid w:val="00531663"/>
    <w:rsid w:val="00532016"/>
    <w:rsid w:val="00533636"/>
    <w:rsid w:val="00536A80"/>
    <w:rsid w:val="00537D90"/>
    <w:rsid w:val="005425B6"/>
    <w:rsid w:val="00544C53"/>
    <w:rsid w:val="00546137"/>
    <w:rsid w:val="005505E6"/>
    <w:rsid w:val="0055394C"/>
    <w:rsid w:val="005550F0"/>
    <w:rsid w:val="005621F2"/>
    <w:rsid w:val="0056516B"/>
    <w:rsid w:val="005705A8"/>
    <w:rsid w:val="0057456F"/>
    <w:rsid w:val="005828DF"/>
    <w:rsid w:val="0059222D"/>
    <w:rsid w:val="00592B2C"/>
    <w:rsid w:val="0059355D"/>
    <w:rsid w:val="005942AC"/>
    <w:rsid w:val="005A76E5"/>
    <w:rsid w:val="005B1642"/>
    <w:rsid w:val="005C7DEC"/>
    <w:rsid w:val="005E38F7"/>
    <w:rsid w:val="005E417B"/>
    <w:rsid w:val="005E43FC"/>
    <w:rsid w:val="005F29EE"/>
    <w:rsid w:val="005F3742"/>
    <w:rsid w:val="00601081"/>
    <w:rsid w:val="006019A8"/>
    <w:rsid w:val="00602300"/>
    <w:rsid w:val="006105E6"/>
    <w:rsid w:val="00613058"/>
    <w:rsid w:val="00613DF5"/>
    <w:rsid w:val="00616A23"/>
    <w:rsid w:val="006177B0"/>
    <w:rsid w:val="00620F15"/>
    <w:rsid w:val="006475DF"/>
    <w:rsid w:val="00652348"/>
    <w:rsid w:val="0065267B"/>
    <w:rsid w:val="006556B1"/>
    <w:rsid w:val="006608E2"/>
    <w:rsid w:val="00662DC9"/>
    <w:rsid w:val="00666125"/>
    <w:rsid w:val="00667915"/>
    <w:rsid w:val="006744E6"/>
    <w:rsid w:val="00674EA9"/>
    <w:rsid w:val="006814F6"/>
    <w:rsid w:val="006930FB"/>
    <w:rsid w:val="006A182E"/>
    <w:rsid w:val="006A536A"/>
    <w:rsid w:val="006B05CD"/>
    <w:rsid w:val="006B126D"/>
    <w:rsid w:val="006B1779"/>
    <w:rsid w:val="006B26F4"/>
    <w:rsid w:val="006B2796"/>
    <w:rsid w:val="006B609E"/>
    <w:rsid w:val="006D3A94"/>
    <w:rsid w:val="006D41FC"/>
    <w:rsid w:val="006D457D"/>
    <w:rsid w:val="006F4F1E"/>
    <w:rsid w:val="006F5AE4"/>
    <w:rsid w:val="00707341"/>
    <w:rsid w:val="00713F6F"/>
    <w:rsid w:val="00715C53"/>
    <w:rsid w:val="007167A8"/>
    <w:rsid w:val="00720879"/>
    <w:rsid w:val="00721860"/>
    <w:rsid w:val="00725DBC"/>
    <w:rsid w:val="007323FA"/>
    <w:rsid w:val="00732BCA"/>
    <w:rsid w:val="00733B84"/>
    <w:rsid w:val="00737754"/>
    <w:rsid w:val="007443D3"/>
    <w:rsid w:val="007600F8"/>
    <w:rsid w:val="0077660E"/>
    <w:rsid w:val="00776F00"/>
    <w:rsid w:val="00791E0E"/>
    <w:rsid w:val="00794537"/>
    <w:rsid w:val="007A6BF6"/>
    <w:rsid w:val="007B014C"/>
    <w:rsid w:val="007B2092"/>
    <w:rsid w:val="007B3BA2"/>
    <w:rsid w:val="007C0671"/>
    <w:rsid w:val="007C52C1"/>
    <w:rsid w:val="007D07A7"/>
    <w:rsid w:val="007D1E4A"/>
    <w:rsid w:val="007E088D"/>
    <w:rsid w:val="007E3441"/>
    <w:rsid w:val="007F4986"/>
    <w:rsid w:val="00800B25"/>
    <w:rsid w:val="00804122"/>
    <w:rsid w:val="00813908"/>
    <w:rsid w:val="00814B63"/>
    <w:rsid w:val="008247C6"/>
    <w:rsid w:val="008307DD"/>
    <w:rsid w:val="00832479"/>
    <w:rsid w:val="00840BD1"/>
    <w:rsid w:val="00843955"/>
    <w:rsid w:val="00844795"/>
    <w:rsid w:val="00851A00"/>
    <w:rsid w:val="00851C8D"/>
    <w:rsid w:val="00860219"/>
    <w:rsid w:val="00861367"/>
    <w:rsid w:val="00862006"/>
    <w:rsid w:val="00863389"/>
    <w:rsid w:val="00881DA3"/>
    <w:rsid w:val="008A59D4"/>
    <w:rsid w:val="008B5564"/>
    <w:rsid w:val="008C5110"/>
    <w:rsid w:val="008D0A19"/>
    <w:rsid w:val="008D2F0B"/>
    <w:rsid w:val="008D4E87"/>
    <w:rsid w:val="008E27D4"/>
    <w:rsid w:val="008E2FF0"/>
    <w:rsid w:val="008E4338"/>
    <w:rsid w:val="008F4599"/>
    <w:rsid w:val="008F729B"/>
    <w:rsid w:val="009102A2"/>
    <w:rsid w:val="00912A58"/>
    <w:rsid w:val="00912F87"/>
    <w:rsid w:val="00936E38"/>
    <w:rsid w:val="00944F1C"/>
    <w:rsid w:val="00954AEC"/>
    <w:rsid w:val="009560FB"/>
    <w:rsid w:val="0096643A"/>
    <w:rsid w:val="00970917"/>
    <w:rsid w:val="009709FD"/>
    <w:rsid w:val="0097140D"/>
    <w:rsid w:val="009742A2"/>
    <w:rsid w:val="00980AEE"/>
    <w:rsid w:val="009849A7"/>
    <w:rsid w:val="00984F3E"/>
    <w:rsid w:val="009904B3"/>
    <w:rsid w:val="009913C1"/>
    <w:rsid w:val="009A3B8D"/>
    <w:rsid w:val="009A40BD"/>
    <w:rsid w:val="009A7DB0"/>
    <w:rsid w:val="009B06BE"/>
    <w:rsid w:val="009B2F5A"/>
    <w:rsid w:val="009B44E6"/>
    <w:rsid w:val="009C3E61"/>
    <w:rsid w:val="009C3F76"/>
    <w:rsid w:val="009C4F72"/>
    <w:rsid w:val="009D0C7E"/>
    <w:rsid w:val="009D447E"/>
    <w:rsid w:val="009D736A"/>
    <w:rsid w:val="009E1B83"/>
    <w:rsid w:val="009F01A2"/>
    <w:rsid w:val="009F49F7"/>
    <w:rsid w:val="009F5DF9"/>
    <w:rsid w:val="009F5F07"/>
    <w:rsid w:val="00A04A8B"/>
    <w:rsid w:val="00A06D4A"/>
    <w:rsid w:val="00A06D9B"/>
    <w:rsid w:val="00A07E20"/>
    <w:rsid w:val="00A11B34"/>
    <w:rsid w:val="00A123AA"/>
    <w:rsid w:val="00A15196"/>
    <w:rsid w:val="00A16364"/>
    <w:rsid w:val="00A2009A"/>
    <w:rsid w:val="00A204F9"/>
    <w:rsid w:val="00A27A28"/>
    <w:rsid w:val="00A3059B"/>
    <w:rsid w:val="00A3134C"/>
    <w:rsid w:val="00A32AD1"/>
    <w:rsid w:val="00A42831"/>
    <w:rsid w:val="00A52546"/>
    <w:rsid w:val="00A56C54"/>
    <w:rsid w:val="00A627D0"/>
    <w:rsid w:val="00A67775"/>
    <w:rsid w:val="00A70E69"/>
    <w:rsid w:val="00A84E2F"/>
    <w:rsid w:val="00A922CE"/>
    <w:rsid w:val="00A924FF"/>
    <w:rsid w:val="00A93309"/>
    <w:rsid w:val="00A979C3"/>
    <w:rsid w:val="00AA1FA4"/>
    <w:rsid w:val="00AA2082"/>
    <w:rsid w:val="00AA46F2"/>
    <w:rsid w:val="00AA78A6"/>
    <w:rsid w:val="00AB245F"/>
    <w:rsid w:val="00AB53D4"/>
    <w:rsid w:val="00AC04B7"/>
    <w:rsid w:val="00AC189A"/>
    <w:rsid w:val="00AC2D0D"/>
    <w:rsid w:val="00AC754E"/>
    <w:rsid w:val="00AC7BBB"/>
    <w:rsid w:val="00AD378B"/>
    <w:rsid w:val="00AD52D3"/>
    <w:rsid w:val="00AD7211"/>
    <w:rsid w:val="00AD789B"/>
    <w:rsid w:val="00AE08CA"/>
    <w:rsid w:val="00AF35E9"/>
    <w:rsid w:val="00AF387E"/>
    <w:rsid w:val="00AF41F9"/>
    <w:rsid w:val="00AF5F6A"/>
    <w:rsid w:val="00B068ED"/>
    <w:rsid w:val="00B06A5B"/>
    <w:rsid w:val="00B112EE"/>
    <w:rsid w:val="00B118DE"/>
    <w:rsid w:val="00B11975"/>
    <w:rsid w:val="00B14430"/>
    <w:rsid w:val="00B14E62"/>
    <w:rsid w:val="00B274EB"/>
    <w:rsid w:val="00B27CB1"/>
    <w:rsid w:val="00B32FDA"/>
    <w:rsid w:val="00B6454D"/>
    <w:rsid w:val="00B67311"/>
    <w:rsid w:val="00B71669"/>
    <w:rsid w:val="00B71CAC"/>
    <w:rsid w:val="00B80B2F"/>
    <w:rsid w:val="00B8120F"/>
    <w:rsid w:val="00B836EB"/>
    <w:rsid w:val="00B83A2B"/>
    <w:rsid w:val="00B85670"/>
    <w:rsid w:val="00B86E17"/>
    <w:rsid w:val="00B90719"/>
    <w:rsid w:val="00B91BD9"/>
    <w:rsid w:val="00BA0A81"/>
    <w:rsid w:val="00BA2677"/>
    <w:rsid w:val="00BA65F2"/>
    <w:rsid w:val="00BC4CDD"/>
    <w:rsid w:val="00BC65F9"/>
    <w:rsid w:val="00BC7B2F"/>
    <w:rsid w:val="00BD0C33"/>
    <w:rsid w:val="00BD44E5"/>
    <w:rsid w:val="00BD508C"/>
    <w:rsid w:val="00BE22F1"/>
    <w:rsid w:val="00BE4EEE"/>
    <w:rsid w:val="00BE6F8B"/>
    <w:rsid w:val="00BE74EB"/>
    <w:rsid w:val="00BF359E"/>
    <w:rsid w:val="00BF3A36"/>
    <w:rsid w:val="00BF4D21"/>
    <w:rsid w:val="00BF676E"/>
    <w:rsid w:val="00C05A4B"/>
    <w:rsid w:val="00C075AF"/>
    <w:rsid w:val="00C34922"/>
    <w:rsid w:val="00C434CD"/>
    <w:rsid w:val="00C52C49"/>
    <w:rsid w:val="00C52F57"/>
    <w:rsid w:val="00C54A1B"/>
    <w:rsid w:val="00C571F0"/>
    <w:rsid w:val="00C6390B"/>
    <w:rsid w:val="00C64489"/>
    <w:rsid w:val="00C6676F"/>
    <w:rsid w:val="00C670E6"/>
    <w:rsid w:val="00C671EC"/>
    <w:rsid w:val="00C73BE1"/>
    <w:rsid w:val="00C84259"/>
    <w:rsid w:val="00C911EC"/>
    <w:rsid w:val="00C91216"/>
    <w:rsid w:val="00CA11A3"/>
    <w:rsid w:val="00CB0200"/>
    <w:rsid w:val="00CB4684"/>
    <w:rsid w:val="00CB5B14"/>
    <w:rsid w:val="00CE6B69"/>
    <w:rsid w:val="00CF0D19"/>
    <w:rsid w:val="00CF7D53"/>
    <w:rsid w:val="00D0045B"/>
    <w:rsid w:val="00D0374A"/>
    <w:rsid w:val="00D05DF5"/>
    <w:rsid w:val="00D074E1"/>
    <w:rsid w:val="00D217B7"/>
    <w:rsid w:val="00D23882"/>
    <w:rsid w:val="00D24360"/>
    <w:rsid w:val="00D253A9"/>
    <w:rsid w:val="00D31055"/>
    <w:rsid w:val="00D325FF"/>
    <w:rsid w:val="00D3334F"/>
    <w:rsid w:val="00D40212"/>
    <w:rsid w:val="00D4141B"/>
    <w:rsid w:val="00D41A90"/>
    <w:rsid w:val="00D44662"/>
    <w:rsid w:val="00D450AE"/>
    <w:rsid w:val="00D46AAC"/>
    <w:rsid w:val="00D51275"/>
    <w:rsid w:val="00D514ED"/>
    <w:rsid w:val="00D56339"/>
    <w:rsid w:val="00D67887"/>
    <w:rsid w:val="00D67AEC"/>
    <w:rsid w:val="00D7027A"/>
    <w:rsid w:val="00D711AE"/>
    <w:rsid w:val="00D871DF"/>
    <w:rsid w:val="00D92C21"/>
    <w:rsid w:val="00D936B4"/>
    <w:rsid w:val="00D94329"/>
    <w:rsid w:val="00DA6CF4"/>
    <w:rsid w:val="00DB02C9"/>
    <w:rsid w:val="00DB1A62"/>
    <w:rsid w:val="00DB2CBB"/>
    <w:rsid w:val="00DB3686"/>
    <w:rsid w:val="00DB38AD"/>
    <w:rsid w:val="00DB45F9"/>
    <w:rsid w:val="00DB6ECA"/>
    <w:rsid w:val="00DC6963"/>
    <w:rsid w:val="00DC7833"/>
    <w:rsid w:val="00DD58B1"/>
    <w:rsid w:val="00DE36BE"/>
    <w:rsid w:val="00DF0F26"/>
    <w:rsid w:val="00E04D7D"/>
    <w:rsid w:val="00E13E25"/>
    <w:rsid w:val="00E27F2F"/>
    <w:rsid w:val="00E339FA"/>
    <w:rsid w:val="00E37106"/>
    <w:rsid w:val="00E5064B"/>
    <w:rsid w:val="00E57CCC"/>
    <w:rsid w:val="00E64BE6"/>
    <w:rsid w:val="00E64CDD"/>
    <w:rsid w:val="00E71091"/>
    <w:rsid w:val="00E720C1"/>
    <w:rsid w:val="00E74200"/>
    <w:rsid w:val="00E75AF5"/>
    <w:rsid w:val="00E7764D"/>
    <w:rsid w:val="00E80162"/>
    <w:rsid w:val="00E82CF4"/>
    <w:rsid w:val="00E852AF"/>
    <w:rsid w:val="00E86AD5"/>
    <w:rsid w:val="00E877F5"/>
    <w:rsid w:val="00E9020B"/>
    <w:rsid w:val="00E95491"/>
    <w:rsid w:val="00E96FAC"/>
    <w:rsid w:val="00EA6DFD"/>
    <w:rsid w:val="00EB386D"/>
    <w:rsid w:val="00EB56A6"/>
    <w:rsid w:val="00EC6CCD"/>
    <w:rsid w:val="00ED0866"/>
    <w:rsid w:val="00ED28C0"/>
    <w:rsid w:val="00ED42C6"/>
    <w:rsid w:val="00EF09B9"/>
    <w:rsid w:val="00EF3D47"/>
    <w:rsid w:val="00EF517D"/>
    <w:rsid w:val="00EF5959"/>
    <w:rsid w:val="00EF7797"/>
    <w:rsid w:val="00F10A96"/>
    <w:rsid w:val="00F10C83"/>
    <w:rsid w:val="00F13399"/>
    <w:rsid w:val="00F14109"/>
    <w:rsid w:val="00F146D5"/>
    <w:rsid w:val="00F14937"/>
    <w:rsid w:val="00F203AD"/>
    <w:rsid w:val="00F27304"/>
    <w:rsid w:val="00F2742F"/>
    <w:rsid w:val="00F31C06"/>
    <w:rsid w:val="00F3444B"/>
    <w:rsid w:val="00F40439"/>
    <w:rsid w:val="00F46900"/>
    <w:rsid w:val="00F4750C"/>
    <w:rsid w:val="00F51483"/>
    <w:rsid w:val="00F5322E"/>
    <w:rsid w:val="00F564B0"/>
    <w:rsid w:val="00F64033"/>
    <w:rsid w:val="00F661EB"/>
    <w:rsid w:val="00F66F9B"/>
    <w:rsid w:val="00F67FBF"/>
    <w:rsid w:val="00F73FF9"/>
    <w:rsid w:val="00F744F0"/>
    <w:rsid w:val="00F75C37"/>
    <w:rsid w:val="00F82218"/>
    <w:rsid w:val="00F86589"/>
    <w:rsid w:val="00F932DB"/>
    <w:rsid w:val="00FA5E89"/>
    <w:rsid w:val="00FA633D"/>
    <w:rsid w:val="00FA6A1B"/>
    <w:rsid w:val="00FC010A"/>
    <w:rsid w:val="00FC5E9E"/>
    <w:rsid w:val="00FD16DA"/>
    <w:rsid w:val="00FE5922"/>
    <w:rsid w:val="00FF0359"/>
    <w:rsid w:val="00FF2EF5"/>
    <w:rsid w:val="00FF44F0"/>
    <w:rsid w:val="00FF7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docId w15:val="{6B50E5E9-B980-4CBB-92C6-BAAE2519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 w:type="paragraph" w:styleId="FootnoteText">
    <w:name w:val="footnote text"/>
    <w:basedOn w:val="Normal"/>
    <w:link w:val="FootnoteTextChar"/>
    <w:uiPriority w:val="99"/>
    <w:semiHidden/>
    <w:unhideWhenUsed/>
    <w:rsid w:val="00F532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22E"/>
    <w:rPr>
      <w:sz w:val="20"/>
      <w:szCs w:val="20"/>
    </w:rPr>
  </w:style>
  <w:style w:type="character" w:styleId="FootnoteReference">
    <w:name w:val="footnote reference"/>
    <w:basedOn w:val="DefaultParagraphFont"/>
    <w:uiPriority w:val="99"/>
    <w:semiHidden/>
    <w:unhideWhenUsed/>
    <w:rsid w:val="00F53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23420">
      <w:bodyDiv w:val="1"/>
      <w:marLeft w:val="0"/>
      <w:marRight w:val="0"/>
      <w:marTop w:val="0"/>
      <w:marBottom w:val="0"/>
      <w:divBdr>
        <w:top w:val="none" w:sz="0" w:space="0" w:color="auto"/>
        <w:left w:val="none" w:sz="0" w:space="0" w:color="auto"/>
        <w:bottom w:val="none" w:sz="0" w:space="0" w:color="auto"/>
        <w:right w:val="none" w:sz="0" w:space="0" w:color="auto"/>
      </w:divBdr>
    </w:div>
    <w:div w:id="20731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A90CA-1BB5-4545-848E-B6317982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2021-09-03T08:04:00Z</cp:lastPrinted>
  <dcterms:created xsi:type="dcterms:W3CDTF">2021-09-16T11:39:00Z</dcterms:created>
  <dcterms:modified xsi:type="dcterms:W3CDTF">2021-09-16T11:39:00Z</dcterms:modified>
</cp:coreProperties>
</file>