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6C34DD" w:rsidRDefault="00C0547F" w:rsidP="006C34DD">
      <w:pPr>
        <w:pStyle w:val="NoSpacing"/>
        <w:jc w:val="both"/>
        <w:rPr>
          <w:b/>
          <w:sz w:val="24"/>
          <w:szCs w:val="24"/>
          <w:lang w:val="en-US"/>
        </w:rPr>
      </w:pPr>
      <w:bookmarkStart w:id="0" w:name="_GoBack"/>
      <w:bookmarkEnd w:id="0"/>
      <w:r w:rsidRPr="006C34DD">
        <w:rPr>
          <w:b/>
          <w:sz w:val="24"/>
          <w:szCs w:val="24"/>
          <w:lang w:val="en-US"/>
        </w:rPr>
        <w:t>JULIE JOSEPH NKOMO</w:t>
      </w:r>
    </w:p>
    <w:p w:rsidR="00C0547F" w:rsidRPr="006C34DD" w:rsidRDefault="00C0547F" w:rsidP="006C34DD">
      <w:pPr>
        <w:pStyle w:val="NoSpacing"/>
        <w:jc w:val="both"/>
        <w:rPr>
          <w:b/>
          <w:sz w:val="24"/>
          <w:szCs w:val="24"/>
          <w:lang w:val="en-US"/>
        </w:rPr>
      </w:pPr>
      <w:r w:rsidRPr="006C34DD">
        <w:rPr>
          <w:b/>
          <w:sz w:val="24"/>
          <w:szCs w:val="24"/>
          <w:lang w:val="en-US"/>
        </w:rPr>
        <w:t>TAUKOSI SIBANDA</w:t>
      </w:r>
    </w:p>
    <w:p w:rsidR="00C0547F" w:rsidRPr="006C34DD" w:rsidRDefault="00C0547F" w:rsidP="006C34DD">
      <w:pPr>
        <w:pStyle w:val="NoSpacing"/>
        <w:jc w:val="both"/>
        <w:rPr>
          <w:b/>
          <w:sz w:val="24"/>
          <w:szCs w:val="24"/>
          <w:lang w:val="en-US"/>
        </w:rPr>
      </w:pPr>
      <w:r w:rsidRPr="006C34DD">
        <w:rPr>
          <w:b/>
          <w:sz w:val="24"/>
          <w:szCs w:val="24"/>
          <w:lang w:val="en-US"/>
        </w:rPr>
        <w:t>FELIX MABASO</w:t>
      </w:r>
    </w:p>
    <w:p w:rsidR="00C0547F" w:rsidRPr="006C34DD" w:rsidRDefault="00C0547F" w:rsidP="006C34DD">
      <w:pPr>
        <w:pStyle w:val="NoSpacing"/>
        <w:jc w:val="both"/>
        <w:rPr>
          <w:b/>
          <w:sz w:val="24"/>
          <w:szCs w:val="24"/>
          <w:lang w:val="en-US"/>
        </w:rPr>
      </w:pPr>
      <w:r w:rsidRPr="006C34DD">
        <w:rPr>
          <w:b/>
          <w:sz w:val="24"/>
          <w:szCs w:val="24"/>
          <w:lang w:val="en-US"/>
        </w:rPr>
        <w:t>GILBERT MURAMBASVINA</w:t>
      </w:r>
    </w:p>
    <w:p w:rsidR="00C0547F" w:rsidRPr="006C34DD" w:rsidRDefault="00C0547F" w:rsidP="006C34DD">
      <w:pPr>
        <w:pStyle w:val="NoSpacing"/>
        <w:jc w:val="both"/>
        <w:rPr>
          <w:b/>
          <w:sz w:val="24"/>
          <w:szCs w:val="24"/>
          <w:lang w:val="en-US"/>
        </w:rPr>
      </w:pPr>
      <w:r w:rsidRPr="006C34DD">
        <w:rPr>
          <w:b/>
          <w:sz w:val="24"/>
          <w:szCs w:val="24"/>
          <w:lang w:val="en-US"/>
        </w:rPr>
        <w:t>PHELEMON MANONGORE</w:t>
      </w:r>
    </w:p>
    <w:p w:rsidR="00C0547F" w:rsidRPr="006C34DD" w:rsidRDefault="00C0547F" w:rsidP="006C34DD">
      <w:pPr>
        <w:pStyle w:val="NoSpacing"/>
        <w:jc w:val="both"/>
        <w:rPr>
          <w:b/>
          <w:sz w:val="24"/>
          <w:szCs w:val="24"/>
          <w:lang w:val="en-US"/>
        </w:rPr>
      </w:pPr>
      <w:r w:rsidRPr="006C34DD">
        <w:rPr>
          <w:b/>
          <w:sz w:val="24"/>
          <w:szCs w:val="24"/>
          <w:lang w:val="en-US"/>
        </w:rPr>
        <w:t>LAWRENCE JORAM JONHERA</w:t>
      </w:r>
    </w:p>
    <w:p w:rsidR="00C0547F" w:rsidRPr="006C34DD" w:rsidRDefault="00C0547F" w:rsidP="006C34DD">
      <w:pPr>
        <w:pStyle w:val="NoSpacing"/>
        <w:jc w:val="both"/>
        <w:rPr>
          <w:b/>
          <w:sz w:val="24"/>
          <w:szCs w:val="24"/>
          <w:lang w:val="en-US"/>
        </w:rPr>
      </w:pPr>
      <w:r w:rsidRPr="006C34DD">
        <w:rPr>
          <w:b/>
          <w:sz w:val="24"/>
          <w:szCs w:val="24"/>
          <w:lang w:val="en-US"/>
        </w:rPr>
        <w:t>PASTOR MICHAEL MATARIRANO</w:t>
      </w:r>
    </w:p>
    <w:p w:rsidR="00C0547F" w:rsidRPr="006C34DD" w:rsidRDefault="00C0547F" w:rsidP="006C34DD">
      <w:pPr>
        <w:pStyle w:val="NoSpacing"/>
        <w:jc w:val="both"/>
        <w:rPr>
          <w:b/>
          <w:sz w:val="24"/>
          <w:szCs w:val="24"/>
          <w:lang w:val="en-US"/>
        </w:rPr>
      </w:pPr>
      <w:r w:rsidRPr="006C34DD">
        <w:rPr>
          <w:b/>
          <w:sz w:val="24"/>
          <w:szCs w:val="24"/>
          <w:lang w:val="en-US"/>
        </w:rPr>
        <w:t>DANIEL SIBALO</w:t>
      </w:r>
    </w:p>
    <w:p w:rsidR="00C0547F" w:rsidRPr="006C34DD" w:rsidRDefault="00C0547F" w:rsidP="006C34DD">
      <w:pPr>
        <w:pStyle w:val="NoSpacing"/>
        <w:jc w:val="both"/>
        <w:rPr>
          <w:b/>
          <w:sz w:val="24"/>
          <w:szCs w:val="24"/>
          <w:lang w:val="en-US"/>
        </w:rPr>
      </w:pPr>
    </w:p>
    <w:p w:rsidR="00C0547F" w:rsidRPr="006C34DD" w:rsidRDefault="00C0547F" w:rsidP="006C34DD">
      <w:pPr>
        <w:pStyle w:val="NoSpacing"/>
        <w:jc w:val="both"/>
        <w:rPr>
          <w:b/>
          <w:sz w:val="24"/>
          <w:szCs w:val="24"/>
          <w:lang w:val="en-US"/>
        </w:rPr>
      </w:pPr>
      <w:r w:rsidRPr="006C34DD">
        <w:rPr>
          <w:b/>
          <w:sz w:val="24"/>
          <w:szCs w:val="24"/>
          <w:lang w:val="en-US"/>
        </w:rPr>
        <w:t>Versus</w:t>
      </w:r>
    </w:p>
    <w:p w:rsidR="00C0547F" w:rsidRPr="006C34DD" w:rsidRDefault="00C0547F" w:rsidP="006C34DD">
      <w:pPr>
        <w:pStyle w:val="NoSpacing"/>
        <w:jc w:val="both"/>
        <w:rPr>
          <w:b/>
          <w:sz w:val="24"/>
          <w:szCs w:val="24"/>
          <w:lang w:val="en-US"/>
        </w:rPr>
      </w:pPr>
    </w:p>
    <w:p w:rsidR="00C0547F" w:rsidRPr="006C34DD" w:rsidRDefault="00C0547F" w:rsidP="006C34DD">
      <w:pPr>
        <w:pStyle w:val="NoSpacing"/>
        <w:jc w:val="both"/>
        <w:rPr>
          <w:b/>
          <w:sz w:val="24"/>
          <w:szCs w:val="24"/>
          <w:lang w:val="en-US"/>
        </w:rPr>
      </w:pPr>
      <w:r w:rsidRPr="006C34DD">
        <w:rPr>
          <w:b/>
          <w:sz w:val="24"/>
          <w:szCs w:val="24"/>
          <w:lang w:val="en-US"/>
        </w:rPr>
        <w:t>DANIEL LEE</w:t>
      </w:r>
    </w:p>
    <w:p w:rsidR="00C0547F" w:rsidRPr="006C34DD" w:rsidRDefault="00C0547F" w:rsidP="006C34DD">
      <w:pPr>
        <w:pStyle w:val="NoSpacing"/>
        <w:jc w:val="both"/>
        <w:rPr>
          <w:b/>
          <w:sz w:val="24"/>
          <w:szCs w:val="24"/>
          <w:lang w:val="en-US"/>
        </w:rPr>
      </w:pPr>
      <w:r w:rsidRPr="006C34DD">
        <w:rPr>
          <w:b/>
          <w:sz w:val="24"/>
          <w:szCs w:val="24"/>
          <w:lang w:val="en-US"/>
        </w:rPr>
        <w:t>DWIGHT BALZTELL</w:t>
      </w:r>
    </w:p>
    <w:p w:rsidR="00C0547F" w:rsidRPr="006C34DD" w:rsidRDefault="00B142A8" w:rsidP="006C34DD">
      <w:pPr>
        <w:pStyle w:val="NoSpacing"/>
        <w:jc w:val="both"/>
        <w:rPr>
          <w:b/>
          <w:sz w:val="24"/>
          <w:szCs w:val="24"/>
          <w:lang w:val="en-US"/>
        </w:rPr>
      </w:pPr>
      <w:r w:rsidRPr="006C34DD">
        <w:rPr>
          <w:b/>
          <w:sz w:val="24"/>
          <w:szCs w:val="24"/>
          <w:lang w:val="en-US"/>
        </w:rPr>
        <w:t>CERYL PAULSEN</w:t>
      </w:r>
    </w:p>
    <w:p w:rsidR="00B142A8" w:rsidRPr="006C34DD" w:rsidRDefault="00B142A8" w:rsidP="006C34DD">
      <w:pPr>
        <w:pStyle w:val="NoSpacing"/>
        <w:jc w:val="both"/>
        <w:rPr>
          <w:b/>
          <w:sz w:val="24"/>
          <w:szCs w:val="24"/>
          <w:lang w:val="en-US"/>
        </w:rPr>
      </w:pPr>
      <w:r w:rsidRPr="006C34DD">
        <w:rPr>
          <w:b/>
          <w:sz w:val="24"/>
          <w:szCs w:val="24"/>
          <w:lang w:val="en-US"/>
        </w:rPr>
        <w:t>REVEREND ONIYAS GUMBO</w:t>
      </w:r>
    </w:p>
    <w:p w:rsidR="00B142A8" w:rsidRPr="006C34DD" w:rsidRDefault="00B142A8" w:rsidP="006C34DD">
      <w:pPr>
        <w:pStyle w:val="NoSpacing"/>
        <w:jc w:val="both"/>
        <w:rPr>
          <w:b/>
          <w:sz w:val="24"/>
          <w:szCs w:val="24"/>
          <w:lang w:val="en-US"/>
        </w:rPr>
      </w:pPr>
      <w:r w:rsidRPr="006C34DD">
        <w:rPr>
          <w:b/>
          <w:sz w:val="24"/>
          <w:szCs w:val="24"/>
          <w:lang w:val="en-US"/>
        </w:rPr>
        <w:t>ASHWORTH MAHACHI</w:t>
      </w:r>
    </w:p>
    <w:p w:rsidR="00B142A8" w:rsidRPr="006C34DD" w:rsidRDefault="00B142A8" w:rsidP="006C34DD">
      <w:pPr>
        <w:pStyle w:val="NoSpacing"/>
        <w:jc w:val="both"/>
        <w:rPr>
          <w:b/>
          <w:sz w:val="24"/>
          <w:szCs w:val="24"/>
          <w:lang w:val="en-US"/>
        </w:rPr>
      </w:pPr>
      <w:r w:rsidRPr="006C34DD">
        <w:rPr>
          <w:b/>
          <w:sz w:val="24"/>
          <w:szCs w:val="24"/>
          <w:lang w:val="en-US"/>
        </w:rPr>
        <w:t>JAMSON NKIWANE</w:t>
      </w:r>
    </w:p>
    <w:p w:rsidR="00B142A8" w:rsidRPr="006C34DD" w:rsidRDefault="00B142A8" w:rsidP="006C34DD">
      <w:pPr>
        <w:pStyle w:val="NoSpacing"/>
        <w:jc w:val="both"/>
        <w:rPr>
          <w:b/>
          <w:sz w:val="24"/>
          <w:szCs w:val="24"/>
          <w:lang w:val="en-US"/>
        </w:rPr>
      </w:pPr>
      <w:r w:rsidRPr="006C34DD">
        <w:rPr>
          <w:b/>
          <w:sz w:val="24"/>
          <w:szCs w:val="24"/>
          <w:lang w:val="en-US"/>
        </w:rPr>
        <w:t>KWAZISO BOSHA</w:t>
      </w:r>
    </w:p>
    <w:p w:rsidR="00B142A8" w:rsidRPr="006C34DD" w:rsidRDefault="00B142A8" w:rsidP="006C34DD">
      <w:pPr>
        <w:pStyle w:val="NoSpacing"/>
        <w:jc w:val="both"/>
        <w:rPr>
          <w:b/>
          <w:sz w:val="24"/>
          <w:szCs w:val="24"/>
          <w:lang w:val="en-US"/>
        </w:rPr>
      </w:pPr>
      <w:r w:rsidRPr="006C34DD">
        <w:rPr>
          <w:b/>
          <w:sz w:val="24"/>
          <w:szCs w:val="24"/>
          <w:lang w:val="en-US"/>
        </w:rPr>
        <w:t>APOSTOLIC FAITH MISSION OF PORTLAND, OREGON</w:t>
      </w:r>
    </w:p>
    <w:p w:rsidR="00B142A8" w:rsidRPr="006C34DD" w:rsidRDefault="00B142A8" w:rsidP="006C34DD">
      <w:pPr>
        <w:pStyle w:val="NoSpacing"/>
        <w:jc w:val="both"/>
        <w:rPr>
          <w:b/>
          <w:sz w:val="24"/>
          <w:szCs w:val="24"/>
          <w:lang w:val="en-US"/>
        </w:rPr>
      </w:pPr>
      <w:r w:rsidRPr="006C34DD">
        <w:rPr>
          <w:b/>
          <w:sz w:val="24"/>
          <w:szCs w:val="24"/>
          <w:lang w:val="en-US"/>
        </w:rPr>
        <w:t>(SOUTHERN AFRICA HEADQUARTERS) INC</w:t>
      </w:r>
    </w:p>
    <w:p w:rsidR="00B142A8" w:rsidRPr="006C34DD" w:rsidRDefault="00B142A8" w:rsidP="006C34DD">
      <w:pPr>
        <w:pStyle w:val="NoSpacing"/>
        <w:jc w:val="both"/>
        <w:rPr>
          <w:b/>
          <w:sz w:val="24"/>
          <w:szCs w:val="24"/>
          <w:lang w:val="en-US"/>
        </w:rPr>
      </w:pPr>
      <w:r w:rsidRPr="006C34DD">
        <w:rPr>
          <w:b/>
          <w:sz w:val="24"/>
          <w:szCs w:val="24"/>
          <w:lang w:val="en-US"/>
        </w:rPr>
        <w:t>APOSTOLIC FAITH MISSION OF PORTLAND, OREGON</w:t>
      </w:r>
    </w:p>
    <w:p w:rsidR="00B142A8" w:rsidRPr="006C34DD" w:rsidRDefault="00B142A8" w:rsidP="006C34DD">
      <w:pPr>
        <w:pStyle w:val="NoSpacing"/>
        <w:jc w:val="both"/>
        <w:rPr>
          <w:b/>
          <w:sz w:val="24"/>
          <w:szCs w:val="24"/>
          <w:lang w:val="en-US"/>
        </w:rPr>
      </w:pPr>
      <w:r w:rsidRPr="006C34DD">
        <w:rPr>
          <w:b/>
          <w:sz w:val="24"/>
          <w:szCs w:val="24"/>
          <w:lang w:val="en-US"/>
        </w:rPr>
        <w:t>(INTERNATIONAL HEADQQUARTERS) INC.</w:t>
      </w:r>
    </w:p>
    <w:p w:rsidR="00B142A8" w:rsidRPr="006C34DD" w:rsidRDefault="00B142A8" w:rsidP="006C34DD">
      <w:pPr>
        <w:pStyle w:val="NoSpacing"/>
        <w:jc w:val="both"/>
        <w:rPr>
          <w:b/>
          <w:sz w:val="24"/>
          <w:szCs w:val="24"/>
          <w:lang w:val="en-US"/>
        </w:rPr>
      </w:pPr>
    </w:p>
    <w:p w:rsidR="00B142A8" w:rsidRPr="006C34DD" w:rsidRDefault="00B142A8" w:rsidP="006C34DD">
      <w:pPr>
        <w:pStyle w:val="NoSpacing"/>
        <w:jc w:val="both"/>
        <w:rPr>
          <w:sz w:val="24"/>
          <w:szCs w:val="24"/>
          <w:lang w:val="en-US"/>
        </w:rPr>
      </w:pPr>
      <w:r w:rsidRPr="006C34DD">
        <w:rPr>
          <w:sz w:val="24"/>
          <w:szCs w:val="24"/>
          <w:lang w:val="en-US"/>
        </w:rPr>
        <w:t>IN THE HIGH COURT OF ZIMBABWE</w:t>
      </w:r>
    </w:p>
    <w:p w:rsidR="00B142A8" w:rsidRPr="006C34DD" w:rsidRDefault="00B142A8" w:rsidP="006C34DD">
      <w:pPr>
        <w:pStyle w:val="NoSpacing"/>
        <w:jc w:val="both"/>
        <w:rPr>
          <w:sz w:val="24"/>
          <w:szCs w:val="24"/>
          <w:lang w:val="en-US"/>
        </w:rPr>
      </w:pPr>
      <w:r w:rsidRPr="006C34DD">
        <w:rPr>
          <w:sz w:val="24"/>
          <w:szCs w:val="24"/>
          <w:lang w:val="en-US"/>
        </w:rPr>
        <w:t>MOYO J</w:t>
      </w:r>
    </w:p>
    <w:p w:rsidR="00B142A8" w:rsidRPr="006C34DD" w:rsidRDefault="003C7908" w:rsidP="006C34DD">
      <w:pPr>
        <w:pStyle w:val="NoSpacing"/>
        <w:jc w:val="both"/>
        <w:rPr>
          <w:sz w:val="24"/>
          <w:szCs w:val="24"/>
          <w:lang w:val="en-US"/>
        </w:rPr>
      </w:pPr>
      <w:r>
        <w:rPr>
          <w:sz w:val="24"/>
          <w:szCs w:val="24"/>
          <w:lang w:val="en-US"/>
        </w:rPr>
        <w:t>BULAWAYO 31 JANUARY 2023 &amp; 7 MARCH 2024</w:t>
      </w:r>
    </w:p>
    <w:p w:rsidR="00B142A8" w:rsidRPr="006C34DD" w:rsidRDefault="00B142A8" w:rsidP="006C34DD">
      <w:pPr>
        <w:pStyle w:val="NoSpacing"/>
        <w:jc w:val="both"/>
        <w:rPr>
          <w:sz w:val="24"/>
          <w:szCs w:val="24"/>
          <w:lang w:val="en-US"/>
        </w:rPr>
      </w:pPr>
    </w:p>
    <w:p w:rsidR="00B142A8" w:rsidRPr="006C34DD" w:rsidRDefault="00B142A8" w:rsidP="006C34DD">
      <w:pPr>
        <w:pStyle w:val="NoSpacing"/>
        <w:jc w:val="both"/>
        <w:rPr>
          <w:b/>
          <w:sz w:val="24"/>
          <w:szCs w:val="24"/>
          <w:lang w:val="en-US"/>
        </w:rPr>
      </w:pPr>
      <w:r w:rsidRPr="006C34DD">
        <w:rPr>
          <w:b/>
          <w:sz w:val="24"/>
          <w:szCs w:val="24"/>
          <w:lang w:val="en-US"/>
        </w:rPr>
        <w:t>Opposed Application</w:t>
      </w:r>
    </w:p>
    <w:p w:rsidR="00B142A8" w:rsidRPr="006C34DD" w:rsidRDefault="00B142A8" w:rsidP="006C34DD">
      <w:pPr>
        <w:pStyle w:val="NoSpacing"/>
        <w:jc w:val="both"/>
        <w:rPr>
          <w:sz w:val="24"/>
          <w:szCs w:val="24"/>
          <w:lang w:val="en-US"/>
        </w:rPr>
      </w:pPr>
    </w:p>
    <w:p w:rsidR="00B142A8" w:rsidRPr="006C34DD" w:rsidRDefault="00B142A8" w:rsidP="006C34DD">
      <w:pPr>
        <w:pStyle w:val="NoSpacing"/>
        <w:jc w:val="both"/>
        <w:rPr>
          <w:sz w:val="24"/>
          <w:szCs w:val="24"/>
          <w:lang w:val="en-US"/>
        </w:rPr>
      </w:pPr>
      <w:r w:rsidRPr="006C34DD">
        <w:rPr>
          <w:i/>
          <w:sz w:val="24"/>
          <w:szCs w:val="24"/>
          <w:lang w:val="en-US"/>
        </w:rPr>
        <w:t xml:space="preserve">V. </w:t>
      </w:r>
      <w:proofErr w:type="spellStart"/>
      <w:r w:rsidRPr="006C34DD">
        <w:rPr>
          <w:i/>
          <w:sz w:val="24"/>
          <w:szCs w:val="24"/>
          <w:lang w:val="en-US"/>
        </w:rPr>
        <w:t>Majoko</w:t>
      </w:r>
      <w:proofErr w:type="spellEnd"/>
      <w:r w:rsidRPr="006C34DD">
        <w:rPr>
          <w:sz w:val="24"/>
          <w:szCs w:val="24"/>
          <w:lang w:val="en-US"/>
        </w:rPr>
        <w:t xml:space="preserve"> for the applicants</w:t>
      </w:r>
    </w:p>
    <w:p w:rsidR="00B142A8" w:rsidRPr="006C34DD" w:rsidRDefault="00B142A8" w:rsidP="006C34DD">
      <w:pPr>
        <w:pStyle w:val="NoSpacing"/>
        <w:jc w:val="both"/>
        <w:rPr>
          <w:sz w:val="24"/>
          <w:szCs w:val="24"/>
          <w:lang w:val="en-US"/>
        </w:rPr>
      </w:pPr>
      <w:proofErr w:type="spellStart"/>
      <w:r w:rsidRPr="006C34DD">
        <w:rPr>
          <w:i/>
          <w:sz w:val="24"/>
          <w:szCs w:val="24"/>
          <w:lang w:val="en-US"/>
        </w:rPr>
        <w:t>S.</w:t>
      </w:r>
      <w:r w:rsidR="0091564F" w:rsidRPr="006C34DD">
        <w:rPr>
          <w:i/>
          <w:sz w:val="24"/>
          <w:szCs w:val="24"/>
          <w:lang w:val="en-US"/>
        </w:rPr>
        <w:t>Tsunde</w:t>
      </w:r>
      <w:proofErr w:type="spellEnd"/>
      <w:r w:rsidR="0091564F" w:rsidRPr="006C34DD">
        <w:rPr>
          <w:sz w:val="24"/>
          <w:szCs w:val="24"/>
          <w:lang w:val="en-US"/>
        </w:rPr>
        <w:t xml:space="preserve"> for the respondents</w:t>
      </w:r>
    </w:p>
    <w:p w:rsidR="0091564F" w:rsidRPr="006C34DD" w:rsidRDefault="0091564F" w:rsidP="006C34DD">
      <w:pPr>
        <w:pStyle w:val="NoSpacing"/>
        <w:jc w:val="both"/>
        <w:rPr>
          <w:sz w:val="24"/>
          <w:szCs w:val="24"/>
          <w:lang w:val="en-US"/>
        </w:rPr>
      </w:pPr>
    </w:p>
    <w:p w:rsidR="0091564F" w:rsidRPr="006C34DD" w:rsidRDefault="0091564F" w:rsidP="006C34DD">
      <w:pPr>
        <w:jc w:val="both"/>
        <w:rPr>
          <w:sz w:val="24"/>
          <w:szCs w:val="24"/>
          <w:lang w:val="en-US"/>
        </w:rPr>
      </w:pPr>
      <w:r w:rsidRPr="006C34DD">
        <w:rPr>
          <w:sz w:val="24"/>
          <w:szCs w:val="24"/>
          <w:lang w:val="en-US"/>
        </w:rPr>
        <w:tab/>
      </w:r>
      <w:r w:rsidRPr="006C34DD">
        <w:rPr>
          <w:b/>
          <w:sz w:val="24"/>
          <w:szCs w:val="24"/>
          <w:lang w:val="en-US"/>
        </w:rPr>
        <w:t>MOYO J:</w:t>
      </w:r>
      <w:r w:rsidRPr="006C34DD">
        <w:rPr>
          <w:b/>
          <w:sz w:val="24"/>
          <w:szCs w:val="24"/>
          <w:lang w:val="en-US"/>
        </w:rPr>
        <w:tab/>
      </w:r>
      <w:r w:rsidR="00897484" w:rsidRPr="006C34DD">
        <w:rPr>
          <w:b/>
          <w:sz w:val="24"/>
          <w:szCs w:val="24"/>
          <w:lang w:val="en-US"/>
        </w:rPr>
        <w:t>T</w:t>
      </w:r>
      <w:r w:rsidRPr="006C34DD">
        <w:rPr>
          <w:sz w:val="24"/>
          <w:szCs w:val="24"/>
          <w:lang w:val="en-US"/>
        </w:rPr>
        <w:t>his is an application wherein the applicants seek a declaratory order couched in the following terms:-</w:t>
      </w:r>
    </w:p>
    <w:p w:rsidR="0091564F" w:rsidRPr="006C34DD" w:rsidRDefault="00BE4D25" w:rsidP="006C34DD">
      <w:pPr>
        <w:pStyle w:val="NoSpacing"/>
        <w:ind w:left="720"/>
        <w:jc w:val="both"/>
        <w:rPr>
          <w:sz w:val="24"/>
          <w:szCs w:val="24"/>
          <w:lang w:val="en-US"/>
        </w:rPr>
      </w:pPr>
      <w:r w:rsidRPr="006C34DD">
        <w:rPr>
          <w:sz w:val="24"/>
          <w:szCs w:val="24"/>
          <w:lang w:val="en-US"/>
        </w:rPr>
        <w:t>“</w:t>
      </w:r>
      <w:r w:rsidR="0091564F" w:rsidRPr="006C34DD">
        <w:rPr>
          <w:sz w:val="24"/>
          <w:szCs w:val="24"/>
          <w:lang w:val="en-US"/>
        </w:rPr>
        <w:t>Whereupon, after reading documents filed of record, and hearing counsel, it is declared that:</w:t>
      </w:r>
    </w:p>
    <w:p w:rsidR="0091564F" w:rsidRPr="006C34DD" w:rsidRDefault="0091564F" w:rsidP="006C34DD">
      <w:pPr>
        <w:pStyle w:val="NoSpacing"/>
        <w:jc w:val="both"/>
        <w:rPr>
          <w:sz w:val="24"/>
          <w:szCs w:val="24"/>
          <w:lang w:val="en-US"/>
        </w:rPr>
      </w:pPr>
    </w:p>
    <w:p w:rsidR="0091564F" w:rsidRPr="006C34DD" w:rsidRDefault="0091564F" w:rsidP="006C34DD">
      <w:pPr>
        <w:pStyle w:val="NoSpacing"/>
        <w:ind w:left="1440" w:hanging="720"/>
        <w:jc w:val="both"/>
        <w:rPr>
          <w:sz w:val="24"/>
          <w:szCs w:val="24"/>
          <w:lang w:val="en-US"/>
        </w:rPr>
      </w:pPr>
      <w:r w:rsidRPr="006C34DD">
        <w:rPr>
          <w:sz w:val="24"/>
          <w:szCs w:val="24"/>
          <w:lang w:val="en-US"/>
        </w:rPr>
        <w:t>a)</w:t>
      </w:r>
      <w:r w:rsidRPr="006C34DD">
        <w:rPr>
          <w:sz w:val="24"/>
          <w:szCs w:val="24"/>
          <w:lang w:val="en-US"/>
        </w:rPr>
        <w:tab/>
        <w:t>The 2012</w:t>
      </w:r>
      <w:r w:rsidR="00134D6C" w:rsidRPr="006C34DD">
        <w:rPr>
          <w:sz w:val="24"/>
          <w:szCs w:val="24"/>
          <w:lang w:val="en-US"/>
        </w:rPr>
        <w:t xml:space="preserve"> constitution purporting to be the constitution of the 1</w:t>
      </w:r>
      <w:r w:rsidR="00134D6C" w:rsidRPr="006C34DD">
        <w:rPr>
          <w:sz w:val="24"/>
          <w:szCs w:val="24"/>
          <w:vertAlign w:val="superscript"/>
          <w:lang w:val="en-US"/>
        </w:rPr>
        <w:t>st</w:t>
      </w:r>
      <w:r w:rsidR="00134D6C" w:rsidRPr="006C34DD">
        <w:rPr>
          <w:sz w:val="24"/>
          <w:szCs w:val="24"/>
          <w:lang w:val="en-US"/>
        </w:rPr>
        <w:t xml:space="preserve"> respondent and purporting to repeal the 1</w:t>
      </w:r>
      <w:r w:rsidR="00134D6C" w:rsidRPr="006C34DD">
        <w:rPr>
          <w:sz w:val="24"/>
          <w:szCs w:val="24"/>
          <w:vertAlign w:val="superscript"/>
          <w:lang w:val="en-US"/>
        </w:rPr>
        <w:t>st</w:t>
      </w:r>
      <w:r w:rsidR="00134D6C" w:rsidRPr="006C34DD">
        <w:rPr>
          <w:sz w:val="24"/>
          <w:szCs w:val="24"/>
          <w:lang w:val="en-US"/>
        </w:rPr>
        <w:t xml:space="preserve"> respondent’s 1996 constitution was </w:t>
      </w:r>
      <w:proofErr w:type="spellStart"/>
      <w:r w:rsidR="00134D6C" w:rsidRPr="006C34DD">
        <w:rPr>
          <w:sz w:val="24"/>
          <w:szCs w:val="24"/>
          <w:lang w:val="en-US"/>
        </w:rPr>
        <w:t>unprocedural</w:t>
      </w:r>
      <w:r w:rsidR="009D4885" w:rsidRPr="006C34DD">
        <w:rPr>
          <w:sz w:val="24"/>
          <w:szCs w:val="24"/>
          <w:lang w:val="en-US"/>
        </w:rPr>
        <w:t>l</w:t>
      </w:r>
      <w:r w:rsidR="00134D6C" w:rsidRPr="006C34DD">
        <w:rPr>
          <w:sz w:val="24"/>
          <w:szCs w:val="24"/>
          <w:lang w:val="en-US"/>
        </w:rPr>
        <w:t>y</w:t>
      </w:r>
      <w:proofErr w:type="spellEnd"/>
      <w:r w:rsidR="00134D6C" w:rsidRPr="006C34DD">
        <w:rPr>
          <w:sz w:val="24"/>
          <w:szCs w:val="24"/>
          <w:lang w:val="en-US"/>
        </w:rPr>
        <w:t xml:space="preserve"> crafted and is a nullity, and that in, consequence all appointments and decisions made, in </w:t>
      </w:r>
      <w:r w:rsidR="009D4885" w:rsidRPr="006C34DD">
        <w:rPr>
          <w:sz w:val="24"/>
          <w:szCs w:val="24"/>
          <w:lang w:val="en-US"/>
        </w:rPr>
        <w:t>terms thereof, are of no lawful force and effect.</w:t>
      </w:r>
    </w:p>
    <w:p w:rsidR="009D4885" w:rsidRPr="006C34DD" w:rsidRDefault="009D4885" w:rsidP="006C34DD">
      <w:pPr>
        <w:pStyle w:val="NoSpacing"/>
        <w:ind w:left="1440" w:hanging="720"/>
        <w:jc w:val="both"/>
        <w:rPr>
          <w:sz w:val="24"/>
          <w:szCs w:val="24"/>
          <w:lang w:val="en-US"/>
        </w:rPr>
      </w:pPr>
      <w:r w:rsidRPr="006C34DD">
        <w:rPr>
          <w:sz w:val="24"/>
          <w:szCs w:val="24"/>
          <w:lang w:val="en-US"/>
        </w:rPr>
        <w:t>b)</w:t>
      </w:r>
      <w:r w:rsidRPr="006C34DD">
        <w:rPr>
          <w:sz w:val="24"/>
          <w:szCs w:val="24"/>
          <w:lang w:val="en-US"/>
        </w:rPr>
        <w:tab/>
        <w:t xml:space="preserve">The judgment and order in case number HC 1451/13 is binding only on Reverend R. J. </w:t>
      </w:r>
      <w:proofErr w:type="spellStart"/>
      <w:r w:rsidRPr="006C34DD">
        <w:rPr>
          <w:sz w:val="24"/>
          <w:szCs w:val="24"/>
          <w:lang w:val="en-US"/>
        </w:rPr>
        <w:t>Sibanda</w:t>
      </w:r>
      <w:proofErr w:type="spellEnd"/>
      <w:r w:rsidRPr="006C34DD">
        <w:rPr>
          <w:sz w:val="24"/>
          <w:szCs w:val="24"/>
          <w:lang w:val="en-US"/>
        </w:rPr>
        <w:t xml:space="preserve"> and those occupying through him and against no one else.</w:t>
      </w:r>
    </w:p>
    <w:p w:rsidR="009D4885" w:rsidRPr="006C34DD" w:rsidRDefault="009D4885" w:rsidP="006C34DD">
      <w:pPr>
        <w:pStyle w:val="NoSpacing"/>
        <w:ind w:left="1440" w:hanging="720"/>
        <w:jc w:val="both"/>
        <w:rPr>
          <w:sz w:val="24"/>
          <w:szCs w:val="24"/>
          <w:lang w:val="en-US"/>
        </w:rPr>
      </w:pPr>
      <w:r w:rsidRPr="006C34DD">
        <w:rPr>
          <w:sz w:val="24"/>
          <w:szCs w:val="24"/>
          <w:lang w:val="en-US"/>
        </w:rPr>
        <w:t>c)</w:t>
      </w:r>
      <w:r w:rsidRPr="006C34DD">
        <w:rPr>
          <w:sz w:val="24"/>
          <w:szCs w:val="24"/>
          <w:lang w:val="en-US"/>
        </w:rPr>
        <w:tab/>
        <w:t xml:space="preserve">The order in case number HC 2106/19 is binding only on Reverend </w:t>
      </w:r>
      <w:proofErr w:type="spellStart"/>
      <w:r w:rsidRPr="006C34DD">
        <w:rPr>
          <w:sz w:val="24"/>
          <w:szCs w:val="24"/>
          <w:lang w:val="en-US"/>
        </w:rPr>
        <w:t>Sibanda</w:t>
      </w:r>
      <w:proofErr w:type="spellEnd"/>
      <w:r w:rsidRPr="006C34DD">
        <w:rPr>
          <w:sz w:val="24"/>
          <w:szCs w:val="24"/>
          <w:lang w:val="en-US"/>
        </w:rPr>
        <w:t xml:space="preserve"> and those who claimed occupation through him</w:t>
      </w:r>
    </w:p>
    <w:p w:rsidR="009D4885" w:rsidRPr="006C34DD" w:rsidRDefault="009D4885" w:rsidP="006C34DD">
      <w:pPr>
        <w:pStyle w:val="NoSpacing"/>
        <w:ind w:left="1440" w:hanging="720"/>
        <w:jc w:val="both"/>
        <w:rPr>
          <w:sz w:val="24"/>
          <w:szCs w:val="24"/>
          <w:lang w:val="en-US"/>
        </w:rPr>
      </w:pPr>
      <w:r w:rsidRPr="006C34DD">
        <w:rPr>
          <w:sz w:val="24"/>
          <w:szCs w:val="24"/>
          <w:lang w:val="en-US"/>
        </w:rPr>
        <w:lastRenderedPageBreak/>
        <w:t>d)</w:t>
      </w:r>
      <w:r w:rsidRPr="006C34DD">
        <w:rPr>
          <w:sz w:val="24"/>
          <w:szCs w:val="24"/>
          <w:lang w:val="en-US"/>
        </w:rPr>
        <w:tab/>
        <w:t>The evictions carried out under case number HC 2106/19 were irregular to the extent that they were effects against church members in respect of whom there was no order for eviction.</w:t>
      </w:r>
    </w:p>
    <w:p w:rsidR="009D4885" w:rsidRPr="006C34DD" w:rsidRDefault="009D4885" w:rsidP="006C34DD">
      <w:pPr>
        <w:pStyle w:val="NoSpacing"/>
        <w:ind w:left="1440" w:hanging="720"/>
        <w:jc w:val="both"/>
        <w:rPr>
          <w:sz w:val="24"/>
          <w:szCs w:val="24"/>
          <w:lang w:val="en-US"/>
        </w:rPr>
      </w:pPr>
      <w:r w:rsidRPr="006C34DD">
        <w:rPr>
          <w:sz w:val="24"/>
          <w:szCs w:val="24"/>
          <w:lang w:val="en-US"/>
        </w:rPr>
        <w:t>e)</w:t>
      </w:r>
      <w:r w:rsidR="00BE4D25" w:rsidRPr="006C34DD">
        <w:rPr>
          <w:sz w:val="24"/>
          <w:szCs w:val="24"/>
          <w:lang w:val="en-US"/>
        </w:rPr>
        <w:tab/>
      </w:r>
      <w:r w:rsidRPr="006C34DD">
        <w:rPr>
          <w:sz w:val="24"/>
          <w:szCs w:val="24"/>
          <w:lang w:val="en-US"/>
        </w:rPr>
        <w:t xml:space="preserve">That the applicants and other church members evicted be restored into occupation and control of all of the church premises just as they were prior </w:t>
      </w:r>
      <w:r w:rsidR="00BE4D25" w:rsidRPr="006C34DD">
        <w:rPr>
          <w:sz w:val="24"/>
          <w:szCs w:val="24"/>
          <w:lang w:val="en-US"/>
        </w:rPr>
        <w:t>t</w:t>
      </w:r>
      <w:r w:rsidRPr="006C34DD">
        <w:rPr>
          <w:sz w:val="24"/>
          <w:szCs w:val="24"/>
          <w:lang w:val="en-US"/>
        </w:rPr>
        <w:t>o the evictions.</w:t>
      </w:r>
    </w:p>
    <w:p w:rsidR="009D4885" w:rsidRPr="006C34DD" w:rsidRDefault="009D4885" w:rsidP="006C34DD">
      <w:pPr>
        <w:pStyle w:val="NoSpacing"/>
        <w:ind w:left="1440" w:hanging="720"/>
        <w:jc w:val="both"/>
        <w:rPr>
          <w:sz w:val="24"/>
          <w:szCs w:val="24"/>
          <w:lang w:val="en-US"/>
        </w:rPr>
      </w:pPr>
      <w:r w:rsidRPr="006C34DD">
        <w:rPr>
          <w:sz w:val="24"/>
          <w:szCs w:val="24"/>
          <w:lang w:val="en-US"/>
        </w:rPr>
        <w:t>f)</w:t>
      </w:r>
      <w:r w:rsidRPr="006C34DD">
        <w:rPr>
          <w:sz w:val="24"/>
          <w:szCs w:val="24"/>
          <w:lang w:val="en-US"/>
        </w:rPr>
        <w:tab/>
        <w:t>That all church properties movable and immovable, be restored to the control and enjoyment of the applicants and members illegally evicted.</w:t>
      </w:r>
    </w:p>
    <w:p w:rsidR="009D4885" w:rsidRPr="006C34DD" w:rsidRDefault="009D4885" w:rsidP="006C34DD">
      <w:pPr>
        <w:pStyle w:val="NoSpacing"/>
        <w:ind w:left="1440" w:hanging="720"/>
        <w:jc w:val="both"/>
        <w:rPr>
          <w:sz w:val="24"/>
          <w:szCs w:val="24"/>
          <w:lang w:val="en-US"/>
        </w:rPr>
      </w:pPr>
      <w:r w:rsidRPr="006C34DD">
        <w:rPr>
          <w:sz w:val="24"/>
          <w:szCs w:val="24"/>
          <w:lang w:val="en-US"/>
        </w:rPr>
        <w:t>g)</w:t>
      </w:r>
      <w:r w:rsidRPr="006C34DD">
        <w:rPr>
          <w:sz w:val="24"/>
          <w:szCs w:val="24"/>
          <w:lang w:val="en-US"/>
        </w:rPr>
        <w:tab/>
        <w:t>Save in amendments relating to doctrine which requires the consent of the parent church, the power to amend the constitution of the local church with the local church.”</w:t>
      </w:r>
    </w:p>
    <w:p w:rsidR="0091564F" w:rsidRPr="006C34DD" w:rsidRDefault="0091564F" w:rsidP="006C34DD">
      <w:pPr>
        <w:pStyle w:val="NoSpacing"/>
        <w:jc w:val="both"/>
        <w:rPr>
          <w:sz w:val="24"/>
          <w:szCs w:val="24"/>
          <w:lang w:val="en-US"/>
        </w:rPr>
      </w:pPr>
    </w:p>
    <w:p w:rsidR="00C0547F" w:rsidRPr="006C34DD" w:rsidRDefault="00BE4D25" w:rsidP="006C34DD">
      <w:pPr>
        <w:jc w:val="both"/>
        <w:rPr>
          <w:sz w:val="24"/>
          <w:szCs w:val="24"/>
          <w:lang w:val="en-US"/>
        </w:rPr>
      </w:pPr>
      <w:r w:rsidRPr="006C34DD">
        <w:rPr>
          <w:sz w:val="24"/>
          <w:szCs w:val="24"/>
          <w:lang w:val="en-US"/>
        </w:rPr>
        <w:tab/>
        <w:t>The background of this matter is that applicants and respondents have a dispute regarding issues at t</w:t>
      </w:r>
      <w:r w:rsidR="00E72F42" w:rsidRPr="006C34DD">
        <w:rPr>
          <w:sz w:val="24"/>
          <w:szCs w:val="24"/>
          <w:lang w:val="en-US"/>
        </w:rPr>
        <w:t>he 8</w:t>
      </w:r>
      <w:r w:rsidR="00E72F42" w:rsidRPr="006C34DD">
        <w:rPr>
          <w:sz w:val="24"/>
          <w:szCs w:val="24"/>
          <w:vertAlign w:val="superscript"/>
          <w:lang w:val="en-US"/>
        </w:rPr>
        <w:t>th</w:t>
      </w:r>
      <w:r w:rsidR="00E72F42" w:rsidRPr="006C34DD">
        <w:rPr>
          <w:sz w:val="24"/>
          <w:szCs w:val="24"/>
          <w:lang w:val="en-US"/>
        </w:rPr>
        <w:t xml:space="preserve"> and 9</w:t>
      </w:r>
      <w:r w:rsidR="00E72F42" w:rsidRPr="006C34DD">
        <w:rPr>
          <w:sz w:val="24"/>
          <w:szCs w:val="24"/>
          <w:vertAlign w:val="superscript"/>
          <w:lang w:val="en-US"/>
        </w:rPr>
        <w:t>th</w:t>
      </w:r>
      <w:r w:rsidR="00E72F42" w:rsidRPr="006C34DD">
        <w:rPr>
          <w:sz w:val="24"/>
          <w:szCs w:val="24"/>
          <w:lang w:val="en-US"/>
        </w:rPr>
        <w:t xml:space="preserve"> respondents being a church in Zimbabwe but also headquartered internationally overseas.</w:t>
      </w:r>
    </w:p>
    <w:p w:rsidR="00E72F42" w:rsidRPr="006C34DD" w:rsidRDefault="00E72F42" w:rsidP="006C34DD">
      <w:pPr>
        <w:jc w:val="both"/>
        <w:rPr>
          <w:sz w:val="24"/>
          <w:szCs w:val="24"/>
          <w:lang w:val="en-US"/>
        </w:rPr>
      </w:pPr>
      <w:r w:rsidRPr="006C34DD">
        <w:rPr>
          <w:sz w:val="24"/>
          <w:szCs w:val="24"/>
          <w:lang w:val="en-US"/>
        </w:rPr>
        <w:tab/>
        <w:t>Applicants are disgruntled with the manner in which the constitution of the church in Zimbabwe from the founding affidavit and the rest of the papers although the draft order (clause (9)) thereof is relating to the constitution of 1</w:t>
      </w:r>
      <w:r w:rsidRPr="006C34DD">
        <w:rPr>
          <w:sz w:val="24"/>
          <w:szCs w:val="24"/>
          <w:vertAlign w:val="superscript"/>
          <w:lang w:val="en-US"/>
        </w:rPr>
        <w:t>st</w:t>
      </w:r>
      <w:r w:rsidRPr="006C34DD">
        <w:rPr>
          <w:sz w:val="24"/>
          <w:szCs w:val="24"/>
          <w:lang w:val="en-US"/>
        </w:rPr>
        <w:t xml:space="preserve"> respondent yet 1</w:t>
      </w:r>
      <w:r w:rsidRPr="006C34DD">
        <w:rPr>
          <w:sz w:val="24"/>
          <w:szCs w:val="24"/>
          <w:vertAlign w:val="superscript"/>
          <w:lang w:val="en-US"/>
        </w:rPr>
        <w:t>st</w:t>
      </w:r>
      <w:r w:rsidRPr="006C34DD">
        <w:rPr>
          <w:sz w:val="24"/>
          <w:szCs w:val="24"/>
          <w:lang w:val="en-US"/>
        </w:rPr>
        <w:t xml:space="preserve"> respondent per the founding affidavit is a natural person.  There is seemingly a problem there.</w:t>
      </w:r>
      <w:r w:rsidR="003C7908">
        <w:rPr>
          <w:sz w:val="24"/>
          <w:szCs w:val="24"/>
          <w:lang w:val="en-US"/>
        </w:rPr>
        <w:t xml:space="preserve">  The applicants also have an issue with the way they were evicted from the church premises and the dispossession of church assets that had been allegedly in their control.</w:t>
      </w:r>
    </w:p>
    <w:p w:rsidR="00573958" w:rsidRPr="006C34DD" w:rsidRDefault="00573958" w:rsidP="006C34DD">
      <w:pPr>
        <w:jc w:val="both"/>
        <w:rPr>
          <w:sz w:val="24"/>
          <w:szCs w:val="24"/>
          <w:lang w:val="en-US"/>
        </w:rPr>
      </w:pPr>
      <w:r w:rsidRPr="006C34DD">
        <w:rPr>
          <w:sz w:val="24"/>
          <w:szCs w:val="24"/>
          <w:lang w:val="en-US"/>
        </w:rPr>
        <w:tab/>
        <w:t xml:space="preserve">At the hearing of this matter the respondents raised points </w:t>
      </w:r>
      <w:r w:rsidRPr="006C34DD">
        <w:rPr>
          <w:i/>
          <w:sz w:val="24"/>
          <w:szCs w:val="24"/>
          <w:lang w:val="en-US"/>
        </w:rPr>
        <w:t xml:space="preserve">in </w:t>
      </w:r>
      <w:proofErr w:type="spellStart"/>
      <w:r w:rsidRPr="006C34DD">
        <w:rPr>
          <w:i/>
          <w:sz w:val="24"/>
          <w:szCs w:val="24"/>
          <w:lang w:val="en-US"/>
        </w:rPr>
        <w:t>limine</w:t>
      </w:r>
      <w:proofErr w:type="spellEnd"/>
      <w:r w:rsidRPr="006C34DD">
        <w:rPr>
          <w:sz w:val="24"/>
          <w:szCs w:val="24"/>
          <w:lang w:val="en-US"/>
        </w:rPr>
        <w:t xml:space="preserve">.  The first point </w:t>
      </w:r>
      <w:r w:rsidRPr="006C34DD">
        <w:rPr>
          <w:i/>
          <w:sz w:val="24"/>
          <w:szCs w:val="24"/>
          <w:lang w:val="en-US"/>
        </w:rPr>
        <w:t xml:space="preserve">in </w:t>
      </w:r>
      <w:proofErr w:type="spellStart"/>
      <w:r w:rsidRPr="006C34DD">
        <w:rPr>
          <w:i/>
          <w:sz w:val="24"/>
          <w:szCs w:val="24"/>
          <w:lang w:val="en-US"/>
        </w:rPr>
        <w:t>limine</w:t>
      </w:r>
      <w:proofErr w:type="spellEnd"/>
      <w:r w:rsidRPr="006C34DD">
        <w:rPr>
          <w:sz w:val="24"/>
          <w:szCs w:val="24"/>
          <w:lang w:val="en-US"/>
        </w:rPr>
        <w:t xml:space="preserve"> being that 1</w:t>
      </w:r>
      <w:r w:rsidRPr="006C34DD">
        <w:rPr>
          <w:sz w:val="24"/>
          <w:szCs w:val="24"/>
          <w:vertAlign w:val="superscript"/>
          <w:lang w:val="en-US"/>
        </w:rPr>
        <w:t>st</w:t>
      </w:r>
      <w:r w:rsidRPr="006C34DD">
        <w:rPr>
          <w:sz w:val="24"/>
          <w:szCs w:val="24"/>
          <w:lang w:val="en-US"/>
        </w:rPr>
        <w:t xml:space="preserve"> applicant has no </w:t>
      </w:r>
      <w:r w:rsidRPr="006C34DD">
        <w:rPr>
          <w:i/>
          <w:sz w:val="24"/>
          <w:szCs w:val="24"/>
          <w:lang w:val="en-US"/>
        </w:rPr>
        <w:t>locus standi</w:t>
      </w:r>
      <w:r w:rsidRPr="006C34DD">
        <w:rPr>
          <w:sz w:val="24"/>
          <w:szCs w:val="24"/>
          <w:lang w:val="en-US"/>
        </w:rPr>
        <w:t xml:space="preserve"> as he is no longer a member of the church.   With regard to the other applicants, it is argued that 1</w:t>
      </w:r>
      <w:r w:rsidRPr="006C34DD">
        <w:rPr>
          <w:sz w:val="24"/>
          <w:szCs w:val="24"/>
          <w:vertAlign w:val="superscript"/>
          <w:lang w:val="en-US"/>
        </w:rPr>
        <w:t>st</w:t>
      </w:r>
      <w:r w:rsidRPr="006C34DD">
        <w:rPr>
          <w:sz w:val="24"/>
          <w:szCs w:val="24"/>
          <w:lang w:val="en-US"/>
        </w:rPr>
        <w:t xml:space="preserve"> applicant has no mandate to represent them and that 1</w:t>
      </w:r>
      <w:r w:rsidRPr="006C34DD">
        <w:rPr>
          <w:sz w:val="24"/>
          <w:szCs w:val="24"/>
          <w:vertAlign w:val="superscript"/>
          <w:lang w:val="en-US"/>
        </w:rPr>
        <w:t>st</w:t>
      </w:r>
      <w:r w:rsidRPr="006C34DD">
        <w:rPr>
          <w:sz w:val="24"/>
          <w:szCs w:val="24"/>
          <w:lang w:val="en-US"/>
        </w:rPr>
        <w:t xml:space="preserve"> applicant cannot seek the relief he seeks on behalf of others.  That 2</w:t>
      </w:r>
      <w:r w:rsidRPr="006C34DD">
        <w:rPr>
          <w:sz w:val="24"/>
          <w:szCs w:val="24"/>
          <w:vertAlign w:val="superscript"/>
          <w:lang w:val="en-US"/>
        </w:rPr>
        <w:t>nd</w:t>
      </w:r>
      <w:r w:rsidRPr="006C34DD">
        <w:rPr>
          <w:sz w:val="24"/>
          <w:szCs w:val="24"/>
          <w:lang w:val="en-US"/>
        </w:rPr>
        <w:t xml:space="preserve"> to 8</w:t>
      </w:r>
      <w:r w:rsidRPr="006C34DD">
        <w:rPr>
          <w:sz w:val="24"/>
          <w:szCs w:val="24"/>
          <w:vertAlign w:val="superscript"/>
          <w:lang w:val="en-US"/>
        </w:rPr>
        <w:t>th</w:t>
      </w:r>
      <w:r w:rsidRPr="006C34DD">
        <w:rPr>
          <w:sz w:val="24"/>
          <w:szCs w:val="24"/>
          <w:lang w:val="en-US"/>
        </w:rPr>
        <w:t xml:space="preserve"> applicants are not members of the church</w:t>
      </w:r>
      <w:r w:rsidR="003C7908">
        <w:rPr>
          <w:sz w:val="24"/>
          <w:szCs w:val="24"/>
          <w:lang w:val="en-US"/>
        </w:rPr>
        <w:t xml:space="preserve"> and that they therefore equally lack the </w:t>
      </w:r>
      <w:r w:rsidR="003C7908" w:rsidRPr="003C7908">
        <w:rPr>
          <w:i/>
          <w:sz w:val="24"/>
          <w:szCs w:val="24"/>
          <w:lang w:val="en-US"/>
        </w:rPr>
        <w:t>locus standi</w:t>
      </w:r>
      <w:r w:rsidRPr="006C34DD">
        <w:rPr>
          <w:sz w:val="24"/>
          <w:szCs w:val="24"/>
          <w:lang w:val="en-US"/>
        </w:rPr>
        <w:t xml:space="preserve">.  </w:t>
      </w:r>
    </w:p>
    <w:p w:rsidR="00E72F42" w:rsidRPr="006C34DD" w:rsidRDefault="00573958" w:rsidP="006C34DD">
      <w:pPr>
        <w:ind w:firstLine="720"/>
        <w:jc w:val="both"/>
        <w:rPr>
          <w:sz w:val="24"/>
          <w:szCs w:val="24"/>
          <w:lang w:val="en-US"/>
        </w:rPr>
      </w:pPr>
      <w:r w:rsidRPr="006C34DD">
        <w:rPr>
          <w:sz w:val="24"/>
          <w:szCs w:val="24"/>
          <w:lang w:val="en-US"/>
        </w:rPr>
        <w:t>The 2</w:t>
      </w:r>
      <w:r w:rsidRPr="006C34DD">
        <w:rPr>
          <w:sz w:val="24"/>
          <w:szCs w:val="24"/>
          <w:vertAlign w:val="superscript"/>
          <w:lang w:val="en-US"/>
        </w:rPr>
        <w:t>nd</w:t>
      </w:r>
      <w:r w:rsidRPr="006C34DD">
        <w:rPr>
          <w:sz w:val="24"/>
          <w:szCs w:val="24"/>
          <w:lang w:val="en-US"/>
        </w:rPr>
        <w:t xml:space="preserve"> point </w:t>
      </w:r>
      <w:r w:rsidRPr="006C34DD">
        <w:rPr>
          <w:i/>
          <w:sz w:val="24"/>
          <w:szCs w:val="24"/>
          <w:lang w:val="en-US"/>
        </w:rPr>
        <w:t xml:space="preserve">in </w:t>
      </w:r>
      <w:proofErr w:type="spellStart"/>
      <w:r w:rsidRPr="006C34DD">
        <w:rPr>
          <w:i/>
          <w:sz w:val="24"/>
          <w:szCs w:val="24"/>
          <w:lang w:val="en-US"/>
        </w:rPr>
        <w:t>limine</w:t>
      </w:r>
      <w:proofErr w:type="spellEnd"/>
      <w:r w:rsidRPr="006C34DD">
        <w:rPr>
          <w:sz w:val="24"/>
          <w:szCs w:val="24"/>
          <w:lang w:val="en-US"/>
        </w:rPr>
        <w:t xml:space="preserve"> is that the claim has prescribed as applicants cannot seek a declaratory order against the amendment of a constitution that was done more than 11 years ago and that the founding affidavit shows that the cause of action arose in July 2012.</w:t>
      </w:r>
    </w:p>
    <w:p w:rsidR="00573958" w:rsidRPr="006C34DD" w:rsidRDefault="00573958" w:rsidP="006C34DD">
      <w:pPr>
        <w:ind w:firstLine="720"/>
        <w:jc w:val="both"/>
        <w:rPr>
          <w:sz w:val="24"/>
          <w:szCs w:val="24"/>
          <w:lang w:val="en-US"/>
        </w:rPr>
      </w:pPr>
      <w:r w:rsidRPr="006C34DD">
        <w:rPr>
          <w:sz w:val="24"/>
          <w:szCs w:val="24"/>
          <w:lang w:val="en-US"/>
        </w:rPr>
        <w:t>The 3</w:t>
      </w:r>
      <w:r w:rsidRPr="006C34DD">
        <w:rPr>
          <w:sz w:val="24"/>
          <w:szCs w:val="24"/>
          <w:vertAlign w:val="superscript"/>
          <w:lang w:val="en-US"/>
        </w:rPr>
        <w:t>rd</w:t>
      </w:r>
      <w:r w:rsidRPr="006C34DD">
        <w:rPr>
          <w:sz w:val="24"/>
          <w:szCs w:val="24"/>
          <w:lang w:val="en-US"/>
        </w:rPr>
        <w:t xml:space="preserve"> point </w:t>
      </w:r>
      <w:r w:rsidRPr="006C34DD">
        <w:rPr>
          <w:i/>
          <w:sz w:val="24"/>
          <w:szCs w:val="24"/>
          <w:lang w:val="en-US"/>
        </w:rPr>
        <w:t xml:space="preserve">in </w:t>
      </w:r>
      <w:proofErr w:type="spellStart"/>
      <w:r w:rsidRPr="006C34DD">
        <w:rPr>
          <w:i/>
          <w:sz w:val="24"/>
          <w:szCs w:val="24"/>
          <w:lang w:val="en-US"/>
        </w:rPr>
        <w:t>limine</w:t>
      </w:r>
      <w:proofErr w:type="spellEnd"/>
      <w:r w:rsidRPr="006C34DD">
        <w:rPr>
          <w:sz w:val="24"/>
          <w:szCs w:val="24"/>
          <w:lang w:val="en-US"/>
        </w:rPr>
        <w:t xml:space="preserve"> is that there are material disputes of fact.  Firstly, that the purported amendments are not placed </w:t>
      </w:r>
      <w:r w:rsidR="000942D7" w:rsidRPr="006C34DD">
        <w:rPr>
          <w:sz w:val="24"/>
          <w:szCs w:val="24"/>
          <w:lang w:val="en-US"/>
        </w:rPr>
        <w:t>b</w:t>
      </w:r>
      <w:r w:rsidRPr="006C34DD">
        <w:rPr>
          <w:sz w:val="24"/>
          <w:szCs w:val="24"/>
          <w:lang w:val="en-US"/>
        </w:rPr>
        <w:t>efore the court.  That the</w:t>
      </w:r>
      <w:r w:rsidR="000942D7" w:rsidRPr="006C34DD">
        <w:rPr>
          <w:sz w:val="24"/>
          <w:szCs w:val="24"/>
          <w:lang w:val="en-US"/>
        </w:rPr>
        <w:t xml:space="preserve">re is a question as to who amongst the church in relation to clause (a) of the draft order will benefit from the order being sought.  Also that clause (f) relates to </w:t>
      </w:r>
      <w:r w:rsidR="003C7908">
        <w:rPr>
          <w:sz w:val="24"/>
          <w:szCs w:val="24"/>
          <w:lang w:val="en-US"/>
        </w:rPr>
        <w:t xml:space="preserve">unnamed </w:t>
      </w:r>
      <w:r w:rsidR="000942D7" w:rsidRPr="006C34DD">
        <w:rPr>
          <w:sz w:val="24"/>
          <w:szCs w:val="24"/>
          <w:lang w:val="en-US"/>
        </w:rPr>
        <w:t xml:space="preserve">church properties </w:t>
      </w:r>
      <w:r w:rsidR="003C7908">
        <w:rPr>
          <w:sz w:val="24"/>
          <w:szCs w:val="24"/>
          <w:lang w:val="en-US"/>
        </w:rPr>
        <w:t>and different people evicted from different places</w:t>
      </w:r>
      <w:r w:rsidR="000942D7" w:rsidRPr="006C34DD">
        <w:rPr>
          <w:sz w:val="24"/>
          <w:szCs w:val="24"/>
          <w:lang w:val="en-US"/>
        </w:rPr>
        <w:t xml:space="preserve">.  That Felix </w:t>
      </w:r>
      <w:proofErr w:type="spellStart"/>
      <w:r w:rsidR="000942D7" w:rsidRPr="006C34DD">
        <w:rPr>
          <w:sz w:val="24"/>
          <w:szCs w:val="24"/>
          <w:lang w:val="en-US"/>
        </w:rPr>
        <w:t>Mahaso</w:t>
      </w:r>
      <w:proofErr w:type="spellEnd"/>
      <w:r w:rsidR="000942D7" w:rsidRPr="006C34DD">
        <w:rPr>
          <w:sz w:val="24"/>
          <w:szCs w:val="24"/>
          <w:lang w:val="en-US"/>
        </w:rPr>
        <w:t xml:space="preserve"> says he was evicted from </w:t>
      </w:r>
      <w:proofErr w:type="spellStart"/>
      <w:r w:rsidR="000942D7" w:rsidRPr="006C34DD">
        <w:rPr>
          <w:sz w:val="24"/>
          <w:szCs w:val="24"/>
          <w:lang w:val="en-US"/>
        </w:rPr>
        <w:t>Gutu</w:t>
      </w:r>
      <w:proofErr w:type="spellEnd"/>
      <w:r w:rsidR="000942D7" w:rsidRPr="006C34DD">
        <w:rPr>
          <w:sz w:val="24"/>
          <w:szCs w:val="24"/>
          <w:lang w:val="en-US"/>
        </w:rPr>
        <w:t xml:space="preserve">, Lawrence </w:t>
      </w:r>
      <w:proofErr w:type="spellStart"/>
      <w:r w:rsidR="000942D7" w:rsidRPr="006C34DD">
        <w:rPr>
          <w:sz w:val="24"/>
          <w:szCs w:val="24"/>
          <w:lang w:val="en-US"/>
        </w:rPr>
        <w:t>Joram</w:t>
      </w:r>
      <w:proofErr w:type="spellEnd"/>
      <w:r w:rsidR="000942D7" w:rsidRPr="006C34DD">
        <w:rPr>
          <w:sz w:val="24"/>
          <w:szCs w:val="24"/>
          <w:lang w:val="en-US"/>
        </w:rPr>
        <w:t xml:space="preserve"> </w:t>
      </w:r>
      <w:proofErr w:type="spellStart"/>
      <w:r w:rsidR="000942D7" w:rsidRPr="006C34DD">
        <w:rPr>
          <w:sz w:val="24"/>
          <w:szCs w:val="24"/>
          <w:lang w:val="en-US"/>
        </w:rPr>
        <w:t>Jonhera</w:t>
      </w:r>
      <w:proofErr w:type="spellEnd"/>
      <w:r w:rsidR="000942D7" w:rsidRPr="006C34DD">
        <w:rPr>
          <w:sz w:val="24"/>
          <w:szCs w:val="24"/>
          <w:lang w:val="en-US"/>
        </w:rPr>
        <w:t xml:space="preserve"> from </w:t>
      </w:r>
      <w:proofErr w:type="spellStart"/>
      <w:r w:rsidR="000942D7" w:rsidRPr="006C34DD">
        <w:rPr>
          <w:sz w:val="24"/>
          <w:szCs w:val="24"/>
          <w:lang w:val="en-US"/>
        </w:rPr>
        <w:t>Murambinda</w:t>
      </w:r>
      <w:proofErr w:type="spellEnd"/>
      <w:r w:rsidR="000942D7" w:rsidRPr="006C34DD">
        <w:rPr>
          <w:sz w:val="24"/>
          <w:szCs w:val="24"/>
          <w:lang w:val="en-US"/>
        </w:rPr>
        <w:t xml:space="preserve">.  Respondent’s counsel abandoned the point </w:t>
      </w:r>
      <w:r w:rsidR="000942D7" w:rsidRPr="006C34DD">
        <w:rPr>
          <w:i/>
          <w:sz w:val="24"/>
          <w:szCs w:val="24"/>
          <w:lang w:val="en-US"/>
        </w:rPr>
        <w:t xml:space="preserve">in </w:t>
      </w:r>
      <w:proofErr w:type="spellStart"/>
      <w:r w:rsidR="000942D7" w:rsidRPr="006C34DD">
        <w:rPr>
          <w:i/>
          <w:sz w:val="24"/>
          <w:szCs w:val="24"/>
          <w:lang w:val="en-US"/>
        </w:rPr>
        <w:t>limine</w:t>
      </w:r>
      <w:proofErr w:type="spellEnd"/>
      <w:r w:rsidR="000942D7" w:rsidRPr="006C34DD">
        <w:rPr>
          <w:sz w:val="24"/>
          <w:szCs w:val="24"/>
          <w:lang w:val="en-US"/>
        </w:rPr>
        <w:t xml:space="preserve"> on the </w:t>
      </w:r>
      <w:r w:rsidR="000942D7" w:rsidRPr="006C34DD">
        <w:rPr>
          <w:sz w:val="24"/>
          <w:szCs w:val="24"/>
          <w:lang w:val="en-US"/>
        </w:rPr>
        <w:lastRenderedPageBreak/>
        <w:t xml:space="preserve">exhaustion of remedies so in essence there are 3 points </w:t>
      </w:r>
      <w:r w:rsidR="000942D7" w:rsidRPr="006C34DD">
        <w:rPr>
          <w:i/>
          <w:sz w:val="24"/>
          <w:szCs w:val="24"/>
          <w:lang w:val="en-US"/>
        </w:rPr>
        <w:t xml:space="preserve">in </w:t>
      </w:r>
      <w:proofErr w:type="spellStart"/>
      <w:r w:rsidR="000942D7" w:rsidRPr="006C34DD">
        <w:rPr>
          <w:i/>
          <w:sz w:val="24"/>
          <w:szCs w:val="24"/>
          <w:lang w:val="en-US"/>
        </w:rPr>
        <w:t>limine</w:t>
      </w:r>
      <w:proofErr w:type="spellEnd"/>
      <w:r w:rsidR="000942D7" w:rsidRPr="006C34DD">
        <w:rPr>
          <w:sz w:val="24"/>
          <w:szCs w:val="24"/>
          <w:lang w:val="en-US"/>
        </w:rPr>
        <w:t xml:space="preserve"> raised and argued by the respondents.</w:t>
      </w:r>
    </w:p>
    <w:p w:rsidR="000942D7" w:rsidRPr="006C34DD" w:rsidRDefault="000942D7" w:rsidP="006C34DD">
      <w:pPr>
        <w:ind w:firstLine="720"/>
        <w:jc w:val="both"/>
        <w:rPr>
          <w:sz w:val="24"/>
          <w:szCs w:val="24"/>
          <w:lang w:val="en-US"/>
        </w:rPr>
      </w:pPr>
      <w:r w:rsidRPr="006C34DD">
        <w:rPr>
          <w:sz w:val="24"/>
          <w:szCs w:val="24"/>
          <w:lang w:val="en-US"/>
        </w:rPr>
        <w:t xml:space="preserve">Applicant’s counsel submitted against the points </w:t>
      </w:r>
      <w:r w:rsidRPr="006C34DD">
        <w:rPr>
          <w:i/>
          <w:sz w:val="24"/>
          <w:szCs w:val="24"/>
          <w:lang w:val="en-US"/>
        </w:rPr>
        <w:t xml:space="preserve">in </w:t>
      </w:r>
      <w:proofErr w:type="spellStart"/>
      <w:r w:rsidRPr="006C34DD">
        <w:rPr>
          <w:i/>
          <w:sz w:val="24"/>
          <w:szCs w:val="24"/>
          <w:lang w:val="en-US"/>
        </w:rPr>
        <w:t>limine</w:t>
      </w:r>
      <w:proofErr w:type="spellEnd"/>
      <w:r w:rsidRPr="006C34DD">
        <w:rPr>
          <w:sz w:val="24"/>
          <w:szCs w:val="24"/>
          <w:lang w:val="en-US"/>
        </w:rPr>
        <w:t xml:space="preserve"> that none of the raised preliminary points have merit.  That what is being sought is a </w:t>
      </w:r>
      <w:proofErr w:type="spellStart"/>
      <w:r w:rsidRPr="006C34DD">
        <w:rPr>
          <w:sz w:val="24"/>
          <w:szCs w:val="24"/>
          <w:lang w:val="en-US"/>
        </w:rPr>
        <w:t>declaratur</w:t>
      </w:r>
      <w:proofErr w:type="spellEnd"/>
      <w:r w:rsidRPr="006C34DD">
        <w:rPr>
          <w:sz w:val="24"/>
          <w:szCs w:val="24"/>
          <w:lang w:val="en-US"/>
        </w:rPr>
        <w:t>.  Also that a memb</w:t>
      </w:r>
      <w:r w:rsidR="00EB6A8F" w:rsidRPr="006C34DD">
        <w:rPr>
          <w:sz w:val="24"/>
          <w:szCs w:val="24"/>
          <w:lang w:val="en-US"/>
        </w:rPr>
        <w:t>er</w:t>
      </w:r>
      <w:r w:rsidRPr="006C34DD">
        <w:rPr>
          <w:sz w:val="24"/>
          <w:szCs w:val="24"/>
          <w:lang w:val="en-US"/>
        </w:rPr>
        <w:t xml:space="preserve"> of the church is anyone with a relationship with God.  That paragraph 20, 35 and 39 of the founding affidavit, talk to applicant’s standing</w:t>
      </w:r>
      <w:r w:rsidR="00485716">
        <w:rPr>
          <w:sz w:val="24"/>
          <w:szCs w:val="24"/>
          <w:lang w:val="en-US"/>
        </w:rPr>
        <w:t>. P</w:t>
      </w:r>
      <w:r w:rsidRPr="006C34DD">
        <w:rPr>
          <w:sz w:val="24"/>
          <w:szCs w:val="24"/>
          <w:lang w:val="en-US"/>
        </w:rPr>
        <w:t>aragraph 20 reads as follows:</w:t>
      </w:r>
    </w:p>
    <w:p w:rsidR="000942D7" w:rsidRPr="006C34DD" w:rsidRDefault="005B5C38" w:rsidP="006C34DD">
      <w:pPr>
        <w:pStyle w:val="NoSpacing"/>
        <w:ind w:left="720"/>
        <w:jc w:val="both"/>
        <w:rPr>
          <w:sz w:val="24"/>
          <w:szCs w:val="24"/>
          <w:lang w:val="en-US"/>
        </w:rPr>
      </w:pPr>
      <w:r w:rsidRPr="006C34DD">
        <w:rPr>
          <w:sz w:val="24"/>
          <w:szCs w:val="24"/>
          <w:lang w:val="en-US"/>
        </w:rPr>
        <w:t>“My co-applicants and I are members of the Apostolic Faith Mission of Portland Oregon, Southern African Headquarters (</w:t>
      </w:r>
      <w:proofErr w:type="spellStart"/>
      <w:r w:rsidRPr="006C34DD">
        <w:rPr>
          <w:sz w:val="24"/>
          <w:szCs w:val="24"/>
          <w:lang w:val="en-US"/>
        </w:rPr>
        <w:t>Inc</w:t>
      </w:r>
      <w:proofErr w:type="spellEnd"/>
      <w:r w:rsidRPr="006C34DD">
        <w:rPr>
          <w:sz w:val="24"/>
          <w:szCs w:val="24"/>
          <w:lang w:val="en-US"/>
        </w:rPr>
        <w:t>) a church established and regard as a universities in accordance with the laws of Zimbabwe, with power to sue and be</w:t>
      </w:r>
      <w:r w:rsidR="0034443C" w:rsidRPr="006C34DD">
        <w:rPr>
          <w:sz w:val="24"/>
          <w:szCs w:val="24"/>
          <w:lang w:val="en-US"/>
        </w:rPr>
        <w:t xml:space="preserve"> sued in its own name.”</w:t>
      </w:r>
    </w:p>
    <w:p w:rsidR="0034443C" w:rsidRPr="006C34DD" w:rsidRDefault="0034443C" w:rsidP="006C34DD">
      <w:pPr>
        <w:pStyle w:val="NoSpacing"/>
        <w:ind w:left="720"/>
        <w:jc w:val="both"/>
        <w:rPr>
          <w:sz w:val="24"/>
          <w:szCs w:val="24"/>
          <w:lang w:val="en-US"/>
        </w:rPr>
      </w:pPr>
    </w:p>
    <w:p w:rsidR="0034443C" w:rsidRPr="006C34DD" w:rsidRDefault="0034443C" w:rsidP="006C34DD">
      <w:pPr>
        <w:jc w:val="both"/>
        <w:rPr>
          <w:sz w:val="24"/>
          <w:szCs w:val="24"/>
          <w:lang w:val="en-US"/>
        </w:rPr>
      </w:pPr>
      <w:r w:rsidRPr="006C34DD">
        <w:rPr>
          <w:sz w:val="24"/>
          <w:szCs w:val="24"/>
          <w:lang w:val="en-US"/>
        </w:rPr>
        <w:tab/>
        <w:t>On the issue of pres</w:t>
      </w:r>
      <w:r w:rsidR="00485716">
        <w:rPr>
          <w:sz w:val="24"/>
          <w:szCs w:val="24"/>
          <w:lang w:val="en-US"/>
        </w:rPr>
        <w:t>cription</w:t>
      </w:r>
      <w:r w:rsidRPr="006C34DD">
        <w:rPr>
          <w:sz w:val="24"/>
          <w:szCs w:val="24"/>
          <w:lang w:val="en-US"/>
        </w:rPr>
        <w:t>, applicant’s counsel submitted that not all the aspects of the relief sought would be affected by the issue of pres</w:t>
      </w:r>
      <w:r w:rsidR="00485716">
        <w:rPr>
          <w:sz w:val="24"/>
          <w:szCs w:val="24"/>
          <w:lang w:val="en-US"/>
        </w:rPr>
        <w:t>cription</w:t>
      </w:r>
      <w:r w:rsidRPr="006C34DD">
        <w:rPr>
          <w:sz w:val="24"/>
          <w:szCs w:val="24"/>
          <w:lang w:val="en-US"/>
        </w:rPr>
        <w:t>.  The respondent’s counsel conceded that the issue of pres</w:t>
      </w:r>
      <w:r w:rsidR="00485716">
        <w:rPr>
          <w:sz w:val="24"/>
          <w:szCs w:val="24"/>
          <w:lang w:val="en-US"/>
        </w:rPr>
        <w:t>cription</w:t>
      </w:r>
      <w:r w:rsidRPr="006C34DD">
        <w:rPr>
          <w:sz w:val="24"/>
          <w:szCs w:val="24"/>
          <w:lang w:val="en-US"/>
        </w:rPr>
        <w:t xml:space="preserve"> would not affect clauses (b), (c), (d) and (e) of the draft order.  That then leaves the issue of prescription not relevant as a preliminary point as </w:t>
      </w:r>
      <w:r w:rsidR="00EB6A8F" w:rsidRPr="006C34DD">
        <w:rPr>
          <w:sz w:val="24"/>
          <w:szCs w:val="24"/>
          <w:lang w:val="en-US"/>
        </w:rPr>
        <w:t>i</w:t>
      </w:r>
      <w:r w:rsidRPr="006C34DD">
        <w:rPr>
          <w:sz w:val="24"/>
          <w:szCs w:val="24"/>
          <w:lang w:val="en-US"/>
        </w:rPr>
        <w:t xml:space="preserve">t </w:t>
      </w:r>
      <w:r w:rsidR="00485716">
        <w:rPr>
          <w:sz w:val="24"/>
          <w:szCs w:val="24"/>
          <w:lang w:val="en-US"/>
        </w:rPr>
        <w:t>does no</w:t>
      </w:r>
      <w:r w:rsidRPr="006C34DD">
        <w:rPr>
          <w:sz w:val="24"/>
          <w:szCs w:val="24"/>
          <w:lang w:val="en-US"/>
        </w:rPr>
        <w:t xml:space="preserve">t dispose of the matter.  It is a point that respondents can then tackle on the merits as they deal with the issue of whether applicants have made a case for the relief that they seek.  That leaves this court with basically 2 preliminary points to resolve, that of </w:t>
      </w:r>
      <w:r w:rsidRPr="006C34DD">
        <w:rPr>
          <w:i/>
          <w:sz w:val="24"/>
          <w:szCs w:val="24"/>
          <w:lang w:val="en-US"/>
        </w:rPr>
        <w:t>locus standi</w:t>
      </w:r>
      <w:r w:rsidRPr="006C34DD">
        <w:rPr>
          <w:sz w:val="24"/>
          <w:szCs w:val="24"/>
          <w:lang w:val="en-US"/>
        </w:rPr>
        <w:t xml:space="preserve"> and that of material disputes of fact.  I will start with the 2</w:t>
      </w:r>
      <w:r w:rsidRPr="006C34DD">
        <w:rPr>
          <w:sz w:val="24"/>
          <w:szCs w:val="24"/>
          <w:vertAlign w:val="superscript"/>
          <w:lang w:val="en-US"/>
        </w:rPr>
        <w:t>nd</w:t>
      </w:r>
      <w:r w:rsidRPr="006C34DD">
        <w:rPr>
          <w:sz w:val="24"/>
          <w:szCs w:val="24"/>
          <w:lang w:val="en-US"/>
        </w:rPr>
        <w:t xml:space="preserve"> one of material disputes of fact as I hold the view that the issue of </w:t>
      </w:r>
      <w:r w:rsidRPr="006C34DD">
        <w:rPr>
          <w:i/>
          <w:sz w:val="24"/>
          <w:szCs w:val="24"/>
          <w:lang w:val="en-US"/>
        </w:rPr>
        <w:t>locus standi</w:t>
      </w:r>
      <w:r w:rsidRPr="006C34DD">
        <w:rPr>
          <w:sz w:val="24"/>
          <w:szCs w:val="24"/>
          <w:lang w:val="en-US"/>
        </w:rPr>
        <w:t xml:space="preserve"> is a sub issue under the material disputes of fact.</w:t>
      </w:r>
    </w:p>
    <w:p w:rsidR="0034443C" w:rsidRPr="006C34DD" w:rsidRDefault="0034443C" w:rsidP="006C34DD">
      <w:pPr>
        <w:jc w:val="both"/>
        <w:rPr>
          <w:sz w:val="24"/>
          <w:szCs w:val="24"/>
          <w:lang w:val="en-US"/>
        </w:rPr>
      </w:pPr>
      <w:r w:rsidRPr="006C34DD">
        <w:rPr>
          <w:sz w:val="24"/>
          <w:szCs w:val="24"/>
          <w:lang w:val="en-US"/>
        </w:rPr>
        <w:tab/>
        <w:t>Looking at the founding affidavit, it tells a</w:t>
      </w:r>
      <w:r w:rsidR="00DB181E" w:rsidRPr="006C34DD">
        <w:rPr>
          <w:sz w:val="24"/>
          <w:szCs w:val="24"/>
          <w:lang w:val="en-US"/>
        </w:rPr>
        <w:t xml:space="preserve"> long story of how the church c</w:t>
      </w:r>
      <w:r w:rsidR="00EB6A8F" w:rsidRPr="006C34DD">
        <w:rPr>
          <w:sz w:val="24"/>
          <w:szCs w:val="24"/>
          <w:lang w:val="en-US"/>
        </w:rPr>
        <w:t>a</w:t>
      </w:r>
      <w:r w:rsidR="00DB181E" w:rsidRPr="006C34DD">
        <w:rPr>
          <w:sz w:val="24"/>
          <w:szCs w:val="24"/>
          <w:lang w:val="en-US"/>
        </w:rPr>
        <w:t xml:space="preserve">me into being </w:t>
      </w:r>
      <w:r w:rsidR="00EB6A8F" w:rsidRPr="006C34DD">
        <w:rPr>
          <w:sz w:val="24"/>
          <w:szCs w:val="24"/>
          <w:lang w:val="en-US"/>
        </w:rPr>
        <w:t xml:space="preserve">in </w:t>
      </w:r>
      <w:r w:rsidR="00DB181E" w:rsidRPr="006C34DD">
        <w:rPr>
          <w:sz w:val="24"/>
          <w:szCs w:val="24"/>
          <w:lang w:val="en-US"/>
        </w:rPr>
        <w:t xml:space="preserve">Zimbabwe, how the constitution was amended in 2012, how the other members, including Reverend </w:t>
      </w:r>
      <w:proofErr w:type="spellStart"/>
      <w:r w:rsidR="00DB181E" w:rsidRPr="006C34DD">
        <w:rPr>
          <w:sz w:val="24"/>
          <w:szCs w:val="24"/>
          <w:lang w:val="en-US"/>
        </w:rPr>
        <w:t>Sibanda</w:t>
      </w:r>
      <w:proofErr w:type="spellEnd"/>
      <w:r w:rsidR="00DB181E" w:rsidRPr="006C34DD">
        <w:rPr>
          <w:sz w:val="24"/>
          <w:szCs w:val="24"/>
          <w:lang w:val="en-US"/>
        </w:rPr>
        <w:t xml:space="preserve"> fell out of each other with the </w:t>
      </w:r>
      <w:r w:rsidR="00485716">
        <w:rPr>
          <w:sz w:val="24"/>
          <w:szCs w:val="24"/>
          <w:lang w:val="en-US"/>
        </w:rPr>
        <w:t>re</w:t>
      </w:r>
      <w:r w:rsidR="00DB181E" w:rsidRPr="006C34DD">
        <w:rPr>
          <w:sz w:val="24"/>
          <w:szCs w:val="24"/>
          <w:lang w:val="en-US"/>
        </w:rPr>
        <w:t>st of the church.  How the applicants fell out with the church, and how the applicants are and should remain the members of the church.</w:t>
      </w:r>
    </w:p>
    <w:p w:rsidR="00DB181E" w:rsidRPr="006C34DD" w:rsidRDefault="00DB181E" w:rsidP="006C34DD">
      <w:pPr>
        <w:jc w:val="both"/>
        <w:rPr>
          <w:sz w:val="24"/>
          <w:szCs w:val="24"/>
          <w:lang w:val="en-US"/>
        </w:rPr>
      </w:pPr>
      <w:r w:rsidRPr="006C34DD">
        <w:rPr>
          <w:sz w:val="24"/>
          <w:szCs w:val="24"/>
          <w:lang w:val="en-US"/>
        </w:rPr>
        <w:tab/>
        <w:t>In paragraph 18 (a) applicant avers that:</w:t>
      </w:r>
    </w:p>
    <w:p w:rsidR="00DB181E" w:rsidRPr="006C34DD" w:rsidRDefault="00DB181E" w:rsidP="006C34DD">
      <w:pPr>
        <w:ind w:left="1440" w:hanging="720"/>
        <w:jc w:val="both"/>
        <w:rPr>
          <w:sz w:val="24"/>
          <w:szCs w:val="24"/>
          <w:lang w:val="en-US"/>
        </w:rPr>
      </w:pPr>
      <w:r w:rsidRPr="006C34DD">
        <w:rPr>
          <w:sz w:val="24"/>
          <w:szCs w:val="24"/>
          <w:lang w:val="en-US"/>
        </w:rPr>
        <w:t>a)</w:t>
      </w:r>
      <w:r w:rsidRPr="006C34DD">
        <w:rPr>
          <w:sz w:val="24"/>
          <w:szCs w:val="24"/>
          <w:lang w:val="en-US"/>
        </w:rPr>
        <w:tab/>
        <w:t>The constitution purport</w:t>
      </w:r>
      <w:r w:rsidR="006C34DD" w:rsidRPr="006C34DD">
        <w:rPr>
          <w:sz w:val="24"/>
          <w:szCs w:val="24"/>
          <w:lang w:val="en-US"/>
        </w:rPr>
        <w:t>s</w:t>
      </w:r>
      <w:r w:rsidRPr="006C34DD">
        <w:rPr>
          <w:sz w:val="24"/>
          <w:szCs w:val="24"/>
          <w:lang w:val="en-US"/>
        </w:rPr>
        <w:t xml:space="preserve"> to be the constitution of the 8</w:t>
      </w:r>
      <w:r w:rsidRPr="006C34DD">
        <w:rPr>
          <w:sz w:val="24"/>
          <w:szCs w:val="24"/>
          <w:vertAlign w:val="superscript"/>
          <w:lang w:val="en-US"/>
        </w:rPr>
        <w:t>th</w:t>
      </w:r>
      <w:r w:rsidRPr="006C34DD">
        <w:rPr>
          <w:sz w:val="24"/>
          <w:szCs w:val="24"/>
          <w:lang w:val="en-US"/>
        </w:rPr>
        <w:t xml:space="preserve"> respondent and proposing to repeal the 8</w:t>
      </w:r>
      <w:r w:rsidRPr="006C34DD">
        <w:rPr>
          <w:sz w:val="24"/>
          <w:szCs w:val="24"/>
          <w:vertAlign w:val="superscript"/>
          <w:lang w:val="en-US"/>
        </w:rPr>
        <w:t>th</w:t>
      </w:r>
      <w:r w:rsidRPr="006C34DD">
        <w:rPr>
          <w:sz w:val="24"/>
          <w:szCs w:val="24"/>
          <w:lang w:val="en-US"/>
        </w:rPr>
        <w:t xml:space="preserve"> respondents’ 1996 constitution was </w:t>
      </w:r>
      <w:proofErr w:type="spellStart"/>
      <w:r w:rsidRPr="006C34DD">
        <w:rPr>
          <w:sz w:val="24"/>
          <w:szCs w:val="24"/>
          <w:lang w:val="en-US"/>
        </w:rPr>
        <w:t>unprocedurally</w:t>
      </w:r>
      <w:proofErr w:type="spellEnd"/>
      <w:r w:rsidRPr="006C34DD">
        <w:rPr>
          <w:sz w:val="24"/>
          <w:szCs w:val="24"/>
          <w:lang w:val="en-US"/>
        </w:rPr>
        <w:t xml:space="preserve"> crafted and is a nullity and that in consequence, all appointments made in terms thereof, are of no lawful force or effect.</w:t>
      </w:r>
    </w:p>
    <w:p w:rsidR="00DB181E" w:rsidRPr="006C34DD" w:rsidRDefault="00DB181E" w:rsidP="006C34DD">
      <w:pPr>
        <w:jc w:val="both"/>
        <w:rPr>
          <w:sz w:val="24"/>
          <w:szCs w:val="24"/>
          <w:lang w:val="en-US"/>
        </w:rPr>
      </w:pPr>
      <w:r w:rsidRPr="006C34DD">
        <w:rPr>
          <w:sz w:val="24"/>
          <w:szCs w:val="24"/>
          <w:lang w:val="en-US"/>
        </w:rPr>
        <w:tab/>
        <w:t>In paragraph 19, applicant avers that:</w:t>
      </w:r>
    </w:p>
    <w:p w:rsidR="00DB181E" w:rsidRPr="006C34DD" w:rsidRDefault="00DB181E" w:rsidP="006C34DD">
      <w:pPr>
        <w:pStyle w:val="NoSpacing"/>
        <w:ind w:left="720"/>
        <w:jc w:val="both"/>
        <w:rPr>
          <w:sz w:val="24"/>
          <w:szCs w:val="24"/>
          <w:lang w:val="en-US"/>
        </w:rPr>
      </w:pPr>
      <w:r w:rsidRPr="006C34DD">
        <w:rPr>
          <w:sz w:val="24"/>
          <w:szCs w:val="24"/>
          <w:lang w:val="en-US"/>
        </w:rPr>
        <w:t>“It is an application which seeks clarity on delineation of functions between the parent and the local church.”</w:t>
      </w:r>
    </w:p>
    <w:p w:rsidR="00DB181E" w:rsidRPr="006C34DD" w:rsidRDefault="00DB181E" w:rsidP="006C34DD">
      <w:pPr>
        <w:jc w:val="both"/>
        <w:rPr>
          <w:sz w:val="24"/>
          <w:szCs w:val="24"/>
          <w:lang w:val="en-US"/>
        </w:rPr>
      </w:pPr>
      <w:r w:rsidRPr="006C34DD">
        <w:rPr>
          <w:sz w:val="24"/>
          <w:szCs w:val="24"/>
          <w:lang w:val="en-US"/>
        </w:rPr>
        <w:lastRenderedPageBreak/>
        <w:tab/>
        <w:t>In paragraph 40 of the founding affidavit 1</w:t>
      </w:r>
      <w:r w:rsidRPr="006C34DD">
        <w:rPr>
          <w:sz w:val="24"/>
          <w:szCs w:val="24"/>
          <w:vertAlign w:val="superscript"/>
          <w:lang w:val="en-US"/>
        </w:rPr>
        <w:t>st</w:t>
      </w:r>
      <w:r w:rsidRPr="006C34DD">
        <w:rPr>
          <w:sz w:val="24"/>
          <w:szCs w:val="24"/>
          <w:lang w:val="en-US"/>
        </w:rPr>
        <w:t xml:space="preserve"> applicant s</w:t>
      </w:r>
      <w:r w:rsidR="00485716">
        <w:rPr>
          <w:sz w:val="24"/>
          <w:szCs w:val="24"/>
          <w:lang w:val="en-US"/>
        </w:rPr>
        <w:t>tates</w:t>
      </w:r>
      <w:r w:rsidRPr="006C34DD">
        <w:rPr>
          <w:sz w:val="24"/>
          <w:szCs w:val="24"/>
          <w:lang w:val="en-US"/>
        </w:rPr>
        <w:t xml:space="preserve"> thus:</w:t>
      </w:r>
    </w:p>
    <w:p w:rsidR="00DB181E" w:rsidRPr="006C34DD" w:rsidRDefault="00DB181E" w:rsidP="006C34DD">
      <w:pPr>
        <w:pStyle w:val="NoSpacing"/>
        <w:ind w:left="720"/>
        <w:jc w:val="both"/>
        <w:rPr>
          <w:sz w:val="24"/>
          <w:szCs w:val="24"/>
          <w:lang w:val="en-US"/>
        </w:rPr>
      </w:pPr>
      <w:r w:rsidRPr="006C34DD">
        <w:rPr>
          <w:sz w:val="24"/>
          <w:szCs w:val="24"/>
          <w:lang w:val="en-US"/>
        </w:rPr>
        <w:t xml:space="preserve">“In or about July 2012, what purports to be a constitution of the </w:t>
      </w:r>
      <w:r w:rsidR="00392DF7" w:rsidRPr="006C34DD">
        <w:rPr>
          <w:sz w:val="24"/>
          <w:szCs w:val="24"/>
          <w:lang w:val="en-US"/>
        </w:rPr>
        <w:t>l</w:t>
      </w:r>
      <w:r w:rsidRPr="006C34DD">
        <w:rPr>
          <w:sz w:val="24"/>
          <w:szCs w:val="24"/>
          <w:lang w:val="en-US"/>
        </w:rPr>
        <w:t>ocal church was signed by 4</w:t>
      </w:r>
      <w:r w:rsidRPr="006C34DD">
        <w:rPr>
          <w:sz w:val="24"/>
          <w:szCs w:val="24"/>
          <w:vertAlign w:val="superscript"/>
          <w:lang w:val="en-US"/>
        </w:rPr>
        <w:t>th</w:t>
      </w:r>
      <w:r w:rsidRPr="006C34DD">
        <w:rPr>
          <w:sz w:val="24"/>
          <w:szCs w:val="24"/>
          <w:lang w:val="en-US"/>
        </w:rPr>
        <w:t xml:space="preserve"> to 8</w:t>
      </w:r>
      <w:r w:rsidRPr="006C34DD">
        <w:rPr>
          <w:sz w:val="24"/>
          <w:szCs w:val="24"/>
          <w:vertAlign w:val="superscript"/>
          <w:lang w:val="en-US"/>
        </w:rPr>
        <w:t>th</w:t>
      </w:r>
      <w:r w:rsidRPr="006C34DD">
        <w:rPr>
          <w:sz w:val="24"/>
          <w:szCs w:val="24"/>
          <w:lang w:val="en-US"/>
        </w:rPr>
        <w:t xml:space="preserve"> respondents in about November 2012 was lodged with the R</w:t>
      </w:r>
      <w:r w:rsidR="00392DF7" w:rsidRPr="006C34DD">
        <w:rPr>
          <w:sz w:val="24"/>
          <w:szCs w:val="24"/>
          <w:lang w:val="en-US"/>
        </w:rPr>
        <w:t>egistrar of Deeds, Bulawayo for registration and registered.  The constitution purports to supersede any previous constitution and to repeal all previous constitutions.”</w:t>
      </w:r>
    </w:p>
    <w:p w:rsidR="00392DF7" w:rsidRPr="006C34DD" w:rsidRDefault="00392DF7" w:rsidP="006C34DD">
      <w:pPr>
        <w:jc w:val="both"/>
        <w:rPr>
          <w:sz w:val="24"/>
          <w:szCs w:val="24"/>
          <w:lang w:val="en-US"/>
        </w:rPr>
      </w:pPr>
    </w:p>
    <w:p w:rsidR="00392DF7" w:rsidRPr="006C34DD" w:rsidRDefault="00392DF7" w:rsidP="006C34DD">
      <w:pPr>
        <w:jc w:val="both"/>
        <w:rPr>
          <w:sz w:val="24"/>
          <w:szCs w:val="24"/>
          <w:lang w:val="en-US"/>
        </w:rPr>
      </w:pPr>
      <w:r w:rsidRPr="006C34DD">
        <w:rPr>
          <w:sz w:val="24"/>
          <w:szCs w:val="24"/>
          <w:lang w:val="en-US"/>
        </w:rPr>
        <w:tab/>
        <w:t>In paragraph 50 (a) of the founding affidavit applicant avers that;</w:t>
      </w:r>
    </w:p>
    <w:p w:rsidR="00392DF7" w:rsidRPr="006C34DD" w:rsidRDefault="00392DF7" w:rsidP="006C34DD">
      <w:pPr>
        <w:jc w:val="both"/>
        <w:rPr>
          <w:sz w:val="24"/>
          <w:szCs w:val="24"/>
          <w:lang w:val="en-US"/>
        </w:rPr>
      </w:pPr>
      <w:r w:rsidRPr="006C34DD">
        <w:rPr>
          <w:sz w:val="24"/>
          <w:szCs w:val="24"/>
          <w:lang w:val="en-US"/>
        </w:rPr>
        <w:tab/>
        <w:t>“The 2012 constitution claims that it is the product of the church duly adopted at an assembly of the church at Portland, Oregon, on the 11</w:t>
      </w:r>
      <w:r w:rsidRPr="006C34DD">
        <w:rPr>
          <w:sz w:val="24"/>
          <w:szCs w:val="24"/>
          <w:vertAlign w:val="superscript"/>
          <w:lang w:val="en-US"/>
        </w:rPr>
        <w:t>th</w:t>
      </w:r>
      <w:r w:rsidRPr="006C34DD">
        <w:rPr>
          <w:sz w:val="24"/>
          <w:szCs w:val="24"/>
          <w:lang w:val="en-US"/>
        </w:rPr>
        <w:t xml:space="preserve"> of July 2012.  This claim is simply untrue” and that therefore the constitution </w:t>
      </w:r>
      <w:r w:rsidR="00485716">
        <w:rPr>
          <w:sz w:val="24"/>
          <w:szCs w:val="24"/>
          <w:lang w:val="en-US"/>
        </w:rPr>
        <w:t>lie</w:t>
      </w:r>
      <w:r w:rsidRPr="006C34DD">
        <w:rPr>
          <w:sz w:val="24"/>
          <w:szCs w:val="24"/>
          <w:lang w:val="en-US"/>
        </w:rPr>
        <w:t xml:space="preserve">s about itself.  In paragraph 7 of the opposing affidavit by </w:t>
      </w:r>
      <w:proofErr w:type="spellStart"/>
      <w:r w:rsidRPr="006C34DD">
        <w:rPr>
          <w:sz w:val="24"/>
          <w:szCs w:val="24"/>
          <w:lang w:val="en-US"/>
        </w:rPr>
        <w:t>Onias</w:t>
      </w:r>
      <w:proofErr w:type="spellEnd"/>
      <w:r w:rsidRPr="006C34DD">
        <w:rPr>
          <w:sz w:val="24"/>
          <w:szCs w:val="24"/>
          <w:lang w:val="en-US"/>
        </w:rPr>
        <w:t xml:space="preserve"> Gumbo, the respondent</w:t>
      </w:r>
      <w:r w:rsidR="00485716">
        <w:rPr>
          <w:sz w:val="24"/>
          <w:szCs w:val="24"/>
          <w:lang w:val="en-US"/>
        </w:rPr>
        <w:t xml:space="preserve"> i</w:t>
      </w:r>
      <w:r w:rsidRPr="006C34DD">
        <w:rPr>
          <w:sz w:val="24"/>
          <w:szCs w:val="24"/>
          <w:lang w:val="en-US"/>
        </w:rPr>
        <w:t xml:space="preserve">s dealing </w:t>
      </w:r>
      <w:r w:rsidR="00485716">
        <w:rPr>
          <w:sz w:val="24"/>
          <w:szCs w:val="24"/>
          <w:lang w:val="en-US"/>
        </w:rPr>
        <w:t xml:space="preserve">with </w:t>
      </w:r>
      <w:r w:rsidRPr="006C34DD">
        <w:rPr>
          <w:sz w:val="24"/>
          <w:szCs w:val="24"/>
          <w:lang w:val="en-US"/>
        </w:rPr>
        <w:t>the history of the church as a background to this case.  They also narrate their own background, differ</w:t>
      </w:r>
      <w:r w:rsidR="003344AF" w:rsidRPr="006C34DD">
        <w:rPr>
          <w:sz w:val="24"/>
          <w:szCs w:val="24"/>
          <w:lang w:val="en-US"/>
        </w:rPr>
        <w:t>ent from that of the applicants</w:t>
      </w:r>
      <w:r w:rsidRPr="006C34DD">
        <w:rPr>
          <w:sz w:val="24"/>
          <w:szCs w:val="24"/>
          <w:lang w:val="en-US"/>
        </w:rPr>
        <w:t xml:space="preserve"> as to how the church came about</w:t>
      </w:r>
      <w:r w:rsidR="00485716">
        <w:rPr>
          <w:sz w:val="24"/>
          <w:szCs w:val="24"/>
          <w:lang w:val="en-US"/>
        </w:rPr>
        <w:t xml:space="preserve"> and how the constitution came about</w:t>
      </w:r>
      <w:r w:rsidRPr="006C34DD">
        <w:rPr>
          <w:sz w:val="24"/>
          <w:szCs w:val="24"/>
          <w:lang w:val="en-US"/>
        </w:rPr>
        <w:t>.</w:t>
      </w:r>
    </w:p>
    <w:p w:rsidR="00392DF7" w:rsidRPr="006C34DD" w:rsidRDefault="00392DF7" w:rsidP="006C34DD">
      <w:pPr>
        <w:jc w:val="both"/>
        <w:rPr>
          <w:sz w:val="24"/>
          <w:szCs w:val="24"/>
          <w:lang w:val="en-US"/>
        </w:rPr>
      </w:pPr>
      <w:r w:rsidRPr="006C34DD">
        <w:rPr>
          <w:sz w:val="24"/>
          <w:szCs w:val="24"/>
          <w:lang w:val="en-US"/>
        </w:rPr>
        <w:tab/>
        <w:t xml:space="preserve">Before this court, is a dispute </w:t>
      </w:r>
      <w:r w:rsidR="006C34DD" w:rsidRPr="006C34DD">
        <w:rPr>
          <w:sz w:val="24"/>
          <w:szCs w:val="24"/>
          <w:lang w:val="en-US"/>
        </w:rPr>
        <w:t>centered</w:t>
      </w:r>
      <w:r w:rsidRPr="006C34DD">
        <w:rPr>
          <w:sz w:val="24"/>
          <w:szCs w:val="24"/>
          <w:lang w:val="en-US"/>
        </w:rPr>
        <w:t xml:space="preserve"> on a constitution that is born of </w:t>
      </w:r>
      <w:r w:rsidR="003344AF" w:rsidRPr="006C34DD">
        <w:rPr>
          <w:sz w:val="24"/>
          <w:szCs w:val="24"/>
          <w:lang w:val="en-US"/>
        </w:rPr>
        <w:t xml:space="preserve">a background that either party narrates differently.  There is need for clear evidence as to what the history of the church is, how the constitution came about and amendments if any, and what is the current state of affairs </w:t>
      </w:r>
      <w:r w:rsidR="003344AF" w:rsidRPr="006C34DD">
        <w:rPr>
          <w:i/>
          <w:sz w:val="24"/>
          <w:szCs w:val="24"/>
          <w:lang w:val="en-US"/>
        </w:rPr>
        <w:t>vis-a-vis</w:t>
      </w:r>
      <w:r w:rsidR="003344AF" w:rsidRPr="006C34DD">
        <w:rPr>
          <w:sz w:val="24"/>
          <w:szCs w:val="24"/>
          <w:lang w:val="en-US"/>
        </w:rPr>
        <w:t xml:space="preserve"> the church’s constitution, or put differently what is the applicable constitution in the church being the subject matter of this dispute?  With the different backgrounds being given factually by both sides what it means is that </w:t>
      </w:r>
      <w:r w:rsidR="00485716">
        <w:rPr>
          <w:sz w:val="24"/>
          <w:szCs w:val="24"/>
          <w:lang w:val="en-US"/>
        </w:rPr>
        <w:t xml:space="preserve">it </w:t>
      </w:r>
      <w:r w:rsidR="003344AF" w:rsidRPr="006C34DD">
        <w:rPr>
          <w:sz w:val="24"/>
          <w:szCs w:val="24"/>
          <w:lang w:val="en-US"/>
        </w:rPr>
        <w:t xml:space="preserve">remains an issue that must be resolved factually and through the leading of </w:t>
      </w:r>
      <w:r w:rsidR="00485716">
        <w:rPr>
          <w:sz w:val="24"/>
          <w:szCs w:val="24"/>
          <w:lang w:val="en-US"/>
        </w:rPr>
        <w:t xml:space="preserve">oral </w:t>
      </w:r>
      <w:r w:rsidR="003344AF" w:rsidRPr="006C34DD">
        <w:rPr>
          <w:sz w:val="24"/>
          <w:szCs w:val="24"/>
          <w:lang w:val="en-US"/>
        </w:rPr>
        <w:t>evidence as to how all these issues came about and what then is the correct constitutional regime of the church?</w:t>
      </w:r>
      <w:r w:rsidR="00485716">
        <w:rPr>
          <w:sz w:val="24"/>
          <w:szCs w:val="24"/>
          <w:lang w:val="en-US"/>
        </w:rPr>
        <w:t xml:space="preserve">  Applicants contend that even the constitution lies about itself</w:t>
      </w:r>
      <w:r w:rsidR="005A5BEE">
        <w:rPr>
          <w:sz w:val="24"/>
          <w:szCs w:val="24"/>
          <w:lang w:val="en-US"/>
        </w:rPr>
        <w:t xml:space="preserve"> meaning this court cannot even rely on its contents to resolve the issue of what constitutional regime is valid.</w:t>
      </w:r>
    </w:p>
    <w:p w:rsidR="00B816DB" w:rsidRPr="006C34DD" w:rsidRDefault="003344AF" w:rsidP="006C34DD">
      <w:pPr>
        <w:jc w:val="both"/>
        <w:rPr>
          <w:sz w:val="24"/>
          <w:szCs w:val="24"/>
          <w:lang w:val="en-US"/>
        </w:rPr>
      </w:pPr>
      <w:r w:rsidRPr="006C34DD">
        <w:rPr>
          <w:sz w:val="24"/>
          <w:szCs w:val="24"/>
          <w:lang w:val="en-US"/>
        </w:rPr>
        <w:tab/>
        <w:t xml:space="preserve">The other issue that </w:t>
      </w:r>
      <w:r w:rsidR="00B816DB" w:rsidRPr="006C34DD">
        <w:rPr>
          <w:sz w:val="24"/>
          <w:szCs w:val="24"/>
          <w:lang w:val="en-US"/>
        </w:rPr>
        <w:t>n</w:t>
      </w:r>
      <w:r w:rsidRPr="006C34DD">
        <w:rPr>
          <w:sz w:val="24"/>
          <w:szCs w:val="24"/>
          <w:lang w:val="en-US"/>
        </w:rPr>
        <w:t xml:space="preserve">eeds to be resolved is the issue of </w:t>
      </w:r>
      <w:r w:rsidRPr="006C34DD">
        <w:rPr>
          <w:i/>
          <w:sz w:val="24"/>
          <w:szCs w:val="24"/>
          <w:lang w:val="en-US"/>
        </w:rPr>
        <w:t>locus standi</w:t>
      </w:r>
      <w:r w:rsidRPr="006C34DD">
        <w:rPr>
          <w:sz w:val="24"/>
          <w:szCs w:val="24"/>
          <w:lang w:val="en-US"/>
        </w:rPr>
        <w:t>.  It is the con</w:t>
      </w:r>
      <w:r w:rsidR="005A5BEE">
        <w:rPr>
          <w:sz w:val="24"/>
          <w:szCs w:val="24"/>
          <w:lang w:val="en-US"/>
        </w:rPr>
        <w:t xml:space="preserve">tention of </w:t>
      </w:r>
      <w:r w:rsidRPr="006C34DD">
        <w:rPr>
          <w:sz w:val="24"/>
          <w:szCs w:val="24"/>
          <w:lang w:val="en-US"/>
        </w:rPr>
        <w:t>the respondents that the applicants are not members of the church, whilst applicants contend that they are still members.  Applicants refute that they were lawfully dismi</w:t>
      </w:r>
      <w:r w:rsidR="00102C98" w:rsidRPr="006C34DD">
        <w:rPr>
          <w:sz w:val="24"/>
          <w:szCs w:val="24"/>
          <w:lang w:val="en-US"/>
        </w:rPr>
        <w:t xml:space="preserve">ssed yet respondents contend that that is the correct position.  There is no register or any document to show that applicants are current members of the church.  The </w:t>
      </w:r>
      <w:proofErr w:type="gramStart"/>
      <w:r w:rsidR="00102C98" w:rsidRPr="006C34DD">
        <w:rPr>
          <w:sz w:val="24"/>
          <w:szCs w:val="24"/>
          <w:lang w:val="en-US"/>
        </w:rPr>
        <w:t>respondents</w:t>
      </w:r>
      <w:proofErr w:type="gramEnd"/>
      <w:r w:rsidR="00102C98" w:rsidRPr="006C34DD">
        <w:rPr>
          <w:sz w:val="24"/>
          <w:szCs w:val="24"/>
          <w:lang w:val="en-US"/>
        </w:rPr>
        <w:t xml:space="preserve"> state </w:t>
      </w:r>
      <w:r w:rsidR="005A5BEE">
        <w:rPr>
          <w:sz w:val="24"/>
          <w:szCs w:val="24"/>
          <w:lang w:val="en-US"/>
        </w:rPr>
        <w:t xml:space="preserve">that </w:t>
      </w:r>
      <w:r w:rsidR="00102C98" w:rsidRPr="006C34DD">
        <w:rPr>
          <w:sz w:val="24"/>
          <w:szCs w:val="24"/>
          <w:lang w:val="en-US"/>
        </w:rPr>
        <w:t>applicants stand dismissed whilst applicants contend that the dismissal is not</w:t>
      </w:r>
      <w:r w:rsidR="005A5BEE">
        <w:rPr>
          <w:sz w:val="24"/>
          <w:szCs w:val="24"/>
          <w:lang w:val="en-US"/>
        </w:rPr>
        <w:t xml:space="preserve"> valid</w:t>
      </w:r>
      <w:r w:rsidR="00102C98" w:rsidRPr="006C34DD">
        <w:rPr>
          <w:sz w:val="24"/>
          <w:szCs w:val="24"/>
          <w:lang w:val="en-US"/>
        </w:rPr>
        <w:t>.  This issue of whether applicants are still members of the church or not, is in itself not an issue I can</w:t>
      </w:r>
      <w:r w:rsidR="00C96D84">
        <w:rPr>
          <w:sz w:val="24"/>
          <w:szCs w:val="24"/>
          <w:lang w:val="en-US"/>
        </w:rPr>
        <w:t>not</w:t>
      </w:r>
      <w:r w:rsidR="00102C98" w:rsidRPr="006C34DD">
        <w:rPr>
          <w:sz w:val="24"/>
          <w:szCs w:val="24"/>
          <w:lang w:val="en-US"/>
        </w:rPr>
        <w:t xml:space="preserve"> resolve on paper.</w:t>
      </w:r>
      <w:r w:rsidR="00B816DB" w:rsidRPr="006C34DD">
        <w:rPr>
          <w:sz w:val="24"/>
          <w:szCs w:val="24"/>
          <w:lang w:val="en-US"/>
        </w:rPr>
        <w:t xml:space="preserve">  It therefore follows that whether applicants have </w:t>
      </w:r>
      <w:r w:rsidR="00B816DB" w:rsidRPr="006C34DD">
        <w:rPr>
          <w:i/>
          <w:sz w:val="24"/>
          <w:szCs w:val="24"/>
          <w:lang w:val="en-US"/>
        </w:rPr>
        <w:t xml:space="preserve">locus standi </w:t>
      </w:r>
      <w:r w:rsidR="00B816DB" w:rsidRPr="006C34DD">
        <w:rPr>
          <w:sz w:val="24"/>
          <w:szCs w:val="24"/>
          <w:lang w:val="en-US"/>
        </w:rPr>
        <w:t xml:space="preserve">or not is also an issue </w:t>
      </w:r>
      <w:r w:rsidR="00B816DB" w:rsidRPr="006C34DD">
        <w:rPr>
          <w:sz w:val="24"/>
          <w:szCs w:val="24"/>
          <w:lang w:val="en-US"/>
        </w:rPr>
        <w:lastRenderedPageBreak/>
        <w:t xml:space="preserve">where witnesses must be called </w:t>
      </w:r>
      <w:r w:rsidR="005A5BEE">
        <w:rPr>
          <w:sz w:val="24"/>
          <w:szCs w:val="24"/>
          <w:lang w:val="en-US"/>
        </w:rPr>
        <w:t xml:space="preserve">to testify </w:t>
      </w:r>
      <w:r w:rsidR="00B816DB" w:rsidRPr="006C34DD">
        <w:rPr>
          <w:sz w:val="24"/>
          <w:szCs w:val="24"/>
          <w:lang w:val="en-US"/>
        </w:rPr>
        <w:t xml:space="preserve">and </w:t>
      </w:r>
      <w:r w:rsidR="005A5BEE">
        <w:rPr>
          <w:sz w:val="24"/>
          <w:szCs w:val="24"/>
          <w:lang w:val="en-US"/>
        </w:rPr>
        <w:t xml:space="preserve">be </w:t>
      </w:r>
      <w:r w:rsidR="00B816DB" w:rsidRPr="006C34DD">
        <w:rPr>
          <w:sz w:val="24"/>
          <w:szCs w:val="24"/>
          <w:lang w:val="en-US"/>
        </w:rPr>
        <w:t>cross-examined on that point so that the court is able to discern the correct version on the issue.</w:t>
      </w:r>
    </w:p>
    <w:p w:rsidR="00B816DB" w:rsidRPr="006C34DD" w:rsidRDefault="00B816DB" w:rsidP="006C34DD">
      <w:pPr>
        <w:jc w:val="both"/>
        <w:rPr>
          <w:sz w:val="24"/>
          <w:szCs w:val="24"/>
          <w:lang w:val="en-US"/>
        </w:rPr>
      </w:pPr>
      <w:r w:rsidRPr="006C34DD">
        <w:rPr>
          <w:sz w:val="24"/>
          <w:szCs w:val="24"/>
          <w:lang w:val="en-US"/>
        </w:rPr>
        <w:tab/>
        <w:t>Again, the relief o</w:t>
      </w:r>
      <w:r w:rsidR="005A5BEE">
        <w:rPr>
          <w:sz w:val="24"/>
          <w:szCs w:val="24"/>
          <w:lang w:val="en-US"/>
        </w:rPr>
        <w:t>f</w:t>
      </w:r>
      <w:r w:rsidRPr="006C34DD">
        <w:rPr>
          <w:sz w:val="24"/>
          <w:szCs w:val="24"/>
          <w:lang w:val="en-US"/>
        </w:rPr>
        <w:t xml:space="preserve"> the restoration of applicants and </w:t>
      </w:r>
      <w:r w:rsidR="005A5BEE">
        <w:rPr>
          <w:sz w:val="24"/>
          <w:szCs w:val="24"/>
          <w:lang w:val="en-US"/>
        </w:rPr>
        <w:t>other</w:t>
      </w:r>
      <w:r w:rsidRPr="006C34DD">
        <w:rPr>
          <w:sz w:val="24"/>
          <w:szCs w:val="24"/>
          <w:lang w:val="en-US"/>
        </w:rPr>
        <w:t xml:space="preserve"> church members into the occupation and control of the church premises as well as the restoration of church assets to them is also a problem in that not only is it being challenged by the respondent</w:t>
      </w:r>
      <w:r w:rsidR="005A5BEE">
        <w:rPr>
          <w:sz w:val="24"/>
          <w:szCs w:val="24"/>
          <w:lang w:val="en-US"/>
        </w:rPr>
        <w:t>s</w:t>
      </w:r>
      <w:r w:rsidRPr="006C34DD">
        <w:rPr>
          <w:sz w:val="24"/>
          <w:szCs w:val="24"/>
          <w:lang w:val="en-US"/>
        </w:rPr>
        <w:t xml:space="preserve"> but a material dispute of fact arises </w:t>
      </w:r>
      <w:r w:rsidRPr="006C34DD">
        <w:rPr>
          <w:i/>
          <w:sz w:val="24"/>
          <w:szCs w:val="24"/>
          <w:lang w:val="en-US"/>
        </w:rPr>
        <w:t>vis-à-vis</w:t>
      </w:r>
      <w:r w:rsidRPr="006C34DD">
        <w:rPr>
          <w:sz w:val="24"/>
          <w:szCs w:val="24"/>
          <w:lang w:val="en-US"/>
        </w:rPr>
        <w:t xml:space="preserve"> that issue, that is to say:- who was e</w:t>
      </w:r>
      <w:r w:rsidR="002B13DE">
        <w:rPr>
          <w:sz w:val="24"/>
          <w:szCs w:val="24"/>
          <w:lang w:val="en-US"/>
        </w:rPr>
        <w:t>vi</w:t>
      </w:r>
      <w:r w:rsidRPr="006C34DD">
        <w:rPr>
          <w:sz w:val="24"/>
          <w:szCs w:val="24"/>
          <w:lang w:val="en-US"/>
        </w:rPr>
        <w:t xml:space="preserve">cted, who is entitled to be </w:t>
      </w:r>
      <w:r w:rsidR="002B13DE">
        <w:rPr>
          <w:sz w:val="24"/>
          <w:szCs w:val="24"/>
          <w:lang w:val="en-US"/>
        </w:rPr>
        <w:t>restored possession</w:t>
      </w:r>
      <w:r w:rsidRPr="006C34DD">
        <w:rPr>
          <w:sz w:val="24"/>
          <w:szCs w:val="24"/>
          <w:lang w:val="en-US"/>
        </w:rPr>
        <w:t>, which assets should be restored to who since respondent refutes that they are members in the first place.  What it then means is that there a</w:t>
      </w:r>
      <w:r w:rsidR="002B13DE">
        <w:rPr>
          <w:sz w:val="24"/>
          <w:szCs w:val="24"/>
          <w:lang w:val="en-US"/>
        </w:rPr>
        <w:t>re</w:t>
      </w:r>
      <w:r w:rsidR="003F468E" w:rsidRPr="006C34DD">
        <w:rPr>
          <w:sz w:val="24"/>
          <w:szCs w:val="24"/>
          <w:lang w:val="en-US"/>
        </w:rPr>
        <w:t xml:space="preserve"> material dispute</w:t>
      </w:r>
      <w:r w:rsidR="002B13DE">
        <w:rPr>
          <w:sz w:val="24"/>
          <w:szCs w:val="24"/>
          <w:lang w:val="en-US"/>
        </w:rPr>
        <w:t>s</w:t>
      </w:r>
      <w:r w:rsidR="003F468E" w:rsidRPr="006C34DD">
        <w:rPr>
          <w:sz w:val="24"/>
          <w:szCs w:val="24"/>
          <w:lang w:val="en-US"/>
        </w:rPr>
        <w:t xml:space="preserve"> of fact on all the issues that the applicants want this court to resolve as well as their very standing in the respondent church and this suit.</w:t>
      </w:r>
    </w:p>
    <w:p w:rsidR="003F468E" w:rsidRPr="006C34DD" w:rsidRDefault="003F468E" w:rsidP="006C34DD">
      <w:pPr>
        <w:jc w:val="both"/>
        <w:rPr>
          <w:sz w:val="24"/>
          <w:szCs w:val="24"/>
          <w:lang w:val="en-US"/>
        </w:rPr>
      </w:pPr>
      <w:r w:rsidRPr="006C34DD">
        <w:rPr>
          <w:sz w:val="24"/>
          <w:szCs w:val="24"/>
          <w:lang w:val="en-US"/>
        </w:rPr>
        <w:tab/>
        <w:t xml:space="preserve">As </w:t>
      </w:r>
      <w:proofErr w:type="spellStart"/>
      <w:r w:rsidRPr="006C34DD">
        <w:rPr>
          <w:sz w:val="24"/>
          <w:szCs w:val="24"/>
          <w:lang w:val="en-US"/>
        </w:rPr>
        <w:t>aforestated</w:t>
      </w:r>
      <w:proofErr w:type="spellEnd"/>
      <w:r w:rsidRPr="006C34DD">
        <w:rPr>
          <w:sz w:val="24"/>
          <w:szCs w:val="24"/>
          <w:lang w:val="en-US"/>
        </w:rPr>
        <w:t xml:space="preserve">, </w:t>
      </w:r>
      <w:r w:rsidR="002B13DE">
        <w:rPr>
          <w:sz w:val="24"/>
          <w:szCs w:val="24"/>
          <w:lang w:val="en-US"/>
        </w:rPr>
        <w:t>I</w:t>
      </w:r>
      <w:r w:rsidRPr="006C34DD">
        <w:rPr>
          <w:sz w:val="24"/>
          <w:szCs w:val="24"/>
          <w:lang w:val="en-US"/>
        </w:rPr>
        <w:t xml:space="preserve"> find that this matter cannot be resolved on these papers. Neither can I refer the matter to trial with the papers as they stand f</w:t>
      </w:r>
      <w:r w:rsidR="002B13DE">
        <w:rPr>
          <w:sz w:val="24"/>
          <w:szCs w:val="24"/>
          <w:lang w:val="en-US"/>
        </w:rPr>
        <w:t>or</w:t>
      </w:r>
      <w:r w:rsidRPr="006C34DD">
        <w:rPr>
          <w:sz w:val="24"/>
          <w:szCs w:val="24"/>
          <w:lang w:val="en-US"/>
        </w:rPr>
        <w:t xml:space="preserve"> the simple reason that</w:t>
      </w:r>
      <w:r w:rsidR="00DF508B" w:rsidRPr="006C34DD">
        <w:rPr>
          <w:sz w:val="24"/>
          <w:szCs w:val="24"/>
          <w:lang w:val="en-US"/>
        </w:rPr>
        <w:t xml:space="preserve"> the papers filed </w:t>
      </w:r>
      <w:r w:rsidR="004344E5" w:rsidRPr="006C34DD">
        <w:rPr>
          <w:sz w:val="24"/>
          <w:szCs w:val="24"/>
          <w:lang w:val="en-US"/>
        </w:rPr>
        <w:t>of record need to be properly co</w:t>
      </w:r>
      <w:r w:rsidR="00DF508B" w:rsidRPr="006C34DD">
        <w:rPr>
          <w:sz w:val="24"/>
          <w:szCs w:val="24"/>
          <w:lang w:val="en-US"/>
        </w:rPr>
        <w:t xml:space="preserve">uched in the form of </w:t>
      </w:r>
      <w:r w:rsidR="002B13DE">
        <w:rPr>
          <w:sz w:val="24"/>
          <w:szCs w:val="24"/>
          <w:lang w:val="en-US"/>
        </w:rPr>
        <w:t xml:space="preserve">pleadings for </w:t>
      </w:r>
      <w:r w:rsidR="00DF508B" w:rsidRPr="006C34DD">
        <w:rPr>
          <w:sz w:val="24"/>
          <w:szCs w:val="24"/>
          <w:lang w:val="en-US"/>
        </w:rPr>
        <w:t>an action so that the trial court is not burdened by the various affidavit</w:t>
      </w:r>
      <w:r w:rsidR="002B13DE">
        <w:rPr>
          <w:sz w:val="24"/>
          <w:szCs w:val="24"/>
          <w:lang w:val="en-US"/>
        </w:rPr>
        <w:t>s</w:t>
      </w:r>
      <w:r w:rsidR="00DF508B" w:rsidRPr="006C34DD">
        <w:rPr>
          <w:sz w:val="24"/>
          <w:szCs w:val="24"/>
          <w:lang w:val="en-US"/>
        </w:rPr>
        <w:t xml:space="preserve"> filed herein with voluminous information which will make the crafting of issues </w:t>
      </w:r>
      <w:r w:rsidR="002B13DE">
        <w:rPr>
          <w:sz w:val="24"/>
          <w:szCs w:val="24"/>
          <w:lang w:val="en-US"/>
        </w:rPr>
        <w:t xml:space="preserve">even </w:t>
      </w:r>
      <w:r w:rsidR="00DF508B" w:rsidRPr="006C34DD">
        <w:rPr>
          <w:sz w:val="24"/>
          <w:szCs w:val="24"/>
          <w:lang w:val="en-US"/>
        </w:rPr>
        <w:t xml:space="preserve">more complicated.  </w:t>
      </w:r>
      <w:r w:rsidR="00B13723">
        <w:rPr>
          <w:sz w:val="24"/>
          <w:szCs w:val="24"/>
          <w:lang w:val="en-US"/>
        </w:rPr>
        <w:t xml:space="preserve">A proper suit, with the cause of action properly enunciated in pleading form is required as the papers as they stand are a mixture of too many issues and too much information that will make it very difficult and impractical for the Judge seized with the matter to properly and ably craft the issues for trial.  </w:t>
      </w:r>
      <w:r w:rsidR="00DF508B" w:rsidRPr="006C34DD">
        <w:rPr>
          <w:sz w:val="24"/>
          <w:szCs w:val="24"/>
          <w:lang w:val="en-US"/>
        </w:rPr>
        <w:t xml:space="preserve">It is for these reasons that I uphold the point </w:t>
      </w:r>
      <w:r w:rsidR="00DF508B" w:rsidRPr="006C34DD">
        <w:rPr>
          <w:i/>
          <w:sz w:val="24"/>
          <w:szCs w:val="24"/>
          <w:lang w:val="en-US"/>
        </w:rPr>
        <w:t xml:space="preserve">in </w:t>
      </w:r>
      <w:proofErr w:type="spellStart"/>
      <w:r w:rsidR="00DF508B" w:rsidRPr="006C34DD">
        <w:rPr>
          <w:i/>
          <w:sz w:val="24"/>
          <w:szCs w:val="24"/>
          <w:lang w:val="en-US"/>
        </w:rPr>
        <w:t>limine</w:t>
      </w:r>
      <w:proofErr w:type="spellEnd"/>
      <w:r w:rsidR="00DF508B" w:rsidRPr="006C34DD">
        <w:rPr>
          <w:sz w:val="24"/>
          <w:szCs w:val="24"/>
          <w:lang w:val="en-US"/>
        </w:rPr>
        <w:t xml:space="preserve"> </w:t>
      </w:r>
      <w:r w:rsidR="008464D9">
        <w:rPr>
          <w:sz w:val="24"/>
          <w:szCs w:val="24"/>
          <w:lang w:val="en-US"/>
        </w:rPr>
        <w:t xml:space="preserve">on material disputes of fact </w:t>
      </w:r>
      <w:r w:rsidR="00DF508B" w:rsidRPr="006C34DD">
        <w:rPr>
          <w:sz w:val="24"/>
          <w:szCs w:val="24"/>
          <w:lang w:val="en-US"/>
        </w:rPr>
        <w:t xml:space="preserve">as </w:t>
      </w:r>
      <w:r w:rsidR="008464D9">
        <w:rPr>
          <w:sz w:val="24"/>
          <w:szCs w:val="24"/>
          <w:lang w:val="en-US"/>
        </w:rPr>
        <w:t xml:space="preserve">it does </w:t>
      </w:r>
      <w:r w:rsidR="00DF508B" w:rsidRPr="006C34DD">
        <w:rPr>
          <w:sz w:val="24"/>
          <w:szCs w:val="24"/>
          <w:lang w:val="en-US"/>
        </w:rPr>
        <w:t>have me</w:t>
      </w:r>
      <w:r w:rsidR="008464D9">
        <w:rPr>
          <w:sz w:val="24"/>
          <w:szCs w:val="24"/>
          <w:lang w:val="en-US"/>
        </w:rPr>
        <w:t>rit</w:t>
      </w:r>
      <w:r w:rsidR="00DF508B" w:rsidRPr="006C34DD">
        <w:rPr>
          <w:sz w:val="24"/>
          <w:szCs w:val="24"/>
          <w:lang w:val="en-US"/>
        </w:rPr>
        <w:t xml:space="preserve"> and </w:t>
      </w:r>
      <w:r w:rsidR="00C96D84">
        <w:rPr>
          <w:sz w:val="24"/>
          <w:szCs w:val="24"/>
          <w:lang w:val="en-US"/>
        </w:rPr>
        <w:t xml:space="preserve">I </w:t>
      </w:r>
      <w:r w:rsidR="00DF508B" w:rsidRPr="006C34DD">
        <w:rPr>
          <w:sz w:val="24"/>
          <w:szCs w:val="24"/>
          <w:lang w:val="en-US"/>
        </w:rPr>
        <w:t>consequently str</w:t>
      </w:r>
      <w:r w:rsidR="00C96D84">
        <w:rPr>
          <w:sz w:val="24"/>
          <w:szCs w:val="24"/>
          <w:lang w:val="en-US"/>
        </w:rPr>
        <w:t>ike</w:t>
      </w:r>
      <w:r w:rsidR="00DF508B" w:rsidRPr="006C34DD">
        <w:rPr>
          <w:sz w:val="24"/>
          <w:szCs w:val="24"/>
          <w:lang w:val="en-US"/>
        </w:rPr>
        <w:t xml:space="preserve"> the matter off the roll with costs.</w:t>
      </w:r>
    </w:p>
    <w:p w:rsidR="00DF508B" w:rsidRPr="006C34DD" w:rsidRDefault="00DF508B" w:rsidP="006C34DD">
      <w:pPr>
        <w:jc w:val="both"/>
        <w:rPr>
          <w:sz w:val="24"/>
          <w:szCs w:val="24"/>
          <w:lang w:val="en-US"/>
        </w:rPr>
      </w:pPr>
      <w:r w:rsidRPr="006C34DD">
        <w:rPr>
          <w:sz w:val="24"/>
          <w:szCs w:val="24"/>
          <w:lang w:val="en-US"/>
        </w:rPr>
        <w:tab/>
        <w:t>I accordingly st</w:t>
      </w:r>
      <w:r w:rsidR="00C96D84">
        <w:rPr>
          <w:sz w:val="24"/>
          <w:szCs w:val="24"/>
          <w:lang w:val="en-US"/>
        </w:rPr>
        <w:t>rike</w:t>
      </w:r>
      <w:r w:rsidRPr="006C34DD">
        <w:rPr>
          <w:sz w:val="24"/>
          <w:szCs w:val="24"/>
          <w:lang w:val="en-US"/>
        </w:rPr>
        <w:t xml:space="preserve"> the matter off the roll with costs.</w:t>
      </w:r>
    </w:p>
    <w:p w:rsidR="004344E5" w:rsidRPr="006C34DD" w:rsidRDefault="004344E5" w:rsidP="006C34DD">
      <w:pPr>
        <w:jc w:val="both"/>
        <w:rPr>
          <w:sz w:val="24"/>
          <w:szCs w:val="24"/>
          <w:lang w:val="en-US"/>
        </w:rPr>
      </w:pPr>
    </w:p>
    <w:p w:rsidR="004344E5" w:rsidRPr="006C34DD" w:rsidRDefault="004344E5" w:rsidP="006C34DD">
      <w:pPr>
        <w:jc w:val="both"/>
        <w:rPr>
          <w:sz w:val="24"/>
          <w:szCs w:val="24"/>
          <w:lang w:val="en-US"/>
        </w:rPr>
      </w:pPr>
    </w:p>
    <w:p w:rsidR="004344E5" w:rsidRPr="006C34DD" w:rsidRDefault="004344E5" w:rsidP="006C34DD">
      <w:pPr>
        <w:pStyle w:val="NoSpacing"/>
        <w:jc w:val="both"/>
        <w:rPr>
          <w:sz w:val="24"/>
          <w:szCs w:val="24"/>
          <w:lang w:val="en-US"/>
        </w:rPr>
      </w:pPr>
      <w:r w:rsidRPr="006C34DD">
        <w:rPr>
          <w:i/>
          <w:sz w:val="24"/>
          <w:szCs w:val="24"/>
          <w:lang w:val="en-US"/>
        </w:rPr>
        <w:t xml:space="preserve">V. </w:t>
      </w:r>
      <w:proofErr w:type="spellStart"/>
      <w:r w:rsidRPr="006C34DD">
        <w:rPr>
          <w:i/>
          <w:sz w:val="24"/>
          <w:szCs w:val="24"/>
          <w:lang w:val="en-US"/>
        </w:rPr>
        <w:t>Majoko</w:t>
      </w:r>
      <w:proofErr w:type="spellEnd"/>
      <w:r w:rsidRPr="006C34DD">
        <w:rPr>
          <w:sz w:val="24"/>
          <w:szCs w:val="24"/>
          <w:lang w:val="en-US"/>
        </w:rPr>
        <w:t>.</w:t>
      </w:r>
      <w:r w:rsidR="00476C22">
        <w:rPr>
          <w:sz w:val="24"/>
          <w:szCs w:val="24"/>
          <w:lang w:val="en-US"/>
        </w:rPr>
        <w:t xml:space="preserve"> </w:t>
      </w:r>
      <w:proofErr w:type="gramStart"/>
      <w:r w:rsidRPr="006C34DD">
        <w:rPr>
          <w:sz w:val="24"/>
          <w:szCs w:val="24"/>
          <w:lang w:val="en-US"/>
        </w:rPr>
        <w:t>applicants</w:t>
      </w:r>
      <w:proofErr w:type="gramEnd"/>
      <w:r w:rsidRPr="006C34DD">
        <w:rPr>
          <w:sz w:val="24"/>
          <w:szCs w:val="24"/>
          <w:lang w:val="en-US"/>
        </w:rPr>
        <w:t>’ legal practitioners</w:t>
      </w:r>
    </w:p>
    <w:p w:rsidR="004344E5" w:rsidRPr="006C34DD" w:rsidRDefault="004344E5" w:rsidP="006C34DD">
      <w:pPr>
        <w:pStyle w:val="NoSpacing"/>
        <w:jc w:val="both"/>
        <w:rPr>
          <w:sz w:val="24"/>
          <w:szCs w:val="24"/>
          <w:lang w:val="en-US"/>
        </w:rPr>
      </w:pPr>
      <w:r w:rsidRPr="006C34DD">
        <w:rPr>
          <w:i/>
          <w:sz w:val="24"/>
          <w:szCs w:val="24"/>
          <w:lang w:val="en-US"/>
        </w:rPr>
        <w:t xml:space="preserve">Dube-Banda, </w:t>
      </w:r>
      <w:proofErr w:type="spellStart"/>
      <w:r w:rsidRPr="006C34DD">
        <w:rPr>
          <w:i/>
          <w:sz w:val="24"/>
          <w:szCs w:val="24"/>
          <w:lang w:val="en-US"/>
        </w:rPr>
        <w:t>Nzarayapenga</w:t>
      </w:r>
      <w:proofErr w:type="spellEnd"/>
      <w:r w:rsidRPr="006C34DD">
        <w:rPr>
          <w:i/>
          <w:sz w:val="24"/>
          <w:szCs w:val="24"/>
          <w:lang w:val="en-US"/>
        </w:rPr>
        <w:t xml:space="preserve"> &amp; Partners</w:t>
      </w:r>
      <w:r w:rsidRPr="006C34DD">
        <w:rPr>
          <w:sz w:val="24"/>
          <w:szCs w:val="24"/>
          <w:lang w:val="en-US"/>
        </w:rPr>
        <w:t>, respondents’ legal practitioners</w:t>
      </w:r>
    </w:p>
    <w:sectPr w:rsidR="004344E5" w:rsidRPr="006C34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7F6" w:rsidRDefault="001927F6" w:rsidP="004344E5">
      <w:pPr>
        <w:spacing w:after="0" w:line="240" w:lineRule="auto"/>
      </w:pPr>
      <w:r>
        <w:separator/>
      </w:r>
    </w:p>
  </w:endnote>
  <w:endnote w:type="continuationSeparator" w:id="0">
    <w:p w:rsidR="001927F6" w:rsidRDefault="001927F6" w:rsidP="0043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7F6" w:rsidRDefault="001927F6" w:rsidP="004344E5">
      <w:pPr>
        <w:spacing w:after="0" w:line="240" w:lineRule="auto"/>
      </w:pPr>
      <w:r>
        <w:separator/>
      </w:r>
    </w:p>
  </w:footnote>
  <w:footnote w:type="continuationSeparator" w:id="0">
    <w:p w:rsidR="001927F6" w:rsidRDefault="001927F6" w:rsidP="00434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766518"/>
      <w:docPartObj>
        <w:docPartGallery w:val="Page Numbers (Top of Page)"/>
        <w:docPartUnique/>
      </w:docPartObj>
    </w:sdtPr>
    <w:sdtEndPr>
      <w:rPr>
        <w:noProof/>
      </w:rPr>
    </w:sdtEndPr>
    <w:sdtContent>
      <w:p w:rsidR="004344E5" w:rsidRDefault="004344E5">
        <w:pPr>
          <w:pStyle w:val="Header"/>
          <w:jc w:val="right"/>
          <w:rPr>
            <w:noProof/>
          </w:rPr>
        </w:pPr>
        <w:r>
          <w:fldChar w:fldCharType="begin"/>
        </w:r>
        <w:r>
          <w:instrText xml:space="preserve"> PAGE   \* MERGEFORMAT </w:instrText>
        </w:r>
        <w:r>
          <w:fldChar w:fldCharType="separate"/>
        </w:r>
        <w:r w:rsidR="00C2024B">
          <w:rPr>
            <w:noProof/>
          </w:rPr>
          <w:t>1</w:t>
        </w:r>
        <w:r>
          <w:rPr>
            <w:noProof/>
          </w:rPr>
          <w:fldChar w:fldCharType="end"/>
        </w:r>
      </w:p>
      <w:p w:rsidR="004344E5" w:rsidRDefault="004344E5">
        <w:pPr>
          <w:pStyle w:val="Header"/>
          <w:jc w:val="right"/>
          <w:rPr>
            <w:noProof/>
          </w:rPr>
        </w:pPr>
        <w:r>
          <w:rPr>
            <w:noProof/>
          </w:rPr>
          <w:t xml:space="preserve">HB </w:t>
        </w:r>
        <w:r w:rsidR="00C96D84">
          <w:rPr>
            <w:noProof/>
          </w:rPr>
          <w:t>33</w:t>
        </w:r>
        <w:r>
          <w:rPr>
            <w:noProof/>
          </w:rPr>
          <w:t>/24</w:t>
        </w:r>
      </w:p>
      <w:p w:rsidR="004344E5" w:rsidRDefault="004344E5">
        <w:pPr>
          <w:pStyle w:val="Header"/>
          <w:jc w:val="right"/>
        </w:pPr>
        <w:r>
          <w:rPr>
            <w:noProof/>
          </w:rPr>
          <w:t>HC 75/22</w:t>
        </w:r>
      </w:p>
    </w:sdtContent>
  </w:sdt>
  <w:p w:rsidR="004344E5" w:rsidRDefault="00434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7F"/>
    <w:rsid w:val="000942D7"/>
    <w:rsid w:val="000E1225"/>
    <w:rsid w:val="00102C98"/>
    <w:rsid w:val="00134D6C"/>
    <w:rsid w:val="00146375"/>
    <w:rsid w:val="001927F6"/>
    <w:rsid w:val="002B13DE"/>
    <w:rsid w:val="003344AF"/>
    <w:rsid w:val="0034443C"/>
    <w:rsid w:val="00392DF7"/>
    <w:rsid w:val="003C7908"/>
    <w:rsid w:val="003F468E"/>
    <w:rsid w:val="004344E5"/>
    <w:rsid w:val="00476C22"/>
    <w:rsid w:val="00485716"/>
    <w:rsid w:val="00573958"/>
    <w:rsid w:val="005A5BEE"/>
    <w:rsid w:val="005B5C38"/>
    <w:rsid w:val="006C34DD"/>
    <w:rsid w:val="008464D9"/>
    <w:rsid w:val="00897484"/>
    <w:rsid w:val="0091564F"/>
    <w:rsid w:val="009509DD"/>
    <w:rsid w:val="009D4885"/>
    <w:rsid w:val="00A05DAD"/>
    <w:rsid w:val="00B13723"/>
    <w:rsid w:val="00B142A8"/>
    <w:rsid w:val="00B400F5"/>
    <w:rsid w:val="00B73C19"/>
    <w:rsid w:val="00B816DB"/>
    <w:rsid w:val="00BE4D25"/>
    <w:rsid w:val="00C0547F"/>
    <w:rsid w:val="00C2024B"/>
    <w:rsid w:val="00C96D84"/>
    <w:rsid w:val="00D138C6"/>
    <w:rsid w:val="00D34557"/>
    <w:rsid w:val="00DB181E"/>
    <w:rsid w:val="00DE31B7"/>
    <w:rsid w:val="00DF508B"/>
    <w:rsid w:val="00E1435F"/>
    <w:rsid w:val="00E72F42"/>
    <w:rsid w:val="00EB6A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7BF09-5AB2-4132-8C40-1506556B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47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47F"/>
    <w:pPr>
      <w:spacing w:after="0" w:line="240" w:lineRule="auto"/>
    </w:pPr>
    <w:rPr>
      <w:rFonts w:ascii="Times New Roman" w:hAnsi="Times New Roman"/>
      <w:sz w:val="28"/>
    </w:rPr>
  </w:style>
  <w:style w:type="paragraph" w:styleId="Header">
    <w:name w:val="header"/>
    <w:basedOn w:val="Normal"/>
    <w:link w:val="HeaderChar"/>
    <w:uiPriority w:val="99"/>
    <w:unhideWhenUsed/>
    <w:rsid w:val="00434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4E5"/>
    <w:rPr>
      <w:rFonts w:ascii="Times New Roman" w:hAnsi="Times New Roman"/>
      <w:sz w:val="28"/>
    </w:rPr>
  </w:style>
  <w:style w:type="paragraph" w:styleId="Footer">
    <w:name w:val="footer"/>
    <w:basedOn w:val="Normal"/>
    <w:link w:val="FooterChar"/>
    <w:uiPriority w:val="99"/>
    <w:unhideWhenUsed/>
    <w:rsid w:val="00434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4E5"/>
    <w:rPr>
      <w:rFonts w:ascii="Times New Roman" w:hAnsi="Times New Roman"/>
      <w:sz w:val="28"/>
    </w:rPr>
  </w:style>
  <w:style w:type="paragraph" w:styleId="BalloonText">
    <w:name w:val="Balloon Text"/>
    <w:basedOn w:val="Normal"/>
    <w:link w:val="BalloonTextChar"/>
    <w:uiPriority w:val="99"/>
    <w:semiHidden/>
    <w:unhideWhenUsed/>
    <w:rsid w:val="006C3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17</cp:revision>
  <cp:lastPrinted>2024-03-06T12:31:00Z</cp:lastPrinted>
  <dcterms:created xsi:type="dcterms:W3CDTF">2024-02-23T08:00:00Z</dcterms:created>
  <dcterms:modified xsi:type="dcterms:W3CDTF">2024-03-06T12:38:00Z</dcterms:modified>
</cp:coreProperties>
</file>