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F25F0" w14:textId="77777777" w:rsidR="00AF0C0E" w:rsidRDefault="007A01D1">
      <w:pPr>
        <w:tabs>
          <w:tab w:val="left" w:pos="6481"/>
        </w:tabs>
        <w:spacing w:before="79" w:line="398" w:lineRule="auto"/>
        <w:ind w:right="127"/>
        <w:rPr>
          <w:b/>
          <w:sz w:val="24"/>
        </w:rPr>
      </w:pPr>
      <w:r>
        <w:rPr>
          <w:sz w:val="24"/>
        </w:rPr>
        <w:t>I</w:t>
      </w:r>
      <w:r>
        <w:rPr>
          <w:b/>
          <w:sz w:val="24"/>
        </w:rPr>
        <w:t>N THE LABOUR COURT OF ZIMBABWE</w:t>
      </w:r>
      <w:r>
        <w:rPr>
          <w:b/>
          <w:sz w:val="24"/>
        </w:rPr>
        <w:tab/>
        <w:t>JUDGMENT</w:t>
      </w:r>
      <w:r>
        <w:rPr>
          <w:b/>
          <w:spacing w:val="-15"/>
          <w:sz w:val="24"/>
        </w:rPr>
        <w:t xml:space="preserve"> </w:t>
      </w:r>
      <w:r>
        <w:rPr>
          <w:b/>
          <w:sz w:val="24"/>
        </w:rPr>
        <w:t>NO.</w:t>
      </w:r>
      <w:r>
        <w:rPr>
          <w:b/>
          <w:spacing w:val="-15"/>
          <w:sz w:val="24"/>
        </w:rPr>
        <w:t xml:space="preserve"> </w:t>
      </w:r>
      <w:r>
        <w:rPr>
          <w:b/>
          <w:sz w:val="24"/>
        </w:rPr>
        <w:t>LC/H/10/25 HELD AT HARARE 24 SEPTEMBER 2024,</w:t>
      </w:r>
    </w:p>
    <w:p w14:paraId="0FAF4EB1" w14:textId="77777777" w:rsidR="00AF0C0E" w:rsidRDefault="007A01D1">
      <w:pPr>
        <w:tabs>
          <w:tab w:val="left" w:pos="6481"/>
        </w:tabs>
        <w:spacing w:before="1"/>
        <w:rPr>
          <w:b/>
          <w:sz w:val="24"/>
        </w:rPr>
      </w:pPr>
      <w:r>
        <w:rPr>
          <w:b/>
          <w:sz w:val="24"/>
        </w:rPr>
        <w:t>23</w:t>
      </w:r>
      <w:r>
        <w:rPr>
          <w:b/>
          <w:spacing w:val="-3"/>
          <w:sz w:val="24"/>
        </w:rPr>
        <w:t xml:space="preserve"> </w:t>
      </w:r>
      <w:r>
        <w:rPr>
          <w:b/>
          <w:sz w:val="24"/>
        </w:rPr>
        <w:t>OCTOBER</w:t>
      </w:r>
      <w:r>
        <w:rPr>
          <w:b/>
          <w:spacing w:val="-3"/>
          <w:sz w:val="24"/>
        </w:rPr>
        <w:t xml:space="preserve"> </w:t>
      </w:r>
      <w:r>
        <w:rPr>
          <w:b/>
          <w:spacing w:val="-4"/>
          <w:sz w:val="24"/>
        </w:rPr>
        <w:t>2024</w:t>
      </w:r>
      <w:r>
        <w:rPr>
          <w:b/>
          <w:sz w:val="24"/>
        </w:rPr>
        <w:tab/>
        <w:t>CASE</w:t>
      </w:r>
      <w:r>
        <w:rPr>
          <w:b/>
          <w:spacing w:val="-3"/>
          <w:sz w:val="24"/>
        </w:rPr>
        <w:t xml:space="preserve"> </w:t>
      </w:r>
      <w:r>
        <w:rPr>
          <w:b/>
          <w:sz w:val="24"/>
        </w:rPr>
        <w:t>NO.</w:t>
      </w:r>
      <w:r>
        <w:rPr>
          <w:b/>
          <w:spacing w:val="-1"/>
          <w:sz w:val="24"/>
        </w:rPr>
        <w:t xml:space="preserve"> </w:t>
      </w:r>
      <w:r>
        <w:rPr>
          <w:b/>
          <w:spacing w:val="-2"/>
          <w:sz w:val="24"/>
        </w:rPr>
        <w:t>LC/H/799/24</w:t>
      </w:r>
    </w:p>
    <w:p w14:paraId="536AA25C" w14:textId="77777777" w:rsidR="00AF0C0E" w:rsidRDefault="007A01D1">
      <w:pPr>
        <w:spacing w:before="180"/>
        <w:rPr>
          <w:b/>
          <w:sz w:val="24"/>
        </w:rPr>
      </w:pPr>
      <w:r>
        <w:rPr>
          <w:b/>
          <w:sz w:val="24"/>
        </w:rPr>
        <w:t>AND</w:t>
      </w:r>
      <w:r>
        <w:rPr>
          <w:b/>
          <w:spacing w:val="-8"/>
          <w:sz w:val="24"/>
        </w:rPr>
        <w:t xml:space="preserve"> </w:t>
      </w:r>
      <w:r>
        <w:rPr>
          <w:b/>
          <w:sz w:val="24"/>
        </w:rPr>
        <w:t>8</w:t>
      </w:r>
      <w:r>
        <w:rPr>
          <w:b/>
          <w:spacing w:val="-5"/>
          <w:sz w:val="24"/>
        </w:rPr>
        <w:t xml:space="preserve"> </w:t>
      </w:r>
      <w:r>
        <w:rPr>
          <w:b/>
          <w:sz w:val="24"/>
        </w:rPr>
        <w:t>JANUARY</w:t>
      </w:r>
      <w:r>
        <w:rPr>
          <w:b/>
          <w:spacing w:val="-12"/>
          <w:sz w:val="24"/>
        </w:rPr>
        <w:t xml:space="preserve"> </w:t>
      </w:r>
      <w:r>
        <w:rPr>
          <w:b/>
          <w:spacing w:val="-4"/>
          <w:sz w:val="24"/>
        </w:rPr>
        <w:t>2025</w:t>
      </w:r>
    </w:p>
    <w:p w14:paraId="3CE376E4" w14:textId="77777777" w:rsidR="00AF0C0E" w:rsidRDefault="00AF0C0E">
      <w:pPr>
        <w:pStyle w:val="BodyText"/>
        <w:rPr>
          <w:b/>
        </w:rPr>
      </w:pPr>
    </w:p>
    <w:p w14:paraId="7D54F000" w14:textId="77777777" w:rsidR="00AF0C0E" w:rsidRDefault="00AF0C0E">
      <w:pPr>
        <w:pStyle w:val="BodyText"/>
        <w:spacing w:before="88"/>
        <w:rPr>
          <w:b/>
        </w:rPr>
      </w:pPr>
    </w:p>
    <w:p w14:paraId="3E8834C6" w14:textId="77777777" w:rsidR="00AF0C0E" w:rsidRDefault="007A01D1">
      <w:pPr>
        <w:spacing w:before="1"/>
        <w:rPr>
          <w:b/>
          <w:sz w:val="24"/>
        </w:rPr>
      </w:pPr>
      <w:r>
        <w:rPr>
          <w:b/>
          <w:sz w:val="24"/>
        </w:rPr>
        <w:t>IN</w:t>
      </w:r>
      <w:r>
        <w:rPr>
          <w:b/>
          <w:spacing w:val="-14"/>
          <w:sz w:val="24"/>
        </w:rPr>
        <w:t xml:space="preserve"> </w:t>
      </w:r>
      <w:r>
        <w:rPr>
          <w:b/>
          <w:sz w:val="24"/>
        </w:rPr>
        <w:t>THE</w:t>
      </w:r>
      <w:r>
        <w:rPr>
          <w:b/>
          <w:spacing w:val="-7"/>
          <w:sz w:val="24"/>
        </w:rPr>
        <w:t xml:space="preserve"> </w:t>
      </w:r>
      <w:r>
        <w:rPr>
          <w:b/>
          <w:sz w:val="24"/>
        </w:rPr>
        <w:t>MATTER</w:t>
      </w:r>
      <w:r>
        <w:rPr>
          <w:b/>
          <w:spacing w:val="-7"/>
          <w:sz w:val="24"/>
        </w:rPr>
        <w:t xml:space="preserve"> </w:t>
      </w:r>
      <w:r>
        <w:rPr>
          <w:b/>
          <w:sz w:val="24"/>
        </w:rPr>
        <w:t>BETWEEN</w:t>
      </w:r>
      <w:r>
        <w:rPr>
          <w:b/>
          <w:spacing w:val="-7"/>
          <w:sz w:val="24"/>
        </w:rPr>
        <w:t xml:space="preserve"> </w:t>
      </w:r>
      <w:r>
        <w:rPr>
          <w:b/>
          <w:spacing w:val="-5"/>
          <w:sz w:val="24"/>
        </w:rPr>
        <w:t>:-</w:t>
      </w:r>
    </w:p>
    <w:p w14:paraId="0A5D64AD" w14:textId="77777777" w:rsidR="00AF0C0E" w:rsidRDefault="00AF0C0E">
      <w:pPr>
        <w:pStyle w:val="BodyText"/>
        <w:rPr>
          <w:b/>
        </w:rPr>
      </w:pPr>
    </w:p>
    <w:p w14:paraId="3BEC0508" w14:textId="77777777" w:rsidR="00AF0C0E" w:rsidRDefault="00AF0C0E">
      <w:pPr>
        <w:pStyle w:val="BodyText"/>
        <w:spacing w:before="86"/>
        <w:rPr>
          <w:b/>
        </w:rPr>
      </w:pPr>
    </w:p>
    <w:p w14:paraId="6889E8FB" w14:textId="77777777" w:rsidR="00AF0C0E" w:rsidRDefault="007A01D1">
      <w:pPr>
        <w:tabs>
          <w:tab w:val="left" w:pos="6481"/>
        </w:tabs>
        <w:spacing w:line="398" w:lineRule="auto"/>
        <w:ind w:right="1838"/>
        <w:rPr>
          <w:b/>
          <w:sz w:val="24"/>
        </w:rPr>
      </w:pPr>
      <w:r>
        <w:rPr>
          <w:b/>
          <w:sz w:val="24"/>
        </w:rPr>
        <w:t>JULIAN MASANGA CHINEMBIRI</w:t>
      </w:r>
      <w:r>
        <w:rPr>
          <w:b/>
          <w:sz w:val="24"/>
        </w:rPr>
        <w:tab/>
      </w:r>
      <w:r>
        <w:rPr>
          <w:b/>
          <w:spacing w:val="-2"/>
          <w:sz w:val="24"/>
        </w:rPr>
        <w:t xml:space="preserve">APPLICANT </w:t>
      </w:r>
      <w:r>
        <w:rPr>
          <w:b/>
          <w:spacing w:val="-4"/>
          <w:sz w:val="24"/>
        </w:rPr>
        <w:t>AND</w:t>
      </w:r>
    </w:p>
    <w:p w14:paraId="0DBBE6AA" w14:textId="77777777" w:rsidR="00AF0C0E" w:rsidRDefault="007A01D1">
      <w:pPr>
        <w:spacing w:before="1"/>
        <w:rPr>
          <w:b/>
          <w:sz w:val="24"/>
        </w:rPr>
      </w:pPr>
      <w:r>
        <w:rPr>
          <w:b/>
          <w:sz w:val="24"/>
        </w:rPr>
        <w:t>ZIMBABWE</w:t>
      </w:r>
      <w:r>
        <w:rPr>
          <w:b/>
          <w:spacing w:val="-14"/>
          <w:sz w:val="24"/>
        </w:rPr>
        <w:t xml:space="preserve"> </w:t>
      </w:r>
      <w:r>
        <w:rPr>
          <w:b/>
          <w:sz w:val="24"/>
        </w:rPr>
        <w:t>ELECTRICITY</w:t>
      </w:r>
      <w:r>
        <w:rPr>
          <w:b/>
          <w:spacing w:val="-15"/>
          <w:sz w:val="24"/>
        </w:rPr>
        <w:t xml:space="preserve"> </w:t>
      </w:r>
      <w:r>
        <w:rPr>
          <w:b/>
          <w:sz w:val="24"/>
        </w:rPr>
        <w:t>TRANSMISSION</w:t>
      </w:r>
      <w:r>
        <w:rPr>
          <w:b/>
          <w:spacing w:val="-15"/>
          <w:sz w:val="24"/>
        </w:rPr>
        <w:t xml:space="preserve"> </w:t>
      </w:r>
      <w:r>
        <w:rPr>
          <w:b/>
          <w:spacing w:val="-5"/>
          <w:sz w:val="24"/>
        </w:rPr>
        <w:t>AND</w:t>
      </w:r>
    </w:p>
    <w:p w14:paraId="7C8CB66F" w14:textId="77777777" w:rsidR="00AF0C0E" w:rsidRDefault="007A01D1">
      <w:pPr>
        <w:tabs>
          <w:tab w:val="left" w:pos="6481"/>
        </w:tabs>
        <w:spacing w:before="183"/>
        <w:rPr>
          <w:b/>
          <w:sz w:val="24"/>
        </w:rPr>
      </w:pPr>
      <w:r>
        <w:rPr>
          <w:b/>
          <w:sz w:val="24"/>
        </w:rPr>
        <w:t>DISTRIBUTION</w:t>
      </w:r>
      <w:r>
        <w:rPr>
          <w:b/>
          <w:spacing w:val="-15"/>
          <w:sz w:val="24"/>
        </w:rPr>
        <w:t xml:space="preserve"> </w:t>
      </w:r>
      <w:r>
        <w:rPr>
          <w:b/>
          <w:sz w:val="24"/>
        </w:rPr>
        <w:t>COMPANY</w:t>
      </w:r>
      <w:r>
        <w:rPr>
          <w:b/>
          <w:spacing w:val="-15"/>
          <w:sz w:val="24"/>
        </w:rPr>
        <w:t xml:space="preserve"> </w:t>
      </w:r>
      <w:r>
        <w:rPr>
          <w:b/>
          <w:spacing w:val="-2"/>
          <w:sz w:val="24"/>
        </w:rPr>
        <w:t>(ZETDC)</w:t>
      </w:r>
      <w:r>
        <w:rPr>
          <w:b/>
          <w:sz w:val="24"/>
        </w:rPr>
        <w:tab/>
      </w:r>
      <w:r>
        <w:rPr>
          <w:b/>
          <w:spacing w:val="-2"/>
          <w:sz w:val="24"/>
        </w:rPr>
        <w:t>RESPONDENT</w:t>
      </w:r>
    </w:p>
    <w:p w14:paraId="3D3FC6BF" w14:textId="77777777" w:rsidR="00AF0C0E" w:rsidRDefault="00AF0C0E">
      <w:pPr>
        <w:pStyle w:val="BodyText"/>
        <w:rPr>
          <w:b/>
        </w:rPr>
      </w:pPr>
    </w:p>
    <w:p w14:paraId="52B86221" w14:textId="77777777" w:rsidR="00AF0C0E" w:rsidRDefault="00AF0C0E">
      <w:pPr>
        <w:pStyle w:val="BodyText"/>
        <w:spacing w:before="86"/>
        <w:rPr>
          <w:b/>
        </w:rPr>
      </w:pPr>
    </w:p>
    <w:p w14:paraId="0699768A" w14:textId="77777777" w:rsidR="00AF0C0E" w:rsidRDefault="007A01D1">
      <w:pPr>
        <w:rPr>
          <w:b/>
          <w:sz w:val="24"/>
        </w:rPr>
      </w:pPr>
      <w:r>
        <w:rPr>
          <w:b/>
          <w:sz w:val="24"/>
        </w:rPr>
        <w:t>Before</w:t>
      </w:r>
      <w:r>
        <w:rPr>
          <w:b/>
          <w:spacing w:val="-12"/>
          <w:sz w:val="24"/>
        </w:rPr>
        <w:t xml:space="preserve"> </w:t>
      </w:r>
      <w:r>
        <w:rPr>
          <w:b/>
          <w:sz w:val="24"/>
        </w:rPr>
        <w:t>Honourable</w:t>
      </w:r>
      <w:r>
        <w:rPr>
          <w:b/>
          <w:spacing w:val="-8"/>
          <w:sz w:val="24"/>
        </w:rPr>
        <w:t xml:space="preserve"> </w:t>
      </w:r>
      <w:r>
        <w:rPr>
          <w:b/>
          <w:sz w:val="24"/>
        </w:rPr>
        <w:t>Mr.</w:t>
      </w:r>
      <w:r>
        <w:rPr>
          <w:b/>
          <w:spacing w:val="-7"/>
          <w:sz w:val="24"/>
        </w:rPr>
        <w:t xml:space="preserve"> </w:t>
      </w:r>
      <w:r>
        <w:rPr>
          <w:b/>
          <w:sz w:val="24"/>
        </w:rPr>
        <w:t>Justice</w:t>
      </w:r>
      <w:r>
        <w:rPr>
          <w:b/>
          <w:spacing w:val="-9"/>
          <w:sz w:val="24"/>
        </w:rPr>
        <w:t xml:space="preserve"> </w:t>
      </w:r>
      <w:r>
        <w:rPr>
          <w:b/>
          <w:sz w:val="24"/>
        </w:rPr>
        <w:t>L.M.</w:t>
      </w:r>
      <w:r>
        <w:rPr>
          <w:b/>
          <w:spacing w:val="-7"/>
          <w:sz w:val="24"/>
        </w:rPr>
        <w:t xml:space="preserve"> </w:t>
      </w:r>
      <w:r>
        <w:rPr>
          <w:b/>
          <w:spacing w:val="-2"/>
          <w:sz w:val="24"/>
        </w:rPr>
        <w:t>Murasi</w:t>
      </w:r>
    </w:p>
    <w:p w14:paraId="48654AD9" w14:textId="77777777" w:rsidR="00AF0C0E" w:rsidRDefault="00AF0C0E">
      <w:pPr>
        <w:pStyle w:val="BodyText"/>
        <w:rPr>
          <w:b/>
        </w:rPr>
      </w:pPr>
    </w:p>
    <w:p w14:paraId="70F541F1" w14:textId="77777777" w:rsidR="00AF0C0E" w:rsidRDefault="00AF0C0E">
      <w:pPr>
        <w:pStyle w:val="BodyText"/>
        <w:spacing w:before="89"/>
        <w:rPr>
          <w:b/>
        </w:rPr>
      </w:pPr>
    </w:p>
    <w:p w14:paraId="0BEFB5F6" w14:textId="77777777" w:rsidR="00AF0C0E" w:rsidRDefault="007A01D1">
      <w:pPr>
        <w:tabs>
          <w:tab w:val="left" w:pos="4320"/>
        </w:tabs>
        <w:rPr>
          <w:b/>
          <w:sz w:val="24"/>
        </w:rPr>
      </w:pPr>
      <w:r>
        <w:rPr>
          <w:b/>
          <w:sz w:val="24"/>
        </w:rPr>
        <w:t>For</w:t>
      </w:r>
      <w:r>
        <w:rPr>
          <w:b/>
          <w:spacing w:val="-20"/>
          <w:sz w:val="24"/>
        </w:rPr>
        <w:t xml:space="preserve"> </w:t>
      </w:r>
      <w:r>
        <w:rPr>
          <w:b/>
          <w:spacing w:val="-2"/>
          <w:sz w:val="24"/>
        </w:rPr>
        <w:t>Applicant</w:t>
      </w:r>
      <w:r>
        <w:rPr>
          <w:b/>
          <w:sz w:val="24"/>
        </w:rPr>
        <w:tab/>
        <w:t>Advocate</w:t>
      </w:r>
      <w:r>
        <w:rPr>
          <w:b/>
          <w:spacing w:val="-4"/>
          <w:sz w:val="24"/>
        </w:rPr>
        <w:t xml:space="preserve"> </w:t>
      </w:r>
      <w:r>
        <w:rPr>
          <w:b/>
          <w:sz w:val="24"/>
        </w:rPr>
        <w:t>B.</w:t>
      </w:r>
      <w:r>
        <w:rPr>
          <w:b/>
          <w:spacing w:val="-1"/>
          <w:sz w:val="24"/>
        </w:rPr>
        <w:t xml:space="preserve"> </w:t>
      </w:r>
      <w:r>
        <w:rPr>
          <w:b/>
          <w:spacing w:val="-2"/>
          <w:sz w:val="24"/>
        </w:rPr>
        <w:t>Magogo</w:t>
      </w:r>
    </w:p>
    <w:p w14:paraId="06245824" w14:textId="77777777" w:rsidR="00AF0C0E" w:rsidRDefault="007A01D1">
      <w:pPr>
        <w:tabs>
          <w:tab w:val="left" w:pos="4320"/>
        </w:tabs>
        <w:spacing w:before="180" w:line="398" w:lineRule="auto"/>
        <w:ind w:left="4321" w:right="912" w:hanging="4321"/>
        <w:rPr>
          <w:b/>
          <w:sz w:val="24"/>
        </w:rPr>
      </w:pPr>
      <w:r>
        <w:rPr>
          <w:b/>
          <w:sz w:val="24"/>
        </w:rPr>
        <w:t>For Respondent</w:t>
      </w:r>
      <w:r>
        <w:rPr>
          <w:b/>
          <w:sz w:val="24"/>
        </w:rPr>
        <w:tab/>
        <w:t>Ms.</w:t>
      </w:r>
      <w:r>
        <w:rPr>
          <w:b/>
          <w:spacing w:val="-6"/>
          <w:sz w:val="24"/>
        </w:rPr>
        <w:t xml:space="preserve"> </w:t>
      </w:r>
      <w:r>
        <w:rPr>
          <w:b/>
          <w:sz w:val="24"/>
        </w:rPr>
        <w:t>L.K.</w:t>
      </w:r>
      <w:r>
        <w:rPr>
          <w:b/>
          <w:spacing w:val="-6"/>
          <w:sz w:val="24"/>
        </w:rPr>
        <w:t xml:space="preserve"> </w:t>
      </w:r>
      <w:r>
        <w:rPr>
          <w:b/>
          <w:sz w:val="24"/>
        </w:rPr>
        <w:t>Charangwa</w:t>
      </w:r>
      <w:r>
        <w:rPr>
          <w:b/>
          <w:spacing w:val="-6"/>
          <w:sz w:val="24"/>
        </w:rPr>
        <w:t xml:space="preserve"> </w:t>
      </w:r>
      <w:r>
        <w:rPr>
          <w:b/>
          <w:sz w:val="24"/>
        </w:rPr>
        <w:t>on</w:t>
      </w:r>
      <w:r>
        <w:rPr>
          <w:b/>
          <w:spacing w:val="-7"/>
          <w:sz w:val="24"/>
        </w:rPr>
        <w:t xml:space="preserve"> </w:t>
      </w:r>
      <w:r>
        <w:rPr>
          <w:b/>
          <w:sz w:val="24"/>
        </w:rPr>
        <w:t>24</w:t>
      </w:r>
      <w:r>
        <w:rPr>
          <w:b/>
          <w:spacing w:val="-6"/>
          <w:sz w:val="24"/>
        </w:rPr>
        <w:t xml:space="preserve"> </w:t>
      </w:r>
      <w:r>
        <w:rPr>
          <w:b/>
          <w:sz w:val="24"/>
        </w:rPr>
        <w:t>September</w:t>
      </w:r>
      <w:r>
        <w:rPr>
          <w:b/>
          <w:spacing w:val="-10"/>
          <w:sz w:val="24"/>
        </w:rPr>
        <w:t xml:space="preserve"> </w:t>
      </w:r>
      <w:r>
        <w:rPr>
          <w:b/>
          <w:sz w:val="24"/>
        </w:rPr>
        <w:t>2024 Mr. C. J. Mahara on 23 October 2024</w:t>
      </w:r>
    </w:p>
    <w:p w14:paraId="3B561247" w14:textId="77777777" w:rsidR="00AF0C0E" w:rsidRDefault="00AF0C0E">
      <w:pPr>
        <w:pStyle w:val="BodyText"/>
        <w:spacing w:before="183"/>
        <w:rPr>
          <w:b/>
        </w:rPr>
      </w:pPr>
    </w:p>
    <w:p w14:paraId="70080648" w14:textId="77777777" w:rsidR="00AF0C0E" w:rsidRDefault="007A01D1">
      <w:pPr>
        <w:rPr>
          <w:b/>
          <w:sz w:val="24"/>
        </w:rPr>
      </w:pPr>
      <w:r>
        <w:rPr>
          <w:b/>
          <w:sz w:val="24"/>
        </w:rPr>
        <w:t>MURASI</w:t>
      </w:r>
      <w:r>
        <w:rPr>
          <w:b/>
          <w:spacing w:val="-6"/>
          <w:sz w:val="24"/>
        </w:rPr>
        <w:t xml:space="preserve"> </w:t>
      </w:r>
      <w:r>
        <w:rPr>
          <w:b/>
          <w:spacing w:val="-5"/>
          <w:sz w:val="24"/>
        </w:rPr>
        <w:t>J.,</w:t>
      </w:r>
    </w:p>
    <w:p w14:paraId="7EE5E5D9" w14:textId="77777777" w:rsidR="00AF0C0E" w:rsidRDefault="007A01D1">
      <w:pPr>
        <w:pStyle w:val="BodyText"/>
        <w:spacing w:before="181" w:line="261" w:lineRule="auto"/>
        <w:ind w:right="156"/>
      </w:pPr>
      <w:r>
        <w:t>On 14 March 2023, the Supreme Court set aside this Court’s judgment and made the following</w:t>
      </w:r>
      <w:r>
        <w:rPr>
          <w:spacing w:val="40"/>
        </w:rPr>
        <w:t xml:space="preserve"> </w:t>
      </w:r>
      <w:r>
        <w:rPr>
          <w:spacing w:val="-2"/>
        </w:rPr>
        <w:t>Order:</w:t>
      </w:r>
    </w:p>
    <w:p w14:paraId="54AFB309" w14:textId="77777777" w:rsidR="00AF0C0E" w:rsidRDefault="007A01D1">
      <w:pPr>
        <w:pStyle w:val="BodyText"/>
        <w:spacing w:before="154"/>
        <w:ind w:left="720"/>
      </w:pPr>
      <w:r>
        <w:t>“1.</w:t>
      </w:r>
      <w:r>
        <w:rPr>
          <w:spacing w:val="-6"/>
        </w:rPr>
        <w:t xml:space="preserve"> </w:t>
      </w:r>
      <w:r>
        <w:t>The</w:t>
      </w:r>
      <w:r>
        <w:rPr>
          <w:spacing w:val="-3"/>
        </w:rPr>
        <w:t xml:space="preserve"> </w:t>
      </w:r>
      <w:r>
        <w:t>appeal</w:t>
      </w:r>
      <w:r>
        <w:rPr>
          <w:spacing w:val="-1"/>
        </w:rPr>
        <w:t xml:space="preserve"> </w:t>
      </w:r>
      <w:r>
        <w:t>be and is</w:t>
      </w:r>
      <w:r>
        <w:rPr>
          <w:spacing w:val="1"/>
        </w:rPr>
        <w:t xml:space="preserve"> </w:t>
      </w:r>
      <w:r>
        <w:t>hereby</w:t>
      </w:r>
      <w:r>
        <w:rPr>
          <w:spacing w:val="-1"/>
        </w:rPr>
        <w:t xml:space="preserve"> </w:t>
      </w:r>
      <w:r>
        <w:t>allowed</w:t>
      </w:r>
      <w:r>
        <w:rPr>
          <w:spacing w:val="-1"/>
        </w:rPr>
        <w:t xml:space="preserve"> </w:t>
      </w:r>
      <w:r>
        <w:t xml:space="preserve">with </w:t>
      </w:r>
      <w:r>
        <w:rPr>
          <w:spacing w:val="-2"/>
        </w:rPr>
        <w:t>costs.</w:t>
      </w:r>
    </w:p>
    <w:p w14:paraId="73744E30" w14:textId="77777777" w:rsidR="00AF0C0E" w:rsidRDefault="007A01D1">
      <w:pPr>
        <w:pStyle w:val="ListParagraph"/>
        <w:numPr>
          <w:ilvl w:val="0"/>
          <w:numId w:val="2"/>
        </w:numPr>
        <w:tabs>
          <w:tab w:val="left" w:pos="978"/>
        </w:tabs>
        <w:spacing w:before="182" w:line="259" w:lineRule="auto"/>
        <w:ind w:right="355" w:firstLine="0"/>
        <w:rPr>
          <w:sz w:val="24"/>
        </w:rPr>
      </w:pPr>
      <w:r>
        <w:rPr>
          <w:sz w:val="24"/>
        </w:rPr>
        <w:t>The</w:t>
      </w:r>
      <w:r>
        <w:rPr>
          <w:spacing w:val="23"/>
          <w:sz w:val="24"/>
        </w:rPr>
        <w:t xml:space="preserve"> </w:t>
      </w:r>
      <w:r>
        <w:rPr>
          <w:sz w:val="24"/>
        </w:rPr>
        <w:t>judgment</w:t>
      </w:r>
      <w:r>
        <w:rPr>
          <w:spacing w:val="26"/>
          <w:sz w:val="24"/>
        </w:rPr>
        <w:t xml:space="preserve"> </w:t>
      </w:r>
      <w:r>
        <w:rPr>
          <w:sz w:val="24"/>
        </w:rPr>
        <w:t>of</w:t>
      </w:r>
      <w:r>
        <w:rPr>
          <w:spacing w:val="23"/>
          <w:sz w:val="24"/>
        </w:rPr>
        <w:t xml:space="preserve"> </w:t>
      </w:r>
      <w:r>
        <w:rPr>
          <w:sz w:val="24"/>
        </w:rPr>
        <w:t>the</w:t>
      </w:r>
      <w:r>
        <w:rPr>
          <w:spacing w:val="28"/>
          <w:sz w:val="24"/>
        </w:rPr>
        <w:t xml:space="preserve"> </w:t>
      </w:r>
      <w:r>
        <w:rPr>
          <w:sz w:val="24"/>
        </w:rPr>
        <w:t>court</w:t>
      </w:r>
      <w:r>
        <w:rPr>
          <w:spacing w:val="23"/>
          <w:sz w:val="24"/>
        </w:rPr>
        <w:t xml:space="preserve"> </w:t>
      </w:r>
      <w:r>
        <w:rPr>
          <w:sz w:val="24"/>
        </w:rPr>
        <w:t>a</w:t>
      </w:r>
      <w:r>
        <w:rPr>
          <w:spacing w:val="25"/>
          <w:sz w:val="24"/>
        </w:rPr>
        <w:t xml:space="preserve"> </w:t>
      </w:r>
      <w:r>
        <w:rPr>
          <w:sz w:val="24"/>
        </w:rPr>
        <w:t>quo</w:t>
      </w:r>
      <w:r>
        <w:rPr>
          <w:spacing w:val="24"/>
          <w:sz w:val="24"/>
        </w:rPr>
        <w:t xml:space="preserve"> </w:t>
      </w:r>
      <w:r>
        <w:rPr>
          <w:sz w:val="24"/>
        </w:rPr>
        <w:t>be</w:t>
      </w:r>
      <w:r>
        <w:rPr>
          <w:spacing w:val="25"/>
          <w:sz w:val="24"/>
        </w:rPr>
        <w:t xml:space="preserve"> </w:t>
      </w:r>
      <w:r>
        <w:rPr>
          <w:sz w:val="24"/>
        </w:rPr>
        <w:t>and</w:t>
      </w:r>
      <w:r>
        <w:rPr>
          <w:spacing w:val="24"/>
          <w:sz w:val="24"/>
        </w:rPr>
        <w:t xml:space="preserve"> </w:t>
      </w:r>
      <w:r>
        <w:rPr>
          <w:sz w:val="24"/>
        </w:rPr>
        <w:t>is</w:t>
      </w:r>
      <w:r>
        <w:rPr>
          <w:spacing w:val="24"/>
          <w:sz w:val="24"/>
        </w:rPr>
        <w:t xml:space="preserve"> </w:t>
      </w:r>
      <w:r>
        <w:rPr>
          <w:sz w:val="24"/>
        </w:rPr>
        <w:t>hereby</w:t>
      </w:r>
      <w:r>
        <w:rPr>
          <w:spacing w:val="24"/>
          <w:sz w:val="24"/>
        </w:rPr>
        <w:t xml:space="preserve"> </w:t>
      </w:r>
      <w:r>
        <w:rPr>
          <w:sz w:val="24"/>
        </w:rPr>
        <w:t>set</w:t>
      </w:r>
      <w:r>
        <w:rPr>
          <w:spacing w:val="27"/>
          <w:sz w:val="24"/>
        </w:rPr>
        <w:t xml:space="preserve"> </w:t>
      </w:r>
      <w:r>
        <w:rPr>
          <w:sz w:val="24"/>
        </w:rPr>
        <w:t>aside</w:t>
      </w:r>
      <w:r>
        <w:rPr>
          <w:spacing w:val="26"/>
          <w:sz w:val="24"/>
        </w:rPr>
        <w:t xml:space="preserve"> </w:t>
      </w:r>
      <w:r>
        <w:rPr>
          <w:sz w:val="24"/>
        </w:rPr>
        <w:t>and</w:t>
      </w:r>
      <w:r>
        <w:rPr>
          <w:spacing w:val="24"/>
          <w:sz w:val="24"/>
        </w:rPr>
        <w:t xml:space="preserve"> </w:t>
      </w:r>
      <w:r>
        <w:rPr>
          <w:sz w:val="24"/>
        </w:rPr>
        <w:t>substituted</w:t>
      </w:r>
      <w:r>
        <w:rPr>
          <w:spacing w:val="23"/>
          <w:sz w:val="24"/>
        </w:rPr>
        <w:t xml:space="preserve"> </w:t>
      </w:r>
      <w:r>
        <w:rPr>
          <w:sz w:val="24"/>
        </w:rPr>
        <w:t>with</w:t>
      </w:r>
      <w:r>
        <w:rPr>
          <w:spacing w:val="24"/>
          <w:sz w:val="24"/>
        </w:rPr>
        <w:t xml:space="preserve"> </w:t>
      </w:r>
      <w:r>
        <w:rPr>
          <w:sz w:val="24"/>
        </w:rPr>
        <w:t xml:space="preserve">the </w:t>
      </w:r>
      <w:r>
        <w:rPr>
          <w:spacing w:val="-2"/>
          <w:sz w:val="24"/>
        </w:rPr>
        <w:t>following:</w:t>
      </w:r>
    </w:p>
    <w:p w14:paraId="4FE8732F" w14:textId="77777777" w:rsidR="00AF0C0E" w:rsidRDefault="007A01D1">
      <w:pPr>
        <w:pStyle w:val="ListParagraph"/>
        <w:numPr>
          <w:ilvl w:val="1"/>
          <w:numId w:val="2"/>
        </w:numPr>
        <w:tabs>
          <w:tab w:val="left" w:pos="1038"/>
        </w:tabs>
        <w:spacing w:before="161"/>
        <w:ind w:left="1038" w:hanging="318"/>
        <w:rPr>
          <w:sz w:val="24"/>
        </w:rPr>
      </w:pPr>
      <w:r>
        <w:rPr>
          <w:sz w:val="24"/>
        </w:rPr>
        <w:t>The</w:t>
      </w:r>
      <w:r>
        <w:rPr>
          <w:spacing w:val="-2"/>
          <w:sz w:val="24"/>
        </w:rPr>
        <w:t xml:space="preserve"> </w:t>
      </w:r>
      <w:r>
        <w:rPr>
          <w:sz w:val="24"/>
        </w:rPr>
        <w:t>appeal</w:t>
      </w:r>
      <w:r>
        <w:rPr>
          <w:spacing w:val="-1"/>
          <w:sz w:val="24"/>
        </w:rPr>
        <w:t xml:space="preserve"> </w:t>
      </w:r>
      <w:r>
        <w:rPr>
          <w:sz w:val="24"/>
        </w:rPr>
        <w:t>be</w:t>
      </w:r>
      <w:r>
        <w:rPr>
          <w:spacing w:val="-2"/>
          <w:sz w:val="24"/>
        </w:rPr>
        <w:t xml:space="preserve"> </w:t>
      </w:r>
      <w:r>
        <w:rPr>
          <w:sz w:val="24"/>
        </w:rPr>
        <w:t>and</w:t>
      </w:r>
      <w:r>
        <w:rPr>
          <w:spacing w:val="-1"/>
          <w:sz w:val="24"/>
        </w:rPr>
        <w:t xml:space="preserve"> </w:t>
      </w:r>
      <w:r>
        <w:rPr>
          <w:sz w:val="24"/>
        </w:rPr>
        <w:t>is</w:t>
      </w:r>
      <w:r>
        <w:rPr>
          <w:spacing w:val="1"/>
          <w:sz w:val="24"/>
        </w:rPr>
        <w:t xml:space="preserve"> </w:t>
      </w:r>
      <w:r>
        <w:rPr>
          <w:sz w:val="24"/>
        </w:rPr>
        <w:t xml:space="preserve">hereby </w:t>
      </w:r>
      <w:r>
        <w:rPr>
          <w:spacing w:val="-2"/>
          <w:sz w:val="24"/>
        </w:rPr>
        <w:t>allowed.</w:t>
      </w:r>
    </w:p>
    <w:p w14:paraId="2397B3B5" w14:textId="77777777" w:rsidR="00AF0C0E" w:rsidRDefault="007A01D1">
      <w:pPr>
        <w:pStyle w:val="ListParagraph"/>
        <w:numPr>
          <w:ilvl w:val="1"/>
          <w:numId w:val="2"/>
        </w:numPr>
        <w:tabs>
          <w:tab w:val="left" w:pos="1066"/>
        </w:tabs>
        <w:spacing w:before="182" w:line="259" w:lineRule="auto"/>
        <w:ind w:left="720" w:right="355" w:firstLine="0"/>
        <w:rPr>
          <w:sz w:val="24"/>
        </w:rPr>
      </w:pPr>
      <w:r>
        <w:rPr>
          <w:sz w:val="24"/>
        </w:rPr>
        <w:t>The decision of the Disciplinary</w:t>
      </w:r>
      <w:r>
        <w:rPr>
          <w:spacing w:val="-4"/>
          <w:sz w:val="24"/>
        </w:rPr>
        <w:t xml:space="preserve"> </w:t>
      </w:r>
      <w:r>
        <w:rPr>
          <w:sz w:val="24"/>
        </w:rPr>
        <w:t>Authority be and is hereby set aside and substituted with the following:</w:t>
      </w:r>
    </w:p>
    <w:p w14:paraId="0DD5F43C" w14:textId="77777777" w:rsidR="00AF0C0E" w:rsidRDefault="007A01D1">
      <w:pPr>
        <w:pStyle w:val="ListParagraph"/>
        <w:numPr>
          <w:ilvl w:val="2"/>
          <w:numId w:val="2"/>
        </w:numPr>
        <w:tabs>
          <w:tab w:val="left" w:pos="1000"/>
        </w:tabs>
        <w:spacing w:before="160"/>
        <w:ind w:left="1000" w:hanging="280"/>
        <w:rPr>
          <w:sz w:val="24"/>
        </w:rPr>
      </w:pPr>
      <w:r>
        <w:rPr>
          <w:sz w:val="24"/>
        </w:rPr>
        <w:t>The</w:t>
      </w:r>
      <w:r>
        <w:rPr>
          <w:spacing w:val="-3"/>
          <w:sz w:val="24"/>
        </w:rPr>
        <w:t xml:space="preserve"> </w:t>
      </w:r>
      <w:r>
        <w:rPr>
          <w:sz w:val="24"/>
        </w:rPr>
        <w:t>employee</w:t>
      </w:r>
      <w:r>
        <w:rPr>
          <w:spacing w:val="-2"/>
          <w:sz w:val="24"/>
        </w:rPr>
        <w:t xml:space="preserve"> </w:t>
      </w:r>
      <w:r>
        <w:rPr>
          <w:sz w:val="24"/>
        </w:rPr>
        <w:t>be and</w:t>
      </w:r>
      <w:r>
        <w:rPr>
          <w:spacing w:val="1"/>
          <w:sz w:val="24"/>
        </w:rPr>
        <w:t xml:space="preserve"> </w:t>
      </w:r>
      <w:r>
        <w:rPr>
          <w:sz w:val="24"/>
        </w:rPr>
        <w:t>hereby</w:t>
      </w:r>
      <w:r>
        <w:rPr>
          <w:spacing w:val="-1"/>
          <w:sz w:val="24"/>
        </w:rPr>
        <w:t xml:space="preserve"> </w:t>
      </w:r>
      <w:r>
        <w:rPr>
          <w:sz w:val="24"/>
        </w:rPr>
        <w:t>found</w:t>
      </w:r>
      <w:r>
        <w:rPr>
          <w:spacing w:val="-1"/>
          <w:sz w:val="24"/>
        </w:rPr>
        <w:t xml:space="preserve"> </w:t>
      </w:r>
      <w:r>
        <w:rPr>
          <w:sz w:val="24"/>
        </w:rPr>
        <w:t>not guilty</w:t>
      </w:r>
      <w:r>
        <w:rPr>
          <w:spacing w:val="-1"/>
          <w:sz w:val="24"/>
        </w:rPr>
        <w:t xml:space="preserve"> </w:t>
      </w:r>
      <w:r>
        <w:rPr>
          <w:sz w:val="24"/>
        </w:rPr>
        <w:t>of</w:t>
      </w:r>
      <w:r>
        <w:rPr>
          <w:spacing w:val="-1"/>
          <w:sz w:val="24"/>
        </w:rPr>
        <w:t xml:space="preserve"> </w:t>
      </w:r>
      <w:r>
        <w:rPr>
          <w:sz w:val="24"/>
        </w:rPr>
        <w:t>all</w:t>
      </w:r>
      <w:r>
        <w:rPr>
          <w:spacing w:val="-1"/>
          <w:sz w:val="24"/>
        </w:rPr>
        <w:t xml:space="preserve"> </w:t>
      </w:r>
      <w:r>
        <w:rPr>
          <w:sz w:val="24"/>
        </w:rPr>
        <w:t>the</w:t>
      </w:r>
      <w:r>
        <w:rPr>
          <w:spacing w:val="-1"/>
          <w:sz w:val="24"/>
        </w:rPr>
        <w:t xml:space="preserve"> </w:t>
      </w:r>
      <w:r>
        <w:rPr>
          <w:sz w:val="24"/>
        </w:rPr>
        <w:t>charges</w:t>
      </w:r>
      <w:r>
        <w:rPr>
          <w:spacing w:val="-2"/>
          <w:sz w:val="24"/>
        </w:rPr>
        <w:t xml:space="preserve"> </w:t>
      </w:r>
      <w:r>
        <w:rPr>
          <w:sz w:val="24"/>
        </w:rPr>
        <w:t>preferred</w:t>
      </w:r>
      <w:r>
        <w:rPr>
          <w:spacing w:val="-1"/>
          <w:sz w:val="24"/>
        </w:rPr>
        <w:t xml:space="preserve"> </w:t>
      </w:r>
      <w:r>
        <w:rPr>
          <w:sz w:val="24"/>
        </w:rPr>
        <w:t>against</w:t>
      </w:r>
      <w:r>
        <w:rPr>
          <w:spacing w:val="1"/>
          <w:sz w:val="24"/>
        </w:rPr>
        <w:t xml:space="preserve"> </w:t>
      </w:r>
      <w:r>
        <w:rPr>
          <w:spacing w:val="-4"/>
          <w:sz w:val="24"/>
        </w:rPr>
        <w:t>him.</w:t>
      </w:r>
    </w:p>
    <w:p w14:paraId="64074E3A" w14:textId="77777777" w:rsidR="00AF0C0E" w:rsidRDefault="007A01D1">
      <w:pPr>
        <w:pStyle w:val="ListParagraph"/>
        <w:numPr>
          <w:ilvl w:val="2"/>
          <w:numId w:val="2"/>
        </w:numPr>
        <w:tabs>
          <w:tab w:val="left" w:pos="1073"/>
        </w:tabs>
        <w:spacing w:before="180" w:line="259" w:lineRule="auto"/>
        <w:ind w:left="720" w:right="360" w:firstLine="0"/>
        <w:rPr>
          <w:sz w:val="24"/>
        </w:rPr>
      </w:pPr>
      <w:r>
        <w:rPr>
          <w:sz w:val="24"/>
        </w:rPr>
        <w:t>The employee is hereby reinstated to his position without loss of salary and befit with effect from the date of dismissal.</w:t>
      </w:r>
    </w:p>
    <w:p w14:paraId="0750FC43" w14:textId="77777777" w:rsidR="00AF0C0E" w:rsidRDefault="00AF0C0E">
      <w:pPr>
        <w:pStyle w:val="ListParagraph"/>
        <w:spacing w:line="259" w:lineRule="auto"/>
        <w:rPr>
          <w:sz w:val="24"/>
        </w:rPr>
        <w:sectPr w:rsidR="00AF0C0E">
          <w:footerReference w:type="default" r:id="rId7"/>
          <w:type w:val="continuous"/>
          <w:pgSz w:w="12240" w:h="15840"/>
          <w:pgMar w:top="1360" w:right="1080" w:bottom="1240" w:left="1440" w:header="0" w:footer="1057" w:gutter="0"/>
          <w:pgNumType w:start="1"/>
          <w:cols w:space="720"/>
        </w:sectPr>
      </w:pPr>
    </w:p>
    <w:p w14:paraId="48EA4D1D" w14:textId="77777777" w:rsidR="00AF0C0E" w:rsidRDefault="007A01D1">
      <w:pPr>
        <w:pStyle w:val="ListParagraph"/>
        <w:numPr>
          <w:ilvl w:val="2"/>
          <w:numId w:val="2"/>
        </w:numPr>
        <w:tabs>
          <w:tab w:val="left" w:pos="1157"/>
        </w:tabs>
        <w:spacing w:before="79" w:line="259" w:lineRule="auto"/>
        <w:ind w:left="720" w:right="356" w:firstLine="0"/>
        <w:jc w:val="both"/>
        <w:rPr>
          <w:sz w:val="24"/>
        </w:rPr>
      </w:pPr>
      <w:r>
        <w:rPr>
          <w:sz w:val="24"/>
        </w:rPr>
        <w:lastRenderedPageBreak/>
        <w:t>In the event that the reinstatement is no longer possible the employee shall be paid damages</w:t>
      </w:r>
      <w:r>
        <w:rPr>
          <w:spacing w:val="-11"/>
          <w:sz w:val="24"/>
        </w:rPr>
        <w:t xml:space="preserve"> </w:t>
      </w:r>
      <w:r>
        <w:rPr>
          <w:sz w:val="24"/>
        </w:rPr>
        <w:t>in</w:t>
      </w:r>
      <w:r>
        <w:rPr>
          <w:spacing w:val="-11"/>
          <w:sz w:val="24"/>
        </w:rPr>
        <w:t xml:space="preserve"> </w:t>
      </w:r>
      <w:r>
        <w:rPr>
          <w:sz w:val="24"/>
        </w:rPr>
        <w:t>lieu</w:t>
      </w:r>
      <w:r>
        <w:rPr>
          <w:spacing w:val="-12"/>
          <w:sz w:val="24"/>
        </w:rPr>
        <w:t xml:space="preserve"> </w:t>
      </w:r>
      <w:r>
        <w:rPr>
          <w:sz w:val="24"/>
        </w:rPr>
        <w:t>of</w:t>
      </w:r>
      <w:r>
        <w:rPr>
          <w:spacing w:val="-12"/>
          <w:sz w:val="24"/>
        </w:rPr>
        <w:t xml:space="preserve"> </w:t>
      </w:r>
      <w:r>
        <w:rPr>
          <w:sz w:val="24"/>
        </w:rPr>
        <w:t>reinstatement</w:t>
      </w:r>
      <w:r>
        <w:rPr>
          <w:spacing w:val="-11"/>
          <w:sz w:val="24"/>
        </w:rPr>
        <w:t xml:space="preserve"> </w:t>
      </w:r>
      <w:r>
        <w:rPr>
          <w:sz w:val="24"/>
        </w:rPr>
        <w:t>to</w:t>
      </w:r>
      <w:r>
        <w:rPr>
          <w:spacing w:val="-11"/>
          <w:sz w:val="24"/>
        </w:rPr>
        <w:t xml:space="preserve"> </w:t>
      </w:r>
      <w:r>
        <w:rPr>
          <w:sz w:val="24"/>
        </w:rPr>
        <w:t>be</w:t>
      </w:r>
      <w:r>
        <w:rPr>
          <w:spacing w:val="-13"/>
          <w:sz w:val="24"/>
        </w:rPr>
        <w:t xml:space="preserve"> </w:t>
      </w:r>
      <w:r>
        <w:rPr>
          <w:sz w:val="24"/>
        </w:rPr>
        <w:t>agreed</w:t>
      </w:r>
      <w:r>
        <w:rPr>
          <w:spacing w:val="-12"/>
          <w:sz w:val="24"/>
        </w:rPr>
        <w:t xml:space="preserve"> </w:t>
      </w:r>
      <w:r>
        <w:rPr>
          <w:sz w:val="24"/>
        </w:rPr>
        <w:t>between</w:t>
      </w:r>
      <w:r>
        <w:rPr>
          <w:spacing w:val="-12"/>
          <w:sz w:val="24"/>
        </w:rPr>
        <w:t xml:space="preserve"> </w:t>
      </w:r>
      <w:r>
        <w:rPr>
          <w:sz w:val="24"/>
        </w:rPr>
        <w:t>the</w:t>
      </w:r>
      <w:r>
        <w:rPr>
          <w:spacing w:val="-12"/>
          <w:sz w:val="24"/>
        </w:rPr>
        <w:t xml:space="preserve"> </w:t>
      </w:r>
      <w:r>
        <w:rPr>
          <w:sz w:val="24"/>
        </w:rPr>
        <w:t>parties</w:t>
      </w:r>
      <w:r>
        <w:rPr>
          <w:spacing w:val="-11"/>
          <w:sz w:val="24"/>
        </w:rPr>
        <w:t xml:space="preserve"> </w:t>
      </w:r>
      <w:r>
        <w:rPr>
          <w:sz w:val="24"/>
        </w:rPr>
        <w:t>failing</w:t>
      </w:r>
      <w:r>
        <w:rPr>
          <w:spacing w:val="-10"/>
          <w:sz w:val="24"/>
        </w:rPr>
        <w:t xml:space="preserve"> </w:t>
      </w:r>
      <w:r>
        <w:rPr>
          <w:sz w:val="24"/>
        </w:rPr>
        <w:t>which</w:t>
      </w:r>
      <w:r>
        <w:rPr>
          <w:spacing w:val="-12"/>
          <w:sz w:val="24"/>
        </w:rPr>
        <w:t xml:space="preserve"> </w:t>
      </w:r>
      <w:r>
        <w:rPr>
          <w:sz w:val="24"/>
        </w:rPr>
        <w:t>either</w:t>
      </w:r>
      <w:r>
        <w:rPr>
          <w:spacing w:val="-12"/>
          <w:sz w:val="24"/>
        </w:rPr>
        <w:t xml:space="preserve"> </w:t>
      </w:r>
      <w:r>
        <w:rPr>
          <w:sz w:val="24"/>
        </w:rPr>
        <w:t>party may approach the Labour Court for quantification.”</w:t>
      </w:r>
    </w:p>
    <w:p w14:paraId="5F9D22E8" w14:textId="77777777" w:rsidR="00AF0C0E" w:rsidRDefault="007A01D1">
      <w:pPr>
        <w:pStyle w:val="BodyText"/>
        <w:spacing w:before="160"/>
        <w:jc w:val="both"/>
      </w:pPr>
      <w:r>
        <w:t>This</w:t>
      </w:r>
      <w:r>
        <w:rPr>
          <w:spacing w:val="-5"/>
        </w:rPr>
        <w:t xml:space="preserve"> </w:t>
      </w:r>
      <w:r>
        <w:t>is</w:t>
      </w:r>
      <w:r>
        <w:rPr>
          <w:spacing w:val="-2"/>
        </w:rPr>
        <w:t xml:space="preserve"> </w:t>
      </w:r>
      <w:r>
        <w:t>therefore an</w:t>
      </w:r>
      <w:r>
        <w:rPr>
          <w:spacing w:val="-1"/>
        </w:rPr>
        <w:t xml:space="preserve"> </w:t>
      </w:r>
      <w:r>
        <w:t>application</w:t>
      </w:r>
      <w:r>
        <w:rPr>
          <w:spacing w:val="-1"/>
        </w:rPr>
        <w:t xml:space="preserve"> </w:t>
      </w:r>
      <w:r>
        <w:t>for</w:t>
      </w:r>
      <w:r>
        <w:rPr>
          <w:spacing w:val="-2"/>
        </w:rPr>
        <w:t xml:space="preserve"> </w:t>
      </w:r>
      <w:r>
        <w:t>quantification</w:t>
      </w:r>
      <w:r>
        <w:rPr>
          <w:spacing w:val="-1"/>
        </w:rPr>
        <w:t xml:space="preserve"> </w:t>
      </w:r>
      <w:r>
        <w:t>as</w:t>
      </w:r>
      <w:r>
        <w:rPr>
          <w:spacing w:val="-2"/>
        </w:rPr>
        <w:t xml:space="preserve"> </w:t>
      </w:r>
      <w:r>
        <w:t>provided</w:t>
      </w:r>
      <w:r>
        <w:rPr>
          <w:spacing w:val="-1"/>
        </w:rPr>
        <w:t xml:space="preserve"> </w:t>
      </w:r>
      <w:r>
        <w:t>in</w:t>
      </w:r>
      <w:r>
        <w:rPr>
          <w:spacing w:val="-1"/>
        </w:rPr>
        <w:t xml:space="preserve"> </w:t>
      </w:r>
      <w:r>
        <w:t>the</w:t>
      </w:r>
      <w:r>
        <w:rPr>
          <w:spacing w:val="-2"/>
        </w:rPr>
        <w:t xml:space="preserve"> Order.</w:t>
      </w:r>
    </w:p>
    <w:p w14:paraId="2A51022A" w14:textId="77777777" w:rsidR="00AF0C0E" w:rsidRDefault="007A01D1">
      <w:pPr>
        <w:spacing w:before="182"/>
        <w:jc w:val="both"/>
        <w:rPr>
          <w:b/>
          <w:sz w:val="24"/>
        </w:rPr>
      </w:pPr>
      <w:r>
        <w:rPr>
          <w:b/>
          <w:sz w:val="24"/>
        </w:rPr>
        <w:t>PROCEEDINGS</w:t>
      </w:r>
      <w:r>
        <w:rPr>
          <w:b/>
          <w:spacing w:val="-3"/>
          <w:sz w:val="24"/>
        </w:rPr>
        <w:t xml:space="preserve"> </w:t>
      </w:r>
      <w:r>
        <w:rPr>
          <w:b/>
          <w:sz w:val="24"/>
        </w:rPr>
        <w:t>OF</w:t>
      </w:r>
      <w:r>
        <w:rPr>
          <w:b/>
          <w:spacing w:val="-12"/>
          <w:sz w:val="24"/>
        </w:rPr>
        <w:t xml:space="preserve"> </w:t>
      </w:r>
      <w:r>
        <w:rPr>
          <w:b/>
          <w:sz w:val="24"/>
        </w:rPr>
        <w:t>24</w:t>
      </w:r>
      <w:r>
        <w:rPr>
          <w:b/>
          <w:spacing w:val="-2"/>
          <w:sz w:val="24"/>
        </w:rPr>
        <w:t xml:space="preserve"> </w:t>
      </w:r>
      <w:r>
        <w:rPr>
          <w:b/>
          <w:sz w:val="24"/>
        </w:rPr>
        <w:t>SEPTEMBER</w:t>
      </w:r>
      <w:r>
        <w:rPr>
          <w:b/>
          <w:spacing w:val="-2"/>
          <w:sz w:val="24"/>
        </w:rPr>
        <w:t xml:space="preserve"> </w:t>
      </w:r>
      <w:r>
        <w:rPr>
          <w:b/>
          <w:spacing w:val="-4"/>
          <w:sz w:val="24"/>
        </w:rPr>
        <w:t>2024</w:t>
      </w:r>
    </w:p>
    <w:p w14:paraId="00CCBD9C" w14:textId="77777777" w:rsidR="00AF0C0E" w:rsidRDefault="007A01D1">
      <w:pPr>
        <w:pStyle w:val="BodyText"/>
        <w:spacing w:before="180" w:line="259" w:lineRule="auto"/>
        <w:ind w:right="354"/>
        <w:jc w:val="both"/>
      </w:pPr>
      <w:r>
        <w:t>At the hearing of 24 September 2024, the Court, having noticed that certain claims in the application</w:t>
      </w:r>
      <w:r>
        <w:rPr>
          <w:spacing w:val="-15"/>
        </w:rPr>
        <w:t xml:space="preserve"> </w:t>
      </w:r>
      <w:r>
        <w:t>were</w:t>
      </w:r>
      <w:r>
        <w:rPr>
          <w:spacing w:val="-15"/>
        </w:rPr>
        <w:t xml:space="preserve"> </w:t>
      </w:r>
      <w:r>
        <w:t>not</w:t>
      </w:r>
      <w:r>
        <w:rPr>
          <w:spacing w:val="-15"/>
        </w:rPr>
        <w:t xml:space="preserve"> </w:t>
      </w:r>
      <w:r>
        <w:t>quantified,</w:t>
      </w:r>
      <w:r>
        <w:rPr>
          <w:spacing w:val="-15"/>
        </w:rPr>
        <w:t xml:space="preserve"> </w:t>
      </w:r>
      <w:r>
        <w:t>brought</w:t>
      </w:r>
      <w:r>
        <w:rPr>
          <w:spacing w:val="-15"/>
        </w:rPr>
        <w:t xml:space="preserve"> </w:t>
      </w:r>
      <w:r>
        <w:t>this</w:t>
      </w:r>
      <w:r>
        <w:rPr>
          <w:spacing w:val="-15"/>
        </w:rPr>
        <w:t xml:space="preserve"> </w:t>
      </w:r>
      <w:r>
        <w:t>to</w:t>
      </w:r>
      <w:r>
        <w:rPr>
          <w:spacing w:val="-14"/>
        </w:rPr>
        <w:t xml:space="preserve"> </w:t>
      </w:r>
      <w:r>
        <w:t>the</w:t>
      </w:r>
      <w:r>
        <w:rPr>
          <w:spacing w:val="-14"/>
        </w:rPr>
        <w:t xml:space="preserve"> </w:t>
      </w:r>
      <w:r>
        <w:t>attention</w:t>
      </w:r>
      <w:r>
        <w:rPr>
          <w:spacing w:val="-15"/>
        </w:rPr>
        <w:t xml:space="preserve"> </w:t>
      </w:r>
      <w:r>
        <w:t>Applicant’s</w:t>
      </w:r>
      <w:r>
        <w:rPr>
          <w:spacing w:val="-14"/>
        </w:rPr>
        <w:t xml:space="preserve"> </w:t>
      </w:r>
      <w:r>
        <w:t>Counsel.</w:t>
      </w:r>
      <w:r>
        <w:rPr>
          <w:spacing w:val="-15"/>
        </w:rPr>
        <w:t xml:space="preserve"> </w:t>
      </w:r>
      <w:r>
        <w:t>The</w:t>
      </w:r>
      <w:r>
        <w:rPr>
          <w:spacing w:val="-14"/>
        </w:rPr>
        <w:t xml:space="preserve"> </w:t>
      </w:r>
      <w:r>
        <w:t>main</w:t>
      </w:r>
      <w:r>
        <w:rPr>
          <w:spacing w:val="-12"/>
        </w:rPr>
        <w:t xml:space="preserve"> </w:t>
      </w:r>
      <w:r>
        <w:t>reason was that paragraphs 5 and 6 of the Draft Order were</w:t>
      </w:r>
      <w:r>
        <w:rPr>
          <w:spacing w:val="-1"/>
        </w:rPr>
        <w:t xml:space="preserve"> </w:t>
      </w:r>
      <w:r>
        <w:t>not sounding in money and the nature of the submissions in respect of those heads would make the Court involved in the evidence gathering process. Both Counsel agreed that this should be attended prior to the hearing of the application. The</w:t>
      </w:r>
      <w:r>
        <w:rPr>
          <w:spacing w:val="-15"/>
        </w:rPr>
        <w:t xml:space="preserve"> </w:t>
      </w:r>
      <w:r>
        <w:t>Application</w:t>
      </w:r>
      <w:r>
        <w:rPr>
          <w:spacing w:val="-15"/>
        </w:rPr>
        <w:t xml:space="preserve"> </w:t>
      </w:r>
      <w:r>
        <w:t>was</w:t>
      </w:r>
      <w:r>
        <w:rPr>
          <w:spacing w:val="-9"/>
        </w:rPr>
        <w:t xml:space="preserve"> </w:t>
      </w:r>
      <w:r>
        <w:t>therefore</w:t>
      </w:r>
      <w:r>
        <w:rPr>
          <w:spacing w:val="-5"/>
        </w:rPr>
        <w:t xml:space="preserve"> </w:t>
      </w:r>
      <w:r>
        <w:t>removed</w:t>
      </w:r>
      <w:r>
        <w:rPr>
          <w:spacing w:val="-7"/>
        </w:rPr>
        <w:t xml:space="preserve"> </w:t>
      </w:r>
      <w:r>
        <w:t>from</w:t>
      </w:r>
      <w:r>
        <w:rPr>
          <w:spacing w:val="-7"/>
        </w:rPr>
        <w:t xml:space="preserve"> </w:t>
      </w:r>
      <w:r>
        <w:t>the</w:t>
      </w:r>
      <w:r>
        <w:rPr>
          <w:spacing w:val="-7"/>
        </w:rPr>
        <w:t xml:space="preserve"> </w:t>
      </w:r>
      <w:r>
        <w:t>roll</w:t>
      </w:r>
      <w:r>
        <w:rPr>
          <w:spacing w:val="-6"/>
        </w:rPr>
        <w:t xml:space="preserve"> </w:t>
      </w:r>
      <w:r>
        <w:t>to</w:t>
      </w:r>
      <w:r>
        <w:rPr>
          <w:spacing w:val="-6"/>
        </w:rPr>
        <w:t xml:space="preserve"> </w:t>
      </w:r>
      <w:r>
        <w:t>enable</w:t>
      </w:r>
      <w:r>
        <w:rPr>
          <w:spacing w:val="-7"/>
        </w:rPr>
        <w:t xml:space="preserve"> </w:t>
      </w:r>
      <w:r>
        <w:t>the</w:t>
      </w:r>
      <w:r>
        <w:rPr>
          <w:spacing w:val="-15"/>
        </w:rPr>
        <w:t xml:space="preserve"> </w:t>
      </w:r>
      <w:r>
        <w:t>Applicant’s</w:t>
      </w:r>
      <w:r>
        <w:rPr>
          <w:spacing w:val="-7"/>
        </w:rPr>
        <w:t xml:space="preserve"> </w:t>
      </w:r>
      <w:r>
        <w:t>Counsel</w:t>
      </w:r>
      <w:r>
        <w:rPr>
          <w:spacing w:val="-6"/>
        </w:rPr>
        <w:t xml:space="preserve"> </w:t>
      </w:r>
      <w:r>
        <w:t>to</w:t>
      </w:r>
      <w:r>
        <w:rPr>
          <w:spacing w:val="-6"/>
        </w:rPr>
        <w:t xml:space="preserve"> </w:t>
      </w:r>
      <w:r>
        <w:t xml:space="preserve">address these issues. This culminated in the </w:t>
      </w:r>
      <w:r>
        <w:t xml:space="preserve">filing of Supplementary Submissions by the Applicant’s Counsel on 11 October 2024 and the matter was subsequently re-set for hearing on 23 October </w:t>
      </w:r>
      <w:r>
        <w:rPr>
          <w:spacing w:val="-2"/>
        </w:rPr>
        <w:t>2024.</w:t>
      </w:r>
    </w:p>
    <w:p w14:paraId="4992AD90" w14:textId="77777777" w:rsidR="00AF0C0E" w:rsidRDefault="007A01D1">
      <w:pPr>
        <w:spacing w:before="160"/>
        <w:jc w:val="both"/>
        <w:rPr>
          <w:b/>
          <w:sz w:val="24"/>
        </w:rPr>
      </w:pPr>
      <w:r>
        <w:rPr>
          <w:b/>
          <w:sz w:val="24"/>
        </w:rPr>
        <w:t>THE</w:t>
      </w:r>
      <w:r>
        <w:rPr>
          <w:b/>
          <w:spacing w:val="-14"/>
          <w:sz w:val="24"/>
        </w:rPr>
        <w:t xml:space="preserve"> </w:t>
      </w:r>
      <w:r>
        <w:rPr>
          <w:b/>
          <w:spacing w:val="-2"/>
          <w:sz w:val="24"/>
        </w:rPr>
        <w:t>APPLICATION</w:t>
      </w:r>
    </w:p>
    <w:p w14:paraId="1B194761" w14:textId="77777777" w:rsidR="00AF0C0E" w:rsidRDefault="007A01D1">
      <w:pPr>
        <w:spacing w:before="182"/>
        <w:jc w:val="both"/>
        <w:rPr>
          <w:b/>
          <w:sz w:val="24"/>
        </w:rPr>
      </w:pPr>
      <w:r>
        <w:rPr>
          <w:b/>
          <w:sz w:val="24"/>
        </w:rPr>
        <w:t>Applicant’s</w:t>
      </w:r>
      <w:r>
        <w:rPr>
          <w:b/>
          <w:spacing w:val="-15"/>
          <w:sz w:val="24"/>
        </w:rPr>
        <w:t xml:space="preserve"> </w:t>
      </w:r>
      <w:r>
        <w:rPr>
          <w:b/>
          <w:spacing w:val="-2"/>
          <w:sz w:val="24"/>
        </w:rPr>
        <w:t>Submissions</w:t>
      </w:r>
    </w:p>
    <w:p w14:paraId="33D41FEB" w14:textId="77777777" w:rsidR="00AF0C0E" w:rsidRDefault="007A01D1">
      <w:pPr>
        <w:pStyle w:val="BodyText"/>
        <w:spacing w:before="183" w:line="259" w:lineRule="auto"/>
        <w:ind w:right="355"/>
        <w:jc w:val="both"/>
      </w:pPr>
      <w:r>
        <w:t xml:space="preserve">At the commencement of the proceedings, the Court asked </w:t>
      </w:r>
      <w:r>
        <w:rPr>
          <w:i/>
        </w:rPr>
        <w:t xml:space="preserve">Advocate Magogo </w:t>
      </w:r>
      <w:r>
        <w:t>whether his client was going to give evidence and he replied in the negative. He stated as follows:</w:t>
      </w:r>
    </w:p>
    <w:p w14:paraId="6BD93F61" w14:textId="77777777" w:rsidR="00AF0C0E" w:rsidRDefault="007A01D1">
      <w:pPr>
        <w:pStyle w:val="BodyText"/>
        <w:spacing w:before="157"/>
        <w:ind w:left="720"/>
      </w:pPr>
      <w:r>
        <w:t>“Client</w:t>
      </w:r>
      <w:r>
        <w:rPr>
          <w:spacing w:val="-3"/>
        </w:rPr>
        <w:t xml:space="preserve"> </w:t>
      </w:r>
      <w:r>
        <w:t>will</w:t>
      </w:r>
      <w:r>
        <w:rPr>
          <w:spacing w:val="-1"/>
        </w:rPr>
        <w:t xml:space="preserve"> </w:t>
      </w:r>
      <w:r>
        <w:t>not</w:t>
      </w:r>
      <w:r>
        <w:rPr>
          <w:spacing w:val="-1"/>
        </w:rPr>
        <w:t xml:space="preserve"> </w:t>
      </w:r>
      <w:r>
        <w:t>give</w:t>
      </w:r>
      <w:r>
        <w:rPr>
          <w:spacing w:val="-2"/>
        </w:rPr>
        <w:t xml:space="preserve"> </w:t>
      </w:r>
      <w:r>
        <w:t>evidence as</w:t>
      </w:r>
      <w:r>
        <w:rPr>
          <w:spacing w:val="-2"/>
        </w:rPr>
        <w:t xml:space="preserve"> </w:t>
      </w:r>
      <w:r>
        <w:t>there</w:t>
      </w:r>
      <w:r>
        <w:rPr>
          <w:spacing w:val="-2"/>
        </w:rPr>
        <w:t xml:space="preserve"> </w:t>
      </w:r>
      <w:r>
        <w:t>is</w:t>
      </w:r>
      <w:r>
        <w:rPr>
          <w:spacing w:val="-2"/>
        </w:rPr>
        <w:t xml:space="preserve"> </w:t>
      </w:r>
      <w:r>
        <w:t>nothing</w:t>
      </w:r>
      <w:r>
        <w:rPr>
          <w:spacing w:val="-1"/>
        </w:rPr>
        <w:t xml:space="preserve"> </w:t>
      </w:r>
      <w:r>
        <w:t>that</w:t>
      </w:r>
      <w:r>
        <w:rPr>
          <w:spacing w:val="-1"/>
        </w:rPr>
        <w:t xml:space="preserve"> </w:t>
      </w:r>
      <w:r>
        <w:t>requires</w:t>
      </w:r>
      <w:r>
        <w:rPr>
          <w:spacing w:val="-2"/>
        </w:rPr>
        <w:t xml:space="preserve"> </w:t>
      </w:r>
      <w:r>
        <w:t xml:space="preserve">oral </w:t>
      </w:r>
      <w:r>
        <w:rPr>
          <w:spacing w:val="-2"/>
        </w:rPr>
        <w:t>evidence.”</w:t>
      </w:r>
    </w:p>
    <w:p w14:paraId="0861513F" w14:textId="77777777" w:rsidR="00AF0C0E" w:rsidRDefault="007A01D1">
      <w:pPr>
        <w:pStyle w:val="BodyText"/>
        <w:spacing w:before="183" w:line="259" w:lineRule="auto"/>
        <w:ind w:right="356"/>
        <w:jc w:val="both"/>
      </w:pPr>
      <w:r>
        <w:t xml:space="preserve">On the merits of the application </w:t>
      </w:r>
      <w:r>
        <w:rPr>
          <w:i/>
        </w:rPr>
        <w:t xml:space="preserve">Advocate Magogo </w:t>
      </w:r>
      <w:r>
        <w:t xml:space="preserve">stated that when regard was had to the Notice of Opposition, the issues for determination was whether the 60 months was a reasonable period within which to obtain alternative employment, whether the salary rate was supposed to be in United States Dollars or local currency and whether the operational benefits were payable to the </w:t>
      </w:r>
      <w:r>
        <w:rPr>
          <w:spacing w:val="-2"/>
        </w:rPr>
        <w:t>Applicant.</w:t>
      </w:r>
    </w:p>
    <w:p w14:paraId="18768BAC" w14:textId="77777777" w:rsidR="00AF0C0E" w:rsidRDefault="007A01D1">
      <w:pPr>
        <w:pStyle w:val="BodyText"/>
        <w:spacing w:before="159" w:line="259" w:lineRule="auto"/>
        <w:ind w:right="354"/>
        <w:jc w:val="both"/>
      </w:pPr>
      <w:r>
        <w:t>As far as the period in which Applicant was supposed to obtain alternative employment was concerned, it was submitted that</w:t>
      </w:r>
      <w:r>
        <w:rPr>
          <w:spacing w:val="-10"/>
        </w:rPr>
        <w:t xml:space="preserve"> </w:t>
      </w:r>
      <w:r>
        <w:t>Applicant had made efforts to obtain such employment and that Respondent</w:t>
      </w:r>
      <w:r>
        <w:rPr>
          <w:spacing w:val="-11"/>
        </w:rPr>
        <w:t xml:space="preserve"> </w:t>
      </w:r>
      <w:r>
        <w:t>did</w:t>
      </w:r>
      <w:r>
        <w:rPr>
          <w:spacing w:val="-8"/>
        </w:rPr>
        <w:t xml:space="preserve"> </w:t>
      </w:r>
      <w:r>
        <w:t>not</w:t>
      </w:r>
      <w:r>
        <w:rPr>
          <w:spacing w:val="-8"/>
        </w:rPr>
        <w:t xml:space="preserve"> </w:t>
      </w:r>
      <w:r>
        <w:t>contest</w:t>
      </w:r>
      <w:r>
        <w:rPr>
          <w:spacing w:val="-8"/>
        </w:rPr>
        <w:t xml:space="preserve"> </w:t>
      </w:r>
      <w:r>
        <w:t>the</w:t>
      </w:r>
      <w:r>
        <w:rPr>
          <w:spacing w:val="-9"/>
        </w:rPr>
        <w:t xml:space="preserve"> </w:t>
      </w:r>
      <w:r>
        <w:t>efforts</w:t>
      </w:r>
      <w:r>
        <w:rPr>
          <w:spacing w:val="-8"/>
        </w:rPr>
        <w:t xml:space="preserve"> </w:t>
      </w:r>
      <w:r>
        <w:t>made</w:t>
      </w:r>
      <w:r>
        <w:rPr>
          <w:spacing w:val="-10"/>
        </w:rPr>
        <w:t xml:space="preserve"> </w:t>
      </w:r>
      <w:r>
        <w:t>by</w:t>
      </w:r>
      <w:r>
        <w:rPr>
          <w:spacing w:val="-8"/>
        </w:rPr>
        <w:t xml:space="preserve"> </w:t>
      </w:r>
      <w:r>
        <w:t>the</w:t>
      </w:r>
      <w:r>
        <w:rPr>
          <w:spacing w:val="-15"/>
        </w:rPr>
        <w:t xml:space="preserve"> </w:t>
      </w:r>
      <w:r>
        <w:t>Applicant.</w:t>
      </w:r>
      <w:r>
        <w:rPr>
          <w:spacing w:val="-8"/>
        </w:rPr>
        <w:t xml:space="preserve"> </w:t>
      </w:r>
      <w:r>
        <w:t>It</w:t>
      </w:r>
      <w:r>
        <w:rPr>
          <w:spacing w:val="-8"/>
        </w:rPr>
        <w:t xml:space="preserve"> </w:t>
      </w:r>
      <w:r>
        <w:t>was</w:t>
      </w:r>
      <w:r>
        <w:rPr>
          <w:spacing w:val="-8"/>
        </w:rPr>
        <w:t xml:space="preserve"> </w:t>
      </w:r>
      <w:r>
        <w:t>further</w:t>
      </w:r>
      <w:r>
        <w:rPr>
          <w:spacing w:val="-7"/>
        </w:rPr>
        <w:t xml:space="preserve"> </w:t>
      </w:r>
      <w:r>
        <w:t>averred</w:t>
      </w:r>
      <w:r>
        <w:rPr>
          <w:spacing w:val="-8"/>
        </w:rPr>
        <w:t xml:space="preserve"> </w:t>
      </w:r>
      <w:r>
        <w:t>that</w:t>
      </w:r>
      <w:r>
        <w:rPr>
          <w:spacing w:val="-8"/>
        </w:rPr>
        <w:t xml:space="preserve"> </w:t>
      </w:r>
      <w:r>
        <w:t>it</w:t>
      </w:r>
      <w:r>
        <w:rPr>
          <w:spacing w:val="-8"/>
        </w:rPr>
        <w:t xml:space="preserve"> </w:t>
      </w:r>
      <w:r>
        <w:t>had</w:t>
      </w:r>
      <w:r>
        <w:rPr>
          <w:spacing w:val="-8"/>
        </w:rPr>
        <w:t xml:space="preserve"> </w:t>
      </w:r>
      <w:r>
        <w:t>not been</w:t>
      </w:r>
      <w:r>
        <w:rPr>
          <w:spacing w:val="-10"/>
        </w:rPr>
        <w:t xml:space="preserve"> </w:t>
      </w:r>
      <w:r>
        <w:t>suggested</w:t>
      </w:r>
      <w:r>
        <w:rPr>
          <w:spacing w:val="-6"/>
        </w:rPr>
        <w:t xml:space="preserve"> </w:t>
      </w:r>
      <w:r>
        <w:t>by</w:t>
      </w:r>
      <w:r>
        <w:rPr>
          <w:spacing w:val="-6"/>
        </w:rPr>
        <w:t xml:space="preserve"> </w:t>
      </w:r>
      <w:r>
        <w:t>the</w:t>
      </w:r>
      <w:r>
        <w:rPr>
          <w:spacing w:val="-6"/>
        </w:rPr>
        <w:t xml:space="preserve"> </w:t>
      </w:r>
      <w:r>
        <w:t>Respondent</w:t>
      </w:r>
      <w:r>
        <w:rPr>
          <w:spacing w:val="-5"/>
        </w:rPr>
        <w:t xml:space="preserve"> </w:t>
      </w:r>
      <w:r>
        <w:t>that</w:t>
      </w:r>
      <w:r>
        <w:rPr>
          <w:spacing w:val="-6"/>
        </w:rPr>
        <w:t xml:space="preserve"> </w:t>
      </w:r>
      <w:r>
        <w:t>there</w:t>
      </w:r>
      <w:r>
        <w:rPr>
          <w:spacing w:val="-7"/>
        </w:rPr>
        <w:t xml:space="preserve"> </w:t>
      </w:r>
      <w:r>
        <w:t>were</w:t>
      </w:r>
      <w:r>
        <w:rPr>
          <w:spacing w:val="-4"/>
        </w:rPr>
        <w:t xml:space="preserve"> </w:t>
      </w:r>
      <w:r>
        <w:t>positions</w:t>
      </w:r>
      <w:r>
        <w:rPr>
          <w:spacing w:val="-6"/>
        </w:rPr>
        <w:t xml:space="preserve"> </w:t>
      </w:r>
      <w:r>
        <w:t>that</w:t>
      </w:r>
      <w:r>
        <w:rPr>
          <w:spacing w:val="-4"/>
        </w:rPr>
        <w:t xml:space="preserve"> </w:t>
      </w:r>
      <w:r>
        <w:t>were</w:t>
      </w:r>
      <w:r>
        <w:rPr>
          <w:spacing w:val="-8"/>
        </w:rPr>
        <w:t xml:space="preserve"> </w:t>
      </w:r>
      <w:r>
        <w:t>available</w:t>
      </w:r>
      <w:r>
        <w:rPr>
          <w:spacing w:val="-6"/>
        </w:rPr>
        <w:t xml:space="preserve"> </w:t>
      </w:r>
      <w:r>
        <w:t>and</w:t>
      </w:r>
      <w:r>
        <w:rPr>
          <w:spacing w:val="-15"/>
        </w:rPr>
        <w:t xml:space="preserve"> </w:t>
      </w:r>
      <w:r>
        <w:t>Applicant</w:t>
      </w:r>
      <w:r>
        <w:rPr>
          <w:spacing w:val="-5"/>
        </w:rPr>
        <w:t xml:space="preserve"> </w:t>
      </w:r>
      <w:r>
        <w:t>had not</w:t>
      </w:r>
      <w:r>
        <w:rPr>
          <w:spacing w:val="-8"/>
        </w:rPr>
        <w:t xml:space="preserve"> </w:t>
      </w:r>
      <w:r>
        <w:t>taken</w:t>
      </w:r>
      <w:r>
        <w:rPr>
          <w:spacing w:val="-6"/>
        </w:rPr>
        <w:t xml:space="preserve"> </w:t>
      </w:r>
      <w:r>
        <w:t>these</w:t>
      </w:r>
      <w:r>
        <w:rPr>
          <w:spacing w:val="-7"/>
        </w:rPr>
        <w:t xml:space="preserve"> </w:t>
      </w:r>
      <w:r>
        <w:t>up.</w:t>
      </w:r>
      <w:r>
        <w:rPr>
          <w:spacing w:val="-6"/>
        </w:rPr>
        <w:t xml:space="preserve"> </w:t>
      </w:r>
      <w:r>
        <w:rPr>
          <w:i/>
        </w:rPr>
        <w:t>Advocate</w:t>
      </w:r>
      <w:r>
        <w:rPr>
          <w:i/>
          <w:spacing w:val="-6"/>
        </w:rPr>
        <w:t xml:space="preserve"> </w:t>
      </w:r>
      <w:r>
        <w:rPr>
          <w:i/>
        </w:rPr>
        <w:t>Magogo</w:t>
      </w:r>
      <w:r>
        <w:rPr>
          <w:i/>
          <w:spacing w:val="-6"/>
        </w:rPr>
        <w:t xml:space="preserve"> </w:t>
      </w:r>
      <w:r>
        <w:t>added</w:t>
      </w:r>
      <w:r>
        <w:rPr>
          <w:spacing w:val="-6"/>
        </w:rPr>
        <w:t xml:space="preserve"> </w:t>
      </w:r>
      <w:r>
        <w:t>that</w:t>
      </w:r>
      <w:r>
        <w:rPr>
          <w:spacing w:val="-15"/>
        </w:rPr>
        <w:t xml:space="preserve"> </w:t>
      </w:r>
      <w:r>
        <w:t>Applicant’s</w:t>
      </w:r>
      <w:r>
        <w:rPr>
          <w:spacing w:val="-6"/>
        </w:rPr>
        <w:t xml:space="preserve"> </w:t>
      </w:r>
      <w:r>
        <w:t>age</w:t>
      </w:r>
      <w:r>
        <w:rPr>
          <w:spacing w:val="-7"/>
        </w:rPr>
        <w:t xml:space="preserve"> </w:t>
      </w:r>
      <w:r>
        <w:t>acted</w:t>
      </w:r>
      <w:r>
        <w:rPr>
          <w:spacing w:val="-6"/>
        </w:rPr>
        <w:t xml:space="preserve"> </w:t>
      </w:r>
      <w:r>
        <w:t>against</w:t>
      </w:r>
      <w:r>
        <w:rPr>
          <w:spacing w:val="-5"/>
        </w:rPr>
        <w:t xml:space="preserve"> </w:t>
      </w:r>
      <w:r>
        <w:t>him</w:t>
      </w:r>
      <w:r>
        <w:rPr>
          <w:spacing w:val="-5"/>
        </w:rPr>
        <w:t xml:space="preserve"> </w:t>
      </w:r>
      <w:r>
        <w:t>as</w:t>
      </w:r>
      <w:r>
        <w:rPr>
          <w:spacing w:val="-6"/>
        </w:rPr>
        <w:t xml:space="preserve"> </w:t>
      </w:r>
      <w:r>
        <w:t>he</w:t>
      </w:r>
      <w:r>
        <w:rPr>
          <w:spacing w:val="-7"/>
        </w:rPr>
        <w:t xml:space="preserve"> </w:t>
      </w:r>
      <w:r>
        <w:t>was</w:t>
      </w:r>
      <w:r>
        <w:rPr>
          <w:spacing w:val="-6"/>
        </w:rPr>
        <w:t xml:space="preserve"> </w:t>
      </w:r>
      <w:r>
        <w:t>now 59</w:t>
      </w:r>
      <w:r>
        <w:rPr>
          <w:spacing w:val="-12"/>
        </w:rPr>
        <w:t xml:space="preserve"> </w:t>
      </w:r>
      <w:r>
        <w:t>years</w:t>
      </w:r>
      <w:r>
        <w:rPr>
          <w:spacing w:val="-13"/>
        </w:rPr>
        <w:t xml:space="preserve"> </w:t>
      </w:r>
      <w:r>
        <w:t>of</w:t>
      </w:r>
      <w:r>
        <w:rPr>
          <w:spacing w:val="-13"/>
        </w:rPr>
        <w:t xml:space="preserve"> </w:t>
      </w:r>
      <w:r>
        <w:t>age</w:t>
      </w:r>
      <w:r>
        <w:rPr>
          <w:spacing w:val="-13"/>
        </w:rPr>
        <w:t xml:space="preserve"> </w:t>
      </w:r>
      <w:r>
        <w:t>and</w:t>
      </w:r>
      <w:r>
        <w:rPr>
          <w:spacing w:val="-9"/>
        </w:rPr>
        <w:t xml:space="preserve"> </w:t>
      </w:r>
      <w:r>
        <w:t>approaching</w:t>
      </w:r>
      <w:r>
        <w:rPr>
          <w:spacing w:val="-11"/>
        </w:rPr>
        <w:t xml:space="preserve"> </w:t>
      </w:r>
      <w:r>
        <w:t>60</w:t>
      </w:r>
      <w:r>
        <w:rPr>
          <w:spacing w:val="-12"/>
        </w:rPr>
        <w:t xml:space="preserve"> </w:t>
      </w:r>
      <w:r>
        <w:t>years</w:t>
      </w:r>
      <w:r>
        <w:rPr>
          <w:spacing w:val="-13"/>
        </w:rPr>
        <w:t xml:space="preserve"> </w:t>
      </w:r>
      <w:r>
        <w:t>which</w:t>
      </w:r>
      <w:r>
        <w:rPr>
          <w:spacing w:val="-12"/>
        </w:rPr>
        <w:t xml:space="preserve"> </w:t>
      </w:r>
      <w:r>
        <w:t>was</w:t>
      </w:r>
      <w:r>
        <w:rPr>
          <w:spacing w:val="-12"/>
        </w:rPr>
        <w:t xml:space="preserve"> </w:t>
      </w:r>
      <w:r>
        <w:t>the</w:t>
      </w:r>
      <w:r>
        <w:rPr>
          <w:spacing w:val="-13"/>
        </w:rPr>
        <w:t xml:space="preserve"> </w:t>
      </w:r>
      <w:r>
        <w:t>normal</w:t>
      </w:r>
      <w:r>
        <w:rPr>
          <w:spacing w:val="-11"/>
        </w:rPr>
        <w:t xml:space="preserve"> </w:t>
      </w:r>
      <w:r>
        <w:t>retirement</w:t>
      </w:r>
      <w:r>
        <w:rPr>
          <w:spacing w:val="-12"/>
        </w:rPr>
        <w:t xml:space="preserve"> </w:t>
      </w:r>
      <w:r>
        <w:t>age</w:t>
      </w:r>
      <w:r>
        <w:rPr>
          <w:spacing w:val="-13"/>
        </w:rPr>
        <w:t xml:space="preserve"> </w:t>
      </w:r>
      <w:r>
        <w:t>in</w:t>
      </w:r>
      <w:r>
        <w:rPr>
          <w:spacing w:val="-12"/>
        </w:rPr>
        <w:t xml:space="preserve"> </w:t>
      </w:r>
      <w:r>
        <w:t>many</w:t>
      </w:r>
      <w:r>
        <w:rPr>
          <w:spacing w:val="-13"/>
        </w:rPr>
        <w:t xml:space="preserve"> </w:t>
      </w:r>
      <w:r>
        <w:t>companies and</w:t>
      </w:r>
      <w:r>
        <w:rPr>
          <w:spacing w:val="-12"/>
        </w:rPr>
        <w:t xml:space="preserve"> </w:t>
      </w:r>
      <w:r>
        <w:t>that,</w:t>
      </w:r>
      <w:r>
        <w:rPr>
          <w:spacing w:val="-12"/>
        </w:rPr>
        <w:t xml:space="preserve"> </w:t>
      </w:r>
      <w:r>
        <w:t>but</w:t>
      </w:r>
      <w:r>
        <w:rPr>
          <w:spacing w:val="-12"/>
        </w:rPr>
        <w:t xml:space="preserve"> </w:t>
      </w:r>
      <w:r>
        <w:t>for</w:t>
      </w:r>
      <w:r>
        <w:rPr>
          <w:spacing w:val="-14"/>
        </w:rPr>
        <w:t xml:space="preserve"> </w:t>
      </w:r>
      <w:r>
        <w:t>the</w:t>
      </w:r>
      <w:r>
        <w:rPr>
          <w:spacing w:val="-13"/>
        </w:rPr>
        <w:t xml:space="preserve"> </w:t>
      </w:r>
      <w:r>
        <w:t>dismissal,</w:t>
      </w:r>
      <w:r>
        <w:rPr>
          <w:spacing w:val="-12"/>
        </w:rPr>
        <w:t xml:space="preserve"> </w:t>
      </w:r>
      <w:r>
        <w:t>he</w:t>
      </w:r>
      <w:r>
        <w:rPr>
          <w:spacing w:val="-13"/>
        </w:rPr>
        <w:t xml:space="preserve"> </w:t>
      </w:r>
      <w:r>
        <w:t>would</w:t>
      </w:r>
      <w:r>
        <w:rPr>
          <w:spacing w:val="-12"/>
        </w:rPr>
        <w:t xml:space="preserve"> </w:t>
      </w:r>
      <w:r>
        <w:t>be</w:t>
      </w:r>
      <w:r>
        <w:rPr>
          <w:spacing w:val="-13"/>
        </w:rPr>
        <w:t xml:space="preserve"> </w:t>
      </w:r>
      <w:r>
        <w:t>at</w:t>
      </w:r>
      <w:r>
        <w:rPr>
          <w:spacing w:val="-12"/>
        </w:rPr>
        <w:t xml:space="preserve"> </w:t>
      </w:r>
      <w:r>
        <w:t>the</w:t>
      </w:r>
      <w:r>
        <w:rPr>
          <w:spacing w:val="-13"/>
        </w:rPr>
        <w:t xml:space="preserve"> </w:t>
      </w:r>
      <w:r>
        <w:t>workplace.</w:t>
      </w:r>
      <w:r>
        <w:rPr>
          <w:spacing w:val="-10"/>
        </w:rPr>
        <w:t xml:space="preserve"> </w:t>
      </w:r>
      <w:r>
        <w:t>It</w:t>
      </w:r>
      <w:r>
        <w:rPr>
          <w:spacing w:val="-12"/>
        </w:rPr>
        <w:t xml:space="preserve"> </w:t>
      </w:r>
      <w:r>
        <w:t>was</w:t>
      </w:r>
      <w:r>
        <w:rPr>
          <w:spacing w:val="-12"/>
        </w:rPr>
        <w:t xml:space="preserve"> </w:t>
      </w:r>
      <w:r>
        <w:t>argued</w:t>
      </w:r>
      <w:r>
        <w:rPr>
          <w:spacing w:val="-12"/>
        </w:rPr>
        <w:t xml:space="preserve"> </w:t>
      </w:r>
      <w:r>
        <w:t>that</w:t>
      </w:r>
      <w:r>
        <w:rPr>
          <w:spacing w:val="-12"/>
        </w:rPr>
        <w:t xml:space="preserve"> </w:t>
      </w:r>
      <w:r>
        <w:t>there</w:t>
      </w:r>
      <w:r>
        <w:rPr>
          <w:spacing w:val="-13"/>
        </w:rPr>
        <w:t xml:space="preserve"> </w:t>
      </w:r>
      <w:r>
        <w:t>were</w:t>
      </w:r>
      <w:r>
        <w:rPr>
          <w:spacing w:val="-11"/>
        </w:rPr>
        <w:t xml:space="preserve"> </w:t>
      </w:r>
      <w:r>
        <w:t>criminal allegations</w:t>
      </w:r>
      <w:r>
        <w:rPr>
          <w:spacing w:val="-15"/>
        </w:rPr>
        <w:t xml:space="preserve"> </w:t>
      </w:r>
      <w:r>
        <w:t>made</w:t>
      </w:r>
      <w:r>
        <w:rPr>
          <w:spacing w:val="-12"/>
        </w:rPr>
        <w:t xml:space="preserve"> </w:t>
      </w:r>
      <w:r>
        <w:t>against</w:t>
      </w:r>
      <w:r>
        <w:rPr>
          <w:spacing w:val="-8"/>
        </w:rPr>
        <w:t xml:space="preserve"> </w:t>
      </w:r>
      <w:r>
        <w:t>the</w:t>
      </w:r>
      <w:r>
        <w:rPr>
          <w:spacing w:val="-15"/>
        </w:rPr>
        <w:t xml:space="preserve"> </w:t>
      </w:r>
      <w:r>
        <w:t>Applicant</w:t>
      </w:r>
      <w:r>
        <w:rPr>
          <w:spacing w:val="-10"/>
        </w:rPr>
        <w:t xml:space="preserve"> </w:t>
      </w:r>
      <w:r>
        <w:t>which</w:t>
      </w:r>
      <w:r>
        <w:rPr>
          <w:spacing w:val="-11"/>
        </w:rPr>
        <w:t xml:space="preserve"> </w:t>
      </w:r>
      <w:r>
        <w:t>militated</w:t>
      </w:r>
      <w:r>
        <w:rPr>
          <w:spacing w:val="-11"/>
        </w:rPr>
        <w:t xml:space="preserve"> </w:t>
      </w:r>
      <w:r>
        <w:t>against</w:t>
      </w:r>
      <w:r>
        <w:rPr>
          <w:spacing w:val="-10"/>
        </w:rPr>
        <w:t xml:space="preserve"> </w:t>
      </w:r>
      <w:r>
        <w:t>his</w:t>
      </w:r>
      <w:r>
        <w:rPr>
          <w:spacing w:val="-10"/>
        </w:rPr>
        <w:t xml:space="preserve"> </w:t>
      </w:r>
      <w:r>
        <w:t>finding</w:t>
      </w:r>
      <w:r>
        <w:rPr>
          <w:spacing w:val="-10"/>
        </w:rPr>
        <w:t xml:space="preserve"> </w:t>
      </w:r>
      <w:r>
        <w:t>alternative</w:t>
      </w:r>
      <w:r>
        <w:rPr>
          <w:spacing w:val="-8"/>
        </w:rPr>
        <w:t xml:space="preserve"> </w:t>
      </w:r>
      <w:r>
        <w:t>employment and further that allegations of corruption were levelled against him. It was suggested that these issues were still hanging over his head.</w:t>
      </w:r>
    </w:p>
    <w:p w14:paraId="16D8F84A" w14:textId="77777777" w:rsidR="00AF0C0E" w:rsidRDefault="007A01D1">
      <w:pPr>
        <w:pStyle w:val="BodyText"/>
        <w:spacing w:before="159" w:line="259" w:lineRule="auto"/>
        <w:ind w:right="357"/>
        <w:jc w:val="both"/>
      </w:pPr>
      <w:r>
        <w:rPr>
          <w:i/>
        </w:rPr>
        <w:t>Advocate</w:t>
      </w:r>
      <w:r>
        <w:rPr>
          <w:i/>
          <w:spacing w:val="-10"/>
        </w:rPr>
        <w:t xml:space="preserve"> </w:t>
      </w:r>
      <w:r>
        <w:rPr>
          <w:i/>
        </w:rPr>
        <w:t>Magogo</w:t>
      </w:r>
      <w:r>
        <w:rPr>
          <w:i/>
          <w:spacing w:val="-12"/>
        </w:rPr>
        <w:t xml:space="preserve"> </w:t>
      </w:r>
      <w:r>
        <w:t>submitted</w:t>
      </w:r>
      <w:r>
        <w:rPr>
          <w:spacing w:val="-13"/>
        </w:rPr>
        <w:t xml:space="preserve"> </w:t>
      </w:r>
      <w:r>
        <w:t>that</w:t>
      </w:r>
      <w:r>
        <w:rPr>
          <w:spacing w:val="-12"/>
        </w:rPr>
        <w:t xml:space="preserve"> </w:t>
      </w:r>
      <w:r>
        <w:t>the</w:t>
      </w:r>
      <w:r>
        <w:rPr>
          <w:spacing w:val="-13"/>
        </w:rPr>
        <w:t xml:space="preserve"> </w:t>
      </w:r>
      <w:r>
        <w:t>Court</w:t>
      </w:r>
      <w:r>
        <w:rPr>
          <w:spacing w:val="-12"/>
        </w:rPr>
        <w:t xml:space="preserve"> </w:t>
      </w:r>
      <w:r>
        <w:t>was</w:t>
      </w:r>
      <w:r>
        <w:rPr>
          <w:spacing w:val="-10"/>
        </w:rPr>
        <w:t xml:space="preserve"> </w:t>
      </w:r>
      <w:r>
        <w:t>being</w:t>
      </w:r>
      <w:r>
        <w:rPr>
          <w:spacing w:val="-12"/>
        </w:rPr>
        <w:t xml:space="preserve"> </w:t>
      </w:r>
      <w:r>
        <w:t>requested</w:t>
      </w:r>
      <w:r>
        <w:rPr>
          <w:spacing w:val="-10"/>
        </w:rPr>
        <w:t xml:space="preserve"> </w:t>
      </w:r>
      <w:r>
        <w:t>to</w:t>
      </w:r>
      <w:r>
        <w:rPr>
          <w:spacing w:val="-12"/>
        </w:rPr>
        <w:t xml:space="preserve"> </w:t>
      </w:r>
      <w:r>
        <w:t>give</w:t>
      </w:r>
      <w:r>
        <w:rPr>
          <w:spacing w:val="-13"/>
        </w:rPr>
        <w:t xml:space="preserve"> </w:t>
      </w:r>
      <w:r>
        <w:t>damages</w:t>
      </w:r>
      <w:r>
        <w:rPr>
          <w:spacing w:val="-12"/>
        </w:rPr>
        <w:t xml:space="preserve"> </w:t>
      </w:r>
      <w:r>
        <w:t>in</w:t>
      </w:r>
      <w:r>
        <w:rPr>
          <w:spacing w:val="-12"/>
        </w:rPr>
        <w:t xml:space="preserve"> </w:t>
      </w:r>
      <w:r>
        <w:t>a</w:t>
      </w:r>
      <w:r>
        <w:rPr>
          <w:spacing w:val="-11"/>
        </w:rPr>
        <w:t xml:space="preserve"> </w:t>
      </w:r>
      <w:r>
        <w:t>currency</w:t>
      </w:r>
      <w:r>
        <w:rPr>
          <w:spacing w:val="-12"/>
        </w:rPr>
        <w:t xml:space="preserve"> </w:t>
      </w:r>
      <w:r>
        <w:t>that gives value as this was in line with the principle of equity. He added that it was futile to order damages in the currency that was operational at the time of dismissal as this was no longer operational.</w:t>
      </w:r>
      <w:r>
        <w:rPr>
          <w:spacing w:val="10"/>
        </w:rPr>
        <w:t xml:space="preserve"> </w:t>
      </w:r>
      <w:r>
        <w:t>He</w:t>
      </w:r>
      <w:r>
        <w:rPr>
          <w:spacing w:val="11"/>
        </w:rPr>
        <w:t xml:space="preserve"> </w:t>
      </w:r>
      <w:r>
        <w:t>further</w:t>
      </w:r>
      <w:r>
        <w:rPr>
          <w:spacing w:val="9"/>
        </w:rPr>
        <w:t xml:space="preserve"> </w:t>
      </w:r>
      <w:r>
        <w:t>submitted</w:t>
      </w:r>
      <w:r>
        <w:rPr>
          <w:spacing w:val="10"/>
        </w:rPr>
        <w:t xml:space="preserve"> </w:t>
      </w:r>
      <w:r>
        <w:t>that</w:t>
      </w:r>
      <w:r>
        <w:rPr>
          <w:spacing w:val="9"/>
        </w:rPr>
        <w:t xml:space="preserve"> </w:t>
      </w:r>
      <w:r>
        <w:t>Respondent</w:t>
      </w:r>
      <w:r>
        <w:rPr>
          <w:spacing w:val="11"/>
        </w:rPr>
        <w:t xml:space="preserve"> </w:t>
      </w:r>
      <w:r>
        <w:t>was</w:t>
      </w:r>
      <w:r>
        <w:rPr>
          <w:spacing w:val="10"/>
        </w:rPr>
        <w:t xml:space="preserve"> </w:t>
      </w:r>
      <w:r>
        <w:t>currently</w:t>
      </w:r>
      <w:r>
        <w:rPr>
          <w:spacing w:val="10"/>
        </w:rPr>
        <w:t xml:space="preserve"> </w:t>
      </w:r>
      <w:r>
        <w:t>paying</w:t>
      </w:r>
      <w:r>
        <w:rPr>
          <w:spacing w:val="10"/>
        </w:rPr>
        <w:t xml:space="preserve"> </w:t>
      </w:r>
      <w:r>
        <w:t>its</w:t>
      </w:r>
      <w:r>
        <w:rPr>
          <w:spacing w:val="10"/>
        </w:rPr>
        <w:t xml:space="preserve"> </w:t>
      </w:r>
      <w:r>
        <w:t>employees</w:t>
      </w:r>
      <w:r>
        <w:rPr>
          <w:spacing w:val="10"/>
        </w:rPr>
        <w:t xml:space="preserve"> </w:t>
      </w:r>
      <w:r>
        <w:t>in</w:t>
      </w:r>
      <w:r>
        <w:rPr>
          <w:spacing w:val="11"/>
        </w:rPr>
        <w:t xml:space="preserve"> </w:t>
      </w:r>
      <w:r>
        <w:rPr>
          <w:spacing w:val="-2"/>
        </w:rPr>
        <w:t>United</w:t>
      </w:r>
    </w:p>
    <w:p w14:paraId="1CB9E835" w14:textId="77777777" w:rsidR="00AF0C0E" w:rsidRDefault="00AF0C0E">
      <w:pPr>
        <w:pStyle w:val="BodyText"/>
        <w:spacing w:line="259" w:lineRule="auto"/>
        <w:jc w:val="both"/>
        <w:sectPr w:rsidR="00AF0C0E">
          <w:pgSz w:w="12240" w:h="15840"/>
          <w:pgMar w:top="1360" w:right="1080" w:bottom="1240" w:left="1440" w:header="0" w:footer="1057" w:gutter="0"/>
          <w:cols w:space="720"/>
        </w:sectPr>
      </w:pPr>
    </w:p>
    <w:p w14:paraId="230DEB02" w14:textId="77777777" w:rsidR="00AF0C0E" w:rsidRDefault="007A01D1">
      <w:pPr>
        <w:pStyle w:val="BodyText"/>
        <w:spacing w:before="79" w:line="259" w:lineRule="auto"/>
        <w:ind w:right="359"/>
        <w:jc w:val="both"/>
      </w:pPr>
      <w:r>
        <w:lastRenderedPageBreak/>
        <w:t xml:space="preserve">States Dollars with a portion being paid in local currency. </w:t>
      </w:r>
      <w:r>
        <w:rPr>
          <w:i/>
        </w:rPr>
        <w:t xml:space="preserve">Advocate Magogo </w:t>
      </w:r>
      <w:r>
        <w:t>further averred that Respondent</w:t>
      </w:r>
      <w:r>
        <w:rPr>
          <w:spacing w:val="-8"/>
        </w:rPr>
        <w:t xml:space="preserve"> </w:t>
      </w:r>
      <w:r>
        <w:t>had</w:t>
      </w:r>
      <w:r>
        <w:rPr>
          <w:spacing w:val="-8"/>
        </w:rPr>
        <w:t xml:space="preserve"> </w:t>
      </w:r>
      <w:r>
        <w:t>not</w:t>
      </w:r>
      <w:r>
        <w:rPr>
          <w:spacing w:val="-8"/>
        </w:rPr>
        <w:t xml:space="preserve"> </w:t>
      </w:r>
      <w:r>
        <w:t>given</w:t>
      </w:r>
      <w:r>
        <w:rPr>
          <w:spacing w:val="-8"/>
        </w:rPr>
        <w:t xml:space="preserve"> </w:t>
      </w:r>
      <w:r>
        <w:t>any</w:t>
      </w:r>
      <w:r>
        <w:rPr>
          <w:spacing w:val="-8"/>
        </w:rPr>
        <w:t xml:space="preserve"> </w:t>
      </w:r>
      <w:r>
        <w:t>computation</w:t>
      </w:r>
      <w:r>
        <w:rPr>
          <w:spacing w:val="-8"/>
        </w:rPr>
        <w:t xml:space="preserve"> </w:t>
      </w:r>
      <w:r>
        <w:t>of</w:t>
      </w:r>
      <w:r>
        <w:rPr>
          <w:spacing w:val="-9"/>
        </w:rPr>
        <w:t xml:space="preserve"> </w:t>
      </w:r>
      <w:r>
        <w:t>what</w:t>
      </w:r>
      <w:r>
        <w:rPr>
          <w:spacing w:val="-8"/>
        </w:rPr>
        <w:t xml:space="preserve"> </w:t>
      </w:r>
      <w:r>
        <w:t>it</w:t>
      </w:r>
      <w:r>
        <w:rPr>
          <w:spacing w:val="-8"/>
        </w:rPr>
        <w:t xml:space="preserve"> </w:t>
      </w:r>
      <w:r>
        <w:t>considered</w:t>
      </w:r>
      <w:r>
        <w:rPr>
          <w:spacing w:val="-8"/>
        </w:rPr>
        <w:t xml:space="preserve"> </w:t>
      </w:r>
      <w:r>
        <w:t>to</w:t>
      </w:r>
      <w:r>
        <w:rPr>
          <w:spacing w:val="-8"/>
        </w:rPr>
        <w:t xml:space="preserve"> </w:t>
      </w:r>
      <w:r>
        <w:t>be</w:t>
      </w:r>
      <w:r>
        <w:rPr>
          <w:spacing w:val="-9"/>
        </w:rPr>
        <w:t xml:space="preserve"> </w:t>
      </w:r>
      <w:r>
        <w:t>the</w:t>
      </w:r>
      <w:r>
        <w:rPr>
          <w:spacing w:val="-11"/>
        </w:rPr>
        <w:t xml:space="preserve"> </w:t>
      </w:r>
      <w:r>
        <w:t>appropriate</w:t>
      </w:r>
      <w:r>
        <w:rPr>
          <w:spacing w:val="-9"/>
        </w:rPr>
        <w:t xml:space="preserve"> </w:t>
      </w:r>
      <w:r>
        <w:t>figure</w:t>
      </w:r>
      <w:r>
        <w:rPr>
          <w:spacing w:val="-9"/>
        </w:rPr>
        <w:t xml:space="preserve"> </w:t>
      </w:r>
      <w:r>
        <w:t>to</w:t>
      </w:r>
      <w:r>
        <w:rPr>
          <w:spacing w:val="-8"/>
        </w:rPr>
        <w:t xml:space="preserve"> </w:t>
      </w:r>
      <w:r>
        <w:t>be paid to the Applicant.</w:t>
      </w:r>
    </w:p>
    <w:p w14:paraId="67FD7694" w14:textId="77777777" w:rsidR="00AF0C0E" w:rsidRDefault="007A01D1">
      <w:pPr>
        <w:pStyle w:val="BodyText"/>
        <w:spacing w:before="160" w:line="259" w:lineRule="auto"/>
        <w:ind w:right="357"/>
        <w:jc w:val="both"/>
      </w:pPr>
      <w:r>
        <w:rPr>
          <w:i/>
        </w:rPr>
        <w:t>Advocate</w:t>
      </w:r>
      <w:r>
        <w:rPr>
          <w:i/>
          <w:spacing w:val="-9"/>
        </w:rPr>
        <w:t xml:space="preserve"> </w:t>
      </w:r>
      <w:r>
        <w:rPr>
          <w:i/>
        </w:rPr>
        <w:t>Magogo</w:t>
      </w:r>
      <w:r>
        <w:rPr>
          <w:i/>
          <w:spacing w:val="-8"/>
        </w:rPr>
        <w:t xml:space="preserve"> </w:t>
      </w:r>
      <w:r>
        <w:t>stated</w:t>
      </w:r>
      <w:r>
        <w:rPr>
          <w:spacing w:val="-7"/>
        </w:rPr>
        <w:t xml:space="preserve"> </w:t>
      </w:r>
      <w:r>
        <w:t>that</w:t>
      </w:r>
      <w:r>
        <w:rPr>
          <w:spacing w:val="-8"/>
        </w:rPr>
        <w:t xml:space="preserve"> </w:t>
      </w:r>
      <w:r>
        <w:t>such</w:t>
      </w:r>
      <w:r>
        <w:rPr>
          <w:spacing w:val="-8"/>
        </w:rPr>
        <w:t xml:space="preserve"> </w:t>
      </w:r>
      <w:r>
        <w:t>operational</w:t>
      </w:r>
      <w:r>
        <w:rPr>
          <w:spacing w:val="-8"/>
        </w:rPr>
        <w:t xml:space="preserve"> </w:t>
      </w:r>
      <w:r>
        <w:t>benefits</w:t>
      </w:r>
      <w:r>
        <w:rPr>
          <w:spacing w:val="-8"/>
        </w:rPr>
        <w:t xml:space="preserve"> </w:t>
      </w:r>
      <w:r>
        <w:t>as</w:t>
      </w:r>
      <w:r>
        <w:rPr>
          <w:spacing w:val="-8"/>
        </w:rPr>
        <w:t xml:space="preserve"> </w:t>
      </w:r>
      <w:r>
        <w:t>fuel,</w:t>
      </w:r>
      <w:r>
        <w:rPr>
          <w:spacing w:val="-8"/>
        </w:rPr>
        <w:t xml:space="preserve"> </w:t>
      </w:r>
      <w:r>
        <w:t>housing</w:t>
      </w:r>
      <w:r>
        <w:rPr>
          <w:spacing w:val="-8"/>
        </w:rPr>
        <w:t xml:space="preserve"> </w:t>
      </w:r>
      <w:r>
        <w:t>allowance</w:t>
      </w:r>
      <w:r>
        <w:rPr>
          <w:spacing w:val="-7"/>
        </w:rPr>
        <w:t xml:space="preserve"> </w:t>
      </w:r>
      <w:r>
        <w:t>and</w:t>
      </w:r>
      <w:r>
        <w:rPr>
          <w:spacing w:val="-8"/>
        </w:rPr>
        <w:t xml:space="preserve"> </w:t>
      </w:r>
      <w:r>
        <w:t>bonus</w:t>
      </w:r>
      <w:r>
        <w:rPr>
          <w:spacing w:val="-8"/>
        </w:rPr>
        <w:t xml:space="preserve"> </w:t>
      </w:r>
      <w:r>
        <w:t>were payable and it was incorrect for the Respondent to argue that these were not to be paid as the Applicant was not at work. It was argued that Respondent should not be allowed to benefit from its own wrong as</w:t>
      </w:r>
      <w:r>
        <w:rPr>
          <w:spacing w:val="-3"/>
        </w:rPr>
        <w:t xml:space="preserve"> </w:t>
      </w:r>
      <w:r>
        <w:t>Applicant was unlawfully dismissed. It was further argued that</w:t>
      </w:r>
      <w:r>
        <w:rPr>
          <w:spacing w:val="-5"/>
        </w:rPr>
        <w:t xml:space="preserve"> </w:t>
      </w:r>
      <w:r>
        <w:t xml:space="preserve">Applicant was entitled to be compensated for the motor vehicle in terms of the Respondent’s Motor Vehicle Policy. He added that the different heads were clearly articulated in the Applicant’s Founding </w:t>
      </w:r>
      <w:r>
        <w:rPr>
          <w:spacing w:val="-2"/>
        </w:rPr>
        <w:t>Affidavit.</w:t>
      </w:r>
    </w:p>
    <w:p w14:paraId="01BAF738" w14:textId="77777777" w:rsidR="00AF0C0E" w:rsidRDefault="007A01D1">
      <w:pPr>
        <w:spacing w:before="157"/>
        <w:jc w:val="both"/>
        <w:rPr>
          <w:b/>
          <w:sz w:val="24"/>
        </w:rPr>
      </w:pPr>
      <w:r>
        <w:rPr>
          <w:b/>
          <w:sz w:val="24"/>
        </w:rPr>
        <w:t>Respondent’s</w:t>
      </w:r>
      <w:r>
        <w:rPr>
          <w:b/>
          <w:spacing w:val="-14"/>
          <w:sz w:val="24"/>
        </w:rPr>
        <w:t xml:space="preserve"> </w:t>
      </w:r>
      <w:r>
        <w:rPr>
          <w:b/>
          <w:spacing w:val="-2"/>
          <w:sz w:val="24"/>
        </w:rPr>
        <w:t>Submissions</w:t>
      </w:r>
    </w:p>
    <w:p w14:paraId="7CAABE96" w14:textId="77777777" w:rsidR="00AF0C0E" w:rsidRDefault="007A01D1">
      <w:pPr>
        <w:pStyle w:val="BodyText"/>
        <w:spacing w:before="183" w:line="259" w:lineRule="auto"/>
        <w:ind w:right="355"/>
        <w:jc w:val="both"/>
      </w:pPr>
      <w:r>
        <w:t xml:space="preserve">In response, </w:t>
      </w:r>
      <w:r>
        <w:rPr>
          <w:i/>
        </w:rPr>
        <w:t xml:space="preserve">Mr. Mahara </w:t>
      </w:r>
      <w:r>
        <w:t>stated that the period Applicant ought to have secured alternative employment should be calculated from the date of dismissal which</w:t>
      </w:r>
      <w:r>
        <w:rPr>
          <w:spacing w:val="-12"/>
        </w:rPr>
        <w:t xml:space="preserve"> </w:t>
      </w:r>
      <w:r>
        <w:t>April 2020 and that a perusal of</w:t>
      </w:r>
      <w:r>
        <w:rPr>
          <w:spacing w:val="-10"/>
        </w:rPr>
        <w:t xml:space="preserve"> </w:t>
      </w:r>
      <w:r>
        <w:t>the</w:t>
      </w:r>
      <w:r>
        <w:rPr>
          <w:spacing w:val="-5"/>
        </w:rPr>
        <w:t xml:space="preserve"> </w:t>
      </w:r>
      <w:r>
        <w:t>record</w:t>
      </w:r>
      <w:r>
        <w:rPr>
          <w:spacing w:val="-6"/>
        </w:rPr>
        <w:t xml:space="preserve"> </w:t>
      </w:r>
      <w:r>
        <w:t>showed</w:t>
      </w:r>
      <w:r>
        <w:rPr>
          <w:spacing w:val="-5"/>
        </w:rPr>
        <w:t xml:space="preserve"> </w:t>
      </w:r>
      <w:r>
        <w:t>that</w:t>
      </w:r>
      <w:r>
        <w:rPr>
          <w:spacing w:val="-15"/>
        </w:rPr>
        <w:t xml:space="preserve"> </w:t>
      </w:r>
      <w:r>
        <w:t>Applicant</w:t>
      </w:r>
      <w:r>
        <w:rPr>
          <w:spacing w:val="-4"/>
        </w:rPr>
        <w:t xml:space="preserve"> </w:t>
      </w:r>
      <w:r>
        <w:t>had</w:t>
      </w:r>
      <w:r>
        <w:rPr>
          <w:spacing w:val="-5"/>
        </w:rPr>
        <w:t xml:space="preserve"> </w:t>
      </w:r>
      <w:r>
        <w:t>made</w:t>
      </w:r>
      <w:r>
        <w:rPr>
          <w:spacing w:val="-6"/>
        </w:rPr>
        <w:t xml:space="preserve"> </w:t>
      </w:r>
      <w:r>
        <w:t>his</w:t>
      </w:r>
      <w:r>
        <w:rPr>
          <w:spacing w:val="-4"/>
        </w:rPr>
        <w:t xml:space="preserve"> </w:t>
      </w:r>
      <w:r>
        <w:t>first</w:t>
      </w:r>
      <w:r>
        <w:rPr>
          <w:spacing w:val="-5"/>
        </w:rPr>
        <w:t xml:space="preserve"> </w:t>
      </w:r>
      <w:r>
        <w:t>attempt</w:t>
      </w:r>
      <w:r>
        <w:rPr>
          <w:spacing w:val="-4"/>
        </w:rPr>
        <w:t xml:space="preserve"> </w:t>
      </w:r>
      <w:r>
        <w:t>to</w:t>
      </w:r>
      <w:r>
        <w:rPr>
          <w:spacing w:val="-5"/>
        </w:rPr>
        <w:t xml:space="preserve"> </w:t>
      </w:r>
      <w:r>
        <w:t>do</w:t>
      </w:r>
      <w:r>
        <w:rPr>
          <w:spacing w:val="-7"/>
        </w:rPr>
        <w:t xml:space="preserve"> </w:t>
      </w:r>
      <w:r>
        <w:t>so</w:t>
      </w:r>
      <w:r>
        <w:rPr>
          <w:spacing w:val="-4"/>
        </w:rPr>
        <w:t xml:space="preserve"> </w:t>
      </w:r>
      <w:r>
        <w:t>in</w:t>
      </w:r>
      <w:r>
        <w:rPr>
          <w:spacing w:val="-5"/>
        </w:rPr>
        <w:t xml:space="preserve"> </w:t>
      </w:r>
      <w:r>
        <w:t>October</w:t>
      </w:r>
      <w:r>
        <w:rPr>
          <w:spacing w:val="-6"/>
        </w:rPr>
        <w:t xml:space="preserve"> </w:t>
      </w:r>
      <w:r>
        <w:t>2020</w:t>
      </w:r>
      <w:r>
        <w:rPr>
          <w:spacing w:val="-4"/>
        </w:rPr>
        <w:t xml:space="preserve"> </w:t>
      </w:r>
      <w:r>
        <w:t>and</w:t>
      </w:r>
      <w:r>
        <w:rPr>
          <w:spacing w:val="-5"/>
        </w:rPr>
        <w:t xml:space="preserve"> </w:t>
      </w:r>
      <w:r>
        <w:t>that</w:t>
      </w:r>
      <w:r>
        <w:rPr>
          <w:spacing w:val="-5"/>
        </w:rPr>
        <w:t xml:space="preserve"> </w:t>
      </w:r>
      <w:r>
        <w:t>a few attempts were thereafter made in July 2021 and May 2022 and after his reinstatement. He further stated that there was no evidence that</w:t>
      </w:r>
      <w:r>
        <w:rPr>
          <w:spacing w:val="-10"/>
        </w:rPr>
        <w:t xml:space="preserve"> </w:t>
      </w:r>
      <w:r>
        <w:t xml:space="preserve">Applicant had attempted to engage in other income </w:t>
      </w:r>
      <w:r>
        <w:rPr>
          <w:spacing w:val="-2"/>
        </w:rPr>
        <w:t>generating</w:t>
      </w:r>
      <w:r>
        <w:rPr>
          <w:spacing w:val="-12"/>
        </w:rPr>
        <w:t xml:space="preserve"> </w:t>
      </w:r>
      <w:r>
        <w:rPr>
          <w:spacing w:val="-2"/>
        </w:rPr>
        <w:t>activities</w:t>
      </w:r>
      <w:r>
        <w:rPr>
          <w:spacing w:val="-5"/>
        </w:rPr>
        <w:t xml:space="preserve"> </w:t>
      </w:r>
      <w:r>
        <w:rPr>
          <w:spacing w:val="-2"/>
        </w:rPr>
        <w:t>such</w:t>
      </w:r>
      <w:r>
        <w:rPr>
          <w:spacing w:val="-5"/>
        </w:rPr>
        <w:t xml:space="preserve"> </w:t>
      </w:r>
      <w:r>
        <w:rPr>
          <w:spacing w:val="-2"/>
        </w:rPr>
        <w:t>as</w:t>
      </w:r>
      <w:r>
        <w:rPr>
          <w:spacing w:val="-5"/>
        </w:rPr>
        <w:t xml:space="preserve"> </w:t>
      </w:r>
      <w:r>
        <w:rPr>
          <w:spacing w:val="-2"/>
        </w:rPr>
        <w:t>consultancy</w:t>
      </w:r>
      <w:r>
        <w:rPr>
          <w:spacing w:val="-5"/>
        </w:rPr>
        <w:t xml:space="preserve"> </w:t>
      </w:r>
      <w:r>
        <w:rPr>
          <w:spacing w:val="-2"/>
        </w:rPr>
        <w:t>work whic</w:t>
      </w:r>
      <w:r>
        <w:rPr>
          <w:spacing w:val="-2"/>
        </w:rPr>
        <w:t>h</w:t>
      </w:r>
      <w:r>
        <w:rPr>
          <w:spacing w:val="-5"/>
        </w:rPr>
        <w:t xml:space="preserve"> </w:t>
      </w:r>
      <w:r>
        <w:rPr>
          <w:spacing w:val="-2"/>
        </w:rPr>
        <w:t>showed</w:t>
      </w:r>
      <w:r>
        <w:rPr>
          <w:spacing w:val="-5"/>
        </w:rPr>
        <w:t xml:space="preserve"> </w:t>
      </w:r>
      <w:r>
        <w:rPr>
          <w:spacing w:val="-2"/>
        </w:rPr>
        <w:t>that</w:t>
      </w:r>
      <w:r>
        <w:rPr>
          <w:spacing w:val="-13"/>
        </w:rPr>
        <w:t xml:space="preserve"> </w:t>
      </w:r>
      <w:r>
        <w:rPr>
          <w:spacing w:val="-2"/>
        </w:rPr>
        <w:t>Applicant</w:t>
      </w:r>
      <w:r>
        <w:rPr>
          <w:spacing w:val="-4"/>
        </w:rPr>
        <w:t xml:space="preserve"> </w:t>
      </w:r>
      <w:r>
        <w:rPr>
          <w:spacing w:val="-2"/>
        </w:rPr>
        <w:t>had</w:t>
      </w:r>
      <w:r>
        <w:rPr>
          <w:spacing w:val="-5"/>
        </w:rPr>
        <w:t xml:space="preserve"> </w:t>
      </w:r>
      <w:r>
        <w:rPr>
          <w:spacing w:val="-2"/>
        </w:rPr>
        <w:t>failed</w:t>
      </w:r>
      <w:r>
        <w:rPr>
          <w:spacing w:val="-5"/>
        </w:rPr>
        <w:t xml:space="preserve"> </w:t>
      </w:r>
      <w:r>
        <w:rPr>
          <w:spacing w:val="-2"/>
        </w:rPr>
        <w:t>to</w:t>
      </w:r>
      <w:r>
        <w:rPr>
          <w:spacing w:val="-4"/>
        </w:rPr>
        <w:t xml:space="preserve"> </w:t>
      </w:r>
      <w:r>
        <w:rPr>
          <w:spacing w:val="-2"/>
        </w:rPr>
        <w:t xml:space="preserve">discharge </w:t>
      </w:r>
      <w:r>
        <w:t>the onus.</w:t>
      </w:r>
    </w:p>
    <w:p w14:paraId="3D5E76E2" w14:textId="77777777" w:rsidR="00AF0C0E" w:rsidRDefault="007A01D1">
      <w:pPr>
        <w:pStyle w:val="BodyText"/>
        <w:spacing w:before="158" w:line="259" w:lineRule="auto"/>
        <w:ind w:right="355"/>
        <w:jc w:val="both"/>
      </w:pPr>
      <w:r>
        <w:rPr>
          <w:i/>
        </w:rPr>
        <w:t>Mr.</w:t>
      </w:r>
      <w:r>
        <w:rPr>
          <w:i/>
          <w:spacing w:val="-10"/>
        </w:rPr>
        <w:t xml:space="preserve"> </w:t>
      </w:r>
      <w:r>
        <w:rPr>
          <w:i/>
        </w:rPr>
        <w:t>Mahara</w:t>
      </w:r>
      <w:r>
        <w:rPr>
          <w:i/>
          <w:spacing w:val="-10"/>
        </w:rPr>
        <w:t xml:space="preserve"> </w:t>
      </w:r>
      <w:r>
        <w:t>further</w:t>
      </w:r>
      <w:r>
        <w:rPr>
          <w:spacing w:val="-11"/>
        </w:rPr>
        <w:t xml:space="preserve"> </w:t>
      </w:r>
      <w:r>
        <w:t>submitted</w:t>
      </w:r>
      <w:r>
        <w:rPr>
          <w:spacing w:val="-11"/>
        </w:rPr>
        <w:t xml:space="preserve"> </w:t>
      </w:r>
      <w:r>
        <w:t>that</w:t>
      </w:r>
      <w:r>
        <w:rPr>
          <w:spacing w:val="-10"/>
        </w:rPr>
        <w:t xml:space="preserve"> </w:t>
      </w:r>
      <w:r>
        <w:t>the</w:t>
      </w:r>
      <w:r>
        <w:rPr>
          <w:spacing w:val="-11"/>
        </w:rPr>
        <w:t xml:space="preserve"> </w:t>
      </w:r>
      <w:r>
        <w:t>allegations</w:t>
      </w:r>
      <w:r>
        <w:rPr>
          <w:spacing w:val="-10"/>
        </w:rPr>
        <w:t xml:space="preserve"> </w:t>
      </w:r>
      <w:r>
        <w:t>of</w:t>
      </w:r>
      <w:r>
        <w:rPr>
          <w:spacing w:val="-9"/>
        </w:rPr>
        <w:t xml:space="preserve"> </w:t>
      </w:r>
      <w:r>
        <w:t>corruption</w:t>
      </w:r>
      <w:r>
        <w:rPr>
          <w:spacing w:val="-10"/>
        </w:rPr>
        <w:t xml:space="preserve"> </w:t>
      </w:r>
      <w:r>
        <w:t>being</w:t>
      </w:r>
      <w:r>
        <w:rPr>
          <w:spacing w:val="-10"/>
        </w:rPr>
        <w:t xml:space="preserve"> </w:t>
      </w:r>
      <w:r>
        <w:t>levelled</w:t>
      </w:r>
      <w:r>
        <w:rPr>
          <w:spacing w:val="-10"/>
        </w:rPr>
        <w:t xml:space="preserve"> </w:t>
      </w:r>
      <w:r>
        <w:t>against</w:t>
      </w:r>
      <w:r>
        <w:rPr>
          <w:spacing w:val="-9"/>
        </w:rPr>
        <w:t xml:space="preserve"> </w:t>
      </w:r>
      <w:r>
        <w:t>him</w:t>
      </w:r>
      <w:r>
        <w:rPr>
          <w:spacing w:val="-10"/>
        </w:rPr>
        <w:t xml:space="preserve"> </w:t>
      </w:r>
      <w:r>
        <w:t>had</w:t>
      </w:r>
      <w:r>
        <w:rPr>
          <w:spacing w:val="-10"/>
        </w:rPr>
        <w:t xml:space="preserve"> </w:t>
      </w:r>
      <w:r>
        <w:t>not been substantiated as such reports had not been availed to the Court and thus this remained an issue for speculation.</w:t>
      </w:r>
    </w:p>
    <w:p w14:paraId="6C03865A" w14:textId="77777777" w:rsidR="00AF0C0E" w:rsidRDefault="007A01D1">
      <w:pPr>
        <w:pStyle w:val="BodyText"/>
        <w:spacing w:before="160" w:line="259" w:lineRule="auto"/>
        <w:ind w:right="356"/>
        <w:jc w:val="both"/>
      </w:pPr>
      <w:r>
        <w:rPr>
          <w:i/>
        </w:rPr>
        <w:t xml:space="preserve">Mr. Mahara </w:t>
      </w:r>
      <w:r>
        <w:t>further submitted that salaries and benefits should be calculated from the date of dismissal</w:t>
      </w:r>
      <w:r>
        <w:rPr>
          <w:spacing w:val="-14"/>
        </w:rPr>
        <w:t xml:space="preserve"> </w:t>
      </w:r>
      <w:r>
        <w:t>and</w:t>
      </w:r>
      <w:r>
        <w:rPr>
          <w:spacing w:val="-14"/>
        </w:rPr>
        <w:t xml:space="preserve"> </w:t>
      </w:r>
      <w:r>
        <w:t>that</w:t>
      </w:r>
      <w:r>
        <w:rPr>
          <w:spacing w:val="-14"/>
        </w:rPr>
        <w:t xml:space="preserve"> </w:t>
      </w:r>
      <w:r>
        <w:t>a</w:t>
      </w:r>
      <w:r>
        <w:rPr>
          <w:spacing w:val="-15"/>
        </w:rPr>
        <w:t xml:space="preserve"> </w:t>
      </w:r>
      <w:r>
        <w:t>court</w:t>
      </w:r>
      <w:r>
        <w:rPr>
          <w:spacing w:val="-13"/>
        </w:rPr>
        <w:t xml:space="preserve"> </w:t>
      </w:r>
      <w:r>
        <w:t>could</w:t>
      </w:r>
      <w:r>
        <w:rPr>
          <w:spacing w:val="-14"/>
        </w:rPr>
        <w:t xml:space="preserve"> </w:t>
      </w:r>
      <w:r>
        <w:t>only</w:t>
      </w:r>
      <w:r>
        <w:rPr>
          <w:spacing w:val="-14"/>
        </w:rPr>
        <w:t xml:space="preserve"> </w:t>
      </w:r>
      <w:r>
        <w:t>depart</w:t>
      </w:r>
      <w:r>
        <w:rPr>
          <w:spacing w:val="-15"/>
        </w:rPr>
        <w:t xml:space="preserve"> </w:t>
      </w:r>
      <w:r>
        <w:t>from</w:t>
      </w:r>
      <w:r>
        <w:rPr>
          <w:spacing w:val="-15"/>
        </w:rPr>
        <w:t xml:space="preserve"> </w:t>
      </w:r>
      <w:r>
        <w:t>this</w:t>
      </w:r>
      <w:r>
        <w:rPr>
          <w:spacing w:val="-14"/>
        </w:rPr>
        <w:t xml:space="preserve"> </w:t>
      </w:r>
      <w:r>
        <w:t>principle</w:t>
      </w:r>
      <w:r>
        <w:rPr>
          <w:spacing w:val="-15"/>
        </w:rPr>
        <w:t xml:space="preserve"> </w:t>
      </w:r>
      <w:r>
        <w:t>where</w:t>
      </w:r>
      <w:r>
        <w:rPr>
          <w:spacing w:val="-15"/>
        </w:rPr>
        <w:t xml:space="preserve"> </w:t>
      </w:r>
      <w:r>
        <w:t>valid</w:t>
      </w:r>
      <w:r>
        <w:rPr>
          <w:spacing w:val="-14"/>
        </w:rPr>
        <w:t xml:space="preserve"> </w:t>
      </w:r>
      <w:r>
        <w:t>and</w:t>
      </w:r>
      <w:r>
        <w:rPr>
          <w:spacing w:val="-14"/>
        </w:rPr>
        <w:t xml:space="preserve"> </w:t>
      </w:r>
      <w:r>
        <w:t>reasonable</w:t>
      </w:r>
      <w:r>
        <w:rPr>
          <w:spacing w:val="-15"/>
        </w:rPr>
        <w:t xml:space="preserve"> </w:t>
      </w:r>
      <w:r>
        <w:t xml:space="preserve">grounds existed. Asked by the Court how Respondent was currently paying its employees, </w:t>
      </w:r>
      <w:r>
        <w:rPr>
          <w:i/>
        </w:rPr>
        <w:t xml:space="preserve">Mr. Mahara </w:t>
      </w:r>
      <w:r>
        <w:t>stated that Respondent was paying 35% in United States Dollars and 65% in local currency. He argued</w:t>
      </w:r>
      <w:r>
        <w:rPr>
          <w:spacing w:val="-15"/>
        </w:rPr>
        <w:t xml:space="preserve"> </w:t>
      </w:r>
      <w:r>
        <w:t>that</w:t>
      </w:r>
      <w:r>
        <w:rPr>
          <w:spacing w:val="-15"/>
        </w:rPr>
        <w:t xml:space="preserve"> </w:t>
      </w:r>
      <w:r>
        <w:t>Applicant</w:t>
      </w:r>
      <w:r>
        <w:rPr>
          <w:spacing w:val="-15"/>
        </w:rPr>
        <w:t xml:space="preserve"> </w:t>
      </w:r>
      <w:r>
        <w:t>should</w:t>
      </w:r>
      <w:r>
        <w:rPr>
          <w:spacing w:val="-15"/>
        </w:rPr>
        <w:t xml:space="preserve"> </w:t>
      </w:r>
      <w:r>
        <w:t>be</w:t>
      </w:r>
      <w:r>
        <w:rPr>
          <w:spacing w:val="-14"/>
        </w:rPr>
        <w:t xml:space="preserve"> </w:t>
      </w:r>
      <w:r>
        <w:t>paid</w:t>
      </w:r>
      <w:r>
        <w:rPr>
          <w:spacing w:val="-13"/>
        </w:rPr>
        <w:t xml:space="preserve"> </w:t>
      </w:r>
      <w:r>
        <w:t>in</w:t>
      </w:r>
      <w:r>
        <w:rPr>
          <w:spacing w:val="-13"/>
        </w:rPr>
        <w:t xml:space="preserve"> </w:t>
      </w:r>
      <w:r>
        <w:t>local</w:t>
      </w:r>
      <w:r>
        <w:rPr>
          <w:spacing w:val="-13"/>
        </w:rPr>
        <w:t xml:space="preserve"> </w:t>
      </w:r>
      <w:r>
        <w:t>currency.</w:t>
      </w:r>
      <w:r>
        <w:rPr>
          <w:spacing w:val="-13"/>
        </w:rPr>
        <w:t xml:space="preserve"> </w:t>
      </w:r>
      <w:r>
        <w:t>Further</w:t>
      </w:r>
      <w:r>
        <w:rPr>
          <w:spacing w:val="-10"/>
        </w:rPr>
        <w:t xml:space="preserve"> </w:t>
      </w:r>
      <w:r>
        <w:t>asked</w:t>
      </w:r>
      <w:r>
        <w:rPr>
          <w:spacing w:val="-12"/>
        </w:rPr>
        <w:t xml:space="preserve"> </w:t>
      </w:r>
      <w:r>
        <w:t>by</w:t>
      </w:r>
      <w:r>
        <w:rPr>
          <w:spacing w:val="-13"/>
        </w:rPr>
        <w:t xml:space="preserve"> </w:t>
      </w:r>
      <w:r>
        <w:t>the</w:t>
      </w:r>
      <w:r>
        <w:rPr>
          <w:spacing w:val="-10"/>
        </w:rPr>
        <w:t xml:space="preserve"> </w:t>
      </w:r>
      <w:r>
        <w:t>Court</w:t>
      </w:r>
      <w:r>
        <w:rPr>
          <w:spacing w:val="-13"/>
        </w:rPr>
        <w:t xml:space="preserve"> </w:t>
      </w:r>
      <w:r>
        <w:t>that</w:t>
      </w:r>
      <w:r>
        <w:rPr>
          <w:spacing w:val="-13"/>
        </w:rPr>
        <w:t xml:space="preserve"> </w:t>
      </w:r>
      <w:r>
        <w:t>Respondent had not tendered any figures in replication, Mr. Mahara responded by saying that the Court was permitted to call for viva voce evidence in the circumstances. As far as the bonus claim was concerned, he argued that this was performance-related and that Applicant was therefore not eligible for receipt of such claim. He further argued that some of the befits were operational and required that</w:t>
      </w:r>
      <w:r>
        <w:rPr>
          <w:spacing w:val="-7"/>
        </w:rPr>
        <w:t xml:space="preserve"> </w:t>
      </w:r>
      <w:r>
        <w:t>Applicant be at work to receive such benefits and these therefore could not be paid to the Applicant.</w:t>
      </w:r>
    </w:p>
    <w:p w14:paraId="5E462B1F" w14:textId="77777777" w:rsidR="00AF0C0E" w:rsidRDefault="007A01D1">
      <w:pPr>
        <w:pStyle w:val="BodyText"/>
        <w:spacing w:before="159" w:line="259" w:lineRule="auto"/>
        <w:ind w:right="357"/>
        <w:jc w:val="both"/>
      </w:pPr>
      <w:r>
        <w:rPr>
          <w:i/>
        </w:rPr>
        <w:t xml:space="preserve">Mr. Mahara </w:t>
      </w:r>
      <w:r>
        <w:t>further submitted that the reason why the Supreme Court overturned the decision of the Court a quo was that ZESA Holdings was not</w:t>
      </w:r>
      <w:r>
        <w:rPr>
          <w:spacing w:val="-8"/>
        </w:rPr>
        <w:t xml:space="preserve"> </w:t>
      </w:r>
      <w:r>
        <w:t>Applicant’s employer and</w:t>
      </w:r>
      <w:r>
        <w:rPr>
          <w:spacing w:val="-6"/>
        </w:rPr>
        <w:t xml:space="preserve"> </w:t>
      </w:r>
      <w:r>
        <w:t xml:space="preserve">Applicant was now using those benefits from the holding company to claim damages which was improper in the </w:t>
      </w:r>
      <w:r>
        <w:rPr>
          <w:spacing w:val="-2"/>
        </w:rPr>
        <w:t>circumstances.</w:t>
      </w:r>
    </w:p>
    <w:p w14:paraId="44F12AFD" w14:textId="77777777" w:rsidR="00AF0C0E" w:rsidRDefault="00AF0C0E">
      <w:pPr>
        <w:pStyle w:val="BodyText"/>
        <w:spacing w:line="259" w:lineRule="auto"/>
        <w:jc w:val="both"/>
        <w:sectPr w:rsidR="00AF0C0E">
          <w:pgSz w:w="12240" w:h="15840"/>
          <w:pgMar w:top="1360" w:right="1080" w:bottom="1240" w:left="1440" w:header="0" w:footer="1057" w:gutter="0"/>
          <w:cols w:space="720"/>
        </w:sectPr>
      </w:pPr>
    </w:p>
    <w:p w14:paraId="730B06DF" w14:textId="77777777" w:rsidR="00AF0C0E" w:rsidRDefault="007A01D1">
      <w:pPr>
        <w:spacing w:before="79"/>
        <w:rPr>
          <w:b/>
          <w:sz w:val="24"/>
        </w:rPr>
      </w:pPr>
      <w:r>
        <w:rPr>
          <w:b/>
          <w:spacing w:val="-2"/>
          <w:sz w:val="24"/>
        </w:rPr>
        <w:t>ANALYSIS</w:t>
      </w:r>
    </w:p>
    <w:p w14:paraId="0913867C" w14:textId="77777777" w:rsidR="00AF0C0E" w:rsidRDefault="00AF0C0E">
      <w:pPr>
        <w:pStyle w:val="BodyText"/>
        <w:rPr>
          <w:b/>
        </w:rPr>
      </w:pPr>
    </w:p>
    <w:p w14:paraId="4D1B050F" w14:textId="77777777" w:rsidR="00AF0C0E" w:rsidRDefault="00AF0C0E">
      <w:pPr>
        <w:pStyle w:val="BodyText"/>
        <w:spacing w:before="89"/>
        <w:rPr>
          <w:b/>
        </w:rPr>
      </w:pPr>
    </w:p>
    <w:p w14:paraId="209DEB44" w14:textId="77777777" w:rsidR="00AF0C0E" w:rsidRDefault="007A01D1">
      <w:pPr>
        <w:pStyle w:val="BodyText"/>
        <w:spacing w:line="259" w:lineRule="auto"/>
        <w:ind w:right="357"/>
        <w:jc w:val="both"/>
      </w:pPr>
      <w:r>
        <w:t xml:space="preserve">The law on the application for quantification of damages has been settled in many cases both before this Court and the Supreme Court. In </w:t>
      </w:r>
      <w:r>
        <w:rPr>
          <w:b/>
        </w:rPr>
        <w:t xml:space="preserve">Farm Community Trust v Claudious Chemhere </w:t>
      </w:r>
      <w:r>
        <w:t>SC 22/13, it was held as follows:</w:t>
      </w:r>
    </w:p>
    <w:p w14:paraId="655748DF" w14:textId="77777777" w:rsidR="00AF0C0E" w:rsidRDefault="007A01D1">
      <w:pPr>
        <w:pStyle w:val="BodyText"/>
        <w:spacing w:before="157" w:line="259" w:lineRule="auto"/>
        <w:ind w:left="720" w:right="353"/>
        <w:jc w:val="both"/>
      </w:pPr>
      <w:r>
        <w:t>“Damages</w:t>
      </w:r>
      <w:r>
        <w:rPr>
          <w:spacing w:val="-9"/>
        </w:rPr>
        <w:t xml:space="preserve"> </w:t>
      </w:r>
      <w:r>
        <w:t>are</w:t>
      </w:r>
      <w:r>
        <w:rPr>
          <w:spacing w:val="-11"/>
        </w:rPr>
        <w:t xml:space="preserve"> </w:t>
      </w:r>
      <w:r>
        <w:t>meant</w:t>
      </w:r>
      <w:r>
        <w:rPr>
          <w:spacing w:val="-9"/>
        </w:rPr>
        <w:t xml:space="preserve"> </w:t>
      </w:r>
      <w:r>
        <w:t>to</w:t>
      </w:r>
      <w:r>
        <w:rPr>
          <w:spacing w:val="-9"/>
        </w:rPr>
        <w:t xml:space="preserve"> </w:t>
      </w:r>
      <w:r>
        <w:t>place</w:t>
      </w:r>
      <w:r>
        <w:rPr>
          <w:spacing w:val="-11"/>
        </w:rPr>
        <w:t xml:space="preserve"> </w:t>
      </w:r>
      <w:r>
        <w:t>the</w:t>
      </w:r>
      <w:r>
        <w:rPr>
          <w:spacing w:val="-8"/>
        </w:rPr>
        <w:t xml:space="preserve"> </w:t>
      </w:r>
      <w:r>
        <w:t>employee</w:t>
      </w:r>
      <w:r>
        <w:rPr>
          <w:spacing w:val="-11"/>
        </w:rPr>
        <w:t xml:space="preserve"> </w:t>
      </w:r>
      <w:r>
        <w:t>in</w:t>
      </w:r>
      <w:r>
        <w:rPr>
          <w:spacing w:val="-9"/>
        </w:rPr>
        <w:t xml:space="preserve"> </w:t>
      </w:r>
      <w:r>
        <w:t>the</w:t>
      </w:r>
      <w:r>
        <w:rPr>
          <w:spacing w:val="-5"/>
        </w:rPr>
        <w:t xml:space="preserve"> </w:t>
      </w:r>
      <w:r>
        <w:t>position</w:t>
      </w:r>
      <w:r>
        <w:rPr>
          <w:spacing w:val="-9"/>
        </w:rPr>
        <w:t xml:space="preserve"> </w:t>
      </w:r>
      <w:r>
        <w:t>he</w:t>
      </w:r>
      <w:r>
        <w:rPr>
          <w:spacing w:val="-11"/>
        </w:rPr>
        <w:t xml:space="preserve"> </w:t>
      </w:r>
      <w:r>
        <w:t>would</w:t>
      </w:r>
      <w:r>
        <w:rPr>
          <w:spacing w:val="-10"/>
        </w:rPr>
        <w:t xml:space="preserve"> </w:t>
      </w:r>
      <w:r>
        <w:t>have</w:t>
      </w:r>
      <w:r>
        <w:rPr>
          <w:spacing w:val="-8"/>
        </w:rPr>
        <w:t xml:space="preserve"> </w:t>
      </w:r>
      <w:r>
        <w:t>occupied</w:t>
      </w:r>
      <w:r>
        <w:rPr>
          <w:spacing w:val="-10"/>
        </w:rPr>
        <w:t xml:space="preserve"> </w:t>
      </w:r>
      <w:r>
        <w:t>had</w:t>
      </w:r>
      <w:r>
        <w:rPr>
          <w:spacing w:val="-10"/>
        </w:rPr>
        <w:t xml:space="preserve"> </w:t>
      </w:r>
      <w:r>
        <w:t xml:space="preserve">the contract of employment not been terminated, subject to the duty upon him to mitigate his </w:t>
      </w:r>
      <w:r>
        <w:rPr>
          <w:spacing w:val="-2"/>
        </w:rPr>
        <w:t>loss.”</w:t>
      </w:r>
    </w:p>
    <w:p w14:paraId="6093838D" w14:textId="77777777" w:rsidR="00AF0C0E" w:rsidRDefault="007A01D1">
      <w:pPr>
        <w:spacing w:before="160"/>
        <w:jc w:val="both"/>
        <w:rPr>
          <w:sz w:val="24"/>
        </w:rPr>
      </w:pPr>
      <w:r>
        <w:rPr>
          <w:sz w:val="24"/>
        </w:rPr>
        <w:t>In</w:t>
      </w:r>
      <w:r>
        <w:rPr>
          <w:spacing w:val="-5"/>
          <w:sz w:val="24"/>
        </w:rPr>
        <w:t xml:space="preserve"> </w:t>
      </w:r>
      <w:r>
        <w:rPr>
          <w:b/>
          <w:sz w:val="24"/>
        </w:rPr>
        <w:t>Art</w:t>
      </w:r>
      <w:r>
        <w:rPr>
          <w:b/>
          <w:spacing w:val="-1"/>
          <w:sz w:val="24"/>
        </w:rPr>
        <w:t xml:space="preserve"> </w:t>
      </w:r>
      <w:r>
        <w:rPr>
          <w:b/>
          <w:sz w:val="24"/>
        </w:rPr>
        <w:t>Corporation</w:t>
      </w:r>
      <w:r>
        <w:rPr>
          <w:b/>
          <w:spacing w:val="-1"/>
          <w:sz w:val="24"/>
        </w:rPr>
        <w:t xml:space="preserve"> </w:t>
      </w:r>
      <w:r>
        <w:rPr>
          <w:b/>
          <w:sz w:val="24"/>
        </w:rPr>
        <w:t>Ltd</w:t>
      </w:r>
      <w:r>
        <w:rPr>
          <w:b/>
          <w:spacing w:val="-2"/>
          <w:sz w:val="24"/>
        </w:rPr>
        <w:t xml:space="preserve"> </w:t>
      </w:r>
      <w:r>
        <w:rPr>
          <w:b/>
          <w:sz w:val="24"/>
        </w:rPr>
        <w:t>v</w:t>
      </w:r>
      <w:r>
        <w:rPr>
          <w:b/>
          <w:spacing w:val="-2"/>
          <w:sz w:val="24"/>
        </w:rPr>
        <w:t xml:space="preserve"> </w:t>
      </w:r>
      <w:r>
        <w:rPr>
          <w:b/>
          <w:sz w:val="24"/>
        </w:rPr>
        <w:t xml:space="preserve">Moyana </w:t>
      </w:r>
      <w:r>
        <w:rPr>
          <w:sz w:val="24"/>
        </w:rPr>
        <w:t>1989</w:t>
      </w:r>
      <w:r>
        <w:rPr>
          <w:spacing w:val="-1"/>
          <w:sz w:val="24"/>
        </w:rPr>
        <w:t xml:space="preserve"> </w:t>
      </w:r>
      <w:r>
        <w:rPr>
          <w:sz w:val="24"/>
        </w:rPr>
        <w:t>(1)</w:t>
      </w:r>
      <w:r>
        <w:rPr>
          <w:spacing w:val="-1"/>
          <w:sz w:val="24"/>
        </w:rPr>
        <w:t xml:space="preserve"> </w:t>
      </w:r>
      <w:r>
        <w:rPr>
          <w:sz w:val="24"/>
        </w:rPr>
        <w:t>ZLR 304</w:t>
      </w:r>
      <w:r>
        <w:rPr>
          <w:spacing w:val="-1"/>
          <w:sz w:val="24"/>
        </w:rPr>
        <w:t xml:space="preserve"> </w:t>
      </w:r>
      <w:r>
        <w:rPr>
          <w:sz w:val="24"/>
        </w:rPr>
        <w:t>(S),</w:t>
      </w:r>
      <w:r>
        <w:rPr>
          <w:spacing w:val="-1"/>
          <w:sz w:val="24"/>
        </w:rPr>
        <w:t xml:space="preserve"> </w:t>
      </w:r>
      <w:r>
        <w:rPr>
          <w:sz w:val="24"/>
        </w:rPr>
        <w:t>it</w:t>
      </w:r>
      <w:r>
        <w:rPr>
          <w:spacing w:val="-1"/>
          <w:sz w:val="24"/>
        </w:rPr>
        <w:t xml:space="preserve"> </w:t>
      </w:r>
      <w:r>
        <w:rPr>
          <w:sz w:val="24"/>
        </w:rPr>
        <w:t>was</w:t>
      </w:r>
      <w:r>
        <w:rPr>
          <w:spacing w:val="-3"/>
          <w:sz w:val="24"/>
        </w:rPr>
        <w:t xml:space="preserve"> </w:t>
      </w:r>
      <w:r>
        <w:rPr>
          <w:sz w:val="24"/>
        </w:rPr>
        <w:t>also</w:t>
      </w:r>
      <w:r>
        <w:rPr>
          <w:spacing w:val="-1"/>
          <w:sz w:val="24"/>
        </w:rPr>
        <w:t xml:space="preserve"> </w:t>
      </w:r>
      <w:r>
        <w:rPr>
          <w:sz w:val="24"/>
        </w:rPr>
        <w:t>held</w:t>
      </w:r>
      <w:r>
        <w:rPr>
          <w:spacing w:val="1"/>
          <w:sz w:val="24"/>
        </w:rPr>
        <w:t xml:space="preserve"> </w:t>
      </w:r>
      <w:r>
        <w:rPr>
          <w:sz w:val="24"/>
        </w:rPr>
        <w:t>as</w:t>
      </w:r>
      <w:r>
        <w:rPr>
          <w:spacing w:val="-2"/>
          <w:sz w:val="24"/>
        </w:rPr>
        <w:t xml:space="preserve"> follows:</w:t>
      </w:r>
    </w:p>
    <w:p w14:paraId="162AB1AF" w14:textId="77777777" w:rsidR="00AF0C0E" w:rsidRDefault="007A01D1">
      <w:pPr>
        <w:pStyle w:val="BodyText"/>
        <w:spacing w:before="183" w:line="259" w:lineRule="auto"/>
        <w:ind w:left="720" w:right="357"/>
        <w:jc w:val="both"/>
      </w:pPr>
      <w:r>
        <w:t>“The obvious remedy for unjustified, unfair, involuntary termination is re-employment if the employee so wishes and otherwise compensation.</w:t>
      </w:r>
      <w:r>
        <w:rPr>
          <w:spacing w:val="-3"/>
        </w:rPr>
        <w:t xml:space="preserve"> </w:t>
      </w:r>
      <w:r>
        <w:t>The first remedy is not available ay common law, the essentiality and reciprocal nature</w:t>
      </w:r>
      <w:r>
        <w:rPr>
          <w:spacing w:val="-1"/>
        </w:rPr>
        <w:t xml:space="preserve"> </w:t>
      </w:r>
      <w:r>
        <w:t>of contractual obligation means that it is impossible to force unwilling party to remain bound to a contract against his will.”</w:t>
      </w:r>
    </w:p>
    <w:p w14:paraId="7EEF4AE8" w14:textId="77777777" w:rsidR="00AF0C0E" w:rsidRDefault="007A01D1">
      <w:pPr>
        <w:pStyle w:val="BodyText"/>
        <w:spacing w:before="159" w:line="259" w:lineRule="auto"/>
        <w:ind w:right="354"/>
        <w:jc w:val="both"/>
      </w:pPr>
      <w:r>
        <w:t>Most of the issues in this matter are common cause. The first issue to determine is whether Applicant has shown that he mitigated his loss pursuant to his dismissal from employment. Applicant has attached information that he attempted to find alternative employment after dismissal. He was unable to secure any. It is also correct that these applications are quite spaced and the indication is that Applicant was aiming at positions at the high end of the employment ladder.</w:t>
      </w:r>
      <w:r>
        <w:rPr>
          <w:spacing w:val="-11"/>
        </w:rPr>
        <w:t xml:space="preserve"> </w:t>
      </w:r>
      <w:r>
        <w:t>This</w:t>
      </w:r>
      <w:r>
        <w:rPr>
          <w:spacing w:val="-5"/>
        </w:rPr>
        <w:t xml:space="preserve"> </w:t>
      </w:r>
      <w:r>
        <w:t>cannot</w:t>
      </w:r>
      <w:r>
        <w:rPr>
          <w:spacing w:val="-4"/>
        </w:rPr>
        <w:t xml:space="preserve"> </w:t>
      </w:r>
      <w:r>
        <w:t>easily</w:t>
      </w:r>
      <w:r>
        <w:rPr>
          <w:spacing w:val="-4"/>
        </w:rPr>
        <w:t xml:space="preserve"> </w:t>
      </w:r>
      <w:r>
        <w:t>be</w:t>
      </w:r>
      <w:r>
        <w:rPr>
          <w:spacing w:val="-5"/>
        </w:rPr>
        <w:t xml:space="preserve"> </w:t>
      </w:r>
      <w:r>
        <w:t>explained</w:t>
      </w:r>
      <w:r>
        <w:rPr>
          <w:spacing w:val="-5"/>
        </w:rPr>
        <w:t xml:space="preserve"> </w:t>
      </w:r>
      <w:r>
        <w:t>by</w:t>
      </w:r>
      <w:r>
        <w:rPr>
          <w:spacing w:val="-4"/>
        </w:rPr>
        <w:t xml:space="preserve"> </w:t>
      </w:r>
      <w:r>
        <w:t>the</w:t>
      </w:r>
      <w:r>
        <w:rPr>
          <w:spacing w:val="-3"/>
        </w:rPr>
        <w:t xml:space="preserve"> </w:t>
      </w:r>
      <w:r>
        <w:t>fact</w:t>
      </w:r>
      <w:r>
        <w:rPr>
          <w:spacing w:val="-2"/>
        </w:rPr>
        <w:t xml:space="preserve"> </w:t>
      </w:r>
      <w:r>
        <w:t>that</w:t>
      </w:r>
      <w:r>
        <w:rPr>
          <w:spacing w:val="-15"/>
        </w:rPr>
        <w:t xml:space="preserve"> </w:t>
      </w:r>
      <w:r>
        <w:t>Applicant</w:t>
      </w:r>
      <w:r>
        <w:rPr>
          <w:spacing w:val="-3"/>
        </w:rPr>
        <w:t xml:space="preserve"> </w:t>
      </w:r>
      <w:r>
        <w:t>occupied</w:t>
      </w:r>
      <w:r>
        <w:rPr>
          <w:spacing w:val="-4"/>
        </w:rPr>
        <w:t xml:space="preserve"> </w:t>
      </w:r>
      <w:r>
        <w:t>the</w:t>
      </w:r>
      <w:r>
        <w:rPr>
          <w:spacing w:val="-5"/>
        </w:rPr>
        <w:t xml:space="preserve"> </w:t>
      </w:r>
      <w:r>
        <w:t>position</w:t>
      </w:r>
      <w:r>
        <w:rPr>
          <w:spacing w:val="-4"/>
        </w:rPr>
        <w:t xml:space="preserve"> </w:t>
      </w:r>
      <w:r>
        <w:t>Managing Director with Respondent and must have believed that he should maintain such status quo. That cannot</w:t>
      </w:r>
      <w:r>
        <w:rPr>
          <w:spacing w:val="-15"/>
        </w:rPr>
        <w:t xml:space="preserve"> </w:t>
      </w:r>
      <w:r>
        <w:t>be</w:t>
      </w:r>
      <w:r>
        <w:rPr>
          <w:spacing w:val="-12"/>
        </w:rPr>
        <w:t xml:space="preserve"> </w:t>
      </w:r>
      <w:r>
        <w:t>a</w:t>
      </w:r>
      <w:r>
        <w:rPr>
          <w:spacing w:val="-10"/>
        </w:rPr>
        <w:t xml:space="preserve"> </w:t>
      </w:r>
      <w:r>
        <w:t>reason</w:t>
      </w:r>
      <w:r>
        <w:rPr>
          <w:spacing w:val="-9"/>
        </w:rPr>
        <w:t xml:space="preserve"> </w:t>
      </w:r>
      <w:r>
        <w:t>for</w:t>
      </w:r>
      <w:r>
        <w:rPr>
          <w:spacing w:val="-11"/>
        </w:rPr>
        <w:t xml:space="preserve"> </w:t>
      </w:r>
      <w:r>
        <w:t>holding</w:t>
      </w:r>
      <w:r>
        <w:rPr>
          <w:spacing w:val="-9"/>
        </w:rPr>
        <w:t xml:space="preserve"> </w:t>
      </w:r>
      <w:r>
        <w:t>such</w:t>
      </w:r>
      <w:r>
        <w:rPr>
          <w:spacing w:val="-9"/>
        </w:rPr>
        <w:t xml:space="preserve"> </w:t>
      </w:r>
      <w:r>
        <w:t>opinion</w:t>
      </w:r>
      <w:r>
        <w:rPr>
          <w:spacing w:val="-11"/>
        </w:rPr>
        <w:t xml:space="preserve"> </w:t>
      </w:r>
      <w:r>
        <w:t>against</w:t>
      </w:r>
      <w:r>
        <w:rPr>
          <w:spacing w:val="-8"/>
        </w:rPr>
        <w:t xml:space="preserve"> </w:t>
      </w:r>
      <w:r>
        <w:t>the</w:t>
      </w:r>
      <w:r>
        <w:rPr>
          <w:spacing w:val="-15"/>
        </w:rPr>
        <w:t xml:space="preserve"> </w:t>
      </w:r>
      <w:r>
        <w:t>Applicant.</w:t>
      </w:r>
      <w:r>
        <w:rPr>
          <w:spacing w:val="-8"/>
        </w:rPr>
        <w:t xml:space="preserve"> </w:t>
      </w:r>
      <w:r>
        <w:t>In</w:t>
      </w:r>
      <w:r>
        <w:rPr>
          <w:spacing w:val="-10"/>
        </w:rPr>
        <w:t xml:space="preserve"> </w:t>
      </w:r>
      <w:r>
        <w:t>argument,</w:t>
      </w:r>
      <w:r>
        <w:rPr>
          <w:spacing w:val="-9"/>
        </w:rPr>
        <w:t xml:space="preserve"> </w:t>
      </w:r>
      <w:r>
        <w:t>Mr.</w:t>
      </w:r>
      <w:r>
        <w:rPr>
          <w:spacing w:val="-9"/>
        </w:rPr>
        <w:t xml:space="preserve"> </w:t>
      </w:r>
      <w:r>
        <w:t>Mahara</w:t>
      </w:r>
      <w:r>
        <w:rPr>
          <w:spacing w:val="-11"/>
        </w:rPr>
        <w:t xml:space="preserve"> </w:t>
      </w:r>
      <w:r>
        <w:t>stated that Applicant had not placed before the Court that he had mitigated his loss. Contrary to this, Applicant placed evidence before the Court that he had to dispose of two immovable properties during the period in question.</w:t>
      </w:r>
    </w:p>
    <w:p w14:paraId="3D19994C" w14:textId="77777777" w:rsidR="00AF0C0E" w:rsidRDefault="007A01D1">
      <w:pPr>
        <w:pStyle w:val="BodyText"/>
        <w:spacing w:before="158" w:line="259" w:lineRule="auto"/>
        <w:ind w:right="356"/>
        <w:jc w:val="both"/>
      </w:pPr>
      <w:r>
        <w:t>Applicant stated that allegations of impropriety and corruption levelled against had militated against him finding alternative employment. However, Applicant has not placed such evidence before</w:t>
      </w:r>
      <w:r>
        <w:rPr>
          <w:spacing w:val="-6"/>
        </w:rPr>
        <w:t xml:space="preserve"> </w:t>
      </w:r>
      <w:r>
        <w:t>the</w:t>
      </w:r>
      <w:r>
        <w:rPr>
          <w:spacing w:val="-6"/>
        </w:rPr>
        <w:t xml:space="preserve"> </w:t>
      </w:r>
      <w:r>
        <w:t>Court.</w:t>
      </w:r>
      <w:r>
        <w:rPr>
          <w:spacing w:val="-5"/>
        </w:rPr>
        <w:t xml:space="preserve"> </w:t>
      </w:r>
      <w:r>
        <w:t>In</w:t>
      </w:r>
      <w:r>
        <w:rPr>
          <w:spacing w:val="-5"/>
        </w:rPr>
        <w:t xml:space="preserve"> </w:t>
      </w:r>
      <w:r>
        <w:rPr>
          <w:b/>
        </w:rPr>
        <w:t>Shilling</w:t>
      </w:r>
      <w:r>
        <w:rPr>
          <w:b/>
          <w:spacing w:val="-5"/>
        </w:rPr>
        <w:t xml:space="preserve"> </w:t>
      </w:r>
      <w:r>
        <w:rPr>
          <w:b/>
        </w:rPr>
        <w:t>Mavumbuka</w:t>
      </w:r>
      <w:r>
        <w:rPr>
          <w:b/>
          <w:spacing w:val="-8"/>
        </w:rPr>
        <w:t xml:space="preserve"> </w:t>
      </w:r>
      <w:r>
        <w:rPr>
          <w:b/>
        </w:rPr>
        <w:t>Sibanda</w:t>
      </w:r>
      <w:r>
        <w:rPr>
          <w:b/>
          <w:spacing w:val="-5"/>
        </w:rPr>
        <w:t xml:space="preserve"> </w:t>
      </w:r>
      <w:r>
        <w:rPr>
          <w:b/>
        </w:rPr>
        <w:t>v</w:t>
      </w:r>
      <w:r>
        <w:rPr>
          <w:b/>
          <w:spacing w:val="-14"/>
        </w:rPr>
        <w:t xml:space="preserve"> </w:t>
      </w:r>
      <w:r>
        <w:rPr>
          <w:b/>
        </w:rPr>
        <w:t>Yambukai</w:t>
      </w:r>
      <w:r>
        <w:rPr>
          <w:b/>
          <w:spacing w:val="-5"/>
        </w:rPr>
        <w:t xml:space="preserve"> </w:t>
      </w:r>
      <w:r>
        <w:rPr>
          <w:b/>
        </w:rPr>
        <w:t>Holdings</w:t>
      </w:r>
      <w:r>
        <w:rPr>
          <w:b/>
          <w:spacing w:val="-6"/>
        </w:rPr>
        <w:t xml:space="preserve"> </w:t>
      </w:r>
      <w:r>
        <w:rPr>
          <w:b/>
        </w:rPr>
        <w:t>(Pvt)</w:t>
      </w:r>
      <w:r>
        <w:rPr>
          <w:b/>
          <w:spacing w:val="-7"/>
        </w:rPr>
        <w:t xml:space="preserve"> </w:t>
      </w:r>
      <w:r>
        <w:rPr>
          <w:b/>
        </w:rPr>
        <w:t xml:space="preserve">Ltd </w:t>
      </w:r>
      <w:r>
        <w:t>HH</w:t>
      </w:r>
      <w:r>
        <w:rPr>
          <w:spacing w:val="-6"/>
        </w:rPr>
        <w:t xml:space="preserve"> </w:t>
      </w:r>
      <w:r>
        <w:t>84/17, the following observation was made:</w:t>
      </w:r>
    </w:p>
    <w:p w14:paraId="1A1ACB8F" w14:textId="77777777" w:rsidR="00AF0C0E" w:rsidRDefault="007A01D1">
      <w:pPr>
        <w:pStyle w:val="BodyText"/>
        <w:spacing w:before="159" w:line="259" w:lineRule="auto"/>
        <w:ind w:left="720" w:right="355"/>
        <w:jc w:val="both"/>
      </w:pPr>
      <w:r>
        <w:t>“It</w:t>
      </w:r>
      <w:r>
        <w:rPr>
          <w:spacing w:val="-2"/>
        </w:rPr>
        <w:t xml:space="preserve"> </w:t>
      </w:r>
      <w:r>
        <w:t>follows</w:t>
      </w:r>
      <w:r>
        <w:rPr>
          <w:spacing w:val="-3"/>
        </w:rPr>
        <w:t xml:space="preserve"> </w:t>
      </w:r>
      <w:r>
        <w:t>therefore</w:t>
      </w:r>
      <w:r>
        <w:rPr>
          <w:spacing w:val="-1"/>
        </w:rPr>
        <w:t xml:space="preserve"> </w:t>
      </w:r>
      <w:r>
        <w:t>that where</w:t>
      </w:r>
      <w:r>
        <w:rPr>
          <w:spacing w:val="-2"/>
        </w:rPr>
        <w:t xml:space="preserve"> </w:t>
      </w:r>
      <w:r>
        <w:t>a</w:t>
      </w:r>
      <w:r>
        <w:rPr>
          <w:spacing w:val="-1"/>
        </w:rPr>
        <w:t xml:space="preserve"> </w:t>
      </w:r>
      <w:r>
        <w:t>party</w:t>
      </w:r>
      <w:r>
        <w:rPr>
          <w:spacing w:val="-1"/>
        </w:rPr>
        <w:t xml:space="preserve"> </w:t>
      </w:r>
      <w:r>
        <w:t>makes bald</w:t>
      </w:r>
      <w:r>
        <w:rPr>
          <w:spacing w:val="-2"/>
        </w:rPr>
        <w:t xml:space="preserve"> </w:t>
      </w:r>
      <w:r>
        <w:t>assertions</w:t>
      </w:r>
      <w:r>
        <w:rPr>
          <w:spacing w:val="-3"/>
        </w:rPr>
        <w:t xml:space="preserve"> </w:t>
      </w:r>
      <w:r>
        <w:t>not backed</w:t>
      </w:r>
      <w:r>
        <w:rPr>
          <w:spacing w:val="-2"/>
        </w:rPr>
        <w:t xml:space="preserve"> </w:t>
      </w:r>
      <w:r>
        <w:t>by</w:t>
      </w:r>
      <w:r>
        <w:rPr>
          <w:spacing w:val="-2"/>
        </w:rPr>
        <w:t xml:space="preserve"> </w:t>
      </w:r>
      <w:r>
        <w:t>evidence</w:t>
      </w:r>
      <w:r>
        <w:rPr>
          <w:spacing w:val="-1"/>
        </w:rPr>
        <w:t xml:space="preserve"> </w:t>
      </w:r>
      <w:r>
        <w:t>and the</w:t>
      </w:r>
      <w:r>
        <w:rPr>
          <w:spacing w:val="-10"/>
        </w:rPr>
        <w:t xml:space="preserve"> </w:t>
      </w:r>
      <w:r>
        <w:t>same</w:t>
      </w:r>
      <w:r>
        <w:rPr>
          <w:spacing w:val="-10"/>
        </w:rPr>
        <w:t xml:space="preserve"> </w:t>
      </w:r>
      <w:r>
        <w:t>are</w:t>
      </w:r>
      <w:r>
        <w:rPr>
          <w:spacing w:val="-11"/>
        </w:rPr>
        <w:t xml:space="preserve"> </w:t>
      </w:r>
      <w:r>
        <w:t>denied</w:t>
      </w:r>
      <w:r>
        <w:rPr>
          <w:spacing w:val="-10"/>
        </w:rPr>
        <w:t xml:space="preserve"> </w:t>
      </w:r>
      <w:r>
        <w:t>by</w:t>
      </w:r>
      <w:r>
        <w:rPr>
          <w:spacing w:val="-10"/>
        </w:rPr>
        <w:t xml:space="preserve"> </w:t>
      </w:r>
      <w:r>
        <w:t>the</w:t>
      </w:r>
      <w:r>
        <w:rPr>
          <w:spacing w:val="-11"/>
        </w:rPr>
        <w:t xml:space="preserve"> </w:t>
      </w:r>
      <w:r>
        <w:t>party</w:t>
      </w:r>
      <w:r>
        <w:rPr>
          <w:spacing w:val="-8"/>
        </w:rPr>
        <w:t xml:space="preserve"> </w:t>
      </w:r>
      <w:r>
        <w:t>against</w:t>
      </w:r>
      <w:r>
        <w:rPr>
          <w:spacing w:val="-9"/>
        </w:rPr>
        <w:t xml:space="preserve"> </w:t>
      </w:r>
      <w:r>
        <w:t>whom</w:t>
      </w:r>
      <w:r>
        <w:rPr>
          <w:spacing w:val="-10"/>
        </w:rPr>
        <w:t xml:space="preserve"> </w:t>
      </w:r>
      <w:r>
        <w:t>they</w:t>
      </w:r>
      <w:r>
        <w:rPr>
          <w:spacing w:val="-10"/>
        </w:rPr>
        <w:t xml:space="preserve"> </w:t>
      </w:r>
      <w:r>
        <w:t>are</w:t>
      </w:r>
      <w:r>
        <w:rPr>
          <w:spacing w:val="-11"/>
        </w:rPr>
        <w:t xml:space="preserve"> </w:t>
      </w:r>
      <w:r>
        <w:t>made,</w:t>
      </w:r>
      <w:r>
        <w:rPr>
          <w:spacing w:val="-10"/>
        </w:rPr>
        <w:t xml:space="preserve"> </w:t>
      </w:r>
      <w:r>
        <w:t>such</w:t>
      </w:r>
      <w:r>
        <w:rPr>
          <w:spacing w:val="-10"/>
        </w:rPr>
        <w:t xml:space="preserve"> </w:t>
      </w:r>
      <w:r>
        <w:t>bald</w:t>
      </w:r>
      <w:r>
        <w:rPr>
          <w:spacing w:val="-9"/>
        </w:rPr>
        <w:t xml:space="preserve"> </w:t>
      </w:r>
      <w:r>
        <w:t>allegations</w:t>
      </w:r>
      <w:r>
        <w:rPr>
          <w:spacing w:val="-9"/>
        </w:rPr>
        <w:t xml:space="preserve"> </w:t>
      </w:r>
      <w:r>
        <w:t>cannot pass as having been proved on a balance of probabilities.</w:t>
      </w:r>
      <w:r>
        <w:rPr>
          <w:spacing w:val="-2"/>
        </w:rPr>
        <w:t xml:space="preserve"> </w:t>
      </w:r>
      <w:r>
        <w:t>A party averring a fact should present evidence of that fact which has a probative value.”</w:t>
      </w:r>
    </w:p>
    <w:p w14:paraId="10FFE35A" w14:textId="77777777" w:rsidR="00AF0C0E" w:rsidRDefault="007A01D1">
      <w:pPr>
        <w:pStyle w:val="BodyText"/>
        <w:spacing w:before="160" w:line="259" w:lineRule="auto"/>
        <w:ind w:right="358"/>
        <w:jc w:val="both"/>
      </w:pPr>
      <w:r>
        <w:t>I</w:t>
      </w:r>
      <w:r>
        <w:rPr>
          <w:spacing w:val="-15"/>
        </w:rPr>
        <w:t xml:space="preserve"> </w:t>
      </w:r>
      <w:r>
        <w:t>should</w:t>
      </w:r>
      <w:r>
        <w:rPr>
          <w:spacing w:val="-14"/>
        </w:rPr>
        <w:t xml:space="preserve"> </w:t>
      </w:r>
      <w:r>
        <w:t>also</w:t>
      </w:r>
      <w:r>
        <w:rPr>
          <w:spacing w:val="-14"/>
        </w:rPr>
        <w:t xml:space="preserve"> </w:t>
      </w:r>
      <w:r>
        <w:t>make</w:t>
      </w:r>
      <w:r>
        <w:rPr>
          <w:spacing w:val="-13"/>
        </w:rPr>
        <w:t xml:space="preserve"> </w:t>
      </w:r>
      <w:r>
        <w:t>the</w:t>
      </w:r>
      <w:r>
        <w:rPr>
          <w:spacing w:val="-15"/>
        </w:rPr>
        <w:t xml:space="preserve"> </w:t>
      </w:r>
      <w:r>
        <w:t>observation</w:t>
      </w:r>
      <w:r>
        <w:rPr>
          <w:spacing w:val="-14"/>
        </w:rPr>
        <w:t xml:space="preserve"> </w:t>
      </w:r>
      <w:r>
        <w:t>that</w:t>
      </w:r>
      <w:r>
        <w:rPr>
          <w:spacing w:val="-11"/>
        </w:rPr>
        <w:t xml:space="preserve"> </w:t>
      </w:r>
      <w:r>
        <w:rPr>
          <w:i/>
        </w:rPr>
        <w:t>Advocate</w:t>
      </w:r>
      <w:r>
        <w:rPr>
          <w:i/>
          <w:spacing w:val="-13"/>
        </w:rPr>
        <w:t xml:space="preserve"> </w:t>
      </w:r>
      <w:r>
        <w:rPr>
          <w:i/>
        </w:rPr>
        <w:t>Magogo</w:t>
      </w:r>
      <w:r>
        <w:rPr>
          <w:i/>
          <w:spacing w:val="-14"/>
        </w:rPr>
        <w:t xml:space="preserve"> </w:t>
      </w:r>
      <w:r>
        <w:t>declined</w:t>
      </w:r>
      <w:r>
        <w:rPr>
          <w:spacing w:val="-14"/>
        </w:rPr>
        <w:t xml:space="preserve"> </w:t>
      </w:r>
      <w:r>
        <w:t>to</w:t>
      </w:r>
      <w:r>
        <w:rPr>
          <w:spacing w:val="-14"/>
        </w:rPr>
        <w:t xml:space="preserve"> </w:t>
      </w:r>
      <w:r>
        <w:t>have</w:t>
      </w:r>
      <w:r>
        <w:rPr>
          <w:spacing w:val="-13"/>
        </w:rPr>
        <w:t xml:space="preserve"> </w:t>
      </w:r>
      <w:r>
        <w:t>his</w:t>
      </w:r>
      <w:r>
        <w:rPr>
          <w:spacing w:val="-14"/>
        </w:rPr>
        <w:t xml:space="preserve"> </w:t>
      </w:r>
      <w:r>
        <w:t>client</w:t>
      </w:r>
      <w:r>
        <w:rPr>
          <w:spacing w:val="-14"/>
        </w:rPr>
        <w:t xml:space="preserve"> </w:t>
      </w:r>
      <w:r>
        <w:t>give</w:t>
      </w:r>
      <w:r>
        <w:rPr>
          <w:spacing w:val="-13"/>
        </w:rPr>
        <w:t xml:space="preserve"> </w:t>
      </w:r>
      <w:r>
        <w:t xml:space="preserve">evidence </w:t>
      </w:r>
      <w:r>
        <w:rPr>
          <w:spacing w:val="-2"/>
        </w:rPr>
        <w:t>in</w:t>
      </w:r>
      <w:r>
        <w:rPr>
          <w:spacing w:val="-4"/>
        </w:rPr>
        <w:t xml:space="preserve"> </w:t>
      </w:r>
      <w:r>
        <w:rPr>
          <w:spacing w:val="-2"/>
        </w:rPr>
        <w:t>the</w:t>
      </w:r>
      <w:r>
        <w:rPr>
          <w:spacing w:val="-5"/>
        </w:rPr>
        <w:t xml:space="preserve"> </w:t>
      </w:r>
      <w:r>
        <w:rPr>
          <w:spacing w:val="-2"/>
        </w:rPr>
        <w:t>proceedings</w:t>
      </w:r>
      <w:r>
        <w:rPr>
          <w:spacing w:val="-4"/>
        </w:rPr>
        <w:t xml:space="preserve"> </w:t>
      </w:r>
      <w:r>
        <w:rPr>
          <w:spacing w:val="-2"/>
        </w:rPr>
        <w:t>and</w:t>
      </w:r>
      <w:r>
        <w:rPr>
          <w:spacing w:val="-5"/>
        </w:rPr>
        <w:t xml:space="preserve"> </w:t>
      </w:r>
      <w:r>
        <w:rPr>
          <w:spacing w:val="-2"/>
        </w:rPr>
        <w:t>therefore</w:t>
      </w:r>
      <w:r>
        <w:rPr>
          <w:spacing w:val="-8"/>
        </w:rPr>
        <w:t xml:space="preserve"> </w:t>
      </w:r>
      <w:r>
        <w:rPr>
          <w:spacing w:val="-2"/>
        </w:rPr>
        <w:t>this</w:t>
      </w:r>
      <w:r>
        <w:rPr>
          <w:spacing w:val="-5"/>
        </w:rPr>
        <w:t xml:space="preserve"> </w:t>
      </w:r>
      <w:r>
        <w:rPr>
          <w:spacing w:val="-2"/>
        </w:rPr>
        <w:t>matter</w:t>
      </w:r>
      <w:r>
        <w:rPr>
          <w:spacing w:val="-4"/>
        </w:rPr>
        <w:t xml:space="preserve"> </w:t>
      </w:r>
      <w:r>
        <w:rPr>
          <w:spacing w:val="-2"/>
        </w:rPr>
        <w:t>could</w:t>
      </w:r>
      <w:r>
        <w:rPr>
          <w:spacing w:val="-4"/>
        </w:rPr>
        <w:t xml:space="preserve"> </w:t>
      </w:r>
      <w:r>
        <w:rPr>
          <w:spacing w:val="-2"/>
        </w:rPr>
        <w:t>not</w:t>
      </w:r>
      <w:r>
        <w:rPr>
          <w:spacing w:val="-4"/>
        </w:rPr>
        <w:t xml:space="preserve"> </w:t>
      </w:r>
      <w:r>
        <w:rPr>
          <w:spacing w:val="-2"/>
        </w:rPr>
        <w:t>be</w:t>
      </w:r>
      <w:r>
        <w:rPr>
          <w:spacing w:val="-6"/>
        </w:rPr>
        <w:t xml:space="preserve"> </w:t>
      </w:r>
      <w:r>
        <w:rPr>
          <w:spacing w:val="-2"/>
        </w:rPr>
        <w:t>clarified.</w:t>
      </w:r>
      <w:r>
        <w:rPr>
          <w:spacing w:val="-9"/>
        </w:rPr>
        <w:t xml:space="preserve"> </w:t>
      </w:r>
      <w:r>
        <w:rPr>
          <w:spacing w:val="-2"/>
        </w:rPr>
        <w:t>The</w:t>
      </w:r>
      <w:r>
        <w:rPr>
          <w:spacing w:val="-6"/>
        </w:rPr>
        <w:t xml:space="preserve"> </w:t>
      </w:r>
      <w:r>
        <w:rPr>
          <w:spacing w:val="-2"/>
        </w:rPr>
        <w:t>averments</w:t>
      </w:r>
      <w:r>
        <w:rPr>
          <w:spacing w:val="-5"/>
        </w:rPr>
        <w:t xml:space="preserve"> </w:t>
      </w:r>
      <w:r>
        <w:rPr>
          <w:spacing w:val="-2"/>
        </w:rPr>
        <w:t>cannot,</w:t>
      </w:r>
      <w:r>
        <w:rPr>
          <w:spacing w:val="-4"/>
        </w:rPr>
        <w:t xml:space="preserve"> </w:t>
      </w:r>
      <w:r>
        <w:rPr>
          <w:spacing w:val="-2"/>
        </w:rPr>
        <w:t xml:space="preserve">therefore, </w:t>
      </w:r>
      <w:r>
        <w:t>be accepted as evidence.</w:t>
      </w:r>
    </w:p>
    <w:p w14:paraId="43C1A23A" w14:textId="77777777" w:rsidR="00AF0C0E" w:rsidRDefault="007A01D1">
      <w:pPr>
        <w:pStyle w:val="BodyText"/>
        <w:spacing w:before="159" w:line="259" w:lineRule="auto"/>
        <w:ind w:right="353"/>
        <w:jc w:val="both"/>
      </w:pPr>
      <w:r>
        <w:t>Applicant,</w:t>
      </w:r>
      <w:r>
        <w:rPr>
          <w:spacing w:val="-6"/>
        </w:rPr>
        <w:t xml:space="preserve"> </w:t>
      </w:r>
      <w:r>
        <w:t>in</w:t>
      </w:r>
      <w:r>
        <w:rPr>
          <w:spacing w:val="-5"/>
        </w:rPr>
        <w:t xml:space="preserve"> </w:t>
      </w:r>
      <w:r>
        <w:t>the</w:t>
      </w:r>
      <w:r>
        <w:rPr>
          <w:spacing w:val="-6"/>
        </w:rPr>
        <w:t xml:space="preserve"> </w:t>
      </w:r>
      <w:r>
        <w:t>Founding</w:t>
      </w:r>
      <w:r>
        <w:rPr>
          <w:spacing w:val="-15"/>
        </w:rPr>
        <w:t xml:space="preserve"> </w:t>
      </w:r>
      <w:r>
        <w:t>Affidavit,</w:t>
      </w:r>
      <w:r>
        <w:rPr>
          <w:spacing w:val="-6"/>
        </w:rPr>
        <w:t xml:space="preserve"> </w:t>
      </w:r>
      <w:r>
        <w:t>submitted</w:t>
      </w:r>
      <w:r>
        <w:rPr>
          <w:spacing w:val="-6"/>
        </w:rPr>
        <w:t xml:space="preserve"> </w:t>
      </w:r>
      <w:r>
        <w:t>that</w:t>
      </w:r>
      <w:r>
        <w:rPr>
          <w:spacing w:val="-5"/>
        </w:rPr>
        <w:t xml:space="preserve"> </w:t>
      </w:r>
      <w:r>
        <w:t>he</w:t>
      </w:r>
      <w:r>
        <w:rPr>
          <w:spacing w:val="-4"/>
        </w:rPr>
        <w:t xml:space="preserve"> </w:t>
      </w:r>
      <w:r>
        <w:t>could</w:t>
      </w:r>
      <w:r>
        <w:rPr>
          <w:spacing w:val="-5"/>
        </w:rPr>
        <w:t xml:space="preserve"> </w:t>
      </w:r>
      <w:r>
        <w:t>not</w:t>
      </w:r>
      <w:r>
        <w:rPr>
          <w:spacing w:val="-5"/>
        </w:rPr>
        <w:t xml:space="preserve"> </w:t>
      </w:r>
      <w:r>
        <w:t>find</w:t>
      </w:r>
      <w:r>
        <w:rPr>
          <w:spacing w:val="-4"/>
        </w:rPr>
        <w:t xml:space="preserve"> </w:t>
      </w:r>
      <w:r>
        <w:t>his</w:t>
      </w:r>
      <w:r>
        <w:rPr>
          <w:spacing w:val="-4"/>
        </w:rPr>
        <w:t xml:space="preserve"> </w:t>
      </w:r>
      <w:r>
        <w:t>contract</w:t>
      </w:r>
      <w:r>
        <w:rPr>
          <w:spacing w:val="-5"/>
        </w:rPr>
        <w:t xml:space="preserve"> </w:t>
      </w:r>
      <w:r>
        <w:t>of</w:t>
      </w:r>
      <w:r>
        <w:rPr>
          <w:spacing w:val="-6"/>
        </w:rPr>
        <w:t xml:space="preserve"> </w:t>
      </w:r>
      <w:r>
        <w:t>employment and</w:t>
      </w:r>
      <w:r>
        <w:rPr>
          <w:spacing w:val="-7"/>
        </w:rPr>
        <w:t xml:space="preserve"> </w:t>
      </w:r>
      <w:r>
        <w:t>filed</w:t>
      </w:r>
      <w:r>
        <w:rPr>
          <w:spacing w:val="-7"/>
        </w:rPr>
        <w:t xml:space="preserve"> </w:t>
      </w:r>
      <w:r>
        <w:t>a</w:t>
      </w:r>
      <w:r>
        <w:rPr>
          <w:spacing w:val="-8"/>
        </w:rPr>
        <w:t xml:space="preserve"> </w:t>
      </w:r>
      <w:r>
        <w:t>copy</w:t>
      </w:r>
      <w:r>
        <w:rPr>
          <w:spacing w:val="-7"/>
        </w:rPr>
        <w:t xml:space="preserve"> </w:t>
      </w:r>
      <w:r>
        <w:t>of</w:t>
      </w:r>
      <w:r>
        <w:rPr>
          <w:spacing w:val="-8"/>
        </w:rPr>
        <w:t xml:space="preserve"> </w:t>
      </w:r>
      <w:r>
        <w:t>Finance</w:t>
      </w:r>
      <w:r>
        <w:rPr>
          <w:spacing w:val="-8"/>
        </w:rPr>
        <w:t xml:space="preserve"> </w:t>
      </w:r>
      <w:r>
        <w:t>Director’s</w:t>
      </w:r>
      <w:r>
        <w:rPr>
          <w:spacing w:val="-7"/>
        </w:rPr>
        <w:t xml:space="preserve"> </w:t>
      </w:r>
      <w:r>
        <w:t>contract</w:t>
      </w:r>
      <w:r>
        <w:rPr>
          <w:spacing w:val="-6"/>
        </w:rPr>
        <w:t xml:space="preserve"> </w:t>
      </w:r>
      <w:r>
        <w:t>of</w:t>
      </w:r>
      <w:r>
        <w:rPr>
          <w:spacing w:val="-8"/>
        </w:rPr>
        <w:t xml:space="preserve"> </w:t>
      </w:r>
      <w:r>
        <w:t>employment.</w:t>
      </w:r>
      <w:r>
        <w:rPr>
          <w:spacing w:val="-7"/>
        </w:rPr>
        <w:t xml:space="preserve"> </w:t>
      </w:r>
      <w:r>
        <w:t>Firstly,</w:t>
      </w:r>
      <w:r>
        <w:rPr>
          <w:spacing w:val="-7"/>
        </w:rPr>
        <w:t xml:space="preserve"> </w:t>
      </w:r>
      <w:r>
        <w:t>the</w:t>
      </w:r>
      <w:r>
        <w:rPr>
          <w:spacing w:val="-10"/>
        </w:rPr>
        <w:t xml:space="preserve"> </w:t>
      </w:r>
      <w:r>
        <w:t>figures</w:t>
      </w:r>
      <w:r>
        <w:rPr>
          <w:spacing w:val="-7"/>
        </w:rPr>
        <w:t xml:space="preserve"> </w:t>
      </w:r>
      <w:r>
        <w:t>depicted</w:t>
      </w:r>
      <w:r>
        <w:rPr>
          <w:spacing w:val="-7"/>
        </w:rPr>
        <w:t xml:space="preserve"> </w:t>
      </w:r>
      <w:r>
        <w:t>in</w:t>
      </w:r>
      <w:r>
        <w:rPr>
          <w:spacing w:val="-5"/>
        </w:rPr>
        <w:t xml:space="preserve"> </w:t>
      </w:r>
      <w:r>
        <w:t>that contract</w:t>
      </w:r>
      <w:r>
        <w:rPr>
          <w:spacing w:val="42"/>
        </w:rPr>
        <w:t xml:space="preserve"> </w:t>
      </w:r>
      <w:r>
        <w:t>of</w:t>
      </w:r>
      <w:r>
        <w:rPr>
          <w:spacing w:val="43"/>
        </w:rPr>
        <w:t xml:space="preserve"> </w:t>
      </w:r>
      <w:r>
        <w:t>employment</w:t>
      </w:r>
      <w:r>
        <w:rPr>
          <w:spacing w:val="45"/>
        </w:rPr>
        <w:t xml:space="preserve"> </w:t>
      </w:r>
      <w:r>
        <w:t>do</w:t>
      </w:r>
      <w:r>
        <w:rPr>
          <w:spacing w:val="41"/>
        </w:rPr>
        <w:t xml:space="preserve"> </w:t>
      </w:r>
      <w:r>
        <w:t>not</w:t>
      </w:r>
      <w:r>
        <w:rPr>
          <w:spacing w:val="43"/>
        </w:rPr>
        <w:t xml:space="preserve"> </w:t>
      </w:r>
      <w:r>
        <w:t>apply</w:t>
      </w:r>
      <w:r>
        <w:rPr>
          <w:spacing w:val="42"/>
        </w:rPr>
        <w:t xml:space="preserve"> </w:t>
      </w:r>
      <w:r>
        <w:t>to</w:t>
      </w:r>
      <w:r>
        <w:rPr>
          <w:spacing w:val="21"/>
        </w:rPr>
        <w:t xml:space="preserve"> </w:t>
      </w:r>
      <w:r>
        <w:t>Applicant</w:t>
      </w:r>
      <w:r>
        <w:rPr>
          <w:spacing w:val="43"/>
        </w:rPr>
        <w:t xml:space="preserve"> </w:t>
      </w:r>
      <w:r>
        <w:t>even</w:t>
      </w:r>
      <w:r>
        <w:rPr>
          <w:spacing w:val="45"/>
        </w:rPr>
        <w:t xml:space="preserve"> </w:t>
      </w:r>
      <w:r>
        <w:t>though</w:t>
      </w:r>
      <w:r>
        <w:rPr>
          <w:spacing w:val="43"/>
        </w:rPr>
        <w:t xml:space="preserve"> </w:t>
      </w:r>
      <w:r>
        <w:t>he</w:t>
      </w:r>
      <w:r>
        <w:rPr>
          <w:spacing w:val="41"/>
        </w:rPr>
        <w:t xml:space="preserve"> </w:t>
      </w:r>
      <w:r>
        <w:t>attempted</w:t>
      </w:r>
      <w:r>
        <w:rPr>
          <w:spacing w:val="42"/>
        </w:rPr>
        <w:t xml:space="preserve"> </w:t>
      </w:r>
      <w:r>
        <w:t>to</w:t>
      </w:r>
      <w:r>
        <w:rPr>
          <w:spacing w:val="44"/>
        </w:rPr>
        <w:t xml:space="preserve"> </w:t>
      </w:r>
      <w:r>
        <w:t>give</w:t>
      </w:r>
      <w:r>
        <w:rPr>
          <w:spacing w:val="42"/>
        </w:rPr>
        <w:t xml:space="preserve"> </w:t>
      </w:r>
      <w:r>
        <w:rPr>
          <w:spacing w:val="-2"/>
        </w:rPr>
        <w:t>certain</w:t>
      </w:r>
    </w:p>
    <w:p w14:paraId="76795D30" w14:textId="77777777" w:rsidR="00AF0C0E" w:rsidRDefault="00AF0C0E">
      <w:pPr>
        <w:pStyle w:val="BodyText"/>
        <w:spacing w:line="259" w:lineRule="auto"/>
        <w:jc w:val="both"/>
        <w:sectPr w:rsidR="00AF0C0E">
          <w:pgSz w:w="12240" w:h="15840"/>
          <w:pgMar w:top="1360" w:right="1080" w:bottom="1240" w:left="1440" w:header="0" w:footer="1057" w:gutter="0"/>
          <w:cols w:space="720"/>
        </w:sectPr>
      </w:pPr>
    </w:p>
    <w:p w14:paraId="28F8FDA4" w14:textId="77777777" w:rsidR="00AF0C0E" w:rsidRDefault="007A01D1">
      <w:pPr>
        <w:pStyle w:val="BodyText"/>
        <w:spacing w:before="79" w:line="259" w:lineRule="auto"/>
        <w:ind w:right="355"/>
        <w:jc w:val="both"/>
      </w:pPr>
      <w:r>
        <w:t>adjustments</w:t>
      </w:r>
      <w:r>
        <w:rPr>
          <w:spacing w:val="-5"/>
        </w:rPr>
        <w:t xml:space="preserve"> </w:t>
      </w:r>
      <w:r>
        <w:t>in</w:t>
      </w:r>
      <w:r>
        <w:rPr>
          <w:spacing w:val="-4"/>
        </w:rPr>
        <w:t xml:space="preserve"> </w:t>
      </w:r>
      <w:r>
        <w:t>the</w:t>
      </w:r>
      <w:r>
        <w:rPr>
          <w:spacing w:val="-4"/>
        </w:rPr>
        <w:t xml:space="preserve"> </w:t>
      </w:r>
      <w:r>
        <w:t>affidavit.</w:t>
      </w:r>
      <w:r>
        <w:rPr>
          <w:spacing w:val="-9"/>
        </w:rPr>
        <w:t xml:space="preserve"> </w:t>
      </w:r>
      <w:r>
        <w:t>The</w:t>
      </w:r>
      <w:r>
        <w:rPr>
          <w:spacing w:val="-6"/>
        </w:rPr>
        <w:t xml:space="preserve"> </w:t>
      </w:r>
      <w:r>
        <w:t>contract</w:t>
      </w:r>
      <w:r>
        <w:rPr>
          <w:spacing w:val="-4"/>
        </w:rPr>
        <w:t xml:space="preserve"> </w:t>
      </w:r>
      <w:r>
        <w:t>of</w:t>
      </w:r>
      <w:r>
        <w:rPr>
          <w:spacing w:val="-4"/>
        </w:rPr>
        <w:t xml:space="preserve"> </w:t>
      </w:r>
      <w:r>
        <w:t>employment</w:t>
      </w:r>
      <w:r>
        <w:rPr>
          <w:spacing w:val="-4"/>
        </w:rPr>
        <w:t xml:space="preserve"> </w:t>
      </w:r>
      <w:r>
        <w:t>submitted</w:t>
      </w:r>
      <w:r>
        <w:rPr>
          <w:spacing w:val="-4"/>
        </w:rPr>
        <w:t xml:space="preserve"> </w:t>
      </w:r>
      <w:r>
        <w:t>required</w:t>
      </w:r>
      <w:r>
        <w:rPr>
          <w:spacing w:val="-4"/>
        </w:rPr>
        <w:t xml:space="preserve"> </w:t>
      </w:r>
      <w:r>
        <w:t>further</w:t>
      </w:r>
      <w:r>
        <w:rPr>
          <w:spacing w:val="-6"/>
        </w:rPr>
        <w:t xml:space="preserve"> </w:t>
      </w:r>
      <w:r>
        <w:t>explanations. It does not meet the requirements of the best evidence rule. It should be discarded. Applicant’s predicament</w:t>
      </w:r>
      <w:r>
        <w:rPr>
          <w:spacing w:val="-8"/>
        </w:rPr>
        <w:t xml:space="preserve"> </w:t>
      </w:r>
      <w:r>
        <w:t>is</w:t>
      </w:r>
      <w:r>
        <w:rPr>
          <w:spacing w:val="-8"/>
        </w:rPr>
        <w:t xml:space="preserve"> </w:t>
      </w:r>
      <w:r>
        <w:t>however</w:t>
      </w:r>
      <w:r>
        <w:rPr>
          <w:spacing w:val="-9"/>
        </w:rPr>
        <w:t xml:space="preserve"> </w:t>
      </w:r>
      <w:r>
        <w:t>salvaged</w:t>
      </w:r>
      <w:r>
        <w:rPr>
          <w:spacing w:val="-8"/>
        </w:rPr>
        <w:t xml:space="preserve"> </w:t>
      </w:r>
      <w:r>
        <w:t>by</w:t>
      </w:r>
      <w:r>
        <w:rPr>
          <w:spacing w:val="-8"/>
        </w:rPr>
        <w:t xml:space="preserve"> </w:t>
      </w:r>
      <w:r>
        <w:t>the</w:t>
      </w:r>
      <w:r>
        <w:rPr>
          <w:spacing w:val="-8"/>
        </w:rPr>
        <w:t xml:space="preserve"> </w:t>
      </w:r>
      <w:r>
        <w:t>pay</w:t>
      </w:r>
      <w:r>
        <w:rPr>
          <w:spacing w:val="-8"/>
        </w:rPr>
        <w:t xml:space="preserve"> </w:t>
      </w:r>
      <w:r>
        <w:t>slip</w:t>
      </w:r>
      <w:r>
        <w:rPr>
          <w:spacing w:val="-8"/>
        </w:rPr>
        <w:t xml:space="preserve"> </w:t>
      </w:r>
      <w:r>
        <w:t>filed</w:t>
      </w:r>
      <w:r>
        <w:rPr>
          <w:spacing w:val="-8"/>
        </w:rPr>
        <w:t xml:space="preserve"> </w:t>
      </w:r>
      <w:r>
        <w:t>of</w:t>
      </w:r>
      <w:r>
        <w:rPr>
          <w:spacing w:val="-9"/>
        </w:rPr>
        <w:t xml:space="preserve"> </w:t>
      </w:r>
      <w:r>
        <w:t>record</w:t>
      </w:r>
      <w:r>
        <w:rPr>
          <w:spacing w:val="-9"/>
        </w:rPr>
        <w:t xml:space="preserve"> </w:t>
      </w:r>
      <w:r>
        <w:t>which</w:t>
      </w:r>
      <w:r>
        <w:rPr>
          <w:spacing w:val="-8"/>
        </w:rPr>
        <w:t xml:space="preserve"> </w:t>
      </w:r>
      <w:r>
        <w:t>showed</w:t>
      </w:r>
      <w:r>
        <w:rPr>
          <w:spacing w:val="-8"/>
        </w:rPr>
        <w:t xml:space="preserve"> </w:t>
      </w:r>
      <w:r>
        <w:t>the</w:t>
      </w:r>
      <w:r>
        <w:rPr>
          <w:spacing w:val="-9"/>
        </w:rPr>
        <w:t xml:space="preserve"> </w:t>
      </w:r>
      <w:r>
        <w:t>payments</w:t>
      </w:r>
      <w:r>
        <w:rPr>
          <w:spacing w:val="-8"/>
        </w:rPr>
        <w:t xml:space="preserve"> </w:t>
      </w:r>
      <w:r>
        <w:t>made by</w:t>
      </w:r>
      <w:r>
        <w:rPr>
          <w:spacing w:val="-10"/>
        </w:rPr>
        <w:t xml:space="preserve"> </w:t>
      </w:r>
      <w:r>
        <w:t>the</w:t>
      </w:r>
      <w:r>
        <w:rPr>
          <w:spacing w:val="-6"/>
        </w:rPr>
        <w:t xml:space="preserve"> </w:t>
      </w:r>
      <w:r>
        <w:t>Respondent</w:t>
      </w:r>
      <w:r>
        <w:rPr>
          <w:spacing w:val="-5"/>
        </w:rPr>
        <w:t xml:space="preserve"> </w:t>
      </w:r>
      <w:r>
        <w:t>in</w:t>
      </w:r>
      <w:r>
        <w:rPr>
          <w:spacing w:val="-6"/>
        </w:rPr>
        <w:t xml:space="preserve"> </w:t>
      </w:r>
      <w:r>
        <w:t>May</w:t>
      </w:r>
      <w:r>
        <w:rPr>
          <w:spacing w:val="-5"/>
        </w:rPr>
        <w:t xml:space="preserve"> </w:t>
      </w:r>
      <w:r>
        <w:t>2024.</w:t>
      </w:r>
      <w:r>
        <w:rPr>
          <w:spacing w:val="-11"/>
        </w:rPr>
        <w:t xml:space="preserve"> </w:t>
      </w:r>
      <w:r>
        <w:t>The</w:t>
      </w:r>
      <w:r>
        <w:rPr>
          <w:spacing w:val="-7"/>
        </w:rPr>
        <w:t xml:space="preserve"> </w:t>
      </w:r>
      <w:r>
        <w:t>pay</w:t>
      </w:r>
      <w:r>
        <w:rPr>
          <w:spacing w:val="-6"/>
        </w:rPr>
        <w:t xml:space="preserve"> </w:t>
      </w:r>
      <w:r>
        <w:t>slip</w:t>
      </w:r>
      <w:r>
        <w:rPr>
          <w:spacing w:val="-6"/>
        </w:rPr>
        <w:t xml:space="preserve"> </w:t>
      </w:r>
      <w:r>
        <w:t>confirms</w:t>
      </w:r>
      <w:r>
        <w:rPr>
          <w:spacing w:val="-5"/>
        </w:rPr>
        <w:t xml:space="preserve"> </w:t>
      </w:r>
      <w:r>
        <w:t>what</w:t>
      </w:r>
      <w:r>
        <w:rPr>
          <w:spacing w:val="-15"/>
        </w:rPr>
        <w:t xml:space="preserve"> </w:t>
      </w:r>
      <w:r>
        <w:t>Applicant</w:t>
      </w:r>
      <w:r>
        <w:rPr>
          <w:spacing w:val="-5"/>
        </w:rPr>
        <w:t xml:space="preserve"> </w:t>
      </w:r>
      <w:r>
        <w:t>was</w:t>
      </w:r>
      <w:r>
        <w:rPr>
          <w:spacing w:val="-4"/>
        </w:rPr>
        <w:t xml:space="preserve"> </w:t>
      </w:r>
      <w:r>
        <w:t>being</w:t>
      </w:r>
      <w:r>
        <w:rPr>
          <w:spacing w:val="-5"/>
        </w:rPr>
        <w:t xml:space="preserve"> </w:t>
      </w:r>
      <w:r>
        <w:t>paid</w:t>
      </w:r>
      <w:r>
        <w:rPr>
          <w:spacing w:val="-5"/>
        </w:rPr>
        <w:t xml:space="preserve"> </w:t>
      </w:r>
      <w:r>
        <w:t>in</w:t>
      </w:r>
      <w:r>
        <w:rPr>
          <w:spacing w:val="-5"/>
        </w:rPr>
        <w:t xml:space="preserve"> </w:t>
      </w:r>
      <w:r>
        <w:t>terms</w:t>
      </w:r>
      <w:r>
        <w:rPr>
          <w:spacing w:val="-5"/>
        </w:rPr>
        <w:t xml:space="preserve"> </w:t>
      </w:r>
      <w:r>
        <w:t>of the contract of employment.</w:t>
      </w:r>
    </w:p>
    <w:p w14:paraId="73273226" w14:textId="77777777" w:rsidR="00AF0C0E" w:rsidRDefault="007A01D1">
      <w:pPr>
        <w:pStyle w:val="BodyText"/>
        <w:spacing w:before="159" w:line="259" w:lineRule="auto"/>
        <w:ind w:right="353"/>
        <w:jc w:val="both"/>
      </w:pPr>
      <w:r>
        <w:t>Applicant</w:t>
      </w:r>
      <w:r>
        <w:rPr>
          <w:spacing w:val="-15"/>
        </w:rPr>
        <w:t xml:space="preserve"> </w:t>
      </w:r>
      <w:r>
        <w:t>has</w:t>
      </w:r>
      <w:r>
        <w:rPr>
          <w:spacing w:val="-15"/>
        </w:rPr>
        <w:t xml:space="preserve"> </w:t>
      </w:r>
      <w:r>
        <w:t>submitted</w:t>
      </w:r>
      <w:r>
        <w:rPr>
          <w:spacing w:val="-15"/>
        </w:rPr>
        <w:t xml:space="preserve"> </w:t>
      </w:r>
      <w:r>
        <w:t>that</w:t>
      </w:r>
      <w:r>
        <w:rPr>
          <w:spacing w:val="-15"/>
        </w:rPr>
        <w:t xml:space="preserve"> </w:t>
      </w:r>
      <w:r>
        <w:t>the</w:t>
      </w:r>
      <w:r>
        <w:rPr>
          <w:spacing w:val="-15"/>
        </w:rPr>
        <w:t xml:space="preserve"> </w:t>
      </w:r>
      <w:r>
        <w:t>period</w:t>
      </w:r>
      <w:r>
        <w:rPr>
          <w:spacing w:val="-15"/>
        </w:rPr>
        <w:t xml:space="preserve"> </w:t>
      </w:r>
      <w:r>
        <w:t>that</w:t>
      </w:r>
      <w:r>
        <w:rPr>
          <w:spacing w:val="-15"/>
        </w:rPr>
        <w:t xml:space="preserve"> </w:t>
      </w:r>
      <w:r>
        <w:t>he</w:t>
      </w:r>
      <w:r>
        <w:rPr>
          <w:spacing w:val="-15"/>
        </w:rPr>
        <w:t xml:space="preserve"> </w:t>
      </w:r>
      <w:r>
        <w:t>should</w:t>
      </w:r>
      <w:r>
        <w:rPr>
          <w:spacing w:val="-15"/>
        </w:rPr>
        <w:t xml:space="preserve"> </w:t>
      </w:r>
      <w:r>
        <w:t>be</w:t>
      </w:r>
      <w:r>
        <w:rPr>
          <w:spacing w:val="-15"/>
        </w:rPr>
        <w:t xml:space="preserve"> </w:t>
      </w:r>
      <w:r>
        <w:t>compensated</w:t>
      </w:r>
      <w:r>
        <w:rPr>
          <w:spacing w:val="-15"/>
        </w:rPr>
        <w:t xml:space="preserve"> </w:t>
      </w:r>
      <w:r>
        <w:t>for</w:t>
      </w:r>
      <w:r>
        <w:rPr>
          <w:spacing w:val="-15"/>
        </w:rPr>
        <w:t xml:space="preserve"> </w:t>
      </w:r>
      <w:r>
        <w:t>the</w:t>
      </w:r>
      <w:r>
        <w:rPr>
          <w:spacing w:val="-15"/>
        </w:rPr>
        <w:t xml:space="preserve"> </w:t>
      </w:r>
      <w:r>
        <w:t>unlawful</w:t>
      </w:r>
      <w:r>
        <w:rPr>
          <w:spacing w:val="-15"/>
        </w:rPr>
        <w:t xml:space="preserve"> </w:t>
      </w:r>
      <w:r>
        <w:t>termination of</w:t>
      </w:r>
      <w:r>
        <w:rPr>
          <w:spacing w:val="-15"/>
        </w:rPr>
        <w:t xml:space="preserve"> </w:t>
      </w:r>
      <w:r>
        <w:t>employment</w:t>
      </w:r>
      <w:r>
        <w:rPr>
          <w:spacing w:val="-15"/>
        </w:rPr>
        <w:t xml:space="preserve"> </w:t>
      </w:r>
      <w:r>
        <w:t>is</w:t>
      </w:r>
      <w:r>
        <w:rPr>
          <w:spacing w:val="-13"/>
        </w:rPr>
        <w:t xml:space="preserve"> </w:t>
      </w:r>
      <w:r>
        <w:t>sixty</w:t>
      </w:r>
      <w:r>
        <w:rPr>
          <w:spacing w:val="-12"/>
        </w:rPr>
        <w:t xml:space="preserve"> </w:t>
      </w:r>
      <w:r>
        <w:t>(60)</w:t>
      </w:r>
      <w:r>
        <w:rPr>
          <w:spacing w:val="-13"/>
        </w:rPr>
        <w:t xml:space="preserve"> </w:t>
      </w:r>
      <w:r>
        <w:t>months.</w:t>
      </w:r>
      <w:r>
        <w:rPr>
          <w:spacing w:val="-15"/>
        </w:rPr>
        <w:t xml:space="preserve"> </w:t>
      </w:r>
      <w:r>
        <w:t>The</w:t>
      </w:r>
      <w:r>
        <w:rPr>
          <w:spacing w:val="-13"/>
        </w:rPr>
        <w:t xml:space="preserve"> </w:t>
      </w:r>
      <w:r>
        <w:t>reasons</w:t>
      </w:r>
      <w:r>
        <w:rPr>
          <w:spacing w:val="-12"/>
        </w:rPr>
        <w:t xml:space="preserve"> </w:t>
      </w:r>
      <w:r>
        <w:t>were</w:t>
      </w:r>
      <w:r>
        <w:rPr>
          <w:spacing w:val="-14"/>
        </w:rPr>
        <w:t xml:space="preserve"> </w:t>
      </w:r>
      <w:r>
        <w:t>given</w:t>
      </w:r>
      <w:r>
        <w:rPr>
          <w:spacing w:val="-10"/>
        </w:rPr>
        <w:t xml:space="preserve"> </w:t>
      </w:r>
      <w:r>
        <w:t>in</w:t>
      </w:r>
      <w:r>
        <w:rPr>
          <w:spacing w:val="-12"/>
        </w:rPr>
        <w:t xml:space="preserve"> </w:t>
      </w:r>
      <w:r>
        <w:t>submissions</w:t>
      </w:r>
      <w:r>
        <w:rPr>
          <w:spacing w:val="-11"/>
        </w:rPr>
        <w:t xml:space="preserve"> </w:t>
      </w:r>
      <w:r>
        <w:t>by</w:t>
      </w:r>
      <w:r>
        <w:rPr>
          <w:spacing w:val="-15"/>
        </w:rPr>
        <w:t xml:space="preserve"> </w:t>
      </w:r>
      <w:r>
        <w:t>Advocate</w:t>
      </w:r>
      <w:r>
        <w:rPr>
          <w:spacing w:val="-13"/>
        </w:rPr>
        <w:t xml:space="preserve"> </w:t>
      </w:r>
      <w:r>
        <w:t>Magogo. It</w:t>
      </w:r>
      <w:r>
        <w:rPr>
          <w:spacing w:val="-15"/>
        </w:rPr>
        <w:t xml:space="preserve"> </w:t>
      </w:r>
      <w:r>
        <w:t>is</w:t>
      </w:r>
      <w:r>
        <w:rPr>
          <w:spacing w:val="-15"/>
        </w:rPr>
        <w:t xml:space="preserve"> </w:t>
      </w:r>
      <w:r>
        <w:t>also</w:t>
      </w:r>
      <w:r>
        <w:rPr>
          <w:spacing w:val="-15"/>
        </w:rPr>
        <w:t xml:space="preserve"> </w:t>
      </w:r>
      <w:r>
        <w:t>correct</w:t>
      </w:r>
      <w:r>
        <w:rPr>
          <w:spacing w:val="-15"/>
        </w:rPr>
        <w:t xml:space="preserve"> </w:t>
      </w:r>
      <w:r>
        <w:t>that</w:t>
      </w:r>
      <w:r>
        <w:rPr>
          <w:spacing w:val="-15"/>
        </w:rPr>
        <w:t xml:space="preserve"> </w:t>
      </w:r>
      <w:r>
        <w:t>Respondent</w:t>
      </w:r>
      <w:r>
        <w:rPr>
          <w:spacing w:val="-15"/>
        </w:rPr>
        <w:t xml:space="preserve"> </w:t>
      </w:r>
      <w:r>
        <w:t>paid</w:t>
      </w:r>
      <w:r>
        <w:rPr>
          <w:spacing w:val="-15"/>
        </w:rPr>
        <w:t xml:space="preserve"> </w:t>
      </w:r>
      <w:r>
        <w:t>‘back-pay’</w:t>
      </w:r>
      <w:r>
        <w:rPr>
          <w:spacing w:val="-15"/>
        </w:rPr>
        <w:t xml:space="preserve"> </w:t>
      </w:r>
      <w:r>
        <w:t>to</w:t>
      </w:r>
      <w:r>
        <w:rPr>
          <w:spacing w:val="-15"/>
        </w:rPr>
        <w:t xml:space="preserve"> </w:t>
      </w:r>
      <w:r>
        <w:t>Applicant</w:t>
      </w:r>
      <w:r>
        <w:rPr>
          <w:spacing w:val="-15"/>
        </w:rPr>
        <w:t xml:space="preserve"> </w:t>
      </w:r>
      <w:r>
        <w:t>up</w:t>
      </w:r>
      <w:r>
        <w:rPr>
          <w:spacing w:val="-15"/>
        </w:rPr>
        <w:t xml:space="preserve"> </w:t>
      </w:r>
      <w:r>
        <w:t>to</w:t>
      </w:r>
      <w:r>
        <w:rPr>
          <w:spacing w:val="-15"/>
        </w:rPr>
        <w:t xml:space="preserve"> </w:t>
      </w:r>
      <w:r>
        <w:t>April</w:t>
      </w:r>
      <w:r>
        <w:rPr>
          <w:spacing w:val="-13"/>
        </w:rPr>
        <w:t xml:space="preserve"> </w:t>
      </w:r>
      <w:r>
        <w:t>2023.</w:t>
      </w:r>
      <w:r>
        <w:rPr>
          <w:spacing w:val="-15"/>
        </w:rPr>
        <w:t xml:space="preserve"> </w:t>
      </w:r>
      <w:r>
        <w:t>What</w:t>
      </w:r>
      <w:r>
        <w:rPr>
          <w:spacing w:val="-12"/>
        </w:rPr>
        <w:t xml:space="preserve"> </w:t>
      </w:r>
      <w:r>
        <w:t>is</w:t>
      </w:r>
      <w:r>
        <w:rPr>
          <w:spacing w:val="-12"/>
        </w:rPr>
        <w:t xml:space="preserve"> </w:t>
      </w:r>
      <w:r>
        <w:t>the</w:t>
      </w:r>
      <w:r>
        <w:rPr>
          <w:spacing w:val="-13"/>
        </w:rPr>
        <w:t xml:space="preserve"> </w:t>
      </w:r>
      <w:r>
        <w:t>correct position</w:t>
      </w:r>
      <w:r>
        <w:rPr>
          <w:spacing w:val="-13"/>
        </w:rPr>
        <w:t xml:space="preserve"> </w:t>
      </w:r>
      <w:r>
        <w:t>of</w:t>
      </w:r>
      <w:r>
        <w:rPr>
          <w:spacing w:val="-14"/>
        </w:rPr>
        <w:t xml:space="preserve"> </w:t>
      </w:r>
      <w:r>
        <w:t>the</w:t>
      </w:r>
      <w:r>
        <w:rPr>
          <w:spacing w:val="-14"/>
        </w:rPr>
        <w:t xml:space="preserve"> </w:t>
      </w:r>
      <w:r>
        <w:t>law</w:t>
      </w:r>
      <w:r>
        <w:rPr>
          <w:spacing w:val="-14"/>
        </w:rPr>
        <w:t xml:space="preserve"> </w:t>
      </w:r>
      <w:r>
        <w:t>in</w:t>
      </w:r>
      <w:r>
        <w:rPr>
          <w:spacing w:val="-15"/>
        </w:rPr>
        <w:t xml:space="preserve"> </w:t>
      </w:r>
      <w:r>
        <w:t>this</w:t>
      </w:r>
      <w:r>
        <w:rPr>
          <w:spacing w:val="-15"/>
        </w:rPr>
        <w:t xml:space="preserve"> </w:t>
      </w:r>
      <w:r>
        <w:t>regard?</w:t>
      </w:r>
      <w:r>
        <w:rPr>
          <w:spacing w:val="-14"/>
        </w:rPr>
        <w:t xml:space="preserve"> </w:t>
      </w:r>
      <w:r>
        <w:t>In</w:t>
      </w:r>
      <w:r>
        <w:rPr>
          <w:spacing w:val="-12"/>
        </w:rPr>
        <w:t xml:space="preserve"> </w:t>
      </w:r>
      <w:r>
        <w:rPr>
          <w:b/>
        </w:rPr>
        <w:t>Heywood</w:t>
      </w:r>
      <w:r>
        <w:rPr>
          <w:b/>
          <w:spacing w:val="-12"/>
        </w:rPr>
        <w:t xml:space="preserve"> </w:t>
      </w:r>
      <w:r>
        <w:rPr>
          <w:b/>
        </w:rPr>
        <w:t>Investments</w:t>
      </w:r>
      <w:r>
        <w:rPr>
          <w:b/>
          <w:spacing w:val="-14"/>
        </w:rPr>
        <w:t xml:space="preserve"> </w:t>
      </w:r>
      <w:r>
        <w:rPr>
          <w:b/>
        </w:rPr>
        <w:t>(Private)</w:t>
      </w:r>
      <w:r>
        <w:rPr>
          <w:b/>
          <w:spacing w:val="-14"/>
        </w:rPr>
        <w:t xml:space="preserve"> </w:t>
      </w:r>
      <w:r>
        <w:rPr>
          <w:b/>
        </w:rPr>
        <w:t>Limited</w:t>
      </w:r>
      <w:r>
        <w:rPr>
          <w:b/>
          <w:spacing w:val="-12"/>
        </w:rPr>
        <w:t xml:space="preserve"> </w:t>
      </w:r>
      <w:r>
        <w:rPr>
          <w:b/>
        </w:rPr>
        <w:t>t/a</w:t>
      </w:r>
      <w:r>
        <w:rPr>
          <w:b/>
          <w:spacing w:val="-13"/>
        </w:rPr>
        <w:t xml:space="preserve"> </w:t>
      </w:r>
      <w:r>
        <w:rPr>
          <w:b/>
        </w:rPr>
        <w:t>GDC</w:t>
      </w:r>
      <w:r>
        <w:rPr>
          <w:b/>
          <w:spacing w:val="-14"/>
        </w:rPr>
        <w:t xml:space="preserve"> </w:t>
      </w:r>
      <w:r>
        <w:rPr>
          <w:b/>
        </w:rPr>
        <w:t xml:space="preserve">Hauliers v Pharaoh Zakeyo </w:t>
      </w:r>
      <w:r>
        <w:t>SC 32/13, GOWORA</w:t>
      </w:r>
      <w:r>
        <w:rPr>
          <w:spacing w:val="-5"/>
        </w:rPr>
        <w:t xml:space="preserve"> </w:t>
      </w:r>
      <w:r>
        <w:t>JA</w:t>
      </w:r>
      <w:r>
        <w:rPr>
          <w:spacing w:val="-5"/>
        </w:rPr>
        <w:t xml:space="preserve"> </w:t>
      </w:r>
      <w:r>
        <w:t>(as she then was) had this to say:</w:t>
      </w:r>
    </w:p>
    <w:p w14:paraId="41BBD723" w14:textId="77777777" w:rsidR="00AF0C0E" w:rsidRDefault="007A01D1">
      <w:pPr>
        <w:pStyle w:val="BodyText"/>
        <w:spacing w:before="158" w:line="259" w:lineRule="auto"/>
        <w:ind w:left="720" w:right="356"/>
        <w:jc w:val="both"/>
      </w:pPr>
      <w:r>
        <w:t xml:space="preserve">“Back-pay cannot legally be awarded in respect of a period after the date of the order of </w:t>
      </w:r>
      <w:r>
        <w:rPr>
          <w:spacing w:val="-2"/>
        </w:rPr>
        <w:t>reinstatement</w:t>
      </w:r>
      <w:r>
        <w:rPr>
          <w:spacing w:val="-13"/>
        </w:rPr>
        <w:t xml:space="preserve"> </w:t>
      </w:r>
      <w:r>
        <w:rPr>
          <w:spacing w:val="-2"/>
        </w:rPr>
        <w:t>is</w:t>
      </w:r>
      <w:r>
        <w:rPr>
          <w:spacing w:val="-13"/>
        </w:rPr>
        <w:t xml:space="preserve"> </w:t>
      </w:r>
      <w:r>
        <w:rPr>
          <w:spacing w:val="-2"/>
        </w:rPr>
        <w:t>granted.</w:t>
      </w:r>
      <w:r>
        <w:rPr>
          <w:spacing w:val="-13"/>
        </w:rPr>
        <w:t xml:space="preserve"> </w:t>
      </w:r>
      <w:r>
        <w:rPr>
          <w:spacing w:val="-2"/>
        </w:rPr>
        <w:t>This</w:t>
      </w:r>
      <w:r>
        <w:rPr>
          <w:spacing w:val="-13"/>
        </w:rPr>
        <w:t xml:space="preserve"> </w:t>
      </w:r>
      <w:r>
        <w:rPr>
          <w:spacing w:val="-2"/>
        </w:rPr>
        <w:t>principle</w:t>
      </w:r>
      <w:r>
        <w:rPr>
          <w:spacing w:val="-10"/>
        </w:rPr>
        <w:t xml:space="preserve"> </w:t>
      </w:r>
      <w:r>
        <w:rPr>
          <w:spacing w:val="-2"/>
        </w:rPr>
        <w:t>was</w:t>
      </w:r>
      <w:r>
        <w:rPr>
          <w:spacing w:val="-7"/>
        </w:rPr>
        <w:t xml:space="preserve"> </w:t>
      </w:r>
      <w:r>
        <w:rPr>
          <w:spacing w:val="-2"/>
        </w:rPr>
        <w:t>applied</w:t>
      </w:r>
      <w:r>
        <w:rPr>
          <w:spacing w:val="-7"/>
        </w:rPr>
        <w:t xml:space="preserve"> </w:t>
      </w:r>
      <w:r>
        <w:rPr>
          <w:spacing w:val="-2"/>
        </w:rPr>
        <w:t>by</w:t>
      </w:r>
      <w:r>
        <w:rPr>
          <w:spacing w:val="-7"/>
        </w:rPr>
        <w:t xml:space="preserve"> </w:t>
      </w:r>
      <w:r>
        <w:rPr>
          <w:spacing w:val="-2"/>
        </w:rPr>
        <w:t>SANDURA</w:t>
      </w:r>
      <w:r>
        <w:rPr>
          <w:spacing w:val="-13"/>
        </w:rPr>
        <w:t xml:space="preserve"> </w:t>
      </w:r>
      <w:r>
        <w:rPr>
          <w:spacing w:val="-2"/>
        </w:rPr>
        <w:t>JA</w:t>
      </w:r>
      <w:r>
        <w:rPr>
          <w:spacing w:val="-13"/>
        </w:rPr>
        <w:t xml:space="preserve"> </w:t>
      </w:r>
      <w:r>
        <w:rPr>
          <w:spacing w:val="-2"/>
        </w:rPr>
        <w:t>in</w:t>
      </w:r>
      <w:r>
        <w:rPr>
          <w:spacing w:val="-3"/>
        </w:rPr>
        <w:t xml:space="preserve"> </w:t>
      </w:r>
      <w:r>
        <w:rPr>
          <w:b/>
          <w:spacing w:val="-2"/>
        </w:rPr>
        <w:t>Chiriseri</w:t>
      </w:r>
      <w:r>
        <w:rPr>
          <w:b/>
          <w:spacing w:val="-6"/>
        </w:rPr>
        <w:t xml:space="preserve"> </w:t>
      </w:r>
      <w:r>
        <w:rPr>
          <w:b/>
          <w:spacing w:val="-2"/>
        </w:rPr>
        <w:t>&amp;</w:t>
      </w:r>
      <w:r>
        <w:rPr>
          <w:b/>
          <w:spacing w:val="-13"/>
        </w:rPr>
        <w:t xml:space="preserve"> </w:t>
      </w:r>
      <w:r>
        <w:rPr>
          <w:b/>
          <w:spacing w:val="-2"/>
        </w:rPr>
        <w:t xml:space="preserve">Anor </w:t>
      </w:r>
      <w:r>
        <w:rPr>
          <w:b/>
        </w:rPr>
        <w:t xml:space="preserve">v Plan International </w:t>
      </w:r>
      <w:r>
        <w:t>2002 (2) ZLR 261 at 265 D-G where he stated:</w:t>
      </w:r>
    </w:p>
    <w:p w14:paraId="5E3932F4" w14:textId="77777777" w:rsidR="00AF0C0E" w:rsidRDefault="007A01D1">
      <w:pPr>
        <w:spacing w:before="160" w:line="259" w:lineRule="auto"/>
        <w:ind w:left="720" w:right="357"/>
        <w:jc w:val="both"/>
        <w:rPr>
          <w:sz w:val="24"/>
        </w:rPr>
      </w:pPr>
      <w:r>
        <w:rPr>
          <w:sz w:val="24"/>
        </w:rPr>
        <w:t xml:space="preserve">‘As this court stated in </w:t>
      </w:r>
      <w:r>
        <w:rPr>
          <w:b/>
          <w:sz w:val="24"/>
        </w:rPr>
        <w:t xml:space="preserve">Leopard Rock Hotel Co (Pvt) Ltd v Van Beek, </w:t>
      </w:r>
      <w:r>
        <w:rPr>
          <w:sz w:val="24"/>
        </w:rPr>
        <w:t xml:space="preserve">supra, at 254H- </w:t>
      </w:r>
      <w:r>
        <w:rPr>
          <w:spacing w:val="-2"/>
          <w:sz w:val="24"/>
        </w:rPr>
        <w:t>255A:</w:t>
      </w:r>
    </w:p>
    <w:p w14:paraId="5364A14B" w14:textId="77777777" w:rsidR="00AF0C0E" w:rsidRDefault="007A01D1">
      <w:pPr>
        <w:spacing w:before="160" w:line="259" w:lineRule="auto"/>
        <w:ind w:left="1440" w:right="355"/>
        <w:jc w:val="both"/>
        <w:rPr>
          <w:sz w:val="24"/>
        </w:rPr>
      </w:pPr>
      <w:r>
        <w:rPr>
          <w:sz w:val="24"/>
        </w:rPr>
        <w:t>‘….</w:t>
      </w:r>
      <w:r>
        <w:rPr>
          <w:i/>
          <w:sz w:val="24"/>
          <w:u w:val="single"/>
        </w:rPr>
        <w:t>’back-pay’</w:t>
      </w:r>
      <w:r>
        <w:rPr>
          <w:i/>
          <w:spacing w:val="-15"/>
          <w:sz w:val="24"/>
          <w:u w:val="single"/>
        </w:rPr>
        <w:t xml:space="preserve"> </w:t>
      </w:r>
      <w:r>
        <w:rPr>
          <w:i/>
          <w:sz w:val="24"/>
          <w:u w:val="single"/>
        </w:rPr>
        <w:t>and ‘damages’</w:t>
      </w:r>
      <w:r>
        <w:rPr>
          <w:i/>
          <w:spacing w:val="-15"/>
          <w:sz w:val="24"/>
          <w:u w:val="single"/>
        </w:rPr>
        <w:t xml:space="preserve"> </w:t>
      </w:r>
      <w:r>
        <w:rPr>
          <w:i/>
          <w:sz w:val="24"/>
          <w:u w:val="single"/>
        </w:rPr>
        <w:t>are indeed different concepts, but only in the sense</w:t>
      </w:r>
      <w:r>
        <w:rPr>
          <w:i/>
          <w:sz w:val="24"/>
        </w:rPr>
        <w:t xml:space="preserve"> </w:t>
      </w:r>
      <w:r>
        <w:rPr>
          <w:i/>
          <w:sz w:val="24"/>
          <w:u w:val="single"/>
        </w:rPr>
        <w:t>that ‘damages’ is a wider concept. It will normally include back-pay, but may</w:t>
      </w:r>
      <w:r>
        <w:rPr>
          <w:i/>
          <w:sz w:val="24"/>
        </w:rPr>
        <w:t xml:space="preserve"> </w:t>
      </w:r>
      <w:r>
        <w:rPr>
          <w:i/>
          <w:sz w:val="24"/>
          <w:u w:val="single"/>
        </w:rPr>
        <w:t>include, for example,</w:t>
      </w:r>
      <w:r>
        <w:rPr>
          <w:i/>
          <w:sz w:val="24"/>
        </w:rPr>
        <w:t xml:space="preserve"> </w:t>
      </w:r>
      <w:r>
        <w:rPr>
          <w:sz w:val="24"/>
        </w:rPr>
        <w:t>compensation for loss of promotion prospects, interest, and other elements as appropriate.’</w:t>
      </w:r>
    </w:p>
    <w:p w14:paraId="568C8E3D" w14:textId="77777777" w:rsidR="00AF0C0E" w:rsidRDefault="007A01D1">
      <w:pPr>
        <w:pStyle w:val="BodyText"/>
        <w:spacing w:before="159" w:line="259" w:lineRule="auto"/>
        <w:ind w:left="720" w:right="156"/>
      </w:pPr>
      <w:r>
        <w:t>However there is no basis for awarding the appellants back-pay and benefits in respect of the</w:t>
      </w:r>
      <w:r>
        <w:rPr>
          <w:spacing w:val="-9"/>
        </w:rPr>
        <w:t xml:space="preserve"> </w:t>
      </w:r>
      <w:r>
        <w:t>period</w:t>
      </w:r>
      <w:r>
        <w:rPr>
          <w:spacing w:val="-7"/>
        </w:rPr>
        <w:t xml:space="preserve"> </w:t>
      </w:r>
      <w:r>
        <w:t>after</w:t>
      </w:r>
      <w:r>
        <w:rPr>
          <w:spacing w:val="-7"/>
        </w:rPr>
        <w:t xml:space="preserve"> </w:t>
      </w:r>
      <w:r>
        <w:t>29</w:t>
      </w:r>
      <w:r>
        <w:rPr>
          <w:spacing w:val="-6"/>
        </w:rPr>
        <w:t xml:space="preserve"> </w:t>
      </w:r>
      <w:r>
        <w:t>march</w:t>
      </w:r>
      <w:r>
        <w:rPr>
          <w:spacing w:val="-4"/>
        </w:rPr>
        <w:t xml:space="preserve"> </w:t>
      </w:r>
      <w:r>
        <w:t>1995,</w:t>
      </w:r>
      <w:r>
        <w:rPr>
          <w:spacing w:val="-6"/>
        </w:rPr>
        <w:t xml:space="preserve"> </w:t>
      </w:r>
      <w:r>
        <w:t>the</w:t>
      </w:r>
      <w:r>
        <w:rPr>
          <w:spacing w:val="-7"/>
        </w:rPr>
        <w:t xml:space="preserve"> </w:t>
      </w:r>
      <w:r>
        <w:t>date</w:t>
      </w:r>
      <w:r>
        <w:rPr>
          <w:spacing w:val="-6"/>
        </w:rPr>
        <w:t xml:space="preserve"> </w:t>
      </w:r>
      <w:r>
        <w:t>on</w:t>
      </w:r>
      <w:r>
        <w:rPr>
          <w:spacing w:val="-6"/>
        </w:rPr>
        <w:t xml:space="preserve"> </w:t>
      </w:r>
      <w:r>
        <w:t>which</w:t>
      </w:r>
      <w:r>
        <w:rPr>
          <w:spacing w:val="-6"/>
        </w:rPr>
        <w:t xml:space="preserve"> </w:t>
      </w:r>
      <w:r>
        <w:t>the</w:t>
      </w:r>
      <w:r>
        <w:rPr>
          <w:spacing w:val="-7"/>
        </w:rPr>
        <w:t xml:space="preserve"> </w:t>
      </w:r>
      <w:r>
        <w:t>order</w:t>
      </w:r>
      <w:r>
        <w:rPr>
          <w:spacing w:val="-7"/>
        </w:rPr>
        <w:t xml:space="preserve"> </w:t>
      </w:r>
      <w:r>
        <w:t>of</w:t>
      </w:r>
      <w:r>
        <w:rPr>
          <w:spacing w:val="-5"/>
        </w:rPr>
        <w:t xml:space="preserve"> </w:t>
      </w:r>
      <w:r>
        <w:t>reinstatement</w:t>
      </w:r>
      <w:r>
        <w:rPr>
          <w:spacing w:val="-3"/>
        </w:rPr>
        <w:t xml:space="preserve"> </w:t>
      </w:r>
      <w:r>
        <w:t>was</w:t>
      </w:r>
      <w:r>
        <w:rPr>
          <w:spacing w:val="-5"/>
        </w:rPr>
        <w:t xml:space="preserve"> </w:t>
      </w:r>
      <w:r>
        <w:rPr>
          <w:spacing w:val="-2"/>
        </w:rPr>
        <w:t>issued..’”</w:t>
      </w:r>
    </w:p>
    <w:p w14:paraId="6939ABC0" w14:textId="77777777" w:rsidR="00AF0C0E" w:rsidRDefault="00AF0C0E">
      <w:pPr>
        <w:pStyle w:val="BodyText"/>
        <w:spacing w:before="182"/>
      </w:pPr>
    </w:p>
    <w:p w14:paraId="647ECCAC" w14:textId="77777777" w:rsidR="00AF0C0E" w:rsidRDefault="007A01D1">
      <w:pPr>
        <w:pStyle w:val="BodyText"/>
        <w:spacing w:line="259" w:lineRule="auto"/>
        <w:ind w:right="340"/>
        <w:jc w:val="both"/>
      </w:pPr>
      <w:r>
        <w:rPr>
          <w:spacing w:val="-2"/>
        </w:rPr>
        <w:t>The</w:t>
      </w:r>
      <w:r>
        <w:rPr>
          <w:spacing w:val="-13"/>
        </w:rPr>
        <w:t xml:space="preserve"> </w:t>
      </w:r>
      <w:r>
        <w:rPr>
          <w:spacing w:val="-2"/>
        </w:rPr>
        <w:t>important</w:t>
      </w:r>
      <w:r>
        <w:rPr>
          <w:spacing w:val="-11"/>
        </w:rPr>
        <w:t xml:space="preserve"> </w:t>
      </w:r>
      <w:r>
        <w:rPr>
          <w:spacing w:val="-2"/>
        </w:rPr>
        <w:t>issue</w:t>
      </w:r>
      <w:r>
        <w:rPr>
          <w:spacing w:val="-5"/>
        </w:rPr>
        <w:t xml:space="preserve"> </w:t>
      </w:r>
      <w:r>
        <w:rPr>
          <w:spacing w:val="-2"/>
        </w:rPr>
        <w:t>that</w:t>
      </w:r>
      <w:r>
        <w:rPr>
          <w:spacing w:val="-5"/>
        </w:rPr>
        <w:t xml:space="preserve"> </w:t>
      </w:r>
      <w:r>
        <w:rPr>
          <w:spacing w:val="-2"/>
        </w:rPr>
        <w:t>comes</w:t>
      </w:r>
      <w:r>
        <w:rPr>
          <w:spacing w:val="-7"/>
        </w:rPr>
        <w:t xml:space="preserve"> </w:t>
      </w:r>
      <w:r>
        <w:rPr>
          <w:spacing w:val="-2"/>
        </w:rPr>
        <w:t>from</w:t>
      </w:r>
      <w:r>
        <w:rPr>
          <w:spacing w:val="-4"/>
        </w:rPr>
        <w:t xml:space="preserve"> </w:t>
      </w:r>
      <w:r>
        <w:rPr>
          <w:spacing w:val="-2"/>
        </w:rPr>
        <w:t>the</w:t>
      </w:r>
      <w:r>
        <w:rPr>
          <w:spacing w:val="-4"/>
        </w:rPr>
        <w:t xml:space="preserve"> </w:t>
      </w:r>
      <w:r>
        <w:rPr>
          <w:b/>
          <w:spacing w:val="-2"/>
        </w:rPr>
        <w:t>Leopard Rock</w:t>
      </w:r>
      <w:r>
        <w:rPr>
          <w:b/>
          <w:spacing w:val="-5"/>
        </w:rPr>
        <w:t xml:space="preserve"> </w:t>
      </w:r>
      <w:r>
        <w:rPr>
          <w:spacing w:val="-2"/>
        </w:rPr>
        <w:t>judgment</w:t>
      </w:r>
      <w:r>
        <w:rPr>
          <w:spacing w:val="-5"/>
        </w:rPr>
        <w:t xml:space="preserve"> </w:t>
      </w:r>
      <w:r>
        <w:rPr>
          <w:spacing w:val="-2"/>
        </w:rPr>
        <w:t>is</w:t>
      </w:r>
      <w:r>
        <w:rPr>
          <w:spacing w:val="-5"/>
        </w:rPr>
        <w:t xml:space="preserve"> </w:t>
      </w:r>
      <w:r>
        <w:rPr>
          <w:spacing w:val="-2"/>
        </w:rPr>
        <w:t>that</w:t>
      </w:r>
      <w:r>
        <w:rPr>
          <w:spacing w:val="-3"/>
        </w:rPr>
        <w:t xml:space="preserve"> </w:t>
      </w:r>
      <w:r>
        <w:rPr>
          <w:spacing w:val="-2"/>
        </w:rPr>
        <w:t>‘back-pay’</w:t>
      </w:r>
      <w:r>
        <w:rPr>
          <w:spacing w:val="-13"/>
        </w:rPr>
        <w:t xml:space="preserve"> </w:t>
      </w:r>
      <w:r>
        <w:rPr>
          <w:spacing w:val="-2"/>
        </w:rPr>
        <w:t>and</w:t>
      </w:r>
      <w:r>
        <w:rPr>
          <w:spacing w:val="-7"/>
        </w:rPr>
        <w:t xml:space="preserve"> </w:t>
      </w:r>
      <w:r>
        <w:rPr>
          <w:spacing w:val="-2"/>
        </w:rPr>
        <w:t xml:space="preserve">‘damages’ </w:t>
      </w:r>
      <w:r>
        <w:t>are interlinked. ‘Damages’</w:t>
      </w:r>
      <w:r>
        <w:rPr>
          <w:spacing w:val="-12"/>
        </w:rPr>
        <w:t xml:space="preserve"> </w:t>
      </w:r>
      <w:r>
        <w:t>will normally include ‘back-pay’.</w:t>
      </w:r>
      <w:r>
        <w:rPr>
          <w:spacing w:val="-1"/>
        </w:rPr>
        <w:t xml:space="preserve"> </w:t>
      </w:r>
      <w:r>
        <w:t>This Court notes that</w:t>
      </w:r>
      <w:r>
        <w:rPr>
          <w:spacing w:val="-11"/>
        </w:rPr>
        <w:t xml:space="preserve"> </w:t>
      </w:r>
      <w:r>
        <w:t>Applicant has submitted claims for the whole 60 months using the current salary for the managing Director. Damages</w:t>
      </w:r>
      <w:r>
        <w:rPr>
          <w:spacing w:val="-6"/>
        </w:rPr>
        <w:t xml:space="preserve"> </w:t>
      </w:r>
      <w:r>
        <w:t>are</w:t>
      </w:r>
      <w:r>
        <w:rPr>
          <w:spacing w:val="-8"/>
        </w:rPr>
        <w:t xml:space="preserve"> </w:t>
      </w:r>
      <w:r>
        <w:t>supposed</w:t>
      </w:r>
      <w:r>
        <w:rPr>
          <w:spacing w:val="-9"/>
        </w:rPr>
        <w:t xml:space="preserve"> </w:t>
      </w:r>
      <w:r>
        <w:t>to</w:t>
      </w:r>
      <w:r>
        <w:rPr>
          <w:spacing w:val="-5"/>
        </w:rPr>
        <w:t xml:space="preserve"> </w:t>
      </w:r>
      <w:r>
        <w:t>be</w:t>
      </w:r>
      <w:r>
        <w:rPr>
          <w:spacing w:val="-10"/>
        </w:rPr>
        <w:t xml:space="preserve"> </w:t>
      </w:r>
      <w:r>
        <w:t>calculated</w:t>
      </w:r>
      <w:r>
        <w:rPr>
          <w:spacing w:val="-7"/>
        </w:rPr>
        <w:t xml:space="preserve"> </w:t>
      </w:r>
      <w:r>
        <w:t>from</w:t>
      </w:r>
      <w:r>
        <w:rPr>
          <w:spacing w:val="-8"/>
        </w:rPr>
        <w:t xml:space="preserve"> </w:t>
      </w:r>
      <w:r>
        <w:t>the</w:t>
      </w:r>
      <w:r>
        <w:rPr>
          <w:spacing w:val="-10"/>
        </w:rPr>
        <w:t xml:space="preserve"> </w:t>
      </w:r>
      <w:r>
        <w:t>date</w:t>
      </w:r>
      <w:r>
        <w:rPr>
          <w:spacing w:val="-9"/>
        </w:rPr>
        <w:t xml:space="preserve"> </w:t>
      </w:r>
      <w:r>
        <w:t>of</w:t>
      </w:r>
      <w:r>
        <w:rPr>
          <w:spacing w:val="-9"/>
        </w:rPr>
        <w:t xml:space="preserve"> </w:t>
      </w:r>
      <w:r>
        <w:t>dismissal</w:t>
      </w:r>
      <w:r>
        <w:rPr>
          <w:spacing w:val="-8"/>
        </w:rPr>
        <w:t xml:space="preserve"> </w:t>
      </w:r>
      <w:r>
        <w:t>are</w:t>
      </w:r>
      <w:r>
        <w:rPr>
          <w:spacing w:val="-8"/>
        </w:rPr>
        <w:t xml:space="preserve"> </w:t>
      </w:r>
      <w:r>
        <w:t>to</w:t>
      </w:r>
      <w:r>
        <w:rPr>
          <w:spacing w:val="-6"/>
        </w:rPr>
        <w:t xml:space="preserve"> </w:t>
      </w:r>
      <w:r>
        <w:t>compensate</w:t>
      </w:r>
      <w:r>
        <w:rPr>
          <w:spacing w:val="-9"/>
        </w:rPr>
        <w:t xml:space="preserve"> </w:t>
      </w:r>
      <w:r>
        <w:t>the</w:t>
      </w:r>
      <w:r>
        <w:rPr>
          <w:spacing w:val="-7"/>
        </w:rPr>
        <w:t xml:space="preserve"> </w:t>
      </w:r>
      <w:r>
        <w:t>employee for the period in which he is supposed to have obtained alternative employment. What the Court notes is that the submissions in the Founding</w:t>
      </w:r>
      <w:r>
        <w:rPr>
          <w:spacing w:val="-11"/>
        </w:rPr>
        <w:t xml:space="preserve"> </w:t>
      </w:r>
      <w:r>
        <w:t>Affidavit do not consider the payment made by the Respondent</w:t>
      </w:r>
      <w:r>
        <w:rPr>
          <w:spacing w:val="-3"/>
        </w:rPr>
        <w:t xml:space="preserve"> </w:t>
      </w:r>
      <w:r>
        <w:t>though</w:t>
      </w:r>
      <w:r>
        <w:rPr>
          <w:spacing w:val="-3"/>
        </w:rPr>
        <w:t xml:space="preserve"> </w:t>
      </w:r>
      <w:r>
        <w:t>reference</w:t>
      </w:r>
      <w:r>
        <w:rPr>
          <w:spacing w:val="-4"/>
        </w:rPr>
        <w:t xml:space="preserve"> </w:t>
      </w:r>
      <w:r>
        <w:t>is</w:t>
      </w:r>
      <w:r>
        <w:rPr>
          <w:spacing w:val="-4"/>
        </w:rPr>
        <w:t xml:space="preserve"> </w:t>
      </w:r>
      <w:r>
        <w:t>made</w:t>
      </w:r>
      <w:r>
        <w:rPr>
          <w:spacing w:val="-4"/>
        </w:rPr>
        <w:t xml:space="preserve"> </w:t>
      </w:r>
      <w:r>
        <w:t>to</w:t>
      </w:r>
      <w:r>
        <w:rPr>
          <w:spacing w:val="-3"/>
        </w:rPr>
        <w:t xml:space="preserve"> </w:t>
      </w:r>
      <w:r>
        <w:t>such</w:t>
      </w:r>
      <w:r>
        <w:rPr>
          <w:spacing w:val="-3"/>
        </w:rPr>
        <w:t xml:space="preserve"> </w:t>
      </w:r>
      <w:r>
        <w:t>payment</w:t>
      </w:r>
      <w:r>
        <w:rPr>
          <w:spacing w:val="-3"/>
        </w:rPr>
        <w:t xml:space="preserve"> </w:t>
      </w:r>
      <w:r>
        <w:t>in</w:t>
      </w:r>
      <w:r>
        <w:rPr>
          <w:spacing w:val="-1"/>
        </w:rPr>
        <w:t xml:space="preserve"> </w:t>
      </w:r>
      <w:r>
        <w:t>the</w:t>
      </w:r>
      <w:r>
        <w:rPr>
          <w:spacing w:val="-6"/>
        </w:rPr>
        <w:t xml:space="preserve"> </w:t>
      </w:r>
      <w:r>
        <w:t>Founding</w:t>
      </w:r>
      <w:r>
        <w:rPr>
          <w:spacing w:val="-15"/>
        </w:rPr>
        <w:t xml:space="preserve"> </w:t>
      </w:r>
      <w:r>
        <w:t>Affidavit</w:t>
      </w:r>
      <w:r>
        <w:rPr>
          <w:spacing w:val="-3"/>
        </w:rPr>
        <w:t xml:space="preserve"> </w:t>
      </w:r>
      <w:r>
        <w:t>and</w:t>
      </w:r>
      <w:r>
        <w:rPr>
          <w:spacing w:val="-3"/>
        </w:rPr>
        <w:t xml:space="preserve"> </w:t>
      </w:r>
      <w:r>
        <w:t>the</w:t>
      </w:r>
      <w:r>
        <w:rPr>
          <w:spacing w:val="-3"/>
        </w:rPr>
        <w:t xml:space="preserve"> </w:t>
      </w:r>
      <w:r>
        <w:t>heads</w:t>
      </w:r>
      <w:r>
        <w:rPr>
          <w:spacing w:val="-4"/>
        </w:rPr>
        <w:t xml:space="preserve"> </w:t>
      </w:r>
      <w:r>
        <w:t>of argument.</w:t>
      </w:r>
      <w:r>
        <w:rPr>
          <w:spacing w:val="-14"/>
        </w:rPr>
        <w:t xml:space="preserve"> </w:t>
      </w:r>
      <w:r>
        <w:t>This</w:t>
      </w:r>
      <w:r>
        <w:rPr>
          <w:spacing w:val="-12"/>
        </w:rPr>
        <w:t xml:space="preserve"> </w:t>
      </w:r>
      <w:r>
        <w:t>therefore</w:t>
      </w:r>
      <w:r>
        <w:rPr>
          <w:spacing w:val="-11"/>
        </w:rPr>
        <w:t xml:space="preserve"> </w:t>
      </w:r>
      <w:r>
        <w:t>means</w:t>
      </w:r>
      <w:r>
        <w:rPr>
          <w:spacing w:val="-12"/>
        </w:rPr>
        <w:t xml:space="preserve"> </w:t>
      </w:r>
      <w:r>
        <w:t>that</w:t>
      </w:r>
      <w:r>
        <w:rPr>
          <w:spacing w:val="-12"/>
        </w:rPr>
        <w:t xml:space="preserve"> </w:t>
      </w:r>
      <w:r>
        <w:t>the</w:t>
      </w:r>
      <w:r>
        <w:rPr>
          <w:spacing w:val="-10"/>
        </w:rPr>
        <w:t xml:space="preserve"> </w:t>
      </w:r>
      <w:r>
        <w:t>calculation</w:t>
      </w:r>
      <w:r>
        <w:rPr>
          <w:spacing w:val="-12"/>
        </w:rPr>
        <w:t xml:space="preserve"> </w:t>
      </w:r>
      <w:r>
        <w:t>of</w:t>
      </w:r>
      <w:r>
        <w:rPr>
          <w:spacing w:val="-13"/>
        </w:rPr>
        <w:t xml:space="preserve"> </w:t>
      </w:r>
      <w:r>
        <w:t>the</w:t>
      </w:r>
      <w:r>
        <w:rPr>
          <w:spacing w:val="-10"/>
        </w:rPr>
        <w:t xml:space="preserve"> </w:t>
      </w:r>
      <w:r>
        <w:t>sixty</w:t>
      </w:r>
      <w:r>
        <w:rPr>
          <w:spacing w:val="-12"/>
        </w:rPr>
        <w:t xml:space="preserve"> </w:t>
      </w:r>
      <w:r>
        <w:t>months,</w:t>
      </w:r>
      <w:r>
        <w:rPr>
          <w:spacing w:val="-12"/>
        </w:rPr>
        <w:t xml:space="preserve"> </w:t>
      </w:r>
      <w:r>
        <w:t>in</w:t>
      </w:r>
      <w:r>
        <w:rPr>
          <w:spacing w:val="-12"/>
        </w:rPr>
        <w:t xml:space="preserve"> </w:t>
      </w:r>
      <w:r>
        <w:t>terms</w:t>
      </w:r>
      <w:r>
        <w:rPr>
          <w:spacing w:val="-11"/>
        </w:rPr>
        <w:t xml:space="preserve"> </w:t>
      </w:r>
      <w:r>
        <w:t>of</w:t>
      </w:r>
      <w:r>
        <w:rPr>
          <w:spacing w:val="-13"/>
        </w:rPr>
        <w:t xml:space="preserve"> </w:t>
      </w:r>
      <w:r>
        <w:t>the</w:t>
      </w:r>
      <w:r>
        <w:rPr>
          <w:spacing w:val="-13"/>
        </w:rPr>
        <w:t xml:space="preserve"> </w:t>
      </w:r>
      <w:r>
        <w:t>law,</w:t>
      </w:r>
      <w:r>
        <w:rPr>
          <w:spacing w:val="-12"/>
        </w:rPr>
        <w:t xml:space="preserve"> </w:t>
      </w:r>
      <w:r>
        <w:t>should begin</w:t>
      </w:r>
      <w:r>
        <w:rPr>
          <w:spacing w:val="-8"/>
        </w:rPr>
        <w:t xml:space="preserve"> </w:t>
      </w:r>
      <w:r>
        <w:t>from</w:t>
      </w:r>
      <w:r>
        <w:rPr>
          <w:spacing w:val="-15"/>
        </w:rPr>
        <w:t xml:space="preserve"> </w:t>
      </w:r>
      <w:r>
        <w:t>April</w:t>
      </w:r>
      <w:r>
        <w:rPr>
          <w:spacing w:val="-4"/>
        </w:rPr>
        <w:t xml:space="preserve"> </w:t>
      </w:r>
      <w:r>
        <w:t>2020</w:t>
      </w:r>
      <w:r>
        <w:rPr>
          <w:spacing w:val="-5"/>
        </w:rPr>
        <w:t xml:space="preserve"> </w:t>
      </w:r>
      <w:r>
        <w:t>when</w:t>
      </w:r>
      <w:r>
        <w:rPr>
          <w:spacing w:val="-5"/>
        </w:rPr>
        <w:t xml:space="preserve"> </w:t>
      </w:r>
      <w:r>
        <w:t>the</w:t>
      </w:r>
      <w:r>
        <w:rPr>
          <w:spacing w:val="-15"/>
        </w:rPr>
        <w:t xml:space="preserve"> </w:t>
      </w:r>
      <w:r>
        <w:t>Applicant</w:t>
      </w:r>
      <w:r>
        <w:rPr>
          <w:spacing w:val="-4"/>
        </w:rPr>
        <w:t xml:space="preserve"> </w:t>
      </w:r>
      <w:r>
        <w:t>was</w:t>
      </w:r>
      <w:r>
        <w:rPr>
          <w:spacing w:val="-5"/>
        </w:rPr>
        <w:t xml:space="preserve"> </w:t>
      </w:r>
      <w:r>
        <w:t>dismissed</w:t>
      </w:r>
      <w:r>
        <w:rPr>
          <w:spacing w:val="-5"/>
        </w:rPr>
        <w:t xml:space="preserve"> </w:t>
      </w:r>
      <w:r>
        <w:t>from</w:t>
      </w:r>
      <w:r>
        <w:rPr>
          <w:spacing w:val="-4"/>
        </w:rPr>
        <w:t xml:space="preserve"> </w:t>
      </w:r>
      <w:r>
        <w:t>employment.</w:t>
      </w:r>
      <w:r>
        <w:rPr>
          <w:spacing w:val="-15"/>
        </w:rPr>
        <w:t xml:space="preserve"> </w:t>
      </w:r>
      <w:r>
        <w:t>A</w:t>
      </w:r>
      <w:r>
        <w:rPr>
          <w:spacing w:val="-15"/>
        </w:rPr>
        <w:t xml:space="preserve"> </w:t>
      </w:r>
      <w:r>
        <w:t>simple</w:t>
      </w:r>
      <w:r>
        <w:rPr>
          <w:spacing w:val="-5"/>
        </w:rPr>
        <w:t xml:space="preserve"> </w:t>
      </w:r>
      <w:r>
        <w:t>calculation would show that</w:t>
      </w:r>
      <w:r>
        <w:rPr>
          <w:spacing w:val="-14"/>
        </w:rPr>
        <w:t xml:space="preserve"> </w:t>
      </w:r>
      <w:r>
        <w:t>Applicant received ‘back-pay’</w:t>
      </w:r>
      <w:r>
        <w:rPr>
          <w:spacing w:val="-15"/>
        </w:rPr>
        <w:t xml:space="preserve"> </w:t>
      </w:r>
      <w:r>
        <w:t>equivalent to a period of forty-eight (48) months. This therefore means that</w:t>
      </w:r>
      <w:r>
        <w:rPr>
          <w:spacing w:val="1"/>
        </w:rPr>
        <w:t xml:space="preserve"> </w:t>
      </w:r>
      <w:r>
        <w:t>from the application, the remaining period to be</w:t>
      </w:r>
      <w:r>
        <w:rPr>
          <w:spacing w:val="3"/>
        </w:rPr>
        <w:t xml:space="preserve"> </w:t>
      </w:r>
      <w:r>
        <w:t>compensated is</w:t>
      </w:r>
      <w:r>
        <w:rPr>
          <w:spacing w:val="1"/>
        </w:rPr>
        <w:t xml:space="preserve"> </w:t>
      </w:r>
      <w:r>
        <w:rPr>
          <w:spacing w:val="-2"/>
        </w:rPr>
        <w:t>twelve</w:t>
      </w:r>
    </w:p>
    <w:p w14:paraId="6F7EE036" w14:textId="77777777" w:rsidR="00AF0C0E" w:rsidRDefault="007A01D1">
      <w:pPr>
        <w:pStyle w:val="BodyText"/>
        <w:spacing w:line="274" w:lineRule="exact"/>
        <w:jc w:val="both"/>
      </w:pPr>
      <w:r>
        <w:t>(12)</w:t>
      </w:r>
      <w:r>
        <w:rPr>
          <w:spacing w:val="-2"/>
        </w:rPr>
        <w:t xml:space="preserve"> months.</w:t>
      </w:r>
    </w:p>
    <w:p w14:paraId="716C6FE0" w14:textId="77777777" w:rsidR="00AF0C0E" w:rsidRDefault="007A01D1">
      <w:pPr>
        <w:pStyle w:val="BodyText"/>
        <w:spacing w:before="183" w:line="259" w:lineRule="auto"/>
        <w:ind w:right="355"/>
        <w:jc w:val="both"/>
      </w:pPr>
      <w:r>
        <w:t>As pointed above,</w:t>
      </w:r>
      <w:r>
        <w:rPr>
          <w:spacing w:val="-8"/>
        </w:rPr>
        <w:t xml:space="preserve"> </w:t>
      </w:r>
      <w:r>
        <w:t>Applicant did not take the payment made by the Respondent in respect of the ‘back-pay’.</w:t>
      </w:r>
      <w:r>
        <w:rPr>
          <w:spacing w:val="-15"/>
        </w:rPr>
        <w:t xml:space="preserve"> </w:t>
      </w:r>
      <w:r>
        <w:t>Applicant</w:t>
      </w:r>
      <w:r>
        <w:rPr>
          <w:spacing w:val="-15"/>
        </w:rPr>
        <w:t xml:space="preserve"> </w:t>
      </w:r>
      <w:r>
        <w:t>has</w:t>
      </w:r>
      <w:r>
        <w:rPr>
          <w:spacing w:val="-15"/>
        </w:rPr>
        <w:t xml:space="preserve"> </w:t>
      </w:r>
      <w:r>
        <w:t>not</w:t>
      </w:r>
      <w:r>
        <w:rPr>
          <w:spacing w:val="-15"/>
        </w:rPr>
        <w:t xml:space="preserve"> </w:t>
      </w:r>
      <w:r>
        <w:t>suggested</w:t>
      </w:r>
      <w:r>
        <w:rPr>
          <w:spacing w:val="-15"/>
        </w:rPr>
        <w:t xml:space="preserve"> </w:t>
      </w:r>
      <w:r>
        <w:t>that</w:t>
      </w:r>
      <w:r>
        <w:rPr>
          <w:spacing w:val="-10"/>
        </w:rPr>
        <w:t xml:space="preserve"> </w:t>
      </w:r>
      <w:r>
        <w:t>the</w:t>
      </w:r>
      <w:r>
        <w:rPr>
          <w:spacing w:val="-11"/>
        </w:rPr>
        <w:t xml:space="preserve"> </w:t>
      </w:r>
      <w:r>
        <w:t>quantum</w:t>
      </w:r>
      <w:r>
        <w:rPr>
          <w:spacing w:val="-10"/>
        </w:rPr>
        <w:t xml:space="preserve"> </w:t>
      </w:r>
      <w:r>
        <w:t>of</w:t>
      </w:r>
      <w:r>
        <w:rPr>
          <w:spacing w:val="-11"/>
        </w:rPr>
        <w:t xml:space="preserve"> </w:t>
      </w:r>
      <w:r>
        <w:t>the</w:t>
      </w:r>
      <w:r>
        <w:rPr>
          <w:spacing w:val="-11"/>
        </w:rPr>
        <w:t xml:space="preserve"> </w:t>
      </w:r>
      <w:r>
        <w:t>‘back-pay’</w:t>
      </w:r>
      <w:r>
        <w:rPr>
          <w:spacing w:val="-15"/>
        </w:rPr>
        <w:t xml:space="preserve"> </w:t>
      </w:r>
      <w:r>
        <w:t>was</w:t>
      </w:r>
      <w:r>
        <w:rPr>
          <w:spacing w:val="-10"/>
        </w:rPr>
        <w:t xml:space="preserve"> </w:t>
      </w:r>
      <w:r>
        <w:t>inadequate</w:t>
      </w:r>
      <w:r>
        <w:rPr>
          <w:spacing w:val="-11"/>
        </w:rPr>
        <w:t xml:space="preserve"> </w:t>
      </w:r>
      <w:r>
        <w:t>inn</w:t>
      </w:r>
      <w:r>
        <w:rPr>
          <w:spacing w:val="-10"/>
        </w:rPr>
        <w:t xml:space="preserve"> </w:t>
      </w:r>
      <w:r>
        <w:t>the circumstances. It is therefore</w:t>
      </w:r>
      <w:r>
        <w:rPr>
          <w:spacing w:val="-1"/>
        </w:rPr>
        <w:t xml:space="preserve"> </w:t>
      </w:r>
      <w:r>
        <w:t>my considered that</w:t>
      </w:r>
      <w:r>
        <w:rPr>
          <w:spacing w:val="-13"/>
        </w:rPr>
        <w:t xml:space="preserve"> </w:t>
      </w:r>
      <w:r>
        <w:t>Applicant is entitled to receive compensation as damages for the remain period of twelve from the claim.</w:t>
      </w:r>
    </w:p>
    <w:p w14:paraId="680CD2BE" w14:textId="77777777" w:rsidR="00AF0C0E" w:rsidRDefault="00AF0C0E">
      <w:pPr>
        <w:pStyle w:val="BodyText"/>
        <w:spacing w:line="259" w:lineRule="auto"/>
        <w:jc w:val="both"/>
        <w:sectPr w:rsidR="00AF0C0E">
          <w:pgSz w:w="12240" w:h="15840"/>
          <w:pgMar w:top="1360" w:right="1080" w:bottom="1240" w:left="1440" w:header="0" w:footer="1057" w:gutter="0"/>
          <w:cols w:space="720"/>
        </w:sectPr>
      </w:pPr>
    </w:p>
    <w:p w14:paraId="4EFDB24B" w14:textId="657C7F02" w:rsidR="00AF0C0E" w:rsidRDefault="007A01D1">
      <w:pPr>
        <w:pStyle w:val="BodyText"/>
        <w:spacing w:before="79" w:line="259" w:lineRule="auto"/>
        <w:ind w:right="356"/>
        <w:jc w:val="both"/>
      </w:pPr>
      <w:r>
        <w:t>I now turn to the currency to be used in quantifying the claim. It is common that the currency in which Applicant was being remunerated before his dismissal is no longer in use and has been replaced by another. It is also common that Respondent has confirmed the current salary being paid to the Managing Director in a letter addressed to the</w:t>
      </w:r>
      <w:r>
        <w:rPr>
          <w:spacing w:val="-14"/>
        </w:rPr>
        <w:t xml:space="preserve"> </w:t>
      </w:r>
      <w:r>
        <w:t xml:space="preserve">Applicant’s legal practitioner. It is also common cause and conceded by </w:t>
      </w:r>
      <w:r>
        <w:rPr>
          <w:i/>
        </w:rPr>
        <w:t xml:space="preserve">Mr. Mahara </w:t>
      </w:r>
      <w:r>
        <w:t xml:space="preserve">in submissions that Respondent currently pays its employees 35% in United States Dollars and the balance in local currency. It is my view that it will be equitable to award compensation in line with the current pay regime used by the </w:t>
      </w:r>
      <w:r>
        <w:rPr>
          <w:spacing w:val="-2"/>
        </w:rPr>
        <w:t>Respondent.</w:t>
      </w:r>
    </w:p>
    <w:p w14:paraId="75ADB6F8" w14:textId="77777777" w:rsidR="00AF0C0E" w:rsidRDefault="007A01D1">
      <w:pPr>
        <w:pStyle w:val="BodyText"/>
        <w:spacing w:before="157" w:line="259" w:lineRule="auto"/>
        <w:ind w:right="344"/>
        <w:jc w:val="both"/>
      </w:pPr>
      <w:r>
        <w:t>The</w:t>
      </w:r>
      <w:r>
        <w:rPr>
          <w:spacing w:val="-15"/>
        </w:rPr>
        <w:t xml:space="preserve"> </w:t>
      </w:r>
      <w:r>
        <w:t>issue</w:t>
      </w:r>
      <w:r>
        <w:rPr>
          <w:spacing w:val="-15"/>
        </w:rPr>
        <w:t xml:space="preserve"> </w:t>
      </w:r>
      <w:r>
        <w:t>of</w:t>
      </w:r>
      <w:r>
        <w:rPr>
          <w:spacing w:val="-15"/>
        </w:rPr>
        <w:t xml:space="preserve"> </w:t>
      </w:r>
      <w:r>
        <w:t>the</w:t>
      </w:r>
      <w:r>
        <w:rPr>
          <w:spacing w:val="-15"/>
        </w:rPr>
        <w:t xml:space="preserve"> </w:t>
      </w:r>
      <w:r>
        <w:t>individual</w:t>
      </w:r>
      <w:r>
        <w:rPr>
          <w:spacing w:val="-15"/>
        </w:rPr>
        <w:t xml:space="preserve"> </w:t>
      </w:r>
      <w:r>
        <w:t>claims</w:t>
      </w:r>
      <w:r>
        <w:rPr>
          <w:spacing w:val="-15"/>
        </w:rPr>
        <w:t xml:space="preserve"> </w:t>
      </w:r>
      <w:r>
        <w:t>should</w:t>
      </w:r>
      <w:r>
        <w:rPr>
          <w:spacing w:val="-15"/>
        </w:rPr>
        <w:t xml:space="preserve"> </w:t>
      </w:r>
      <w:r>
        <w:t>not</w:t>
      </w:r>
      <w:r>
        <w:rPr>
          <w:spacing w:val="-15"/>
        </w:rPr>
        <w:t xml:space="preserve"> </w:t>
      </w:r>
      <w:r>
        <w:t>detain</w:t>
      </w:r>
      <w:r>
        <w:rPr>
          <w:spacing w:val="-15"/>
        </w:rPr>
        <w:t xml:space="preserve"> </w:t>
      </w:r>
      <w:r>
        <w:t>the</w:t>
      </w:r>
      <w:r>
        <w:rPr>
          <w:spacing w:val="-15"/>
        </w:rPr>
        <w:t xml:space="preserve"> </w:t>
      </w:r>
      <w:r>
        <w:t>Court.</w:t>
      </w:r>
      <w:r>
        <w:rPr>
          <w:spacing w:val="-15"/>
        </w:rPr>
        <w:t xml:space="preserve"> </w:t>
      </w:r>
      <w:r>
        <w:t>As</w:t>
      </w:r>
      <w:r>
        <w:rPr>
          <w:spacing w:val="-15"/>
        </w:rPr>
        <w:t xml:space="preserve"> </w:t>
      </w:r>
      <w:r>
        <w:t>stated</w:t>
      </w:r>
      <w:r>
        <w:rPr>
          <w:spacing w:val="-13"/>
        </w:rPr>
        <w:t xml:space="preserve"> </w:t>
      </w:r>
      <w:r>
        <w:t>elsewhere</w:t>
      </w:r>
      <w:r>
        <w:rPr>
          <w:spacing w:val="-15"/>
        </w:rPr>
        <w:t xml:space="preserve"> </w:t>
      </w:r>
      <w:r>
        <w:t>in</w:t>
      </w:r>
      <w:r>
        <w:rPr>
          <w:spacing w:val="-14"/>
        </w:rPr>
        <w:t xml:space="preserve"> </w:t>
      </w:r>
      <w:r>
        <w:t>the</w:t>
      </w:r>
      <w:r>
        <w:rPr>
          <w:spacing w:val="-14"/>
        </w:rPr>
        <w:t xml:space="preserve"> </w:t>
      </w:r>
      <w:r>
        <w:t>judgment, the pay slip submitted by Applicant shows the payments acknowledged by the Respondent. However, what comes out clearly from that pay slip is that such claims as ‘Death Levy’, ZESA Staff Special Fund’ and Long Service Award are not “earnings”. What can only qualify for compensation would be the Long Service award as there would be no other platform where such claim may be made where the employment has been termi</w:t>
      </w:r>
      <w:r>
        <w:t>nated. However, the other claims can only be made to the respective funds who are in a position to ascertain what contributions were made by the</w:t>
      </w:r>
      <w:r>
        <w:rPr>
          <w:spacing w:val="-5"/>
        </w:rPr>
        <w:t xml:space="preserve"> </w:t>
      </w:r>
      <w:r>
        <w:t>Applicant to those funds. The two are therefore declined.</w:t>
      </w:r>
    </w:p>
    <w:p w14:paraId="24512C20" w14:textId="77777777" w:rsidR="00AF0C0E" w:rsidRDefault="007A01D1">
      <w:pPr>
        <w:pStyle w:val="BodyText"/>
        <w:spacing w:before="161"/>
      </w:pPr>
      <w:r>
        <w:t>The</w:t>
      </w:r>
      <w:r>
        <w:rPr>
          <w:spacing w:val="-2"/>
        </w:rPr>
        <w:t xml:space="preserve"> </w:t>
      </w:r>
      <w:r>
        <w:t>following is</w:t>
      </w:r>
      <w:r>
        <w:rPr>
          <w:spacing w:val="-1"/>
        </w:rPr>
        <w:t xml:space="preserve"> </w:t>
      </w:r>
      <w:r>
        <w:rPr>
          <w:spacing w:val="-2"/>
        </w:rPr>
        <w:t>appropriate:</w:t>
      </w:r>
    </w:p>
    <w:p w14:paraId="59168DFB" w14:textId="77777777" w:rsidR="00AF0C0E" w:rsidRDefault="007A01D1">
      <w:pPr>
        <w:pStyle w:val="BodyText"/>
        <w:spacing w:before="182"/>
      </w:pPr>
      <w:r>
        <w:t>The</w:t>
      </w:r>
      <w:r>
        <w:rPr>
          <w:spacing w:val="-5"/>
        </w:rPr>
        <w:t xml:space="preserve"> </w:t>
      </w:r>
      <w:r>
        <w:t>Court,</w:t>
      </w:r>
      <w:r>
        <w:rPr>
          <w:spacing w:val="-2"/>
        </w:rPr>
        <w:t xml:space="preserve"> </w:t>
      </w:r>
      <w:r>
        <w:t>therefore, will</w:t>
      </w:r>
      <w:r>
        <w:rPr>
          <w:spacing w:val="-1"/>
        </w:rPr>
        <w:t xml:space="preserve"> </w:t>
      </w:r>
      <w:r>
        <w:t>award</w:t>
      </w:r>
      <w:r>
        <w:rPr>
          <w:spacing w:val="-1"/>
        </w:rPr>
        <w:t xml:space="preserve"> </w:t>
      </w:r>
      <w:r>
        <w:t>compensation under</w:t>
      </w:r>
      <w:r>
        <w:rPr>
          <w:spacing w:val="-1"/>
        </w:rPr>
        <w:t xml:space="preserve"> </w:t>
      </w:r>
      <w:r>
        <w:t>the</w:t>
      </w:r>
      <w:r>
        <w:rPr>
          <w:spacing w:val="-3"/>
        </w:rPr>
        <w:t xml:space="preserve"> </w:t>
      </w:r>
      <w:r>
        <w:t xml:space="preserve">following </w:t>
      </w:r>
      <w:r>
        <w:rPr>
          <w:spacing w:val="-2"/>
        </w:rPr>
        <w:t>heads:</w:t>
      </w:r>
    </w:p>
    <w:p w14:paraId="5151C587" w14:textId="77777777" w:rsidR="00AF0C0E" w:rsidRDefault="00AF0C0E">
      <w:pPr>
        <w:pStyle w:val="BodyText"/>
      </w:pPr>
    </w:p>
    <w:p w14:paraId="4913A2BC" w14:textId="77777777" w:rsidR="00AF0C0E" w:rsidRDefault="00AF0C0E">
      <w:pPr>
        <w:pStyle w:val="BodyText"/>
        <w:spacing w:before="86"/>
      </w:pPr>
    </w:p>
    <w:p w14:paraId="1156E635" w14:textId="77777777" w:rsidR="00AF0C0E" w:rsidRDefault="007A01D1">
      <w:pPr>
        <w:pStyle w:val="ListParagraph"/>
        <w:numPr>
          <w:ilvl w:val="0"/>
          <w:numId w:val="1"/>
        </w:numPr>
        <w:tabs>
          <w:tab w:val="left" w:pos="719"/>
        </w:tabs>
        <w:spacing w:before="0"/>
        <w:ind w:left="719" w:hanging="359"/>
        <w:rPr>
          <w:sz w:val="24"/>
        </w:rPr>
      </w:pPr>
      <w:r>
        <w:rPr>
          <w:sz w:val="24"/>
        </w:rPr>
        <w:t>Basic</w:t>
      </w:r>
      <w:r>
        <w:rPr>
          <w:spacing w:val="-2"/>
          <w:sz w:val="24"/>
        </w:rPr>
        <w:t xml:space="preserve"> </w:t>
      </w:r>
      <w:r>
        <w:rPr>
          <w:sz w:val="24"/>
        </w:rPr>
        <w:t>Salary</w:t>
      </w:r>
      <w:r>
        <w:rPr>
          <w:spacing w:val="-1"/>
          <w:sz w:val="24"/>
        </w:rPr>
        <w:t xml:space="preserve"> </w:t>
      </w:r>
      <w:r>
        <w:rPr>
          <w:sz w:val="24"/>
        </w:rPr>
        <w:t>at</w:t>
      </w:r>
      <w:r>
        <w:rPr>
          <w:spacing w:val="-1"/>
          <w:sz w:val="24"/>
        </w:rPr>
        <w:t xml:space="preserve"> </w:t>
      </w:r>
      <w:r>
        <w:rPr>
          <w:sz w:val="24"/>
        </w:rPr>
        <w:t>US</w:t>
      </w:r>
      <w:r>
        <w:rPr>
          <w:spacing w:val="-1"/>
          <w:sz w:val="24"/>
        </w:rPr>
        <w:t xml:space="preserve"> </w:t>
      </w:r>
      <w:r>
        <w:rPr>
          <w:sz w:val="24"/>
        </w:rPr>
        <w:t>6192-44</w:t>
      </w:r>
      <w:r>
        <w:rPr>
          <w:spacing w:val="-2"/>
          <w:sz w:val="24"/>
        </w:rPr>
        <w:t xml:space="preserve"> </w:t>
      </w:r>
      <w:r>
        <w:rPr>
          <w:sz w:val="24"/>
        </w:rPr>
        <w:t>for</w:t>
      </w:r>
      <w:r>
        <w:rPr>
          <w:spacing w:val="-1"/>
          <w:sz w:val="24"/>
        </w:rPr>
        <w:t xml:space="preserve"> </w:t>
      </w:r>
      <w:r>
        <w:rPr>
          <w:sz w:val="24"/>
        </w:rPr>
        <w:t>12</w:t>
      </w:r>
      <w:r>
        <w:rPr>
          <w:spacing w:val="-1"/>
          <w:sz w:val="24"/>
        </w:rPr>
        <w:t xml:space="preserve"> </w:t>
      </w:r>
      <w:r>
        <w:rPr>
          <w:sz w:val="24"/>
        </w:rPr>
        <w:t>months-</w:t>
      </w:r>
      <w:r>
        <w:rPr>
          <w:spacing w:val="-2"/>
          <w:sz w:val="24"/>
        </w:rPr>
        <w:t xml:space="preserve"> </w:t>
      </w:r>
      <w:r>
        <w:rPr>
          <w:sz w:val="24"/>
        </w:rPr>
        <w:t>US</w:t>
      </w:r>
      <w:r>
        <w:rPr>
          <w:spacing w:val="-2"/>
          <w:sz w:val="24"/>
        </w:rPr>
        <w:t xml:space="preserve"> </w:t>
      </w:r>
      <w:r>
        <w:rPr>
          <w:sz w:val="24"/>
        </w:rPr>
        <w:t>74</w:t>
      </w:r>
      <w:r>
        <w:rPr>
          <w:spacing w:val="-1"/>
          <w:sz w:val="24"/>
        </w:rPr>
        <w:t xml:space="preserve"> </w:t>
      </w:r>
      <w:r>
        <w:rPr>
          <w:sz w:val="24"/>
        </w:rPr>
        <w:t>309-</w:t>
      </w:r>
      <w:r>
        <w:rPr>
          <w:spacing w:val="-5"/>
          <w:sz w:val="24"/>
        </w:rPr>
        <w:t>28</w:t>
      </w:r>
    </w:p>
    <w:p w14:paraId="4DCA45E9" w14:textId="77777777" w:rsidR="00AF0C0E" w:rsidRDefault="007A01D1">
      <w:pPr>
        <w:pStyle w:val="ListParagraph"/>
        <w:numPr>
          <w:ilvl w:val="0"/>
          <w:numId w:val="1"/>
        </w:numPr>
        <w:tabs>
          <w:tab w:val="left" w:pos="719"/>
        </w:tabs>
        <w:ind w:left="719" w:hanging="359"/>
        <w:rPr>
          <w:sz w:val="24"/>
        </w:rPr>
      </w:pPr>
      <w:r>
        <w:rPr>
          <w:sz w:val="24"/>
        </w:rPr>
        <w:t>Retention</w:t>
      </w:r>
      <w:r>
        <w:rPr>
          <w:spacing w:val="-17"/>
          <w:sz w:val="24"/>
        </w:rPr>
        <w:t xml:space="preserve"> </w:t>
      </w:r>
      <w:r>
        <w:rPr>
          <w:sz w:val="24"/>
        </w:rPr>
        <w:t>Allowance 25%</w:t>
      </w:r>
      <w:r>
        <w:rPr>
          <w:spacing w:val="-2"/>
          <w:sz w:val="24"/>
        </w:rPr>
        <w:t xml:space="preserve"> </w:t>
      </w:r>
      <w:r>
        <w:rPr>
          <w:sz w:val="24"/>
        </w:rPr>
        <w:t>of basic</w:t>
      </w:r>
      <w:r>
        <w:rPr>
          <w:spacing w:val="-1"/>
          <w:sz w:val="24"/>
        </w:rPr>
        <w:t xml:space="preserve"> </w:t>
      </w:r>
      <w:r>
        <w:rPr>
          <w:sz w:val="24"/>
        </w:rPr>
        <w:t>salary-</w:t>
      </w:r>
      <w:r>
        <w:rPr>
          <w:spacing w:val="-1"/>
          <w:sz w:val="24"/>
        </w:rPr>
        <w:t xml:space="preserve"> </w:t>
      </w:r>
      <w:r>
        <w:rPr>
          <w:sz w:val="24"/>
        </w:rPr>
        <w:t>US</w:t>
      </w:r>
      <w:r>
        <w:rPr>
          <w:spacing w:val="-2"/>
          <w:sz w:val="24"/>
        </w:rPr>
        <w:t xml:space="preserve"> </w:t>
      </w:r>
      <w:r>
        <w:rPr>
          <w:sz w:val="24"/>
        </w:rPr>
        <w:t>18</w:t>
      </w:r>
      <w:r>
        <w:rPr>
          <w:spacing w:val="2"/>
          <w:sz w:val="24"/>
        </w:rPr>
        <w:t xml:space="preserve"> </w:t>
      </w:r>
      <w:r>
        <w:rPr>
          <w:sz w:val="24"/>
        </w:rPr>
        <w:t>577-</w:t>
      </w:r>
      <w:r>
        <w:rPr>
          <w:spacing w:val="-5"/>
          <w:sz w:val="24"/>
        </w:rPr>
        <w:t>32</w:t>
      </w:r>
    </w:p>
    <w:p w14:paraId="63E8E07F" w14:textId="77777777" w:rsidR="00AF0C0E" w:rsidRDefault="007A01D1">
      <w:pPr>
        <w:pStyle w:val="ListParagraph"/>
        <w:numPr>
          <w:ilvl w:val="0"/>
          <w:numId w:val="1"/>
        </w:numPr>
        <w:tabs>
          <w:tab w:val="left" w:pos="719"/>
        </w:tabs>
        <w:ind w:left="719" w:hanging="359"/>
        <w:rPr>
          <w:sz w:val="24"/>
        </w:rPr>
      </w:pPr>
      <w:r>
        <w:rPr>
          <w:sz w:val="24"/>
        </w:rPr>
        <w:t>Responsibility</w:t>
      </w:r>
      <w:r>
        <w:rPr>
          <w:spacing w:val="-15"/>
          <w:sz w:val="24"/>
        </w:rPr>
        <w:t xml:space="preserve"> </w:t>
      </w:r>
      <w:r>
        <w:rPr>
          <w:sz w:val="24"/>
        </w:rPr>
        <w:t>Allowance,</w:t>
      </w:r>
      <w:r>
        <w:rPr>
          <w:spacing w:val="-2"/>
          <w:sz w:val="24"/>
        </w:rPr>
        <w:t xml:space="preserve"> </w:t>
      </w:r>
      <w:r>
        <w:rPr>
          <w:sz w:val="24"/>
        </w:rPr>
        <w:t>25%</w:t>
      </w:r>
      <w:r>
        <w:rPr>
          <w:spacing w:val="-2"/>
          <w:sz w:val="24"/>
        </w:rPr>
        <w:t xml:space="preserve"> </w:t>
      </w:r>
      <w:r>
        <w:rPr>
          <w:sz w:val="24"/>
        </w:rPr>
        <w:t>of basic</w:t>
      </w:r>
      <w:r>
        <w:rPr>
          <w:spacing w:val="-2"/>
          <w:sz w:val="24"/>
        </w:rPr>
        <w:t xml:space="preserve"> </w:t>
      </w:r>
      <w:r>
        <w:rPr>
          <w:sz w:val="24"/>
        </w:rPr>
        <w:t>salary-US</w:t>
      </w:r>
      <w:r>
        <w:rPr>
          <w:spacing w:val="-1"/>
          <w:sz w:val="24"/>
        </w:rPr>
        <w:t xml:space="preserve"> </w:t>
      </w:r>
      <w:r>
        <w:rPr>
          <w:sz w:val="24"/>
        </w:rPr>
        <w:t>18 577-</w:t>
      </w:r>
      <w:r>
        <w:rPr>
          <w:spacing w:val="-5"/>
          <w:sz w:val="24"/>
        </w:rPr>
        <w:t>32</w:t>
      </w:r>
    </w:p>
    <w:p w14:paraId="77F954B4" w14:textId="77777777" w:rsidR="00AF0C0E" w:rsidRDefault="007A01D1">
      <w:pPr>
        <w:pStyle w:val="ListParagraph"/>
        <w:numPr>
          <w:ilvl w:val="0"/>
          <w:numId w:val="1"/>
        </w:numPr>
        <w:tabs>
          <w:tab w:val="left" w:pos="719"/>
        </w:tabs>
        <w:ind w:left="719" w:hanging="359"/>
        <w:rPr>
          <w:sz w:val="24"/>
        </w:rPr>
      </w:pPr>
      <w:r>
        <w:rPr>
          <w:sz w:val="24"/>
        </w:rPr>
        <w:t>Representation</w:t>
      </w:r>
      <w:r>
        <w:rPr>
          <w:spacing w:val="-13"/>
          <w:sz w:val="24"/>
        </w:rPr>
        <w:t xml:space="preserve"> </w:t>
      </w:r>
      <w:r>
        <w:rPr>
          <w:sz w:val="24"/>
        </w:rPr>
        <w:t>Allowance,</w:t>
      </w:r>
      <w:r>
        <w:rPr>
          <w:spacing w:val="-1"/>
          <w:sz w:val="24"/>
        </w:rPr>
        <w:t xml:space="preserve"> </w:t>
      </w:r>
      <w:r>
        <w:rPr>
          <w:sz w:val="24"/>
        </w:rPr>
        <w:t>20%</w:t>
      </w:r>
      <w:r>
        <w:rPr>
          <w:spacing w:val="-1"/>
          <w:sz w:val="24"/>
        </w:rPr>
        <w:t xml:space="preserve"> </w:t>
      </w:r>
      <w:r>
        <w:rPr>
          <w:sz w:val="24"/>
        </w:rPr>
        <w:t>of</w:t>
      </w:r>
      <w:r>
        <w:rPr>
          <w:spacing w:val="-2"/>
          <w:sz w:val="24"/>
        </w:rPr>
        <w:t xml:space="preserve"> </w:t>
      </w:r>
      <w:r>
        <w:rPr>
          <w:sz w:val="24"/>
        </w:rPr>
        <w:t>basic</w:t>
      </w:r>
      <w:r>
        <w:rPr>
          <w:spacing w:val="-2"/>
          <w:sz w:val="24"/>
        </w:rPr>
        <w:t xml:space="preserve"> </w:t>
      </w:r>
      <w:r>
        <w:rPr>
          <w:sz w:val="24"/>
        </w:rPr>
        <w:t>salary-</w:t>
      </w:r>
      <w:r>
        <w:rPr>
          <w:spacing w:val="-1"/>
          <w:sz w:val="24"/>
        </w:rPr>
        <w:t xml:space="preserve"> </w:t>
      </w:r>
      <w:r>
        <w:rPr>
          <w:sz w:val="24"/>
        </w:rPr>
        <w:t>US</w:t>
      </w:r>
      <w:r>
        <w:rPr>
          <w:spacing w:val="-1"/>
          <w:sz w:val="24"/>
        </w:rPr>
        <w:t xml:space="preserve"> </w:t>
      </w:r>
      <w:r>
        <w:rPr>
          <w:sz w:val="24"/>
        </w:rPr>
        <w:t>14 861-</w:t>
      </w:r>
      <w:r>
        <w:rPr>
          <w:spacing w:val="-5"/>
          <w:sz w:val="24"/>
        </w:rPr>
        <w:t>88</w:t>
      </w:r>
    </w:p>
    <w:p w14:paraId="33338529" w14:textId="77777777" w:rsidR="00AF0C0E" w:rsidRDefault="007A01D1">
      <w:pPr>
        <w:pStyle w:val="ListParagraph"/>
        <w:numPr>
          <w:ilvl w:val="0"/>
          <w:numId w:val="1"/>
        </w:numPr>
        <w:tabs>
          <w:tab w:val="left" w:pos="719"/>
        </w:tabs>
        <w:spacing w:before="24"/>
        <w:ind w:left="719" w:hanging="359"/>
        <w:rPr>
          <w:sz w:val="24"/>
        </w:rPr>
      </w:pPr>
      <w:r>
        <w:rPr>
          <w:sz w:val="24"/>
        </w:rPr>
        <w:t>Housing</w:t>
      </w:r>
      <w:r>
        <w:rPr>
          <w:spacing w:val="-17"/>
          <w:sz w:val="24"/>
        </w:rPr>
        <w:t xml:space="preserve"> </w:t>
      </w:r>
      <w:r>
        <w:rPr>
          <w:sz w:val="24"/>
        </w:rPr>
        <w:t>Allowance,</w:t>
      </w:r>
      <w:r>
        <w:rPr>
          <w:spacing w:val="-2"/>
          <w:sz w:val="24"/>
        </w:rPr>
        <w:t xml:space="preserve"> </w:t>
      </w:r>
      <w:r>
        <w:rPr>
          <w:sz w:val="24"/>
        </w:rPr>
        <w:t>30%</w:t>
      </w:r>
      <w:r>
        <w:rPr>
          <w:spacing w:val="-2"/>
          <w:sz w:val="24"/>
        </w:rPr>
        <w:t xml:space="preserve"> </w:t>
      </w:r>
      <w:r>
        <w:rPr>
          <w:sz w:val="24"/>
        </w:rPr>
        <w:t>of basic</w:t>
      </w:r>
      <w:r>
        <w:rPr>
          <w:spacing w:val="-1"/>
          <w:sz w:val="24"/>
        </w:rPr>
        <w:t xml:space="preserve"> </w:t>
      </w:r>
      <w:r>
        <w:rPr>
          <w:sz w:val="24"/>
        </w:rPr>
        <w:t>salary-US</w:t>
      </w:r>
      <w:r>
        <w:rPr>
          <w:spacing w:val="-2"/>
          <w:sz w:val="24"/>
        </w:rPr>
        <w:t xml:space="preserve"> </w:t>
      </w:r>
      <w:r>
        <w:rPr>
          <w:sz w:val="24"/>
        </w:rPr>
        <w:t>22</w:t>
      </w:r>
      <w:r>
        <w:rPr>
          <w:spacing w:val="2"/>
          <w:sz w:val="24"/>
        </w:rPr>
        <w:t xml:space="preserve"> </w:t>
      </w:r>
      <w:r>
        <w:rPr>
          <w:sz w:val="24"/>
        </w:rPr>
        <w:t>292-</w:t>
      </w:r>
      <w:r>
        <w:rPr>
          <w:spacing w:val="-5"/>
          <w:sz w:val="24"/>
        </w:rPr>
        <w:t>76</w:t>
      </w:r>
    </w:p>
    <w:p w14:paraId="5A8854D4" w14:textId="77777777" w:rsidR="00AF0C0E" w:rsidRDefault="007A01D1">
      <w:pPr>
        <w:pStyle w:val="ListParagraph"/>
        <w:numPr>
          <w:ilvl w:val="0"/>
          <w:numId w:val="1"/>
        </w:numPr>
        <w:tabs>
          <w:tab w:val="left" w:pos="719"/>
        </w:tabs>
        <w:spacing w:before="21"/>
        <w:ind w:left="719" w:hanging="359"/>
        <w:rPr>
          <w:sz w:val="24"/>
        </w:rPr>
      </w:pPr>
      <w:r>
        <w:rPr>
          <w:sz w:val="24"/>
        </w:rPr>
        <w:t>Cafeteria</w:t>
      </w:r>
      <w:r>
        <w:rPr>
          <w:spacing w:val="-17"/>
          <w:sz w:val="24"/>
        </w:rPr>
        <w:t xml:space="preserve"> </w:t>
      </w:r>
      <w:r>
        <w:rPr>
          <w:sz w:val="24"/>
        </w:rPr>
        <w:t>Allowance,</w:t>
      </w:r>
      <w:r>
        <w:rPr>
          <w:spacing w:val="-1"/>
          <w:sz w:val="24"/>
        </w:rPr>
        <w:t xml:space="preserve"> </w:t>
      </w:r>
      <w:r>
        <w:rPr>
          <w:sz w:val="24"/>
        </w:rPr>
        <w:t>40%</w:t>
      </w:r>
      <w:r>
        <w:rPr>
          <w:spacing w:val="-2"/>
          <w:sz w:val="24"/>
        </w:rPr>
        <w:t xml:space="preserve"> </w:t>
      </w:r>
      <w:r>
        <w:rPr>
          <w:sz w:val="24"/>
        </w:rPr>
        <w:t>of</w:t>
      </w:r>
      <w:r>
        <w:rPr>
          <w:spacing w:val="-1"/>
          <w:sz w:val="24"/>
        </w:rPr>
        <w:t xml:space="preserve"> </w:t>
      </w:r>
      <w:r>
        <w:rPr>
          <w:sz w:val="24"/>
        </w:rPr>
        <w:t>basic</w:t>
      </w:r>
      <w:r>
        <w:rPr>
          <w:spacing w:val="-2"/>
          <w:sz w:val="24"/>
        </w:rPr>
        <w:t xml:space="preserve"> </w:t>
      </w:r>
      <w:r>
        <w:rPr>
          <w:sz w:val="24"/>
        </w:rPr>
        <w:t>salary-US</w:t>
      </w:r>
      <w:r>
        <w:rPr>
          <w:spacing w:val="-2"/>
          <w:sz w:val="24"/>
        </w:rPr>
        <w:t xml:space="preserve"> </w:t>
      </w:r>
      <w:r>
        <w:rPr>
          <w:sz w:val="24"/>
        </w:rPr>
        <w:t>29</w:t>
      </w:r>
      <w:r>
        <w:rPr>
          <w:spacing w:val="1"/>
          <w:sz w:val="24"/>
        </w:rPr>
        <w:t xml:space="preserve"> </w:t>
      </w:r>
      <w:r>
        <w:rPr>
          <w:sz w:val="24"/>
        </w:rPr>
        <w:t>723-</w:t>
      </w:r>
      <w:r>
        <w:rPr>
          <w:spacing w:val="-5"/>
          <w:sz w:val="24"/>
        </w:rPr>
        <w:t>76</w:t>
      </w:r>
    </w:p>
    <w:p w14:paraId="3B2B282D" w14:textId="77777777" w:rsidR="00AF0C0E" w:rsidRDefault="007A01D1">
      <w:pPr>
        <w:pStyle w:val="ListParagraph"/>
        <w:numPr>
          <w:ilvl w:val="0"/>
          <w:numId w:val="1"/>
        </w:numPr>
        <w:tabs>
          <w:tab w:val="left" w:pos="719"/>
        </w:tabs>
        <w:ind w:left="719" w:hanging="359"/>
        <w:rPr>
          <w:sz w:val="24"/>
        </w:rPr>
      </w:pPr>
      <w:r>
        <w:rPr>
          <w:sz w:val="24"/>
        </w:rPr>
        <w:t>Annual</w:t>
      </w:r>
      <w:r>
        <w:rPr>
          <w:spacing w:val="-5"/>
          <w:sz w:val="24"/>
        </w:rPr>
        <w:t xml:space="preserve"> </w:t>
      </w:r>
      <w:r>
        <w:rPr>
          <w:sz w:val="24"/>
        </w:rPr>
        <w:t>bonus</w:t>
      </w:r>
      <w:r>
        <w:rPr>
          <w:spacing w:val="-4"/>
          <w:sz w:val="24"/>
        </w:rPr>
        <w:t xml:space="preserve"> </w:t>
      </w:r>
      <w:r>
        <w:rPr>
          <w:sz w:val="24"/>
        </w:rPr>
        <w:t>(one</w:t>
      </w:r>
      <w:r>
        <w:rPr>
          <w:spacing w:val="-4"/>
          <w:sz w:val="24"/>
        </w:rPr>
        <w:t xml:space="preserve"> </w:t>
      </w:r>
      <w:r>
        <w:rPr>
          <w:sz w:val="24"/>
        </w:rPr>
        <w:t>month’s</w:t>
      </w:r>
      <w:r>
        <w:rPr>
          <w:spacing w:val="-4"/>
          <w:sz w:val="24"/>
        </w:rPr>
        <w:t xml:space="preserve"> </w:t>
      </w:r>
      <w:r>
        <w:rPr>
          <w:sz w:val="24"/>
        </w:rPr>
        <w:t>basic</w:t>
      </w:r>
      <w:r>
        <w:rPr>
          <w:spacing w:val="-4"/>
          <w:sz w:val="24"/>
        </w:rPr>
        <w:t xml:space="preserve"> </w:t>
      </w:r>
      <w:r>
        <w:rPr>
          <w:sz w:val="24"/>
        </w:rPr>
        <w:t>salary</w:t>
      </w:r>
      <w:r>
        <w:rPr>
          <w:spacing w:val="-3"/>
          <w:sz w:val="24"/>
        </w:rPr>
        <w:t xml:space="preserve"> </w:t>
      </w:r>
      <w:r>
        <w:rPr>
          <w:sz w:val="24"/>
        </w:rPr>
        <w:t>per</w:t>
      </w:r>
      <w:r>
        <w:rPr>
          <w:spacing w:val="-3"/>
          <w:sz w:val="24"/>
        </w:rPr>
        <w:t xml:space="preserve"> </w:t>
      </w:r>
      <w:r>
        <w:rPr>
          <w:sz w:val="24"/>
        </w:rPr>
        <w:t>annum)-US</w:t>
      </w:r>
      <w:r>
        <w:rPr>
          <w:spacing w:val="-3"/>
          <w:sz w:val="24"/>
        </w:rPr>
        <w:t xml:space="preserve"> </w:t>
      </w:r>
      <w:r>
        <w:rPr>
          <w:sz w:val="24"/>
        </w:rPr>
        <w:t>6192-</w:t>
      </w:r>
      <w:r>
        <w:rPr>
          <w:spacing w:val="-5"/>
          <w:sz w:val="24"/>
        </w:rPr>
        <w:t>44</w:t>
      </w:r>
    </w:p>
    <w:p w14:paraId="01B1140D" w14:textId="77777777" w:rsidR="00AF0C0E" w:rsidRDefault="007A01D1">
      <w:pPr>
        <w:pStyle w:val="ListParagraph"/>
        <w:numPr>
          <w:ilvl w:val="0"/>
          <w:numId w:val="1"/>
        </w:numPr>
        <w:tabs>
          <w:tab w:val="left" w:pos="719"/>
        </w:tabs>
        <w:ind w:left="719" w:hanging="359"/>
        <w:rPr>
          <w:sz w:val="24"/>
        </w:rPr>
      </w:pPr>
      <w:r>
        <w:rPr>
          <w:sz w:val="24"/>
        </w:rPr>
        <w:t>Fuel-</w:t>
      </w:r>
      <w:r>
        <w:rPr>
          <w:spacing w:val="-4"/>
          <w:sz w:val="24"/>
        </w:rPr>
        <w:t xml:space="preserve"> </w:t>
      </w:r>
      <w:r>
        <w:rPr>
          <w:sz w:val="24"/>
        </w:rPr>
        <w:t>500 litres</w:t>
      </w:r>
      <w:r>
        <w:rPr>
          <w:spacing w:val="-2"/>
          <w:sz w:val="24"/>
        </w:rPr>
        <w:t xml:space="preserve"> </w:t>
      </w:r>
      <w:r>
        <w:rPr>
          <w:sz w:val="24"/>
        </w:rPr>
        <w:t>per month-</w:t>
      </w:r>
      <w:r>
        <w:rPr>
          <w:spacing w:val="-2"/>
          <w:sz w:val="24"/>
        </w:rPr>
        <w:t xml:space="preserve"> </w:t>
      </w:r>
      <w:r>
        <w:rPr>
          <w:sz w:val="24"/>
        </w:rPr>
        <w:t xml:space="preserve">6 000 </w:t>
      </w:r>
      <w:r>
        <w:rPr>
          <w:spacing w:val="-2"/>
          <w:sz w:val="24"/>
        </w:rPr>
        <w:t>litres.</w:t>
      </w:r>
    </w:p>
    <w:p w14:paraId="015AF810" w14:textId="77777777" w:rsidR="00AF0C0E" w:rsidRDefault="007A01D1">
      <w:pPr>
        <w:pStyle w:val="ListParagraph"/>
        <w:numPr>
          <w:ilvl w:val="0"/>
          <w:numId w:val="1"/>
        </w:numPr>
        <w:tabs>
          <w:tab w:val="left" w:pos="719"/>
        </w:tabs>
        <w:spacing w:before="21"/>
        <w:ind w:left="719" w:hanging="359"/>
        <w:rPr>
          <w:sz w:val="24"/>
        </w:rPr>
      </w:pPr>
      <w:r>
        <w:rPr>
          <w:sz w:val="24"/>
        </w:rPr>
        <w:t>Electricity</w:t>
      </w:r>
      <w:r>
        <w:rPr>
          <w:spacing w:val="-3"/>
          <w:sz w:val="24"/>
        </w:rPr>
        <w:t xml:space="preserve"> </w:t>
      </w:r>
      <w:r>
        <w:rPr>
          <w:sz w:val="24"/>
        </w:rPr>
        <w:t>benefit-</w:t>
      </w:r>
      <w:r>
        <w:rPr>
          <w:spacing w:val="-2"/>
          <w:sz w:val="24"/>
        </w:rPr>
        <w:t xml:space="preserve"> </w:t>
      </w:r>
      <w:r>
        <w:rPr>
          <w:sz w:val="24"/>
        </w:rPr>
        <w:t>1650</w:t>
      </w:r>
      <w:r>
        <w:rPr>
          <w:spacing w:val="-1"/>
          <w:sz w:val="24"/>
        </w:rPr>
        <w:t xml:space="preserve"> </w:t>
      </w:r>
      <w:r>
        <w:rPr>
          <w:sz w:val="24"/>
        </w:rPr>
        <w:t>kWh per</w:t>
      </w:r>
      <w:r>
        <w:rPr>
          <w:spacing w:val="-1"/>
          <w:sz w:val="24"/>
        </w:rPr>
        <w:t xml:space="preserve"> </w:t>
      </w:r>
      <w:r>
        <w:rPr>
          <w:sz w:val="24"/>
        </w:rPr>
        <w:t>month-</w:t>
      </w:r>
      <w:r>
        <w:rPr>
          <w:spacing w:val="-2"/>
          <w:sz w:val="24"/>
        </w:rPr>
        <w:t xml:space="preserve"> </w:t>
      </w:r>
      <w:r>
        <w:rPr>
          <w:sz w:val="24"/>
        </w:rPr>
        <w:t xml:space="preserve">19 </w:t>
      </w:r>
      <w:r>
        <w:rPr>
          <w:spacing w:val="-2"/>
          <w:sz w:val="24"/>
        </w:rPr>
        <w:t>800kWh</w:t>
      </w:r>
    </w:p>
    <w:p w14:paraId="19EB4047" w14:textId="77777777" w:rsidR="00AF0C0E" w:rsidRDefault="007A01D1">
      <w:pPr>
        <w:pStyle w:val="ListParagraph"/>
        <w:numPr>
          <w:ilvl w:val="0"/>
          <w:numId w:val="1"/>
        </w:numPr>
        <w:tabs>
          <w:tab w:val="left" w:pos="719"/>
        </w:tabs>
        <w:ind w:left="719" w:hanging="359"/>
        <w:rPr>
          <w:sz w:val="24"/>
        </w:rPr>
      </w:pPr>
      <w:r>
        <w:rPr>
          <w:sz w:val="24"/>
        </w:rPr>
        <w:t>Holiday</w:t>
      </w:r>
      <w:r>
        <w:rPr>
          <w:spacing w:val="-4"/>
          <w:sz w:val="24"/>
        </w:rPr>
        <w:t xml:space="preserve"> </w:t>
      </w:r>
      <w:r>
        <w:rPr>
          <w:sz w:val="24"/>
        </w:rPr>
        <w:t>grant,</w:t>
      </w:r>
      <w:r>
        <w:rPr>
          <w:spacing w:val="-1"/>
          <w:sz w:val="24"/>
        </w:rPr>
        <w:t xml:space="preserve"> </w:t>
      </w:r>
      <w:r>
        <w:rPr>
          <w:sz w:val="24"/>
        </w:rPr>
        <w:t>20%</w:t>
      </w:r>
      <w:r>
        <w:rPr>
          <w:spacing w:val="-2"/>
          <w:sz w:val="24"/>
        </w:rPr>
        <w:t xml:space="preserve"> </w:t>
      </w:r>
      <w:r>
        <w:rPr>
          <w:sz w:val="24"/>
        </w:rPr>
        <w:t>pf annual</w:t>
      </w:r>
      <w:r>
        <w:rPr>
          <w:spacing w:val="-2"/>
          <w:sz w:val="24"/>
        </w:rPr>
        <w:t xml:space="preserve"> </w:t>
      </w:r>
      <w:r>
        <w:rPr>
          <w:sz w:val="24"/>
        </w:rPr>
        <w:t>gross</w:t>
      </w:r>
      <w:r>
        <w:rPr>
          <w:spacing w:val="-1"/>
          <w:sz w:val="24"/>
        </w:rPr>
        <w:t xml:space="preserve"> </w:t>
      </w:r>
      <w:r>
        <w:rPr>
          <w:sz w:val="24"/>
        </w:rPr>
        <w:t>salary-US</w:t>
      </w:r>
      <w:r>
        <w:rPr>
          <w:spacing w:val="-2"/>
          <w:sz w:val="24"/>
        </w:rPr>
        <w:t xml:space="preserve"> </w:t>
      </w:r>
      <w:r>
        <w:rPr>
          <w:sz w:val="24"/>
        </w:rPr>
        <w:t>14</w:t>
      </w:r>
      <w:r>
        <w:rPr>
          <w:spacing w:val="-1"/>
          <w:sz w:val="24"/>
        </w:rPr>
        <w:t xml:space="preserve"> </w:t>
      </w:r>
      <w:r>
        <w:rPr>
          <w:sz w:val="24"/>
        </w:rPr>
        <w:t>861-</w:t>
      </w:r>
      <w:r>
        <w:rPr>
          <w:spacing w:val="-5"/>
          <w:sz w:val="24"/>
        </w:rPr>
        <w:t>85</w:t>
      </w:r>
    </w:p>
    <w:p w14:paraId="710DB2AF" w14:textId="77777777" w:rsidR="00AF0C0E" w:rsidRDefault="007A01D1">
      <w:pPr>
        <w:pStyle w:val="ListParagraph"/>
        <w:numPr>
          <w:ilvl w:val="0"/>
          <w:numId w:val="1"/>
        </w:numPr>
        <w:tabs>
          <w:tab w:val="left" w:pos="719"/>
        </w:tabs>
        <w:spacing w:before="21"/>
        <w:ind w:left="719" w:hanging="359"/>
        <w:rPr>
          <w:sz w:val="24"/>
        </w:rPr>
      </w:pPr>
      <w:r>
        <w:rPr>
          <w:sz w:val="24"/>
        </w:rPr>
        <w:t>Long</w:t>
      </w:r>
      <w:r>
        <w:rPr>
          <w:spacing w:val="-6"/>
          <w:sz w:val="24"/>
        </w:rPr>
        <w:t xml:space="preserve"> </w:t>
      </w:r>
      <w:r>
        <w:rPr>
          <w:sz w:val="24"/>
        </w:rPr>
        <w:t>Service</w:t>
      </w:r>
      <w:r>
        <w:rPr>
          <w:spacing w:val="-15"/>
          <w:sz w:val="24"/>
        </w:rPr>
        <w:t xml:space="preserve"> </w:t>
      </w:r>
      <w:r>
        <w:rPr>
          <w:sz w:val="24"/>
        </w:rPr>
        <w:t>Award-</w:t>
      </w:r>
      <w:r>
        <w:rPr>
          <w:spacing w:val="-4"/>
          <w:sz w:val="24"/>
        </w:rPr>
        <w:t xml:space="preserve"> </w:t>
      </w:r>
      <w:r>
        <w:rPr>
          <w:sz w:val="24"/>
        </w:rPr>
        <w:t>30</w:t>
      </w:r>
      <w:r>
        <w:rPr>
          <w:spacing w:val="-1"/>
          <w:sz w:val="24"/>
        </w:rPr>
        <w:t xml:space="preserve"> </w:t>
      </w:r>
      <w:r>
        <w:rPr>
          <w:sz w:val="24"/>
        </w:rPr>
        <w:t>years</w:t>
      </w:r>
      <w:r>
        <w:rPr>
          <w:spacing w:val="-4"/>
          <w:sz w:val="24"/>
        </w:rPr>
        <w:t xml:space="preserve"> </w:t>
      </w:r>
      <w:r>
        <w:rPr>
          <w:sz w:val="24"/>
        </w:rPr>
        <w:t>of</w:t>
      </w:r>
      <w:r>
        <w:rPr>
          <w:spacing w:val="-5"/>
          <w:sz w:val="24"/>
        </w:rPr>
        <w:t xml:space="preserve"> </w:t>
      </w:r>
      <w:r>
        <w:rPr>
          <w:sz w:val="24"/>
        </w:rPr>
        <w:t>service</w:t>
      </w:r>
      <w:r>
        <w:rPr>
          <w:spacing w:val="-4"/>
          <w:sz w:val="24"/>
        </w:rPr>
        <w:t xml:space="preserve"> </w:t>
      </w:r>
      <w:r>
        <w:rPr>
          <w:sz w:val="24"/>
        </w:rPr>
        <w:t>150%</w:t>
      </w:r>
      <w:r>
        <w:rPr>
          <w:spacing w:val="-4"/>
          <w:sz w:val="24"/>
        </w:rPr>
        <w:t xml:space="preserve"> </w:t>
      </w:r>
      <w:r>
        <w:rPr>
          <w:sz w:val="24"/>
        </w:rPr>
        <w:t>of</w:t>
      </w:r>
      <w:r>
        <w:rPr>
          <w:spacing w:val="-2"/>
          <w:sz w:val="24"/>
        </w:rPr>
        <w:t xml:space="preserve"> </w:t>
      </w:r>
      <w:r>
        <w:rPr>
          <w:sz w:val="24"/>
        </w:rPr>
        <w:t>basic</w:t>
      </w:r>
      <w:r>
        <w:rPr>
          <w:spacing w:val="-3"/>
          <w:sz w:val="24"/>
        </w:rPr>
        <w:t xml:space="preserve"> </w:t>
      </w:r>
      <w:r>
        <w:rPr>
          <w:sz w:val="24"/>
        </w:rPr>
        <w:t>salary-US</w:t>
      </w:r>
      <w:r>
        <w:rPr>
          <w:spacing w:val="-3"/>
          <w:sz w:val="24"/>
        </w:rPr>
        <w:t xml:space="preserve"> </w:t>
      </w:r>
      <w:r>
        <w:rPr>
          <w:sz w:val="24"/>
        </w:rPr>
        <w:t>9288-</w:t>
      </w:r>
      <w:r>
        <w:rPr>
          <w:spacing w:val="-5"/>
          <w:sz w:val="24"/>
        </w:rPr>
        <w:t>66</w:t>
      </w:r>
    </w:p>
    <w:p w14:paraId="358CDAEB" w14:textId="77777777" w:rsidR="00AF0C0E" w:rsidRDefault="007A01D1">
      <w:pPr>
        <w:pStyle w:val="ListParagraph"/>
        <w:numPr>
          <w:ilvl w:val="0"/>
          <w:numId w:val="1"/>
        </w:numPr>
        <w:tabs>
          <w:tab w:val="left" w:pos="719"/>
        </w:tabs>
        <w:ind w:left="719" w:hanging="359"/>
        <w:rPr>
          <w:sz w:val="24"/>
        </w:rPr>
      </w:pPr>
      <w:r>
        <w:rPr>
          <w:sz w:val="24"/>
        </w:rPr>
        <w:t>Motor</w:t>
      </w:r>
      <w:r>
        <w:rPr>
          <w:spacing w:val="-2"/>
          <w:sz w:val="24"/>
        </w:rPr>
        <w:t xml:space="preserve"> </w:t>
      </w:r>
      <w:r>
        <w:rPr>
          <w:sz w:val="24"/>
        </w:rPr>
        <w:t>vehicle</w:t>
      </w:r>
      <w:r>
        <w:rPr>
          <w:spacing w:val="-2"/>
          <w:sz w:val="24"/>
        </w:rPr>
        <w:t xml:space="preserve"> </w:t>
      </w:r>
      <w:r>
        <w:rPr>
          <w:sz w:val="24"/>
        </w:rPr>
        <w:t>benefit</w:t>
      </w:r>
      <w:r>
        <w:rPr>
          <w:spacing w:val="-1"/>
          <w:sz w:val="24"/>
        </w:rPr>
        <w:t xml:space="preserve"> </w:t>
      </w:r>
      <w:r>
        <w:rPr>
          <w:sz w:val="24"/>
        </w:rPr>
        <w:t>as</w:t>
      </w:r>
      <w:r>
        <w:rPr>
          <w:spacing w:val="1"/>
          <w:sz w:val="24"/>
        </w:rPr>
        <w:t xml:space="preserve"> </w:t>
      </w:r>
      <w:r>
        <w:rPr>
          <w:sz w:val="24"/>
        </w:rPr>
        <w:t>claimed</w:t>
      </w:r>
      <w:r>
        <w:rPr>
          <w:spacing w:val="-1"/>
          <w:sz w:val="24"/>
        </w:rPr>
        <w:t xml:space="preserve"> </w:t>
      </w:r>
      <w:r>
        <w:rPr>
          <w:sz w:val="24"/>
        </w:rPr>
        <w:t>in Supplementary</w:t>
      </w:r>
      <w:r>
        <w:rPr>
          <w:spacing w:val="-1"/>
          <w:sz w:val="24"/>
        </w:rPr>
        <w:t xml:space="preserve"> </w:t>
      </w:r>
      <w:r>
        <w:rPr>
          <w:sz w:val="24"/>
        </w:rPr>
        <w:t>Submissions-</w:t>
      </w:r>
      <w:r>
        <w:rPr>
          <w:spacing w:val="-2"/>
          <w:sz w:val="24"/>
        </w:rPr>
        <w:t xml:space="preserve"> </w:t>
      </w:r>
      <w:r>
        <w:rPr>
          <w:sz w:val="24"/>
        </w:rPr>
        <w:t>US</w:t>
      </w:r>
      <w:r>
        <w:rPr>
          <w:spacing w:val="-2"/>
          <w:sz w:val="24"/>
        </w:rPr>
        <w:t xml:space="preserve"> </w:t>
      </w:r>
      <w:r>
        <w:rPr>
          <w:sz w:val="24"/>
        </w:rPr>
        <w:t>24 533-</w:t>
      </w:r>
      <w:r>
        <w:rPr>
          <w:spacing w:val="-5"/>
          <w:sz w:val="24"/>
        </w:rPr>
        <w:t>33.</w:t>
      </w:r>
    </w:p>
    <w:p w14:paraId="77B73246" w14:textId="77777777" w:rsidR="00AF0C0E" w:rsidRDefault="007A01D1">
      <w:pPr>
        <w:pStyle w:val="BodyText"/>
        <w:spacing w:before="183" w:line="259" w:lineRule="auto"/>
        <w:ind w:right="360"/>
        <w:jc w:val="both"/>
      </w:pPr>
      <w:r>
        <w:t>The</w:t>
      </w:r>
      <w:r>
        <w:rPr>
          <w:spacing w:val="-12"/>
        </w:rPr>
        <w:t xml:space="preserve"> </w:t>
      </w:r>
      <w:r>
        <w:t>above</w:t>
      </w:r>
      <w:r>
        <w:rPr>
          <w:spacing w:val="-12"/>
        </w:rPr>
        <w:t xml:space="preserve"> </w:t>
      </w:r>
      <w:r>
        <w:t>amounts</w:t>
      </w:r>
      <w:r>
        <w:rPr>
          <w:spacing w:val="-10"/>
        </w:rPr>
        <w:t xml:space="preserve"> </w:t>
      </w:r>
      <w:r>
        <w:t>are</w:t>
      </w:r>
      <w:r>
        <w:rPr>
          <w:spacing w:val="-12"/>
        </w:rPr>
        <w:t xml:space="preserve"> </w:t>
      </w:r>
      <w:r>
        <w:t>to</w:t>
      </w:r>
      <w:r>
        <w:rPr>
          <w:spacing w:val="-8"/>
        </w:rPr>
        <w:t xml:space="preserve"> </w:t>
      </w:r>
      <w:r>
        <w:t>be</w:t>
      </w:r>
      <w:r>
        <w:rPr>
          <w:spacing w:val="-12"/>
        </w:rPr>
        <w:t xml:space="preserve"> </w:t>
      </w:r>
      <w:r>
        <w:t>paid</w:t>
      </w:r>
      <w:r>
        <w:rPr>
          <w:spacing w:val="-10"/>
        </w:rPr>
        <w:t xml:space="preserve"> </w:t>
      </w:r>
      <w:r>
        <w:t>in</w:t>
      </w:r>
      <w:r>
        <w:rPr>
          <w:spacing w:val="-10"/>
        </w:rPr>
        <w:t xml:space="preserve"> </w:t>
      </w:r>
      <w:r>
        <w:t>terms</w:t>
      </w:r>
      <w:r>
        <w:rPr>
          <w:spacing w:val="-11"/>
        </w:rPr>
        <w:t xml:space="preserve"> </w:t>
      </w:r>
      <w:r>
        <w:t>of</w:t>
      </w:r>
      <w:r>
        <w:rPr>
          <w:spacing w:val="-11"/>
        </w:rPr>
        <w:t xml:space="preserve"> </w:t>
      </w:r>
      <w:r>
        <w:t>Respondent’s</w:t>
      </w:r>
      <w:r>
        <w:rPr>
          <w:spacing w:val="-10"/>
        </w:rPr>
        <w:t xml:space="preserve"> </w:t>
      </w:r>
      <w:r>
        <w:t>policy</w:t>
      </w:r>
      <w:r>
        <w:rPr>
          <w:spacing w:val="-11"/>
        </w:rPr>
        <w:t xml:space="preserve"> </w:t>
      </w:r>
      <w:r>
        <w:t>of</w:t>
      </w:r>
      <w:r>
        <w:rPr>
          <w:spacing w:val="-11"/>
        </w:rPr>
        <w:t xml:space="preserve"> </w:t>
      </w:r>
      <w:r>
        <w:t>35%</w:t>
      </w:r>
      <w:r>
        <w:rPr>
          <w:spacing w:val="-9"/>
        </w:rPr>
        <w:t xml:space="preserve"> </w:t>
      </w:r>
      <w:r>
        <w:t>in</w:t>
      </w:r>
      <w:r>
        <w:rPr>
          <w:spacing w:val="-10"/>
        </w:rPr>
        <w:t xml:space="preserve"> </w:t>
      </w:r>
      <w:r>
        <w:t>United</w:t>
      </w:r>
      <w:r>
        <w:rPr>
          <w:spacing w:val="-11"/>
        </w:rPr>
        <w:t xml:space="preserve"> </w:t>
      </w:r>
      <w:r>
        <w:t>States</w:t>
      </w:r>
      <w:r>
        <w:rPr>
          <w:spacing w:val="-10"/>
        </w:rPr>
        <w:t xml:space="preserve"> </w:t>
      </w:r>
      <w:r>
        <w:t>Dollars and 65% in local currency after the respective statutory deductions.</w:t>
      </w:r>
    </w:p>
    <w:p w14:paraId="4A109D84" w14:textId="77777777" w:rsidR="00AF0C0E" w:rsidRDefault="007A01D1">
      <w:pPr>
        <w:pStyle w:val="BodyText"/>
        <w:spacing w:before="160"/>
      </w:pPr>
      <w:r>
        <w:t>Respondent</w:t>
      </w:r>
      <w:r>
        <w:rPr>
          <w:spacing w:val="-7"/>
        </w:rPr>
        <w:t xml:space="preserve"> </w:t>
      </w:r>
      <w:r>
        <w:t>to</w:t>
      </w:r>
      <w:r>
        <w:rPr>
          <w:spacing w:val="-2"/>
        </w:rPr>
        <w:t xml:space="preserve"> </w:t>
      </w:r>
      <w:r>
        <w:t>meet</w:t>
      </w:r>
      <w:r>
        <w:rPr>
          <w:spacing w:val="-15"/>
        </w:rPr>
        <w:t xml:space="preserve"> </w:t>
      </w:r>
      <w:r>
        <w:t>Applicant’s</w:t>
      </w:r>
      <w:r>
        <w:rPr>
          <w:spacing w:val="-4"/>
        </w:rPr>
        <w:t xml:space="preserve"> </w:t>
      </w:r>
      <w:r>
        <w:t>costs</w:t>
      </w:r>
      <w:r>
        <w:rPr>
          <w:spacing w:val="-3"/>
        </w:rPr>
        <w:t xml:space="preserve"> </w:t>
      </w:r>
      <w:r>
        <w:t>on</w:t>
      </w:r>
      <w:r>
        <w:rPr>
          <w:spacing w:val="-3"/>
        </w:rPr>
        <w:t xml:space="preserve"> </w:t>
      </w:r>
      <w:r>
        <w:t>the</w:t>
      </w:r>
      <w:r>
        <w:rPr>
          <w:spacing w:val="-4"/>
        </w:rPr>
        <w:t xml:space="preserve"> </w:t>
      </w:r>
      <w:r>
        <w:t>ordinary</w:t>
      </w:r>
      <w:r>
        <w:rPr>
          <w:spacing w:val="-2"/>
        </w:rPr>
        <w:t xml:space="preserve"> scale.</w:t>
      </w:r>
    </w:p>
    <w:p w14:paraId="7A77B4FB" w14:textId="77777777" w:rsidR="00AF0C0E" w:rsidRDefault="00AF0C0E">
      <w:pPr>
        <w:pStyle w:val="BodyText"/>
      </w:pPr>
    </w:p>
    <w:p w14:paraId="5D66EDD4" w14:textId="77777777" w:rsidR="00AF0C0E" w:rsidRDefault="00AF0C0E">
      <w:pPr>
        <w:pStyle w:val="BodyText"/>
        <w:spacing w:before="86"/>
      </w:pPr>
    </w:p>
    <w:p w14:paraId="50BEC68A" w14:textId="77777777" w:rsidR="00AF0C0E" w:rsidRDefault="007A01D1">
      <w:pPr>
        <w:pStyle w:val="BodyText"/>
        <w:tabs>
          <w:tab w:val="left" w:pos="4320"/>
        </w:tabs>
        <w:spacing w:line="398" w:lineRule="auto"/>
        <w:ind w:right="2257"/>
      </w:pPr>
      <w:r>
        <w:t>Maposa Mahlangu Attorneys-</w:t>
      </w:r>
      <w:r>
        <w:tab/>
      </w:r>
      <w:r>
        <w:t>Applicant’s legal practitioners Muvingi &amp; Mugadza Legal Practitioners-</w:t>
      </w:r>
      <w:r>
        <w:tab/>
        <w:t>Respondent’s</w:t>
      </w:r>
      <w:r>
        <w:rPr>
          <w:spacing w:val="-15"/>
        </w:rPr>
        <w:t xml:space="preserve"> </w:t>
      </w:r>
      <w:r>
        <w:t>legal</w:t>
      </w:r>
      <w:r>
        <w:rPr>
          <w:spacing w:val="-15"/>
        </w:rPr>
        <w:t xml:space="preserve"> </w:t>
      </w:r>
      <w:r>
        <w:t>practitioners.</w:t>
      </w:r>
    </w:p>
    <w:sectPr w:rsidR="00AF0C0E">
      <w:pgSz w:w="12240" w:h="15840"/>
      <w:pgMar w:top="1360" w:right="1080" w:bottom="1240" w:left="1440" w:header="0" w:footer="10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01D88" w14:textId="77777777" w:rsidR="007A01D1" w:rsidRDefault="007A01D1">
      <w:r>
        <w:separator/>
      </w:r>
    </w:p>
  </w:endnote>
  <w:endnote w:type="continuationSeparator" w:id="0">
    <w:p w14:paraId="3DB9B9DD" w14:textId="77777777" w:rsidR="007A01D1" w:rsidRDefault="007A0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AC179" w14:textId="77777777" w:rsidR="00AF0C0E" w:rsidRDefault="007A01D1">
    <w:pPr>
      <w:pStyle w:val="BodyText"/>
      <w:spacing w:line="14" w:lineRule="auto"/>
      <w:rPr>
        <w:sz w:val="20"/>
      </w:rPr>
    </w:pPr>
    <w:r>
      <w:rPr>
        <w:noProof/>
        <w:sz w:val="20"/>
      </w:rPr>
      <mc:AlternateContent>
        <mc:Choice Requires="wps">
          <w:drawing>
            <wp:anchor distT="0" distB="0" distL="0" distR="0" simplePos="0" relativeHeight="487517696" behindDoc="1" locked="0" layoutInCell="1" allowOverlap="1" wp14:anchorId="55AA380C" wp14:editId="7E350337">
              <wp:simplePos x="0" y="0"/>
              <wp:positionH relativeFrom="page">
                <wp:posOffset>3810634</wp:posOffset>
              </wp:positionH>
              <wp:positionV relativeFrom="page">
                <wp:posOffset>9247756</wp:posOffset>
              </wp:positionV>
              <wp:extent cx="163830" cy="1968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 cy="196850"/>
                      </a:xfrm>
                      <a:prstGeom prst="rect">
                        <a:avLst/>
                      </a:prstGeom>
                    </wps:spPr>
                    <wps:txbx>
                      <w:txbxContent>
                        <w:p w14:paraId="52C95389" w14:textId="77777777" w:rsidR="00AF0C0E" w:rsidRDefault="007A01D1">
                          <w:pPr>
                            <w:spacing w:before="20"/>
                            <w:ind w:left="60"/>
                            <w:rPr>
                              <w:rFonts w:ascii="Trebuchet MS"/>
                            </w:rPr>
                          </w:pPr>
                          <w:r>
                            <w:rPr>
                              <w:rFonts w:ascii="Trebuchet MS"/>
                              <w:spacing w:val="-10"/>
                            </w:rPr>
                            <w:fldChar w:fldCharType="begin"/>
                          </w:r>
                          <w:r>
                            <w:rPr>
                              <w:rFonts w:ascii="Trebuchet MS"/>
                              <w:spacing w:val="-10"/>
                            </w:rPr>
                            <w:instrText xml:space="preserve"> PAGE </w:instrText>
                          </w:r>
                          <w:r>
                            <w:rPr>
                              <w:rFonts w:ascii="Trebuchet MS"/>
                              <w:spacing w:val="-10"/>
                            </w:rPr>
                            <w:fldChar w:fldCharType="separate"/>
                          </w:r>
                          <w:r>
                            <w:rPr>
                              <w:rFonts w:ascii="Trebuchet MS"/>
                              <w:spacing w:val="-10"/>
                            </w:rPr>
                            <w:t>1</w:t>
                          </w:r>
                          <w:r>
                            <w:rPr>
                              <w:rFonts w:ascii="Trebuchet MS"/>
                              <w:spacing w:val="-10"/>
                            </w:rPr>
                            <w:fldChar w:fldCharType="end"/>
                          </w:r>
                        </w:p>
                      </w:txbxContent>
                    </wps:txbx>
                    <wps:bodyPr wrap="square" lIns="0" tIns="0" rIns="0" bIns="0" rtlCol="0">
                      <a:noAutofit/>
                    </wps:bodyPr>
                  </wps:wsp>
                </a:graphicData>
              </a:graphic>
            </wp:anchor>
          </w:drawing>
        </mc:Choice>
        <mc:Fallback>
          <w:pict>
            <v:shapetype w14:anchorId="55AA380C" id="_x0000_t202" coordsize="21600,21600" o:spt="202" path="m,l,21600r21600,l21600,xe">
              <v:stroke joinstyle="miter"/>
              <v:path gradientshapeok="t" o:connecttype="rect"/>
            </v:shapetype>
            <v:shape id="Textbox 1" o:spid="_x0000_s1026" type="#_x0000_t202" style="position:absolute;margin-left:300.05pt;margin-top:728.15pt;width:12.9pt;height:15.5pt;z-index:-1579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Mo0kwEAABoDAAAOAAAAZHJzL2Uyb0RvYy54bWysUsFu2zAMvQ/oPwi6N0paLMiMOEXXYsOA&#10;YhvQ7QMUWYqNWaJKKrHz96NUJxm229ALTZnU43uPWt+NvhcHi9RBqOViNpfCBgNNF3a1/Pnj0/VK&#10;Cko6NLqHYGt5tCTvNlfv1kOs7A200DcWBYMEqoZYyzalWClFprVe0wyiDVx0gF4nPuJONagHRve9&#10;upnPl2oAbCKCsUT89/G1KDcF3zlr0jfnyCbR15K5pRKxxG2OarPW1Q51bDsz0dD/wcLrLvDQM9Sj&#10;TlrssfsHyncGgcClmQGvwLnO2KKB1Szmf6l5bnW0RQubQ/FsE70drPl6eI7fUaTxI4y8wCKC4hOY&#10;X8TeqCFSNfVkT6ki7s5CR4c+f1mC4Ivs7fHspx2TMBltebu65Yrh0uLDcvW++K0ulyNS+mzBi5zU&#10;EnldhYA+PFHK43V1apm4vI7PRNK4Hbklp1tojqxh4DXWkl72Gq0U/ZfAPuWdnxI8JdtTgql/gPIy&#10;spQA9/sEriuTL7jTZF5AITQ9lrzhP8+l6/KkN78BAAD//wMAUEsDBBQABgAIAAAAIQASNzl94gAA&#10;AA0BAAAPAAAAZHJzL2Rvd25yZXYueG1sTI/BbsIwDIbvk/YOkZF2GwkwOihNEZq206SJ0h12TBvT&#10;RjRO1wTo3n7htB3t/9Pvz9l2tB274OCNIwmzqQCGVDttqJHwWb49roD5oEirzhFK+EEP2/z+LlOp&#10;dlcq8HIIDYsl5FMloQ2hTzn3dYtW+anrkWJ2dINVIY5Dw/WgrrHcdnwuRMKtMhQvtKrHlxbr0+Fs&#10;Jey+qHg13x/VvjgWpizXgt6Tk5QPk3G3ARZwDH8w3PSjOuTRqXJn0p51EhIhZhGNwdMyWQCLSDJf&#10;roFVt9XqeQE8z/j/L/JfAAAA//8DAFBLAQItABQABgAIAAAAIQC2gziS/gAAAOEBAAATAAAAAAAA&#10;AAAAAAAAAAAAAABbQ29udGVudF9UeXBlc10ueG1sUEsBAi0AFAAGAAgAAAAhADj9If/WAAAAlAEA&#10;AAsAAAAAAAAAAAAAAAAALwEAAF9yZWxzLy5yZWxzUEsBAi0AFAAGAAgAAAAhAKGQyjSTAQAAGgMA&#10;AA4AAAAAAAAAAAAAAAAALgIAAGRycy9lMm9Eb2MueG1sUEsBAi0AFAAGAAgAAAAhABI3OX3iAAAA&#10;DQEAAA8AAAAAAAAAAAAAAAAA7QMAAGRycy9kb3ducmV2LnhtbFBLBQYAAAAABAAEAPMAAAD8BAAA&#10;AAA=&#10;" filled="f" stroked="f">
              <v:textbox inset="0,0,0,0">
                <w:txbxContent>
                  <w:p w14:paraId="52C95389" w14:textId="77777777" w:rsidR="00AF0C0E" w:rsidRDefault="007A01D1">
                    <w:pPr>
                      <w:spacing w:before="20"/>
                      <w:ind w:left="60"/>
                      <w:rPr>
                        <w:rFonts w:ascii="Trebuchet MS"/>
                      </w:rPr>
                    </w:pPr>
                    <w:r>
                      <w:rPr>
                        <w:rFonts w:ascii="Trebuchet MS"/>
                        <w:spacing w:val="-10"/>
                      </w:rPr>
                      <w:fldChar w:fldCharType="begin"/>
                    </w:r>
                    <w:r>
                      <w:rPr>
                        <w:rFonts w:ascii="Trebuchet MS"/>
                        <w:spacing w:val="-10"/>
                      </w:rPr>
                      <w:instrText xml:space="preserve"> PAGE </w:instrText>
                    </w:r>
                    <w:r>
                      <w:rPr>
                        <w:rFonts w:ascii="Trebuchet MS"/>
                        <w:spacing w:val="-10"/>
                      </w:rPr>
                      <w:fldChar w:fldCharType="separate"/>
                    </w:r>
                    <w:r>
                      <w:rPr>
                        <w:rFonts w:ascii="Trebuchet MS"/>
                        <w:spacing w:val="-10"/>
                      </w:rPr>
                      <w:t>1</w:t>
                    </w:r>
                    <w:r>
                      <w:rPr>
                        <w:rFonts w:ascii="Trebuchet MS"/>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669D0" w14:textId="77777777" w:rsidR="007A01D1" w:rsidRDefault="007A01D1">
      <w:r>
        <w:separator/>
      </w:r>
    </w:p>
  </w:footnote>
  <w:footnote w:type="continuationSeparator" w:id="0">
    <w:p w14:paraId="487F0AE8" w14:textId="77777777" w:rsidR="007A01D1" w:rsidRDefault="007A0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C30A0"/>
    <w:multiLevelType w:val="hybridMultilevel"/>
    <w:tmpl w:val="532A0BF4"/>
    <w:lvl w:ilvl="0" w:tplc="D1E623DE">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05424E6">
      <w:numFmt w:val="bullet"/>
      <w:lvlText w:val="•"/>
      <w:lvlJc w:val="left"/>
      <w:pPr>
        <w:ind w:left="1620" w:hanging="360"/>
      </w:pPr>
      <w:rPr>
        <w:rFonts w:hint="default"/>
        <w:lang w:val="en-US" w:eastAsia="en-US" w:bidi="ar-SA"/>
      </w:rPr>
    </w:lvl>
    <w:lvl w:ilvl="2" w:tplc="E6CE2044">
      <w:numFmt w:val="bullet"/>
      <w:lvlText w:val="•"/>
      <w:lvlJc w:val="left"/>
      <w:pPr>
        <w:ind w:left="2520" w:hanging="360"/>
      </w:pPr>
      <w:rPr>
        <w:rFonts w:hint="default"/>
        <w:lang w:val="en-US" w:eastAsia="en-US" w:bidi="ar-SA"/>
      </w:rPr>
    </w:lvl>
    <w:lvl w:ilvl="3" w:tplc="31D4D9A2">
      <w:numFmt w:val="bullet"/>
      <w:lvlText w:val="•"/>
      <w:lvlJc w:val="left"/>
      <w:pPr>
        <w:ind w:left="3420" w:hanging="360"/>
      </w:pPr>
      <w:rPr>
        <w:rFonts w:hint="default"/>
        <w:lang w:val="en-US" w:eastAsia="en-US" w:bidi="ar-SA"/>
      </w:rPr>
    </w:lvl>
    <w:lvl w:ilvl="4" w:tplc="D17E5FF4">
      <w:numFmt w:val="bullet"/>
      <w:lvlText w:val="•"/>
      <w:lvlJc w:val="left"/>
      <w:pPr>
        <w:ind w:left="4320" w:hanging="360"/>
      </w:pPr>
      <w:rPr>
        <w:rFonts w:hint="default"/>
        <w:lang w:val="en-US" w:eastAsia="en-US" w:bidi="ar-SA"/>
      </w:rPr>
    </w:lvl>
    <w:lvl w:ilvl="5" w:tplc="91E8FAB2">
      <w:numFmt w:val="bullet"/>
      <w:lvlText w:val="•"/>
      <w:lvlJc w:val="left"/>
      <w:pPr>
        <w:ind w:left="5220" w:hanging="360"/>
      </w:pPr>
      <w:rPr>
        <w:rFonts w:hint="default"/>
        <w:lang w:val="en-US" w:eastAsia="en-US" w:bidi="ar-SA"/>
      </w:rPr>
    </w:lvl>
    <w:lvl w:ilvl="6" w:tplc="08C48D58">
      <w:numFmt w:val="bullet"/>
      <w:lvlText w:val="•"/>
      <w:lvlJc w:val="left"/>
      <w:pPr>
        <w:ind w:left="6120" w:hanging="360"/>
      </w:pPr>
      <w:rPr>
        <w:rFonts w:hint="default"/>
        <w:lang w:val="en-US" w:eastAsia="en-US" w:bidi="ar-SA"/>
      </w:rPr>
    </w:lvl>
    <w:lvl w:ilvl="7" w:tplc="104C9788">
      <w:numFmt w:val="bullet"/>
      <w:lvlText w:val="•"/>
      <w:lvlJc w:val="left"/>
      <w:pPr>
        <w:ind w:left="7020" w:hanging="360"/>
      </w:pPr>
      <w:rPr>
        <w:rFonts w:hint="default"/>
        <w:lang w:val="en-US" w:eastAsia="en-US" w:bidi="ar-SA"/>
      </w:rPr>
    </w:lvl>
    <w:lvl w:ilvl="8" w:tplc="DA9ACD42">
      <w:numFmt w:val="bullet"/>
      <w:lvlText w:val="•"/>
      <w:lvlJc w:val="left"/>
      <w:pPr>
        <w:ind w:left="7920" w:hanging="360"/>
      </w:pPr>
      <w:rPr>
        <w:rFonts w:hint="default"/>
        <w:lang w:val="en-US" w:eastAsia="en-US" w:bidi="ar-SA"/>
      </w:rPr>
    </w:lvl>
  </w:abstractNum>
  <w:abstractNum w:abstractNumId="1" w15:restartNumberingAfterBreak="0">
    <w:nsid w:val="3C694B90"/>
    <w:multiLevelType w:val="hybridMultilevel"/>
    <w:tmpl w:val="17709B7E"/>
    <w:lvl w:ilvl="0" w:tplc="AC4C7046">
      <w:start w:val="2"/>
      <w:numFmt w:val="decimal"/>
      <w:lvlText w:val="%1."/>
      <w:lvlJc w:val="left"/>
      <w:pPr>
        <w:ind w:left="720" w:hanging="25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D8A3F56">
      <w:start w:val="1"/>
      <w:numFmt w:val="lowerLetter"/>
      <w:lvlText w:val="(%2)"/>
      <w:lvlJc w:val="left"/>
      <w:pPr>
        <w:ind w:left="1039" w:hanging="320"/>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2" w:tplc="192ACE56">
      <w:start w:val="1"/>
      <w:numFmt w:val="lowerRoman"/>
      <w:lvlText w:val="(%3)"/>
      <w:lvlJc w:val="left"/>
      <w:pPr>
        <w:ind w:left="1001" w:hanging="28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3E803D20">
      <w:numFmt w:val="bullet"/>
      <w:lvlText w:val="•"/>
      <w:lvlJc w:val="left"/>
      <w:pPr>
        <w:ind w:left="2125" w:hanging="281"/>
      </w:pPr>
      <w:rPr>
        <w:rFonts w:hint="default"/>
        <w:lang w:val="en-US" w:eastAsia="en-US" w:bidi="ar-SA"/>
      </w:rPr>
    </w:lvl>
    <w:lvl w:ilvl="4" w:tplc="5884277A">
      <w:numFmt w:val="bullet"/>
      <w:lvlText w:val="•"/>
      <w:lvlJc w:val="left"/>
      <w:pPr>
        <w:ind w:left="3210" w:hanging="281"/>
      </w:pPr>
      <w:rPr>
        <w:rFonts w:hint="default"/>
        <w:lang w:val="en-US" w:eastAsia="en-US" w:bidi="ar-SA"/>
      </w:rPr>
    </w:lvl>
    <w:lvl w:ilvl="5" w:tplc="E822E770">
      <w:numFmt w:val="bullet"/>
      <w:lvlText w:val="•"/>
      <w:lvlJc w:val="left"/>
      <w:pPr>
        <w:ind w:left="4295" w:hanging="281"/>
      </w:pPr>
      <w:rPr>
        <w:rFonts w:hint="default"/>
        <w:lang w:val="en-US" w:eastAsia="en-US" w:bidi="ar-SA"/>
      </w:rPr>
    </w:lvl>
    <w:lvl w:ilvl="6" w:tplc="517A2DA4">
      <w:numFmt w:val="bullet"/>
      <w:lvlText w:val="•"/>
      <w:lvlJc w:val="left"/>
      <w:pPr>
        <w:ind w:left="5380" w:hanging="281"/>
      </w:pPr>
      <w:rPr>
        <w:rFonts w:hint="default"/>
        <w:lang w:val="en-US" w:eastAsia="en-US" w:bidi="ar-SA"/>
      </w:rPr>
    </w:lvl>
    <w:lvl w:ilvl="7" w:tplc="464063BA">
      <w:numFmt w:val="bullet"/>
      <w:lvlText w:val="•"/>
      <w:lvlJc w:val="left"/>
      <w:pPr>
        <w:ind w:left="6465" w:hanging="281"/>
      </w:pPr>
      <w:rPr>
        <w:rFonts w:hint="default"/>
        <w:lang w:val="en-US" w:eastAsia="en-US" w:bidi="ar-SA"/>
      </w:rPr>
    </w:lvl>
    <w:lvl w:ilvl="8" w:tplc="62D033C2">
      <w:numFmt w:val="bullet"/>
      <w:lvlText w:val="•"/>
      <w:lvlJc w:val="left"/>
      <w:pPr>
        <w:ind w:left="7550" w:hanging="281"/>
      </w:pPr>
      <w:rPr>
        <w:rFonts w:hint="default"/>
        <w:lang w:val="en-US" w:eastAsia="en-US" w:bidi="ar-SA"/>
      </w:rPr>
    </w:lvl>
  </w:abstractNum>
  <w:num w:numId="1" w16cid:durableId="649405207">
    <w:abstractNumId w:val="0"/>
  </w:num>
  <w:num w:numId="2" w16cid:durableId="1764495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AF0C0E"/>
    <w:rsid w:val="004C2E9B"/>
    <w:rsid w:val="007A01D1"/>
    <w:rsid w:val="00AF0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2913A"/>
  <w15:docId w15:val="{EDB5BFE1-151C-4813-9572-849C98D72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2"/>
      <w:ind w:left="71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2335</Words>
  <Characters>13311</Characters>
  <Application>Microsoft Office Word</Application>
  <DocSecurity>0</DocSecurity>
  <Lines>110</Lines>
  <Paragraphs>31</Paragraphs>
  <ScaleCrop>false</ScaleCrop>
  <Company/>
  <LinksUpToDate>false</LinksUpToDate>
  <CharactersWithSpaces>15615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 Murasi J</dc:creator>
  <cp:lastModifiedBy>Shylet Dzagona</cp:lastModifiedBy>
  <cp:revision>2</cp:revision>
  <dcterms:created xsi:type="dcterms:W3CDTF">2025-01-10T08:08:00Z</dcterms:created>
  <dcterms:modified xsi:type="dcterms:W3CDTF">2025-01-10T08:28:00Z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2025-01-08T00:00:00Z</vt:filetime>
  </property>
  <property fmtid="{D5CDD505-2E9C-101B-9397-08002B2CF9AE}" pid="3" name="Creator">
    <vt:lpwstr>Microsoft® Word 2016</vt:lpwstr>
  </property>
  <property fmtid="{D5CDD505-2E9C-101B-9397-08002B2CF9AE}" pid="4" name="LastSaved">
    <vt:filetime>2025-01-10T00:00:00Z</vt:filetime>
  </property>
  <property fmtid="{D5CDD505-2E9C-101B-9397-08002B2CF9AE}" pid="5" name="Producer">
    <vt:lpwstr>䵩捲潳潦璮⁗潲搠㈰ㄶ㬠浯摩晩敤⁵獩湧⁩呥硴′⸱⸷⁢礠ㅔ㍘吀</vt:lpwstr>
  </property>
</Properties>
</file>