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602AA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JOSIAH CHOGA</w:t>
      </w:r>
      <w:r w:rsidR="00AA7923">
        <w:rPr>
          <w:rFonts w:ascii="Times New Roman" w:hAnsi="Times New Roman" w:cs="Times New Roman"/>
          <w:sz w:val="24"/>
          <w:szCs w:val="24"/>
        </w:rPr>
        <w:t xml:space="preserve"> </w:t>
      </w:r>
      <w:r w:rsidR="00AA7923">
        <w:rPr>
          <w:rFonts w:ascii="Times New Roman" w:hAnsi="Times New Roman" w:cs="Times New Roman"/>
          <w:sz w:val="24"/>
          <w:szCs w:val="24"/>
        </w:rPr>
        <w:tab/>
      </w:r>
      <w:r w:rsidR="00BE14D8" w:rsidRPr="00BA3DD5">
        <w:rPr>
          <w:rFonts w:ascii="Times New Roman" w:hAnsi="Times New Roman" w:cs="Times New Roman"/>
          <w:sz w:val="24"/>
          <w:szCs w:val="24"/>
        </w:rPr>
        <w:tab/>
      </w:r>
    </w:p>
    <w:p w:rsidR="004F017F" w:rsidRPr="00BA3DD5" w:rsidRDefault="00AA7923"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056E" w:rsidRDefault="00602AA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CHOGA</w:t>
      </w:r>
    </w:p>
    <w:p w:rsidR="00922C23" w:rsidRDefault="004F3C1A"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r w:rsidR="00922C23">
        <w:rPr>
          <w:rFonts w:ascii="Times New Roman" w:hAnsi="Times New Roman" w:cs="Times New Roman"/>
          <w:sz w:val="24"/>
          <w:szCs w:val="24"/>
        </w:rPr>
        <w:tab/>
      </w:r>
    </w:p>
    <w:p w:rsidR="000E08CC" w:rsidRDefault="00602AA1"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TIMOTHY CHOGA</w:t>
      </w:r>
    </w:p>
    <w:p w:rsidR="004F3C1A" w:rsidRDefault="00602AA1" w:rsidP="00602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D1392" w:rsidRDefault="00602AA1" w:rsidP="00602A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AMOS CHOGA</w:t>
      </w:r>
    </w:p>
    <w:p w:rsidR="00C74A07" w:rsidRDefault="00602AA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A7923" w:rsidRDefault="00602AA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A7923" w:rsidRDefault="00AA7923" w:rsidP="00966050">
      <w:pPr>
        <w:spacing w:after="0" w:line="240" w:lineRule="auto"/>
        <w:jc w:val="both"/>
        <w:rPr>
          <w:rFonts w:ascii="Times New Roman" w:hAnsi="Times New Roman" w:cs="Times New Roman"/>
          <w:sz w:val="24"/>
          <w:szCs w:val="24"/>
        </w:rPr>
      </w:pPr>
    </w:p>
    <w:p w:rsidR="00AA7923" w:rsidRDefault="00AA7923"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8417EC">
        <w:rPr>
          <w:rFonts w:ascii="Times New Roman" w:hAnsi="Times New Roman" w:cs="Times New Roman"/>
          <w:sz w:val="24"/>
          <w:szCs w:val="24"/>
        </w:rPr>
        <w:t>21</w:t>
      </w:r>
      <w:r w:rsidR="00AA7923">
        <w:rPr>
          <w:rFonts w:ascii="Times New Roman" w:hAnsi="Times New Roman" w:cs="Times New Roman"/>
          <w:sz w:val="24"/>
          <w:szCs w:val="24"/>
        </w:rPr>
        <w:t xml:space="preserve"> &amp; </w:t>
      </w:r>
      <w:r w:rsidR="00602AA1">
        <w:rPr>
          <w:rFonts w:ascii="Times New Roman" w:hAnsi="Times New Roman" w:cs="Times New Roman"/>
          <w:sz w:val="24"/>
          <w:szCs w:val="24"/>
        </w:rPr>
        <w:t>24 May</w:t>
      </w:r>
      <w:r w:rsidR="00AA7923">
        <w:rPr>
          <w:rFonts w:ascii="Times New Roman" w:hAnsi="Times New Roman" w:cs="Times New Roman"/>
          <w:sz w:val="24"/>
          <w:szCs w:val="24"/>
        </w:rPr>
        <w:t xml:space="preserve"> </w:t>
      </w:r>
      <w:r w:rsidR="00C74A07">
        <w:rPr>
          <w:rFonts w:ascii="Times New Roman" w:hAnsi="Times New Roman" w:cs="Times New Roman"/>
          <w:sz w:val="24"/>
          <w:szCs w:val="24"/>
        </w:rPr>
        <w:t>2019</w:t>
      </w:r>
    </w:p>
    <w:p w:rsidR="00855719" w:rsidRDefault="00855719" w:rsidP="00966050">
      <w:pPr>
        <w:spacing w:after="0" w:line="240" w:lineRule="auto"/>
        <w:jc w:val="both"/>
        <w:rPr>
          <w:rFonts w:ascii="Times New Roman" w:hAnsi="Times New Roman" w:cs="Times New Roman"/>
          <w:sz w:val="24"/>
          <w:szCs w:val="24"/>
        </w:rPr>
      </w:pPr>
    </w:p>
    <w:p w:rsidR="003E3F2A" w:rsidRDefault="0085571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8417EC">
        <w:rPr>
          <w:rFonts w:ascii="Times New Roman" w:hAnsi="Times New Roman" w:cs="Times New Roman"/>
          <w:sz w:val="24"/>
          <w:szCs w:val="24"/>
        </w:rPr>
        <w:t xml:space="preserve">written </w:t>
      </w:r>
      <w:r>
        <w:rPr>
          <w:rFonts w:ascii="Times New Roman" w:hAnsi="Times New Roman" w:cs="Times New Roman"/>
          <w:sz w:val="24"/>
          <w:szCs w:val="24"/>
        </w:rPr>
        <w:t>judgment: 1</w:t>
      </w:r>
      <w:r w:rsidR="008417EC">
        <w:rPr>
          <w:rFonts w:ascii="Times New Roman" w:hAnsi="Times New Roman" w:cs="Times New Roman"/>
          <w:sz w:val="24"/>
          <w:szCs w:val="24"/>
        </w:rPr>
        <w:t xml:space="preserve">2 </w:t>
      </w:r>
      <w:r w:rsidR="00AA7923">
        <w:rPr>
          <w:rFonts w:ascii="Times New Roman" w:hAnsi="Times New Roman" w:cs="Times New Roman"/>
          <w:sz w:val="24"/>
          <w:szCs w:val="24"/>
        </w:rPr>
        <w:t>June</w:t>
      </w:r>
      <w:r w:rsidR="003A39D9">
        <w:rPr>
          <w:rFonts w:ascii="Times New Roman" w:hAnsi="Times New Roman" w:cs="Times New Roman"/>
          <w:sz w:val="24"/>
          <w:szCs w:val="24"/>
        </w:rPr>
        <w:t xml:space="preserve"> 2019</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056E" w:rsidRDefault="0054056E" w:rsidP="006B1617">
      <w:pPr>
        <w:tabs>
          <w:tab w:val="left" w:pos="3879"/>
        </w:tabs>
        <w:spacing w:after="0" w:line="240" w:lineRule="auto"/>
        <w:jc w:val="both"/>
        <w:rPr>
          <w:rFonts w:ascii="Times New Roman" w:hAnsi="Times New Roman" w:cs="Times New Roman"/>
          <w:sz w:val="24"/>
          <w:szCs w:val="24"/>
        </w:rPr>
      </w:pPr>
    </w:p>
    <w:p w:rsidR="00FF0E99" w:rsidRDefault="00602AA1"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pending appeal</w:t>
      </w:r>
    </w:p>
    <w:p w:rsidR="0054056E" w:rsidRDefault="0054056E" w:rsidP="0031329B">
      <w:pPr>
        <w:spacing w:after="0" w:line="360" w:lineRule="auto"/>
        <w:jc w:val="both"/>
        <w:rPr>
          <w:rFonts w:ascii="Times New Roman" w:hAnsi="Times New Roman" w:cs="Times New Roman"/>
          <w:b/>
          <w:sz w:val="24"/>
          <w:szCs w:val="24"/>
        </w:rPr>
      </w:pPr>
    </w:p>
    <w:p w:rsidR="000E08CC" w:rsidRDefault="00602AA1"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F.R.T. Chakabuda</w:t>
      </w:r>
      <w:r w:rsidR="004F3C1A">
        <w:rPr>
          <w:rFonts w:ascii="Times New Roman" w:hAnsi="Times New Roman" w:cs="Times New Roman"/>
          <w:sz w:val="24"/>
          <w:szCs w:val="24"/>
        </w:rPr>
        <w:t>,</w:t>
      </w:r>
      <w:r w:rsidR="000E08CC" w:rsidRPr="000E08CC">
        <w:rPr>
          <w:rFonts w:ascii="Times New Roman" w:hAnsi="Times New Roman" w:cs="Times New Roman"/>
          <w:sz w:val="24"/>
          <w:szCs w:val="24"/>
        </w:rPr>
        <w:t xml:space="preserve"> for the app</w:t>
      </w:r>
      <w:r w:rsidR="00712981">
        <w:rPr>
          <w:rFonts w:ascii="Times New Roman" w:hAnsi="Times New Roman" w:cs="Times New Roman"/>
          <w:sz w:val="24"/>
          <w:szCs w:val="24"/>
        </w:rPr>
        <w:t>licant</w:t>
      </w:r>
      <w:r w:rsidR="00380D30">
        <w:rPr>
          <w:rFonts w:ascii="Times New Roman" w:hAnsi="Times New Roman" w:cs="Times New Roman"/>
          <w:sz w:val="24"/>
          <w:szCs w:val="24"/>
        </w:rPr>
        <w:t>s</w:t>
      </w:r>
    </w:p>
    <w:p w:rsidR="001E18C7" w:rsidRDefault="00602AA1"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Masokovere</w:t>
      </w:r>
      <w:bookmarkStart w:id="0" w:name="_GoBack"/>
      <w:bookmarkEnd w:id="0"/>
      <w:r w:rsidR="00380D30">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p>
    <w:p w:rsidR="00380D30" w:rsidRDefault="00380D30" w:rsidP="00174220">
      <w:pPr>
        <w:spacing w:after="0" w:line="240" w:lineRule="auto"/>
        <w:jc w:val="both"/>
        <w:rPr>
          <w:rFonts w:ascii="Times New Roman" w:hAnsi="Times New Roman" w:cs="Times New Roman"/>
          <w:sz w:val="24"/>
          <w:szCs w:val="24"/>
        </w:rPr>
      </w:pPr>
    </w:p>
    <w:p w:rsidR="00380D30" w:rsidRPr="00BA3DD5" w:rsidRDefault="00380D30"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602AA1" w:rsidRDefault="00C74A07" w:rsidP="00AA51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0088F">
        <w:rPr>
          <w:rFonts w:ascii="Times New Roman" w:hAnsi="Times New Roman" w:cs="Times New Roman"/>
          <w:sz w:val="24"/>
          <w:szCs w:val="24"/>
        </w:rPr>
        <w:t>Th</w:t>
      </w:r>
      <w:r w:rsidR="00602AA1">
        <w:rPr>
          <w:rFonts w:ascii="Times New Roman" w:hAnsi="Times New Roman" w:cs="Times New Roman"/>
          <w:sz w:val="24"/>
          <w:szCs w:val="24"/>
        </w:rPr>
        <w:t xml:space="preserve">is was an application for bail pending appeal. It was opposed. I dismissed it soon after argument and gave reasons </w:t>
      </w:r>
      <w:r w:rsidR="00602AA1" w:rsidRPr="00602AA1">
        <w:rPr>
          <w:rFonts w:ascii="Times New Roman" w:hAnsi="Times New Roman" w:cs="Times New Roman"/>
          <w:i/>
          <w:sz w:val="24"/>
          <w:szCs w:val="24"/>
        </w:rPr>
        <w:t>ex tempore</w:t>
      </w:r>
      <w:r w:rsidR="00602AA1">
        <w:rPr>
          <w:rFonts w:ascii="Times New Roman" w:hAnsi="Times New Roman" w:cs="Times New Roman"/>
          <w:sz w:val="24"/>
          <w:szCs w:val="24"/>
        </w:rPr>
        <w:t>.</w:t>
      </w:r>
      <w:r w:rsidR="0087373A">
        <w:rPr>
          <w:rFonts w:ascii="Times New Roman" w:hAnsi="Times New Roman" w:cs="Times New Roman"/>
          <w:sz w:val="24"/>
          <w:szCs w:val="24"/>
        </w:rPr>
        <w:t xml:space="preserve"> The applicants say they want to appeal. So they have asked for written reasons. </w:t>
      </w:r>
      <w:r w:rsidR="00354EB7">
        <w:rPr>
          <w:rFonts w:ascii="Times New Roman" w:hAnsi="Times New Roman" w:cs="Times New Roman"/>
          <w:sz w:val="24"/>
          <w:szCs w:val="24"/>
        </w:rPr>
        <w:t>Here they are.</w:t>
      </w:r>
    </w:p>
    <w:p w:rsidR="00602AA1" w:rsidRDefault="00602AA1" w:rsidP="00AA519A">
      <w:pPr>
        <w:spacing w:after="0" w:line="360" w:lineRule="auto"/>
        <w:ind w:left="720" w:hanging="720"/>
        <w:jc w:val="both"/>
        <w:rPr>
          <w:rFonts w:ascii="Times New Roman" w:hAnsi="Times New Roman" w:cs="Times New Roman"/>
          <w:sz w:val="24"/>
          <w:szCs w:val="24"/>
        </w:rPr>
      </w:pPr>
    </w:p>
    <w:p w:rsidR="00E3616D" w:rsidRDefault="0087373A" w:rsidP="001048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four applicants are all brothers. They were convicted in the Regional Magistrates’ court of attempted</w:t>
      </w:r>
      <w:r w:rsidR="00025EAF">
        <w:rPr>
          <w:rFonts w:ascii="Times New Roman" w:hAnsi="Times New Roman" w:cs="Times New Roman"/>
          <w:sz w:val="24"/>
          <w:szCs w:val="24"/>
        </w:rPr>
        <w:t xml:space="preserve"> murder</w:t>
      </w:r>
      <w:r>
        <w:rPr>
          <w:rFonts w:ascii="Times New Roman" w:hAnsi="Times New Roman" w:cs="Times New Roman"/>
          <w:sz w:val="24"/>
          <w:szCs w:val="24"/>
        </w:rPr>
        <w:t>. Each was sentenced to imprisonment for a period of four years</w:t>
      </w:r>
      <w:r w:rsidR="00025EAF">
        <w:rPr>
          <w:rFonts w:ascii="Times New Roman" w:hAnsi="Times New Roman" w:cs="Times New Roman"/>
          <w:sz w:val="24"/>
          <w:szCs w:val="24"/>
        </w:rPr>
        <w:t>,</w:t>
      </w:r>
      <w:r>
        <w:rPr>
          <w:rFonts w:ascii="Times New Roman" w:hAnsi="Times New Roman" w:cs="Times New Roman"/>
          <w:sz w:val="24"/>
          <w:szCs w:val="24"/>
        </w:rPr>
        <w:t xml:space="preserve"> two of which were suspended for five years on t</w:t>
      </w:r>
      <w:r w:rsidR="00E3616D">
        <w:rPr>
          <w:rFonts w:ascii="Times New Roman" w:hAnsi="Times New Roman" w:cs="Times New Roman"/>
          <w:sz w:val="24"/>
          <w:szCs w:val="24"/>
        </w:rPr>
        <w:t xml:space="preserve">he </w:t>
      </w:r>
      <w:r>
        <w:rPr>
          <w:rFonts w:ascii="Times New Roman" w:hAnsi="Times New Roman" w:cs="Times New Roman"/>
          <w:sz w:val="24"/>
          <w:szCs w:val="24"/>
        </w:rPr>
        <w:t>usual condition of good behaviour.</w:t>
      </w:r>
      <w:r w:rsidR="003233DC">
        <w:rPr>
          <w:rFonts w:ascii="Times New Roman" w:hAnsi="Times New Roman" w:cs="Times New Roman"/>
          <w:sz w:val="24"/>
          <w:szCs w:val="24"/>
        </w:rPr>
        <w:t xml:space="preserve"> The applicants have appealed to this court against both conviction and sentence.</w:t>
      </w:r>
      <w:r w:rsidR="008417EC">
        <w:rPr>
          <w:rFonts w:ascii="Times New Roman" w:hAnsi="Times New Roman" w:cs="Times New Roman"/>
          <w:sz w:val="24"/>
          <w:szCs w:val="24"/>
        </w:rPr>
        <w:t xml:space="preserve"> The appeal is pending.</w:t>
      </w:r>
      <w:r>
        <w:rPr>
          <w:rFonts w:ascii="Times New Roman" w:hAnsi="Times New Roman" w:cs="Times New Roman"/>
          <w:sz w:val="24"/>
          <w:szCs w:val="24"/>
        </w:rPr>
        <w:t xml:space="preserve"> </w:t>
      </w:r>
    </w:p>
    <w:p w:rsidR="00E3616D" w:rsidRDefault="00E3616D" w:rsidP="001048E3">
      <w:pPr>
        <w:spacing w:after="0" w:line="360" w:lineRule="auto"/>
        <w:ind w:left="720" w:hanging="720"/>
        <w:jc w:val="both"/>
        <w:rPr>
          <w:rFonts w:ascii="Times New Roman" w:hAnsi="Times New Roman" w:cs="Times New Roman"/>
          <w:sz w:val="24"/>
          <w:szCs w:val="24"/>
        </w:rPr>
      </w:pPr>
    </w:p>
    <w:p w:rsidR="00E3616D" w:rsidRDefault="00E3616D" w:rsidP="001048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charge against the applicants arose from a severe assault perpetrated on the complainant which resulted in serious injuries </w:t>
      </w:r>
      <w:r w:rsidR="008417EC">
        <w:rPr>
          <w:rFonts w:ascii="Times New Roman" w:hAnsi="Times New Roman" w:cs="Times New Roman"/>
          <w:sz w:val="24"/>
          <w:szCs w:val="24"/>
        </w:rPr>
        <w:t>to</w:t>
      </w:r>
      <w:r>
        <w:rPr>
          <w:rFonts w:ascii="Times New Roman" w:hAnsi="Times New Roman" w:cs="Times New Roman"/>
          <w:sz w:val="24"/>
          <w:szCs w:val="24"/>
        </w:rPr>
        <w:t xml:space="preserve"> his person. Among other injuries noted on the medical report, the complainant su</w:t>
      </w:r>
      <w:r w:rsidR="00025EAF">
        <w:rPr>
          <w:rFonts w:ascii="Times New Roman" w:hAnsi="Times New Roman" w:cs="Times New Roman"/>
          <w:sz w:val="24"/>
          <w:szCs w:val="24"/>
        </w:rPr>
        <w:t xml:space="preserve">ffered </w:t>
      </w:r>
      <w:r>
        <w:rPr>
          <w:rFonts w:ascii="Times New Roman" w:hAnsi="Times New Roman" w:cs="Times New Roman"/>
          <w:sz w:val="24"/>
          <w:szCs w:val="24"/>
        </w:rPr>
        <w:t>a fracture of the forearm bones; scalp skin lacerations; bruises on the back and two teeth</w:t>
      </w:r>
      <w:r w:rsidR="00025EAF">
        <w:rPr>
          <w:rFonts w:ascii="Times New Roman" w:hAnsi="Times New Roman" w:cs="Times New Roman"/>
          <w:sz w:val="24"/>
          <w:szCs w:val="24"/>
        </w:rPr>
        <w:t xml:space="preserve"> dislodged</w:t>
      </w:r>
      <w:r>
        <w:rPr>
          <w:rFonts w:ascii="Times New Roman" w:hAnsi="Times New Roman" w:cs="Times New Roman"/>
          <w:sz w:val="24"/>
          <w:szCs w:val="24"/>
        </w:rPr>
        <w:t xml:space="preserve">. It was noted that the </w:t>
      </w:r>
      <w:r>
        <w:rPr>
          <w:rFonts w:ascii="Times New Roman" w:hAnsi="Times New Roman" w:cs="Times New Roman"/>
          <w:sz w:val="24"/>
          <w:szCs w:val="24"/>
        </w:rPr>
        <w:lastRenderedPageBreak/>
        <w:t>possibility of a permanent injury was likely.</w:t>
      </w:r>
      <w:r w:rsidR="00F33C8C">
        <w:rPr>
          <w:rFonts w:ascii="Times New Roman" w:hAnsi="Times New Roman" w:cs="Times New Roman"/>
          <w:sz w:val="24"/>
          <w:szCs w:val="24"/>
        </w:rPr>
        <w:t xml:space="preserve"> In addition</w:t>
      </w:r>
      <w:r w:rsidR="00025EAF">
        <w:rPr>
          <w:rFonts w:ascii="Times New Roman" w:hAnsi="Times New Roman" w:cs="Times New Roman"/>
          <w:sz w:val="24"/>
          <w:szCs w:val="24"/>
        </w:rPr>
        <w:t>,</w:t>
      </w:r>
      <w:r w:rsidR="003656CF">
        <w:rPr>
          <w:rFonts w:ascii="Times New Roman" w:hAnsi="Times New Roman" w:cs="Times New Roman"/>
          <w:sz w:val="24"/>
          <w:szCs w:val="24"/>
        </w:rPr>
        <w:t xml:space="preserve"> the complainant alleged</w:t>
      </w:r>
      <w:r w:rsidR="00F33C8C">
        <w:rPr>
          <w:rFonts w:ascii="Times New Roman" w:hAnsi="Times New Roman" w:cs="Times New Roman"/>
          <w:sz w:val="24"/>
          <w:szCs w:val="24"/>
        </w:rPr>
        <w:t xml:space="preserve"> he was damaged in </w:t>
      </w:r>
      <w:r w:rsidR="003656CF">
        <w:rPr>
          <w:rFonts w:ascii="Times New Roman" w:hAnsi="Times New Roman" w:cs="Times New Roman"/>
          <w:sz w:val="24"/>
          <w:szCs w:val="24"/>
        </w:rPr>
        <w:t>the</w:t>
      </w:r>
      <w:r w:rsidR="00F33C8C">
        <w:rPr>
          <w:rFonts w:ascii="Times New Roman" w:hAnsi="Times New Roman" w:cs="Times New Roman"/>
          <w:sz w:val="24"/>
          <w:szCs w:val="24"/>
        </w:rPr>
        <w:t xml:space="preserve"> groin </w:t>
      </w:r>
      <w:r w:rsidR="00354EB7">
        <w:rPr>
          <w:rFonts w:ascii="Times New Roman" w:hAnsi="Times New Roman" w:cs="Times New Roman"/>
          <w:sz w:val="24"/>
          <w:szCs w:val="24"/>
        </w:rPr>
        <w:t xml:space="preserve">resulting in </w:t>
      </w:r>
      <w:r w:rsidR="00F33C8C">
        <w:rPr>
          <w:rFonts w:ascii="Times New Roman" w:hAnsi="Times New Roman" w:cs="Times New Roman"/>
          <w:sz w:val="24"/>
          <w:szCs w:val="24"/>
        </w:rPr>
        <w:t>h</w:t>
      </w:r>
      <w:r w:rsidR="003656CF">
        <w:rPr>
          <w:rFonts w:ascii="Times New Roman" w:hAnsi="Times New Roman" w:cs="Times New Roman"/>
          <w:sz w:val="24"/>
          <w:szCs w:val="24"/>
        </w:rPr>
        <w:t xml:space="preserve">is </w:t>
      </w:r>
      <w:r w:rsidR="00F33C8C">
        <w:rPr>
          <w:rFonts w:ascii="Times New Roman" w:hAnsi="Times New Roman" w:cs="Times New Roman"/>
          <w:sz w:val="24"/>
          <w:szCs w:val="24"/>
        </w:rPr>
        <w:t>manhood bec</w:t>
      </w:r>
      <w:r w:rsidR="003656CF">
        <w:rPr>
          <w:rFonts w:ascii="Times New Roman" w:hAnsi="Times New Roman" w:cs="Times New Roman"/>
          <w:sz w:val="24"/>
          <w:szCs w:val="24"/>
        </w:rPr>
        <w:t>o</w:t>
      </w:r>
      <w:r w:rsidR="00F33C8C">
        <w:rPr>
          <w:rFonts w:ascii="Times New Roman" w:hAnsi="Times New Roman" w:cs="Times New Roman"/>
          <w:sz w:val="24"/>
          <w:szCs w:val="24"/>
        </w:rPr>
        <w:t>m</w:t>
      </w:r>
      <w:r w:rsidR="00354EB7">
        <w:rPr>
          <w:rFonts w:ascii="Times New Roman" w:hAnsi="Times New Roman" w:cs="Times New Roman"/>
          <w:sz w:val="24"/>
          <w:szCs w:val="24"/>
        </w:rPr>
        <w:t>ing</w:t>
      </w:r>
      <w:r w:rsidR="00F33C8C">
        <w:rPr>
          <w:rFonts w:ascii="Times New Roman" w:hAnsi="Times New Roman" w:cs="Times New Roman"/>
          <w:sz w:val="24"/>
          <w:szCs w:val="24"/>
        </w:rPr>
        <w:t xml:space="preserve"> dysfunctional. This additional injury </w:t>
      </w:r>
      <w:r w:rsidR="00025EAF">
        <w:rPr>
          <w:rFonts w:ascii="Times New Roman" w:hAnsi="Times New Roman" w:cs="Times New Roman"/>
          <w:sz w:val="24"/>
          <w:szCs w:val="24"/>
        </w:rPr>
        <w:t xml:space="preserve">was not recorded on the medical report. The applicants </w:t>
      </w:r>
      <w:r w:rsidR="003656CF">
        <w:rPr>
          <w:rFonts w:ascii="Times New Roman" w:hAnsi="Times New Roman" w:cs="Times New Roman"/>
          <w:sz w:val="24"/>
          <w:szCs w:val="24"/>
        </w:rPr>
        <w:t xml:space="preserve">argue that the court misdirected itself </w:t>
      </w:r>
      <w:r w:rsidR="00354EB7">
        <w:rPr>
          <w:rFonts w:ascii="Times New Roman" w:hAnsi="Times New Roman" w:cs="Times New Roman"/>
          <w:sz w:val="24"/>
          <w:szCs w:val="24"/>
        </w:rPr>
        <w:t>by</w:t>
      </w:r>
      <w:r w:rsidR="003656CF">
        <w:rPr>
          <w:rFonts w:ascii="Times New Roman" w:hAnsi="Times New Roman" w:cs="Times New Roman"/>
          <w:sz w:val="24"/>
          <w:szCs w:val="24"/>
        </w:rPr>
        <w:t xml:space="preserve"> taking it into account</w:t>
      </w:r>
      <w:r w:rsidR="00F33C8C">
        <w:rPr>
          <w:rFonts w:ascii="Times New Roman" w:hAnsi="Times New Roman" w:cs="Times New Roman"/>
          <w:sz w:val="24"/>
          <w:szCs w:val="24"/>
        </w:rPr>
        <w:t xml:space="preserve">.  </w:t>
      </w:r>
    </w:p>
    <w:p w:rsidR="00E3616D" w:rsidRDefault="00E3616D" w:rsidP="001048E3">
      <w:pPr>
        <w:spacing w:after="0" w:line="360" w:lineRule="auto"/>
        <w:ind w:left="720" w:hanging="720"/>
        <w:jc w:val="both"/>
        <w:rPr>
          <w:rFonts w:ascii="Times New Roman" w:hAnsi="Times New Roman" w:cs="Times New Roman"/>
          <w:sz w:val="24"/>
          <w:szCs w:val="24"/>
        </w:rPr>
      </w:pPr>
    </w:p>
    <w:p w:rsidR="00E3616D" w:rsidRDefault="00E3616D" w:rsidP="001048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State alleged that</w:t>
      </w:r>
      <w:r w:rsidR="003233DC">
        <w:rPr>
          <w:rFonts w:ascii="Times New Roman" w:hAnsi="Times New Roman" w:cs="Times New Roman"/>
          <w:sz w:val="24"/>
          <w:szCs w:val="24"/>
        </w:rPr>
        <w:t xml:space="preserve">, acting in common purpose with their </w:t>
      </w:r>
      <w:r w:rsidR="003656CF">
        <w:rPr>
          <w:rFonts w:ascii="Times New Roman" w:hAnsi="Times New Roman" w:cs="Times New Roman"/>
          <w:sz w:val="24"/>
          <w:szCs w:val="24"/>
        </w:rPr>
        <w:t xml:space="preserve">other brothers </w:t>
      </w:r>
      <w:r w:rsidR="003233DC">
        <w:rPr>
          <w:rFonts w:ascii="Times New Roman" w:hAnsi="Times New Roman" w:cs="Times New Roman"/>
          <w:sz w:val="24"/>
          <w:szCs w:val="24"/>
        </w:rPr>
        <w:t xml:space="preserve">Isaac and Peter, </w:t>
      </w:r>
      <w:r w:rsidR="003656CF">
        <w:rPr>
          <w:rFonts w:ascii="Times New Roman" w:hAnsi="Times New Roman" w:cs="Times New Roman"/>
          <w:sz w:val="24"/>
          <w:szCs w:val="24"/>
        </w:rPr>
        <w:t xml:space="preserve">who have not yet been accounted for and are still at large, all the applicants </w:t>
      </w:r>
      <w:r>
        <w:rPr>
          <w:rFonts w:ascii="Times New Roman" w:hAnsi="Times New Roman" w:cs="Times New Roman"/>
          <w:sz w:val="24"/>
          <w:szCs w:val="24"/>
        </w:rPr>
        <w:t>assaulted the complainant</w:t>
      </w:r>
      <w:r w:rsidR="003233DC">
        <w:rPr>
          <w:rFonts w:ascii="Times New Roman" w:hAnsi="Times New Roman" w:cs="Times New Roman"/>
          <w:sz w:val="24"/>
          <w:szCs w:val="24"/>
        </w:rPr>
        <w:t xml:space="preserve">. They denied </w:t>
      </w:r>
      <w:r w:rsidR="00354EB7">
        <w:rPr>
          <w:rFonts w:ascii="Times New Roman" w:hAnsi="Times New Roman" w:cs="Times New Roman"/>
          <w:sz w:val="24"/>
          <w:szCs w:val="24"/>
        </w:rPr>
        <w:t>the charge</w:t>
      </w:r>
      <w:r w:rsidR="003233DC">
        <w:rPr>
          <w:rFonts w:ascii="Times New Roman" w:hAnsi="Times New Roman" w:cs="Times New Roman"/>
          <w:sz w:val="24"/>
          <w:szCs w:val="24"/>
        </w:rPr>
        <w:t xml:space="preserve"> and alleged it was Isaac and Peter</w:t>
      </w:r>
      <w:r w:rsidR="003656CF">
        <w:rPr>
          <w:rFonts w:ascii="Times New Roman" w:hAnsi="Times New Roman" w:cs="Times New Roman"/>
          <w:sz w:val="24"/>
          <w:szCs w:val="24"/>
        </w:rPr>
        <w:t xml:space="preserve"> alone</w:t>
      </w:r>
      <w:r w:rsidR="003233DC">
        <w:rPr>
          <w:rFonts w:ascii="Times New Roman" w:hAnsi="Times New Roman" w:cs="Times New Roman"/>
          <w:sz w:val="24"/>
          <w:szCs w:val="24"/>
        </w:rPr>
        <w:t xml:space="preserve"> who </w:t>
      </w:r>
      <w:r w:rsidR="00354EB7">
        <w:rPr>
          <w:rFonts w:ascii="Times New Roman" w:hAnsi="Times New Roman" w:cs="Times New Roman"/>
          <w:sz w:val="24"/>
          <w:szCs w:val="24"/>
        </w:rPr>
        <w:t>perpetrated the assaulted.</w:t>
      </w:r>
      <w:r w:rsidR="003233DC">
        <w:rPr>
          <w:rFonts w:ascii="Times New Roman" w:hAnsi="Times New Roman" w:cs="Times New Roman"/>
          <w:sz w:val="24"/>
          <w:szCs w:val="24"/>
        </w:rPr>
        <w:t xml:space="preserve"> The court </w:t>
      </w:r>
      <w:r w:rsidR="003233DC" w:rsidRPr="003233DC">
        <w:rPr>
          <w:rFonts w:ascii="Times New Roman" w:hAnsi="Times New Roman" w:cs="Times New Roman"/>
          <w:i/>
          <w:sz w:val="24"/>
          <w:szCs w:val="24"/>
        </w:rPr>
        <w:t>a quo</w:t>
      </w:r>
      <w:r w:rsidR="003233DC">
        <w:rPr>
          <w:rFonts w:ascii="Times New Roman" w:hAnsi="Times New Roman" w:cs="Times New Roman"/>
          <w:sz w:val="24"/>
          <w:szCs w:val="24"/>
        </w:rPr>
        <w:t xml:space="preserve"> </w:t>
      </w:r>
      <w:r w:rsidR="003656CF">
        <w:rPr>
          <w:rFonts w:ascii="Times New Roman" w:hAnsi="Times New Roman" w:cs="Times New Roman"/>
          <w:sz w:val="24"/>
          <w:szCs w:val="24"/>
        </w:rPr>
        <w:t>believ</w:t>
      </w:r>
      <w:r w:rsidR="003233DC">
        <w:rPr>
          <w:rFonts w:ascii="Times New Roman" w:hAnsi="Times New Roman" w:cs="Times New Roman"/>
          <w:sz w:val="24"/>
          <w:szCs w:val="24"/>
        </w:rPr>
        <w:t>ed the State had proved its case beyond any reasonable doubt</w:t>
      </w:r>
      <w:r w:rsidR="008417EC">
        <w:rPr>
          <w:rFonts w:ascii="Times New Roman" w:hAnsi="Times New Roman" w:cs="Times New Roman"/>
          <w:sz w:val="24"/>
          <w:szCs w:val="24"/>
        </w:rPr>
        <w:t xml:space="preserve"> and </w:t>
      </w:r>
      <w:r w:rsidR="003233DC">
        <w:rPr>
          <w:rFonts w:ascii="Times New Roman" w:hAnsi="Times New Roman" w:cs="Times New Roman"/>
          <w:sz w:val="24"/>
          <w:szCs w:val="24"/>
        </w:rPr>
        <w:t xml:space="preserve">convicted. </w:t>
      </w:r>
      <w:r>
        <w:rPr>
          <w:rFonts w:ascii="Times New Roman" w:hAnsi="Times New Roman" w:cs="Times New Roman"/>
          <w:sz w:val="24"/>
          <w:szCs w:val="24"/>
        </w:rPr>
        <w:t xml:space="preserve">  </w:t>
      </w:r>
    </w:p>
    <w:p w:rsidR="00E3616D" w:rsidRDefault="00E3616D" w:rsidP="001048E3">
      <w:pPr>
        <w:spacing w:after="0" w:line="360" w:lineRule="auto"/>
        <w:ind w:left="720" w:hanging="720"/>
        <w:jc w:val="both"/>
        <w:rPr>
          <w:rFonts w:ascii="Times New Roman" w:hAnsi="Times New Roman" w:cs="Times New Roman"/>
          <w:sz w:val="24"/>
          <w:szCs w:val="24"/>
        </w:rPr>
      </w:pPr>
    </w:p>
    <w:p w:rsidR="00F80417" w:rsidRDefault="003233DC" w:rsidP="001048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33C8C">
        <w:rPr>
          <w:rFonts w:ascii="Times New Roman" w:hAnsi="Times New Roman" w:cs="Times New Roman"/>
          <w:sz w:val="24"/>
          <w:szCs w:val="24"/>
        </w:rPr>
        <w:t>The following facts were all common cause. T</w:t>
      </w:r>
      <w:r>
        <w:rPr>
          <w:rFonts w:ascii="Times New Roman" w:hAnsi="Times New Roman" w:cs="Times New Roman"/>
          <w:sz w:val="24"/>
          <w:szCs w:val="24"/>
        </w:rPr>
        <w:t>he assault</w:t>
      </w:r>
      <w:r w:rsidR="00F33C8C">
        <w:rPr>
          <w:rFonts w:ascii="Times New Roman" w:hAnsi="Times New Roman" w:cs="Times New Roman"/>
          <w:sz w:val="24"/>
          <w:szCs w:val="24"/>
        </w:rPr>
        <w:t xml:space="preserve"> on the person </w:t>
      </w:r>
      <w:r w:rsidR="003656CF">
        <w:rPr>
          <w:rFonts w:ascii="Times New Roman" w:hAnsi="Times New Roman" w:cs="Times New Roman"/>
          <w:sz w:val="24"/>
          <w:szCs w:val="24"/>
        </w:rPr>
        <w:t xml:space="preserve">of the complainant </w:t>
      </w:r>
      <w:r w:rsidR="00F33C8C">
        <w:rPr>
          <w:rFonts w:ascii="Times New Roman" w:hAnsi="Times New Roman" w:cs="Times New Roman"/>
          <w:sz w:val="24"/>
          <w:szCs w:val="24"/>
        </w:rPr>
        <w:t>did happen. The medical report stat</w:t>
      </w:r>
      <w:r w:rsidR="003656CF">
        <w:rPr>
          <w:rFonts w:ascii="Times New Roman" w:hAnsi="Times New Roman" w:cs="Times New Roman"/>
          <w:sz w:val="24"/>
          <w:szCs w:val="24"/>
        </w:rPr>
        <w:t xml:space="preserve">ed all the injuries except </w:t>
      </w:r>
      <w:r w:rsidR="001F32C7">
        <w:rPr>
          <w:rFonts w:ascii="Times New Roman" w:hAnsi="Times New Roman" w:cs="Times New Roman"/>
          <w:sz w:val="24"/>
          <w:szCs w:val="24"/>
        </w:rPr>
        <w:t>those in relation to the dysfunctional penis</w:t>
      </w:r>
      <w:r w:rsidR="00F33C8C">
        <w:rPr>
          <w:rFonts w:ascii="Times New Roman" w:hAnsi="Times New Roman" w:cs="Times New Roman"/>
          <w:sz w:val="24"/>
          <w:szCs w:val="24"/>
        </w:rPr>
        <w:t xml:space="preserve">. The complainant is </w:t>
      </w:r>
      <w:r>
        <w:rPr>
          <w:rFonts w:ascii="Times New Roman" w:hAnsi="Times New Roman" w:cs="Times New Roman"/>
          <w:sz w:val="24"/>
          <w:szCs w:val="24"/>
        </w:rPr>
        <w:t>a polygamist with eight wives, two of them the applicants’ sisters.</w:t>
      </w:r>
      <w:r w:rsidR="00F33C8C">
        <w:rPr>
          <w:rFonts w:ascii="Times New Roman" w:hAnsi="Times New Roman" w:cs="Times New Roman"/>
          <w:sz w:val="24"/>
          <w:szCs w:val="24"/>
        </w:rPr>
        <w:t xml:space="preserve"> The complainant lives in </w:t>
      </w:r>
      <w:proofErr w:type="spellStart"/>
      <w:r w:rsidR="00F33C8C">
        <w:rPr>
          <w:rFonts w:ascii="Times New Roman" w:hAnsi="Times New Roman" w:cs="Times New Roman"/>
          <w:sz w:val="24"/>
          <w:szCs w:val="24"/>
        </w:rPr>
        <w:t>Ganyani</w:t>
      </w:r>
      <w:proofErr w:type="spellEnd"/>
      <w:r w:rsidR="00F33C8C">
        <w:rPr>
          <w:rFonts w:ascii="Times New Roman" w:hAnsi="Times New Roman" w:cs="Times New Roman"/>
          <w:sz w:val="24"/>
          <w:szCs w:val="24"/>
        </w:rPr>
        <w:t xml:space="preserve"> village in </w:t>
      </w:r>
      <w:proofErr w:type="spellStart"/>
      <w:r w:rsidR="00F33C8C">
        <w:rPr>
          <w:rFonts w:ascii="Times New Roman" w:hAnsi="Times New Roman" w:cs="Times New Roman"/>
          <w:sz w:val="24"/>
          <w:szCs w:val="24"/>
        </w:rPr>
        <w:t>Zano</w:t>
      </w:r>
      <w:proofErr w:type="spellEnd"/>
      <w:r w:rsidR="00F33C8C">
        <w:rPr>
          <w:rFonts w:ascii="Times New Roman" w:hAnsi="Times New Roman" w:cs="Times New Roman"/>
          <w:sz w:val="24"/>
          <w:szCs w:val="24"/>
        </w:rPr>
        <w:t xml:space="preserve">, under Chief </w:t>
      </w:r>
      <w:proofErr w:type="spellStart"/>
      <w:r w:rsidR="00F33C8C">
        <w:rPr>
          <w:rFonts w:ascii="Times New Roman" w:hAnsi="Times New Roman" w:cs="Times New Roman"/>
          <w:sz w:val="24"/>
          <w:szCs w:val="24"/>
        </w:rPr>
        <w:t>Chikwanda</w:t>
      </w:r>
      <w:proofErr w:type="spellEnd"/>
      <w:r w:rsidR="00354EB7">
        <w:rPr>
          <w:rFonts w:ascii="Times New Roman" w:hAnsi="Times New Roman" w:cs="Times New Roman"/>
          <w:sz w:val="24"/>
          <w:szCs w:val="24"/>
        </w:rPr>
        <w:t>,</w:t>
      </w:r>
      <w:r w:rsidR="00F33C8C">
        <w:rPr>
          <w:rFonts w:ascii="Times New Roman" w:hAnsi="Times New Roman" w:cs="Times New Roman"/>
          <w:sz w:val="24"/>
          <w:szCs w:val="24"/>
        </w:rPr>
        <w:t xml:space="preserve"> in Masvingo Province. The applicants live in a cooperative community under Chief </w:t>
      </w:r>
      <w:proofErr w:type="spellStart"/>
      <w:r w:rsidR="00F80417">
        <w:rPr>
          <w:rFonts w:ascii="Times New Roman" w:hAnsi="Times New Roman" w:cs="Times New Roman"/>
          <w:sz w:val="24"/>
          <w:szCs w:val="24"/>
        </w:rPr>
        <w:t>Nhema</w:t>
      </w:r>
      <w:proofErr w:type="spellEnd"/>
      <w:r w:rsidR="00F80417">
        <w:rPr>
          <w:rFonts w:ascii="Times New Roman" w:hAnsi="Times New Roman" w:cs="Times New Roman"/>
          <w:sz w:val="24"/>
          <w:szCs w:val="24"/>
        </w:rPr>
        <w:t xml:space="preserve"> in </w:t>
      </w:r>
      <w:proofErr w:type="spellStart"/>
      <w:r w:rsidR="00F80417">
        <w:rPr>
          <w:rFonts w:ascii="Times New Roman" w:hAnsi="Times New Roman" w:cs="Times New Roman"/>
          <w:sz w:val="24"/>
          <w:szCs w:val="24"/>
        </w:rPr>
        <w:t>Shurugwi</w:t>
      </w:r>
      <w:proofErr w:type="spellEnd"/>
      <w:r w:rsidR="008417EC">
        <w:rPr>
          <w:rFonts w:ascii="Times New Roman" w:hAnsi="Times New Roman" w:cs="Times New Roman"/>
          <w:sz w:val="24"/>
          <w:szCs w:val="24"/>
        </w:rPr>
        <w:t>,</w:t>
      </w:r>
      <w:r w:rsidR="00F80417">
        <w:rPr>
          <w:rFonts w:ascii="Times New Roman" w:hAnsi="Times New Roman" w:cs="Times New Roman"/>
          <w:sz w:val="24"/>
          <w:szCs w:val="24"/>
        </w:rPr>
        <w:t xml:space="preserve"> in the Midlands Province. Although not stated, there is an appreciable distance between these places</w:t>
      </w:r>
      <w:r w:rsidR="001F32C7">
        <w:rPr>
          <w:rFonts w:ascii="Times New Roman" w:hAnsi="Times New Roman" w:cs="Times New Roman"/>
          <w:sz w:val="24"/>
          <w:szCs w:val="24"/>
        </w:rPr>
        <w:t>, probabl</w:t>
      </w:r>
      <w:r w:rsidR="008417EC">
        <w:rPr>
          <w:rFonts w:ascii="Times New Roman" w:hAnsi="Times New Roman" w:cs="Times New Roman"/>
          <w:sz w:val="24"/>
          <w:szCs w:val="24"/>
        </w:rPr>
        <w:t>y around one hundred kilometres</w:t>
      </w:r>
      <w:r w:rsidR="00F80417">
        <w:rPr>
          <w:rFonts w:ascii="Times New Roman" w:hAnsi="Times New Roman" w:cs="Times New Roman"/>
          <w:sz w:val="24"/>
          <w:szCs w:val="24"/>
        </w:rPr>
        <w:t>.</w:t>
      </w:r>
    </w:p>
    <w:p w:rsidR="00F80417" w:rsidRDefault="00F80417" w:rsidP="001048E3">
      <w:pPr>
        <w:spacing w:after="0" w:line="360" w:lineRule="auto"/>
        <w:ind w:left="720" w:hanging="720"/>
        <w:jc w:val="both"/>
        <w:rPr>
          <w:rFonts w:ascii="Times New Roman" w:hAnsi="Times New Roman" w:cs="Times New Roman"/>
          <w:sz w:val="24"/>
          <w:szCs w:val="24"/>
        </w:rPr>
      </w:pPr>
    </w:p>
    <w:p w:rsidR="00F80417" w:rsidRDefault="00F80417" w:rsidP="001048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following facts </w:t>
      </w:r>
      <w:r w:rsidR="008417EC">
        <w:rPr>
          <w:rFonts w:ascii="Times New Roman" w:hAnsi="Times New Roman" w:cs="Times New Roman"/>
          <w:sz w:val="24"/>
          <w:szCs w:val="24"/>
        </w:rPr>
        <w:t>we</w:t>
      </w:r>
      <w:r>
        <w:rPr>
          <w:rFonts w:ascii="Times New Roman" w:hAnsi="Times New Roman" w:cs="Times New Roman"/>
          <w:sz w:val="24"/>
          <w:szCs w:val="24"/>
        </w:rPr>
        <w:t xml:space="preserve">re also common cause. </w:t>
      </w:r>
      <w:r w:rsidR="00F33C8C">
        <w:rPr>
          <w:rFonts w:ascii="Times New Roman" w:hAnsi="Times New Roman" w:cs="Times New Roman"/>
          <w:sz w:val="24"/>
          <w:szCs w:val="24"/>
        </w:rPr>
        <w:t xml:space="preserve">One </w:t>
      </w:r>
      <w:r>
        <w:rPr>
          <w:rFonts w:ascii="Times New Roman" w:hAnsi="Times New Roman" w:cs="Times New Roman"/>
          <w:sz w:val="24"/>
          <w:szCs w:val="24"/>
        </w:rPr>
        <w:t>early morning in October 2018 the complainant’s two wives who are sisters to the applicants, arrived at the applicants’ residences alleging that they had been chased away by the complainant on allegations of adultery and witchcraft. The applicants, together with their other brothers Isaac and Peter</w:t>
      </w:r>
      <w:r w:rsidR="001F32C7">
        <w:rPr>
          <w:rFonts w:ascii="Times New Roman" w:hAnsi="Times New Roman" w:cs="Times New Roman"/>
          <w:sz w:val="24"/>
          <w:szCs w:val="24"/>
        </w:rPr>
        <w:t>,</w:t>
      </w:r>
      <w:r>
        <w:rPr>
          <w:rFonts w:ascii="Times New Roman" w:hAnsi="Times New Roman" w:cs="Times New Roman"/>
          <w:sz w:val="24"/>
          <w:szCs w:val="24"/>
        </w:rPr>
        <w:t xml:space="preserve"> drove </w:t>
      </w:r>
      <w:r w:rsidR="001F32C7">
        <w:rPr>
          <w:rFonts w:ascii="Times New Roman" w:hAnsi="Times New Roman" w:cs="Times New Roman"/>
          <w:sz w:val="24"/>
          <w:szCs w:val="24"/>
        </w:rPr>
        <w:t xml:space="preserve">all the way </w:t>
      </w:r>
      <w:r>
        <w:rPr>
          <w:rFonts w:ascii="Times New Roman" w:hAnsi="Times New Roman" w:cs="Times New Roman"/>
          <w:sz w:val="24"/>
          <w:szCs w:val="24"/>
        </w:rPr>
        <w:t xml:space="preserve">to the complainant’s homestead, arriving </w:t>
      </w:r>
      <w:r w:rsidR="001F32C7">
        <w:rPr>
          <w:rFonts w:ascii="Times New Roman" w:hAnsi="Times New Roman" w:cs="Times New Roman"/>
          <w:sz w:val="24"/>
          <w:szCs w:val="24"/>
        </w:rPr>
        <w:t xml:space="preserve">at between </w:t>
      </w:r>
      <w:r>
        <w:rPr>
          <w:rFonts w:ascii="Times New Roman" w:hAnsi="Times New Roman" w:cs="Times New Roman"/>
          <w:sz w:val="24"/>
          <w:szCs w:val="24"/>
        </w:rPr>
        <w:t>05:</w:t>
      </w:r>
      <w:r w:rsidR="001F32C7">
        <w:rPr>
          <w:rFonts w:ascii="Times New Roman" w:hAnsi="Times New Roman" w:cs="Times New Roman"/>
          <w:sz w:val="24"/>
          <w:szCs w:val="24"/>
        </w:rPr>
        <w:t>0</w:t>
      </w:r>
      <w:r>
        <w:rPr>
          <w:rFonts w:ascii="Times New Roman" w:hAnsi="Times New Roman" w:cs="Times New Roman"/>
          <w:sz w:val="24"/>
          <w:szCs w:val="24"/>
        </w:rPr>
        <w:t>0 hours</w:t>
      </w:r>
      <w:r w:rsidR="001F32C7">
        <w:rPr>
          <w:rFonts w:ascii="Times New Roman" w:hAnsi="Times New Roman" w:cs="Times New Roman"/>
          <w:sz w:val="24"/>
          <w:szCs w:val="24"/>
        </w:rPr>
        <w:t xml:space="preserve"> and 06:00 hours. The complainant was still asleep. The applicants called</w:t>
      </w:r>
      <w:r>
        <w:rPr>
          <w:rFonts w:ascii="Times New Roman" w:hAnsi="Times New Roman" w:cs="Times New Roman"/>
          <w:sz w:val="24"/>
          <w:szCs w:val="24"/>
        </w:rPr>
        <w:t xml:space="preserve"> </w:t>
      </w:r>
      <w:r w:rsidR="001F32C7">
        <w:rPr>
          <w:rFonts w:ascii="Times New Roman" w:hAnsi="Times New Roman" w:cs="Times New Roman"/>
          <w:sz w:val="24"/>
          <w:szCs w:val="24"/>
        </w:rPr>
        <w:t>him out</w:t>
      </w:r>
      <w:r w:rsidR="008417EC">
        <w:rPr>
          <w:rFonts w:ascii="Times New Roman" w:hAnsi="Times New Roman" w:cs="Times New Roman"/>
          <w:sz w:val="24"/>
          <w:szCs w:val="24"/>
        </w:rPr>
        <w:t>,</w:t>
      </w:r>
      <w:r>
        <w:rPr>
          <w:rFonts w:ascii="Times New Roman" w:hAnsi="Times New Roman" w:cs="Times New Roman"/>
          <w:sz w:val="24"/>
          <w:szCs w:val="24"/>
        </w:rPr>
        <w:t xml:space="preserve"> ostensibly to discuss or resolve his marital dispute with their sisters. He did not immediately come out. One or other of the brothers forced open the door and entered. Two followed inside. There was an altercation. The complainant eventually managed to escape from the house and ran away from the homestead.</w:t>
      </w:r>
      <w:r w:rsidR="00354EB7">
        <w:rPr>
          <w:rFonts w:ascii="Times New Roman" w:hAnsi="Times New Roman" w:cs="Times New Roman"/>
          <w:sz w:val="24"/>
          <w:szCs w:val="24"/>
        </w:rPr>
        <w:t xml:space="preserve"> He had been injured.</w:t>
      </w:r>
    </w:p>
    <w:p w:rsidR="00F80417" w:rsidRDefault="00F80417" w:rsidP="001048E3">
      <w:pPr>
        <w:spacing w:after="0" w:line="360" w:lineRule="auto"/>
        <w:ind w:left="720" w:hanging="720"/>
        <w:jc w:val="both"/>
        <w:rPr>
          <w:rFonts w:ascii="Times New Roman" w:hAnsi="Times New Roman" w:cs="Times New Roman"/>
          <w:sz w:val="24"/>
          <w:szCs w:val="24"/>
        </w:rPr>
      </w:pPr>
    </w:p>
    <w:p w:rsidR="003B09DD" w:rsidRDefault="00F80417" w:rsidP="001048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0C0997">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details of the assault were severely contested. The </w:t>
      </w:r>
      <w:r w:rsidR="00D93999">
        <w:rPr>
          <w:rFonts w:ascii="Times New Roman" w:hAnsi="Times New Roman" w:cs="Times New Roman"/>
          <w:sz w:val="24"/>
          <w:szCs w:val="24"/>
        </w:rPr>
        <w:t>State’s version</w:t>
      </w:r>
      <w:r w:rsidR="003B09DD">
        <w:rPr>
          <w:rFonts w:ascii="Times New Roman" w:hAnsi="Times New Roman" w:cs="Times New Roman"/>
          <w:sz w:val="24"/>
          <w:szCs w:val="24"/>
        </w:rPr>
        <w:t>, in summary,</w:t>
      </w:r>
      <w:r w:rsidR="00D93999">
        <w:rPr>
          <w:rFonts w:ascii="Times New Roman" w:hAnsi="Times New Roman" w:cs="Times New Roman"/>
          <w:sz w:val="24"/>
          <w:szCs w:val="24"/>
        </w:rPr>
        <w:t xml:space="preserve"> was this</w:t>
      </w:r>
      <w:r>
        <w:rPr>
          <w:rFonts w:ascii="Times New Roman" w:hAnsi="Times New Roman" w:cs="Times New Roman"/>
          <w:sz w:val="24"/>
          <w:szCs w:val="24"/>
        </w:rPr>
        <w:t xml:space="preserve">. </w:t>
      </w:r>
      <w:r w:rsidR="00D93999">
        <w:rPr>
          <w:rFonts w:ascii="Times New Roman" w:hAnsi="Times New Roman" w:cs="Times New Roman"/>
          <w:sz w:val="24"/>
          <w:szCs w:val="24"/>
        </w:rPr>
        <w:t xml:space="preserve">All the applicants and their </w:t>
      </w:r>
      <w:r w:rsidR="00354EB7">
        <w:rPr>
          <w:rFonts w:ascii="Times New Roman" w:hAnsi="Times New Roman" w:cs="Times New Roman"/>
          <w:sz w:val="24"/>
          <w:szCs w:val="24"/>
        </w:rPr>
        <w:t xml:space="preserve">other </w:t>
      </w:r>
      <w:r w:rsidR="00D93999">
        <w:rPr>
          <w:rFonts w:ascii="Times New Roman" w:hAnsi="Times New Roman" w:cs="Times New Roman"/>
          <w:sz w:val="24"/>
          <w:szCs w:val="24"/>
        </w:rPr>
        <w:t>brothers</w:t>
      </w:r>
      <w:r w:rsidR="00354EB7">
        <w:rPr>
          <w:rFonts w:ascii="Times New Roman" w:hAnsi="Times New Roman" w:cs="Times New Roman"/>
          <w:sz w:val="24"/>
          <w:szCs w:val="24"/>
        </w:rPr>
        <w:t>,</w:t>
      </w:r>
      <w:r w:rsidR="00D93999">
        <w:rPr>
          <w:rFonts w:ascii="Times New Roman" w:hAnsi="Times New Roman" w:cs="Times New Roman"/>
          <w:sz w:val="24"/>
          <w:szCs w:val="24"/>
        </w:rPr>
        <w:t xml:space="preserve"> Isaac and Peter</w:t>
      </w:r>
      <w:r w:rsidR="00354EB7">
        <w:rPr>
          <w:rFonts w:ascii="Times New Roman" w:hAnsi="Times New Roman" w:cs="Times New Roman"/>
          <w:sz w:val="24"/>
          <w:szCs w:val="24"/>
        </w:rPr>
        <w:t>,</w:t>
      </w:r>
      <w:r w:rsidR="00D93999">
        <w:rPr>
          <w:rFonts w:ascii="Times New Roman" w:hAnsi="Times New Roman" w:cs="Times New Roman"/>
          <w:sz w:val="24"/>
          <w:szCs w:val="24"/>
        </w:rPr>
        <w:t xml:space="preserve"> were armed with pieces of wood or logs, a knife and an axe. </w:t>
      </w:r>
      <w:r>
        <w:rPr>
          <w:rFonts w:ascii="Times New Roman" w:hAnsi="Times New Roman" w:cs="Times New Roman"/>
          <w:sz w:val="24"/>
          <w:szCs w:val="24"/>
        </w:rPr>
        <w:t xml:space="preserve">On arrival at the complainant’s compound the applicants and their </w:t>
      </w:r>
      <w:r w:rsidR="00D93999">
        <w:rPr>
          <w:rFonts w:ascii="Times New Roman" w:hAnsi="Times New Roman" w:cs="Times New Roman"/>
          <w:sz w:val="24"/>
          <w:szCs w:val="24"/>
        </w:rPr>
        <w:t>two brothers Isaac and Peter ordered him out of the house. They thought he was taking too long</w:t>
      </w:r>
      <w:r w:rsidR="00354EB7">
        <w:rPr>
          <w:rFonts w:ascii="Times New Roman" w:hAnsi="Times New Roman" w:cs="Times New Roman"/>
          <w:sz w:val="24"/>
          <w:szCs w:val="24"/>
        </w:rPr>
        <w:t xml:space="preserve"> to come out</w:t>
      </w:r>
      <w:r w:rsidR="00D93999">
        <w:rPr>
          <w:rFonts w:ascii="Times New Roman" w:hAnsi="Times New Roman" w:cs="Times New Roman"/>
          <w:sz w:val="24"/>
          <w:szCs w:val="24"/>
        </w:rPr>
        <w:t xml:space="preserve">. </w:t>
      </w:r>
      <w:r w:rsidR="001F32C7">
        <w:rPr>
          <w:rFonts w:ascii="Times New Roman" w:hAnsi="Times New Roman" w:cs="Times New Roman"/>
          <w:sz w:val="24"/>
          <w:szCs w:val="24"/>
        </w:rPr>
        <w:t>Isaac or Peter</w:t>
      </w:r>
      <w:r w:rsidR="00D93999">
        <w:rPr>
          <w:rFonts w:ascii="Times New Roman" w:hAnsi="Times New Roman" w:cs="Times New Roman"/>
          <w:sz w:val="24"/>
          <w:szCs w:val="24"/>
        </w:rPr>
        <w:t xml:space="preserve"> pushed open the door and entered. </w:t>
      </w:r>
      <w:r w:rsidR="001F32C7">
        <w:rPr>
          <w:rFonts w:ascii="Times New Roman" w:hAnsi="Times New Roman" w:cs="Times New Roman"/>
          <w:sz w:val="24"/>
          <w:szCs w:val="24"/>
        </w:rPr>
        <w:t>The first applicant followed</w:t>
      </w:r>
      <w:r w:rsidR="00D93999">
        <w:rPr>
          <w:rFonts w:ascii="Times New Roman" w:hAnsi="Times New Roman" w:cs="Times New Roman"/>
          <w:sz w:val="24"/>
          <w:szCs w:val="24"/>
        </w:rPr>
        <w:t xml:space="preserve">. </w:t>
      </w:r>
      <w:r w:rsidR="001F32C7">
        <w:rPr>
          <w:rFonts w:ascii="Times New Roman" w:hAnsi="Times New Roman" w:cs="Times New Roman"/>
          <w:sz w:val="24"/>
          <w:szCs w:val="24"/>
        </w:rPr>
        <w:t xml:space="preserve">There was an altercation. Peter attacked the complainant with an axe and Isaac with a knife. </w:t>
      </w:r>
      <w:r w:rsidR="00D93999">
        <w:rPr>
          <w:rFonts w:ascii="Times New Roman" w:hAnsi="Times New Roman" w:cs="Times New Roman"/>
          <w:sz w:val="24"/>
          <w:szCs w:val="24"/>
        </w:rPr>
        <w:t>The first applicant lifted some container with water and poured it on</w:t>
      </w:r>
      <w:r w:rsidR="00354EB7">
        <w:rPr>
          <w:rFonts w:ascii="Times New Roman" w:hAnsi="Times New Roman" w:cs="Times New Roman"/>
          <w:sz w:val="24"/>
          <w:szCs w:val="24"/>
        </w:rPr>
        <w:t>to</w:t>
      </w:r>
      <w:r w:rsidR="00D93999">
        <w:rPr>
          <w:rFonts w:ascii="Times New Roman" w:hAnsi="Times New Roman" w:cs="Times New Roman"/>
          <w:sz w:val="24"/>
          <w:szCs w:val="24"/>
        </w:rPr>
        <w:t xml:space="preserve"> the complainant. At some point </w:t>
      </w:r>
      <w:r w:rsidR="001F32C7">
        <w:rPr>
          <w:rFonts w:ascii="Times New Roman" w:hAnsi="Times New Roman" w:cs="Times New Roman"/>
          <w:sz w:val="24"/>
          <w:szCs w:val="24"/>
        </w:rPr>
        <w:t>t</w:t>
      </w:r>
      <w:r w:rsidR="00D93999">
        <w:rPr>
          <w:rFonts w:ascii="Times New Roman" w:hAnsi="Times New Roman" w:cs="Times New Roman"/>
          <w:sz w:val="24"/>
          <w:szCs w:val="24"/>
        </w:rPr>
        <w:t xml:space="preserve">he </w:t>
      </w:r>
      <w:r w:rsidR="001F32C7">
        <w:rPr>
          <w:rFonts w:ascii="Times New Roman" w:hAnsi="Times New Roman" w:cs="Times New Roman"/>
          <w:sz w:val="24"/>
          <w:szCs w:val="24"/>
        </w:rPr>
        <w:t xml:space="preserve">complainant </w:t>
      </w:r>
      <w:r w:rsidR="00D93999">
        <w:rPr>
          <w:rFonts w:ascii="Times New Roman" w:hAnsi="Times New Roman" w:cs="Times New Roman"/>
          <w:sz w:val="24"/>
          <w:szCs w:val="24"/>
        </w:rPr>
        <w:t>managed to get out</w:t>
      </w:r>
      <w:r w:rsidR="001F32C7">
        <w:rPr>
          <w:rFonts w:ascii="Times New Roman" w:hAnsi="Times New Roman" w:cs="Times New Roman"/>
          <w:sz w:val="24"/>
          <w:szCs w:val="24"/>
        </w:rPr>
        <w:t xml:space="preserve"> of the house</w:t>
      </w:r>
      <w:r w:rsidR="00D93999">
        <w:rPr>
          <w:rFonts w:ascii="Times New Roman" w:hAnsi="Times New Roman" w:cs="Times New Roman"/>
          <w:sz w:val="24"/>
          <w:szCs w:val="24"/>
        </w:rPr>
        <w:t xml:space="preserve">. </w:t>
      </w:r>
      <w:r w:rsidR="001F32C7">
        <w:rPr>
          <w:rFonts w:ascii="Times New Roman" w:hAnsi="Times New Roman" w:cs="Times New Roman"/>
          <w:sz w:val="24"/>
          <w:szCs w:val="24"/>
        </w:rPr>
        <w:t xml:space="preserve">But </w:t>
      </w:r>
      <w:r w:rsidR="00D93999">
        <w:rPr>
          <w:rFonts w:ascii="Times New Roman" w:hAnsi="Times New Roman" w:cs="Times New Roman"/>
          <w:sz w:val="24"/>
          <w:szCs w:val="24"/>
        </w:rPr>
        <w:t xml:space="preserve">outside </w:t>
      </w:r>
      <w:r w:rsidR="001F32C7">
        <w:rPr>
          <w:rFonts w:ascii="Times New Roman" w:hAnsi="Times New Roman" w:cs="Times New Roman"/>
          <w:sz w:val="24"/>
          <w:szCs w:val="24"/>
        </w:rPr>
        <w:t>he was met by the r</w:t>
      </w:r>
      <w:r w:rsidR="00D93999">
        <w:rPr>
          <w:rFonts w:ascii="Times New Roman" w:hAnsi="Times New Roman" w:cs="Times New Roman"/>
          <w:sz w:val="24"/>
          <w:szCs w:val="24"/>
        </w:rPr>
        <w:t>est of the applicants</w:t>
      </w:r>
      <w:r w:rsidR="001F32C7">
        <w:rPr>
          <w:rFonts w:ascii="Times New Roman" w:hAnsi="Times New Roman" w:cs="Times New Roman"/>
          <w:sz w:val="24"/>
          <w:szCs w:val="24"/>
        </w:rPr>
        <w:t>.</w:t>
      </w:r>
      <w:r w:rsidR="00D93999">
        <w:rPr>
          <w:rFonts w:ascii="Times New Roman" w:hAnsi="Times New Roman" w:cs="Times New Roman"/>
          <w:sz w:val="24"/>
          <w:szCs w:val="24"/>
        </w:rPr>
        <w:t xml:space="preserve"> </w:t>
      </w:r>
      <w:r w:rsidR="001F32C7">
        <w:rPr>
          <w:rFonts w:ascii="Times New Roman" w:hAnsi="Times New Roman" w:cs="Times New Roman"/>
          <w:sz w:val="24"/>
          <w:szCs w:val="24"/>
        </w:rPr>
        <w:t xml:space="preserve">They </w:t>
      </w:r>
      <w:r w:rsidR="00D93999">
        <w:rPr>
          <w:rFonts w:ascii="Times New Roman" w:hAnsi="Times New Roman" w:cs="Times New Roman"/>
          <w:sz w:val="24"/>
          <w:szCs w:val="24"/>
        </w:rPr>
        <w:t xml:space="preserve">assaulted him indiscriminately with their logs. Efforts </w:t>
      </w:r>
      <w:r w:rsidR="003B09DD">
        <w:rPr>
          <w:rFonts w:ascii="Times New Roman" w:hAnsi="Times New Roman" w:cs="Times New Roman"/>
          <w:sz w:val="24"/>
          <w:szCs w:val="24"/>
        </w:rPr>
        <w:t xml:space="preserve">to quell the fight </w:t>
      </w:r>
      <w:r w:rsidR="00D93999">
        <w:rPr>
          <w:rFonts w:ascii="Times New Roman" w:hAnsi="Times New Roman" w:cs="Times New Roman"/>
          <w:sz w:val="24"/>
          <w:szCs w:val="24"/>
        </w:rPr>
        <w:t>by one or two of the complainant’s other wives</w:t>
      </w:r>
      <w:r w:rsidR="003B09DD">
        <w:rPr>
          <w:rFonts w:ascii="Times New Roman" w:hAnsi="Times New Roman" w:cs="Times New Roman"/>
          <w:sz w:val="24"/>
          <w:szCs w:val="24"/>
        </w:rPr>
        <w:t xml:space="preserve">, </w:t>
      </w:r>
      <w:proofErr w:type="spellStart"/>
      <w:r w:rsidR="003B09DD">
        <w:rPr>
          <w:rFonts w:ascii="Times New Roman" w:hAnsi="Times New Roman" w:cs="Times New Roman"/>
          <w:sz w:val="24"/>
          <w:szCs w:val="24"/>
        </w:rPr>
        <w:t>Morleen</w:t>
      </w:r>
      <w:proofErr w:type="spellEnd"/>
      <w:r w:rsidR="003B09DD">
        <w:rPr>
          <w:rFonts w:ascii="Times New Roman" w:hAnsi="Times New Roman" w:cs="Times New Roman"/>
          <w:sz w:val="24"/>
          <w:szCs w:val="24"/>
        </w:rPr>
        <w:t xml:space="preserve"> </w:t>
      </w:r>
      <w:proofErr w:type="spellStart"/>
      <w:r w:rsidR="003B09DD">
        <w:rPr>
          <w:rFonts w:ascii="Times New Roman" w:hAnsi="Times New Roman" w:cs="Times New Roman"/>
          <w:sz w:val="24"/>
          <w:szCs w:val="24"/>
        </w:rPr>
        <w:t>Chitendera</w:t>
      </w:r>
      <w:proofErr w:type="spellEnd"/>
      <w:r w:rsidR="003B09DD">
        <w:rPr>
          <w:rFonts w:ascii="Times New Roman" w:hAnsi="Times New Roman" w:cs="Times New Roman"/>
          <w:sz w:val="24"/>
          <w:szCs w:val="24"/>
        </w:rPr>
        <w:t xml:space="preserve"> (“</w:t>
      </w:r>
      <w:proofErr w:type="spellStart"/>
      <w:r w:rsidR="003B09DD" w:rsidRPr="003B09DD">
        <w:rPr>
          <w:rFonts w:ascii="Times New Roman" w:hAnsi="Times New Roman" w:cs="Times New Roman"/>
          <w:b/>
          <w:i/>
          <w:sz w:val="24"/>
          <w:szCs w:val="24"/>
        </w:rPr>
        <w:t>Morleen</w:t>
      </w:r>
      <w:proofErr w:type="spellEnd"/>
      <w:r w:rsidR="003B09DD">
        <w:rPr>
          <w:rFonts w:ascii="Times New Roman" w:hAnsi="Times New Roman" w:cs="Times New Roman"/>
          <w:sz w:val="24"/>
          <w:szCs w:val="24"/>
        </w:rPr>
        <w:t xml:space="preserve">”) and Elizabeth, and a neighbour Samuel </w:t>
      </w:r>
      <w:proofErr w:type="spellStart"/>
      <w:r w:rsidR="003B09DD">
        <w:rPr>
          <w:rFonts w:ascii="Times New Roman" w:hAnsi="Times New Roman" w:cs="Times New Roman"/>
          <w:sz w:val="24"/>
          <w:szCs w:val="24"/>
        </w:rPr>
        <w:t>Matiza</w:t>
      </w:r>
      <w:proofErr w:type="spellEnd"/>
      <w:r w:rsidR="003B09DD">
        <w:rPr>
          <w:rFonts w:ascii="Times New Roman" w:hAnsi="Times New Roman" w:cs="Times New Roman"/>
          <w:sz w:val="24"/>
          <w:szCs w:val="24"/>
        </w:rPr>
        <w:t xml:space="preserve"> </w:t>
      </w:r>
      <w:r w:rsidR="00354EB7">
        <w:rPr>
          <w:rFonts w:ascii="Times New Roman" w:hAnsi="Times New Roman" w:cs="Times New Roman"/>
          <w:sz w:val="24"/>
          <w:szCs w:val="24"/>
        </w:rPr>
        <w:t>(“</w:t>
      </w:r>
      <w:proofErr w:type="spellStart"/>
      <w:r w:rsidR="00354EB7" w:rsidRPr="00354EB7">
        <w:rPr>
          <w:rFonts w:ascii="Times New Roman" w:hAnsi="Times New Roman" w:cs="Times New Roman"/>
          <w:b/>
          <w:i/>
          <w:sz w:val="24"/>
          <w:szCs w:val="24"/>
        </w:rPr>
        <w:t>Matiza</w:t>
      </w:r>
      <w:proofErr w:type="spellEnd"/>
      <w:r w:rsidR="00354EB7">
        <w:rPr>
          <w:rFonts w:ascii="Times New Roman" w:hAnsi="Times New Roman" w:cs="Times New Roman"/>
          <w:sz w:val="24"/>
          <w:szCs w:val="24"/>
        </w:rPr>
        <w:t xml:space="preserve">”) </w:t>
      </w:r>
      <w:r w:rsidR="003B09DD">
        <w:rPr>
          <w:rFonts w:ascii="Times New Roman" w:hAnsi="Times New Roman" w:cs="Times New Roman"/>
          <w:sz w:val="24"/>
          <w:szCs w:val="24"/>
        </w:rPr>
        <w:t>failed. But eventually the complainant managed to escape and r</w:t>
      </w:r>
      <w:r w:rsidR="008417EC">
        <w:rPr>
          <w:rFonts w:ascii="Times New Roman" w:hAnsi="Times New Roman" w:cs="Times New Roman"/>
          <w:sz w:val="24"/>
          <w:szCs w:val="24"/>
        </w:rPr>
        <w:t>u</w:t>
      </w:r>
      <w:r w:rsidR="003B09DD">
        <w:rPr>
          <w:rFonts w:ascii="Times New Roman" w:hAnsi="Times New Roman" w:cs="Times New Roman"/>
          <w:sz w:val="24"/>
          <w:szCs w:val="24"/>
        </w:rPr>
        <w:t xml:space="preserve">n away. </w:t>
      </w:r>
    </w:p>
    <w:p w:rsidR="003B09DD" w:rsidRDefault="003B09DD" w:rsidP="001048E3">
      <w:pPr>
        <w:spacing w:after="0" w:line="360" w:lineRule="auto"/>
        <w:ind w:left="720" w:hanging="720"/>
        <w:jc w:val="both"/>
        <w:rPr>
          <w:rFonts w:ascii="Times New Roman" w:hAnsi="Times New Roman" w:cs="Times New Roman"/>
          <w:sz w:val="24"/>
          <w:szCs w:val="24"/>
        </w:rPr>
      </w:pPr>
    </w:p>
    <w:p w:rsidR="00E83D38"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3B09DD">
        <w:rPr>
          <w:rFonts w:ascii="Times New Roman" w:hAnsi="Times New Roman" w:cs="Times New Roman"/>
          <w:sz w:val="24"/>
          <w:szCs w:val="24"/>
        </w:rPr>
        <w:t>]</w:t>
      </w:r>
      <w:r w:rsidR="003B09DD">
        <w:rPr>
          <w:rFonts w:ascii="Times New Roman" w:hAnsi="Times New Roman" w:cs="Times New Roman"/>
          <w:sz w:val="24"/>
          <w:szCs w:val="24"/>
        </w:rPr>
        <w:tab/>
        <w:t xml:space="preserve">The </w:t>
      </w:r>
      <w:r w:rsidR="00E83D38">
        <w:rPr>
          <w:rFonts w:ascii="Times New Roman" w:hAnsi="Times New Roman" w:cs="Times New Roman"/>
          <w:sz w:val="24"/>
          <w:szCs w:val="24"/>
        </w:rPr>
        <w:t>applic</w:t>
      </w:r>
      <w:r w:rsidR="003B09DD">
        <w:rPr>
          <w:rFonts w:ascii="Times New Roman" w:hAnsi="Times New Roman" w:cs="Times New Roman"/>
          <w:sz w:val="24"/>
          <w:szCs w:val="24"/>
        </w:rPr>
        <w:t xml:space="preserve">ants’ version, also in summary was this. </w:t>
      </w:r>
      <w:r w:rsidR="001F32C7">
        <w:rPr>
          <w:rFonts w:ascii="Times New Roman" w:hAnsi="Times New Roman" w:cs="Times New Roman"/>
          <w:sz w:val="24"/>
          <w:szCs w:val="24"/>
        </w:rPr>
        <w:t>Their intention on driving all the way to the complainant’s homestead was so that they could resolve the complainant’s marital dispute with his two wives, their sisters.</w:t>
      </w:r>
      <w:r w:rsidR="00E83D38">
        <w:rPr>
          <w:rFonts w:ascii="Times New Roman" w:hAnsi="Times New Roman" w:cs="Times New Roman"/>
          <w:sz w:val="24"/>
          <w:szCs w:val="24"/>
        </w:rPr>
        <w:t xml:space="preserve"> When they arrived</w:t>
      </w:r>
      <w:r w:rsidR="00BD44AF">
        <w:rPr>
          <w:rFonts w:ascii="Times New Roman" w:hAnsi="Times New Roman" w:cs="Times New Roman"/>
          <w:sz w:val="24"/>
          <w:szCs w:val="24"/>
        </w:rPr>
        <w:t>,</w:t>
      </w:r>
      <w:r w:rsidR="00E83D38">
        <w:rPr>
          <w:rFonts w:ascii="Times New Roman" w:hAnsi="Times New Roman" w:cs="Times New Roman"/>
          <w:sz w:val="24"/>
          <w:szCs w:val="24"/>
        </w:rPr>
        <w:t xml:space="preserve"> </w:t>
      </w:r>
      <w:r w:rsidR="008417EC">
        <w:rPr>
          <w:rFonts w:ascii="Times New Roman" w:hAnsi="Times New Roman" w:cs="Times New Roman"/>
          <w:sz w:val="24"/>
          <w:szCs w:val="24"/>
        </w:rPr>
        <w:t xml:space="preserve">they </w:t>
      </w:r>
      <w:r w:rsidR="00E83D38">
        <w:rPr>
          <w:rFonts w:ascii="Times New Roman" w:hAnsi="Times New Roman" w:cs="Times New Roman"/>
          <w:sz w:val="24"/>
          <w:szCs w:val="24"/>
        </w:rPr>
        <w:t xml:space="preserve">called him out </w:t>
      </w:r>
      <w:r w:rsidR="008417EC">
        <w:rPr>
          <w:rFonts w:ascii="Times New Roman" w:hAnsi="Times New Roman" w:cs="Times New Roman"/>
          <w:sz w:val="24"/>
          <w:szCs w:val="24"/>
        </w:rPr>
        <w:t xml:space="preserve">but </w:t>
      </w:r>
      <w:r w:rsidR="00E83D38">
        <w:rPr>
          <w:rFonts w:ascii="Times New Roman" w:hAnsi="Times New Roman" w:cs="Times New Roman"/>
          <w:sz w:val="24"/>
          <w:szCs w:val="24"/>
        </w:rPr>
        <w:t>he refused to come</w:t>
      </w:r>
      <w:r w:rsidR="00BD44AF">
        <w:rPr>
          <w:rFonts w:ascii="Times New Roman" w:hAnsi="Times New Roman" w:cs="Times New Roman"/>
          <w:sz w:val="24"/>
          <w:szCs w:val="24"/>
        </w:rPr>
        <w:t xml:space="preserve"> out</w:t>
      </w:r>
      <w:r w:rsidR="00E83D38">
        <w:rPr>
          <w:rFonts w:ascii="Times New Roman" w:hAnsi="Times New Roman" w:cs="Times New Roman"/>
          <w:sz w:val="24"/>
          <w:szCs w:val="24"/>
        </w:rPr>
        <w:t xml:space="preserve">. It was only Isaac and Peter who first entered the complainant’s bedroom. The rest of the applicants remained outside until they heard evident sounds of </w:t>
      </w:r>
      <w:r w:rsidR="008417EC">
        <w:rPr>
          <w:rFonts w:ascii="Times New Roman" w:hAnsi="Times New Roman" w:cs="Times New Roman"/>
          <w:sz w:val="24"/>
          <w:szCs w:val="24"/>
        </w:rPr>
        <w:t xml:space="preserve">a </w:t>
      </w:r>
      <w:r w:rsidR="00E83D38">
        <w:rPr>
          <w:rFonts w:ascii="Times New Roman" w:hAnsi="Times New Roman" w:cs="Times New Roman"/>
          <w:sz w:val="24"/>
          <w:szCs w:val="24"/>
        </w:rPr>
        <w:t>struggle inside. The first applicant entered to investigate. He found Peter in combat with the complainant who was armed with an axe. In order to separate the two</w:t>
      </w:r>
      <w:r w:rsidR="008417EC">
        <w:rPr>
          <w:rFonts w:ascii="Times New Roman" w:hAnsi="Times New Roman" w:cs="Times New Roman"/>
          <w:sz w:val="24"/>
          <w:szCs w:val="24"/>
        </w:rPr>
        <w:t>,</w:t>
      </w:r>
      <w:r w:rsidR="00E83D38">
        <w:rPr>
          <w:rFonts w:ascii="Times New Roman" w:hAnsi="Times New Roman" w:cs="Times New Roman"/>
          <w:sz w:val="24"/>
          <w:szCs w:val="24"/>
        </w:rPr>
        <w:t xml:space="preserve"> the first applicant lifted some container with water and </w:t>
      </w:r>
      <w:r w:rsidR="00BD44AF">
        <w:rPr>
          <w:rFonts w:ascii="Times New Roman" w:hAnsi="Times New Roman" w:cs="Times New Roman"/>
          <w:sz w:val="24"/>
          <w:szCs w:val="24"/>
        </w:rPr>
        <w:t xml:space="preserve">drenched the two in order </w:t>
      </w:r>
      <w:r w:rsidR="00E83D38">
        <w:rPr>
          <w:rFonts w:ascii="Times New Roman" w:hAnsi="Times New Roman" w:cs="Times New Roman"/>
          <w:sz w:val="24"/>
          <w:szCs w:val="24"/>
        </w:rPr>
        <w:t>to separate them. The complainant managed to escape and r</w:t>
      </w:r>
      <w:r w:rsidR="008417EC">
        <w:rPr>
          <w:rFonts w:ascii="Times New Roman" w:hAnsi="Times New Roman" w:cs="Times New Roman"/>
          <w:sz w:val="24"/>
          <w:szCs w:val="24"/>
        </w:rPr>
        <w:t>u</w:t>
      </w:r>
      <w:r w:rsidR="00E83D38">
        <w:rPr>
          <w:rFonts w:ascii="Times New Roman" w:hAnsi="Times New Roman" w:cs="Times New Roman"/>
          <w:sz w:val="24"/>
          <w:szCs w:val="24"/>
        </w:rPr>
        <w:t xml:space="preserve">n away. He must have got injured when he fell down as </w:t>
      </w:r>
      <w:r w:rsidR="008417EC">
        <w:rPr>
          <w:rFonts w:ascii="Times New Roman" w:hAnsi="Times New Roman" w:cs="Times New Roman"/>
          <w:sz w:val="24"/>
          <w:szCs w:val="24"/>
        </w:rPr>
        <w:t xml:space="preserve">he ran </w:t>
      </w:r>
      <w:r w:rsidR="00E83D38">
        <w:rPr>
          <w:rFonts w:ascii="Times New Roman" w:hAnsi="Times New Roman" w:cs="Times New Roman"/>
          <w:sz w:val="24"/>
          <w:szCs w:val="24"/>
        </w:rPr>
        <w:t>away.</w:t>
      </w:r>
    </w:p>
    <w:p w:rsidR="00E83D38" w:rsidRDefault="00E83D38" w:rsidP="003B09DD">
      <w:pPr>
        <w:spacing w:after="0" w:line="360" w:lineRule="auto"/>
        <w:ind w:left="720" w:hanging="720"/>
        <w:jc w:val="both"/>
        <w:rPr>
          <w:rFonts w:ascii="Times New Roman" w:hAnsi="Times New Roman" w:cs="Times New Roman"/>
          <w:sz w:val="24"/>
          <w:szCs w:val="24"/>
        </w:rPr>
      </w:pPr>
    </w:p>
    <w:p w:rsidR="00B03E50"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00E83D38">
        <w:rPr>
          <w:rFonts w:ascii="Times New Roman" w:hAnsi="Times New Roman" w:cs="Times New Roman"/>
          <w:sz w:val="24"/>
          <w:szCs w:val="24"/>
        </w:rPr>
        <w:t>]</w:t>
      </w:r>
      <w:r w:rsidR="00E83D38">
        <w:rPr>
          <w:rFonts w:ascii="Times New Roman" w:hAnsi="Times New Roman" w:cs="Times New Roman"/>
          <w:sz w:val="24"/>
          <w:szCs w:val="24"/>
        </w:rPr>
        <w:tab/>
        <w:t>The applicants den</w:t>
      </w:r>
      <w:r w:rsidR="00CC34A9">
        <w:rPr>
          <w:rFonts w:ascii="Times New Roman" w:hAnsi="Times New Roman" w:cs="Times New Roman"/>
          <w:sz w:val="24"/>
          <w:szCs w:val="24"/>
        </w:rPr>
        <w:t xml:space="preserve">y </w:t>
      </w:r>
      <w:r w:rsidR="00E83D38">
        <w:rPr>
          <w:rFonts w:ascii="Times New Roman" w:hAnsi="Times New Roman" w:cs="Times New Roman"/>
          <w:sz w:val="24"/>
          <w:szCs w:val="24"/>
        </w:rPr>
        <w:t>that any of them assaulted the complainant</w:t>
      </w:r>
      <w:r w:rsidR="00CC34A9">
        <w:rPr>
          <w:rFonts w:ascii="Times New Roman" w:hAnsi="Times New Roman" w:cs="Times New Roman"/>
          <w:sz w:val="24"/>
          <w:szCs w:val="24"/>
        </w:rPr>
        <w:t xml:space="preserve">. They </w:t>
      </w:r>
      <w:r w:rsidR="00E83D38">
        <w:rPr>
          <w:rFonts w:ascii="Times New Roman" w:hAnsi="Times New Roman" w:cs="Times New Roman"/>
          <w:sz w:val="24"/>
          <w:szCs w:val="24"/>
        </w:rPr>
        <w:t>allege it was only Isaac and Peter who had an a</w:t>
      </w:r>
      <w:r w:rsidR="00CC34A9">
        <w:rPr>
          <w:rFonts w:ascii="Times New Roman" w:hAnsi="Times New Roman" w:cs="Times New Roman"/>
          <w:sz w:val="24"/>
          <w:szCs w:val="24"/>
        </w:rPr>
        <w:t>ltercation with him. They argue</w:t>
      </w:r>
      <w:r w:rsidR="00E83D38">
        <w:rPr>
          <w:rFonts w:ascii="Times New Roman" w:hAnsi="Times New Roman" w:cs="Times New Roman"/>
          <w:sz w:val="24"/>
          <w:szCs w:val="24"/>
        </w:rPr>
        <w:t xml:space="preserve"> that there were discrepancies in the State version. One example is that </w:t>
      </w:r>
      <w:proofErr w:type="spellStart"/>
      <w:r w:rsidR="00E83D38">
        <w:rPr>
          <w:rFonts w:ascii="Times New Roman" w:hAnsi="Times New Roman" w:cs="Times New Roman"/>
          <w:sz w:val="24"/>
          <w:szCs w:val="24"/>
        </w:rPr>
        <w:t>Morleen</w:t>
      </w:r>
      <w:proofErr w:type="spellEnd"/>
      <w:r w:rsidR="00E83D38">
        <w:rPr>
          <w:rFonts w:ascii="Times New Roman" w:hAnsi="Times New Roman" w:cs="Times New Roman"/>
          <w:sz w:val="24"/>
          <w:szCs w:val="24"/>
        </w:rPr>
        <w:t>, one of the complainant’s wives who gave evidence, purported to testify on what happened whilst Isaac, Peter and the complainant altercated ins</w:t>
      </w:r>
      <w:r w:rsidR="00B03E50">
        <w:rPr>
          <w:rFonts w:ascii="Times New Roman" w:hAnsi="Times New Roman" w:cs="Times New Roman"/>
          <w:sz w:val="24"/>
          <w:szCs w:val="24"/>
        </w:rPr>
        <w:t xml:space="preserve">ide the hut </w:t>
      </w:r>
      <w:r w:rsidR="00CC34A9">
        <w:rPr>
          <w:rFonts w:ascii="Times New Roman" w:hAnsi="Times New Roman" w:cs="Times New Roman"/>
          <w:sz w:val="24"/>
          <w:szCs w:val="24"/>
        </w:rPr>
        <w:t xml:space="preserve">yet </w:t>
      </w:r>
      <w:r w:rsidR="00B03E50">
        <w:rPr>
          <w:rFonts w:ascii="Times New Roman" w:hAnsi="Times New Roman" w:cs="Times New Roman"/>
          <w:sz w:val="24"/>
          <w:szCs w:val="24"/>
        </w:rPr>
        <w:t xml:space="preserve">she herself was not </w:t>
      </w:r>
      <w:r w:rsidR="00CC34A9">
        <w:rPr>
          <w:rFonts w:ascii="Times New Roman" w:hAnsi="Times New Roman" w:cs="Times New Roman"/>
          <w:sz w:val="24"/>
          <w:szCs w:val="24"/>
        </w:rPr>
        <w:t xml:space="preserve">yet at the scene, let alone </w:t>
      </w:r>
      <w:r w:rsidR="00B03E50">
        <w:rPr>
          <w:rFonts w:ascii="Times New Roman" w:hAnsi="Times New Roman" w:cs="Times New Roman"/>
          <w:sz w:val="24"/>
          <w:szCs w:val="24"/>
        </w:rPr>
        <w:t>inside</w:t>
      </w:r>
      <w:r w:rsidR="00CC34A9">
        <w:rPr>
          <w:rFonts w:ascii="Times New Roman" w:hAnsi="Times New Roman" w:cs="Times New Roman"/>
          <w:sz w:val="24"/>
          <w:szCs w:val="24"/>
        </w:rPr>
        <w:t xml:space="preserve"> the house</w:t>
      </w:r>
      <w:r w:rsidR="00B03E50">
        <w:rPr>
          <w:rFonts w:ascii="Times New Roman" w:hAnsi="Times New Roman" w:cs="Times New Roman"/>
          <w:sz w:val="24"/>
          <w:szCs w:val="24"/>
        </w:rPr>
        <w:t xml:space="preserve">. They </w:t>
      </w:r>
      <w:r w:rsidR="00BD44AF">
        <w:rPr>
          <w:rFonts w:ascii="Times New Roman" w:hAnsi="Times New Roman" w:cs="Times New Roman"/>
          <w:sz w:val="24"/>
          <w:szCs w:val="24"/>
        </w:rPr>
        <w:t xml:space="preserve">argue that </w:t>
      </w:r>
      <w:proofErr w:type="spellStart"/>
      <w:r w:rsidR="00BD44AF">
        <w:rPr>
          <w:rFonts w:ascii="Times New Roman" w:hAnsi="Times New Roman" w:cs="Times New Roman"/>
          <w:sz w:val="24"/>
          <w:szCs w:val="24"/>
        </w:rPr>
        <w:t>Morleen’s</w:t>
      </w:r>
      <w:proofErr w:type="spellEnd"/>
      <w:r w:rsidR="00BD44AF">
        <w:rPr>
          <w:rFonts w:ascii="Times New Roman" w:hAnsi="Times New Roman" w:cs="Times New Roman"/>
          <w:sz w:val="24"/>
          <w:szCs w:val="24"/>
        </w:rPr>
        <w:t xml:space="preserve"> evidence was</w:t>
      </w:r>
      <w:r w:rsidR="00B03E50">
        <w:rPr>
          <w:rFonts w:ascii="Times New Roman" w:hAnsi="Times New Roman" w:cs="Times New Roman"/>
          <w:sz w:val="24"/>
          <w:szCs w:val="24"/>
        </w:rPr>
        <w:t xml:space="preserve"> </w:t>
      </w:r>
      <w:r w:rsidR="00CC34A9">
        <w:rPr>
          <w:rFonts w:ascii="Times New Roman" w:hAnsi="Times New Roman" w:cs="Times New Roman"/>
          <w:sz w:val="24"/>
          <w:szCs w:val="24"/>
        </w:rPr>
        <w:t>bias</w:t>
      </w:r>
      <w:r w:rsidR="00B03E50">
        <w:rPr>
          <w:rFonts w:ascii="Times New Roman" w:hAnsi="Times New Roman" w:cs="Times New Roman"/>
          <w:sz w:val="24"/>
          <w:szCs w:val="24"/>
        </w:rPr>
        <w:t xml:space="preserve">ed on account of her marital interests. </w:t>
      </w:r>
    </w:p>
    <w:p w:rsidR="00B03E50"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[10</w:t>
      </w:r>
      <w:r w:rsidR="00B03E50">
        <w:rPr>
          <w:rFonts w:ascii="Times New Roman" w:hAnsi="Times New Roman" w:cs="Times New Roman"/>
          <w:sz w:val="24"/>
          <w:szCs w:val="24"/>
        </w:rPr>
        <w:t>]</w:t>
      </w:r>
      <w:r w:rsidR="00B03E50">
        <w:rPr>
          <w:rFonts w:ascii="Times New Roman" w:hAnsi="Times New Roman" w:cs="Times New Roman"/>
          <w:sz w:val="24"/>
          <w:szCs w:val="24"/>
        </w:rPr>
        <w:tab/>
        <w:t xml:space="preserve">The applicants further argue that the account of the assault differed amongst the </w:t>
      </w:r>
      <w:r w:rsidR="00BD44AF">
        <w:rPr>
          <w:rFonts w:ascii="Times New Roman" w:hAnsi="Times New Roman" w:cs="Times New Roman"/>
          <w:sz w:val="24"/>
          <w:szCs w:val="24"/>
        </w:rPr>
        <w:t>S</w:t>
      </w:r>
      <w:r w:rsidR="00B03E50">
        <w:rPr>
          <w:rFonts w:ascii="Times New Roman" w:hAnsi="Times New Roman" w:cs="Times New Roman"/>
          <w:sz w:val="24"/>
          <w:szCs w:val="24"/>
        </w:rPr>
        <w:t xml:space="preserve">tate witnesses. They say the complainant himself mentioned three incidents but that none of these was corroborated by any of the </w:t>
      </w:r>
      <w:r w:rsidR="00CC34A9">
        <w:rPr>
          <w:rFonts w:ascii="Times New Roman" w:hAnsi="Times New Roman" w:cs="Times New Roman"/>
          <w:sz w:val="24"/>
          <w:szCs w:val="24"/>
        </w:rPr>
        <w:t xml:space="preserve">other </w:t>
      </w:r>
      <w:r w:rsidR="00B03E50">
        <w:rPr>
          <w:rFonts w:ascii="Times New Roman" w:hAnsi="Times New Roman" w:cs="Times New Roman"/>
          <w:sz w:val="24"/>
          <w:szCs w:val="24"/>
        </w:rPr>
        <w:t xml:space="preserve">State witnesses. They say </w:t>
      </w:r>
      <w:proofErr w:type="spellStart"/>
      <w:r w:rsidR="00B03E50">
        <w:rPr>
          <w:rFonts w:ascii="Times New Roman" w:hAnsi="Times New Roman" w:cs="Times New Roman"/>
          <w:sz w:val="24"/>
          <w:szCs w:val="24"/>
        </w:rPr>
        <w:t>Matiza</w:t>
      </w:r>
      <w:proofErr w:type="spellEnd"/>
      <w:r w:rsidR="00B03E50">
        <w:rPr>
          <w:rFonts w:ascii="Times New Roman" w:hAnsi="Times New Roman" w:cs="Times New Roman"/>
          <w:sz w:val="24"/>
          <w:szCs w:val="24"/>
        </w:rPr>
        <w:t>, for example, only mentioned one incident of assault. They say they do not recall seeing him at the scene anyway.</w:t>
      </w:r>
    </w:p>
    <w:p w:rsidR="00B03E50" w:rsidRDefault="00B03E50" w:rsidP="003B09DD">
      <w:pPr>
        <w:spacing w:after="0" w:line="360" w:lineRule="auto"/>
        <w:ind w:left="720" w:hanging="720"/>
        <w:jc w:val="both"/>
        <w:rPr>
          <w:rFonts w:ascii="Times New Roman" w:hAnsi="Times New Roman" w:cs="Times New Roman"/>
          <w:sz w:val="24"/>
          <w:szCs w:val="24"/>
        </w:rPr>
      </w:pPr>
    </w:p>
    <w:p w:rsidR="00767DF2"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B03E50">
        <w:rPr>
          <w:rFonts w:ascii="Times New Roman" w:hAnsi="Times New Roman" w:cs="Times New Roman"/>
          <w:sz w:val="24"/>
          <w:szCs w:val="24"/>
        </w:rPr>
        <w:t>]</w:t>
      </w:r>
      <w:r w:rsidR="00B03E50">
        <w:rPr>
          <w:rFonts w:ascii="Times New Roman" w:hAnsi="Times New Roman" w:cs="Times New Roman"/>
          <w:sz w:val="24"/>
          <w:szCs w:val="24"/>
        </w:rPr>
        <w:tab/>
        <w:t xml:space="preserve">On sentence, the applicants argue that it was excessive. They claim the court misdirected itself in failing to appreciate that the applicants have </w:t>
      </w:r>
      <w:r w:rsidR="00767DF2">
        <w:rPr>
          <w:rFonts w:ascii="Times New Roman" w:hAnsi="Times New Roman" w:cs="Times New Roman"/>
          <w:sz w:val="24"/>
          <w:szCs w:val="24"/>
        </w:rPr>
        <w:t xml:space="preserve">heavy </w:t>
      </w:r>
      <w:r w:rsidR="00B03E50">
        <w:rPr>
          <w:rFonts w:ascii="Times New Roman" w:hAnsi="Times New Roman" w:cs="Times New Roman"/>
          <w:sz w:val="24"/>
          <w:szCs w:val="24"/>
        </w:rPr>
        <w:t>family responsibilities</w:t>
      </w:r>
      <w:r w:rsidR="00767DF2">
        <w:rPr>
          <w:rFonts w:ascii="Times New Roman" w:hAnsi="Times New Roman" w:cs="Times New Roman"/>
          <w:sz w:val="24"/>
          <w:szCs w:val="24"/>
        </w:rPr>
        <w:t xml:space="preserve">. Among them they have over seventy children. Except for one of them, the </w:t>
      </w:r>
      <w:r w:rsidR="00BD44AF">
        <w:rPr>
          <w:rFonts w:ascii="Times New Roman" w:hAnsi="Times New Roman" w:cs="Times New Roman"/>
          <w:sz w:val="24"/>
          <w:szCs w:val="24"/>
        </w:rPr>
        <w:t xml:space="preserve">all </w:t>
      </w:r>
      <w:r w:rsidR="00767DF2">
        <w:rPr>
          <w:rFonts w:ascii="Times New Roman" w:hAnsi="Times New Roman" w:cs="Times New Roman"/>
          <w:sz w:val="24"/>
          <w:szCs w:val="24"/>
        </w:rPr>
        <w:t>have more than one wife</w:t>
      </w:r>
      <w:r w:rsidR="00BD44AF">
        <w:rPr>
          <w:rFonts w:ascii="Times New Roman" w:hAnsi="Times New Roman" w:cs="Times New Roman"/>
          <w:sz w:val="24"/>
          <w:szCs w:val="24"/>
        </w:rPr>
        <w:t>,</w:t>
      </w:r>
      <w:r w:rsidR="00767DF2">
        <w:rPr>
          <w:rFonts w:ascii="Times New Roman" w:hAnsi="Times New Roman" w:cs="Times New Roman"/>
          <w:sz w:val="24"/>
          <w:szCs w:val="24"/>
        </w:rPr>
        <w:t xml:space="preserve"> and all have several children. </w:t>
      </w:r>
      <w:r w:rsidR="00BF643A">
        <w:rPr>
          <w:rFonts w:ascii="Times New Roman" w:hAnsi="Times New Roman" w:cs="Times New Roman"/>
          <w:sz w:val="24"/>
          <w:szCs w:val="24"/>
        </w:rPr>
        <w:t xml:space="preserve">They are first offenders. </w:t>
      </w:r>
      <w:r w:rsidR="00767DF2">
        <w:rPr>
          <w:rFonts w:ascii="Times New Roman" w:hAnsi="Times New Roman" w:cs="Times New Roman"/>
          <w:sz w:val="24"/>
          <w:szCs w:val="24"/>
        </w:rPr>
        <w:t xml:space="preserve">A prison sentence will bring hardship to </w:t>
      </w:r>
      <w:r w:rsidR="00BF643A">
        <w:rPr>
          <w:rFonts w:ascii="Times New Roman" w:hAnsi="Times New Roman" w:cs="Times New Roman"/>
          <w:sz w:val="24"/>
          <w:szCs w:val="24"/>
        </w:rPr>
        <w:t>their very large families</w:t>
      </w:r>
      <w:r w:rsidR="00767DF2">
        <w:rPr>
          <w:rFonts w:ascii="Times New Roman" w:hAnsi="Times New Roman" w:cs="Times New Roman"/>
          <w:sz w:val="24"/>
          <w:szCs w:val="24"/>
        </w:rPr>
        <w:t>. A non-custodial sentence should have be</w:t>
      </w:r>
      <w:r w:rsidR="00BD44AF">
        <w:rPr>
          <w:rFonts w:ascii="Times New Roman" w:hAnsi="Times New Roman" w:cs="Times New Roman"/>
          <w:sz w:val="24"/>
          <w:szCs w:val="24"/>
        </w:rPr>
        <w:t>en</w:t>
      </w:r>
      <w:r w:rsidR="00767DF2">
        <w:rPr>
          <w:rFonts w:ascii="Times New Roman" w:hAnsi="Times New Roman" w:cs="Times New Roman"/>
          <w:sz w:val="24"/>
          <w:szCs w:val="24"/>
        </w:rPr>
        <w:t xml:space="preserve"> more appropriate given that the State evidence proved no more than an assault, not attempted murder.</w:t>
      </w:r>
    </w:p>
    <w:p w:rsidR="00767DF2" w:rsidRDefault="00767DF2" w:rsidP="003B09DD">
      <w:pPr>
        <w:spacing w:after="0" w:line="360" w:lineRule="auto"/>
        <w:ind w:left="720" w:hanging="720"/>
        <w:jc w:val="both"/>
        <w:rPr>
          <w:rFonts w:ascii="Times New Roman" w:hAnsi="Times New Roman" w:cs="Times New Roman"/>
          <w:sz w:val="24"/>
          <w:szCs w:val="24"/>
        </w:rPr>
      </w:pPr>
    </w:p>
    <w:p w:rsidR="00F508AD"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767DF2">
        <w:rPr>
          <w:rFonts w:ascii="Times New Roman" w:hAnsi="Times New Roman" w:cs="Times New Roman"/>
          <w:sz w:val="24"/>
          <w:szCs w:val="24"/>
        </w:rPr>
        <w:t>]</w:t>
      </w:r>
      <w:r w:rsidR="00767DF2">
        <w:rPr>
          <w:rFonts w:ascii="Times New Roman" w:hAnsi="Times New Roman" w:cs="Times New Roman"/>
          <w:sz w:val="24"/>
          <w:szCs w:val="24"/>
        </w:rPr>
        <w:tab/>
        <w:t xml:space="preserve">I refused the applicants bail because I </w:t>
      </w:r>
      <w:r w:rsidR="00CC34A9">
        <w:rPr>
          <w:rFonts w:ascii="Times New Roman" w:hAnsi="Times New Roman" w:cs="Times New Roman"/>
          <w:sz w:val="24"/>
          <w:szCs w:val="24"/>
        </w:rPr>
        <w:t>was sa</w:t>
      </w:r>
      <w:r w:rsidR="00767DF2">
        <w:rPr>
          <w:rFonts w:ascii="Times New Roman" w:hAnsi="Times New Roman" w:cs="Times New Roman"/>
          <w:sz w:val="24"/>
          <w:szCs w:val="24"/>
        </w:rPr>
        <w:t xml:space="preserve">tisfied that their appeal has no prospects of success. The evidence against them </w:t>
      </w:r>
      <w:r w:rsidR="00CC34A9">
        <w:rPr>
          <w:rFonts w:ascii="Times New Roman" w:hAnsi="Times New Roman" w:cs="Times New Roman"/>
          <w:sz w:val="24"/>
          <w:szCs w:val="24"/>
        </w:rPr>
        <w:t>i</w:t>
      </w:r>
      <w:r w:rsidR="00767DF2">
        <w:rPr>
          <w:rFonts w:ascii="Times New Roman" w:hAnsi="Times New Roman" w:cs="Times New Roman"/>
          <w:sz w:val="24"/>
          <w:szCs w:val="24"/>
        </w:rPr>
        <w:t>s overwhelming. Even the intrinsic evid</w:t>
      </w:r>
      <w:r w:rsidR="00CC34A9">
        <w:rPr>
          <w:rFonts w:ascii="Times New Roman" w:hAnsi="Times New Roman" w:cs="Times New Roman"/>
          <w:sz w:val="24"/>
          <w:szCs w:val="24"/>
        </w:rPr>
        <w:t>e</w:t>
      </w:r>
      <w:r w:rsidR="00BD44AF">
        <w:rPr>
          <w:rFonts w:ascii="Times New Roman" w:hAnsi="Times New Roman" w:cs="Times New Roman"/>
          <w:sz w:val="24"/>
          <w:szCs w:val="24"/>
        </w:rPr>
        <w:t>nce that they themselves admit wa</w:t>
      </w:r>
      <w:r w:rsidR="00767DF2">
        <w:rPr>
          <w:rFonts w:ascii="Times New Roman" w:hAnsi="Times New Roman" w:cs="Times New Roman"/>
          <w:sz w:val="24"/>
          <w:szCs w:val="24"/>
        </w:rPr>
        <w:t xml:space="preserve">s enough to convict. At best, they merely acted in common purpose with Isaac and Peter who are both still at large. </w:t>
      </w:r>
      <w:r w:rsidR="00BD44AF">
        <w:rPr>
          <w:rFonts w:ascii="Times New Roman" w:hAnsi="Times New Roman" w:cs="Times New Roman"/>
          <w:sz w:val="24"/>
          <w:szCs w:val="24"/>
        </w:rPr>
        <w:t xml:space="preserve">But that was enough to convict. The assault </w:t>
      </w:r>
      <w:r w:rsidR="00767DF2">
        <w:rPr>
          <w:rFonts w:ascii="Times New Roman" w:hAnsi="Times New Roman" w:cs="Times New Roman"/>
          <w:sz w:val="24"/>
          <w:szCs w:val="24"/>
        </w:rPr>
        <w:t xml:space="preserve">was brutal and </w:t>
      </w:r>
      <w:r w:rsidR="00BD44AF">
        <w:rPr>
          <w:rFonts w:ascii="Times New Roman" w:hAnsi="Times New Roman" w:cs="Times New Roman"/>
          <w:sz w:val="24"/>
          <w:szCs w:val="24"/>
        </w:rPr>
        <w:t>fierce</w:t>
      </w:r>
      <w:r w:rsidR="00767DF2">
        <w:rPr>
          <w:rFonts w:ascii="Times New Roman" w:hAnsi="Times New Roman" w:cs="Times New Roman"/>
          <w:sz w:val="24"/>
          <w:szCs w:val="24"/>
        </w:rPr>
        <w:t xml:space="preserve">. They used dangerous weapons such as an axe and a knife. The injuries </w:t>
      </w:r>
      <w:r w:rsidR="00F508AD">
        <w:rPr>
          <w:rFonts w:ascii="Times New Roman" w:hAnsi="Times New Roman" w:cs="Times New Roman"/>
          <w:sz w:val="24"/>
          <w:szCs w:val="24"/>
        </w:rPr>
        <w:t>sustained by the complainant could be life threatening.</w:t>
      </w:r>
    </w:p>
    <w:p w:rsidR="00F508AD" w:rsidRDefault="00F508AD" w:rsidP="003B09DD">
      <w:pPr>
        <w:spacing w:after="0" w:line="360" w:lineRule="auto"/>
        <w:ind w:left="720" w:hanging="720"/>
        <w:jc w:val="both"/>
        <w:rPr>
          <w:rFonts w:ascii="Times New Roman" w:hAnsi="Times New Roman" w:cs="Times New Roman"/>
          <w:sz w:val="24"/>
          <w:szCs w:val="24"/>
        </w:rPr>
      </w:pPr>
    </w:p>
    <w:p w:rsidR="00F508AD"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F508AD">
        <w:rPr>
          <w:rFonts w:ascii="Times New Roman" w:hAnsi="Times New Roman" w:cs="Times New Roman"/>
          <w:sz w:val="24"/>
          <w:szCs w:val="24"/>
        </w:rPr>
        <w:t>]</w:t>
      </w:r>
      <w:r w:rsidR="00F508AD">
        <w:rPr>
          <w:rFonts w:ascii="Times New Roman" w:hAnsi="Times New Roman" w:cs="Times New Roman"/>
          <w:sz w:val="24"/>
          <w:szCs w:val="24"/>
        </w:rPr>
        <w:tab/>
      </w:r>
      <w:r w:rsidR="00BD44AF">
        <w:rPr>
          <w:rFonts w:ascii="Times New Roman" w:hAnsi="Times New Roman" w:cs="Times New Roman"/>
          <w:sz w:val="24"/>
          <w:szCs w:val="24"/>
        </w:rPr>
        <w:t>At any rate,</w:t>
      </w:r>
      <w:r w:rsidR="00CC34A9">
        <w:rPr>
          <w:rFonts w:ascii="Times New Roman" w:hAnsi="Times New Roman" w:cs="Times New Roman"/>
          <w:sz w:val="24"/>
          <w:szCs w:val="24"/>
        </w:rPr>
        <w:t xml:space="preserve"> t</w:t>
      </w:r>
      <w:r w:rsidR="00F508AD">
        <w:rPr>
          <w:rFonts w:ascii="Times New Roman" w:hAnsi="Times New Roman" w:cs="Times New Roman"/>
          <w:sz w:val="24"/>
          <w:szCs w:val="24"/>
        </w:rPr>
        <w:t>he first applicant almost admit</w:t>
      </w:r>
      <w:r w:rsidR="00CC34A9">
        <w:rPr>
          <w:rFonts w:ascii="Times New Roman" w:hAnsi="Times New Roman" w:cs="Times New Roman"/>
          <w:sz w:val="24"/>
          <w:szCs w:val="24"/>
        </w:rPr>
        <w:t>s</w:t>
      </w:r>
      <w:r w:rsidR="00F508AD">
        <w:rPr>
          <w:rFonts w:ascii="Times New Roman" w:hAnsi="Times New Roman" w:cs="Times New Roman"/>
          <w:sz w:val="24"/>
          <w:szCs w:val="24"/>
        </w:rPr>
        <w:t xml:space="preserve"> his involvement. He tries to down play his actions in hurling water at the complainant. He tries to stress that the water was not boiling and that all his intention was to separate Peter and the complainant who were fighting. But even on </w:t>
      </w:r>
      <w:r w:rsidR="00CC34A9">
        <w:rPr>
          <w:rFonts w:ascii="Times New Roman" w:hAnsi="Times New Roman" w:cs="Times New Roman"/>
          <w:sz w:val="24"/>
          <w:szCs w:val="24"/>
        </w:rPr>
        <w:t>t</w:t>
      </w:r>
      <w:r w:rsidR="00F508AD">
        <w:rPr>
          <w:rFonts w:ascii="Times New Roman" w:hAnsi="Times New Roman" w:cs="Times New Roman"/>
          <w:sz w:val="24"/>
          <w:szCs w:val="24"/>
        </w:rPr>
        <w:t xml:space="preserve">his version, that was an assault. However, the State witnesses’ evidence was more credible and believable. All the applicants participated in indiscriminately assaulting the complainant. The so-called discrepancies in </w:t>
      </w:r>
      <w:proofErr w:type="spellStart"/>
      <w:r w:rsidR="00F508AD">
        <w:rPr>
          <w:rFonts w:ascii="Times New Roman" w:hAnsi="Times New Roman" w:cs="Times New Roman"/>
          <w:sz w:val="24"/>
          <w:szCs w:val="24"/>
        </w:rPr>
        <w:t>Morleen’s</w:t>
      </w:r>
      <w:proofErr w:type="spellEnd"/>
      <w:r w:rsidR="00F508AD">
        <w:rPr>
          <w:rFonts w:ascii="Times New Roman" w:hAnsi="Times New Roman" w:cs="Times New Roman"/>
          <w:sz w:val="24"/>
          <w:szCs w:val="24"/>
        </w:rPr>
        <w:t xml:space="preserve"> evidence are trivial. All the State witnesses were consistent on how the assaults happened. The applicants say they did not even see </w:t>
      </w:r>
      <w:proofErr w:type="spellStart"/>
      <w:r w:rsidR="00F508AD">
        <w:rPr>
          <w:rFonts w:ascii="Times New Roman" w:hAnsi="Times New Roman" w:cs="Times New Roman"/>
          <w:sz w:val="24"/>
          <w:szCs w:val="24"/>
        </w:rPr>
        <w:t>Matiza</w:t>
      </w:r>
      <w:proofErr w:type="spellEnd"/>
      <w:r w:rsidR="00F508AD">
        <w:rPr>
          <w:rFonts w:ascii="Times New Roman" w:hAnsi="Times New Roman" w:cs="Times New Roman"/>
          <w:sz w:val="24"/>
          <w:szCs w:val="24"/>
        </w:rPr>
        <w:t xml:space="preserve">, the complainant’s neighbour who arrived at the scene in </w:t>
      </w:r>
      <w:r w:rsidR="00CC34A9">
        <w:rPr>
          <w:rFonts w:ascii="Times New Roman" w:hAnsi="Times New Roman" w:cs="Times New Roman"/>
          <w:sz w:val="24"/>
          <w:szCs w:val="24"/>
        </w:rPr>
        <w:t xml:space="preserve">the </w:t>
      </w:r>
      <w:r w:rsidR="00F508AD">
        <w:rPr>
          <w:rFonts w:ascii="Times New Roman" w:hAnsi="Times New Roman" w:cs="Times New Roman"/>
          <w:sz w:val="24"/>
          <w:szCs w:val="24"/>
        </w:rPr>
        <w:t xml:space="preserve">middle of the scuffle. </w:t>
      </w:r>
      <w:proofErr w:type="spellStart"/>
      <w:r w:rsidR="00CC34A9">
        <w:rPr>
          <w:rFonts w:ascii="Times New Roman" w:hAnsi="Times New Roman" w:cs="Times New Roman"/>
          <w:sz w:val="24"/>
          <w:szCs w:val="24"/>
        </w:rPr>
        <w:t>Matiza</w:t>
      </w:r>
      <w:proofErr w:type="spellEnd"/>
      <w:r w:rsidR="00F508AD">
        <w:rPr>
          <w:rFonts w:ascii="Times New Roman" w:hAnsi="Times New Roman" w:cs="Times New Roman"/>
          <w:sz w:val="24"/>
          <w:szCs w:val="24"/>
        </w:rPr>
        <w:t xml:space="preserve"> was </w:t>
      </w:r>
      <w:r w:rsidR="00CC34A9">
        <w:rPr>
          <w:rFonts w:ascii="Times New Roman" w:hAnsi="Times New Roman" w:cs="Times New Roman"/>
          <w:sz w:val="24"/>
          <w:szCs w:val="24"/>
        </w:rPr>
        <w:t xml:space="preserve">quite </w:t>
      </w:r>
      <w:r w:rsidR="00F508AD">
        <w:rPr>
          <w:rFonts w:ascii="Times New Roman" w:hAnsi="Times New Roman" w:cs="Times New Roman"/>
          <w:sz w:val="24"/>
          <w:szCs w:val="24"/>
        </w:rPr>
        <w:t>credible.</w:t>
      </w:r>
    </w:p>
    <w:p w:rsidR="00790C94" w:rsidRDefault="000C0997" w:rsidP="003B09D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sidR="00F508AD">
        <w:rPr>
          <w:rFonts w:ascii="Times New Roman" w:hAnsi="Times New Roman" w:cs="Times New Roman"/>
          <w:sz w:val="24"/>
          <w:szCs w:val="24"/>
        </w:rPr>
        <w:t>]</w:t>
      </w:r>
      <w:r w:rsidR="00F508AD">
        <w:rPr>
          <w:rFonts w:ascii="Times New Roman" w:hAnsi="Times New Roman" w:cs="Times New Roman"/>
          <w:sz w:val="24"/>
          <w:szCs w:val="24"/>
        </w:rPr>
        <w:tab/>
        <w:t xml:space="preserve">All the applicants do is to resort to nit picking. Nothing turns on the issue of the complainant’s alleged dysfunctional penis. The medical report alone is evidence of severe injuries. At any rate, the court </w:t>
      </w:r>
      <w:r w:rsidR="00F508AD" w:rsidRPr="00AF12BC">
        <w:rPr>
          <w:rFonts w:ascii="Times New Roman" w:hAnsi="Times New Roman" w:cs="Times New Roman"/>
          <w:i/>
          <w:sz w:val="24"/>
          <w:szCs w:val="24"/>
        </w:rPr>
        <w:t>a quo</w:t>
      </w:r>
      <w:r w:rsidR="00F508AD">
        <w:rPr>
          <w:rFonts w:ascii="Times New Roman" w:hAnsi="Times New Roman" w:cs="Times New Roman"/>
          <w:sz w:val="24"/>
          <w:szCs w:val="24"/>
        </w:rPr>
        <w:t xml:space="preserve"> merely noted </w:t>
      </w:r>
      <w:r w:rsidR="00790C94">
        <w:rPr>
          <w:rFonts w:ascii="Times New Roman" w:hAnsi="Times New Roman" w:cs="Times New Roman"/>
          <w:sz w:val="24"/>
          <w:szCs w:val="24"/>
        </w:rPr>
        <w:t xml:space="preserve">what the complainant </w:t>
      </w:r>
      <w:r w:rsidR="00CC34A9">
        <w:rPr>
          <w:rFonts w:ascii="Times New Roman" w:hAnsi="Times New Roman" w:cs="Times New Roman"/>
          <w:sz w:val="24"/>
          <w:szCs w:val="24"/>
        </w:rPr>
        <w:t xml:space="preserve">himself </w:t>
      </w:r>
      <w:r w:rsidR="00790C94">
        <w:rPr>
          <w:rFonts w:ascii="Times New Roman" w:hAnsi="Times New Roman" w:cs="Times New Roman"/>
          <w:sz w:val="24"/>
          <w:szCs w:val="24"/>
        </w:rPr>
        <w:t>had said concerning the damage to his manhood. I do not see an appeal court upsetting the conviction or the sentence.</w:t>
      </w:r>
    </w:p>
    <w:p w:rsidR="00790C94" w:rsidRDefault="00790C94" w:rsidP="003B09DD">
      <w:pPr>
        <w:spacing w:after="0" w:line="360" w:lineRule="auto"/>
        <w:ind w:left="720" w:hanging="720"/>
        <w:jc w:val="both"/>
        <w:rPr>
          <w:rFonts w:ascii="Times New Roman" w:hAnsi="Times New Roman" w:cs="Times New Roman"/>
          <w:sz w:val="24"/>
          <w:szCs w:val="24"/>
        </w:rPr>
      </w:pPr>
    </w:p>
    <w:p w:rsidR="002068DA" w:rsidRDefault="000C0997" w:rsidP="002068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2068DA">
        <w:rPr>
          <w:rFonts w:ascii="Times New Roman" w:hAnsi="Times New Roman" w:cs="Times New Roman"/>
          <w:sz w:val="24"/>
          <w:szCs w:val="24"/>
        </w:rPr>
        <w:t>]</w:t>
      </w:r>
      <w:r w:rsidR="002068DA">
        <w:rPr>
          <w:rFonts w:ascii="Times New Roman" w:hAnsi="Times New Roman" w:cs="Times New Roman"/>
          <w:sz w:val="24"/>
          <w:szCs w:val="24"/>
        </w:rPr>
        <w:tab/>
        <w:t>The power of this court to admit a person to bail pending appeal is governed by s 123</w:t>
      </w:r>
      <w:r w:rsidR="00490510">
        <w:rPr>
          <w:rFonts w:ascii="Times New Roman" w:hAnsi="Times New Roman" w:cs="Times New Roman"/>
          <w:sz w:val="24"/>
          <w:szCs w:val="24"/>
        </w:rPr>
        <w:t>(</w:t>
      </w:r>
      <w:r w:rsidR="002068DA">
        <w:rPr>
          <w:rFonts w:ascii="Times New Roman" w:hAnsi="Times New Roman" w:cs="Times New Roman"/>
          <w:sz w:val="24"/>
          <w:szCs w:val="24"/>
        </w:rPr>
        <w:t>1</w:t>
      </w:r>
      <w:r w:rsidR="00490510">
        <w:rPr>
          <w:rFonts w:ascii="Times New Roman" w:hAnsi="Times New Roman" w:cs="Times New Roman"/>
          <w:sz w:val="24"/>
          <w:szCs w:val="24"/>
        </w:rPr>
        <w:t>)(</w:t>
      </w:r>
      <w:r w:rsidR="002068DA">
        <w:rPr>
          <w:rFonts w:ascii="Times New Roman" w:hAnsi="Times New Roman" w:cs="Times New Roman"/>
          <w:sz w:val="24"/>
          <w:szCs w:val="24"/>
        </w:rPr>
        <w:t>b</w:t>
      </w:r>
      <w:r w:rsidR="00490510">
        <w:rPr>
          <w:rFonts w:ascii="Times New Roman" w:hAnsi="Times New Roman" w:cs="Times New Roman"/>
          <w:sz w:val="24"/>
          <w:szCs w:val="24"/>
        </w:rPr>
        <w:t>)</w:t>
      </w:r>
      <w:r w:rsidR="002068DA">
        <w:rPr>
          <w:rFonts w:ascii="Times New Roman" w:hAnsi="Times New Roman" w:cs="Times New Roman"/>
          <w:sz w:val="24"/>
          <w:szCs w:val="24"/>
        </w:rPr>
        <w:t xml:space="preserve"> of the Criminal Procedure and Evidence Act, [</w:t>
      </w:r>
      <w:r w:rsidR="002068DA" w:rsidRPr="003A2F43">
        <w:rPr>
          <w:rFonts w:ascii="Times New Roman" w:hAnsi="Times New Roman" w:cs="Times New Roman"/>
          <w:i/>
          <w:sz w:val="24"/>
          <w:szCs w:val="24"/>
        </w:rPr>
        <w:t>Cap 9:07</w:t>
      </w:r>
      <w:r w:rsidR="002068DA" w:rsidRPr="00490510">
        <w:rPr>
          <w:rFonts w:ascii="Times New Roman" w:hAnsi="Times New Roman" w:cs="Times New Roman"/>
          <w:sz w:val="24"/>
          <w:szCs w:val="24"/>
        </w:rPr>
        <w:t>]</w:t>
      </w:r>
      <w:r w:rsidR="002068DA">
        <w:rPr>
          <w:rFonts w:ascii="Times New Roman" w:hAnsi="Times New Roman" w:cs="Times New Roman"/>
          <w:sz w:val="24"/>
          <w:szCs w:val="24"/>
        </w:rPr>
        <w:t xml:space="preserve">. This section invokes the same bail factors as listed in s 117 and 117A of that Act. </w:t>
      </w:r>
    </w:p>
    <w:p w:rsidR="002068DA" w:rsidRDefault="002068DA" w:rsidP="00AF12BC">
      <w:pPr>
        <w:spacing w:after="0" w:line="360" w:lineRule="auto"/>
        <w:ind w:left="720" w:hanging="720"/>
        <w:jc w:val="both"/>
        <w:rPr>
          <w:rFonts w:ascii="Times New Roman" w:hAnsi="Times New Roman" w:cs="Times New Roman"/>
          <w:sz w:val="24"/>
          <w:szCs w:val="24"/>
        </w:rPr>
      </w:pPr>
    </w:p>
    <w:p w:rsidR="00490510" w:rsidRDefault="000C0997" w:rsidP="007C541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[16</w:t>
      </w:r>
      <w:r w:rsidR="00490510">
        <w:rPr>
          <w:rFonts w:ascii="Times New Roman" w:hAnsi="Times New Roman" w:cs="Times New Roman"/>
          <w:sz w:val="24"/>
          <w:szCs w:val="24"/>
        </w:rPr>
        <w:t>]</w:t>
      </w:r>
      <w:r w:rsidR="00490510">
        <w:rPr>
          <w:rFonts w:ascii="Times New Roman" w:hAnsi="Times New Roman" w:cs="Times New Roman"/>
          <w:sz w:val="24"/>
          <w:szCs w:val="24"/>
        </w:rPr>
        <w:tab/>
        <w:t>Among th</w:t>
      </w:r>
      <w:r w:rsidR="00CC34A9">
        <w:rPr>
          <w:rFonts w:ascii="Times New Roman" w:hAnsi="Times New Roman" w:cs="Times New Roman"/>
          <w:sz w:val="24"/>
          <w:szCs w:val="24"/>
        </w:rPr>
        <w:t xml:space="preserve">ose </w:t>
      </w:r>
      <w:r w:rsidR="00490510">
        <w:rPr>
          <w:rFonts w:ascii="Times New Roman" w:hAnsi="Times New Roman" w:cs="Times New Roman"/>
          <w:sz w:val="24"/>
          <w:szCs w:val="24"/>
        </w:rPr>
        <w:t xml:space="preserve">bail factors listed in s 117(3)(b) of that Act is whether </w:t>
      </w:r>
      <w:proofErr w:type="gramStart"/>
      <w:r w:rsidR="00490510">
        <w:rPr>
          <w:rFonts w:ascii="Times New Roman" w:hAnsi="Times New Roman" w:cs="Times New Roman"/>
          <w:sz w:val="24"/>
          <w:szCs w:val="24"/>
        </w:rPr>
        <w:t>if  released</w:t>
      </w:r>
      <w:proofErr w:type="gramEnd"/>
      <w:r w:rsidR="00490510">
        <w:rPr>
          <w:rFonts w:ascii="Times New Roman" w:hAnsi="Times New Roman" w:cs="Times New Roman"/>
          <w:sz w:val="24"/>
          <w:szCs w:val="24"/>
        </w:rPr>
        <w:t xml:space="preserve"> on bail, there is a likelihood that the accused will not stand trial, in this case, appeal. One of the factors the Act directs the court to take into account </w:t>
      </w:r>
      <w:r w:rsidR="00CC34A9">
        <w:rPr>
          <w:rFonts w:ascii="Times New Roman" w:hAnsi="Times New Roman" w:cs="Times New Roman"/>
          <w:sz w:val="24"/>
          <w:szCs w:val="24"/>
        </w:rPr>
        <w:t>is</w:t>
      </w:r>
      <w:r w:rsidR="00490510">
        <w:rPr>
          <w:rFonts w:ascii="Times New Roman" w:hAnsi="Times New Roman" w:cs="Times New Roman"/>
          <w:sz w:val="24"/>
          <w:szCs w:val="24"/>
        </w:rPr>
        <w:t xml:space="preserve"> the ties of the accused to the place of trial, in this case, appeal. The applicants say they are all gainfully employed at </w:t>
      </w:r>
      <w:proofErr w:type="spellStart"/>
      <w:r w:rsidR="00490510">
        <w:rPr>
          <w:rFonts w:ascii="Times New Roman" w:hAnsi="Times New Roman" w:cs="Times New Roman"/>
          <w:sz w:val="24"/>
          <w:szCs w:val="24"/>
        </w:rPr>
        <w:t>Unki</w:t>
      </w:r>
      <w:proofErr w:type="spellEnd"/>
      <w:r w:rsidR="00490510">
        <w:rPr>
          <w:rFonts w:ascii="Times New Roman" w:hAnsi="Times New Roman" w:cs="Times New Roman"/>
          <w:sz w:val="24"/>
          <w:szCs w:val="24"/>
        </w:rPr>
        <w:t xml:space="preserve"> Mine in </w:t>
      </w:r>
      <w:proofErr w:type="spellStart"/>
      <w:r w:rsidR="00490510">
        <w:rPr>
          <w:rFonts w:ascii="Times New Roman" w:hAnsi="Times New Roman" w:cs="Times New Roman"/>
          <w:sz w:val="24"/>
          <w:szCs w:val="24"/>
        </w:rPr>
        <w:t>Shurugwi</w:t>
      </w:r>
      <w:proofErr w:type="spellEnd"/>
      <w:r w:rsidR="00490510">
        <w:rPr>
          <w:rFonts w:ascii="Times New Roman" w:hAnsi="Times New Roman" w:cs="Times New Roman"/>
          <w:sz w:val="24"/>
          <w:szCs w:val="24"/>
        </w:rPr>
        <w:t>. Counsel stresses that coupled with their heavy family ties and responsibilities</w:t>
      </w:r>
      <w:r w:rsidR="007C5416">
        <w:rPr>
          <w:rFonts w:ascii="Times New Roman" w:hAnsi="Times New Roman" w:cs="Times New Roman"/>
          <w:sz w:val="24"/>
          <w:szCs w:val="24"/>
        </w:rPr>
        <w:t>,</w:t>
      </w:r>
      <w:r w:rsidR="00490510">
        <w:rPr>
          <w:rFonts w:ascii="Times New Roman" w:hAnsi="Times New Roman" w:cs="Times New Roman"/>
          <w:sz w:val="24"/>
          <w:szCs w:val="24"/>
        </w:rPr>
        <w:t xml:space="preserve"> and their fixed places of abode, they will not abscond but will wait to prosecute their appeal.</w:t>
      </w:r>
    </w:p>
    <w:p w:rsidR="00490510" w:rsidRDefault="00490510" w:rsidP="007C5416">
      <w:pPr>
        <w:spacing w:after="0" w:line="360" w:lineRule="auto"/>
        <w:ind w:left="567" w:hanging="567"/>
        <w:jc w:val="both"/>
        <w:rPr>
          <w:rFonts w:ascii="Times New Roman" w:hAnsi="Times New Roman" w:cs="Times New Roman"/>
          <w:sz w:val="24"/>
          <w:szCs w:val="24"/>
        </w:rPr>
      </w:pPr>
    </w:p>
    <w:p w:rsidR="00490510" w:rsidRDefault="000C0997" w:rsidP="007C541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[17</w:t>
      </w:r>
      <w:r w:rsidR="00490510">
        <w:rPr>
          <w:rFonts w:ascii="Times New Roman" w:hAnsi="Times New Roman" w:cs="Times New Roman"/>
          <w:sz w:val="24"/>
          <w:szCs w:val="24"/>
        </w:rPr>
        <w:t>]</w:t>
      </w:r>
      <w:r w:rsidR="00490510">
        <w:rPr>
          <w:rFonts w:ascii="Times New Roman" w:hAnsi="Times New Roman" w:cs="Times New Roman"/>
          <w:sz w:val="24"/>
          <w:szCs w:val="24"/>
        </w:rPr>
        <w:tab/>
      </w:r>
      <w:r w:rsidR="00490510">
        <w:rPr>
          <w:rFonts w:ascii="Times New Roman" w:hAnsi="Times New Roman" w:cs="Times New Roman"/>
          <w:sz w:val="24"/>
          <w:szCs w:val="24"/>
        </w:rPr>
        <w:tab/>
        <w:t xml:space="preserve">But the court also has to consider all the factors together. </w:t>
      </w:r>
      <w:r w:rsidR="007C5416">
        <w:rPr>
          <w:rFonts w:ascii="Times New Roman" w:hAnsi="Times New Roman" w:cs="Times New Roman"/>
          <w:sz w:val="24"/>
          <w:szCs w:val="24"/>
        </w:rPr>
        <w:t>In the present case some of the more relevant ones are t</w:t>
      </w:r>
      <w:r w:rsidR="00490510">
        <w:rPr>
          <w:rFonts w:ascii="Times New Roman" w:hAnsi="Times New Roman" w:cs="Times New Roman"/>
          <w:sz w:val="24"/>
          <w:szCs w:val="24"/>
        </w:rPr>
        <w:t xml:space="preserve">he nature of the offence </w:t>
      </w:r>
      <w:r w:rsidR="007C5416">
        <w:rPr>
          <w:rFonts w:ascii="Times New Roman" w:hAnsi="Times New Roman" w:cs="Times New Roman"/>
          <w:sz w:val="24"/>
          <w:szCs w:val="24"/>
        </w:rPr>
        <w:t>and the</w:t>
      </w:r>
      <w:r w:rsidR="00490510">
        <w:rPr>
          <w:rFonts w:ascii="Times New Roman" w:hAnsi="Times New Roman" w:cs="Times New Roman"/>
          <w:sz w:val="24"/>
          <w:szCs w:val="24"/>
        </w:rPr>
        <w:t xml:space="preserve"> gravity of the penalty;</w:t>
      </w:r>
      <w:r w:rsidR="007C5416">
        <w:rPr>
          <w:rFonts w:ascii="Times New Roman" w:hAnsi="Times New Roman" w:cs="Times New Roman"/>
          <w:sz w:val="24"/>
          <w:szCs w:val="24"/>
        </w:rPr>
        <w:t xml:space="preserve"> </w:t>
      </w:r>
      <w:r w:rsidR="00490510">
        <w:rPr>
          <w:rFonts w:ascii="Times New Roman" w:hAnsi="Times New Roman" w:cs="Times New Roman"/>
          <w:sz w:val="24"/>
          <w:szCs w:val="24"/>
        </w:rPr>
        <w:t xml:space="preserve">the strength of the </w:t>
      </w:r>
      <w:r w:rsidR="007C5416">
        <w:rPr>
          <w:rFonts w:ascii="Times New Roman" w:hAnsi="Times New Roman" w:cs="Times New Roman"/>
          <w:sz w:val="24"/>
          <w:szCs w:val="24"/>
        </w:rPr>
        <w:t xml:space="preserve">State </w:t>
      </w:r>
      <w:r w:rsidR="00BD44AF">
        <w:rPr>
          <w:rFonts w:ascii="Times New Roman" w:hAnsi="Times New Roman" w:cs="Times New Roman"/>
          <w:sz w:val="24"/>
          <w:szCs w:val="24"/>
        </w:rPr>
        <w:t xml:space="preserve">case </w:t>
      </w:r>
      <w:r w:rsidR="00490510">
        <w:rPr>
          <w:rFonts w:ascii="Times New Roman" w:hAnsi="Times New Roman" w:cs="Times New Roman"/>
          <w:sz w:val="24"/>
          <w:szCs w:val="24"/>
        </w:rPr>
        <w:t>and the corresponding incentive of the accused to flee</w:t>
      </w:r>
      <w:r w:rsidR="007C5416">
        <w:rPr>
          <w:rFonts w:ascii="Times New Roman" w:hAnsi="Times New Roman" w:cs="Times New Roman"/>
          <w:sz w:val="24"/>
          <w:szCs w:val="24"/>
        </w:rPr>
        <w:t xml:space="preserve">. </w:t>
      </w:r>
    </w:p>
    <w:p w:rsidR="007C5416" w:rsidRDefault="007C5416" w:rsidP="007C5416">
      <w:pPr>
        <w:spacing w:after="0" w:line="360" w:lineRule="auto"/>
        <w:ind w:left="720" w:hanging="720"/>
        <w:jc w:val="both"/>
        <w:rPr>
          <w:rFonts w:ascii="Times New Roman" w:hAnsi="Times New Roman" w:cs="Times New Roman"/>
          <w:sz w:val="24"/>
          <w:szCs w:val="24"/>
        </w:rPr>
      </w:pPr>
    </w:p>
    <w:p w:rsidR="00AF12BC" w:rsidRDefault="002068DA" w:rsidP="007C54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0C0997">
        <w:rPr>
          <w:rFonts w:ascii="Times New Roman" w:hAnsi="Times New Roman" w:cs="Times New Roman"/>
          <w:sz w:val="24"/>
          <w:szCs w:val="24"/>
        </w:rPr>
        <w:t>8</w:t>
      </w:r>
      <w:r w:rsidR="00790C94">
        <w:rPr>
          <w:rFonts w:ascii="Times New Roman" w:hAnsi="Times New Roman" w:cs="Times New Roman"/>
          <w:sz w:val="24"/>
          <w:szCs w:val="24"/>
        </w:rPr>
        <w:t>]</w:t>
      </w:r>
      <w:r w:rsidR="00790C94">
        <w:rPr>
          <w:rFonts w:ascii="Times New Roman" w:hAnsi="Times New Roman" w:cs="Times New Roman"/>
          <w:sz w:val="24"/>
          <w:szCs w:val="24"/>
        </w:rPr>
        <w:tab/>
      </w:r>
      <w:r w:rsidR="00AF12BC">
        <w:rPr>
          <w:rFonts w:ascii="Times New Roman" w:hAnsi="Times New Roman" w:cs="Times New Roman"/>
          <w:sz w:val="24"/>
          <w:szCs w:val="24"/>
        </w:rPr>
        <w:t xml:space="preserve">In </w:t>
      </w:r>
      <w:r w:rsidR="007C5416">
        <w:rPr>
          <w:rFonts w:ascii="Times New Roman" w:hAnsi="Times New Roman" w:cs="Times New Roman"/>
          <w:sz w:val="24"/>
          <w:szCs w:val="24"/>
        </w:rPr>
        <w:t xml:space="preserve">a nutshell, in </w:t>
      </w:r>
      <w:r w:rsidR="00AF12BC">
        <w:rPr>
          <w:rFonts w:ascii="Times New Roman" w:hAnsi="Times New Roman" w:cs="Times New Roman"/>
          <w:sz w:val="24"/>
          <w:szCs w:val="24"/>
        </w:rPr>
        <w:t xml:space="preserve">an application for bail pending appeal, the applicant needs not prove good prospects of success of the appeal beyond any reasonable doubt. All he needs do is to show that the appeal is free from predictable failure: see </w:t>
      </w:r>
      <w:r w:rsidR="00AF12BC" w:rsidRPr="0034611D">
        <w:rPr>
          <w:rFonts w:ascii="Times New Roman" w:hAnsi="Times New Roman" w:cs="Times New Roman"/>
          <w:i/>
          <w:sz w:val="24"/>
          <w:szCs w:val="24"/>
        </w:rPr>
        <w:t>S v Hudson</w:t>
      </w:r>
      <w:r w:rsidR="00AF12BC">
        <w:rPr>
          <w:rFonts w:ascii="Times New Roman" w:hAnsi="Times New Roman" w:cs="Times New Roman"/>
          <w:sz w:val="24"/>
          <w:szCs w:val="24"/>
        </w:rPr>
        <w:t xml:space="preserve"> </w:t>
      </w:r>
      <w:r w:rsidR="00AF12BC" w:rsidRPr="00AF12BC">
        <w:rPr>
          <w:rFonts w:ascii="Times New Roman" w:hAnsi="Times New Roman" w:cs="Times New Roman"/>
          <w:sz w:val="24"/>
          <w:szCs w:val="24"/>
        </w:rPr>
        <w:t xml:space="preserve">1996 </w:t>
      </w:r>
      <w:r w:rsidR="007C5416">
        <w:rPr>
          <w:rFonts w:ascii="Times New Roman" w:hAnsi="Times New Roman" w:cs="Times New Roman"/>
          <w:sz w:val="24"/>
          <w:szCs w:val="24"/>
        </w:rPr>
        <w:t>(</w:t>
      </w:r>
      <w:r w:rsidR="00AF12BC" w:rsidRPr="00AF12BC">
        <w:rPr>
          <w:rFonts w:ascii="Times New Roman" w:hAnsi="Times New Roman" w:cs="Times New Roman"/>
          <w:sz w:val="24"/>
          <w:szCs w:val="24"/>
        </w:rPr>
        <w:t>1</w:t>
      </w:r>
      <w:r w:rsidR="007C5416">
        <w:rPr>
          <w:rFonts w:ascii="Times New Roman" w:hAnsi="Times New Roman" w:cs="Times New Roman"/>
          <w:sz w:val="24"/>
          <w:szCs w:val="24"/>
        </w:rPr>
        <w:t>)</w:t>
      </w:r>
      <w:r w:rsidR="00AF12BC" w:rsidRPr="00AF12BC">
        <w:rPr>
          <w:rFonts w:ascii="Times New Roman" w:hAnsi="Times New Roman" w:cs="Times New Roman"/>
          <w:sz w:val="24"/>
          <w:szCs w:val="24"/>
        </w:rPr>
        <w:t xml:space="preserve"> SACR 431 </w:t>
      </w:r>
      <w:r w:rsidR="007C5416">
        <w:rPr>
          <w:rFonts w:ascii="Times New Roman" w:hAnsi="Times New Roman" w:cs="Times New Roman"/>
          <w:sz w:val="24"/>
          <w:szCs w:val="24"/>
        </w:rPr>
        <w:t>(</w:t>
      </w:r>
      <w:r w:rsidR="00AF12BC" w:rsidRPr="00AF12BC">
        <w:rPr>
          <w:rFonts w:ascii="Times New Roman" w:hAnsi="Times New Roman" w:cs="Times New Roman"/>
          <w:sz w:val="24"/>
          <w:szCs w:val="24"/>
        </w:rPr>
        <w:t>W</w:t>
      </w:r>
      <w:r w:rsidR="007C5416">
        <w:rPr>
          <w:rFonts w:ascii="Times New Roman" w:hAnsi="Times New Roman" w:cs="Times New Roman"/>
          <w:sz w:val="24"/>
          <w:szCs w:val="24"/>
        </w:rPr>
        <w:t>)</w:t>
      </w:r>
      <w:r w:rsidR="00AF12BC">
        <w:t xml:space="preserve"> </w:t>
      </w:r>
      <w:r w:rsidR="00AF12BC">
        <w:rPr>
          <w:rFonts w:ascii="Times New Roman" w:hAnsi="Times New Roman" w:cs="Times New Roman"/>
          <w:sz w:val="24"/>
          <w:szCs w:val="24"/>
        </w:rPr>
        <w:t xml:space="preserve">and </w:t>
      </w:r>
      <w:r w:rsidR="00AF12BC" w:rsidRPr="0034611D">
        <w:rPr>
          <w:rFonts w:ascii="Times New Roman" w:hAnsi="Times New Roman" w:cs="Times New Roman"/>
          <w:i/>
          <w:sz w:val="24"/>
          <w:szCs w:val="24"/>
        </w:rPr>
        <w:t xml:space="preserve">Peter </w:t>
      </w:r>
      <w:proofErr w:type="spellStart"/>
      <w:r w:rsidR="00AF12BC" w:rsidRPr="0034611D">
        <w:rPr>
          <w:rFonts w:ascii="Times New Roman" w:hAnsi="Times New Roman" w:cs="Times New Roman"/>
          <w:i/>
          <w:sz w:val="24"/>
          <w:szCs w:val="24"/>
        </w:rPr>
        <w:t>Chikumba</w:t>
      </w:r>
      <w:proofErr w:type="spellEnd"/>
      <w:r w:rsidR="00AF12BC" w:rsidRPr="0034611D">
        <w:rPr>
          <w:rFonts w:ascii="Times New Roman" w:hAnsi="Times New Roman" w:cs="Times New Roman"/>
          <w:i/>
          <w:sz w:val="24"/>
          <w:szCs w:val="24"/>
        </w:rPr>
        <w:t xml:space="preserve"> v S</w:t>
      </w:r>
      <w:r w:rsidR="00AF12BC">
        <w:rPr>
          <w:rFonts w:ascii="Times New Roman" w:hAnsi="Times New Roman" w:cs="Times New Roman"/>
          <w:i/>
          <w:sz w:val="24"/>
          <w:szCs w:val="24"/>
        </w:rPr>
        <w:t>t</w:t>
      </w:r>
      <w:r w:rsidR="00AF12BC" w:rsidRPr="0034611D">
        <w:rPr>
          <w:rFonts w:ascii="Times New Roman" w:hAnsi="Times New Roman" w:cs="Times New Roman"/>
          <w:i/>
          <w:sz w:val="24"/>
          <w:szCs w:val="24"/>
        </w:rPr>
        <w:t>ate</w:t>
      </w:r>
      <w:r w:rsidR="00AF12BC">
        <w:rPr>
          <w:rFonts w:ascii="Times New Roman" w:hAnsi="Times New Roman" w:cs="Times New Roman"/>
          <w:i/>
          <w:sz w:val="24"/>
          <w:szCs w:val="24"/>
        </w:rPr>
        <w:t xml:space="preserve"> </w:t>
      </w:r>
      <w:r w:rsidR="00AF12BC" w:rsidRPr="00AF12BC">
        <w:rPr>
          <w:rFonts w:ascii="Times New Roman" w:hAnsi="Times New Roman" w:cs="Times New Roman"/>
          <w:sz w:val="24"/>
          <w:szCs w:val="24"/>
        </w:rPr>
        <w:t>2015 (2) ZLR 382 (H).</w:t>
      </w:r>
      <w:r w:rsidR="00AF12BC">
        <w:rPr>
          <w:rFonts w:ascii="Times New Roman" w:hAnsi="Times New Roman" w:cs="Times New Roman"/>
          <w:sz w:val="24"/>
          <w:szCs w:val="24"/>
        </w:rPr>
        <w:t xml:space="preserve"> If the applicant has a reasonably arguable case on appeal, what I referred to in </w:t>
      </w:r>
      <w:proofErr w:type="spellStart"/>
      <w:r w:rsidR="00AF12BC" w:rsidRPr="00A41794">
        <w:rPr>
          <w:rFonts w:ascii="Times New Roman" w:hAnsi="Times New Roman" w:cs="Times New Roman"/>
          <w:i/>
          <w:sz w:val="24"/>
          <w:szCs w:val="24"/>
        </w:rPr>
        <w:t>Chikumba</w:t>
      </w:r>
      <w:proofErr w:type="spellEnd"/>
      <w:r w:rsidR="00AF12BC">
        <w:rPr>
          <w:rFonts w:ascii="Times New Roman" w:hAnsi="Times New Roman" w:cs="Times New Roman"/>
          <w:sz w:val="24"/>
          <w:szCs w:val="24"/>
        </w:rPr>
        <w:t xml:space="preserve"> as “</w:t>
      </w:r>
      <w:r w:rsidR="00AF12BC" w:rsidRPr="00A41794">
        <w:rPr>
          <w:rFonts w:ascii="Times New Roman" w:hAnsi="Times New Roman" w:cs="Times New Roman"/>
          <w:i/>
          <w:sz w:val="24"/>
          <w:szCs w:val="24"/>
        </w:rPr>
        <w:t>some fighting chance</w:t>
      </w:r>
      <w:r w:rsidR="00AF12BC">
        <w:rPr>
          <w:rFonts w:ascii="Times New Roman" w:hAnsi="Times New Roman" w:cs="Times New Roman"/>
          <w:sz w:val="24"/>
          <w:szCs w:val="24"/>
        </w:rPr>
        <w:t>”, then all else being equal, bail should be granted.</w:t>
      </w:r>
    </w:p>
    <w:p w:rsidR="007C5416" w:rsidRDefault="007C5416" w:rsidP="007C5416">
      <w:pPr>
        <w:spacing w:after="0" w:line="360" w:lineRule="auto"/>
        <w:ind w:left="720" w:hanging="720"/>
        <w:jc w:val="both"/>
        <w:rPr>
          <w:rFonts w:ascii="Times New Roman" w:hAnsi="Times New Roman" w:cs="Times New Roman"/>
          <w:sz w:val="24"/>
          <w:szCs w:val="24"/>
        </w:rPr>
      </w:pPr>
    </w:p>
    <w:p w:rsidR="00957F4D" w:rsidRDefault="00957F4D" w:rsidP="007C54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That Peter and Isaac are on the run should not on its own be held against the applicants. But what is relevant is that in the commission of the crime they all acted in common purpose. Furthermore, the applicants were arrested at a police station only after they </w:t>
      </w:r>
      <w:r>
        <w:rPr>
          <w:rFonts w:ascii="Times New Roman" w:hAnsi="Times New Roman" w:cs="Times New Roman"/>
          <w:sz w:val="24"/>
          <w:szCs w:val="24"/>
        </w:rPr>
        <w:lastRenderedPageBreak/>
        <w:t>had been lured to go there under the pretext that there were efforts to discuss and resolve the issue amicably. That was the version proffered by the State and accepted by the court. The applicants admit they did not report Isaac and Peter to the police for assaulting the complainant, something they say had been contrary to the original plan. Their reason for not reporting was that as members of an apostolic sect, they believe in resolving family disputes within the family. That is taking the courts for granted. It is unbelievable beyond any reasonable doubt.</w:t>
      </w:r>
      <w:r w:rsidR="00BF643A">
        <w:rPr>
          <w:rFonts w:ascii="Times New Roman" w:hAnsi="Times New Roman" w:cs="Times New Roman"/>
          <w:sz w:val="24"/>
          <w:szCs w:val="24"/>
        </w:rPr>
        <w:t xml:space="preserve"> What is believable is that they all had no intention to submit to the law after the offence.</w:t>
      </w:r>
    </w:p>
    <w:p w:rsidR="00957F4D" w:rsidRDefault="00957F4D" w:rsidP="007C54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7C5416" w:rsidRDefault="000C0997" w:rsidP="007C541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957F4D">
        <w:rPr>
          <w:rFonts w:ascii="Times New Roman" w:hAnsi="Times New Roman" w:cs="Times New Roman"/>
          <w:sz w:val="24"/>
          <w:szCs w:val="24"/>
        </w:rPr>
        <w:t>20</w:t>
      </w:r>
      <w:r w:rsidR="007C5416">
        <w:rPr>
          <w:rFonts w:ascii="Times New Roman" w:hAnsi="Times New Roman" w:cs="Times New Roman"/>
          <w:sz w:val="24"/>
          <w:szCs w:val="24"/>
        </w:rPr>
        <w:t>]</w:t>
      </w:r>
      <w:r w:rsidR="007C5416">
        <w:rPr>
          <w:rFonts w:ascii="Times New Roman" w:hAnsi="Times New Roman" w:cs="Times New Roman"/>
          <w:sz w:val="24"/>
          <w:szCs w:val="24"/>
        </w:rPr>
        <w:tab/>
      </w:r>
      <w:r w:rsidR="00CC34A9">
        <w:rPr>
          <w:rFonts w:ascii="Times New Roman" w:hAnsi="Times New Roman" w:cs="Times New Roman"/>
          <w:sz w:val="24"/>
          <w:szCs w:val="24"/>
        </w:rPr>
        <w:t xml:space="preserve">I </w:t>
      </w:r>
      <w:r w:rsidR="007C5416">
        <w:rPr>
          <w:rFonts w:ascii="Times New Roman" w:hAnsi="Times New Roman" w:cs="Times New Roman"/>
          <w:sz w:val="24"/>
          <w:szCs w:val="24"/>
        </w:rPr>
        <w:t>concluded that the applicants have no “fighting chance” on appeal. I concluded that they were as guilty of attempted murder as they come. Admitting them to bail would just compromise the administration of justice. The sentence meted out to them was appropriate for the type of offence with which they were convicted.</w:t>
      </w:r>
      <w:r w:rsidR="00CC34A9">
        <w:rPr>
          <w:rFonts w:ascii="Times New Roman" w:hAnsi="Times New Roman" w:cs="Times New Roman"/>
          <w:sz w:val="24"/>
          <w:szCs w:val="24"/>
        </w:rPr>
        <w:t xml:space="preserve"> That is why I dismissed the application.</w:t>
      </w:r>
      <w:r w:rsidR="007C5416">
        <w:rPr>
          <w:rFonts w:ascii="Times New Roman" w:hAnsi="Times New Roman" w:cs="Times New Roman"/>
          <w:sz w:val="24"/>
          <w:szCs w:val="24"/>
        </w:rPr>
        <w:t xml:space="preserve"> </w:t>
      </w:r>
    </w:p>
    <w:p w:rsidR="00BD44AF" w:rsidRDefault="00BD44AF" w:rsidP="007C5416">
      <w:pPr>
        <w:spacing w:after="0" w:line="360" w:lineRule="auto"/>
        <w:ind w:left="720" w:hanging="720"/>
        <w:jc w:val="both"/>
        <w:rPr>
          <w:rFonts w:ascii="Times New Roman" w:hAnsi="Times New Roman" w:cs="Times New Roman"/>
          <w:sz w:val="24"/>
          <w:szCs w:val="24"/>
        </w:rPr>
      </w:pPr>
    </w:p>
    <w:p w:rsidR="001048E3" w:rsidRDefault="001048E3" w:rsidP="00AF12BC">
      <w:pPr>
        <w:spacing w:after="0" w:line="360" w:lineRule="auto"/>
        <w:ind w:left="720" w:hanging="720"/>
        <w:jc w:val="both"/>
        <w:rPr>
          <w:rFonts w:ascii="Times New Roman" w:hAnsi="Times New Roman" w:cs="Times New Roman"/>
          <w:sz w:val="24"/>
          <w:szCs w:val="24"/>
        </w:rPr>
      </w:pPr>
    </w:p>
    <w:p w:rsidR="00380D30" w:rsidRDefault="00380D30" w:rsidP="00380D30">
      <w:pPr>
        <w:spacing w:after="0" w:line="360" w:lineRule="auto"/>
        <w:jc w:val="both"/>
        <w:rPr>
          <w:rFonts w:ascii="Times New Roman" w:hAnsi="Times New Roman" w:cs="Times New Roman"/>
          <w:sz w:val="24"/>
          <w:szCs w:val="24"/>
        </w:rPr>
      </w:pPr>
    </w:p>
    <w:p w:rsidR="000F763C" w:rsidRDefault="0056280E"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CC34A9">
        <w:rPr>
          <w:rFonts w:ascii="Times New Roman" w:hAnsi="Times New Roman" w:cs="Times New Roman"/>
          <w:sz w:val="24"/>
          <w:szCs w:val="24"/>
        </w:rPr>
        <w:t>2</w:t>
      </w:r>
      <w:r w:rsidR="003A39D9">
        <w:rPr>
          <w:rFonts w:ascii="Times New Roman" w:hAnsi="Times New Roman" w:cs="Times New Roman"/>
          <w:sz w:val="24"/>
          <w:szCs w:val="24"/>
        </w:rPr>
        <w:t xml:space="preserve"> </w:t>
      </w:r>
      <w:r w:rsidR="00380D30">
        <w:rPr>
          <w:rFonts w:ascii="Times New Roman" w:hAnsi="Times New Roman" w:cs="Times New Roman"/>
          <w:sz w:val="24"/>
          <w:szCs w:val="24"/>
        </w:rPr>
        <w:t>June</w:t>
      </w:r>
      <w:r w:rsidR="003A39D9">
        <w:rPr>
          <w:rFonts w:ascii="Times New Roman" w:hAnsi="Times New Roman" w:cs="Times New Roman"/>
          <w:sz w:val="24"/>
          <w:szCs w:val="24"/>
        </w:rPr>
        <w:t xml:space="preserve"> 2019</w:t>
      </w:r>
    </w:p>
    <w:p w:rsidR="000F763C" w:rsidRPr="007459A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380D30" w:rsidRDefault="00230076" w:rsidP="00521F8B">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Tavenhava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Machingauta</w:t>
      </w:r>
      <w:proofErr w:type="spellEnd"/>
      <w:r w:rsidR="00521F8B" w:rsidRPr="00521F8B">
        <w:rPr>
          <w:rFonts w:ascii="Times New Roman" w:hAnsi="Times New Roman" w:cs="Times New Roman"/>
          <w:sz w:val="24"/>
          <w:szCs w:val="24"/>
        </w:rPr>
        <w:t>, applicant</w:t>
      </w:r>
      <w:r w:rsidR="00380D30">
        <w:rPr>
          <w:rFonts w:ascii="Times New Roman" w:hAnsi="Times New Roman" w:cs="Times New Roman"/>
          <w:sz w:val="24"/>
          <w:szCs w:val="24"/>
        </w:rPr>
        <w:t>s</w:t>
      </w:r>
      <w:r w:rsidR="00521F8B" w:rsidRPr="00521F8B">
        <w:rPr>
          <w:rFonts w:ascii="Times New Roman" w:hAnsi="Times New Roman" w:cs="Times New Roman"/>
          <w:sz w:val="24"/>
          <w:szCs w:val="24"/>
        </w:rPr>
        <w:t>’ legal practitioners</w:t>
      </w:r>
    </w:p>
    <w:p w:rsidR="0020088F" w:rsidRDefault="00230076" w:rsidP="002300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521F8B" w:rsidRPr="00521F8B">
        <w:rPr>
          <w:rFonts w:ascii="Times New Roman" w:hAnsi="Times New Roman" w:cs="Times New Roman"/>
          <w:sz w:val="24"/>
          <w:szCs w:val="24"/>
        </w:rPr>
        <w:t xml:space="preserve">, </w:t>
      </w:r>
      <w:r w:rsidR="00380D30">
        <w:rPr>
          <w:rFonts w:ascii="Times New Roman" w:hAnsi="Times New Roman" w:cs="Times New Roman"/>
          <w:sz w:val="24"/>
          <w:szCs w:val="24"/>
        </w:rPr>
        <w:t>respondent’s</w:t>
      </w:r>
      <w:r w:rsidR="00521F8B" w:rsidRPr="00521F8B">
        <w:rPr>
          <w:rFonts w:ascii="Times New Roman" w:hAnsi="Times New Roman" w:cs="Times New Roman"/>
          <w:sz w:val="24"/>
          <w:szCs w:val="24"/>
        </w:rPr>
        <w:t xml:space="preserve"> legal practitioners</w:t>
      </w:r>
    </w:p>
    <w:p w:rsidR="0020088F" w:rsidRPr="00380D30" w:rsidRDefault="0020088F" w:rsidP="00521F8B">
      <w:pPr>
        <w:spacing w:after="0" w:line="240" w:lineRule="auto"/>
        <w:jc w:val="both"/>
        <w:rPr>
          <w:rFonts w:ascii="Times New Roman" w:hAnsi="Times New Roman" w:cs="Times New Roman"/>
          <w:i/>
          <w:sz w:val="24"/>
          <w:szCs w:val="24"/>
        </w:rPr>
      </w:pPr>
    </w:p>
    <w:sectPr w:rsidR="0020088F" w:rsidRPr="00380D30"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C3" w:rsidRDefault="00EE77C3" w:rsidP="00EA00E7">
      <w:pPr>
        <w:spacing w:after="0" w:line="240" w:lineRule="auto"/>
      </w:pPr>
      <w:r>
        <w:separator/>
      </w:r>
    </w:p>
  </w:endnote>
  <w:endnote w:type="continuationSeparator" w:id="0">
    <w:p w:rsidR="00EE77C3" w:rsidRDefault="00EE77C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C3" w:rsidRPr="00962FBF" w:rsidRDefault="000356C3">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C3" w:rsidRDefault="00EE77C3" w:rsidP="00EA00E7">
      <w:pPr>
        <w:spacing w:after="0" w:line="240" w:lineRule="auto"/>
      </w:pPr>
      <w:r>
        <w:separator/>
      </w:r>
    </w:p>
  </w:footnote>
  <w:footnote w:type="continuationSeparator" w:id="0">
    <w:p w:rsidR="00EE77C3" w:rsidRDefault="00EE77C3"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356C3" w:rsidRPr="00E544F4" w:rsidRDefault="000356C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1C71F6">
          <w:rPr>
            <w:rFonts w:ascii="Times New Roman" w:hAnsi="Times New Roman" w:cs="Times New Roman"/>
            <w:noProof/>
            <w:sz w:val="24"/>
            <w:szCs w:val="24"/>
          </w:rPr>
          <w:t>6</w:t>
        </w:r>
        <w:r w:rsidRPr="00E544F4">
          <w:rPr>
            <w:rFonts w:ascii="Times New Roman" w:hAnsi="Times New Roman" w:cs="Times New Roman"/>
            <w:sz w:val="24"/>
            <w:szCs w:val="24"/>
          </w:rPr>
          <w:fldChar w:fldCharType="end"/>
        </w:r>
      </w:p>
      <w:p w:rsidR="000356C3" w:rsidRPr="00E544F4" w:rsidRDefault="000356C3"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495269">
          <w:rPr>
            <w:rFonts w:ascii="Times New Roman" w:hAnsi="Times New Roman" w:cs="Times New Roman"/>
            <w:sz w:val="24"/>
            <w:szCs w:val="24"/>
          </w:rPr>
          <w:t>22</w:t>
        </w:r>
        <w:r w:rsidR="00C51DFC">
          <w:rPr>
            <w:rFonts w:ascii="Times New Roman" w:hAnsi="Times New Roman" w:cs="Times New Roman"/>
            <w:sz w:val="24"/>
            <w:szCs w:val="24"/>
          </w:rPr>
          <w:t>/</w:t>
        </w:r>
        <w:r>
          <w:rPr>
            <w:rFonts w:ascii="Times New Roman" w:hAnsi="Times New Roman" w:cs="Times New Roman"/>
            <w:sz w:val="24"/>
            <w:szCs w:val="24"/>
          </w:rPr>
          <w:t>19</w:t>
        </w:r>
      </w:p>
      <w:p w:rsidR="000356C3" w:rsidRDefault="000356C3" w:rsidP="00A25FEF">
        <w:pPr>
          <w:pStyle w:val="Header"/>
          <w:jc w:val="right"/>
        </w:pPr>
        <w:r>
          <w:rPr>
            <w:rFonts w:ascii="Times New Roman" w:hAnsi="Times New Roman" w:cs="Times New Roman"/>
            <w:sz w:val="24"/>
            <w:szCs w:val="24"/>
          </w:rPr>
          <w:t xml:space="preserve">Case No </w:t>
        </w:r>
        <w:r w:rsidR="00602AA1">
          <w:rPr>
            <w:rFonts w:ascii="Times New Roman" w:hAnsi="Times New Roman" w:cs="Times New Roman"/>
            <w:sz w:val="24"/>
            <w:szCs w:val="24"/>
          </w:rPr>
          <w:t>B106</w:t>
        </w:r>
        <w:r>
          <w:rPr>
            <w:rFonts w:ascii="Times New Roman" w:hAnsi="Times New Roman" w:cs="Times New Roman"/>
            <w:sz w:val="24"/>
            <w:szCs w:val="24"/>
          </w:rPr>
          <w:t>/1</w:t>
        </w:r>
        <w:r w:rsidR="00602AA1">
          <w:rPr>
            <w:rFonts w:ascii="Times New Roman" w:hAnsi="Times New Roman" w:cs="Times New Roman"/>
            <w:sz w:val="24"/>
            <w:szCs w:val="24"/>
          </w:rPr>
          <w:t>9</w:t>
        </w:r>
      </w:p>
      <w:p w:rsidR="000356C3" w:rsidRPr="00E544F4" w:rsidRDefault="00EE77C3">
        <w:pPr>
          <w:pStyle w:val="Header"/>
          <w:jc w:val="right"/>
          <w:rPr>
            <w:rFonts w:ascii="Times New Roman" w:hAnsi="Times New Roman" w:cs="Times New Roman"/>
            <w:sz w:val="24"/>
            <w:szCs w:val="24"/>
          </w:rPr>
        </w:pPr>
      </w:p>
    </w:sdtContent>
  </w:sdt>
  <w:p w:rsidR="000356C3" w:rsidRDefault="00035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9"/>
  </w:num>
  <w:num w:numId="3">
    <w:abstractNumId w:val="10"/>
  </w:num>
  <w:num w:numId="4">
    <w:abstractNumId w:val="15"/>
  </w:num>
  <w:num w:numId="5">
    <w:abstractNumId w:val="22"/>
  </w:num>
  <w:num w:numId="6">
    <w:abstractNumId w:val="8"/>
  </w:num>
  <w:num w:numId="7">
    <w:abstractNumId w:val="7"/>
  </w:num>
  <w:num w:numId="8">
    <w:abstractNumId w:val="32"/>
  </w:num>
  <w:num w:numId="9">
    <w:abstractNumId w:val="3"/>
  </w:num>
  <w:num w:numId="10">
    <w:abstractNumId w:val="30"/>
  </w:num>
  <w:num w:numId="11">
    <w:abstractNumId w:val="33"/>
  </w:num>
  <w:num w:numId="12">
    <w:abstractNumId w:val="37"/>
  </w:num>
  <w:num w:numId="13">
    <w:abstractNumId w:val="2"/>
  </w:num>
  <w:num w:numId="14">
    <w:abstractNumId w:val="17"/>
  </w:num>
  <w:num w:numId="15">
    <w:abstractNumId w:val="5"/>
  </w:num>
  <w:num w:numId="16">
    <w:abstractNumId w:val="28"/>
  </w:num>
  <w:num w:numId="17">
    <w:abstractNumId w:val="31"/>
  </w:num>
  <w:num w:numId="18">
    <w:abstractNumId w:val="29"/>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5"/>
  </w:num>
  <w:num w:numId="26">
    <w:abstractNumId w:val="21"/>
  </w:num>
  <w:num w:numId="27">
    <w:abstractNumId w:val="4"/>
  </w:num>
  <w:num w:numId="28">
    <w:abstractNumId w:val="27"/>
  </w:num>
  <w:num w:numId="29">
    <w:abstractNumId w:val="39"/>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26"/>
  </w:num>
  <w:num w:numId="36">
    <w:abstractNumId w:val="18"/>
  </w:num>
  <w:num w:numId="37">
    <w:abstractNumId w:val="19"/>
  </w:num>
  <w:num w:numId="38">
    <w:abstractNumId w:val="6"/>
  </w:num>
  <w:num w:numId="39">
    <w:abstractNumId w:val="23"/>
  </w:num>
  <w:num w:numId="4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5F11"/>
    <w:rsid w:val="000163EC"/>
    <w:rsid w:val="00016C3D"/>
    <w:rsid w:val="000172F6"/>
    <w:rsid w:val="00017D4B"/>
    <w:rsid w:val="000202AA"/>
    <w:rsid w:val="00020393"/>
    <w:rsid w:val="000206A2"/>
    <w:rsid w:val="000217CA"/>
    <w:rsid w:val="000219C1"/>
    <w:rsid w:val="00021DCC"/>
    <w:rsid w:val="00022BD9"/>
    <w:rsid w:val="000241A8"/>
    <w:rsid w:val="00024E01"/>
    <w:rsid w:val="000257DD"/>
    <w:rsid w:val="00025EAF"/>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0997"/>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8E3"/>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DA2"/>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4E07"/>
    <w:rsid w:val="001C5683"/>
    <w:rsid w:val="001C5D48"/>
    <w:rsid w:val="001C67BF"/>
    <w:rsid w:val="001C69C6"/>
    <w:rsid w:val="001C6E56"/>
    <w:rsid w:val="001C6F75"/>
    <w:rsid w:val="001C71F6"/>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2C7"/>
    <w:rsid w:val="001F36A0"/>
    <w:rsid w:val="001F3A09"/>
    <w:rsid w:val="001F41FE"/>
    <w:rsid w:val="001F4CD6"/>
    <w:rsid w:val="001F6ECF"/>
    <w:rsid w:val="001F799B"/>
    <w:rsid w:val="001F7BF2"/>
    <w:rsid w:val="0020088F"/>
    <w:rsid w:val="00200C07"/>
    <w:rsid w:val="00200C93"/>
    <w:rsid w:val="00200FFF"/>
    <w:rsid w:val="00201B5E"/>
    <w:rsid w:val="00201CBF"/>
    <w:rsid w:val="00201EFB"/>
    <w:rsid w:val="0020335D"/>
    <w:rsid w:val="00205670"/>
    <w:rsid w:val="00206809"/>
    <w:rsid w:val="002068DA"/>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30076"/>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33DC"/>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4EB7"/>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6CF"/>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0D30"/>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9D9"/>
    <w:rsid w:val="003A3F5C"/>
    <w:rsid w:val="003A499E"/>
    <w:rsid w:val="003A5406"/>
    <w:rsid w:val="003A5D7F"/>
    <w:rsid w:val="003A68A7"/>
    <w:rsid w:val="003A706A"/>
    <w:rsid w:val="003A758F"/>
    <w:rsid w:val="003A769C"/>
    <w:rsid w:val="003A787D"/>
    <w:rsid w:val="003B09D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468C"/>
    <w:rsid w:val="003D5114"/>
    <w:rsid w:val="003D581D"/>
    <w:rsid w:val="003D58D5"/>
    <w:rsid w:val="003D5E06"/>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49A"/>
    <w:rsid w:val="0044358B"/>
    <w:rsid w:val="0044471F"/>
    <w:rsid w:val="00444773"/>
    <w:rsid w:val="004448BC"/>
    <w:rsid w:val="004453E0"/>
    <w:rsid w:val="00445575"/>
    <w:rsid w:val="00445880"/>
    <w:rsid w:val="00446843"/>
    <w:rsid w:val="00447400"/>
    <w:rsid w:val="00447CE5"/>
    <w:rsid w:val="00450FC1"/>
    <w:rsid w:val="00451C09"/>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0E29"/>
    <w:rsid w:val="00481B16"/>
    <w:rsid w:val="00481ECC"/>
    <w:rsid w:val="0048299F"/>
    <w:rsid w:val="00482D6B"/>
    <w:rsid w:val="00482DC5"/>
    <w:rsid w:val="004832EB"/>
    <w:rsid w:val="004837CD"/>
    <w:rsid w:val="00484C81"/>
    <w:rsid w:val="0048529F"/>
    <w:rsid w:val="00485994"/>
    <w:rsid w:val="004866D5"/>
    <w:rsid w:val="004868FA"/>
    <w:rsid w:val="00486C3D"/>
    <w:rsid w:val="0048783E"/>
    <w:rsid w:val="004878D4"/>
    <w:rsid w:val="004878E7"/>
    <w:rsid w:val="00487D84"/>
    <w:rsid w:val="00487EFD"/>
    <w:rsid w:val="00490510"/>
    <w:rsid w:val="004912EB"/>
    <w:rsid w:val="0049145C"/>
    <w:rsid w:val="00491BC5"/>
    <w:rsid w:val="0049271B"/>
    <w:rsid w:val="004928B0"/>
    <w:rsid w:val="00492D9E"/>
    <w:rsid w:val="00492F8A"/>
    <w:rsid w:val="00493ECB"/>
    <w:rsid w:val="00494168"/>
    <w:rsid w:val="0049520A"/>
    <w:rsid w:val="00495269"/>
    <w:rsid w:val="004954E2"/>
    <w:rsid w:val="0049631D"/>
    <w:rsid w:val="0049647A"/>
    <w:rsid w:val="004974DA"/>
    <w:rsid w:val="004977B4"/>
    <w:rsid w:val="00497A6B"/>
    <w:rsid w:val="004A05F8"/>
    <w:rsid w:val="004A0B8E"/>
    <w:rsid w:val="004A1152"/>
    <w:rsid w:val="004A20A4"/>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490A"/>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AA1"/>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3C6"/>
    <w:rsid w:val="0066344D"/>
    <w:rsid w:val="0066369A"/>
    <w:rsid w:val="006636C3"/>
    <w:rsid w:val="00664B47"/>
    <w:rsid w:val="0066513B"/>
    <w:rsid w:val="00665BC3"/>
    <w:rsid w:val="00666245"/>
    <w:rsid w:val="00666498"/>
    <w:rsid w:val="006668EF"/>
    <w:rsid w:val="00667939"/>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57F"/>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0D4"/>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67DF2"/>
    <w:rsid w:val="00770337"/>
    <w:rsid w:val="0077058A"/>
    <w:rsid w:val="00770C9C"/>
    <w:rsid w:val="00770D2E"/>
    <w:rsid w:val="00771389"/>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0C94"/>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0007"/>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16"/>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4366"/>
    <w:rsid w:val="00825820"/>
    <w:rsid w:val="00826133"/>
    <w:rsid w:val="00826197"/>
    <w:rsid w:val="008266D9"/>
    <w:rsid w:val="00826A06"/>
    <w:rsid w:val="00830000"/>
    <w:rsid w:val="00830830"/>
    <w:rsid w:val="008313BF"/>
    <w:rsid w:val="008313FC"/>
    <w:rsid w:val="008314C6"/>
    <w:rsid w:val="008314E0"/>
    <w:rsid w:val="00831B8C"/>
    <w:rsid w:val="008322D8"/>
    <w:rsid w:val="00833766"/>
    <w:rsid w:val="00833FD5"/>
    <w:rsid w:val="00835A33"/>
    <w:rsid w:val="00835C98"/>
    <w:rsid w:val="00835DB0"/>
    <w:rsid w:val="00836391"/>
    <w:rsid w:val="00837DA8"/>
    <w:rsid w:val="008404E2"/>
    <w:rsid w:val="00840A1C"/>
    <w:rsid w:val="008416A7"/>
    <w:rsid w:val="008417EC"/>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588"/>
    <w:rsid w:val="00864E8A"/>
    <w:rsid w:val="008669C2"/>
    <w:rsid w:val="00866EFF"/>
    <w:rsid w:val="00870A4E"/>
    <w:rsid w:val="0087114F"/>
    <w:rsid w:val="00871477"/>
    <w:rsid w:val="0087169F"/>
    <w:rsid w:val="008717C1"/>
    <w:rsid w:val="00871F69"/>
    <w:rsid w:val="0087373A"/>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7216"/>
    <w:rsid w:val="008A0A65"/>
    <w:rsid w:val="008A0D5D"/>
    <w:rsid w:val="008A127B"/>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6F27"/>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57F4D"/>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770"/>
    <w:rsid w:val="009B0793"/>
    <w:rsid w:val="009B1DF6"/>
    <w:rsid w:val="009B4962"/>
    <w:rsid w:val="009B4FAC"/>
    <w:rsid w:val="009B5E64"/>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29FD"/>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519A"/>
    <w:rsid w:val="00AA772A"/>
    <w:rsid w:val="00AA7923"/>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B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3E50"/>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3386"/>
    <w:rsid w:val="00B24219"/>
    <w:rsid w:val="00B24627"/>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598"/>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4AF"/>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43A"/>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3852"/>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4A9"/>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63D5"/>
    <w:rsid w:val="00D36818"/>
    <w:rsid w:val="00D36930"/>
    <w:rsid w:val="00D36CD0"/>
    <w:rsid w:val="00D36D2B"/>
    <w:rsid w:val="00D36F31"/>
    <w:rsid w:val="00D37129"/>
    <w:rsid w:val="00D413CF"/>
    <w:rsid w:val="00D417B4"/>
    <w:rsid w:val="00D41BC6"/>
    <w:rsid w:val="00D427EC"/>
    <w:rsid w:val="00D429CA"/>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999"/>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173B"/>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3BAD"/>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0AA"/>
    <w:rsid w:val="00E3616D"/>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26F1"/>
    <w:rsid w:val="00E8295F"/>
    <w:rsid w:val="00E839ED"/>
    <w:rsid w:val="00E83D38"/>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65FF"/>
    <w:rsid w:val="00EE71F2"/>
    <w:rsid w:val="00EE7328"/>
    <w:rsid w:val="00EE77C3"/>
    <w:rsid w:val="00EE7875"/>
    <w:rsid w:val="00EE7CFF"/>
    <w:rsid w:val="00EF0F29"/>
    <w:rsid w:val="00EF1654"/>
    <w:rsid w:val="00EF238C"/>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3C8C"/>
    <w:rsid w:val="00F34485"/>
    <w:rsid w:val="00F34994"/>
    <w:rsid w:val="00F35426"/>
    <w:rsid w:val="00F35448"/>
    <w:rsid w:val="00F35A9C"/>
    <w:rsid w:val="00F35C7C"/>
    <w:rsid w:val="00F35F99"/>
    <w:rsid w:val="00F360AE"/>
    <w:rsid w:val="00F36491"/>
    <w:rsid w:val="00F36DB7"/>
    <w:rsid w:val="00F378B0"/>
    <w:rsid w:val="00F37F0A"/>
    <w:rsid w:val="00F401ED"/>
    <w:rsid w:val="00F41815"/>
    <w:rsid w:val="00F42801"/>
    <w:rsid w:val="00F43FC7"/>
    <w:rsid w:val="00F44C00"/>
    <w:rsid w:val="00F4526D"/>
    <w:rsid w:val="00F46398"/>
    <w:rsid w:val="00F467D6"/>
    <w:rsid w:val="00F46E08"/>
    <w:rsid w:val="00F508AD"/>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1C6"/>
    <w:rsid w:val="00F77336"/>
    <w:rsid w:val="00F80417"/>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872508-2519-403E-9846-B39A3460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FDF5-B6EB-4F3E-A600-87B8826A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2019-03-11T13:25:00Z</cp:lastPrinted>
  <dcterms:created xsi:type="dcterms:W3CDTF">2019-06-11T10:49:00Z</dcterms:created>
  <dcterms:modified xsi:type="dcterms:W3CDTF">2019-06-17T09:56:00Z</dcterms:modified>
</cp:coreProperties>
</file>