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224" w:rsidRPr="00CF6BB0" w:rsidRDefault="00336224" w:rsidP="00336224">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JOHN TRANOS MATUKUTIRE</w:t>
      </w:r>
    </w:p>
    <w:p w:rsidR="00336224" w:rsidRPr="00CF6BB0" w:rsidRDefault="00336224" w:rsidP="00336224">
      <w:pPr>
        <w:spacing w:after="0" w:line="240" w:lineRule="auto"/>
        <w:jc w:val="both"/>
        <w:rPr>
          <w:rFonts w:ascii="Times New Roman" w:hAnsi="Times New Roman" w:cs="Times New Roman"/>
          <w:sz w:val="24"/>
          <w:szCs w:val="24"/>
        </w:rPr>
      </w:pPr>
      <w:r w:rsidRPr="00CF6BB0">
        <w:rPr>
          <w:rFonts w:ascii="Times New Roman" w:hAnsi="Times New Roman" w:cs="Times New Roman"/>
          <w:sz w:val="24"/>
          <w:szCs w:val="24"/>
        </w:rPr>
        <w:t>versus</w:t>
      </w:r>
    </w:p>
    <w:p w:rsidR="00336224" w:rsidRDefault="00336224" w:rsidP="003362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RATIDZAI MATUKUTIRE</w:t>
      </w:r>
    </w:p>
    <w:p w:rsidR="00336224" w:rsidRDefault="00336224" w:rsidP="003362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36224" w:rsidRDefault="00336224" w:rsidP="003362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MEMORY NZOUNHENDA</w:t>
      </w:r>
    </w:p>
    <w:p w:rsidR="00336224" w:rsidRDefault="00336224" w:rsidP="003362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36224" w:rsidRDefault="00336224" w:rsidP="003362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ARTHEUR MASIMBA NYAMUTAMBA</w:t>
      </w:r>
    </w:p>
    <w:p w:rsidR="00336224" w:rsidRDefault="00336224" w:rsidP="00336224">
      <w:pPr>
        <w:spacing w:after="0" w:line="240" w:lineRule="auto"/>
        <w:jc w:val="both"/>
        <w:rPr>
          <w:rFonts w:ascii="Times New Roman" w:hAnsi="Times New Roman" w:cs="Times New Roman"/>
          <w:sz w:val="24"/>
          <w:szCs w:val="24"/>
        </w:rPr>
      </w:pPr>
    </w:p>
    <w:p w:rsidR="00336224" w:rsidRDefault="00336224" w:rsidP="00336224">
      <w:pPr>
        <w:spacing w:after="0" w:line="240" w:lineRule="auto"/>
        <w:jc w:val="both"/>
        <w:rPr>
          <w:rFonts w:ascii="Times New Roman" w:hAnsi="Times New Roman" w:cs="Times New Roman"/>
          <w:sz w:val="24"/>
          <w:szCs w:val="24"/>
        </w:rPr>
      </w:pPr>
    </w:p>
    <w:p w:rsidR="00336224" w:rsidRDefault="00336224" w:rsidP="003362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336224" w:rsidRDefault="00336224" w:rsidP="003362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 J</w:t>
      </w:r>
    </w:p>
    <w:p w:rsidR="00336224" w:rsidRDefault="00336224" w:rsidP="003362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18 </w:t>
      </w:r>
      <w:r w:rsidR="003277D3">
        <w:rPr>
          <w:rFonts w:ascii="Times New Roman" w:hAnsi="Times New Roman" w:cs="Times New Roman"/>
          <w:sz w:val="24"/>
          <w:szCs w:val="24"/>
        </w:rPr>
        <w:t>&amp; 2</w:t>
      </w:r>
      <w:r w:rsidR="0093697A">
        <w:rPr>
          <w:rFonts w:ascii="Times New Roman" w:hAnsi="Times New Roman" w:cs="Times New Roman"/>
          <w:sz w:val="24"/>
          <w:szCs w:val="24"/>
        </w:rPr>
        <w:t xml:space="preserve"> Novemb</w:t>
      </w:r>
      <w:r w:rsidR="003277D3">
        <w:rPr>
          <w:rFonts w:ascii="Times New Roman" w:hAnsi="Times New Roman" w:cs="Times New Roman"/>
          <w:sz w:val="24"/>
          <w:szCs w:val="24"/>
        </w:rPr>
        <w:t xml:space="preserve">er </w:t>
      </w:r>
      <w:r>
        <w:rPr>
          <w:rFonts w:ascii="Times New Roman" w:hAnsi="Times New Roman" w:cs="Times New Roman"/>
          <w:sz w:val="24"/>
          <w:szCs w:val="24"/>
        </w:rPr>
        <w:t>2022</w:t>
      </w:r>
    </w:p>
    <w:p w:rsidR="00336224" w:rsidRDefault="00336224" w:rsidP="00336224">
      <w:pPr>
        <w:spacing w:after="0" w:line="240" w:lineRule="auto"/>
        <w:jc w:val="both"/>
        <w:rPr>
          <w:rFonts w:ascii="Times New Roman" w:hAnsi="Times New Roman" w:cs="Times New Roman"/>
          <w:sz w:val="24"/>
          <w:szCs w:val="24"/>
        </w:rPr>
      </w:pPr>
    </w:p>
    <w:p w:rsidR="00336224" w:rsidRPr="00CF6BB0" w:rsidRDefault="00336224" w:rsidP="00336224">
      <w:pPr>
        <w:spacing w:after="0" w:line="240" w:lineRule="auto"/>
        <w:jc w:val="both"/>
        <w:rPr>
          <w:rFonts w:ascii="Times New Roman" w:hAnsi="Times New Roman" w:cs="Times New Roman"/>
          <w:sz w:val="24"/>
          <w:szCs w:val="24"/>
        </w:rPr>
      </w:pPr>
    </w:p>
    <w:p w:rsidR="00336224" w:rsidRDefault="00336224" w:rsidP="00336224">
      <w:pPr>
        <w:spacing w:after="200" w:line="480" w:lineRule="auto"/>
        <w:jc w:val="both"/>
        <w:rPr>
          <w:rFonts w:ascii="Times New Roman" w:hAnsi="Times New Roman" w:cs="Times New Roman"/>
          <w:b/>
          <w:sz w:val="24"/>
          <w:szCs w:val="24"/>
          <w:lang w:val="en-ZW"/>
        </w:rPr>
      </w:pPr>
      <w:r>
        <w:rPr>
          <w:rFonts w:ascii="Times New Roman" w:hAnsi="Times New Roman" w:cs="Times New Roman"/>
          <w:b/>
          <w:sz w:val="24"/>
          <w:szCs w:val="24"/>
          <w:lang w:val="en-ZW"/>
        </w:rPr>
        <w:t xml:space="preserve">Opposed </w:t>
      </w:r>
      <w:r w:rsidR="00E3369A">
        <w:rPr>
          <w:rFonts w:ascii="Times New Roman" w:hAnsi="Times New Roman" w:cs="Times New Roman"/>
          <w:b/>
          <w:sz w:val="24"/>
          <w:szCs w:val="24"/>
          <w:lang w:val="en-ZW"/>
        </w:rPr>
        <w:t>A</w:t>
      </w:r>
      <w:r>
        <w:rPr>
          <w:rFonts w:ascii="Times New Roman" w:hAnsi="Times New Roman" w:cs="Times New Roman"/>
          <w:b/>
          <w:sz w:val="24"/>
          <w:szCs w:val="24"/>
          <w:lang w:val="en-ZW"/>
        </w:rPr>
        <w:t>pplication</w:t>
      </w:r>
    </w:p>
    <w:p w:rsidR="00336224" w:rsidRDefault="00336224" w:rsidP="00336224">
      <w:pPr>
        <w:spacing w:after="0" w:line="240" w:lineRule="auto"/>
        <w:jc w:val="both"/>
        <w:rPr>
          <w:rFonts w:ascii="Times New Roman" w:hAnsi="Times New Roman" w:cs="Times New Roman"/>
          <w:sz w:val="24"/>
          <w:szCs w:val="24"/>
          <w:lang w:val="en-ZW"/>
        </w:rPr>
      </w:pPr>
      <w:r w:rsidRPr="00336224">
        <w:rPr>
          <w:rFonts w:ascii="Times New Roman" w:hAnsi="Times New Roman" w:cs="Times New Roman"/>
          <w:i/>
          <w:sz w:val="24"/>
          <w:szCs w:val="24"/>
          <w:lang w:val="en-ZW"/>
        </w:rPr>
        <w:t>F Mahere</w:t>
      </w:r>
      <w:r>
        <w:rPr>
          <w:rFonts w:ascii="Times New Roman" w:hAnsi="Times New Roman" w:cs="Times New Roman"/>
          <w:sz w:val="24"/>
          <w:szCs w:val="24"/>
          <w:lang w:val="en-ZW"/>
        </w:rPr>
        <w:t>, for the applicant</w:t>
      </w:r>
    </w:p>
    <w:p w:rsidR="00336224" w:rsidRDefault="0093697A" w:rsidP="00336224">
      <w:pPr>
        <w:spacing w:after="0" w:line="240" w:lineRule="auto"/>
        <w:jc w:val="both"/>
        <w:rPr>
          <w:rFonts w:ascii="Times New Roman" w:hAnsi="Times New Roman" w:cs="Times New Roman"/>
          <w:sz w:val="24"/>
          <w:szCs w:val="24"/>
          <w:lang w:val="en-ZW"/>
        </w:rPr>
      </w:pPr>
      <w:r w:rsidRPr="00336224">
        <w:rPr>
          <w:rFonts w:ascii="Times New Roman" w:hAnsi="Times New Roman" w:cs="Times New Roman"/>
          <w:sz w:val="24"/>
          <w:szCs w:val="24"/>
          <w:lang w:val="en-ZW"/>
        </w:rPr>
        <w:t>1</w:t>
      </w:r>
      <w:r w:rsidRPr="00336224">
        <w:rPr>
          <w:rFonts w:ascii="Times New Roman" w:hAnsi="Times New Roman" w:cs="Times New Roman"/>
          <w:sz w:val="24"/>
          <w:szCs w:val="24"/>
          <w:vertAlign w:val="superscript"/>
          <w:lang w:val="en-ZW"/>
        </w:rPr>
        <w:t>st</w:t>
      </w:r>
      <w:r w:rsidRPr="00336224">
        <w:rPr>
          <w:rFonts w:ascii="Times New Roman" w:hAnsi="Times New Roman" w:cs="Times New Roman"/>
          <w:sz w:val="24"/>
          <w:szCs w:val="24"/>
          <w:lang w:val="en-ZW"/>
        </w:rPr>
        <w:t xml:space="preserve"> respondent</w:t>
      </w:r>
      <w:r w:rsidR="00336224">
        <w:rPr>
          <w:rFonts w:ascii="Times New Roman" w:hAnsi="Times New Roman" w:cs="Times New Roman"/>
          <w:sz w:val="24"/>
          <w:szCs w:val="24"/>
          <w:lang w:val="en-ZW"/>
        </w:rPr>
        <w:t xml:space="preserve"> in person</w:t>
      </w:r>
    </w:p>
    <w:p w:rsidR="00336224" w:rsidRDefault="00336224" w:rsidP="00336224">
      <w:pPr>
        <w:spacing w:after="0" w:line="240" w:lineRule="auto"/>
        <w:jc w:val="both"/>
        <w:rPr>
          <w:rFonts w:ascii="Times New Roman" w:hAnsi="Times New Roman" w:cs="Times New Roman"/>
          <w:sz w:val="24"/>
          <w:szCs w:val="24"/>
          <w:lang w:val="en-ZW"/>
        </w:rPr>
      </w:pPr>
      <w:r w:rsidRPr="00336224">
        <w:rPr>
          <w:rFonts w:ascii="Times New Roman" w:hAnsi="Times New Roman" w:cs="Times New Roman"/>
          <w:i/>
          <w:sz w:val="24"/>
          <w:szCs w:val="24"/>
          <w:lang w:val="en-ZW"/>
        </w:rPr>
        <w:t>T L Mapuranga with T M Makamure</w:t>
      </w:r>
      <w:r>
        <w:rPr>
          <w:rFonts w:ascii="Times New Roman" w:hAnsi="Times New Roman" w:cs="Times New Roman"/>
          <w:sz w:val="24"/>
          <w:szCs w:val="24"/>
          <w:lang w:val="en-ZW"/>
        </w:rPr>
        <w:t>, for the 2</w:t>
      </w:r>
      <w:r w:rsidRPr="00336224">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and 3</w:t>
      </w:r>
      <w:r w:rsidRPr="00336224">
        <w:rPr>
          <w:rFonts w:ascii="Times New Roman" w:hAnsi="Times New Roman" w:cs="Times New Roman"/>
          <w:sz w:val="24"/>
          <w:szCs w:val="24"/>
          <w:vertAlign w:val="superscript"/>
          <w:lang w:val="en-ZW"/>
        </w:rPr>
        <w:t>rd</w:t>
      </w:r>
      <w:r>
        <w:rPr>
          <w:rFonts w:ascii="Times New Roman" w:hAnsi="Times New Roman" w:cs="Times New Roman"/>
          <w:sz w:val="24"/>
          <w:szCs w:val="24"/>
          <w:lang w:val="en-ZW"/>
        </w:rPr>
        <w:t xml:space="preserve"> respondent</w:t>
      </w:r>
    </w:p>
    <w:p w:rsidR="00336224" w:rsidRDefault="00336224" w:rsidP="00336224">
      <w:pPr>
        <w:spacing w:after="0" w:line="240" w:lineRule="auto"/>
        <w:jc w:val="both"/>
        <w:rPr>
          <w:rFonts w:ascii="Times New Roman" w:hAnsi="Times New Roman" w:cs="Times New Roman"/>
          <w:sz w:val="24"/>
          <w:szCs w:val="24"/>
          <w:lang w:val="en-ZW"/>
        </w:rPr>
      </w:pPr>
    </w:p>
    <w:p w:rsidR="00336224" w:rsidRDefault="00336224" w:rsidP="0072113F">
      <w:pPr>
        <w:spacing w:after="0" w:line="360" w:lineRule="auto"/>
        <w:jc w:val="both"/>
        <w:rPr>
          <w:rFonts w:ascii="Times New Roman" w:hAnsi="Times New Roman" w:cs="Times New Roman"/>
          <w:sz w:val="24"/>
          <w:szCs w:val="24"/>
          <w:lang w:val="en-ZW"/>
        </w:rPr>
      </w:pPr>
    </w:p>
    <w:p w:rsidR="00336224" w:rsidRDefault="00336224" w:rsidP="00F03D69">
      <w:pPr>
        <w:spacing w:after="0" w:line="360" w:lineRule="auto"/>
        <w:jc w:val="both"/>
        <w:rPr>
          <w:rFonts w:ascii="Times New Roman" w:hAnsi="Times New Roman" w:cs="Times New Roman"/>
          <w:sz w:val="24"/>
          <w:szCs w:val="24"/>
          <w:lang w:val="en-ZW"/>
        </w:rPr>
      </w:pPr>
      <w:r>
        <w:rPr>
          <w:rFonts w:ascii="Times New Roman" w:hAnsi="Times New Roman" w:cs="Times New Roman"/>
          <w:b/>
          <w:sz w:val="24"/>
          <w:szCs w:val="24"/>
          <w:lang w:val="en-ZW"/>
        </w:rPr>
        <w:tab/>
      </w:r>
      <w:r w:rsidRPr="00336224">
        <w:rPr>
          <w:rFonts w:ascii="Times New Roman" w:hAnsi="Times New Roman" w:cs="Times New Roman"/>
          <w:b/>
          <w:sz w:val="24"/>
          <w:szCs w:val="24"/>
          <w:lang w:val="en-ZW"/>
        </w:rPr>
        <w:t>CHITAPI J</w:t>
      </w:r>
      <w:r>
        <w:rPr>
          <w:rFonts w:ascii="Times New Roman" w:hAnsi="Times New Roman" w:cs="Times New Roman"/>
          <w:sz w:val="24"/>
          <w:szCs w:val="24"/>
          <w:lang w:val="en-ZW"/>
        </w:rPr>
        <w:t xml:space="preserve">: </w:t>
      </w:r>
      <w:r w:rsidR="0072113F">
        <w:rPr>
          <w:rFonts w:ascii="Times New Roman" w:hAnsi="Times New Roman" w:cs="Times New Roman"/>
          <w:sz w:val="24"/>
          <w:szCs w:val="24"/>
          <w:lang w:val="en-ZW"/>
        </w:rPr>
        <w:t>The applicant seeks an order that is constituted by a declaration with an accompanying interdict and costs of suit.  The content of the applicant</w:t>
      </w:r>
      <w:r w:rsidR="003277D3">
        <w:rPr>
          <w:rFonts w:ascii="Times New Roman" w:hAnsi="Times New Roman" w:cs="Times New Roman"/>
          <w:sz w:val="24"/>
          <w:szCs w:val="24"/>
          <w:lang w:val="en-ZW"/>
        </w:rPr>
        <w:t>’s</w:t>
      </w:r>
      <w:r w:rsidR="0072113F">
        <w:rPr>
          <w:rFonts w:ascii="Times New Roman" w:hAnsi="Times New Roman" w:cs="Times New Roman"/>
          <w:sz w:val="24"/>
          <w:szCs w:val="24"/>
          <w:lang w:val="en-ZW"/>
        </w:rPr>
        <w:t xml:space="preserve"> draft order reads as follows:</w:t>
      </w:r>
    </w:p>
    <w:p w:rsidR="0072113F" w:rsidRPr="00014757" w:rsidRDefault="00014757" w:rsidP="00014757">
      <w:pPr>
        <w:spacing w:after="0" w:line="240" w:lineRule="auto"/>
        <w:jc w:val="both"/>
        <w:rPr>
          <w:rFonts w:ascii="Times New Roman" w:hAnsi="Times New Roman" w:cs="Times New Roman"/>
          <w:lang w:val="en-ZW"/>
        </w:rPr>
      </w:pPr>
      <w:r>
        <w:rPr>
          <w:rFonts w:ascii="Times New Roman" w:hAnsi="Times New Roman" w:cs="Times New Roman"/>
          <w:lang w:val="en-ZW"/>
        </w:rPr>
        <w:tab/>
      </w:r>
      <w:r w:rsidR="0072113F" w:rsidRPr="00014757">
        <w:rPr>
          <w:rFonts w:ascii="Times New Roman" w:hAnsi="Times New Roman" w:cs="Times New Roman"/>
          <w:lang w:val="en-ZW"/>
        </w:rPr>
        <w:t>“</w:t>
      </w:r>
      <w:r w:rsidR="0072113F" w:rsidRPr="00014757">
        <w:rPr>
          <w:rFonts w:ascii="Times New Roman" w:hAnsi="Times New Roman" w:cs="Times New Roman"/>
          <w:b/>
          <w:lang w:val="en-ZW"/>
        </w:rPr>
        <w:t xml:space="preserve">WHEREUPON </w:t>
      </w:r>
      <w:r w:rsidR="0072113F" w:rsidRPr="00014757">
        <w:rPr>
          <w:rFonts w:ascii="Times New Roman" w:hAnsi="Times New Roman" w:cs="Times New Roman"/>
          <w:lang w:val="en-ZW"/>
        </w:rPr>
        <w:t>after reading documents filed of record and hearing counsel:</w:t>
      </w:r>
    </w:p>
    <w:p w:rsidR="0072113F" w:rsidRPr="00014757" w:rsidRDefault="00014757" w:rsidP="00014757">
      <w:pPr>
        <w:spacing w:after="0" w:line="240" w:lineRule="auto"/>
        <w:jc w:val="both"/>
        <w:rPr>
          <w:rFonts w:ascii="Times New Roman" w:hAnsi="Times New Roman" w:cs="Times New Roman"/>
          <w:b/>
          <w:u w:val="single"/>
          <w:lang w:val="en-ZW"/>
        </w:rPr>
      </w:pPr>
      <w:r w:rsidRPr="00014757">
        <w:rPr>
          <w:rFonts w:ascii="Times New Roman" w:hAnsi="Times New Roman" w:cs="Times New Roman"/>
          <w:b/>
          <w:lang w:val="en-ZW"/>
        </w:rPr>
        <w:tab/>
      </w:r>
      <w:r w:rsidR="0072113F" w:rsidRPr="00014757">
        <w:rPr>
          <w:rFonts w:ascii="Times New Roman" w:hAnsi="Times New Roman" w:cs="Times New Roman"/>
          <w:b/>
          <w:u w:val="single"/>
          <w:lang w:val="en-ZW"/>
        </w:rPr>
        <w:t>IT IS ORDERED THAT</w:t>
      </w:r>
    </w:p>
    <w:p w:rsidR="0072113F" w:rsidRPr="00014757" w:rsidRDefault="00014757" w:rsidP="00014757">
      <w:pPr>
        <w:spacing w:after="0" w:line="240" w:lineRule="auto"/>
        <w:ind w:left="360"/>
        <w:jc w:val="both"/>
        <w:rPr>
          <w:rFonts w:ascii="Times New Roman" w:hAnsi="Times New Roman" w:cs="Times New Roman"/>
          <w:lang w:val="en-ZW"/>
        </w:rPr>
      </w:pPr>
      <w:r>
        <w:rPr>
          <w:rFonts w:ascii="Times New Roman" w:hAnsi="Times New Roman" w:cs="Times New Roman"/>
          <w:lang w:val="en-ZW"/>
        </w:rPr>
        <w:tab/>
      </w:r>
      <w:r w:rsidRPr="00014757">
        <w:rPr>
          <w:rFonts w:ascii="Times New Roman" w:hAnsi="Times New Roman" w:cs="Times New Roman"/>
          <w:lang w:val="en-ZW"/>
        </w:rPr>
        <w:t xml:space="preserve">1. </w:t>
      </w:r>
      <w:r w:rsidR="0072113F" w:rsidRPr="00014757">
        <w:rPr>
          <w:rFonts w:ascii="Times New Roman" w:hAnsi="Times New Roman" w:cs="Times New Roman"/>
          <w:lang w:val="en-ZW"/>
        </w:rPr>
        <w:t>The Agreement of Sale entered into between the 1</w:t>
      </w:r>
      <w:r w:rsidR="0072113F" w:rsidRPr="00014757">
        <w:rPr>
          <w:rFonts w:ascii="Times New Roman" w:hAnsi="Times New Roman" w:cs="Times New Roman"/>
          <w:vertAlign w:val="superscript"/>
          <w:lang w:val="en-ZW"/>
        </w:rPr>
        <w:t>st</w:t>
      </w:r>
      <w:r w:rsidR="0072113F" w:rsidRPr="00014757">
        <w:rPr>
          <w:rFonts w:ascii="Times New Roman" w:hAnsi="Times New Roman" w:cs="Times New Roman"/>
          <w:lang w:val="en-ZW"/>
        </w:rPr>
        <w:t>, the 2</w:t>
      </w:r>
      <w:r w:rsidR="0072113F" w:rsidRPr="00014757">
        <w:rPr>
          <w:rFonts w:ascii="Times New Roman" w:hAnsi="Times New Roman" w:cs="Times New Roman"/>
          <w:vertAlign w:val="superscript"/>
          <w:lang w:val="en-ZW"/>
        </w:rPr>
        <w:t>nd</w:t>
      </w:r>
      <w:r w:rsidR="0072113F" w:rsidRPr="00014757">
        <w:rPr>
          <w:rFonts w:ascii="Times New Roman" w:hAnsi="Times New Roman" w:cs="Times New Roman"/>
          <w:lang w:val="en-ZW"/>
        </w:rPr>
        <w:t xml:space="preserve"> and 3</w:t>
      </w:r>
      <w:r w:rsidR="0072113F" w:rsidRPr="00014757">
        <w:rPr>
          <w:rFonts w:ascii="Times New Roman" w:hAnsi="Times New Roman" w:cs="Times New Roman"/>
          <w:vertAlign w:val="superscript"/>
          <w:lang w:val="en-ZW"/>
        </w:rPr>
        <w:t>rd</w:t>
      </w:r>
      <w:r w:rsidR="0072113F" w:rsidRPr="00014757">
        <w:rPr>
          <w:rFonts w:ascii="Times New Roman" w:hAnsi="Times New Roman" w:cs="Times New Roman"/>
          <w:lang w:val="en-ZW"/>
        </w:rPr>
        <w:t xml:space="preserve"> Respondents in respect of the </w:t>
      </w:r>
      <w:r w:rsidRPr="00014757">
        <w:rPr>
          <w:rFonts w:ascii="Times New Roman" w:hAnsi="Times New Roman" w:cs="Times New Roman"/>
          <w:lang w:val="en-ZW"/>
        </w:rPr>
        <w:t xml:space="preserve">      </w:t>
      </w:r>
      <w:r>
        <w:rPr>
          <w:rFonts w:ascii="Times New Roman" w:hAnsi="Times New Roman" w:cs="Times New Roman"/>
          <w:lang w:val="en-ZW"/>
        </w:rPr>
        <w:tab/>
      </w:r>
      <w:r w:rsidR="0072113F" w:rsidRPr="00014757">
        <w:rPr>
          <w:rFonts w:ascii="Times New Roman" w:hAnsi="Times New Roman" w:cs="Times New Roman"/>
          <w:lang w:val="en-ZW"/>
        </w:rPr>
        <w:t>sale of stand No. 1263 Goodhope Township Harare, measuring 1 950 square metres dated 4</w:t>
      </w:r>
      <w:r w:rsidR="0072113F" w:rsidRPr="00014757">
        <w:rPr>
          <w:rFonts w:ascii="Times New Roman" w:hAnsi="Times New Roman" w:cs="Times New Roman"/>
          <w:vertAlign w:val="superscript"/>
          <w:lang w:val="en-ZW"/>
        </w:rPr>
        <w:t>th</w:t>
      </w:r>
      <w:r w:rsidR="0072113F" w:rsidRPr="00014757">
        <w:rPr>
          <w:rFonts w:ascii="Times New Roman" w:hAnsi="Times New Roman" w:cs="Times New Roman"/>
          <w:lang w:val="en-ZW"/>
        </w:rPr>
        <w:t xml:space="preserve"> of </w:t>
      </w:r>
      <w:r>
        <w:rPr>
          <w:rFonts w:ascii="Times New Roman" w:hAnsi="Times New Roman" w:cs="Times New Roman"/>
          <w:lang w:val="en-ZW"/>
        </w:rPr>
        <w:tab/>
      </w:r>
      <w:r w:rsidR="0072113F" w:rsidRPr="00014757">
        <w:rPr>
          <w:rFonts w:ascii="Times New Roman" w:hAnsi="Times New Roman" w:cs="Times New Roman"/>
          <w:lang w:val="en-ZW"/>
        </w:rPr>
        <w:t>August 2020 be and is hereby held to be unlawful</w:t>
      </w:r>
      <w:r w:rsidR="003277D3">
        <w:rPr>
          <w:rFonts w:ascii="Times New Roman" w:hAnsi="Times New Roman" w:cs="Times New Roman"/>
          <w:lang w:val="en-ZW"/>
        </w:rPr>
        <w:t xml:space="preserve">, wrongful and </w:t>
      </w:r>
      <w:r w:rsidR="0072113F" w:rsidRPr="00014757">
        <w:rPr>
          <w:rFonts w:ascii="Times New Roman" w:hAnsi="Times New Roman" w:cs="Times New Roman"/>
          <w:lang w:val="en-ZW"/>
        </w:rPr>
        <w:t>accordingly set aside.</w:t>
      </w:r>
    </w:p>
    <w:p w:rsidR="0072113F" w:rsidRPr="00014757" w:rsidRDefault="00014757" w:rsidP="00014757">
      <w:pPr>
        <w:spacing w:after="0" w:line="240" w:lineRule="auto"/>
        <w:ind w:left="360"/>
        <w:jc w:val="both"/>
        <w:rPr>
          <w:rFonts w:ascii="Times New Roman" w:hAnsi="Times New Roman" w:cs="Times New Roman"/>
          <w:lang w:val="en-ZW"/>
        </w:rPr>
      </w:pPr>
      <w:r>
        <w:rPr>
          <w:rFonts w:ascii="Times New Roman" w:hAnsi="Times New Roman" w:cs="Times New Roman"/>
          <w:lang w:val="en-ZW"/>
        </w:rPr>
        <w:tab/>
      </w:r>
      <w:r w:rsidRPr="00014757">
        <w:rPr>
          <w:rFonts w:ascii="Times New Roman" w:hAnsi="Times New Roman" w:cs="Times New Roman"/>
          <w:lang w:val="en-ZW"/>
        </w:rPr>
        <w:t xml:space="preserve">2. </w:t>
      </w:r>
      <w:r w:rsidR="0072113F" w:rsidRPr="00014757">
        <w:rPr>
          <w:rFonts w:ascii="Times New Roman" w:hAnsi="Times New Roman" w:cs="Times New Roman"/>
          <w:lang w:val="en-ZW"/>
        </w:rPr>
        <w:t>The 1</w:t>
      </w:r>
      <w:r w:rsidR="0072113F" w:rsidRPr="00014757">
        <w:rPr>
          <w:rFonts w:ascii="Times New Roman" w:hAnsi="Times New Roman" w:cs="Times New Roman"/>
          <w:vertAlign w:val="superscript"/>
          <w:lang w:val="en-ZW"/>
        </w:rPr>
        <w:t>st</w:t>
      </w:r>
      <w:r w:rsidR="0072113F" w:rsidRPr="00014757">
        <w:rPr>
          <w:rFonts w:ascii="Times New Roman" w:hAnsi="Times New Roman" w:cs="Times New Roman"/>
          <w:lang w:val="en-ZW"/>
        </w:rPr>
        <w:t>, 2</w:t>
      </w:r>
      <w:r w:rsidR="0072113F" w:rsidRPr="00014757">
        <w:rPr>
          <w:rFonts w:ascii="Times New Roman" w:hAnsi="Times New Roman" w:cs="Times New Roman"/>
          <w:vertAlign w:val="superscript"/>
          <w:lang w:val="en-ZW"/>
        </w:rPr>
        <w:t>nd</w:t>
      </w:r>
      <w:r w:rsidR="0072113F" w:rsidRPr="00014757">
        <w:rPr>
          <w:rFonts w:ascii="Times New Roman" w:hAnsi="Times New Roman" w:cs="Times New Roman"/>
          <w:lang w:val="en-ZW"/>
        </w:rPr>
        <w:t xml:space="preserve"> and 3</w:t>
      </w:r>
      <w:r w:rsidR="0072113F" w:rsidRPr="00014757">
        <w:rPr>
          <w:rFonts w:ascii="Times New Roman" w:hAnsi="Times New Roman" w:cs="Times New Roman"/>
          <w:vertAlign w:val="superscript"/>
          <w:lang w:val="en-ZW"/>
        </w:rPr>
        <w:t>rd</w:t>
      </w:r>
      <w:r w:rsidR="0072113F" w:rsidRPr="00014757">
        <w:rPr>
          <w:rFonts w:ascii="Times New Roman" w:hAnsi="Times New Roman" w:cs="Times New Roman"/>
          <w:lang w:val="en-ZW"/>
        </w:rPr>
        <w:t xml:space="preserve"> Respondents be and are hereby interdicted from interfering with the </w:t>
      </w:r>
      <w:r>
        <w:rPr>
          <w:rFonts w:ascii="Times New Roman" w:hAnsi="Times New Roman" w:cs="Times New Roman"/>
          <w:lang w:val="en-ZW"/>
        </w:rPr>
        <w:tab/>
      </w:r>
      <w:r w:rsidR="0072113F" w:rsidRPr="00014757">
        <w:rPr>
          <w:rFonts w:ascii="Times New Roman" w:hAnsi="Times New Roman" w:cs="Times New Roman"/>
          <w:lang w:val="en-ZW"/>
        </w:rPr>
        <w:t>Applicant’s stay</w:t>
      </w:r>
      <w:r w:rsidR="003277D3">
        <w:rPr>
          <w:rFonts w:ascii="Times New Roman" w:hAnsi="Times New Roman" w:cs="Times New Roman"/>
          <w:lang w:val="en-ZW"/>
        </w:rPr>
        <w:t>,</w:t>
      </w:r>
      <w:r w:rsidR="0072113F" w:rsidRPr="00014757">
        <w:rPr>
          <w:rFonts w:ascii="Times New Roman" w:hAnsi="Times New Roman" w:cs="Times New Roman"/>
          <w:lang w:val="en-ZW"/>
        </w:rPr>
        <w:t xml:space="preserve"> possession and ownership of stand No. 1263 Goodhope Township Harare in </w:t>
      </w:r>
      <w:r>
        <w:rPr>
          <w:rFonts w:ascii="Times New Roman" w:hAnsi="Times New Roman" w:cs="Times New Roman"/>
          <w:lang w:val="en-ZW"/>
        </w:rPr>
        <w:tab/>
      </w:r>
      <w:r w:rsidR="0072113F" w:rsidRPr="00014757">
        <w:rPr>
          <w:rFonts w:ascii="Times New Roman" w:hAnsi="Times New Roman" w:cs="Times New Roman"/>
          <w:lang w:val="en-ZW"/>
        </w:rPr>
        <w:t>whatever manner.</w:t>
      </w:r>
    </w:p>
    <w:p w:rsidR="00CA57F9" w:rsidRPr="00014757" w:rsidRDefault="00014757" w:rsidP="00014757">
      <w:pPr>
        <w:spacing w:after="0" w:line="240" w:lineRule="auto"/>
        <w:ind w:left="360"/>
        <w:jc w:val="both"/>
        <w:rPr>
          <w:rFonts w:ascii="Times New Roman" w:hAnsi="Times New Roman" w:cs="Times New Roman"/>
          <w:lang w:val="en-ZW"/>
        </w:rPr>
      </w:pPr>
      <w:r>
        <w:rPr>
          <w:rFonts w:ascii="Times New Roman" w:hAnsi="Times New Roman" w:cs="Times New Roman"/>
          <w:lang w:val="en-ZW"/>
        </w:rPr>
        <w:tab/>
      </w:r>
      <w:r w:rsidRPr="00014757">
        <w:rPr>
          <w:rFonts w:ascii="Times New Roman" w:hAnsi="Times New Roman" w:cs="Times New Roman"/>
          <w:lang w:val="en-ZW"/>
        </w:rPr>
        <w:t xml:space="preserve">3. </w:t>
      </w:r>
      <w:r w:rsidR="0072113F" w:rsidRPr="00014757">
        <w:rPr>
          <w:rFonts w:ascii="Times New Roman" w:hAnsi="Times New Roman" w:cs="Times New Roman"/>
          <w:lang w:val="en-ZW"/>
        </w:rPr>
        <w:t>The Respondents are ordered to pay costs of suit on a punitive scale, jointly and severally, on</w:t>
      </w:r>
      <w:r w:rsidR="003277D3">
        <w:rPr>
          <w:rFonts w:ascii="Times New Roman" w:hAnsi="Times New Roman" w:cs="Times New Roman"/>
          <w:lang w:val="en-ZW"/>
        </w:rPr>
        <w:t>e</w:t>
      </w:r>
      <w:r w:rsidR="0072113F" w:rsidRPr="00014757">
        <w:rPr>
          <w:rFonts w:ascii="Times New Roman" w:hAnsi="Times New Roman" w:cs="Times New Roman"/>
          <w:lang w:val="en-ZW"/>
        </w:rPr>
        <w:t xml:space="preserve"> </w:t>
      </w:r>
      <w:r>
        <w:rPr>
          <w:rFonts w:ascii="Times New Roman" w:hAnsi="Times New Roman" w:cs="Times New Roman"/>
          <w:lang w:val="en-ZW"/>
        </w:rPr>
        <w:tab/>
      </w:r>
      <w:r w:rsidR="0072113F" w:rsidRPr="00014757">
        <w:rPr>
          <w:rFonts w:ascii="Times New Roman" w:hAnsi="Times New Roman" w:cs="Times New Roman"/>
          <w:lang w:val="en-ZW"/>
        </w:rPr>
        <w:t>paying the other to be absolved.</w:t>
      </w:r>
      <w:r w:rsidRPr="00014757">
        <w:rPr>
          <w:rFonts w:ascii="Times New Roman" w:hAnsi="Times New Roman" w:cs="Times New Roman"/>
          <w:lang w:val="en-ZW"/>
        </w:rPr>
        <w:t>”</w:t>
      </w:r>
    </w:p>
    <w:p w:rsidR="00014757" w:rsidRPr="00014757" w:rsidRDefault="00014757" w:rsidP="00014757">
      <w:pPr>
        <w:pStyle w:val="ListParagraph"/>
        <w:spacing w:after="0" w:line="240" w:lineRule="auto"/>
        <w:jc w:val="both"/>
        <w:rPr>
          <w:rFonts w:ascii="Times New Roman" w:hAnsi="Times New Roman" w:cs="Times New Roman"/>
          <w:lang w:val="en-ZW"/>
        </w:rPr>
      </w:pPr>
    </w:p>
    <w:p w:rsidR="009A3B60" w:rsidRPr="003277D3" w:rsidRDefault="00CA57F9" w:rsidP="00F03D69">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The respondents apposed the application.  In her notice of opposition the first respondent objected to the pro</w:t>
      </w:r>
      <w:r w:rsidR="003277D3">
        <w:rPr>
          <w:rFonts w:ascii="Times New Roman" w:hAnsi="Times New Roman" w:cs="Times New Roman"/>
          <w:sz w:val="24"/>
          <w:szCs w:val="24"/>
          <w:lang w:val="en-ZW"/>
        </w:rPr>
        <w:t xml:space="preserve">priety </w:t>
      </w:r>
      <w:r>
        <w:rPr>
          <w:rFonts w:ascii="Times New Roman" w:hAnsi="Times New Roman" w:cs="Times New Roman"/>
          <w:sz w:val="24"/>
          <w:szCs w:val="24"/>
          <w:lang w:val="en-ZW"/>
        </w:rPr>
        <w:t xml:space="preserve">of the application procedure adopted by the applicant.  </w:t>
      </w:r>
      <w:r w:rsidR="008C5D07">
        <w:rPr>
          <w:rFonts w:ascii="Times New Roman" w:hAnsi="Times New Roman" w:cs="Times New Roman"/>
          <w:sz w:val="24"/>
          <w:szCs w:val="24"/>
          <w:lang w:val="en-ZW"/>
        </w:rPr>
        <w:t>She averred that there were material disputes of fact which could not be resolved on the papers.  She averred further that the factual disputes</w:t>
      </w:r>
      <w:r w:rsidR="003277D3">
        <w:rPr>
          <w:rFonts w:ascii="Times New Roman" w:hAnsi="Times New Roman" w:cs="Times New Roman"/>
          <w:sz w:val="24"/>
          <w:szCs w:val="24"/>
          <w:lang w:val="en-ZW"/>
        </w:rPr>
        <w:t>,</w:t>
      </w:r>
      <w:r w:rsidR="008C5D07">
        <w:rPr>
          <w:rFonts w:ascii="Times New Roman" w:hAnsi="Times New Roman" w:cs="Times New Roman"/>
          <w:sz w:val="24"/>
          <w:szCs w:val="24"/>
          <w:lang w:val="en-ZW"/>
        </w:rPr>
        <w:t xml:space="preserve"> to the knowledge of the applicant existed before the </w:t>
      </w:r>
      <w:r w:rsidR="004629EF">
        <w:rPr>
          <w:rFonts w:ascii="Times New Roman" w:hAnsi="Times New Roman" w:cs="Times New Roman"/>
          <w:sz w:val="24"/>
          <w:szCs w:val="24"/>
          <w:lang w:val="en-ZW"/>
        </w:rPr>
        <w:t>application was filed.  The first respondent also objected to the application on the basis that there already existed another</w:t>
      </w:r>
      <w:r w:rsidR="003277D3">
        <w:rPr>
          <w:rFonts w:ascii="Times New Roman" w:hAnsi="Times New Roman" w:cs="Times New Roman"/>
          <w:sz w:val="24"/>
          <w:szCs w:val="24"/>
          <w:lang w:val="en-ZW"/>
        </w:rPr>
        <w:t xml:space="preserve"> pending</w:t>
      </w:r>
      <w:r w:rsidR="004629EF">
        <w:rPr>
          <w:rFonts w:ascii="Times New Roman" w:hAnsi="Times New Roman" w:cs="Times New Roman"/>
          <w:sz w:val="24"/>
          <w:szCs w:val="24"/>
          <w:lang w:val="en-ZW"/>
        </w:rPr>
        <w:t xml:space="preserve"> action matter under </w:t>
      </w:r>
      <w:r w:rsidR="008138FB">
        <w:rPr>
          <w:rFonts w:ascii="Times New Roman" w:hAnsi="Times New Roman" w:cs="Times New Roman"/>
          <w:sz w:val="24"/>
          <w:szCs w:val="24"/>
          <w:lang w:val="en-ZW"/>
        </w:rPr>
        <w:t>C</w:t>
      </w:r>
      <w:r w:rsidR="004629EF">
        <w:rPr>
          <w:rFonts w:ascii="Times New Roman" w:hAnsi="Times New Roman" w:cs="Times New Roman"/>
          <w:sz w:val="24"/>
          <w:szCs w:val="24"/>
          <w:lang w:val="en-ZW"/>
        </w:rPr>
        <w:t>ase No. HC 6135/20 filed on 20 October 2020 which deal</w:t>
      </w:r>
      <w:r w:rsidR="003277D3">
        <w:rPr>
          <w:rFonts w:ascii="Times New Roman" w:hAnsi="Times New Roman" w:cs="Times New Roman"/>
          <w:sz w:val="24"/>
          <w:szCs w:val="24"/>
          <w:lang w:val="en-ZW"/>
        </w:rPr>
        <w:t>s</w:t>
      </w:r>
      <w:r w:rsidR="004629EF">
        <w:rPr>
          <w:rFonts w:ascii="Times New Roman" w:hAnsi="Times New Roman" w:cs="Times New Roman"/>
          <w:sz w:val="24"/>
          <w:szCs w:val="24"/>
          <w:lang w:val="en-ZW"/>
        </w:rPr>
        <w:t xml:space="preserve"> with the </w:t>
      </w:r>
      <w:r w:rsidR="004629EF">
        <w:rPr>
          <w:rFonts w:ascii="Times New Roman" w:hAnsi="Times New Roman" w:cs="Times New Roman"/>
          <w:sz w:val="24"/>
          <w:szCs w:val="24"/>
          <w:lang w:val="en-ZW"/>
        </w:rPr>
        <w:lastRenderedPageBreak/>
        <w:t>same subject matter</w:t>
      </w:r>
      <w:r w:rsidR="003277D3">
        <w:rPr>
          <w:rFonts w:ascii="Times New Roman" w:hAnsi="Times New Roman" w:cs="Times New Roman"/>
          <w:sz w:val="24"/>
          <w:szCs w:val="24"/>
          <w:lang w:val="en-ZW"/>
        </w:rPr>
        <w:t xml:space="preserve"> of the</w:t>
      </w:r>
      <w:r w:rsidR="004629EF">
        <w:rPr>
          <w:rFonts w:ascii="Times New Roman" w:hAnsi="Times New Roman" w:cs="Times New Roman"/>
          <w:sz w:val="24"/>
          <w:szCs w:val="24"/>
          <w:lang w:val="en-ZW"/>
        </w:rPr>
        <w:t xml:space="preserve"> dispute </w:t>
      </w:r>
      <w:r w:rsidR="003277D3">
        <w:rPr>
          <w:rFonts w:ascii="Times New Roman" w:hAnsi="Times New Roman" w:cs="Times New Roman"/>
          <w:sz w:val="24"/>
          <w:szCs w:val="24"/>
          <w:lang w:val="en-ZW"/>
        </w:rPr>
        <w:t xml:space="preserve">involving the </w:t>
      </w:r>
      <w:r w:rsidR="004629EF">
        <w:rPr>
          <w:rFonts w:ascii="Times New Roman" w:hAnsi="Times New Roman" w:cs="Times New Roman"/>
          <w:sz w:val="24"/>
          <w:szCs w:val="24"/>
          <w:lang w:val="en-ZW"/>
        </w:rPr>
        <w:t>same</w:t>
      </w:r>
      <w:r w:rsidR="003277D3">
        <w:rPr>
          <w:rFonts w:ascii="Times New Roman" w:hAnsi="Times New Roman" w:cs="Times New Roman"/>
          <w:sz w:val="24"/>
          <w:szCs w:val="24"/>
          <w:lang w:val="en-ZW"/>
        </w:rPr>
        <w:t xml:space="preserve"> the </w:t>
      </w:r>
      <w:r w:rsidR="004629EF">
        <w:rPr>
          <w:rFonts w:ascii="Times New Roman" w:hAnsi="Times New Roman" w:cs="Times New Roman"/>
          <w:sz w:val="24"/>
          <w:szCs w:val="24"/>
          <w:lang w:val="en-ZW"/>
        </w:rPr>
        <w:t xml:space="preserve"> parties and same relief </w:t>
      </w:r>
      <w:r w:rsidR="003277D3">
        <w:rPr>
          <w:rFonts w:ascii="Times New Roman" w:hAnsi="Times New Roman" w:cs="Times New Roman"/>
          <w:sz w:val="24"/>
          <w:szCs w:val="24"/>
          <w:lang w:val="en-ZW"/>
        </w:rPr>
        <w:t xml:space="preserve">being </w:t>
      </w:r>
      <w:r w:rsidR="004629EF">
        <w:rPr>
          <w:rFonts w:ascii="Times New Roman" w:hAnsi="Times New Roman" w:cs="Times New Roman"/>
          <w:sz w:val="24"/>
          <w:szCs w:val="24"/>
          <w:lang w:val="en-ZW"/>
        </w:rPr>
        <w:t xml:space="preserve">claimed as </w:t>
      </w:r>
      <w:r w:rsidR="003277D3">
        <w:rPr>
          <w:rFonts w:ascii="Times New Roman" w:hAnsi="Times New Roman" w:cs="Times New Roman"/>
          <w:sz w:val="24"/>
          <w:szCs w:val="24"/>
          <w:lang w:val="en-ZW"/>
        </w:rPr>
        <w:t xml:space="preserve">in </w:t>
      </w:r>
      <w:r w:rsidR="004629EF">
        <w:rPr>
          <w:rFonts w:ascii="Times New Roman" w:hAnsi="Times New Roman" w:cs="Times New Roman"/>
          <w:sz w:val="24"/>
          <w:szCs w:val="24"/>
          <w:lang w:val="en-ZW"/>
        </w:rPr>
        <w:t xml:space="preserve">the current application filed on 4 March 2021.  The first respondent was in </w:t>
      </w:r>
      <w:r w:rsidR="003277D3">
        <w:rPr>
          <w:rFonts w:ascii="Times New Roman" w:hAnsi="Times New Roman" w:cs="Times New Roman"/>
          <w:sz w:val="24"/>
          <w:szCs w:val="24"/>
          <w:lang w:val="en-ZW"/>
        </w:rPr>
        <w:t>e</w:t>
      </w:r>
      <w:r w:rsidR="004629EF">
        <w:rPr>
          <w:rFonts w:ascii="Times New Roman" w:hAnsi="Times New Roman" w:cs="Times New Roman"/>
          <w:sz w:val="24"/>
          <w:szCs w:val="24"/>
          <w:lang w:val="en-ZW"/>
        </w:rPr>
        <w:t xml:space="preserve">ffect pleading </w:t>
      </w:r>
      <w:r w:rsidR="004629EF" w:rsidRPr="004629EF">
        <w:rPr>
          <w:rFonts w:ascii="Times New Roman" w:hAnsi="Times New Roman" w:cs="Times New Roman"/>
          <w:i/>
          <w:sz w:val="24"/>
          <w:szCs w:val="24"/>
          <w:lang w:val="en-ZW"/>
        </w:rPr>
        <w:t>lis alibi pendens</w:t>
      </w:r>
      <w:r w:rsidR="003277D3">
        <w:rPr>
          <w:rFonts w:ascii="Times New Roman" w:hAnsi="Times New Roman" w:cs="Times New Roman"/>
          <w:i/>
          <w:sz w:val="24"/>
          <w:szCs w:val="24"/>
          <w:lang w:val="en-ZW"/>
        </w:rPr>
        <w:t xml:space="preserve"> </w:t>
      </w:r>
      <w:r w:rsidR="003277D3">
        <w:rPr>
          <w:rFonts w:ascii="Times New Roman" w:hAnsi="Times New Roman" w:cs="Times New Roman"/>
          <w:sz w:val="24"/>
          <w:szCs w:val="24"/>
          <w:lang w:val="en-ZW"/>
        </w:rPr>
        <w:t>as a dilatory defence.</w:t>
      </w:r>
    </w:p>
    <w:p w:rsidR="004629EF" w:rsidRDefault="004629EF" w:rsidP="00F03D69">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The second and third respondents raised three points </w:t>
      </w:r>
      <w:r w:rsidRPr="008138FB">
        <w:rPr>
          <w:rFonts w:ascii="Times New Roman" w:hAnsi="Times New Roman" w:cs="Times New Roman"/>
          <w:i/>
          <w:sz w:val="24"/>
          <w:szCs w:val="24"/>
          <w:lang w:val="en-ZW"/>
        </w:rPr>
        <w:t>in limine.</w:t>
      </w:r>
      <w:r>
        <w:rPr>
          <w:rFonts w:ascii="Times New Roman" w:hAnsi="Times New Roman" w:cs="Times New Roman"/>
          <w:sz w:val="24"/>
          <w:szCs w:val="24"/>
          <w:lang w:val="en-ZW"/>
        </w:rPr>
        <w:t xml:space="preserve">  They contended firstly that there were material disputes of fact which made the dispute non suited for resolution by way of application as opposed to action procedure.  Secondly the second and third respondents </w:t>
      </w:r>
      <w:r w:rsidR="00F03D69">
        <w:rPr>
          <w:rFonts w:ascii="Times New Roman" w:hAnsi="Times New Roman" w:cs="Times New Roman"/>
          <w:sz w:val="24"/>
          <w:szCs w:val="24"/>
          <w:lang w:val="en-ZW"/>
        </w:rPr>
        <w:t xml:space="preserve">objected to the application on the basis that the dispute was </w:t>
      </w:r>
      <w:r w:rsidR="00F03D69" w:rsidRPr="00F03D69">
        <w:rPr>
          <w:rFonts w:ascii="Times New Roman" w:hAnsi="Times New Roman" w:cs="Times New Roman"/>
          <w:i/>
          <w:sz w:val="24"/>
          <w:szCs w:val="24"/>
          <w:lang w:val="en-ZW"/>
        </w:rPr>
        <w:t>lis pendens</w:t>
      </w:r>
      <w:r w:rsidR="00F03D69">
        <w:rPr>
          <w:rFonts w:ascii="Times New Roman" w:hAnsi="Times New Roman" w:cs="Times New Roman"/>
          <w:sz w:val="24"/>
          <w:szCs w:val="24"/>
          <w:lang w:val="en-ZW"/>
        </w:rPr>
        <w:t xml:space="preserve"> in </w:t>
      </w:r>
      <w:r w:rsidR="008138FB">
        <w:rPr>
          <w:rFonts w:ascii="Times New Roman" w:hAnsi="Times New Roman" w:cs="Times New Roman"/>
          <w:sz w:val="24"/>
          <w:szCs w:val="24"/>
          <w:lang w:val="en-ZW"/>
        </w:rPr>
        <w:t>C</w:t>
      </w:r>
      <w:r w:rsidR="00F03D69">
        <w:rPr>
          <w:rFonts w:ascii="Times New Roman" w:hAnsi="Times New Roman" w:cs="Times New Roman"/>
          <w:sz w:val="24"/>
          <w:szCs w:val="24"/>
          <w:lang w:val="en-ZW"/>
        </w:rPr>
        <w:t xml:space="preserve">ase No. HC 6135/20.  An additional feature of the opposition was that the second and third respondents </w:t>
      </w:r>
      <w:r w:rsidR="003277D3">
        <w:rPr>
          <w:rFonts w:ascii="Times New Roman" w:hAnsi="Times New Roman" w:cs="Times New Roman"/>
          <w:sz w:val="24"/>
          <w:szCs w:val="24"/>
          <w:lang w:val="en-ZW"/>
        </w:rPr>
        <w:t xml:space="preserve">had </w:t>
      </w:r>
      <w:r w:rsidR="00F03D69">
        <w:rPr>
          <w:rFonts w:ascii="Times New Roman" w:hAnsi="Times New Roman" w:cs="Times New Roman"/>
          <w:sz w:val="24"/>
          <w:szCs w:val="24"/>
          <w:lang w:val="en-ZW"/>
        </w:rPr>
        <w:t>filed a counter</w:t>
      </w:r>
      <w:r w:rsidR="003277D3">
        <w:rPr>
          <w:rFonts w:ascii="Times New Roman" w:hAnsi="Times New Roman" w:cs="Times New Roman"/>
          <w:sz w:val="24"/>
          <w:szCs w:val="24"/>
          <w:lang w:val="en-ZW"/>
        </w:rPr>
        <w:t xml:space="preserve"> c</w:t>
      </w:r>
      <w:r w:rsidR="00F03D69">
        <w:rPr>
          <w:rFonts w:ascii="Times New Roman" w:hAnsi="Times New Roman" w:cs="Times New Roman"/>
          <w:sz w:val="24"/>
          <w:szCs w:val="24"/>
          <w:lang w:val="en-ZW"/>
        </w:rPr>
        <w:t xml:space="preserve">laim in </w:t>
      </w:r>
      <w:r w:rsidR="008138FB">
        <w:rPr>
          <w:rFonts w:ascii="Times New Roman" w:hAnsi="Times New Roman" w:cs="Times New Roman"/>
          <w:sz w:val="24"/>
          <w:szCs w:val="24"/>
          <w:lang w:val="en-ZW"/>
        </w:rPr>
        <w:t>C</w:t>
      </w:r>
      <w:r w:rsidR="00F03D69">
        <w:rPr>
          <w:rFonts w:ascii="Times New Roman" w:hAnsi="Times New Roman" w:cs="Times New Roman"/>
          <w:sz w:val="24"/>
          <w:szCs w:val="24"/>
          <w:lang w:val="en-ZW"/>
        </w:rPr>
        <w:t xml:space="preserve">ase No HC 6135/20 </w:t>
      </w:r>
      <w:r w:rsidR="003277D3">
        <w:rPr>
          <w:rFonts w:ascii="Times New Roman" w:hAnsi="Times New Roman" w:cs="Times New Roman"/>
          <w:sz w:val="24"/>
          <w:szCs w:val="24"/>
          <w:lang w:val="en-ZW"/>
        </w:rPr>
        <w:t xml:space="preserve">in </w:t>
      </w:r>
      <w:r w:rsidR="00F03D69">
        <w:rPr>
          <w:rFonts w:ascii="Times New Roman" w:hAnsi="Times New Roman" w:cs="Times New Roman"/>
          <w:sz w:val="24"/>
          <w:szCs w:val="24"/>
          <w:lang w:val="en-ZW"/>
        </w:rPr>
        <w:t xml:space="preserve">which they seek an order that the property in dispute be transferred to them by the applicant herein.  </w:t>
      </w:r>
      <w:r w:rsidR="003277D3">
        <w:rPr>
          <w:rFonts w:ascii="Times New Roman" w:hAnsi="Times New Roman" w:cs="Times New Roman"/>
          <w:sz w:val="24"/>
          <w:szCs w:val="24"/>
          <w:lang w:val="en-ZW"/>
        </w:rPr>
        <w:t>Fourthly</w:t>
      </w:r>
      <w:r w:rsidR="00F03D69">
        <w:rPr>
          <w:rFonts w:ascii="Times New Roman" w:hAnsi="Times New Roman" w:cs="Times New Roman"/>
          <w:sz w:val="24"/>
          <w:szCs w:val="24"/>
          <w:lang w:val="en-ZW"/>
        </w:rPr>
        <w:t xml:space="preserve"> the second and third respondents objected to the application on th</w:t>
      </w:r>
      <w:r w:rsidR="003277D3">
        <w:rPr>
          <w:rFonts w:ascii="Times New Roman" w:hAnsi="Times New Roman" w:cs="Times New Roman"/>
          <w:sz w:val="24"/>
          <w:szCs w:val="24"/>
          <w:lang w:val="en-ZW"/>
        </w:rPr>
        <w:t>e basis that the dispute at stak</w:t>
      </w:r>
      <w:r w:rsidR="00F03D69">
        <w:rPr>
          <w:rFonts w:ascii="Times New Roman" w:hAnsi="Times New Roman" w:cs="Times New Roman"/>
          <w:sz w:val="24"/>
          <w:szCs w:val="24"/>
          <w:lang w:val="en-ZW"/>
        </w:rPr>
        <w:t xml:space="preserve">e was </w:t>
      </w:r>
      <w:r w:rsidR="00F03D69" w:rsidRPr="00F03D69">
        <w:rPr>
          <w:rFonts w:ascii="Times New Roman" w:hAnsi="Times New Roman" w:cs="Times New Roman"/>
          <w:i/>
          <w:sz w:val="24"/>
          <w:szCs w:val="24"/>
          <w:lang w:val="en-ZW"/>
        </w:rPr>
        <w:t>res judicat</w:t>
      </w:r>
      <w:r w:rsidR="003277D3">
        <w:rPr>
          <w:rFonts w:ascii="Times New Roman" w:hAnsi="Times New Roman" w:cs="Times New Roman"/>
          <w:i/>
          <w:sz w:val="24"/>
          <w:szCs w:val="24"/>
          <w:lang w:val="en-ZW"/>
        </w:rPr>
        <w:t>a</w:t>
      </w:r>
      <w:r w:rsidR="00F03D69">
        <w:rPr>
          <w:rFonts w:ascii="Times New Roman" w:hAnsi="Times New Roman" w:cs="Times New Roman"/>
          <w:sz w:val="24"/>
          <w:szCs w:val="24"/>
          <w:lang w:val="en-ZW"/>
        </w:rPr>
        <w:t>,</w:t>
      </w:r>
      <w:r w:rsidR="003277D3">
        <w:rPr>
          <w:rFonts w:ascii="Times New Roman" w:hAnsi="Times New Roman" w:cs="Times New Roman"/>
          <w:sz w:val="24"/>
          <w:szCs w:val="24"/>
          <w:lang w:val="en-ZW"/>
        </w:rPr>
        <w:t xml:space="preserve"> between the parties herein, </w:t>
      </w:r>
      <w:r w:rsidR="00F03D69">
        <w:rPr>
          <w:rFonts w:ascii="Times New Roman" w:hAnsi="Times New Roman" w:cs="Times New Roman"/>
          <w:sz w:val="24"/>
          <w:szCs w:val="24"/>
          <w:lang w:val="en-ZW"/>
        </w:rPr>
        <w:t xml:space="preserve"> the dispute having been determined by </w:t>
      </w:r>
      <w:r w:rsidR="00F03D69" w:rsidRPr="00F03D69">
        <w:rPr>
          <w:rFonts w:ascii="Times New Roman" w:hAnsi="Times New Roman" w:cs="Times New Roman"/>
          <w:smallCaps/>
          <w:sz w:val="24"/>
          <w:szCs w:val="24"/>
          <w:lang w:val="en-ZW"/>
        </w:rPr>
        <w:t>Muremba</w:t>
      </w:r>
      <w:r w:rsidR="00F03D69">
        <w:rPr>
          <w:rFonts w:ascii="Times New Roman" w:hAnsi="Times New Roman" w:cs="Times New Roman"/>
          <w:sz w:val="24"/>
          <w:szCs w:val="24"/>
          <w:lang w:val="en-ZW"/>
        </w:rPr>
        <w:t xml:space="preserve"> J by order in </w:t>
      </w:r>
      <w:r w:rsidR="008138FB">
        <w:rPr>
          <w:rFonts w:ascii="Times New Roman" w:hAnsi="Times New Roman" w:cs="Times New Roman"/>
          <w:sz w:val="24"/>
          <w:szCs w:val="24"/>
          <w:lang w:val="en-ZW"/>
        </w:rPr>
        <w:t>C</w:t>
      </w:r>
      <w:r w:rsidR="00F03D69">
        <w:rPr>
          <w:rFonts w:ascii="Times New Roman" w:hAnsi="Times New Roman" w:cs="Times New Roman"/>
          <w:sz w:val="24"/>
          <w:szCs w:val="24"/>
          <w:lang w:val="en-ZW"/>
        </w:rPr>
        <w:t>ase No. HC 7254/20.</w:t>
      </w:r>
    </w:p>
    <w:p w:rsidR="00F03D69" w:rsidRDefault="00F03D69" w:rsidP="00F03D69">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For the avoidance of doubt </w:t>
      </w:r>
      <w:r w:rsidRPr="00F03D69">
        <w:rPr>
          <w:rFonts w:ascii="Times New Roman" w:hAnsi="Times New Roman" w:cs="Times New Roman"/>
          <w:smallCaps/>
          <w:sz w:val="24"/>
          <w:szCs w:val="24"/>
          <w:lang w:val="en-ZW"/>
        </w:rPr>
        <w:t>Muremba</w:t>
      </w:r>
      <w:r>
        <w:rPr>
          <w:rFonts w:ascii="Times New Roman" w:hAnsi="Times New Roman" w:cs="Times New Roman"/>
          <w:sz w:val="24"/>
          <w:szCs w:val="24"/>
          <w:lang w:val="en-ZW"/>
        </w:rPr>
        <w:t xml:space="preserve"> J granted an order</w:t>
      </w:r>
      <w:r w:rsidR="003B6213">
        <w:rPr>
          <w:rFonts w:ascii="Times New Roman" w:hAnsi="Times New Roman" w:cs="Times New Roman"/>
          <w:sz w:val="24"/>
          <w:szCs w:val="24"/>
          <w:lang w:val="en-ZW"/>
        </w:rPr>
        <w:t xml:space="preserve"> by consent as follows on 15 December 2010 in case No. HC 7254/20.  The order is extant to date:</w:t>
      </w:r>
    </w:p>
    <w:p w:rsidR="003B6213" w:rsidRPr="002F7B95" w:rsidRDefault="002F7B95" w:rsidP="002F7B95">
      <w:pPr>
        <w:spacing w:after="0" w:line="240" w:lineRule="auto"/>
        <w:jc w:val="both"/>
        <w:rPr>
          <w:rFonts w:ascii="Times New Roman" w:hAnsi="Times New Roman" w:cs="Times New Roman"/>
          <w:lang w:val="en-ZW"/>
        </w:rPr>
      </w:pPr>
      <w:r>
        <w:rPr>
          <w:rFonts w:ascii="Times New Roman" w:hAnsi="Times New Roman" w:cs="Times New Roman"/>
          <w:lang w:val="en-ZW"/>
        </w:rPr>
        <w:tab/>
      </w:r>
      <w:r w:rsidR="003B6213" w:rsidRPr="002F7B95">
        <w:rPr>
          <w:rFonts w:ascii="Times New Roman" w:hAnsi="Times New Roman" w:cs="Times New Roman"/>
          <w:lang w:val="en-ZW"/>
        </w:rPr>
        <w:t>“</w:t>
      </w:r>
      <w:r w:rsidRPr="002F7B95">
        <w:rPr>
          <w:rFonts w:ascii="Times New Roman" w:hAnsi="Times New Roman" w:cs="Times New Roman"/>
          <w:lang w:val="en-ZW"/>
        </w:rPr>
        <w:t>WHEREUPON after reading documents filed of record and hearing counsel</w:t>
      </w:r>
    </w:p>
    <w:p w:rsidR="002F7B95" w:rsidRPr="002F7B95" w:rsidRDefault="002F7B95" w:rsidP="002F7B95">
      <w:pPr>
        <w:spacing w:after="0" w:line="240" w:lineRule="auto"/>
        <w:jc w:val="both"/>
        <w:rPr>
          <w:rFonts w:ascii="Times New Roman" w:hAnsi="Times New Roman" w:cs="Times New Roman"/>
          <w:lang w:val="en-ZW"/>
        </w:rPr>
      </w:pPr>
      <w:r>
        <w:rPr>
          <w:rFonts w:ascii="Times New Roman" w:hAnsi="Times New Roman" w:cs="Times New Roman"/>
          <w:lang w:val="en-ZW"/>
        </w:rPr>
        <w:tab/>
      </w:r>
      <w:r w:rsidRPr="002F7B95">
        <w:rPr>
          <w:rFonts w:ascii="Times New Roman" w:hAnsi="Times New Roman" w:cs="Times New Roman"/>
          <w:lang w:val="en-ZW"/>
        </w:rPr>
        <w:t>IT IS ORDERED BY CONSENT THAT:</w:t>
      </w:r>
    </w:p>
    <w:p w:rsidR="002F7B95" w:rsidRPr="002F7B95" w:rsidRDefault="002F7B95" w:rsidP="002F7B95">
      <w:pPr>
        <w:spacing w:after="0" w:line="240" w:lineRule="auto"/>
        <w:ind w:left="360"/>
        <w:jc w:val="both"/>
      </w:pPr>
      <w:r w:rsidRPr="002F7B95">
        <w:rPr>
          <w:rFonts w:ascii="Times New Roman" w:hAnsi="Times New Roman" w:cs="Times New Roman"/>
        </w:rPr>
        <w:tab/>
        <w:t xml:space="preserve">1. Pending the finalization of case No. HC 6135/2020, the first and second respondents be </w:t>
      </w:r>
      <w:r w:rsidRPr="002F7B95">
        <w:rPr>
          <w:rFonts w:ascii="Times New Roman" w:hAnsi="Times New Roman" w:cs="Times New Roman"/>
        </w:rPr>
        <w:tab/>
        <w:t xml:space="preserve">and are hereby ordered not to sell or dispose stand 1263 Goodhope Township of Lot 16 </w:t>
      </w:r>
      <w:r w:rsidRPr="002F7B95">
        <w:rPr>
          <w:rFonts w:ascii="Times New Roman" w:hAnsi="Times New Roman" w:cs="Times New Roman"/>
        </w:rPr>
        <w:tab/>
        <w:t>Goodhope – Mount Hampden, Harare.</w:t>
      </w:r>
    </w:p>
    <w:p w:rsidR="002F7B95" w:rsidRPr="002F7B95" w:rsidRDefault="002F7B95" w:rsidP="002F7B95">
      <w:pPr>
        <w:spacing w:after="0" w:line="240" w:lineRule="auto"/>
        <w:ind w:left="360"/>
        <w:jc w:val="both"/>
      </w:pPr>
      <w:r w:rsidRPr="002F7B95">
        <w:rPr>
          <w:rFonts w:ascii="Times New Roman" w:hAnsi="Times New Roman" w:cs="Times New Roman"/>
        </w:rPr>
        <w:tab/>
        <w:t xml:space="preserve">2. Pending the finalization of Case No HC 6135/20 the first and second respondents are </w:t>
      </w:r>
      <w:r w:rsidRPr="002F7B95">
        <w:rPr>
          <w:rFonts w:ascii="Times New Roman" w:hAnsi="Times New Roman" w:cs="Times New Roman"/>
        </w:rPr>
        <w:tab/>
        <w:t xml:space="preserve">hereby </w:t>
      </w:r>
      <w:r>
        <w:rPr>
          <w:rFonts w:ascii="Times New Roman" w:hAnsi="Times New Roman" w:cs="Times New Roman"/>
        </w:rPr>
        <w:tab/>
      </w:r>
      <w:r w:rsidRPr="002F7B95">
        <w:rPr>
          <w:rFonts w:ascii="Times New Roman" w:hAnsi="Times New Roman" w:cs="Times New Roman"/>
        </w:rPr>
        <w:t xml:space="preserve">ordered not to interfere with the applicants’ occupation of stand 1263 GoodHope </w:t>
      </w:r>
      <w:r w:rsidRPr="002F7B95">
        <w:rPr>
          <w:rFonts w:ascii="Times New Roman" w:hAnsi="Times New Roman" w:cs="Times New Roman"/>
        </w:rPr>
        <w:tab/>
        <w:t xml:space="preserve">Township of </w:t>
      </w:r>
      <w:r>
        <w:rPr>
          <w:rFonts w:ascii="Times New Roman" w:hAnsi="Times New Roman" w:cs="Times New Roman"/>
        </w:rPr>
        <w:tab/>
      </w:r>
      <w:r w:rsidRPr="002F7B95">
        <w:rPr>
          <w:rFonts w:ascii="Times New Roman" w:hAnsi="Times New Roman" w:cs="Times New Roman"/>
        </w:rPr>
        <w:t>Lot 16 of GoodHope, Mount Hampden.</w:t>
      </w:r>
    </w:p>
    <w:p w:rsidR="00014757" w:rsidRDefault="002F7B95" w:rsidP="002F7B95">
      <w:pPr>
        <w:spacing w:after="0" w:line="240" w:lineRule="auto"/>
        <w:ind w:left="360"/>
        <w:jc w:val="both"/>
        <w:rPr>
          <w:rFonts w:ascii="Times New Roman" w:hAnsi="Times New Roman" w:cs="Times New Roman"/>
        </w:rPr>
      </w:pPr>
      <w:r w:rsidRPr="002F7B95">
        <w:rPr>
          <w:rFonts w:ascii="Times New Roman" w:hAnsi="Times New Roman" w:cs="Times New Roman"/>
        </w:rPr>
        <w:tab/>
        <w:t>3. Each party bears its own costs.”</w:t>
      </w:r>
    </w:p>
    <w:p w:rsidR="00014757" w:rsidRDefault="00014757" w:rsidP="002F7B95">
      <w:pPr>
        <w:spacing w:after="0" w:line="240" w:lineRule="auto"/>
        <w:ind w:left="360"/>
        <w:jc w:val="both"/>
        <w:rPr>
          <w:rFonts w:ascii="Times New Roman" w:hAnsi="Times New Roman" w:cs="Times New Roman"/>
        </w:rPr>
      </w:pPr>
    </w:p>
    <w:p w:rsidR="005440DA" w:rsidRDefault="009E0A60" w:rsidP="005440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440DA" w:rsidRPr="00F32B1A">
        <w:rPr>
          <w:rFonts w:ascii="Times New Roman" w:hAnsi="Times New Roman" w:cs="Times New Roman"/>
          <w:sz w:val="24"/>
          <w:szCs w:val="24"/>
        </w:rPr>
        <w:t xml:space="preserve">The </w:t>
      </w:r>
      <w:r w:rsidR="005440DA">
        <w:rPr>
          <w:rFonts w:ascii="Times New Roman" w:hAnsi="Times New Roman" w:cs="Times New Roman"/>
          <w:sz w:val="24"/>
          <w:szCs w:val="24"/>
        </w:rPr>
        <w:t>brief b</w:t>
      </w:r>
      <w:r w:rsidR="005440DA" w:rsidRPr="00F32B1A">
        <w:rPr>
          <w:rFonts w:ascii="Times New Roman" w:hAnsi="Times New Roman" w:cs="Times New Roman"/>
          <w:sz w:val="24"/>
          <w:szCs w:val="24"/>
        </w:rPr>
        <w:t xml:space="preserve">ackground </w:t>
      </w:r>
      <w:r w:rsidR="005440DA">
        <w:rPr>
          <w:rFonts w:ascii="Times New Roman" w:hAnsi="Times New Roman" w:cs="Times New Roman"/>
          <w:sz w:val="24"/>
          <w:szCs w:val="24"/>
        </w:rPr>
        <w:t xml:space="preserve">to the dispute at play involves </w:t>
      </w:r>
      <w:r w:rsidR="005440DA" w:rsidRPr="00F32B1A">
        <w:rPr>
          <w:rFonts w:ascii="Times New Roman" w:hAnsi="Times New Roman" w:cs="Times New Roman"/>
          <w:sz w:val="24"/>
          <w:szCs w:val="24"/>
        </w:rPr>
        <w:t>principally the a</w:t>
      </w:r>
      <w:r w:rsidR="00CB0876">
        <w:rPr>
          <w:rFonts w:ascii="Times New Roman" w:hAnsi="Times New Roman" w:cs="Times New Roman"/>
          <w:sz w:val="24"/>
          <w:szCs w:val="24"/>
        </w:rPr>
        <w:t xml:space="preserve">pplicant and his estranged wife, the first respondent.  </w:t>
      </w:r>
      <w:r w:rsidR="005440DA" w:rsidRPr="00F32B1A">
        <w:rPr>
          <w:rFonts w:ascii="Times New Roman" w:hAnsi="Times New Roman" w:cs="Times New Roman"/>
          <w:sz w:val="24"/>
          <w:szCs w:val="24"/>
        </w:rPr>
        <w:t>The applicant claims to be the owner of stand</w:t>
      </w:r>
      <w:r w:rsidR="00CB0876">
        <w:rPr>
          <w:rFonts w:ascii="Times New Roman" w:hAnsi="Times New Roman" w:cs="Times New Roman"/>
          <w:sz w:val="24"/>
          <w:szCs w:val="24"/>
        </w:rPr>
        <w:t xml:space="preserve"> 1263 Good</w:t>
      </w:r>
      <w:r w:rsidR="005440DA" w:rsidRPr="00F32B1A">
        <w:rPr>
          <w:rFonts w:ascii="Times New Roman" w:hAnsi="Times New Roman" w:cs="Times New Roman"/>
          <w:sz w:val="24"/>
          <w:szCs w:val="24"/>
        </w:rPr>
        <w:t>Hope Township,</w:t>
      </w:r>
      <w:r w:rsidR="00CB0876">
        <w:rPr>
          <w:rFonts w:ascii="Times New Roman" w:hAnsi="Times New Roman" w:cs="Times New Roman"/>
          <w:sz w:val="24"/>
          <w:szCs w:val="24"/>
        </w:rPr>
        <w:t xml:space="preserve"> Lot 16 Goodh</w:t>
      </w:r>
      <w:r w:rsidR="005440DA" w:rsidRPr="00F32B1A">
        <w:rPr>
          <w:rFonts w:ascii="Times New Roman" w:hAnsi="Times New Roman" w:cs="Times New Roman"/>
          <w:sz w:val="24"/>
          <w:szCs w:val="24"/>
        </w:rPr>
        <w:t>ope. Harare</w:t>
      </w:r>
      <w:r w:rsidR="005440DA">
        <w:rPr>
          <w:rFonts w:ascii="Times New Roman" w:hAnsi="Times New Roman" w:cs="Times New Roman"/>
          <w:sz w:val="24"/>
          <w:szCs w:val="24"/>
        </w:rPr>
        <w:t xml:space="preserve">. </w:t>
      </w:r>
      <w:r w:rsidR="00CB0876">
        <w:rPr>
          <w:rFonts w:ascii="Times New Roman" w:hAnsi="Times New Roman" w:cs="Times New Roman"/>
          <w:sz w:val="24"/>
          <w:szCs w:val="24"/>
        </w:rPr>
        <w:t xml:space="preserve"> </w:t>
      </w:r>
      <w:r w:rsidR="005440DA">
        <w:rPr>
          <w:rFonts w:ascii="Times New Roman" w:hAnsi="Times New Roman" w:cs="Times New Roman"/>
          <w:sz w:val="24"/>
          <w:szCs w:val="24"/>
        </w:rPr>
        <w:t>He relies for his assertion to ownership upon a deed of transfer No 8809/2001 in which the property was conveyed</w:t>
      </w:r>
      <w:r w:rsidR="003277D3">
        <w:rPr>
          <w:rFonts w:ascii="Times New Roman" w:hAnsi="Times New Roman" w:cs="Times New Roman"/>
          <w:sz w:val="24"/>
          <w:szCs w:val="24"/>
        </w:rPr>
        <w:t xml:space="preserve"> to him</w:t>
      </w:r>
      <w:r w:rsidR="005440DA">
        <w:rPr>
          <w:rFonts w:ascii="Times New Roman" w:hAnsi="Times New Roman" w:cs="Times New Roman"/>
          <w:sz w:val="24"/>
          <w:szCs w:val="24"/>
        </w:rPr>
        <w:t xml:space="preserve"> on 4 September, 2001. </w:t>
      </w:r>
      <w:r w:rsidR="00CB0876">
        <w:rPr>
          <w:rFonts w:ascii="Times New Roman" w:hAnsi="Times New Roman" w:cs="Times New Roman"/>
          <w:sz w:val="24"/>
          <w:szCs w:val="24"/>
        </w:rPr>
        <w:t xml:space="preserve"> </w:t>
      </w:r>
      <w:r w:rsidR="005440DA">
        <w:rPr>
          <w:rFonts w:ascii="Times New Roman" w:hAnsi="Times New Roman" w:cs="Times New Roman"/>
          <w:sz w:val="24"/>
          <w:szCs w:val="24"/>
        </w:rPr>
        <w:t xml:space="preserve">The second and third </w:t>
      </w:r>
      <w:r w:rsidR="003277D3">
        <w:rPr>
          <w:rFonts w:ascii="Times New Roman" w:hAnsi="Times New Roman" w:cs="Times New Roman"/>
          <w:sz w:val="24"/>
          <w:szCs w:val="24"/>
        </w:rPr>
        <w:t xml:space="preserve">respondents </w:t>
      </w:r>
      <w:r w:rsidR="005440DA">
        <w:rPr>
          <w:rFonts w:ascii="Times New Roman" w:hAnsi="Times New Roman" w:cs="Times New Roman"/>
          <w:sz w:val="24"/>
          <w:szCs w:val="24"/>
        </w:rPr>
        <w:t>claim to have purchased a subdivision of</w:t>
      </w:r>
      <w:r w:rsidR="00746669">
        <w:rPr>
          <w:rFonts w:ascii="Times New Roman" w:hAnsi="Times New Roman" w:cs="Times New Roman"/>
          <w:sz w:val="24"/>
          <w:szCs w:val="24"/>
        </w:rPr>
        <w:t xml:space="preserve"> the property by </w:t>
      </w:r>
      <w:r w:rsidR="003277D3">
        <w:rPr>
          <w:rFonts w:ascii="Times New Roman" w:hAnsi="Times New Roman" w:cs="Times New Roman"/>
          <w:sz w:val="24"/>
          <w:szCs w:val="24"/>
        </w:rPr>
        <w:t>virtue of an agreement of sal</w:t>
      </w:r>
      <w:r w:rsidR="005440DA">
        <w:rPr>
          <w:rFonts w:ascii="Times New Roman" w:hAnsi="Times New Roman" w:cs="Times New Roman"/>
          <w:sz w:val="24"/>
          <w:szCs w:val="24"/>
        </w:rPr>
        <w:t>e entered into between them and the applicant</w:t>
      </w:r>
      <w:r w:rsidR="003277D3">
        <w:rPr>
          <w:rFonts w:ascii="Times New Roman" w:hAnsi="Times New Roman" w:cs="Times New Roman"/>
          <w:sz w:val="24"/>
          <w:szCs w:val="24"/>
        </w:rPr>
        <w:t>.  The</w:t>
      </w:r>
      <w:r w:rsidR="005440DA">
        <w:rPr>
          <w:rFonts w:ascii="Times New Roman" w:hAnsi="Times New Roman" w:cs="Times New Roman"/>
          <w:sz w:val="24"/>
          <w:szCs w:val="24"/>
        </w:rPr>
        <w:t xml:space="preserve"> first respondent signed the agreement on behalf of the seller.</w:t>
      </w:r>
      <w:r w:rsidR="00C84AD2">
        <w:rPr>
          <w:rFonts w:ascii="Times New Roman" w:hAnsi="Times New Roman" w:cs="Times New Roman"/>
          <w:sz w:val="24"/>
          <w:szCs w:val="24"/>
        </w:rPr>
        <w:t xml:space="preserve"> </w:t>
      </w:r>
      <w:r w:rsidR="005440DA">
        <w:rPr>
          <w:rFonts w:ascii="Times New Roman" w:hAnsi="Times New Roman" w:cs="Times New Roman"/>
          <w:sz w:val="24"/>
          <w:szCs w:val="24"/>
        </w:rPr>
        <w:t xml:space="preserve"> The second and third respondents attached to the opposing affidavit</w:t>
      </w:r>
      <w:r w:rsidR="00C84AD2">
        <w:rPr>
          <w:rFonts w:ascii="Times New Roman" w:hAnsi="Times New Roman" w:cs="Times New Roman"/>
          <w:sz w:val="24"/>
          <w:szCs w:val="24"/>
        </w:rPr>
        <w:t>,</w:t>
      </w:r>
      <w:r w:rsidR="005440DA">
        <w:rPr>
          <w:rFonts w:ascii="Times New Roman" w:hAnsi="Times New Roman" w:cs="Times New Roman"/>
          <w:sz w:val="24"/>
          <w:szCs w:val="24"/>
        </w:rPr>
        <w:t xml:space="preserve"> letters purportedly signed by the applicant wherein he gave the second and third a notic</w:t>
      </w:r>
      <w:r w:rsidR="003277D3">
        <w:rPr>
          <w:rFonts w:ascii="Times New Roman" w:hAnsi="Times New Roman" w:cs="Times New Roman"/>
          <w:sz w:val="24"/>
          <w:szCs w:val="24"/>
        </w:rPr>
        <w:t>e to remedy the breach of the sa</w:t>
      </w:r>
      <w:r w:rsidR="005440DA">
        <w:rPr>
          <w:rFonts w:ascii="Times New Roman" w:hAnsi="Times New Roman" w:cs="Times New Roman"/>
          <w:sz w:val="24"/>
          <w:szCs w:val="24"/>
        </w:rPr>
        <w:t xml:space="preserve">le agreement </w:t>
      </w:r>
      <w:r w:rsidR="003277D3">
        <w:rPr>
          <w:rFonts w:ascii="Times New Roman" w:hAnsi="Times New Roman" w:cs="Times New Roman"/>
          <w:sz w:val="24"/>
          <w:szCs w:val="24"/>
        </w:rPr>
        <w:t>due to</w:t>
      </w:r>
      <w:r w:rsidR="005440DA">
        <w:rPr>
          <w:rFonts w:ascii="Times New Roman" w:hAnsi="Times New Roman" w:cs="Times New Roman"/>
          <w:sz w:val="24"/>
          <w:szCs w:val="24"/>
        </w:rPr>
        <w:t xml:space="preserve"> the failure</w:t>
      </w:r>
      <w:r w:rsidR="003277D3">
        <w:rPr>
          <w:rFonts w:ascii="Times New Roman" w:hAnsi="Times New Roman" w:cs="Times New Roman"/>
          <w:sz w:val="24"/>
          <w:szCs w:val="24"/>
        </w:rPr>
        <w:t xml:space="preserve"> by the said respondents</w:t>
      </w:r>
      <w:r w:rsidR="005440DA">
        <w:rPr>
          <w:rFonts w:ascii="Times New Roman" w:hAnsi="Times New Roman" w:cs="Times New Roman"/>
          <w:sz w:val="24"/>
          <w:szCs w:val="24"/>
        </w:rPr>
        <w:t xml:space="preserve"> to pay the whole purchase price upon signature of the agreement of sale for the subdivision Stand 1263. </w:t>
      </w:r>
      <w:r w:rsidR="00C84AD2">
        <w:rPr>
          <w:rFonts w:ascii="Times New Roman" w:hAnsi="Times New Roman" w:cs="Times New Roman"/>
          <w:sz w:val="24"/>
          <w:szCs w:val="24"/>
        </w:rPr>
        <w:t xml:space="preserve"> </w:t>
      </w:r>
      <w:r w:rsidR="005440DA">
        <w:rPr>
          <w:rFonts w:ascii="Times New Roman" w:hAnsi="Times New Roman" w:cs="Times New Roman"/>
          <w:sz w:val="24"/>
          <w:szCs w:val="24"/>
        </w:rPr>
        <w:t xml:space="preserve">The </w:t>
      </w:r>
      <w:r w:rsidR="005440DA">
        <w:rPr>
          <w:rFonts w:ascii="Times New Roman" w:hAnsi="Times New Roman" w:cs="Times New Roman"/>
          <w:sz w:val="24"/>
          <w:szCs w:val="24"/>
        </w:rPr>
        <w:lastRenderedPageBreak/>
        <w:t>lette</w:t>
      </w:r>
      <w:r w:rsidR="003277D3">
        <w:rPr>
          <w:rFonts w:ascii="Times New Roman" w:hAnsi="Times New Roman" w:cs="Times New Roman"/>
          <w:sz w:val="24"/>
          <w:szCs w:val="24"/>
        </w:rPr>
        <w:t xml:space="preserve">rs dated 6 and 16 August, 2018 were </w:t>
      </w:r>
      <w:r w:rsidR="005440DA">
        <w:rPr>
          <w:rFonts w:ascii="Times New Roman" w:hAnsi="Times New Roman" w:cs="Times New Roman"/>
          <w:sz w:val="24"/>
          <w:szCs w:val="24"/>
        </w:rPr>
        <w:t xml:space="preserve">not disputed by the applicant. </w:t>
      </w:r>
      <w:r w:rsidR="00C84AD2">
        <w:rPr>
          <w:rFonts w:ascii="Times New Roman" w:hAnsi="Times New Roman" w:cs="Times New Roman"/>
          <w:sz w:val="24"/>
          <w:szCs w:val="24"/>
        </w:rPr>
        <w:t xml:space="preserve"> </w:t>
      </w:r>
      <w:r w:rsidR="005440DA">
        <w:rPr>
          <w:rFonts w:ascii="Times New Roman" w:hAnsi="Times New Roman" w:cs="Times New Roman"/>
          <w:sz w:val="24"/>
          <w:szCs w:val="24"/>
        </w:rPr>
        <w:t xml:space="preserve">The letters were attached to rebut </w:t>
      </w:r>
      <w:r w:rsidR="003277D3">
        <w:rPr>
          <w:rFonts w:ascii="Times New Roman" w:hAnsi="Times New Roman" w:cs="Times New Roman"/>
          <w:sz w:val="24"/>
          <w:szCs w:val="24"/>
        </w:rPr>
        <w:t xml:space="preserve">the denial by the applicant that </w:t>
      </w:r>
      <w:r w:rsidR="005440DA">
        <w:rPr>
          <w:rFonts w:ascii="Times New Roman" w:hAnsi="Times New Roman" w:cs="Times New Roman"/>
          <w:sz w:val="24"/>
          <w:szCs w:val="24"/>
        </w:rPr>
        <w:t xml:space="preserve">the sale of the subdivision to the </w:t>
      </w:r>
      <w:r w:rsidR="003277D3">
        <w:rPr>
          <w:rFonts w:ascii="Times New Roman" w:hAnsi="Times New Roman" w:cs="Times New Roman"/>
          <w:sz w:val="24"/>
          <w:szCs w:val="24"/>
        </w:rPr>
        <w:t xml:space="preserve">second and </w:t>
      </w:r>
      <w:r w:rsidR="005440DA">
        <w:rPr>
          <w:rFonts w:ascii="Times New Roman" w:hAnsi="Times New Roman" w:cs="Times New Roman"/>
          <w:sz w:val="24"/>
          <w:szCs w:val="24"/>
        </w:rPr>
        <w:t>third respondent</w:t>
      </w:r>
      <w:r w:rsidR="003277D3">
        <w:rPr>
          <w:rFonts w:ascii="Times New Roman" w:hAnsi="Times New Roman" w:cs="Times New Roman"/>
          <w:sz w:val="24"/>
          <w:szCs w:val="24"/>
        </w:rPr>
        <w:t>s</w:t>
      </w:r>
      <w:r w:rsidR="005440DA">
        <w:rPr>
          <w:rFonts w:ascii="Times New Roman" w:hAnsi="Times New Roman" w:cs="Times New Roman"/>
          <w:sz w:val="24"/>
          <w:szCs w:val="24"/>
        </w:rPr>
        <w:t xml:space="preserve"> was fraudulently or clandestinely entered into by the first respondent with the second and third respondent without the knowledge of the applicant.</w:t>
      </w:r>
    </w:p>
    <w:p w:rsidR="005440DA" w:rsidRDefault="005440DA" w:rsidP="005440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84AD2">
        <w:rPr>
          <w:rFonts w:ascii="Times New Roman" w:hAnsi="Times New Roman" w:cs="Times New Roman"/>
          <w:sz w:val="24"/>
          <w:szCs w:val="24"/>
        </w:rPr>
        <w:t xml:space="preserve"> The applicant instituted </w:t>
      </w:r>
      <w:r w:rsidR="008138FB">
        <w:rPr>
          <w:rFonts w:ascii="Times New Roman" w:hAnsi="Times New Roman" w:cs="Times New Roman"/>
          <w:sz w:val="24"/>
          <w:szCs w:val="24"/>
        </w:rPr>
        <w:t>C</w:t>
      </w:r>
      <w:r w:rsidR="00C84AD2">
        <w:rPr>
          <w:rFonts w:ascii="Times New Roman" w:hAnsi="Times New Roman" w:cs="Times New Roman"/>
          <w:sz w:val="24"/>
          <w:szCs w:val="24"/>
        </w:rPr>
        <w:t>ase N</w:t>
      </w:r>
      <w:r>
        <w:rPr>
          <w:rFonts w:ascii="Times New Roman" w:hAnsi="Times New Roman" w:cs="Times New Roman"/>
          <w:sz w:val="24"/>
          <w:szCs w:val="24"/>
        </w:rPr>
        <w:t>o</w:t>
      </w:r>
      <w:r w:rsidR="00C84AD2">
        <w:rPr>
          <w:rFonts w:ascii="Times New Roman" w:hAnsi="Times New Roman" w:cs="Times New Roman"/>
          <w:sz w:val="24"/>
          <w:szCs w:val="24"/>
        </w:rPr>
        <w:t xml:space="preserve"> HC</w:t>
      </w:r>
      <w:r>
        <w:rPr>
          <w:rFonts w:ascii="Times New Roman" w:hAnsi="Times New Roman" w:cs="Times New Roman"/>
          <w:sz w:val="24"/>
          <w:szCs w:val="24"/>
        </w:rPr>
        <w:t xml:space="preserve"> 6135/20 as plaintiff with the respondents </w:t>
      </w:r>
      <w:r w:rsidR="00C84AD2">
        <w:rPr>
          <w:rFonts w:ascii="Times New Roman" w:hAnsi="Times New Roman" w:cs="Times New Roman"/>
          <w:i/>
          <w:sz w:val="24"/>
          <w:szCs w:val="24"/>
        </w:rPr>
        <w:t xml:space="preserve">in </w:t>
      </w:r>
      <w:r w:rsidRPr="0069153F">
        <w:rPr>
          <w:rFonts w:ascii="Times New Roman" w:hAnsi="Times New Roman" w:cs="Times New Roman"/>
          <w:i/>
          <w:sz w:val="24"/>
          <w:szCs w:val="24"/>
        </w:rPr>
        <w:t>casu</w:t>
      </w:r>
      <w:r>
        <w:rPr>
          <w:rFonts w:ascii="Times New Roman" w:hAnsi="Times New Roman" w:cs="Times New Roman"/>
          <w:sz w:val="24"/>
          <w:szCs w:val="24"/>
        </w:rPr>
        <w:t xml:space="preserve"> being </w:t>
      </w:r>
      <w:r w:rsidR="00C84AD2">
        <w:rPr>
          <w:rFonts w:ascii="Times New Roman" w:hAnsi="Times New Roman" w:cs="Times New Roman"/>
          <w:sz w:val="24"/>
          <w:szCs w:val="24"/>
        </w:rPr>
        <w:t>the third</w:t>
      </w:r>
      <w:r>
        <w:rPr>
          <w:rFonts w:ascii="Times New Roman" w:hAnsi="Times New Roman" w:cs="Times New Roman"/>
          <w:sz w:val="24"/>
          <w:szCs w:val="24"/>
        </w:rPr>
        <w:t xml:space="preserve">, second and first </w:t>
      </w:r>
      <w:r w:rsidR="00C84AD2">
        <w:rPr>
          <w:rFonts w:ascii="Times New Roman" w:hAnsi="Times New Roman" w:cs="Times New Roman"/>
          <w:sz w:val="24"/>
          <w:szCs w:val="24"/>
        </w:rPr>
        <w:t xml:space="preserve">defendants </w:t>
      </w:r>
      <w:r>
        <w:rPr>
          <w:rFonts w:ascii="Times New Roman" w:hAnsi="Times New Roman" w:cs="Times New Roman"/>
          <w:sz w:val="24"/>
          <w:szCs w:val="24"/>
        </w:rPr>
        <w:t xml:space="preserve">as they are named in this application. </w:t>
      </w:r>
      <w:r w:rsidR="00C84AD2">
        <w:rPr>
          <w:rFonts w:ascii="Times New Roman" w:hAnsi="Times New Roman" w:cs="Times New Roman"/>
          <w:sz w:val="24"/>
          <w:szCs w:val="24"/>
        </w:rPr>
        <w:t xml:space="preserve"> </w:t>
      </w:r>
      <w:r w:rsidR="003277D3">
        <w:rPr>
          <w:rFonts w:ascii="Times New Roman" w:hAnsi="Times New Roman" w:cs="Times New Roman"/>
          <w:sz w:val="24"/>
          <w:szCs w:val="24"/>
        </w:rPr>
        <w:t>The prayer</w:t>
      </w:r>
      <w:r>
        <w:rPr>
          <w:rFonts w:ascii="Times New Roman" w:hAnsi="Times New Roman" w:cs="Times New Roman"/>
          <w:sz w:val="24"/>
          <w:szCs w:val="24"/>
        </w:rPr>
        <w:t xml:space="preserve"> sought by the applicant in </w:t>
      </w:r>
      <w:r w:rsidR="008138FB">
        <w:rPr>
          <w:rFonts w:ascii="Times New Roman" w:hAnsi="Times New Roman" w:cs="Times New Roman"/>
          <w:sz w:val="24"/>
          <w:szCs w:val="24"/>
        </w:rPr>
        <w:t>C</w:t>
      </w:r>
      <w:r w:rsidR="00C84AD2">
        <w:rPr>
          <w:rFonts w:ascii="Times New Roman" w:hAnsi="Times New Roman" w:cs="Times New Roman"/>
          <w:sz w:val="24"/>
          <w:szCs w:val="24"/>
        </w:rPr>
        <w:t>ase N</w:t>
      </w:r>
      <w:r>
        <w:rPr>
          <w:rFonts w:ascii="Times New Roman" w:hAnsi="Times New Roman" w:cs="Times New Roman"/>
          <w:sz w:val="24"/>
          <w:szCs w:val="24"/>
        </w:rPr>
        <w:t>o</w:t>
      </w:r>
      <w:r w:rsidR="00C84AD2">
        <w:rPr>
          <w:rFonts w:ascii="Times New Roman" w:hAnsi="Times New Roman" w:cs="Times New Roman"/>
          <w:sz w:val="24"/>
          <w:szCs w:val="24"/>
        </w:rPr>
        <w:t>.</w:t>
      </w:r>
      <w:r>
        <w:rPr>
          <w:rFonts w:ascii="Times New Roman" w:hAnsi="Times New Roman" w:cs="Times New Roman"/>
          <w:sz w:val="24"/>
          <w:szCs w:val="24"/>
        </w:rPr>
        <w:t xml:space="preserve"> HC 6135/20 is couched as follows in the summons and repeated in the declaration: </w:t>
      </w:r>
    </w:p>
    <w:p w:rsidR="005440DA" w:rsidRPr="008524A2" w:rsidRDefault="00C84AD2" w:rsidP="005440DA">
      <w:pPr>
        <w:spacing w:after="0" w:line="240" w:lineRule="auto"/>
        <w:jc w:val="both"/>
        <w:rPr>
          <w:rFonts w:ascii="Times New Roman" w:hAnsi="Times New Roman" w:cs="Times New Roman"/>
        </w:rPr>
      </w:pPr>
      <w:r>
        <w:rPr>
          <w:rFonts w:ascii="Times New Roman" w:hAnsi="Times New Roman" w:cs="Times New Roman"/>
          <w:sz w:val="24"/>
          <w:szCs w:val="24"/>
        </w:rPr>
        <w:tab/>
      </w:r>
      <w:r w:rsidR="005440DA">
        <w:rPr>
          <w:rFonts w:ascii="Times New Roman" w:hAnsi="Times New Roman" w:cs="Times New Roman"/>
          <w:sz w:val="24"/>
          <w:szCs w:val="24"/>
        </w:rPr>
        <w:t>“The</w:t>
      </w:r>
      <w:r w:rsidR="005440DA" w:rsidRPr="008524A2">
        <w:rPr>
          <w:rFonts w:ascii="Times New Roman" w:hAnsi="Times New Roman" w:cs="Times New Roman"/>
        </w:rPr>
        <w:t xml:space="preserve"> plaintiff claim </w:t>
      </w:r>
      <w:r w:rsidR="005440DA">
        <w:rPr>
          <w:rFonts w:ascii="Times New Roman" w:hAnsi="Times New Roman" w:cs="Times New Roman"/>
        </w:rPr>
        <w:t xml:space="preserve">against </w:t>
      </w:r>
      <w:r w:rsidR="005440DA" w:rsidRPr="008524A2">
        <w:rPr>
          <w:rFonts w:ascii="Times New Roman" w:hAnsi="Times New Roman" w:cs="Times New Roman"/>
        </w:rPr>
        <w:t>the first and second defendants is for:</w:t>
      </w:r>
    </w:p>
    <w:p w:rsidR="005440DA" w:rsidRPr="008524A2" w:rsidRDefault="005440DA" w:rsidP="005440DA">
      <w:pPr>
        <w:pStyle w:val="ListParagraph"/>
        <w:numPr>
          <w:ilvl w:val="0"/>
          <w:numId w:val="3"/>
        </w:numPr>
        <w:spacing w:after="0" w:line="240" w:lineRule="auto"/>
        <w:jc w:val="both"/>
        <w:rPr>
          <w:rFonts w:ascii="Times New Roman" w:hAnsi="Times New Roman" w:cs="Times New Roman"/>
        </w:rPr>
      </w:pPr>
      <w:r w:rsidRPr="008524A2">
        <w:rPr>
          <w:rFonts w:ascii="Times New Roman" w:hAnsi="Times New Roman" w:cs="Times New Roman"/>
        </w:rPr>
        <w:t>Eviction of the defendants and all those claiming  occupation thr</w:t>
      </w:r>
      <w:r w:rsidR="00C84AD2">
        <w:rPr>
          <w:rFonts w:ascii="Times New Roman" w:hAnsi="Times New Roman" w:cs="Times New Roman"/>
        </w:rPr>
        <w:t>ough them  from stand 1263 Good</w:t>
      </w:r>
      <w:r w:rsidRPr="008524A2">
        <w:rPr>
          <w:rFonts w:ascii="Times New Roman" w:hAnsi="Times New Roman" w:cs="Times New Roman"/>
        </w:rPr>
        <w:t xml:space="preserve">hope Township, Lot 16 of </w:t>
      </w:r>
      <w:r w:rsidR="00C84AD2">
        <w:rPr>
          <w:rFonts w:ascii="Times New Roman" w:hAnsi="Times New Roman" w:cs="Times New Roman"/>
        </w:rPr>
        <w:t>Good</w:t>
      </w:r>
      <w:r w:rsidRPr="008524A2">
        <w:rPr>
          <w:rFonts w:ascii="Times New Roman" w:hAnsi="Times New Roman" w:cs="Times New Roman"/>
        </w:rPr>
        <w:t>Hope Harare</w:t>
      </w:r>
    </w:p>
    <w:p w:rsidR="005440DA" w:rsidRDefault="005440DA" w:rsidP="005440DA">
      <w:pPr>
        <w:pStyle w:val="ListParagraph"/>
        <w:numPr>
          <w:ilvl w:val="0"/>
          <w:numId w:val="3"/>
        </w:numPr>
        <w:spacing w:after="0" w:line="240" w:lineRule="auto"/>
        <w:jc w:val="both"/>
        <w:rPr>
          <w:rFonts w:ascii="Times New Roman" w:hAnsi="Times New Roman" w:cs="Times New Roman"/>
          <w:sz w:val="24"/>
          <w:szCs w:val="24"/>
        </w:rPr>
      </w:pPr>
      <w:r w:rsidRPr="008524A2">
        <w:rPr>
          <w:rFonts w:ascii="Times New Roman" w:hAnsi="Times New Roman" w:cs="Times New Roman"/>
        </w:rPr>
        <w:t xml:space="preserve">Costs of suit on </w:t>
      </w:r>
      <w:r w:rsidR="00C84AD2">
        <w:rPr>
          <w:rFonts w:ascii="Times New Roman" w:hAnsi="Times New Roman" w:cs="Times New Roman"/>
        </w:rPr>
        <w:t xml:space="preserve">a legal practitioner and check </w:t>
      </w:r>
      <w:r w:rsidRPr="008524A2">
        <w:rPr>
          <w:rFonts w:ascii="Times New Roman" w:hAnsi="Times New Roman" w:cs="Times New Roman"/>
        </w:rPr>
        <w:t>scale</w:t>
      </w:r>
      <w:r>
        <w:rPr>
          <w:rFonts w:ascii="Times New Roman" w:hAnsi="Times New Roman" w:cs="Times New Roman"/>
          <w:sz w:val="24"/>
          <w:szCs w:val="24"/>
        </w:rPr>
        <w:t xml:space="preserve">” </w:t>
      </w:r>
    </w:p>
    <w:p w:rsidR="005440DA" w:rsidRDefault="005440DA" w:rsidP="005440DA">
      <w:pPr>
        <w:pStyle w:val="ListParagraph"/>
        <w:spacing w:after="0" w:line="240" w:lineRule="auto"/>
        <w:jc w:val="both"/>
        <w:rPr>
          <w:rFonts w:ascii="Times New Roman" w:hAnsi="Times New Roman" w:cs="Times New Roman"/>
          <w:sz w:val="24"/>
          <w:szCs w:val="24"/>
        </w:rPr>
      </w:pPr>
    </w:p>
    <w:p w:rsidR="005440DA" w:rsidRDefault="005440DA" w:rsidP="005440D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cause for th</w:t>
      </w:r>
      <w:r w:rsidR="00A61B3E">
        <w:rPr>
          <w:rFonts w:ascii="Times New Roman" w:hAnsi="Times New Roman" w:cs="Times New Roman"/>
          <w:sz w:val="24"/>
          <w:szCs w:val="24"/>
        </w:rPr>
        <w:t xml:space="preserve">e eviction pleaded in </w:t>
      </w:r>
      <w:r w:rsidR="008138FB">
        <w:rPr>
          <w:rFonts w:ascii="Times New Roman" w:hAnsi="Times New Roman" w:cs="Times New Roman"/>
          <w:sz w:val="24"/>
          <w:szCs w:val="24"/>
        </w:rPr>
        <w:t>C</w:t>
      </w:r>
      <w:r w:rsidR="00A61B3E">
        <w:rPr>
          <w:rFonts w:ascii="Times New Roman" w:hAnsi="Times New Roman" w:cs="Times New Roman"/>
          <w:sz w:val="24"/>
          <w:szCs w:val="24"/>
        </w:rPr>
        <w:t>ase No HC</w:t>
      </w:r>
      <w:r>
        <w:rPr>
          <w:rFonts w:ascii="Times New Roman" w:hAnsi="Times New Roman" w:cs="Times New Roman"/>
          <w:sz w:val="24"/>
          <w:szCs w:val="24"/>
        </w:rPr>
        <w:t xml:space="preserve"> 6135/20 is that the second and </w:t>
      </w:r>
      <w:r w:rsidR="00A61B3E">
        <w:rPr>
          <w:rFonts w:ascii="Times New Roman" w:hAnsi="Times New Roman" w:cs="Times New Roman"/>
          <w:sz w:val="24"/>
          <w:szCs w:val="24"/>
        </w:rPr>
        <w:t>third respondents’</w:t>
      </w:r>
      <w:r>
        <w:rPr>
          <w:rFonts w:ascii="Times New Roman" w:hAnsi="Times New Roman" w:cs="Times New Roman"/>
          <w:sz w:val="24"/>
          <w:szCs w:val="24"/>
        </w:rPr>
        <w:t xml:space="preserve"> occupation of the subdivision in dispute is illegal as the applicant never sold the property to the second and third respondents nor did they pay for the property. </w:t>
      </w:r>
      <w:r w:rsidR="00A61B3E">
        <w:rPr>
          <w:rFonts w:ascii="Times New Roman" w:hAnsi="Times New Roman" w:cs="Times New Roman"/>
          <w:sz w:val="24"/>
          <w:szCs w:val="24"/>
        </w:rPr>
        <w:t xml:space="preserve"> </w:t>
      </w:r>
      <w:r>
        <w:rPr>
          <w:rFonts w:ascii="Times New Roman" w:hAnsi="Times New Roman" w:cs="Times New Roman"/>
          <w:sz w:val="24"/>
          <w:szCs w:val="24"/>
        </w:rPr>
        <w:t xml:space="preserve">Case No 6135/20 </w:t>
      </w:r>
      <w:r w:rsidRPr="00057F78">
        <w:rPr>
          <w:rFonts w:ascii="Times New Roman" w:hAnsi="Times New Roman" w:cs="Times New Roman"/>
          <w:i/>
          <w:sz w:val="24"/>
          <w:szCs w:val="24"/>
        </w:rPr>
        <w:t xml:space="preserve">is litis </w:t>
      </w:r>
      <w:r w:rsidR="00057F78" w:rsidRPr="00057F78">
        <w:rPr>
          <w:rFonts w:ascii="Times New Roman" w:hAnsi="Times New Roman" w:cs="Times New Roman"/>
          <w:i/>
          <w:sz w:val="24"/>
          <w:szCs w:val="24"/>
        </w:rPr>
        <w:t>contestatio</w:t>
      </w:r>
      <w:r>
        <w:rPr>
          <w:rFonts w:ascii="Times New Roman" w:hAnsi="Times New Roman" w:cs="Times New Roman"/>
          <w:sz w:val="24"/>
          <w:szCs w:val="24"/>
        </w:rPr>
        <w:t xml:space="preserve"> and pending a</w:t>
      </w:r>
      <w:r w:rsidR="005A49E4">
        <w:rPr>
          <w:rFonts w:ascii="Times New Roman" w:hAnsi="Times New Roman" w:cs="Times New Roman"/>
          <w:sz w:val="24"/>
          <w:szCs w:val="24"/>
        </w:rPr>
        <w:t xml:space="preserve"> pre- trial conference to be hel</w:t>
      </w:r>
      <w:r>
        <w:rPr>
          <w:rFonts w:ascii="Times New Roman" w:hAnsi="Times New Roman" w:cs="Times New Roman"/>
          <w:sz w:val="24"/>
          <w:szCs w:val="24"/>
        </w:rPr>
        <w:t xml:space="preserve">d. </w:t>
      </w:r>
    </w:p>
    <w:p w:rsidR="005440DA" w:rsidRDefault="005440DA" w:rsidP="005440D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next development is that the second respondent herein petitioned this court under </w:t>
      </w:r>
      <w:r w:rsidR="008138FB">
        <w:rPr>
          <w:rFonts w:ascii="Times New Roman" w:hAnsi="Times New Roman" w:cs="Times New Roman"/>
          <w:sz w:val="24"/>
          <w:szCs w:val="24"/>
        </w:rPr>
        <w:t>C</w:t>
      </w:r>
      <w:r>
        <w:rPr>
          <w:rFonts w:ascii="Times New Roman" w:hAnsi="Times New Roman" w:cs="Times New Roman"/>
          <w:sz w:val="24"/>
          <w:szCs w:val="24"/>
        </w:rPr>
        <w:t>ase No HC 7254/2020 a</w:t>
      </w:r>
      <w:r w:rsidR="00B96D48">
        <w:rPr>
          <w:rFonts w:ascii="Times New Roman" w:hAnsi="Times New Roman" w:cs="Times New Roman"/>
          <w:sz w:val="24"/>
          <w:szCs w:val="24"/>
        </w:rPr>
        <w:t>n</w:t>
      </w:r>
      <w:r>
        <w:rPr>
          <w:rFonts w:ascii="Times New Roman" w:hAnsi="Times New Roman" w:cs="Times New Roman"/>
          <w:sz w:val="24"/>
          <w:szCs w:val="24"/>
        </w:rPr>
        <w:t>d</w:t>
      </w:r>
      <w:r w:rsidR="005A49E4">
        <w:rPr>
          <w:rFonts w:ascii="Times New Roman" w:hAnsi="Times New Roman" w:cs="Times New Roman"/>
          <w:sz w:val="24"/>
          <w:szCs w:val="24"/>
        </w:rPr>
        <w:t xml:space="preserve"> obtained a</w:t>
      </w:r>
      <w:r w:rsidR="00B96D48">
        <w:rPr>
          <w:rFonts w:ascii="Times New Roman" w:hAnsi="Times New Roman" w:cs="Times New Roman"/>
          <w:sz w:val="24"/>
          <w:szCs w:val="24"/>
        </w:rPr>
        <w:t>n order</w:t>
      </w:r>
      <w:r>
        <w:rPr>
          <w:rFonts w:ascii="Times New Roman" w:hAnsi="Times New Roman" w:cs="Times New Roman"/>
          <w:sz w:val="24"/>
          <w:szCs w:val="24"/>
        </w:rPr>
        <w:t xml:space="preserve"> against the applicant herein and the first respondent. </w:t>
      </w:r>
      <w:r w:rsidRPr="00B96D48">
        <w:rPr>
          <w:rFonts w:ascii="Times New Roman" w:hAnsi="Times New Roman" w:cs="Times New Roman"/>
          <w:smallCaps/>
          <w:sz w:val="24"/>
          <w:szCs w:val="24"/>
        </w:rPr>
        <w:t>Muremba</w:t>
      </w:r>
      <w:r>
        <w:rPr>
          <w:rFonts w:ascii="Times New Roman" w:hAnsi="Times New Roman" w:cs="Times New Roman"/>
          <w:sz w:val="24"/>
          <w:szCs w:val="24"/>
        </w:rPr>
        <w:t xml:space="preserve"> J on 15 December</w:t>
      </w:r>
      <w:r w:rsidR="00B96D48">
        <w:rPr>
          <w:rFonts w:ascii="Times New Roman" w:hAnsi="Times New Roman" w:cs="Times New Roman"/>
          <w:sz w:val="24"/>
          <w:szCs w:val="24"/>
        </w:rPr>
        <w:t>,</w:t>
      </w:r>
      <w:r>
        <w:rPr>
          <w:rFonts w:ascii="Times New Roman" w:hAnsi="Times New Roman" w:cs="Times New Roman"/>
          <w:sz w:val="24"/>
          <w:szCs w:val="24"/>
        </w:rPr>
        <w:t xml:space="preserve"> 2020 granted by consent the order which has been quoted herein above.  The consent order is clear. </w:t>
      </w:r>
      <w:r w:rsidR="00B96D48">
        <w:rPr>
          <w:rFonts w:ascii="Times New Roman" w:hAnsi="Times New Roman" w:cs="Times New Roman"/>
          <w:sz w:val="24"/>
          <w:szCs w:val="24"/>
        </w:rPr>
        <w:t xml:space="preserve"> </w:t>
      </w:r>
      <w:r>
        <w:rPr>
          <w:rFonts w:ascii="Times New Roman" w:hAnsi="Times New Roman" w:cs="Times New Roman"/>
          <w:sz w:val="24"/>
          <w:szCs w:val="24"/>
        </w:rPr>
        <w:t xml:space="preserve"> It managed </w:t>
      </w:r>
      <w:r w:rsidR="008138FB">
        <w:rPr>
          <w:rFonts w:ascii="Times New Roman" w:hAnsi="Times New Roman" w:cs="Times New Roman"/>
          <w:sz w:val="24"/>
          <w:szCs w:val="24"/>
        </w:rPr>
        <w:t>C</w:t>
      </w:r>
      <w:r>
        <w:rPr>
          <w:rFonts w:ascii="Times New Roman" w:hAnsi="Times New Roman" w:cs="Times New Roman"/>
          <w:sz w:val="24"/>
          <w:szCs w:val="24"/>
        </w:rPr>
        <w:t xml:space="preserve">ase No. HC 6135/2020. </w:t>
      </w:r>
      <w:r w:rsidR="00B96D48">
        <w:rPr>
          <w:rFonts w:ascii="Times New Roman" w:hAnsi="Times New Roman" w:cs="Times New Roman"/>
          <w:sz w:val="24"/>
          <w:szCs w:val="24"/>
        </w:rPr>
        <w:t xml:space="preserve"> </w:t>
      </w:r>
      <w:r>
        <w:rPr>
          <w:rFonts w:ascii="Times New Roman" w:hAnsi="Times New Roman" w:cs="Times New Roman"/>
          <w:sz w:val="24"/>
          <w:szCs w:val="24"/>
        </w:rPr>
        <w:t>The co</w:t>
      </w:r>
      <w:r w:rsidR="00B96D48">
        <w:rPr>
          <w:rFonts w:ascii="Times New Roman" w:hAnsi="Times New Roman" w:cs="Times New Roman"/>
          <w:sz w:val="24"/>
          <w:szCs w:val="24"/>
        </w:rPr>
        <w:t>urt</w:t>
      </w:r>
      <w:r w:rsidR="005A49E4">
        <w:rPr>
          <w:rFonts w:ascii="Times New Roman" w:hAnsi="Times New Roman" w:cs="Times New Roman"/>
          <w:sz w:val="24"/>
          <w:szCs w:val="24"/>
        </w:rPr>
        <w:t xml:space="preserve"> ordered that the subdivi</w:t>
      </w:r>
      <w:r>
        <w:rPr>
          <w:rFonts w:ascii="Times New Roman" w:hAnsi="Times New Roman" w:cs="Times New Roman"/>
          <w:sz w:val="24"/>
          <w:szCs w:val="24"/>
        </w:rPr>
        <w:t>sion concer</w:t>
      </w:r>
      <w:r w:rsidR="00B96D48">
        <w:rPr>
          <w:rFonts w:ascii="Times New Roman" w:hAnsi="Times New Roman" w:cs="Times New Roman"/>
          <w:sz w:val="24"/>
          <w:szCs w:val="24"/>
        </w:rPr>
        <w:t>ned should not be sold or dispos</w:t>
      </w:r>
      <w:r>
        <w:rPr>
          <w:rFonts w:ascii="Times New Roman" w:hAnsi="Times New Roman" w:cs="Times New Roman"/>
          <w:sz w:val="24"/>
          <w:szCs w:val="24"/>
        </w:rPr>
        <w:t xml:space="preserve">ed of by the applicant and first respondent pending the </w:t>
      </w:r>
      <w:r w:rsidR="00B96D48">
        <w:rPr>
          <w:rFonts w:ascii="Times New Roman" w:hAnsi="Times New Roman" w:cs="Times New Roman"/>
          <w:sz w:val="24"/>
          <w:szCs w:val="24"/>
        </w:rPr>
        <w:t xml:space="preserve">conclusion </w:t>
      </w:r>
      <w:r>
        <w:rPr>
          <w:rFonts w:ascii="Times New Roman" w:hAnsi="Times New Roman" w:cs="Times New Roman"/>
          <w:sz w:val="24"/>
          <w:szCs w:val="24"/>
        </w:rPr>
        <w:t>of</w:t>
      </w:r>
      <w:r w:rsidR="008138FB">
        <w:rPr>
          <w:rFonts w:ascii="Times New Roman" w:hAnsi="Times New Roman" w:cs="Times New Roman"/>
          <w:sz w:val="24"/>
          <w:szCs w:val="24"/>
        </w:rPr>
        <w:t xml:space="preserve"> C</w:t>
      </w:r>
      <w:r>
        <w:rPr>
          <w:rFonts w:ascii="Times New Roman" w:hAnsi="Times New Roman" w:cs="Times New Roman"/>
          <w:sz w:val="24"/>
          <w:szCs w:val="24"/>
        </w:rPr>
        <w:t xml:space="preserve">ase No HC 6135/20.  </w:t>
      </w:r>
      <w:r w:rsidR="00B96D48">
        <w:rPr>
          <w:rFonts w:ascii="Times New Roman" w:hAnsi="Times New Roman" w:cs="Times New Roman"/>
          <w:sz w:val="24"/>
          <w:szCs w:val="24"/>
        </w:rPr>
        <w:t xml:space="preserve"> </w:t>
      </w:r>
      <w:r>
        <w:rPr>
          <w:rFonts w:ascii="Times New Roman" w:hAnsi="Times New Roman" w:cs="Times New Roman"/>
          <w:sz w:val="24"/>
          <w:szCs w:val="24"/>
        </w:rPr>
        <w:t>Crucially the co</w:t>
      </w:r>
      <w:r w:rsidR="00B96D48">
        <w:rPr>
          <w:rFonts w:ascii="Times New Roman" w:hAnsi="Times New Roman" w:cs="Times New Roman"/>
          <w:sz w:val="24"/>
          <w:szCs w:val="24"/>
        </w:rPr>
        <w:t>urt</w:t>
      </w:r>
      <w:r>
        <w:rPr>
          <w:rFonts w:ascii="Times New Roman" w:hAnsi="Times New Roman" w:cs="Times New Roman"/>
          <w:sz w:val="24"/>
          <w:szCs w:val="24"/>
        </w:rPr>
        <w:t xml:space="preserve"> made an order by consent that the applicant and first respondent should not interfere with the second </w:t>
      </w:r>
      <w:r w:rsidR="00B96D48">
        <w:rPr>
          <w:rFonts w:ascii="Times New Roman" w:hAnsi="Times New Roman" w:cs="Times New Roman"/>
          <w:sz w:val="24"/>
          <w:szCs w:val="24"/>
        </w:rPr>
        <w:t>respondent’s</w:t>
      </w:r>
      <w:r>
        <w:rPr>
          <w:rFonts w:ascii="Times New Roman" w:hAnsi="Times New Roman" w:cs="Times New Roman"/>
          <w:sz w:val="24"/>
          <w:szCs w:val="24"/>
        </w:rPr>
        <w:t xml:space="preserve"> occupation of the property pending the finalization of </w:t>
      </w:r>
      <w:r w:rsidR="008138FB">
        <w:rPr>
          <w:rFonts w:ascii="Times New Roman" w:hAnsi="Times New Roman" w:cs="Times New Roman"/>
          <w:sz w:val="24"/>
          <w:szCs w:val="24"/>
        </w:rPr>
        <w:t>C</w:t>
      </w:r>
      <w:r>
        <w:rPr>
          <w:rFonts w:ascii="Times New Roman" w:hAnsi="Times New Roman" w:cs="Times New Roman"/>
          <w:sz w:val="24"/>
          <w:szCs w:val="24"/>
        </w:rPr>
        <w:t xml:space="preserve">ase No HC 6135/20. </w:t>
      </w:r>
    </w:p>
    <w:p w:rsidR="00C3432F" w:rsidRDefault="005440DA" w:rsidP="00C343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current application by the applicant was filed next on 4 March 2021</w:t>
      </w:r>
      <w:r w:rsidR="005A49E4">
        <w:rPr>
          <w:rFonts w:ascii="Times New Roman" w:hAnsi="Times New Roman" w:cs="Times New Roman"/>
          <w:sz w:val="24"/>
          <w:szCs w:val="24"/>
        </w:rPr>
        <w:t xml:space="preserve"> which was 3 months after the order of </w:t>
      </w:r>
      <w:r w:rsidR="005A49E4" w:rsidRPr="005A49E4">
        <w:rPr>
          <w:rFonts w:ascii="Times New Roman" w:hAnsi="Times New Roman" w:cs="Times New Roman"/>
          <w:smallCaps/>
          <w:sz w:val="24"/>
          <w:szCs w:val="24"/>
        </w:rPr>
        <w:t>Muremba</w:t>
      </w:r>
      <w:r w:rsidR="005A49E4">
        <w:rPr>
          <w:rFonts w:ascii="Times New Roman" w:hAnsi="Times New Roman" w:cs="Times New Roman"/>
          <w:sz w:val="24"/>
          <w:szCs w:val="24"/>
        </w:rPr>
        <w:t xml:space="preserve"> J was granted</w:t>
      </w:r>
      <w:r>
        <w:rPr>
          <w:rFonts w:ascii="Times New Roman" w:hAnsi="Times New Roman" w:cs="Times New Roman"/>
          <w:sz w:val="24"/>
          <w:szCs w:val="24"/>
        </w:rPr>
        <w:t xml:space="preserve">. </w:t>
      </w:r>
      <w:r w:rsidR="00B96D48">
        <w:rPr>
          <w:rFonts w:ascii="Times New Roman" w:hAnsi="Times New Roman" w:cs="Times New Roman"/>
          <w:sz w:val="24"/>
          <w:szCs w:val="24"/>
        </w:rPr>
        <w:t xml:space="preserve"> </w:t>
      </w:r>
      <w:r>
        <w:rPr>
          <w:rFonts w:ascii="Times New Roman" w:hAnsi="Times New Roman" w:cs="Times New Roman"/>
          <w:sz w:val="24"/>
          <w:szCs w:val="24"/>
        </w:rPr>
        <w:t xml:space="preserve">The applicant in the draft order as already recorded seeks a declaration of </w:t>
      </w:r>
      <w:r w:rsidR="005A49E4">
        <w:rPr>
          <w:rFonts w:ascii="Times New Roman" w:hAnsi="Times New Roman" w:cs="Times New Roman"/>
          <w:sz w:val="24"/>
          <w:szCs w:val="24"/>
        </w:rPr>
        <w:t>nullity</w:t>
      </w:r>
      <w:r>
        <w:rPr>
          <w:rFonts w:ascii="Times New Roman" w:hAnsi="Times New Roman" w:cs="Times New Roman"/>
          <w:sz w:val="24"/>
          <w:szCs w:val="24"/>
        </w:rPr>
        <w:t xml:space="preserve"> of the agreement of sale entered into by the first, second </w:t>
      </w:r>
      <w:r w:rsidR="00B96D48">
        <w:rPr>
          <w:rFonts w:ascii="Times New Roman" w:hAnsi="Times New Roman" w:cs="Times New Roman"/>
          <w:sz w:val="24"/>
          <w:szCs w:val="24"/>
        </w:rPr>
        <w:t>and third respondent on the basi</w:t>
      </w:r>
      <w:r>
        <w:rPr>
          <w:rFonts w:ascii="Times New Roman" w:hAnsi="Times New Roman" w:cs="Times New Roman"/>
          <w:sz w:val="24"/>
          <w:szCs w:val="24"/>
        </w:rPr>
        <w:t xml:space="preserve">s that he did not as the </w:t>
      </w:r>
      <w:r w:rsidR="005A49E4">
        <w:rPr>
          <w:rFonts w:ascii="Times New Roman" w:hAnsi="Times New Roman" w:cs="Times New Roman"/>
          <w:sz w:val="24"/>
          <w:szCs w:val="24"/>
        </w:rPr>
        <w:t xml:space="preserve">registered </w:t>
      </w:r>
      <w:r>
        <w:rPr>
          <w:rFonts w:ascii="Times New Roman" w:hAnsi="Times New Roman" w:cs="Times New Roman"/>
          <w:sz w:val="24"/>
          <w:szCs w:val="24"/>
        </w:rPr>
        <w:t xml:space="preserve">owner of the subdivision sell the subdivision to the second and third respondents and that the first respondent is the one who purported to </w:t>
      </w:r>
      <w:r w:rsidR="00C3432F">
        <w:rPr>
          <w:rFonts w:ascii="Times New Roman" w:hAnsi="Times New Roman" w:cs="Times New Roman"/>
          <w:sz w:val="24"/>
          <w:szCs w:val="24"/>
        </w:rPr>
        <w:t>sell the property behind the applicant’s back.  The applicant also seeks that “his possession and ownership of the stand</w:t>
      </w:r>
      <w:r w:rsidR="005A49E4">
        <w:rPr>
          <w:rFonts w:ascii="Times New Roman" w:hAnsi="Times New Roman" w:cs="Times New Roman"/>
          <w:sz w:val="24"/>
          <w:szCs w:val="24"/>
        </w:rPr>
        <w:t>”</w:t>
      </w:r>
      <w:r w:rsidR="00C3432F">
        <w:rPr>
          <w:rFonts w:ascii="Times New Roman" w:hAnsi="Times New Roman" w:cs="Times New Roman"/>
          <w:sz w:val="24"/>
          <w:szCs w:val="24"/>
        </w:rPr>
        <w:t xml:space="preserve"> should not be interfered with.</w:t>
      </w:r>
    </w:p>
    <w:p w:rsidR="00C3432F" w:rsidRDefault="00C3432F" w:rsidP="00C3432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respondents’ objection on </w:t>
      </w:r>
      <w:r w:rsidRPr="002078C9">
        <w:rPr>
          <w:rFonts w:ascii="Times New Roman" w:hAnsi="Times New Roman" w:cs="Times New Roman"/>
          <w:i/>
          <w:iCs/>
          <w:sz w:val="24"/>
          <w:szCs w:val="24"/>
        </w:rPr>
        <w:t>lis pende</w:t>
      </w:r>
      <w:r>
        <w:rPr>
          <w:rFonts w:ascii="Times New Roman" w:hAnsi="Times New Roman" w:cs="Times New Roman"/>
          <w:i/>
          <w:iCs/>
          <w:sz w:val="24"/>
          <w:szCs w:val="24"/>
        </w:rPr>
        <w:t>n</w:t>
      </w:r>
      <w:r w:rsidRPr="002078C9">
        <w:rPr>
          <w:rFonts w:ascii="Times New Roman" w:hAnsi="Times New Roman" w:cs="Times New Roman"/>
          <w:i/>
          <w:iCs/>
          <w:sz w:val="24"/>
          <w:szCs w:val="24"/>
        </w:rPr>
        <w:t>s</w:t>
      </w:r>
      <w:r>
        <w:rPr>
          <w:rFonts w:ascii="Times New Roman" w:hAnsi="Times New Roman" w:cs="Times New Roman"/>
          <w:sz w:val="24"/>
          <w:szCs w:val="24"/>
        </w:rPr>
        <w:t xml:space="preserve"> was that the issue</w:t>
      </w:r>
      <w:r w:rsidR="005A49E4">
        <w:rPr>
          <w:rFonts w:ascii="Times New Roman" w:hAnsi="Times New Roman" w:cs="Times New Roman"/>
          <w:sz w:val="24"/>
          <w:szCs w:val="24"/>
        </w:rPr>
        <w:t>s</w:t>
      </w:r>
      <w:r>
        <w:rPr>
          <w:rFonts w:ascii="Times New Roman" w:hAnsi="Times New Roman" w:cs="Times New Roman"/>
          <w:sz w:val="24"/>
          <w:szCs w:val="24"/>
        </w:rPr>
        <w:t xml:space="preserve"> sought to be dete</w:t>
      </w:r>
      <w:r w:rsidR="00CE46C2">
        <w:rPr>
          <w:rFonts w:ascii="Times New Roman" w:hAnsi="Times New Roman" w:cs="Times New Roman"/>
          <w:sz w:val="24"/>
          <w:szCs w:val="24"/>
        </w:rPr>
        <w:t xml:space="preserve">rmined are the same as in </w:t>
      </w:r>
      <w:r w:rsidR="008138FB">
        <w:rPr>
          <w:rFonts w:ascii="Times New Roman" w:hAnsi="Times New Roman" w:cs="Times New Roman"/>
          <w:sz w:val="24"/>
          <w:szCs w:val="24"/>
        </w:rPr>
        <w:t>C</w:t>
      </w:r>
      <w:r w:rsidR="00CE46C2">
        <w:rPr>
          <w:rFonts w:ascii="Times New Roman" w:hAnsi="Times New Roman" w:cs="Times New Roman"/>
          <w:sz w:val="24"/>
          <w:szCs w:val="24"/>
        </w:rPr>
        <w:t>ase N</w:t>
      </w:r>
      <w:r>
        <w:rPr>
          <w:rFonts w:ascii="Times New Roman" w:hAnsi="Times New Roman" w:cs="Times New Roman"/>
          <w:sz w:val="24"/>
          <w:szCs w:val="24"/>
        </w:rPr>
        <w:t xml:space="preserve">o HC 6135/20 which is a summons case.  </w:t>
      </w:r>
      <w:r w:rsidR="005A49E4">
        <w:rPr>
          <w:rFonts w:ascii="Times New Roman" w:hAnsi="Times New Roman" w:cs="Times New Roman"/>
          <w:sz w:val="24"/>
          <w:szCs w:val="24"/>
        </w:rPr>
        <w:t>U</w:t>
      </w:r>
      <w:r>
        <w:rPr>
          <w:rFonts w:ascii="Times New Roman" w:hAnsi="Times New Roman" w:cs="Times New Roman"/>
          <w:sz w:val="24"/>
          <w:szCs w:val="24"/>
        </w:rPr>
        <w:t>pon a consideration of the material fact</w:t>
      </w:r>
      <w:r w:rsidR="00CE46C2">
        <w:rPr>
          <w:rFonts w:ascii="Times New Roman" w:hAnsi="Times New Roman" w:cs="Times New Roman"/>
          <w:sz w:val="24"/>
          <w:szCs w:val="24"/>
        </w:rPr>
        <w:t>s</w:t>
      </w:r>
      <w:r>
        <w:rPr>
          <w:rFonts w:ascii="Times New Roman" w:hAnsi="Times New Roman" w:cs="Times New Roman"/>
          <w:sz w:val="24"/>
          <w:szCs w:val="24"/>
        </w:rPr>
        <w:t xml:space="preserve"> of the matter</w:t>
      </w:r>
      <w:r w:rsidR="005A49E4">
        <w:rPr>
          <w:rFonts w:ascii="Times New Roman" w:hAnsi="Times New Roman" w:cs="Times New Roman"/>
          <w:sz w:val="24"/>
          <w:szCs w:val="24"/>
        </w:rPr>
        <w:t xml:space="preserve"> it is my view that the objection has merit</w:t>
      </w:r>
      <w:r>
        <w:rPr>
          <w:rFonts w:ascii="Times New Roman" w:hAnsi="Times New Roman" w:cs="Times New Roman"/>
          <w:sz w:val="24"/>
          <w:szCs w:val="24"/>
        </w:rPr>
        <w:t xml:space="preserve">.  The position with the law in relation to </w:t>
      </w:r>
      <w:r w:rsidRPr="002078C9">
        <w:rPr>
          <w:rFonts w:ascii="Times New Roman" w:hAnsi="Times New Roman" w:cs="Times New Roman"/>
          <w:i/>
          <w:iCs/>
          <w:sz w:val="24"/>
          <w:szCs w:val="24"/>
        </w:rPr>
        <w:t>lis pendens</w:t>
      </w:r>
      <w:r>
        <w:rPr>
          <w:rFonts w:ascii="Times New Roman" w:hAnsi="Times New Roman" w:cs="Times New Roman"/>
          <w:sz w:val="24"/>
          <w:szCs w:val="24"/>
        </w:rPr>
        <w:t xml:space="preserve"> is set out</w:t>
      </w:r>
      <w:r w:rsidR="005A49E4">
        <w:rPr>
          <w:rFonts w:ascii="Times New Roman" w:hAnsi="Times New Roman" w:cs="Times New Roman"/>
          <w:sz w:val="24"/>
          <w:szCs w:val="24"/>
        </w:rPr>
        <w:t xml:space="preserve"> by the celebrated authors Herb</w:t>
      </w:r>
      <w:r>
        <w:rPr>
          <w:rFonts w:ascii="Times New Roman" w:hAnsi="Times New Roman" w:cs="Times New Roman"/>
          <w:sz w:val="24"/>
          <w:szCs w:val="24"/>
        </w:rPr>
        <w:t>stein and Van Winsen in their book “</w:t>
      </w:r>
      <w:r w:rsidR="005A49E4">
        <w:rPr>
          <w:rFonts w:ascii="Times New Roman" w:hAnsi="Times New Roman" w:cs="Times New Roman"/>
          <w:i/>
          <w:iCs/>
          <w:sz w:val="24"/>
          <w:szCs w:val="24"/>
        </w:rPr>
        <w:t>The Civil Practice of the High C</w:t>
      </w:r>
      <w:r w:rsidRPr="00162B45">
        <w:rPr>
          <w:rFonts w:ascii="Times New Roman" w:hAnsi="Times New Roman" w:cs="Times New Roman"/>
          <w:i/>
          <w:iCs/>
          <w:sz w:val="24"/>
          <w:szCs w:val="24"/>
        </w:rPr>
        <w:t>ourts of South Africa</w:t>
      </w:r>
      <w:r>
        <w:rPr>
          <w:rFonts w:ascii="Times New Roman" w:hAnsi="Times New Roman" w:cs="Times New Roman"/>
          <w:sz w:val="24"/>
          <w:szCs w:val="24"/>
        </w:rPr>
        <w:t>, 5</w:t>
      </w:r>
      <w:r w:rsidRPr="002078C9">
        <w:rPr>
          <w:rFonts w:ascii="Times New Roman" w:hAnsi="Times New Roman" w:cs="Times New Roman"/>
          <w:sz w:val="24"/>
          <w:szCs w:val="24"/>
          <w:vertAlign w:val="superscript"/>
        </w:rPr>
        <w:t>th</w:t>
      </w:r>
      <w:r>
        <w:rPr>
          <w:rFonts w:ascii="Times New Roman" w:hAnsi="Times New Roman" w:cs="Times New Roman"/>
          <w:sz w:val="24"/>
          <w:szCs w:val="24"/>
        </w:rPr>
        <w:t xml:space="preserve"> ed.’, Vol. 1 at p 310.</w:t>
      </w:r>
      <w:r w:rsidR="005A49E4">
        <w:rPr>
          <w:rFonts w:ascii="Times New Roman" w:hAnsi="Times New Roman" w:cs="Times New Roman"/>
          <w:sz w:val="24"/>
          <w:szCs w:val="24"/>
        </w:rPr>
        <w:t xml:space="preserve"> They say;</w:t>
      </w:r>
    </w:p>
    <w:p w:rsidR="00C3432F" w:rsidRPr="0058556C" w:rsidRDefault="00C3432F" w:rsidP="00C3432F">
      <w:pPr>
        <w:spacing w:line="240" w:lineRule="auto"/>
        <w:jc w:val="both"/>
        <w:rPr>
          <w:rFonts w:ascii="Times New Roman" w:hAnsi="Times New Roman" w:cs="Times New Roman"/>
          <w:i/>
          <w:iCs/>
        </w:rPr>
      </w:pPr>
      <w:r>
        <w:rPr>
          <w:rFonts w:ascii="Times New Roman" w:hAnsi="Times New Roman" w:cs="Times New Roman"/>
          <w:sz w:val="24"/>
          <w:szCs w:val="24"/>
        </w:rPr>
        <w:tab/>
      </w:r>
      <w:r w:rsidRPr="0058556C">
        <w:rPr>
          <w:rFonts w:ascii="Times New Roman" w:hAnsi="Times New Roman" w:cs="Times New Roman"/>
        </w:rPr>
        <w:t>“</w:t>
      </w:r>
      <w:r w:rsidRPr="0058556C">
        <w:rPr>
          <w:rFonts w:ascii="Times New Roman" w:hAnsi="Times New Roman" w:cs="Times New Roman"/>
          <w:i/>
          <w:iCs/>
        </w:rPr>
        <w:t>Lis pendens</w:t>
      </w:r>
    </w:p>
    <w:p w:rsidR="00C3432F" w:rsidRPr="0058556C" w:rsidRDefault="00C3432F" w:rsidP="00C3432F">
      <w:pPr>
        <w:spacing w:line="240" w:lineRule="auto"/>
        <w:ind w:left="720"/>
        <w:jc w:val="both"/>
        <w:rPr>
          <w:rFonts w:ascii="Times New Roman" w:hAnsi="Times New Roman" w:cs="Times New Roman"/>
        </w:rPr>
      </w:pPr>
      <w:r w:rsidRPr="0058556C">
        <w:rPr>
          <w:rFonts w:ascii="Times New Roman" w:hAnsi="Times New Roman" w:cs="Times New Roman"/>
        </w:rPr>
        <w:t xml:space="preserve">If an action is already pending between the parties and the plaintiff brings another action against the same defendant on the same cause of action and in respect of the same subject matter, whether in the same or in a different court, it is open to the defendant to take the objection of </w:t>
      </w:r>
      <w:r w:rsidRPr="0058556C">
        <w:rPr>
          <w:rFonts w:ascii="Times New Roman" w:hAnsi="Times New Roman" w:cs="Times New Roman"/>
          <w:i/>
          <w:iCs/>
        </w:rPr>
        <w:t>lis pendenis</w:t>
      </w:r>
      <w:r w:rsidRPr="0058556C">
        <w:rPr>
          <w:rFonts w:ascii="Times New Roman" w:hAnsi="Times New Roman" w:cs="Times New Roman"/>
        </w:rPr>
        <w:t>, that</w:t>
      </w:r>
      <w:r w:rsidR="007D0219">
        <w:rPr>
          <w:rFonts w:ascii="Times New Roman" w:hAnsi="Times New Roman" w:cs="Times New Roman"/>
        </w:rPr>
        <w:t xml:space="preserve"> is</w:t>
      </w:r>
      <w:r w:rsidRPr="0058556C">
        <w:rPr>
          <w:rFonts w:ascii="Times New Roman" w:hAnsi="Times New Roman" w:cs="Times New Roman"/>
        </w:rPr>
        <w:t>, that another action respecting the identical subject matter has already been instituted.  Thereupon the court, in its discretion</w:t>
      </w:r>
      <w:r w:rsidR="007D0219">
        <w:rPr>
          <w:rFonts w:ascii="Times New Roman" w:hAnsi="Times New Roman" w:cs="Times New Roman"/>
        </w:rPr>
        <w:t>,</w:t>
      </w:r>
      <w:r w:rsidRPr="0058556C">
        <w:rPr>
          <w:rFonts w:ascii="Times New Roman" w:hAnsi="Times New Roman" w:cs="Times New Roman"/>
        </w:rPr>
        <w:t xml:space="preserve"> may stay </w:t>
      </w:r>
      <w:r w:rsidR="007D0219">
        <w:rPr>
          <w:rFonts w:ascii="Times New Roman" w:hAnsi="Times New Roman" w:cs="Times New Roman"/>
        </w:rPr>
        <w:t>one</w:t>
      </w:r>
      <w:r w:rsidRPr="0058556C">
        <w:rPr>
          <w:rFonts w:ascii="Times New Roman" w:hAnsi="Times New Roman" w:cs="Times New Roman"/>
        </w:rPr>
        <w:t xml:space="preserve"> action pending the decision of the other.  Objection is usually taken by way of a plea in abatement</w:t>
      </w:r>
      <w:r w:rsidR="007D0219">
        <w:rPr>
          <w:rFonts w:ascii="Times New Roman" w:hAnsi="Times New Roman" w:cs="Times New Roman"/>
        </w:rPr>
        <w:t>…</w:t>
      </w:r>
      <w:r w:rsidRPr="0058556C">
        <w:rPr>
          <w:rFonts w:ascii="Times New Roman" w:hAnsi="Times New Roman" w:cs="Times New Roman"/>
        </w:rPr>
        <w:t>”</w:t>
      </w:r>
    </w:p>
    <w:p w:rsidR="00C3432F" w:rsidRDefault="00C3432F" w:rsidP="00C3432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respect of the elements of the plea of </w:t>
      </w:r>
      <w:r w:rsidRPr="00BC2A26">
        <w:rPr>
          <w:rFonts w:ascii="Times New Roman" w:hAnsi="Times New Roman" w:cs="Times New Roman"/>
          <w:i/>
          <w:iCs/>
          <w:sz w:val="24"/>
          <w:szCs w:val="24"/>
        </w:rPr>
        <w:t>lis pende</w:t>
      </w:r>
      <w:r>
        <w:rPr>
          <w:rFonts w:ascii="Times New Roman" w:hAnsi="Times New Roman" w:cs="Times New Roman"/>
          <w:i/>
          <w:iCs/>
          <w:sz w:val="24"/>
          <w:szCs w:val="24"/>
        </w:rPr>
        <w:t>n</w:t>
      </w:r>
      <w:r w:rsidRPr="00BC2A26">
        <w:rPr>
          <w:rFonts w:ascii="Times New Roman" w:hAnsi="Times New Roman" w:cs="Times New Roman"/>
          <w:i/>
          <w:iCs/>
          <w:sz w:val="24"/>
          <w:szCs w:val="24"/>
        </w:rPr>
        <w:t>s</w:t>
      </w:r>
      <w:r>
        <w:rPr>
          <w:rFonts w:ascii="Times New Roman" w:hAnsi="Times New Roman" w:cs="Times New Roman"/>
          <w:sz w:val="24"/>
          <w:szCs w:val="24"/>
        </w:rPr>
        <w:t xml:space="preserve">, </w:t>
      </w:r>
      <w:r w:rsidRPr="00BC2A26">
        <w:rPr>
          <w:rFonts w:ascii="Times New Roman" w:hAnsi="Times New Roman" w:cs="Times New Roman"/>
          <w:smallCaps/>
          <w:sz w:val="24"/>
          <w:szCs w:val="24"/>
        </w:rPr>
        <w:t>Chikowero J</w:t>
      </w:r>
      <w:r>
        <w:rPr>
          <w:rFonts w:ascii="Times New Roman" w:hAnsi="Times New Roman" w:cs="Times New Roman"/>
          <w:sz w:val="24"/>
          <w:szCs w:val="24"/>
        </w:rPr>
        <w:t xml:space="preserve"> in the case of </w:t>
      </w:r>
      <w:r w:rsidR="007D0219">
        <w:rPr>
          <w:rFonts w:ascii="Times New Roman" w:hAnsi="Times New Roman" w:cs="Times New Roman"/>
          <w:sz w:val="24"/>
          <w:szCs w:val="24"/>
        </w:rPr>
        <w:t xml:space="preserve"> Ivy </w:t>
      </w:r>
      <w:r w:rsidRPr="00BC2A26">
        <w:rPr>
          <w:rFonts w:ascii="Times New Roman" w:hAnsi="Times New Roman" w:cs="Times New Roman"/>
          <w:i/>
          <w:iCs/>
          <w:sz w:val="24"/>
          <w:szCs w:val="24"/>
        </w:rPr>
        <w:t xml:space="preserve">Chipande </w:t>
      </w:r>
      <w:r w:rsidRPr="00BC2A26">
        <w:rPr>
          <w:rFonts w:ascii="Times New Roman" w:hAnsi="Times New Roman" w:cs="Times New Roman"/>
          <w:sz w:val="24"/>
          <w:szCs w:val="24"/>
        </w:rPr>
        <w:t xml:space="preserve">v </w:t>
      </w:r>
      <w:r w:rsidRPr="00BC2A26">
        <w:rPr>
          <w:rFonts w:ascii="Times New Roman" w:hAnsi="Times New Roman" w:cs="Times New Roman"/>
          <w:i/>
          <w:iCs/>
          <w:sz w:val="24"/>
          <w:szCs w:val="24"/>
        </w:rPr>
        <w:t>C M Grobellar and 2 Ors</w:t>
      </w:r>
      <w:r>
        <w:rPr>
          <w:rFonts w:ascii="Times New Roman" w:hAnsi="Times New Roman" w:cs="Times New Roman"/>
          <w:sz w:val="24"/>
          <w:szCs w:val="24"/>
        </w:rPr>
        <w:t xml:space="preserve"> HH 654-18 stated as follows on p 4 of the cyclostyled judgment:</w:t>
      </w:r>
    </w:p>
    <w:p w:rsidR="0087701A" w:rsidRDefault="00C3432F" w:rsidP="00C3432F">
      <w:pPr>
        <w:spacing w:line="240" w:lineRule="auto"/>
        <w:jc w:val="both"/>
        <w:rPr>
          <w:rFonts w:ascii="Times New Roman" w:hAnsi="Times New Roman" w:cs="Times New Roman"/>
        </w:rPr>
      </w:pPr>
      <w:r>
        <w:rPr>
          <w:rFonts w:ascii="Times New Roman" w:hAnsi="Times New Roman" w:cs="Times New Roman"/>
          <w:sz w:val="24"/>
          <w:szCs w:val="24"/>
        </w:rPr>
        <w:tab/>
      </w:r>
      <w:r w:rsidRPr="00162B45">
        <w:rPr>
          <w:rFonts w:ascii="Times New Roman" w:hAnsi="Times New Roman" w:cs="Times New Roman"/>
        </w:rPr>
        <w:t xml:space="preserve">“The plea of abatement of </w:t>
      </w:r>
      <w:r w:rsidRPr="00162B45">
        <w:rPr>
          <w:rFonts w:ascii="Times New Roman" w:hAnsi="Times New Roman" w:cs="Times New Roman"/>
          <w:i/>
          <w:iCs/>
        </w:rPr>
        <w:t>lis pendens</w:t>
      </w:r>
      <w:r w:rsidRPr="00162B45">
        <w:rPr>
          <w:rFonts w:ascii="Times New Roman" w:hAnsi="Times New Roman" w:cs="Times New Roman"/>
        </w:rPr>
        <w:t xml:space="preserve">.  </w:t>
      </w:r>
    </w:p>
    <w:p w:rsidR="00C3432F" w:rsidRPr="00162B45" w:rsidRDefault="0087701A" w:rsidP="00C3432F">
      <w:pPr>
        <w:spacing w:line="240" w:lineRule="auto"/>
        <w:jc w:val="both"/>
        <w:rPr>
          <w:rFonts w:ascii="Times New Roman" w:hAnsi="Times New Roman" w:cs="Times New Roman"/>
        </w:rPr>
      </w:pPr>
      <w:r>
        <w:rPr>
          <w:rFonts w:ascii="Times New Roman" w:hAnsi="Times New Roman" w:cs="Times New Roman"/>
        </w:rPr>
        <w:tab/>
      </w:r>
      <w:r w:rsidR="00C3432F" w:rsidRPr="00162B45">
        <w:rPr>
          <w:rFonts w:ascii="Times New Roman" w:hAnsi="Times New Roman" w:cs="Times New Roman"/>
        </w:rPr>
        <w:t>The requisite of the plea are</w:t>
      </w:r>
    </w:p>
    <w:p w:rsidR="00C3432F" w:rsidRPr="00162B45" w:rsidRDefault="00C3432F" w:rsidP="00C3432F">
      <w:pPr>
        <w:pStyle w:val="ListParagraph"/>
        <w:numPr>
          <w:ilvl w:val="0"/>
          <w:numId w:val="4"/>
        </w:numPr>
        <w:spacing w:line="240" w:lineRule="auto"/>
        <w:jc w:val="both"/>
        <w:rPr>
          <w:rFonts w:ascii="Times New Roman" w:hAnsi="Times New Roman" w:cs="Times New Roman"/>
        </w:rPr>
      </w:pPr>
      <w:r w:rsidRPr="00162B45">
        <w:rPr>
          <w:rFonts w:ascii="Times New Roman" w:hAnsi="Times New Roman" w:cs="Times New Roman"/>
        </w:rPr>
        <w:t>litigation is pending</w:t>
      </w:r>
    </w:p>
    <w:p w:rsidR="00C3432F" w:rsidRPr="00162B45" w:rsidRDefault="00C3432F" w:rsidP="00C3432F">
      <w:pPr>
        <w:pStyle w:val="ListParagraph"/>
        <w:numPr>
          <w:ilvl w:val="0"/>
          <w:numId w:val="4"/>
        </w:numPr>
        <w:spacing w:line="240" w:lineRule="auto"/>
        <w:jc w:val="both"/>
        <w:rPr>
          <w:rFonts w:ascii="Times New Roman" w:hAnsi="Times New Roman" w:cs="Times New Roman"/>
        </w:rPr>
      </w:pPr>
      <w:r w:rsidRPr="00162B45">
        <w:rPr>
          <w:rFonts w:ascii="Times New Roman" w:hAnsi="Times New Roman" w:cs="Times New Roman"/>
        </w:rPr>
        <w:t>the other proceedings are between the s</w:t>
      </w:r>
      <w:r w:rsidR="0087701A">
        <w:rPr>
          <w:rFonts w:ascii="Times New Roman" w:hAnsi="Times New Roman" w:cs="Times New Roman"/>
        </w:rPr>
        <w:t>ame</w:t>
      </w:r>
      <w:r w:rsidRPr="00162B45">
        <w:rPr>
          <w:rFonts w:ascii="Times New Roman" w:hAnsi="Times New Roman" w:cs="Times New Roman"/>
        </w:rPr>
        <w:t xml:space="preserve"> parties or their privies</w:t>
      </w:r>
    </w:p>
    <w:p w:rsidR="00C3432F" w:rsidRPr="00162B45" w:rsidRDefault="00C3432F" w:rsidP="00C3432F">
      <w:pPr>
        <w:pStyle w:val="ListParagraph"/>
        <w:numPr>
          <w:ilvl w:val="0"/>
          <w:numId w:val="4"/>
        </w:numPr>
        <w:spacing w:line="240" w:lineRule="auto"/>
        <w:jc w:val="both"/>
        <w:rPr>
          <w:rFonts w:ascii="Times New Roman" w:hAnsi="Times New Roman" w:cs="Times New Roman"/>
        </w:rPr>
      </w:pPr>
      <w:r w:rsidRPr="00162B45">
        <w:rPr>
          <w:rFonts w:ascii="Times New Roman" w:hAnsi="Times New Roman" w:cs="Times New Roman"/>
        </w:rPr>
        <w:t>the other proceeding are based on the same cause of action; and</w:t>
      </w:r>
    </w:p>
    <w:p w:rsidR="00C3432F" w:rsidRPr="00162B45" w:rsidRDefault="00C3432F" w:rsidP="00C3432F">
      <w:pPr>
        <w:pStyle w:val="ListParagraph"/>
        <w:numPr>
          <w:ilvl w:val="0"/>
          <w:numId w:val="4"/>
        </w:numPr>
        <w:spacing w:line="240" w:lineRule="auto"/>
        <w:jc w:val="both"/>
        <w:rPr>
          <w:rFonts w:ascii="Times New Roman" w:hAnsi="Times New Roman" w:cs="Times New Roman"/>
        </w:rPr>
      </w:pPr>
      <w:r w:rsidRPr="00162B45">
        <w:rPr>
          <w:rFonts w:ascii="Times New Roman" w:hAnsi="Times New Roman" w:cs="Times New Roman"/>
        </w:rPr>
        <w:t>the pending proceedings are in respect of the same subject matter.</w:t>
      </w:r>
    </w:p>
    <w:p w:rsidR="00C3432F" w:rsidRPr="00162B45" w:rsidRDefault="00C3432F" w:rsidP="00C3432F">
      <w:pPr>
        <w:spacing w:line="240" w:lineRule="auto"/>
        <w:ind w:left="720"/>
        <w:jc w:val="both"/>
        <w:rPr>
          <w:rFonts w:ascii="Times New Roman" w:hAnsi="Times New Roman" w:cs="Times New Roman"/>
        </w:rPr>
      </w:pPr>
      <w:r w:rsidRPr="00162B45">
        <w:rPr>
          <w:rFonts w:ascii="Times New Roman" w:hAnsi="Times New Roman" w:cs="Times New Roman"/>
        </w:rPr>
        <w:t>It is the law that even where a party satisfies all these requirements the court has a discretion to grant or refuse a stay o</w:t>
      </w:r>
      <w:r w:rsidR="005A49E4">
        <w:rPr>
          <w:rFonts w:ascii="Times New Roman" w:hAnsi="Times New Roman" w:cs="Times New Roman"/>
        </w:rPr>
        <w:t>f proceedings on the ground of l</w:t>
      </w:r>
      <w:r w:rsidRPr="00162B45">
        <w:rPr>
          <w:rFonts w:ascii="Times New Roman" w:hAnsi="Times New Roman" w:cs="Times New Roman"/>
        </w:rPr>
        <w:t xml:space="preserve">is </w:t>
      </w:r>
      <w:r w:rsidRPr="00162B45">
        <w:rPr>
          <w:rFonts w:ascii="Times New Roman" w:hAnsi="Times New Roman" w:cs="Times New Roman"/>
          <w:i/>
          <w:iCs/>
        </w:rPr>
        <w:t>alibi pendens</w:t>
      </w:r>
      <w:r w:rsidRPr="00162B45">
        <w:rPr>
          <w:rFonts w:ascii="Times New Roman" w:hAnsi="Times New Roman" w:cs="Times New Roman"/>
        </w:rPr>
        <w:t>.  In exercising the discretion, the court has regard to the equities and the balance of convenience.  Ultimately the question is whether justice will not be don</w:t>
      </w:r>
      <w:r w:rsidR="005A49E4">
        <w:rPr>
          <w:rFonts w:ascii="Times New Roman" w:hAnsi="Times New Roman" w:cs="Times New Roman"/>
        </w:rPr>
        <w:t>e without the double remedy.  I refer</w:t>
      </w:r>
      <w:r w:rsidRPr="00162B45">
        <w:rPr>
          <w:rFonts w:ascii="Times New Roman" w:hAnsi="Times New Roman" w:cs="Times New Roman"/>
        </w:rPr>
        <w:t xml:space="preserve"> to a few only of the decisions confirming that the defence of </w:t>
      </w:r>
      <w:r w:rsidRPr="00162B45">
        <w:rPr>
          <w:rFonts w:ascii="Times New Roman" w:hAnsi="Times New Roman" w:cs="Times New Roman"/>
          <w:i/>
          <w:iCs/>
        </w:rPr>
        <w:t>lis pendens</w:t>
      </w:r>
      <w:r w:rsidRPr="00162B45">
        <w:rPr>
          <w:rFonts w:ascii="Times New Roman" w:hAnsi="Times New Roman" w:cs="Times New Roman"/>
        </w:rPr>
        <w:t xml:space="preserve"> is not a complete bar to further proceedings concerning the same, but is a discretionary tool in the hands of the court.  See </w:t>
      </w:r>
      <w:r w:rsidRPr="00162B45">
        <w:rPr>
          <w:rFonts w:ascii="Times New Roman" w:hAnsi="Times New Roman" w:cs="Times New Roman"/>
          <w:i/>
          <w:iCs/>
        </w:rPr>
        <w:t xml:space="preserve">Khan </w:t>
      </w:r>
      <w:r w:rsidRPr="00162B45">
        <w:rPr>
          <w:rFonts w:ascii="Times New Roman" w:hAnsi="Times New Roman" w:cs="Times New Roman"/>
        </w:rPr>
        <w:t xml:space="preserve">v </w:t>
      </w:r>
      <w:r w:rsidRPr="00162B45">
        <w:rPr>
          <w:rFonts w:ascii="Times New Roman" w:hAnsi="Times New Roman" w:cs="Times New Roman"/>
          <w:i/>
          <w:iCs/>
        </w:rPr>
        <w:t xml:space="preserve">Provincial Magistrate, Harare and Others </w:t>
      </w:r>
      <w:r w:rsidRPr="00162B45">
        <w:rPr>
          <w:rFonts w:ascii="Times New Roman" w:hAnsi="Times New Roman" w:cs="Times New Roman"/>
        </w:rPr>
        <w:t xml:space="preserve">2006 (1) ZLR 298(H).  </w:t>
      </w:r>
      <w:r w:rsidRPr="00162B45">
        <w:rPr>
          <w:rFonts w:ascii="Times New Roman" w:hAnsi="Times New Roman" w:cs="Times New Roman"/>
          <w:i/>
          <w:iCs/>
        </w:rPr>
        <w:t>Diocesan Trustees: Dioc</w:t>
      </w:r>
      <w:r w:rsidR="00F26BE2">
        <w:rPr>
          <w:rFonts w:ascii="Times New Roman" w:hAnsi="Times New Roman" w:cs="Times New Roman"/>
          <w:i/>
          <w:iCs/>
        </w:rPr>
        <w:t xml:space="preserve">ese of Harare v Church of the Bround </w:t>
      </w:r>
      <w:r w:rsidRPr="00162B45">
        <w:rPr>
          <w:rFonts w:ascii="Times New Roman" w:hAnsi="Times New Roman" w:cs="Times New Roman"/>
          <w:i/>
          <w:iCs/>
        </w:rPr>
        <w:t>of Central Africa</w:t>
      </w:r>
      <w:r w:rsidRPr="00162B45">
        <w:rPr>
          <w:rFonts w:ascii="Times New Roman" w:hAnsi="Times New Roman" w:cs="Times New Roman"/>
        </w:rPr>
        <w:t xml:space="preserve"> 2009(2) ZLR 57(H); </w:t>
      </w:r>
      <w:r w:rsidRPr="00162B45">
        <w:rPr>
          <w:rFonts w:ascii="Times New Roman" w:hAnsi="Times New Roman" w:cs="Times New Roman"/>
          <w:i/>
          <w:iCs/>
        </w:rPr>
        <w:t>Mhunga</w:t>
      </w:r>
      <w:r w:rsidRPr="00162B45">
        <w:rPr>
          <w:rFonts w:ascii="Times New Roman" w:hAnsi="Times New Roman" w:cs="Times New Roman"/>
        </w:rPr>
        <w:t xml:space="preserve"> v </w:t>
      </w:r>
      <w:r w:rsidRPr="00162B45">
        <w:rPr>
          <w:rFonts w:ascii="Times New Roman" w:hAnsi="Times New Roman" w:cs="Times New Roman"/>
          <w:i/>
          <w:iCs/>
        </w:rPr>
        <w:t>Mtindi</w:t>
      </w:r>
      <w:r w:rsidRPr="00162B45">
        <w:rPr>
          <w:rFonts w:ascii="Times New Roman" w:hAnsi="Times New Roman" w:cs="Times New Roman"/>
        </w:rPr>
        <w:t xml:space="preserve"> 1986(2) ZLR 171 (S).”</w:t>
      </w:r>
    </w:p>
    <w:p w:rsidR="00C3432F" w:rsidRDefault="00C3432F" w:rsidP="00C343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relation to </w:t>
      </w:r>
      <w:r w:rsidRPr="00162B45">
        <w:rPr>
          <w:rFonts w:ascii="Times New Roman" w:hAnsi="Times New Roman" w:cs="Times New Roman"/>
          <w:i/>
          <w:iCs/>
          <w:sz w:val="24"/>
          <w:szCs w:val="24"/>
        </w:rPr>
        <w:t>lis pendens</w:t>
      </w:r>
      <w:r>
        <w:rPr>
          <w:rFonts w:ascii="Times New Roman" w:hAnsi="Times New Roman" w:cs="Times New Roman"/>
          <w:sz w:val="24"/>
          <w:szCs w:val="24"/>
        </w:rPr>
        <w:t xml:space="preserve">, the applicant in para 3 of the answering affidavit stated that he denied the </w:t>
      </w:r>
      <w:r w:rsidRPr="00162B45">
        <w:rPr>
          <w:rFonts w:ascii="Times New Roman" w:hAnsi="Times New Roman" w:cs="Times New Roman"/>
          <w:i/>
          <w:iCs/>
          <w:sz w:val="24"/>
          <w:szCs w:val="24"/>
        </w:rPr>
        <w:t>lis pendens</w:t>
      </w:r>
      <w:r>
        <w:rPr>
          <w:rFonts w:ascii="Times New Roman" w:hAnsi="Times New Roman" w:cs="Times New Roman"/>
          <w:sz w:val="24"/>
          <w:szCs w:val="24"/>
        </w:rPr>
        <w:t xml:space="preserve"> defence.  He averred tha</w:t>
      </w:r>
      <w:r w:rsidR="00F26BE2">
        <w:rPr>
          <w:rFonts w:ascii="Times New Roman" w:hAnsi="Times New Roman" w:cs="Times New Roman"/>
          <w:sz w:val="24"/>
          <w:szCs w:val="24"/>
        </w:rPr>
        <w:t xml:space="preserve">t the causes of action in </w:t>
      </w:r>
      <w:r w:rsidR="008138FB">
        <w:rPr>
          <w:rFonts w:ascii="Times New Roman" w:hAnsi="Times New Roman" w:cs="Times New Roman"/>
          <w:sz w:val="24"/>
          <w:szCs w:val="24"/>
        </w:rPr>
        <w:t>C</w:t>
      </w:r>
      <w:r w:rsidR="00F26BE2">
        <w:rPr>
          <w:rFonts w:ascii="Times New Roman" w:hAnsi="Times New Roman" w:cs="Times New Roman"/>
          <w:sz w:val="24"/>
          <w:szCs w:val="24"/>
        </w:rPr>
        <w:t>ase N</w:t>
      </w:r>
      <w:r>
        <w:rPr>
          <w:rFonts w:ascii="Times New Roman" w:hAnsi="Times New Roman" w:cs="Times New Roman"/>
          <w:sz w:val="24"/>
          <w:szCs w:val="24"/>
        </w:rPr>
        <w:t>o HC 6135/20 and in the c</w:t>
      </w:r>
      <w:r w:rsidR="00F26BE2">
        <w:rPr>
          <w:rFonts w:ascii="Times New Roman" w:hAnsi="Times New Roman" w:cs="Times New Roman"/>
          <w:sz w:val="24"/>
          <w:szCs w:val="24"/>
        </w:rPr>
        <w:t>urrent</w:t>
      </w:r>
      <w:r>
        <w:rPr>
          <w:rFonts w:ascii="Times New Roman" w:hAnsi="Times New Roman" w:cs="Times New Roman"/>
          <w:sz w:val="24"/>
          <w:szCs w:val="24"/>
        </w:rPr>
        <w:t xml:space="preserve"> application were different.  He averred that:</w:t>
      </w:r>
    </w:p>
    <w:p w:rsidR="00C3432F" w:rsidRPr="00162B45" w:rsidRDefault="00C3432F" w:rsidP="00C3432F">
      <w:pPr>
        <w:spacing w:line="240" w:lineRule="auto"/>
        <w:ind w:left="720"/>
        <w:jc w:val="both"/>
        <w:rPr>
          <w:rFonts w:ascii="Times New Roman" w:hAnsi="Times New Roman" w:cs="Times New Roman"/>
        </w:rPr>
      </w:pPr>
      <w:r w:rsidRPr="00162B45">
        <w:rPr>
          <w:rFonts w:ascii="Times New Roman" w:hAnsi="Times New Roman" w:cs="Times New Roman"/>
        </w:rPr>
        <w:t>“… the cause of actions are different in all matters.  I seek to have an illegal agreement of sale cancelled for it offends my rights and there is no such order pending before the court in relation to the same.”</w:t>
      </w:r>
    </w:p>
    <w:p w:rsidR="00C67C4F" w:rsidRDefault="00C67C4F" w:rsidP="00B763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quoted response does not really appreciate the </w:t>
      </w:r>
      <w:r w:rsidRPr="00A05E08">
        <w:rPr>
          <w:rFonts w:ascii="Times New Roman" w:hAnsi="Times New Roman" w:cs="Times New Roman"/>
          <w:i/>
          <w:sz w:val="24"/>
          <w:szCs w:val="24"/>
        </w:rPr>
        <w:t>lis alibi</w:t>
      </w:r>
      <w:r>
        <w:rPr>
          <w:rFonts w:ascii="Times New Roman" w:hAnsi="Times New Roman" w:cs="Times New Roman"/>
          <w:sz w:val="24"/>
          <w:szCs w:val="24"/>
        </w:rPr>
        <w:t xml:space="preserve"> </w:t>
      </w:r>
      <w:r w:rsidR="00C1236F" w:rsidRPr="00C1236F">
        <w:rPr>
          <w:rFonts w:ascii="Times New Roman" w:hAnsi="Times New Roman" w:cs="Times New Roman"/>
          <w:i/>
          <w:sz w:val="24"/>
          <w:szCs w:val="24"/>
        </w:rPr>
        <w:t>pendens</w:t>
      </w:r>
      <w:r w:rsidR="00C1236F">
        <w:rPr>
          <w:rFonts w:ascii="Times New Roman" w:hAnsi="Times New Roman" w:cs="Times New Roman"/>
          <w:sz w:val="24"/>
          <w:szCs w:val="24"/>
        </w:rPr>
        <w:t xml:space="preserve"> </w:t>
      </w:r>
      <w:r>
        <w:rPr>
          <w:rFonts w:ascii="Times New Roman" w:hAnsi="Times New Roman" w:cs="Times New Roman"/>
          <w:sz w:val="24"/>
          <w:szCs w:val="24"/>
        </w:rPr>
        <w:t xml:space="preserve">concept.  It is a response more situated to a </w:t>
      </w:r>
      <w:r w:rsidRPr="00A05E08">
        <w:rPr>
          <w:rFonts w:ascii="Times New Roman" w:hAnsi="Times New Roman" w:cs="Times New Roman"/>
          <w:i/>
          <w:sz w:val="24"/>
          <w:szCs w:val="24"/>
        </w:rPr>
        <w:t>res judicata</w:t>
      </w:r>
      <w:r>
        <w:rPr>
          <w:rFonts w:ascii="Times New Roman" w:hAnsi="Times New Roman" w:cs="Times New Roman"/>
          <w:sz w:val="24"/>
          <w:szCs w:val="24"/>
        </w:rPr>
        <w:t xml:space="preserve"> plea. </w:t>
      </w:r>
      <w:r w:rsidR="00BD0E39">
        <w:rPr>
          <w:rFonts w:ascii="Times New Roman" w:hAnsi="Times New Roman" w:cs="Times New Roman"/>
          <w:sz w:val="24"/>
          <w:szCs w:val="24"/>
        </w:rPr>
        <w:t xml:space="preserve"> </w:t>
      </w:r>
      <w:r w:rsidR="005A49E4" w:rsidRPr="005A49E4">
        <w:rPr>
          <w:rFonts w:ascii="Times New Roman" w:hAnsi="Times New Roman" w:cs="Times New Roman"/>
          <w:i/>
          <w:sz w:val="24"/>
          <w:szCs w:val="24"/>
        </w:rPr>
        <w:t>L</w:t>
      </w:r>
      <w:r w:rsidRPr="005A49E4">
        <w:rPr>
          <w:rFonts w:ascii="Times New Roman" w:hAnsi="Times New Roman" w:cs="Times New Roman"/>
          <w:i/>
          <w:sz w:val="24"/>
          <w:szCs w:val="24"/>
        </w:rPr>
        <w:t xml:space="preserve">is </w:t>
      </w:r>
      <w:r w:rsidRPr="00A05E08">
        <w:rPr>
          <w:rFonts w:ascii="Times New Roman" w:hAnsi="Times New Roman" w:cs="Times New Roman"/>
          <w:i/>
          <w:sz w:val="24"/>
          <w:szCs w:val="24"/>
        </w:rPr>
        <w:t>alibi pendens</w:t>
      </w:r>
      <w:r>
        <w:rPr>
          <w:rFonts w:ascii="Times New Roman" w:hAnsi="Times New Roman" w:cs="Times New Roman"/>
          <w:sz w:val="24"/>
          <w:szCs w:val="24"/>
        </w:rPr>
        <w:t xml:space="preserve"> is concerned with the </w:t>
      </w:r>
      <w:r w:rsidR="00DB0AEF">
        <w:rPr>
          <w:rFonts w:ascii="Times New Roman" w:hAnsi="Times New Roman" w:cs="Times New Roman"/>
          <w:sz w:val="24"/>
          <w:szCs w:val="24"/>
        </w:rPr>
        <w:t>avoidance</w:t>
      </w:r>
      <w:r>
        <w:rPr>
          <w:rFonts w:ascii="Times New Roman" w:hAnsi="Times New Roman" w:cs="Times New Roman"/>
          <w:sz w:val="24"/>
          <w:szCs w:val="24"/>
        </w:rPr>
        <w:t xml:space="preserve"> of a multiplicity of suits being filed in the courts dealing with a common dispute involving the same parties</w:t>
      </w:r>
      <w:r w:rsidR="00475659">
        <w:rPr>
          <w:rFonts w:ascii="Times New Roman" w:hAnsi="Times New Roman" w:cs="Times New Roman"/>
          <w:sz w:val="24"/>
          <w:szCs w:val="24"/>
        </w:rPr>
        <w:t xml:space="preserve"> claiming the same or substantially the same relief</w:t>
      </w:r>
      <w:r>
        <w:rPr>
          <w:rFonts w:ascii="Times New Roman" w:hAnsi="Times New Roman" w:cs="Times New Roman"/>
          <w:sz w:val="24"/>
          <w:szCs w:val="24"/>
        </w:rPr>
        <w:t xml:space="preserve">. </w:t>
      </w:r>
      <w:r w:rsidR="003B2CB0">
        <w:rPr>
          <w:rFonts w:ascii="Times New Roman" w:hAnsi="Times New Roman" w:cs="Times New Roman"/>
          <w:sz w:val="24"/>
          <w:szCs w:val="24"/>
        </w:rPr>
        <w:t xml:space="preserve"> </w:t>
      </w:r>
      <w:r>
        <w:rPr>
          <w:rFonts w:ascii="Times New Roman" w:hAnsi="Times New Roman" w:cs="Times New Roman"/>
          <w:sz w:val="24"/>
          <w:szCs w:val="24"/>
        </w:rPr>
        <w:t xml:space="preserve">It must be noted that in case No HC 6135/2020, the second and third respondents filed a counter claim in which they seek transfer of  the property in dispute based upon rights which allegedly derive from the sale agreement </w:t>
      </w:r>
      <w:r w:rsidR="00475659">
        <w:rPr>
          <w:rFonts w:ascii="Times New Roman" w:hAnsi="Times New Roman" w:cs="Times New Roman"/>
          <w:sz w:val="24"/>
          <w:szCs w:val="24"/>
        </w:rPr>
        <w:t xml:space="preserve">which </w:t>
      </w:r>
      <w:r>
        <w:rPr>
          <w:rFonts w:ascii="Times New Roman" w:hAnsi="Times New Roman" w:cs="Times New Roman"/>
          <w:sz w:val="24"/>
          <w:szCs w:val="24"/>
        </w:rPr>
        <w:t>the app</w:t>
      </w:r>
      <w:r w:rsidR="00475659">
        <w:rPr>
          <w:rFonts w:ascii="Times New Roman" w:hAnsi="Times New Roman" w:cs="Times New Roman"/>
          <w:sz w:val="24"/>
          <w:szCs w:val="24"/>
        </w:rPr>
        <w:t xml:space="preserve">licant seeks to have declared as illegal and invalid. </w:t>
      </w:r>
      <w:r w:rsidR="002B5B3A">
        <w:rPr>
          <w:rFonts w:ascii="Times New Roman" w:hAnsi="Times New Roman" w:cs="Times New Roman"/>
          <w:sz w:val="24"/>
          <w:szCs w:val="24"/>
        </w:rPr>
        <w:t xml:space="preserve"> </w:t>
      </w:r>
      <w:r>
        <w:rPr>
          <w:rFonts w:ascii="Times New Roman" w:hAnsi="Times New Roman" w:cs="Times New Roman"/>
          <w:sz w:val="24"/>
          <w:szCs w:val="24"/>
        </w:rPr>
        <w:t>Therefore the issue of the vali</w:t>
      </w:r>
      <w:r w:rsidR="00475659">
        <w:rPr>
          <w:rFonts w:ascii="Times New Roman" w:hAnsi="Times New Roman" w:cs="Times New Roman"/>
          <w:sz w:val="24"/>
          <w:szCs w:val="24"/>
        </w:rPr>
        <w:t>dity of the sale agreement is alr</w:t>
      </w:r>
      <w:r>
        <w:rPr>
          <w:rFonts w:ascii="Times New Roman" w:hAnsi="Times New Roman" w:cs="Times New Roman"/>
          <w:sz w:val="24"/>
          <w:szCs w:val="24"/>
        </w:rPr>
        <w:t xml:space="preserve">eady subject of determination in </w:t>
      </w:r>
      <w:r w:rsidR="008138FB">
        <w:rPr>
          <w:rFonts w:ascii="Times New Roman" w:hAnsi="Times New Roman" w:cs="Times New Roman"/>
          <w:sz w:val="24"/>
          <w:szCs w:val="24"/>
        </w:rPr>
        <w:t>C</w:t>
      </w:r>
      <w:r>
        <w:rPr>
          <w:rFonts w:ascii="Times New Roman" w:hAnsi="Times New Roman" w:cs="Times New Roman"/>
          <w:sz w:val="24"/>
          <w:szCs w:val="24"/>
        </w:rPr>
        <w:t xml:space="preserve">ase No HC 6135/2020.  The interdict </w:t>
      </w:r>
      <w:r w:rsidR="008105C4">
        <w:rPr>
          <w:rFonts w:ascii="Times New Roman" w:hAnsi="Times New Roman" w:cs="Times New Roman"/>
          <w:sz w:val="24"/>
          <w:szCs w:val="24"/>
        </w:rPr>
        <w:t xml:space="preserve">sought </w:t>
      </w:r>
      <w:r>
        <w:rPr>
          <w:rFonts w:ascii="Times New Roman" w:hAnsi="Times New Roman" w:cs="Times New Roman"/>
          <w:sz w:val="24"/>
          <w:szCs w:val="24"/>
        </w:rPr>
        <w:t xml:space="preserve">by the </w:t>
      </w:r>
      <w:r w:rsidR="002B5B3A">
        <w:rPr>
          <w:rFonts w:ascii="Times New Roman" w:hAnsi="Times New Roman" w:cs="Times New Roman"/>
          <w:sz w:val="24"/>
          <w:szCs w:val="24"/>
        </w:rPr>
        <w:t xml:space="preserve">applicant that he should not be interfered with </w:t>
      </w:r>
      <w:r>
        <w:rPr>
          <w:rFonts w:ascii="Times New Roman" w:hAnsi="Times New Roman" w:cs="Times New Roman"/>
          <w:sz w:val="24"/>
          <w:szCs w:val="24"/>
        </w:rPr>
        <w:t>respondents in his stay</w:t>
      </w:r>
      <w:r w:rsidR="008105C4">
        <w:rPr>
          <w:rFonts w:ascii="Times New Roman" w:hAnsi="Times New Roman" w:cs="Times New Roman"/>
          <w:sz w:val="24"/>
          <w:szCs w:val="24"/>
        </w:rPr>
        <w:t>,</w:t>
      </w:r>
      <w:r>
        <w:rPr>
          <w:rFonts w:ascii="Times New Roman" w:hAnsi="Times New Roman" w:cs="Times New Roman"/>
          <w:sz w:val="24"/>
          <w:szCs w:val="24"/>
        </w:rPr>
        <w:t xml:space="preserve"> possession and ownership of stand 1263 Good Hope Township is subject to a standing order of </w:t>
      </w:r>
      <w:r w:rsidRPr="000B7401">
        <w:rPr>
          <w:rFonts w:ascii="Times New Roman" w:hAnsi="Times New Roman" w:cs="Times New Roman"/>
          <w:smallCaps/>
          <w:sz w:val="24"/>
          <w:szCs w:val="24"/>
        </w:rPr>
        <w:t>Muremba</w:t>
      </w:r>
      <w:r>
        <w:rPr>
          <w:rFonts w:ascii="Times New Roman" w:hAnsi="Times New Roman" w:cs="Times New Roman"/>
          <w:sz w:val="24"/>
          <w:szCs w:val="24"/>
        </w:rPr>
        <w:t xml:space="preserve"> J in </w:t>
      </w:r>
      <w:r w:rsidR="008138FB">
        <w:rPr>
          <w:rFonts w:ascii="Times New Roman" w:hAnsi="Times New Roman" w:cs="Times New Roman"/>
          <w:sz w:val="24"/>
          <w:szCs w:val="24"/>
        </w:rPr>
        <w:t>C</w:t>
      </w:r>
      <w:r>
        <w:rPr>
          <w:rFonts w:ascii="Times New Roman" w:hAnsi="Times New Roman" w:cs="Times New Roman"/>
          <w:sz w:val="24"/>
          <w:szCs w:val="24"/>
        </w:rPr>
        <w:t xml:space="preserve">ase No HC 7254/20202 which protected the third respondent’s occupation of the same stand pending the finalization of </w:t>
      </w:r>
      <w:r w:rsidR="008138FB">
        <w:rPr>
          <w:rFonts w:ascii="Times New Roman" w:hAnsi="Times New Roman" w:cs="Times New Roman"/>
          <w:sz w:val="24"/>
          <w:szCs w:val="24"/>
        </w:rPr>
        <w:t>C</w:t>
      </w:r>
      <w:r>
        <w:rPr>
          <w:rFonts w:ascii="Times New Roman" w:hAnsi="Times New Roman" w:cs="Times New Roman"/>
          <w:sz w:val="24"/>
          <w:szCs w:val="24"/>
        </w:rPr>
        <w:t>ase No HC 6135/2020. The applicant cannot seek a contrary interdict and would have been advised to abide by the existing interdict unless</w:t>
      </w:r>
      <w:r w:rsidR="008105C4">
        <w:rPr>
          <w:rFonts w:ascii="Times New Roman" w:hAnsi="Times New Roman" w:cs="Times New Roman"/>
          <w:sz w:val="24"/>
          <w:szCs w:val="24"/>
        </w:rPr>
        <w:t xml:space="preserve"> it is</w:t>
      </w:r>
      <w:r>
        <w:rPr>
          <w:rFonts w:ascii="Times New Roman" w:hAnsi="Times New Roman" w:cs="Times New Roman"/>
          <w:sz w:val="24"/>
          <w:szCs w:val="24"/>
        </w:rPr>
        <w:t xml:space="preserve"> set aside or otherwise varied by the court.</w:t>
      </w:r>
    </w:p>
    <w:p w:rsidR="00C67C4F" w:rsidRDefault="00C67C4F" w:rsidP="00B763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and third respondent also submitted that the applicant’s sought relief of an interdict was </w:t>
      </w:r>
      <w:r w:rsidRPr="000B7401">
        <w:rPr>
          <w:rFonts w:ascii="Times New Roman" w:hAnsi="Times New Roman" w:cs="Times New Roman"/>
          <w:i/>
          <w:sz w:val="24"/>
          <w:szCs w:val="24"/>
        </w:rPr>
        <w:t>res judicata</w:t>
      </w:r>
      <w:r>
        <w:rPr>
          <w:rFonts w:ascii="Times New Roman" w:hAnsi="Times New Roman" w:cs="Times New Roman"/>
          <w:sz w:val="24"/>
          <w:szCs w:val="24"/>
        </w:rPr>
        <w:t xml:space="preserve"> because the order of </w:t>
      </w:r>
      <w:r w:rsidRPr="000B7401">
        <w:rPr>
          <w:rFonts w:ascii="Times New Roman" w:hAnsi="Times New Roman" w:cs="Times New Roman"/>
          <w:smallCaps/>
          <w:sz w:val="24"/>
          <w:szCs w:val="24"/>
        </w:rPr>
        <w:t>Muremba</w:t>
      </w:r>
      <w:r>
        <w:rPr>
          <w:rFonts w:ascii="Times New Roman" w:hAnsi="Times New Roman" w:cs="Times New Roman"/>
          <w:sz w:val="24"/>
          <w:szCs w:val="24"/>
        </w:rPr>
        <w:t xml:space="preserve"> J determined occupational rights which were made subject to the finalization of </w:t>
      </w:r>
      <w:r w:rsidR="008138FB">
        <w:rPr>
          <w:rFonts w:ascii="Times New Roman" w:hAnsi="Times New Roman" w:cs="Times New Roman"/>
          <w:sz w:val="24"/>
          <w:szCs w:val="24"/>
        </w:rPr>
        <w:t>C</w:t>
      </w:r>
      <w:r>
        <w:rPr>
          <w:rFonts w:ascii="Times New Roman" w:hAnsi="Times New Roman" w:cs="Times New Roman"/>
          <w:sz w:val="24"/>
          <w:szCs w:val="24"/>
        </w:rPr>
        <w:t xml:space="preserve">ase No 6135/20.  The argument is sound because </w:t>
      </w:r>
      <w:r w:rsidRPr="000B7401">
        <w:rPr>
          <w:rFonts w:ascii="Times New Roman" w:hAnsi="Times New Roman" w:cs="Times New Roman"/>
          <w:smallCaps/>
          <w:sz w:val="24"/>
          <w:szCs w:val="24"/>
        </w:rPr>
        <w:t>Muremba</w:t>
      </w:r>
      <w:r>
        <w:rPr>
          <w:rFonts w:ascii="Times New Roman" w:hAnsi="Times New Roman" w:cs="Times New Roman"/>
          <w:sz w:val="24"/>
          <w:szCs w:val="24"/>
        </w:rPr>
        <w:t xml:space="preserve"> J considered that the </w:t>
      </w:r>
      <w:r w:rsidR="008138FB">
        <w:rPr>
          <w:rFonts w:ascii="Times New Roman" w:hAnsi="Times New Roman" w:cs="Times New Roman"/>
          <w:sz w:val="24"/>
          <w:szCs w:val="24"/>
        </w:rPr>
        <w:t>C</w:t>
      </w:r>
      <w:r>
        <w:rPr>
          <w:rFonts w:ascii="Times New Roman" w:hAnsi="Times New Roman" w:cs="Times New Roman"/>
          <w:sz w:val="24"/>
          <w:szCs w:val="24"/>
        </w:rPr>
        <w:t xml:space="preserve">ase No HC 6135/20 merited protection and regulation of the possession and occupation of the disputed stand pending the determination of that case.  It comes as a surprise that the applicant seeks protection of possession and/or occupation of the stand because the court per </w:t>
      </w:r>
      <w:r w:rsidRPr="00B76329">
        <w:rPr>
          <w:rFonts w:ascii="Times New Roman" w:hAnsi="Times New Roman" w:cs="Times New Roman"/>
          <w:smallCaps/>
          <w:sz w:val="24"/>
          <w:szCs w:val="24"/>
        </w:rPr>
        <w:t>Muremba</w:t>
      </w:r>
      <w:r>
        <w:rPr>
          <w:rFonts w:ascii="Times New Roman" w:hAnsi="Times New Roman" w:cs="Times New Roman"/>
          <w:sz w:val="24"/>
          <w:szCs w:val="24"/>
        </w:rPr>
        <w:t xml:space="preserve"> J determined with the applicant’s consent that occupancy be reposed in the third respondent.</w:t>
      </w:r>
    </w:p>
    <w:p w:rsidR="00C67C4F" w:rsidRDefault="00C67C4F" w:rsidP="00B763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last point </w:t>
      </w:r>
      <w:r w:rsidRPr="000B7401">
        <w:rPr>
          <w:rFonts w:ascii="Times New Roman" w:hAnsi="Times New Roman" w:cs="Times New Roman"/>
          <w:i/>
          <w:sz w:val="24"/>
          <w:szCs w:val="24"/>
        </w:rPr>
        <w:t>in limine</w:t>
      </w:r>
      <w:r>
        <w:rPr>
          <w:rFonts w:ascii="Times New Roman" w:hAnsi="Times New Roman" w:cs="Times New Roman"/>
          <w:sz w:val="24"/>
          <w:szCs w:val="24"/>
        </w:rPr>
        <w:t xml:space="preserve"> was that there were material disputes of fact which are not capable of resolution on the papers.  It appears to me that the necessity for resolution of this point </w:t>
      </w:r>
      <w:r w:rsidRPr="000B7401">
        <w:rPr>
          <w:rFonts w:ascii="Times New Roman" w:hAnsi="Times New Roman" w:cs="Times New Roman"/>
          <w:i/>
          <w:sz w:val="24"/>
          <w:szCs w:val="24"/>
        </w:rPr>
        <w:t>in limine</w:t>
      </w:r>
      <w:r>
        <w:rPr>
          <w:rFonts w:ascii="Times New Roman" w:hAnsi="Times New Roman" w:cs="Times New Roman"/>
          <w:sz w:val="24"/>
          <w:szCs w:val="24"/>
        </w:rPr>
        <w:t xml:space="preserve"> must be preceded by a resolution of whether this application is affected by </w:t>
      </w:r>
      <w:r w:rsidRPr="000B7401">
        <w:rPr>
          <w:rFonts w:ascii="Times New Roman" w:hAnsi="Times New Roman" w:cs="Times New Roman"/>
          <w:i/>
          <w:sz w:val="24"/>
          <w:szCs w:val="24"/>
        </w:rPr>
        <w:t>lis alibi pendens</w:t>
      </w:r>
      <w:r>
        <w:rPr>
          <w:rFonts w:ascii="Times New Roman" w:hAnsi="Times New Roman" w:cs="Times New Roman"/>
          <w:i/>
          <w:sz w:val="24"/>
          <w:szCs w:val="24"/>
        </w:rPr>
        <w:t xml:space="preserve">.  If it is, </w:t>
      </w:r>
      <w:r w:rsidRPr="001E6825">
        <w:rPr>
          <w:rFonts w:ascii="Times New Roman" w:hAnsi="Times New Roman" w:cs="Times New Roman"/>
          <w:sz w:val="24"/>
          <w:szCs w:val="24"/>
        </w:rPr>
        <w:t>then the issue</w:t>
      </w:r>
      <w:r w:rsidR="008105C4">
        <w:rPr>
          <w:rFonts w:ascii="Times New Roman" w:hAnsi="Times New Roman" w:cs="Times New Roman"/>
          <w:sz w:val="24"/>
          <w:szCs w:val="24"/>
        </w:rPr>
        <w:t xml:space="preserve"> of material disputes of fact</w:t>
      </w:r>
      <w:r w:rsidRPr="001E6825">
        <w:rPr>
          <w:rFonts w:ascii="Times New Roman" w:hAnsi="Times New Roman" w:cs="Times New Roman"/>
          <w:sz w:val="24"/>
          <w:szCs w:val="24"/>
        </w:rPr>
        <w:t xml:space="preserve"> must be resolved only if the court dismisses the objection</w:t>
      </w:r>
      <w:r>
        <w:rPr>
          <w:rFonts w:ascii="Times New Roman" w:hAnsi="Times New Roman" w:cs="Times New Roman"/>
          <w:i/>
          <w:sz w:val="24"/>
          <w:szCs w:val="24"/>
        </w:rPr>
        <w:t xml:space="preserve"> of lis pendens or upholds</w:t>
      </w:r>
      <w:r w:rsidR="008105C4">
        <w:rPr>
          <w:rFonts w:ascii="Times New Roman" w:hAnsi="Times New Roman" w:cs="Times New Roman"/>
          <w:i/>
          <w:sz w:val="24"/>
          <w:szCs w:val="24"/>
        </w:rPr>
        <w:t xml:space="preserve"> </w:t>
      </w:r>
      <w:r w:rsidR="008105C4" w:rsidRPr="008105C4">
        <w:rPr>
          <w:rFonts w:ascii="Times New Roman" w:hAnsi="Times New Roman" w:cs="Times New Roman"/>
          <w:sz w:val="24"/>
          <w:szCs w:val="24"/>
        </w:rPr>
        <w:t>it</w:t>
      </w:r>
      <w:r w:rsidRPr="008105C4">
        <w:rPr>
          <w:rFonts w:ascii="Times New Roman" w:hAnsi="Times New Roman" w:cs="Times New Roman"/>
          <w:sz w:val="24"/>
          <w:szCs w:val="24"/>
        </w:rPr>
        <w:t xml:space="preserve"> </w:t>
      </w:r>
      <w:r w:rsidRPr="001E6825">
        <w:rPr>
          <w:rFonts w:ascii="Times New Roman" w:hAnsi="Times New Roman" w:cs="Times New Roman"/>
          <w:sz w:val="24"/>
          <w:szCs w:val="24"/>
        </w:rPr>
        <w:t>but nonetheless decide</w:t>
      </w:r>
      <w:r w:rsidR="008138FB">
        <w:rPr>
          <w:rFonts w:ascii="Times New Roman" w:hAnsi="Times New Roman" w:cs="Times New Roman"/>
          <w:sz w:val="24"/>
          <w:szCs w:val="24"/>
        </w:rPr>
        <w:t>s</w:t>
      </w:r>
      <w:r w:rsidRPr="001E6825">
        <w:rPr>
          <w:rFonts w:ascii="Times New Roman" w:hAnsi="Times New Roman" w:cs="Times New Roman"/>
          <w:sz w:val="24"/>
          <w:szCs w:val="24"/>
        </w:rPr>
        <w:t xml:space="preserve"> in its discr</w:t>
      </w:r>
      <w:r w:rsidR="00C74E04">
        <w:rPr>
          <w:rFonts w:ascii="Times New Roman" w:hAnsi="Times New Roman" w:cs="Times New Roman"/>
          <w:sz w:val="24"/>
          <w:szCs w:val="24"/>
        </w:rPr>
        <w:t>etion that the hearing of this</w:t>
      </w:r>
      <w:r w:rsidRPr="001E6825">
        <w:rPr>
          <w:rFonts w:ascii="Times New Roman" w:hAnsi="Times New Roman" w:cs="Times New Roman"/>
          <w:sz w:val="24"/>
          <w:szCs w:val="24"/>
        </w:rPr>
        <w:t xml:space="preserve"> application</w:t>
      </w:r>
      <w:r w:rsidR="00C74E04">
        <w:rPr>
          <w:rFonts w:ascii="Times New Roman" w:hAnsi="Times New Roman" w:cs="Times New Roman"/>
          <w:sz w:val="24"/>
          <w:szCs w:val="24"/>
        </w:rPr>
        <w:t xml:space="preserve"> is proceeded with despite the other </w:t>
      </w:r>
      <w:r w:rsidR="00C74E04" w:rsidRPr="008138FB">
        <w:rPr>
          <w:rFonts w:ascii="Times New Roman" w:hAnsi="Times New Roman" w:cs="Times New Roman"/>
          <w:i/>
          <w:sz w:val="24"/>
          <w:szCs w:val="24"/>
        </w:rPr>
        <w:t>pending lis</w:t>
      </w:r>
      <w:r w:rsidR="00C74E04">
        <w:rPr>
          <w:rFonts w:ascii="Times New Roman" w:hAnsi="Times New Roman" w:cs="Times New Roman"/>
          <w:sz w:val="24"/>
          <w:szCs w:val="24"/>
        </w:rPr>
        <w:t>.</w:t>
      </w:r>
    </w:p>
    <w:p w:rsidR="008261E1" w:rsidRDefault="00C67C4F" w:rsidP="008261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deciding whether or not this application is subject to </w:t>
      </w:r>
      <w:r w:rsidRPr="001E6825">
        <w:rPr>
          <w:rFonts w:ascii="Times New Roman" w:hAnsi="Times New Roman" w:cs="Times New Roman"/>
          <w:i/>
          <w:sz w:val="24"/>
          <w:szCs w:val="24"/>
        </w:rPr>
        <w:t>lis pendens</w:t>
      </w:r>
      <w:r>
        <w:rPr>
          <w:rFonts w:ascii="Times New Roman" w:hAnsi="Times New Roman" w:cs="Times New Roman"/>
          <w:sz w:val="24"/>
          <w:szCs w:val="24"/>
        </w:rPr>
        <w:t xml:space="preserve"> in </w:t>
      </w:r>
      <w:r w:rsidR="008138FB">
        <w:rPr>
          <w:rFonts w:ascii="Times New Roman" w:hAnsi="Times New Roman" w:cs="Times New Roman"/>
          <w:sz w:val="24"/>
          <w:szCs w:val="24"/>
        </w:rPr>
        <w:t>C</w:t>
      </w:r>
      <w:r>
        <w:rPr>
          <w:rFonts w:ascii="Times New Roman" w:hAnsi="Times New Roman" w:cs="Times New Roman"/>
          <w:sz w:val="24"/>
          <w:szCs w:val="24"/>
        </w:rPr>
        <w:t xml:space="preserve">ase No HC 6135/20, the court should consider the substance of both pending cases and not their form.  It is clear that </w:t>
      </w:r>
      <w:r>
        <w:rPr>
          <w:rFonts w:ascii="Times New Roman" w:hAnsi="Times New Roman" w:cs="Times New Roman"/>
          <w:sz w:val="24"/>
          <w:szCs w:val="24"/>
        </w:rPr>
        <w:lastRenderedPageBreak/>
        <w:t xml:space="preserve">in </w:t>
      </w:r>
      <w:r w:rsidR="008138FB">
        <w:rPr>
          <w:rFonts w:ascii="Times New Roman" w:hAnsi="Times New Roman" w:cs="Times New Roman"/>
          <w:sz w:val="24"/>
          <w:szCs w:val="24"/>
        </w:rPr>
        <w:t>C</w:t>
      </w:r>
      <w:r>
        <w:rPr>
          <w:rFonts w:ascii="Times New Roman" w:hAnsi="Times New Roman" w:cs="Times New Roman"/>
          <w:sz w:val="24"/>
          <w:szCs w:val="24"/>
        </w:rPr>
        <w:t>ase HC 6135/20the applicant as plaintiff seeks the eviction of the second and third respondents herein as defendants therein from the same property involved in this matter on the basis that the second and second respondents purport to have bought the property</w:t>
      </w:r>
      <w:r w:rsidR="00C74E04">
        <w:rPr>
          <w:rFonts w:ascii="Times New Roman" w:hAnsi="Times New Roman" w:cs="Times New Roman"/>
          <w:sz w:val="24"/>
          <w:szCs w:val="24"/>
        </w:rPr>
        <w:t xml:space="preserve"> yet he did not sell it to them.  The applicant denies </w:t>
      </w:r>
      <w:r>
        <w:rPr>
          <w:rFonts w:ascii="Times New Roman" w:hAnsi="Times New Roman" w:cs="Times New Roman"/>
          <w:sz w:val="24"/>
          <w:szCs w:val="24"/>
        </w:rPr>
        <w:t>such purchases.  In</w:t>
      </w:r>
      <w:r w:rsidRPr="001E6825">
        <w:rPr>
          <w:rFonts w:ascii="Times New Roman" w:hAnsi="Times New Roman" w:cs="Times New Roman"/>
          <w:i/>
          <w:sz w:val="24"/>
          <w:szCs w:val="24"/>
        </w:rPr>
        <w:t xml:space="preserve"> casu</w:t>
      </w:r>
      <w:r>
        <w:rPr>
          <w:rFonts w:ascii="Times New Roman" w:hAnsi="Times New Roman" w:cs="Times New Roman"/>
          <w:sz w:val="24"/>
          <w:szCs w:val="24"/>
        </w:rPr>
        <w:t xml:space="preserve"> the applicant seeks cancellation of the purported agreement of the sale of the stand</w:t>
      </w:r>
      <w:r w:rsidR="002B5B3A">
        <w:rPr>
          <w:rFonts w:ascii="Times New Roman" w:hAnsi="Times New Roman" w:cs="Times New Roman"/>
          <w:sz w:val="24"/>
          <w:szCs w:val="24"/>
        </w:rPr>
        <w:t xml:space="preserve"> to the second and third responds</w:t>
      </w:r>
      <w:r>
        <w:rPr>
          <w:rFonts w:ascii="Times New Roman" w:hAnsi="Times New Roman" w:cs="Times New Roman"/>
          <w:sz w:val="24"/>
          <w:szCs w:val="24"/>
        </w:rPr>
        <w:t>.  In substance there is therefore no distinction between the two cases because the common issue is to determine the rights which each of the disputants claims to have on the property.</w:t>
      </w:r>
      <w:r w:rsidR="008261E1">
        <w:rPr>
          <w:rFonts w:ascii="Times New Roman" w:hAnsi="Times New Roman" w:cs="Times New Roman"/>
          <w:sz w:val="24"/>
          <w:szCs w:val="24"/>
        </w:rPr>
        <w:t xml:space="preserve">  Other order</w:t>
      </w:r>
      <w:r w:rsidR="002B5B3A">
        <w:rPr>
          <w:rFonts w:ascii="Times New Roman" w:hAnsi="Times New Roman" w:cs="Times New Roman"/>
          <w:sz w:val="24"/>
          <w:szCs w:val="24"/>
        </w:rPr>
        <w:t>s</w:t>
      </w:r>
      <w:r w:rsidR="008261E1">
        <w:rPr>
          <w:rFonts w:ascii="Times New Roman" w:hAnsi="Times New Roman" w:cs="Times New Roman"/>
          <w:sz w:val="24"/>
          <w:szCs w:val="24"/>
        </w:rPr>
        <w:t xml:space="preserve"> like an interdict b</w:t>
      </w:r>
      <w:r w:rsidR="008261E1" w:rsidRPr="00433158">
        <w:rPr>
          <w:rFonts w:ascii="Times New Roman" w:hAnsi="Times New Roman" w:cs="Times New Roman"/>
          <w:sz w:val="24"/>
          <w:szCs w:val="24"/>
        </w:rPr>
        <w:t>ecome ancillary to the determination</w:t>
      </w:r>
      <w:r w:rsidR="008261E1">
        <w:rPr>
          <w:rFonts w:ascii="Times New Roman" w:hAnsi="Times New Roman" w:cs="Times New Roman"/>
          <w:sz w:val="24"/>
          <w:szCs w:val="24"/>
        </w:rPr>
        <w:t xml:space="preserve"> of the ownership issue.  In my view </w:t>
      </w:r>
      <w:r w:rsidR="008261E1" w:rsidRPr="00433158">
        <w:rPr>
          <w:rFonts w:ascii="Times New Roman" w:hAnsi="Times New Roman" w:cs="Times New Roman"/>
          <w:i/>
          <w:sz w:val="24"/>
          <w:szCs w:val="24"/>
        </w:rPr>
        <w:t>lis pendens</w:t>
      </w:r>
      <w:r w:rsidR="008261E1">
        <w:rPr>
          <w:rFonts w:ascii="Times New Roman" w:hAnsi="Times New Roman" w:cs="Times New Roman"/>
          <w:sz w:val="24"/>
          <w:szCs w:val="24"/>
        </w:rPr>
        <w:t xml:space="preserve"> has been established in that case number HC 6135/20 already deals with the issue of the disputed ownership of the stand, the same being raised in the current application which was instituted subsequent to case number HC 6135/20.</w:t>
      </w:r>
      <w:r w:rsidR="008261E1" w:rsidRPr="00433158">
        <w:rPr>
          <w:rFonts w:ascii="Times New Roman" w:hAnsi="Times New Roman" w:cs="Times New Roman"/>
          <w:sz w:val="24"/>
          <w:szCs w:val="24"/>
        </w:rPr>
        <w:t xml:space="preserve"> </w:t>
      </w:r>
    </w:p>
    <w:p w:rsidR="008261E1" w:rsidRDefault="008261E1" w:rsidP="008261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Having ruled that </w:t>
      </w:r>
      <w:r w:rsidRPr="00433158">
        <w:rPr>
          <w:rFonts w:ascii="Times New Roman" w:hAnsi="Times New Roman" w:cs="Times New Roman"/>
          <w:i/>
          <w:sz w:val="24"/>
          <w:szCs w:val="24"/>
        </w:rPr>
        <w:t>lis alibi pendens</w:t>
      </w:r>
      <w:r>
        <w:rPr>
          <w:rFonts w:ascii="Times New Roman" w:hAnsi="Times New Roman" w:cs="Times New Roman"/>
          <w:sz w:val="24"/>
          <w:szCs w:val="24"/>
        </w:rPr>
        <w:t xml:space="preserve"> has been established the next issue is to decide whether or not to continue with the </w:t>
      </w:r>
      <w:r w:rsidR="002B5B3A">
        <w:rPr>
          <w:rFonts w:ascii="Times New Roman" w:hAnsi="Times New Roman" w:cs="Times New Roman"/>
          <w:sz w:val="24"/>
          <w:szCs w:val="24"/>
        </w:rPr>
        <w:t>hearing</w:t>
      </w:r>
      <w:r>
        <w:rPr>
          <w:rFonts w:ascii="Times New Roman" w:hAnsi="Times New Roman" w:cs="Times New Roman"/>
          <w:sz w:val="24"/>
          <w:szCs w:val="24"/>
        </w:rPr>
        <w:t xml:space="preserve"> of this application since the court has a discretion to proceed</w:t>
      </w:r>
      <w:r w:rsidR="002B5B3A">
        <w:rPr>
          <w:rFonts w:ascii="Times New Roman" w:hAnsi="Times New Roman" w:cs="Times New Roman"/>
          <w:sz w:val="24"/>
          <w:szCs w:val="24"/>
        </w:rPr>
        <w:t xml:space="preserve"> to hear it</w:t>
      </w:r>
      <w:r>
        <w:rPr>
          <w:rFonts w:ascii="Times New Roman" w:hAnsi="Times New Roman" w:cs="Times New Roman"/>
          <w:sz w:val="24"/>
          <w:szCs w:val="24"/>
        </w:rPr>
        <w:t>.  In this regard the court in exercising its discretion</w:t>
      </w:r>
      <w:r w:rsidR="002B5B3A">
        <w:rPr>
          <w:rFonts w:ascii="Times New Roman" w:hAnsi="Times New Roman" w:cs="Times New Roman"/>
          <w:sz w:val="24"/>
          <w:szCs w:val="24"/>
        </w:rPr>
        <w:t xml:space="preserve"> must do so</w:t>
      </w:r>
      <w:r>
        <w:rPr>
          <w:rFonts w:ascii="Times New Roman" w:hAnsi="Times New Roman" w:cs="Times New Roman"/>
          <w:sz w:val="24"/>
          <w:szCs w:val="24"/>
        </w:rPr>
        <w:t xml:space="preserve"> judiciously upon a consideration of the facts and circumstances of the case as may appropriately be considered </w:t>
      </w:r>
      <w:r w:rsidRPr="006019CE">
        <w:rPr>
          <w:rFonts w:ascii="Times New Roman" w:hAnsi="Times New Roman" w:cs="Times New Roman"/>
          <w:i/>
          <w:sz w:val="24"/>
          <w:szCs w:val="24"/>
        </w:rPr>
        <w:t>in casu</w:t>
      </w:r>
      <w:r w:rsidR="002B5B3A">
        <w:rPr>
          <w:rFonts w:ascii="Times New Roman" w:hAnsi="Times New Roman" w:cs="Times New Roman"/>
          <w:sz w:val="24"/>
          <w:szCs w:val="24"/>
        </w:rPr>
        <w:t>. T</w:t>
      </w:r>
      <w:r>
        <w:rPr>
          <w:rFonts w:ascii="Times New Roman" w:hAnsi="Times New Roman" w:cs="Times New Roman"/>
          <w:sz w:val="24"/>
          <w:szCs w:val="24"/>
        </w:rPr>
        <w:t xml:space="preserve">he court per </w:t>
      </w:r>
      <w:r w:rsidRPr="00D225A4">
        <w:rPr>
          <w:rFonts w:ascii="Times New Roman" w:hAnsi="Times New Roman" w:cs="Times New Roman"/>
          <w:smallCaps/>
          <w:sz w:val="24"/>
          <w:szCs w:val="24"/>
        </w:rPr>
        <w:t>Muremba J</w:t>
      </w:r>
      <w:r>
        <w:rPr>
          <w:rFonts w:ascii="Times New Roman" w:hAnsi="Times New Roman" w:cs="Times New Roman"/>
          <w:sz w:val="24"/>
          <w:szCs w:val="24"/>
        </w:rPr>
        <w:t xml:space="preserve"> in case number HC 7254/20 already determined the issue of possession and occupation of the disputed stand pending the determination of case number HC 6135/20.  Case number HC 6135/20 deals with the issue of ownership of the stand and the ancillary relief of eviction.  The applicant is being ingenuous by seeking to sneak in this application clothed as one seeking a declarat</w:t>
      </w:r>
      <w:r w:rsidR="002B5B3A">
        <w:rPr>
          <w:rFonts w:ascii="Times New Roman" w:hAnsi="Times New Roman" w:cs="Times New Roman"/>
          <w:sz w:val="24"/>
          <w:szCs w:val="24"/>
        </w:rPr>
        <w:t>ur</w:t>
      </w:r>
      <w:r w:rsidR="004E6119">
        <w:rPr>
          <w:rFonts w:ascii="Times New Roman" w:hAnsi="Times New Roman" w:cs="Times New Roman"/>
          <w:sz w:val="24"/>
          <w:szCs w:val="24"/>
        </w:rPr>
        <w:t xml:space="preserve"> yet</w:t>
      </w:r>
      <w:r>
        <w:rPr>
          <w:rFonts w:ascii="Times New Roman" w:hAnsi="Times New Roman" w:cs="Times New Roman"/>
          <w:sz w:val="24"/>
          <w:szCs w:val="24"/>
        </w:rPr>
        <w:t xml:space="preserve"> case number HC 6135/20 would stil</w:t>
      </w:r>
      <w:r w:rsidR="004E6119">
        <w:rPr>
          <w:rFonts w:ascii="Times New Roman" w:hAnsi="Times New Roman" w:cs="Times New Roman"/>
          <w:sz w:val="24"/>
          <w:szCs w:val="24"/>
        </w:rPr>
        <w:t>l require the court to make a fi</w:t>
      </w:r>
      <w:r>
        <w:rPr>
          <w:rFonts w:ascii="Times New Roman" w:hAnsi="Times New Roman" w:cs="Times New Roman"/>
          <w:sz w:val="24"/>
          <w:szCs w:val="24"/>
        </w:rPr>
        <w:t xml:space="preserve">nding of who the true owner of the property is.  Case number HC 6135/20 also includes a counter claim by the second and third respondents wherein they seek an order for transfer of the disputed property.  A determination of the current application will prejudice the determination of the counter claim.  It is not in the interests of justice to proceed with the current application.  It must be stayed until case number HC 6135/20 is dealt with.  The parties can revisit the current application after the conclusion of </w:t>
      </w:r>
      <w:r w:rsidR="008138FB">
        <w:rPr>
          <w:rFonts w:ascii="Times New Roman" w:hAnsi="Times New Roman" w:cs="Times New Roman"/>
          <w:sz w:val="24"/>
          <w:szCs w:val="24"/>
        </w:rPr>
        <w:t>C</w:t>
      </w:r>
      <w:r>
        <w:rPr>
          <w:rFonts w:ascii="Times New Roman" w:hAnsi="Times New Roman" w:cs="Times New Roman"/>
          <w:sz w:val="24"/>
          <w:szCs w:val="24"/>
        </w:rPr>
        <w:t>ase number HC 6135/20</w:t>
      </w:r>
      <w:r w:rsidR="004E6119">
        <w:rPr>
          <w:rFonts w:ascii="Times New Roman" w:hAnsi="Times New Roman" w:cs="Times New Roman"/>
          <w:sz w:val="24"/>
          <w:szCs w:val="24"/>
        </w:rPr>
        <w:t xml:space="preserve"> if they are so advised</w:t>
      </w:r>
      <w:r>
        <w:rPr>
          <w:rFonts w:ascii="Times New Roman" w:hAnsi="Times New Roman" w:cs="Times New Roman"/>
          <w:sz w:val="24"/>
          <w:szCs w:val="24"/>
        </w:rPr>
        <w:t>.</w:t>
      </w:r>
    </w:p>
    <w:p w:rsidR="008261E1" w:rsidRDefault="008261E1" w:rsidP="008261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respondents seek costs on the legal practitioner and client scale.  They did not motivate the justification for seeking punitive costs.  Such costs are not merely for the asking and giving.  They constitute a special order of costs as they are a departure from the norm.  Any special order </w:t>
      </w:r>
      <w:r>
        <w:rPr>
          <w:rFonts w:ascii="Times New Roman" w:hAnsi="Times New Roman" w:cs="Times New Roman"/>
          <w:sz w:val="24"/>
          <w:szCs w:val="24"/>
        </w:rPr>
        <w:lastRenderedPageBreak/>
        <w:t xml:space="preserve">requires to be specially </w:t>
      </w:r>
      <w:r w:rsidR="004E6119">
        <w:rPr>
          <w:rFonts w:ascii="Times New Roman" w:hAnsi="Times New Roman" w:cs="Times New Roman"/>
          <w:sz w:val="24"/>
          <w:szCs w:val="24"/>
        </w:rPr>
        <w:t xml:space="preserve">pleaded and </w:t>
      </w:r>
      <w:r w:rsidR="008138FB">
        <w:rPr>
          <w:rFonts w:ascii="Times New Roman" w:hAnsi="Times New Roman" w:cs="Times New Roman"/>
          <w:sz w:val="24"/>
          <w:szCs w:val="24"/>
        </w:rPr>
        <w:t xml:space="preserve">specially </w:t>
      </w:r>
      <w:r>
        <w:rPr>
          <w:rFonts w:ascii="Times New Roman" w:hAnsi="Times New Roman" w:cs="Times New Roman"/>
          <w:sz w:val="24"/>
          <w:szCs w:val="24"/>
        </w:rPr>
        <w:t xml:space="preserve">justified in turn.  I therefore find no justification to order costs on that punitive scale.  Costs must however follow the event.  </w:t>
      </w:r>
    </w:p>
    <w:p w:rsidR="008261E1" w:rsidRDefault="008261E1" w:rsidP="008261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application is disposed </w:t>
      </w:r>
      <w:r w:rsidR="004E6119">
        <w:rPr>
          <w:rFonts w:ascii="Times New Roman" w:hAnsi="Times New Roman" w:cs="Times New Roman"/>
          <w:sz w:val="24"/>
          <w:szCs w:val="24"/>
        </w:rPr>
        <w:t xml:space="preserve">of </w:t>
      </w:r>
      <w:r>
        <w:rPr>
          <w:rFonts w:ascii="Times New Roman" w:hAnsi="Times New Roman" w:cs="Times New Roman"/>
          <w:sz w:val="24"/>
          <w:szCs w:val="24"/>
        </w:rPr>
        <w:t xml:space="preserve">as follows: </w:t>
      </w:r>
    </w:p>
    <w:p w:rsidR="008261E1" w:rsidRDefault="008261E1" w:rsidP="008261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3596C">
        <w:rPr>
          <w:rFonts w:ascii="Times New Roman" w:hAnsi="Times New Roman" w:cs="Times New Roman"/>
          <w:b/>
          <w:sz w:val="24"/>
          <w:szCs w:val="24"/>
        </w:rPr>
        <w:t>IT IS ORDERED THAT</w:t>
      </w:r>
      <w:r>
        <w:rPr>
          <w:rFonts w:ascii="Times New Roman" w:hAnsi="Times New Roman" w:cs="Times New Roman"/>
          <w:sz w:val="24"/>
          <w:szCs w:val="24"/>
        </w:rPr>
        <w:t>:</w:t>
      </w:r>
    </w:p>
    <w:p w:rsidR="008261E1" w:rsidRDefault="008261E1" w:rsidP="008261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 xml:space="preserve">The point </w:t>
      </w:r>
      <w:r w:rsidRPr="0003596C">
        <w:rPr>
          <w:rFonts w:ascii="Times New Roman" w:hAnsi="Times New Roman" w:cs="Times New Roman"/>
          <w:i/>
          <w:sz w:val="24"/>
          <w:szCs w:val="24"/>
        </w:rPr>
        <w:t>in limine</w:t>
      </w:r>
      <w:r>
        <w:rPr>
          <w:rFonts w:ascii="Times New Roman" w:hAnsi="Times New Roman" w:cs="Times New Roman"/>
          <w:sz w:val="24"/>
          <w:szCs w:val="24"/>
        </w:rPr>
        <w:t xml:space="preserve"> on </w:t>
      </w:r>
      <w:r w:rsidRPr="0003596C">
        <w:rPr>
          <w:rFonts w:ascii="Times New Roman" w:hAnsi="Times New Roman" w:cs="Times New Roman"/>
          <w:i/>
          <w:sz w:val="24"/>
          <w:szCs w:val="24"/>
        </w:rPr>
        <w:t>lis pendens</w:t>
      </w:r>
      <w:r>
        <w:rPr>
          <w:rFonts w:ascii="Times New Roman" w:hAnsi="Times New Roman" w:cs="Times New Roman"/>
          <w:sz w:val="24"/>
          <w:szCs w:val="24"/>
        </w:rPr>
        <w:t xml:space="preserve"> succeeds.</w:t>
      </w:r>
    </w:p>
    <w:p w:rsidR="008261E1" w:rsidRDefault="008261E1" w:rsidP="008261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 xml:space="preserve">The hearing of this application is stayed pending the finalization of case number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HC 61352/20.</w:t>
      </w:r>
    </w:p>
    <w:p w:rsidR="008261E1" w:rsidRDefault="008261E1" w:rsidP="008261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 xml:space="preserve">For the avoidance of doubt the order of </w:t>
      </w:r>
      <w:r w:rsidRPr="00C20D5A">
        <w:rPr>
          <w:rFonts w:ascii="Times New Roman" w:hAnsi="Times New Roman" w:cs="Times New Roman"/>
          <w:smallCaps/>
          <w:sz w:val="24"/>
          <w:szCs w:val="24"/>
        </w:rPr>
        <w:t>Muremba J</w:t>
      </w:r>
      <w:r>
        <w:rPr>
          <w:rFonts w:ascii="Times New Roman" w:hAnsi="Times New Roman" w:cs="Times New Roman"/>
          <w:sz w:val="24"/>
          <w:szCs w:val="24"/>
        </w:rPr>
        <w:t xml:space="preserve"> dated 15 December 2020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granted by consent in case number HC 7254/20 is extant until set aside or varied.  </w:t>
      </w:r>
    </w:p>
    <w:p w:rsidR="008261E1" w:rsidRDefault="008261E1" w:rsidP="008261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4.</w:t>
      </w:r>
      <w:r>
        <w:rPr>
          <w:rFonts w:ascii="Times New Roman" w:hAnsi="Times New Roman" w:cs="Times New Roman"/>
          <w:sz w:val="24"/>
          <w:szCs w:val="24"/>
        </w:rPr>
        <w:tab/>
        <w:t>The applicant is to pay the wasted costs.</w:t>
      </w:r>
    </w:p>
    <w:p w:rsidR="008261E1" w:rsidRDefault="008261E1" w:rsidP="008261E1">
      <w:pPr>
        <w:spacing w:after="0" w:line="360" w:lineRule="auto"/>
        <w:jc w:val="both"/>
        <w:rPr>
          <w:rFonts w:ascii="Times New Roman" w:hAnsi="Times New Roman" w:cs="Times New Roman"/>
          <w:sz w:val="24"/>
          <w:szCs w:val="24"/>
        </w:rPr>
      </w:pPr>
    </w:p>
    <w:p w:rsidR="008261E1" w:rsidRDefault="008261E1" w:rsidP="008261E1">
      <w:pPr>
        <w:spacing w:after="0" w:line="360" w:lineRule="auto"/>
        <w:jc w:val="both"/>
        <w:rPr>
          <w:rFonts w:ascii="Times New Roman" w:hAnsi="Times New Roman" w:cs="Times New Roman"/>
          <w:sz w:val="24"/>
          <w:szCs w:val="24"/>
        </w:rPr>
      </w:pPr>
    </w:p>
    <w:p w:rsidR="008261E1" w:rsidRDefault="008261E1" w:rsidP="008261E1">
      <w:pPr>
        <w:spacing w:after="0" w:line="360" w:lineRule="auto"/>
        <w:jc w:val="both"/>
        <w:rPr>
          <w:rFonts w:ascii="Times New Roman" w:hAnsi="Times New Roman" w:cs="Times New Roman"/>
          <w:sz w:val="24"/>
          <w:szCs w:val="24"/>
        </w:rPr>
      </w:pPr>
    </w:p>
    <w:p w:rsidR="008261E1" w:rsidRDefault="008261E1" w:rsidP="008261E1">
      <w:pPr>
        <w:spacing w:after="0" w:line="360" w:lineRule="auto"/>
        <w:jc w:val="both"/>
        <w:rPr>
          <w:rFonts w:ascii="Times New Roman" w:hAnsi="Times New Roman" w:cs="Times New Roman"/>
          <w:sz w:val="24"/>
          <w:szCs w:val="24"/>
        </w:rPr>
      </w:pPr>
    </w:p>
    <w:p w:rsidR="008261E1" w:rsidRDefault="008261E1" w:rsidP="008261E1">
      <w:pPr>
        <w:spacing w:after="0" w:line="240" w:lineRule="auto"/>
        <w:jc w:val="both"/>
        <w:rPr>
          <w:rFonts w:ascii="Times New Roman" w:hAnsi="Times New Roman" w:cs="Times New Roman"/>
          <w:sz w:val="24"/>
          <w:szCs w:val="24"/>
        </w:rPr>
      </w:pPr>
      <w:r w:rsidRPr="009F7380">
        <w:rPr>
          <w:rFonts w:ascii="Times New Roman" w:hAnsi="Times New Roman" w:cs="Times New Roman"/>
          <w:i/>
          <w:sz w:val="24"/>
          <w:szCs w:val="24"/>
        </w:rPr>
        <w:t>Mugiya and Muvhami Law Chambers</w:t>
      </w:r>
      <w:r>
        <w:rPr>
          <w:rFonts w:ascii="Times New Roman" w:hAnsi="Times New Roman" w:cs="Times New Roman"/>
          <w:sz w:val="24"/>
          <w:szCs w:val="24"/>
        </w:rPr>
        <w:t>, applicant’s legal practitioners</w:t>
      </w:r>
    </w:p>
    <w:p w:rsidR="008261E1" w:rsidRDefault="008261E1" w:rsidP="008261E1">
      <w:pPr>
        <w:spacing w:after="0" w:line="240" w:lineRule="auto"/>
        <w:jc w:val="both"/>
        <w:rPr>
          <w:rFonts w:ascii="Times New Roman" w:hAnsi="Times New Roman" w:cs="Times New Roman"/>
          <w:sz w:val="24"/>
          <w:szCs w:val="24"/>
        </w:rPr>
      </w:pPr>
      <w:r w:rsidRPr="009F7380">
        <w:rPr>
          <w:rFonts w:ascii="Times New Roman" w:hAnsi="Times New Roman" w:cs="Times New Roman"/>
          <w:i/>
          <w:sz w:val="24"/>
          <w:szCs w:val="24"/>
        </w:rPr>
        <w:t>Rubaya &amp; Chatambudza</w:t>
      </w:r>
      <w:r>
        <w:rPr>
          <w:rFonts w:ascii="Times New Roman" w:hAnsi="Times New Roman" w:cs="Times New Roman"/>
          <w:sz w:val="24"/>
          <w:szCs w:val="24"/>
        </w:rPr>
        <w:t>, second and third respondent’s legal practitioners</w:t>
      </w:r>
    </w:p>
    <w:p w:rsidR="008261E1" w:rsidRDefault="008261E1" w:rsidP="008261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261E1" w:rsidRPr="00433158" w:rsidRDefault="008261E1" w:rsidP="008261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67C4F" w:rsidRPr="00E436B3" w:rsidRDefault="00C67C4F" w:rsidP="00B76329">
      <w:pPr>
        <w:spacing w:after="0" w:line="360" w:lineRule="auto"/>
        <w:jc w:val="both"/>
        <w:rPr>
          <w:rFonts w:ascii="Times New Roman" w:hAnsi="Times New Roman" w:cs="Times New Roman"/>
          <w:sz w:val="24"/>
          <w:szCs w:val="24"/>
        </w:rPr>
      </w:pPr>
    </w:p>
    <w:p w:rsidR="00C3432F" w:rsidRPr="002078C9" w:rsidRDefault="00C3432F" w:rsidP="00B76329">
      <w:pPr>
        <w:spacing w:line="360" w:lineRule="auto"/>
        <w:jc w:val="both"/>
        <w:rPr>
          <w:rFonts w:ascii="Times New Roman" w:hAnsi="Times New Roman" w:cs="Times New Roman"/>
          <w:sz w:val="24"/>
          <w:szCs w:val="24"/>
        </w:rPr>
      </w:pPr>
    </w:p>
    <w:p w:rsidR="005440DA" w:rsidRPr="008524A2" w:rsidRDefault="005440DA" w:rsidP="00B763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524A2">
        <w:rPr>
          <w:rFonts w:ascii="Times New Roman" w:hAnsi="Times New Roman" w:cs="Times New Roman"/>
          <w:sz w:val="24"/>
          <w:szCs w:val="24"/>
        </w:rPr>
        <w:t xml:space="preserve">             </w:t>
      </w:r>
    </w:p>
    <w:p w:rsidR="002F7B95" w:rsidRDefault="002F7B95" w:rsidP="00B76329">
      <w:pPr>
        <w:spacing w:after="0" w:line="240" w:lineRule="auto"/>
        <w:ind w:firstLine="360"/>
        <w:jc w:val="both"/>
        <w:rPr>
          <w:rFonts w:ascii="Times New Roman" w:hAnsi="Times New Roman" w:cs="Times New Roman"/>
        </w:rPr>
      </w:pPr>
    </w:p>
    <w:p w:rsidR="002F7B95" w:rsidRPr="002F7B95" w:rsidRDefault="002F7B95" w:rsidP="00B76329">
      <w:pPr>
        <w:spacing w:after="0" w:line="240" w:lineRule="auto"/>
        <w:ind w:left="360"/>
        <w:jc w:val="both"/>
      </w:pPr>
    </w:p>
    <w:p w:rsidR="0072113F" w:rsidRPr="002F7B95" w:rsidRDefault="0072113F" w:rsidP="00B76329">
      <w:pPr>
        <w:spacing w:line="240" w:lineRule="auto"/>
        <w:jc w:val="both"/>
      </w:pPr>
    </w:p>
    <w:sectPr w:rsidR="0072113F" w:rsidRPr="002F7B9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8BF" w:rsidRDefault="003258BF" w:rsidP="00336224">
      <w:pPr>
        <w:spacing w:after="0" w:line="240" w:lineRule="auto"/>
      </w:pPr>
      <w:r>
        <w:separator/>
      </w:r>
    </w:p>
  </w:endnote>
  <w:endnote w:type="continuationSeparator" w:id="0">
    <w:p w:rsidR="003258BF" w:rsidRDefault="003258BF" w:rsidP="00336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8BF" w:rsidRDefault="003258BF" w:rsidP="00336224">
      <w:pPr>
        <w:spacing w:after="0" w:line="240" w:lineRule="auto"/>
      </w:pPr>
      <w:r>
        <w:separator/>
      </w:r>
    </w:p>
  </w:footnote>
  <w:footnote w:type="continuationSeparator" w:id="0">
    <w:p w:rsidR="003258BF" w:rsidRDefault="003258BF" w:rsidP="00336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409174"/>
      <w:docPartObj>
        <w:docPartGallery w:val="Page Numbers (Top of Page)"/>
        <w:docPartUnique/>
      </w:docPartObj>
    </w:sdtPr>
    <w:sdtEndPr>
      <w:rPr>
        <w:noProof/>
      </w:rPr>
    </w:sdtEndPr>
    <w:sdtContent>
      <w:p w:rsidR="00336224" w:rsidRDefault="00336224">
        <w:pPr>
          <w:pStyle w:val="Header"/>
          <w:jc w:val="right"/>
          <w:rPr>
            <w:noProof/>
          </w:rPr>
        </w:pPr>
        <w:r>
          <w:fldChar w:fldCharType="begin"/>
        </w:r>
        <w:r>
          <w:instrText xml:space="preserve"> PAGE   \* MERGEFORMAT </w:instrText>
        </w:r>
        <w:r>
          <w:fldChar w:fldCharType="separate"/>
        </w:r>
        <w:r w:rsidR="00297A99">
          <w:rPr>
            <w:noProof/>
          </w:rPr>
          <w:t>1</w:t>
        </w:r>
        <w:r>
          <w:rPr>
            <w:noProof/>
          </w:rPr>
          <w:fldChar w:fldCharType="end"/>
        </w:r>
      </w:p>
      <w:p w:rsidR="00336224" w:rsidRDefault="00E3369A">
        <w:pPr>
          <w:pStyle w:val="Header"/>
          <w:jc w:val="right"/>
          <w:rPr>
            <w:noProof/>
          </w:rPr>
        </w:pPr>
        <w:r>
          <w:rPr>
            <w:noProof/>
          </w:rPr>
          <w:t>HH 771-22</w:t>
        </w:r>
      </w:p>
      <w:p w:rsidR="00336224" w:rsidRDefault="00336224">
        <w:pPr>
          <w:pStyle w:val="Header"/>
          <w:jc w:val="right"/>
        </w:pPr>
        <w:r>
          <w:rPr>
            <w:noProof/>
          </w:rPr>
          <w:t>HC 243/21</w:t>
        </w:r>
      </w:p>
    </w:sdtContent>
  </w:sdt>
  <w:p w:rsidR="00336224" w:rsidRDefault="0033622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613"/>
    <w:multiLevelType w:val="hybridMultilevel"/>
    <w:tmpl w:val="B2F29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FD7DE0"/>
    <w:multiLevelType w:val="hybridMultilevel"/>
    <w:tmpl w:val="53CAD606"/>
    <w:lvl w:ilvl="0" w:tplc="966E98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65E551F"/>
    <w:multiLevelType w:val="hybridMultilevel"/>
    <w:tmpl w:val="F9D28F6C"/>
    <w:lvl w:ilvl="0" w:tplc="7526974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6C223366"/>
    <w:multiLevelType w:val="hybridMultilevel"/>
    <w:tmpl w:val="121C1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224"/>
    <w:rsid w:val="00014757"/>
    <w:rsid w:val="00057F78"/>
    <w:rsid w:val="00297A99"/>
    <w:rsid w:val="002B5B3A"/>
    <w:rsid w:val="002F7B95"/>
    <w:rsid w:val="003258BF"/>
    <w:rsid w:val="003277D3"/>
    <w:rsid w:val="00336224"/>
    <w:rsid w:val="0036770C"/>
    <w:rsid w:val="003B2CB0"/>
    <w:rsid w:val="003B6213"/>
    <w:rsid w:val="003F5165"/>
    <w:rsid w:val="004629EF"/>
    <w:rsid w:val="00475659"/>
    <w:rsid w:val="004E6119"/>
    <w:rsid w:val="00532177"/>
    <w:rsid w:val="005440DA"/>
    <w:rsid w:val="00557885"/>
    <w:rsid w:val="005A49E4"/>
    <w:rsid w:val="005D018A"/>
    <w:rsid w:val="00607B89"/>
    <w:rsid w:val="0072113F"/>
    <w:rsid w:val="00745FDF"/>
    <w:rsid w:val="00746669"/>
    <w:rsid w:val="007D0219"/>
    <w:rsid w:val="008105C4"/>
    <w:rsid w:val="008138FB"/>
    <w:rsid w:val="008261E1"/>
    <w:rsid w:val="0087701A"/>
    <w:rsid w:val="008C5D07"/>
    <w:rsid w:val="008C7042"/>
    <w:rsid w:val="0093697A"/>
    <w:rsid w:val="009A3B60"/>
    <w:rsid w:val="009D3DE7"/>
    <w:rsid w:val="009E0A60"/>
    <w:rsid w:val="00A40B12"/>
    <w:rsid w:val="00A61B3E"/>
    <w:rsid w:val="00B76329"/>
    <w:rsid w:val="00B96D48"/>
    <w:rsid w:val="00BD0E39"/>
    <w:rsid w:val="00C1236F"/>
    <w:rsid w:val="00C3432F"/>
    <w:rsid w:val="00C67C4F"/>
    <w:rsid w:val="00C74E04"/>
    <w:rsid w:val="00C84AD2"/>
    <w:rsid w:val="00CA57F9"/>
    <w:rsid w:val="00CB0876"/>
    <w:rsid w:val="00CE46C2"/>
    <w:rsid w:val="00DB0AEF"/>
    <w:rsid w:val="00E3369A"/>
    <w:rsid w:val="00F03D69"/>
    <w:rsid w:val="00F26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EC165D-ADA2-43B5-A13D-B6F78321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2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224"/>
  </w:style>
  <w:style w:type="paragraph" w:styleId="Footer">
    <w:name w:val="footer"/>
    <w:basedOn w:val="Normal"/>
    <w:link w:val="FooterChar"/>
    <w:uiPriority w:val="99"/>
    <w:unhideWhenUsed/>
    <w:rsid w:val="00336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224"/>
  </w:style>
  <w:style w:type="paragraph" w:styleId="ListParagraph">
    <w:name w:val="List Paragraph"/>
    <w:basedOn w:val="Normal"/>
    <w:uiPriority w:val="34"/>
    <w:qFormat/>
    <w:rsid w:val="007211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2416</Words>
  <Characters>13776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HCH-JUD-SECRETRARIES</dc:creator>
  <cp:keywords/>
  <dc:description/>
  <cp:lastModifiedBy>JSC</cp:lastModifiedBy>
  <cp:revision>2</cp:revision>
  <dcterms:created xsi:type="dcterms:W3CDTF">2022-11-04T08:47:00Z</dcterms:created>
  <dcterms:modified xsi:type="dcterms:W3CDTF">2022-11-04T08:47:00Z</dcterms:modified>
</cp:coreProperties>
</file>