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6EAF1" w14:textId="2966A280" w:rsidR="008C424C" w:rsidRDefault="008C424C" w:rsidP="008C424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JOHN NYAKUDANGA</w:t>
      </w:r>
    </w:p>
    <w:p w14:paraId="1BBFEB61" w14:textId="77777777" w:rsidR="008C424C" w:rsidRDefault="008C424C" w:rsidP="008C424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0C806715" w14:textId="24DB1D20" w:rsidR="008C424C" w:rsidRDefault="008C424C" w:rsidP="008C424C">
      <w:pPr>
        <w:spacing w:after="0" w:line="240" w:lineRule="auto"/>
        <w:rPr>
          <w:rFonts w:ascii="Times New Roman" w:hAnsi="Times New Roman" w:cs="Times New Roman"/>
          <w:sz w:val="24"/>
          <w:szCs w:val="24"/>
        </w:rPr>
      </w:pPr>
      <w:r>
        <w:rPr>
          <w:rFonts w:ascii="Times New Roman" w:hAnsi="Times New Roman" w:cs="Times New Roman"/>
          <w:sz w:val="24"/>
          <w:szCs w:val="24"/>
        </w:rPr>
        <w:t>CHIPO HOVE</w:t>
      </w:r>
    </w:p>
    <w:p w14:paraId="34FF4634" w14:textId="77777777" w:rsidR="008C424C" w:rsidRDefault="008C424C" w:rsidP="008C424C">
      <w:pPr>
        <w:spacing w:after="0" w:line="240" w:lineRule="auto"/>
        <w:rPr>
          <w:rFonts w:ascii="Times New Roman" w:hAnsi="Times New Roman" w:cs="Times New Roman"/>
          <w:sz w:val="24"/>
          <w:szCs w:val="24"/>
        </w:rPr>
      </w:pPr>
    </w:p>
    <w:p w14:paraId="40350DDC" w14:textId="77777777" w:rsidR="008C424C" w:rsidRDefault="008C424C" w:rsidP="008C424C">
      <w:pPr>
        <w:spacing w:after="0" w:line="240" w:lineRule="auto"/>
        <w:rPr>
          <w:rFonts w:ascii="Times New Roman" w:hAnsi="Times New Roman" w:cs="Times New Roman"/>
          <w:sz w:val="24"/>
          <w:szCs w:val="24"/>
        </w:rPr>
      </w:pPr>
    </w:p>
    <w:p w14:paraId="4E618A03" w14:textId="77777777" w:rsidR="008C424C" w:rsidRDefault="008C424C" w:rsidP="008C424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0EF86DCF" w14:textId="66477F19" w:rsidR="008C424C" w:rsidRDefault="008C424C" w:rsidP="008C424C">
      <w:pPr>
        <w:spacing w:after="0" w:line="240" w:lineRule="auto"/>
        <w:rPr>
          <w:rFonts w:ascii="Times New Roman" w:hAnsi="Times New Roman" w:cs="Times New Roman"/>
          <w:sz w:val="24"/>
          <w:szCs w:val="24"/>
        </w:rPr>
      </w:pPr>
      <w:r>
        <w:rPr>
          <w:rFonts w:ascii="Times New Roman" w:hAnsi="Times New Roman" w:cs="Times New Roman"/>
          <w:sz w:val="24"/>
          <w:szCs w:val="24"/>
        </w:rPr>
        <w:t>MUCHAWA J</w:t>
      </w:r>
    </w:p>
    <w:p w14:paraId="6B995412" w14:textId="3D3C4D3C" w:rsidR="008C424C" w:rsidRDefault="008C424C" w:rsidP="008C424C">
      <w:pPr>
        <w:spacing w:after="0" w:line="240" w:lineRule="auto"/>
        <w:rPr>
          <w:rFonts w:ascii="Times New Roman" w:hAnsi="Times New Roman" w:cs="Times New Roman"/>
          <w:sz w:val="24"/>
          <w:szCs w:val="24"/>
        </w:rPr>
      </w:pPr>
      <w:r>
        <w:rPr>
          <w:rFonts w:ascii="Times New Roman" w:hAnsi="Times New Roman" w:cs="Times New Roman"/>
          <w:sz w:val="24"/>
          <w:szCs w:val="24"/>
        </w:rPr>
        <w:t>HARARE; 24</w:t>
      </w:r>
      <w:r w:rsidR="00F87302">
        <w:rPr>
          <w:rFonts w:ascii="Times New Roman" w:hAnsi="Times New Roman" w:cs="Times New Roman"/>
          <w:sz w:val="24"/>
          <w:szCs w:val="24"/>
        </w:rPr>
        <w:t>,</w:t>
      </w:r>
      <w:r>
        <w:rPr>
          <w:rFonts w:ascii="Times New Roman" w:hAnsi="Times New Roman" w:cs="Times New Roman"/>
          <w:sz w:val="24"/>
          <w:szCs w:val="24"/>
        </w:rPr>
        <w:t xml:space="preserve"> 26 January</w:t>
      </w:r>
      <w:r w:rsidR="00F87302">
        <w:rPr>
          <w:rFonts w:ascii="Times New Roman" w:hAnsi="Times New Roman" w:cs="Times New Roman"/>
          <w:sz w:val="24"/>
          <w:szCs w:val="24"/>
        </w:rPr>
        <w:t xml:space="preserve"> &amp; 16 February</w:t>
      </w:r>
      <w:r>
        <w:rPr>
          <w:rFonts w:ascii="Times New Roman" w:hAnsi="Times New Roman" w:cs="Times New Roman"/>
          <w:sz w:val="24"/>
          <w:szCs w:val="24"/>
        </w:rPr>
        <w:t xml:space="preserve"> 2024</w:t>
      </w:r>
    </w:p>
    <w:p w14:paraId="743B2761" w14:textId="77777777" w:rsidR="008C424C" w:rsidRDefault="008C424C" w:rsidP="008C424C">
      <w:pPr>
        <w:spacing w:after="0" w:line="240" w:lineRule="auto"/>
        <w:rPr>
          <w:rFonts w:ascii="Times New Roman" w:hAnsi="Times New Roman" w:cs="Times New Roman"/>
          <w:sz w:val="24"/>
          <w:szCs w:val="24"/>
        </w:rPr>
      </w:pPr>
    </w:p>
    <w:p w14:paraId="1C62A35C" w14:textId="77777777" w:rsidR="008C424C" w:rsidRDefault="008C424C" w:rsidP="008C424C">
      <w:pPr>
        <w:spacing w:after="0" w:line="240" w:lineRule="auto"/>
        <w:rPr>
          <w:rFonts w:ascii="Times New Roman" w:hAnsi="Times New Roman" w:cs="Times New Roman"/>
          <w:sz w:val="24"/>
          <w:szCs w:val="24"/>
        </w:rPr>
      </w:pPr>
    </w:p>
    <w:p w14:paraId="0F21C24A" w14:textId="5988BAD9" w:rsidR="008C424C" w:rsidRDefault="007C3069" w:rsidP="008C424C">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14:paraId="1D273766" w14:textId="77777777" w:rsidR="008C424C" w:rsidRDefault="008C424C" w:rsidP="008C424C">
      <w:pPr>
        <w:spacing w:after="0" w:line="240" w:lineRule="auto"/>
        <w:rPr>
          <w:rFonts w:ascii="Times New Roman" w:hAnsi="Times New Roman" w:cs="Times New Roman"/>
          <w:b/>
          <w:sz w:val="24"/>
          <w:szCs w:val="24"/>
        </w:rPr>
      </w:pPr>
    </w:p>
    <w:p w14:paraId="04850579" w14:textId="77777777" w:rsidR="008C424C" w:rsidRPr="00AE1BD1" w:rsidRDefault="008C424C" w:rsidP="008C424C">
      <w:pPr>
        <w:spacing w:after="0" w:line="240" w:lineRule="auto"/>
        <w:rPr>
          <w:rFonts w:ascii="Times New Roman" w:hAnsi="Times New Roman" w:cs="Times New Roman"/>
          <w:b/>
          <w:sz w:val="24"/>
          <w:szCs w:val="24"/>
        </w:rPr>
      </w:pPr>
    </w:p>
    <w:p w14:paraId="7E2F9605" w14:textId="6AB87720" w:rsidR="008C424C" w:rsidRDefault="008C424C" w:rsidP="008C424C">
      <w:pPr>
        <w:spacing w:after="0" w:line="240" w:lineRule="auto"/>
        <w:rPr>
          <w:rFonts w:ascii="Times New Roman" w:hAnsi="Times New Roman" w:cs="Times New Roman"/>
          <w:sz w:val="24"/>
          <w:szCs w:val="24"/>
        </w:rPr>
      </w:pPr>
      <w:r w:rsidRPr="00B925C5">
        <w:rPr>
          <w:rFonts w:ascii="Times New Roman" w:hAnsi="Times New Roman" w:cs="Times New Roman"/>
          <w:sz w:val="24"/>
          <w:szCs w:val="24"/>
        </w:rPr>
        <w:t>Mr</w:t>
      </w:r>
      <w:r w:rsidRPr="009B1990">
        <w:rPr>
          <w:rFonts w:ascii="Times New Roman" w:hAnsi="Times New Roman" w:cs="Times New Roman"/>
          <w:i/>
          <w:sz w:val="24"/>
          <w:szCs w:val="24"/>
        </w:rPr>
        <w:t xml:space="preserve"> </w:t>
      </w:r>
      <w:r w:rsidR="007C3069">
        <w:rPr>
          <w:rFonts w:ascii="Times New Roman" w:hAnsi="Times New Roman" w:cs="Times New Roman"/>
          <w:i/>
          <w:sz w:val="24"/>
          <w:szCs w:val="24"/>
        </w:rPr>
        <w:t>S Mpofu</w:t>
      </w:r>
      <w:r>
        <w:rPr>
          <w:rFonts w:ascii="Times New Roman" w:hAnsi="Times New Roman" w:cs="Times New Roman"/>
          <w:sz w:val="24"/>
          <w:szCs w:val="24"/>
        </w:rPr>
        <w:t xml:space="preserve">, for the </w:t>
      </w:r>
      <w:r w:rsidR="007C3069">
        <w:rPr>
          <w:rFonts w:ascii="Times New Roman" w:hAnsi="Times New Roman" w:cs="Times New Roman"/>
          <w:sz w:val="24"/>
          <w:szCs w:val="24"/>
        </w:rPr>
        <w:t>applicant</w:t>
      </w:r>
    </w:p>
    <w:p w14:paraId="029B3E53" w14:textId="2C7DEBBC" w:rsidR="008C424C" w:rsidRDefault="007C3069" w:rsidP="008C42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7C3069">
        <w:rPr>
          <w:rFonts w:ascii="Times New Roman" w:hAnsi="Times New Roman" w:cs="Times New Roman"/>
          <w:i/>
          <w:iCs/>
          <w:sz w:val="24"/>
          <w:szCs w:val="24"/>
        </w:rPr>
        <w:t>F Ndou</w:t>
      </w:r>
      <w:r>
        <w:rPr>
          <w:rFonts w:ascii="Times New Roman" w:hAnsi="Times New Roman" w:cs="Times New Roman"/>
          <w:sz w:val="24"/>
          <w:szCs w:val="24"/>
        </w:rPr>
        <w:t>, for the respondent</w:t>
      </w:r>
    </w:p>
    <w:p w14:paraId="18B2970C" w14:textId="77777777" w:rsidR="008C424C" w:rsidRDefault="008C424C" w:rsidP="008C424C">
      <w:pPr>
        <w:spacing w:line="360" w:lineRule="auto"/>
        <w:rPr>
          <w:rFonts w:ascii="Times New Roman" w:hAnsi="Times New Roman" w:cs="Times New Roman"/>
          <w:sz w:val="24"/>
          <w:szCs w:val="24"/>
        </w:rPr>
      </w:pPr>
    </w:p>
    <w:p w14:paraId="41506BC9" w14:textId="7EA44D7C" w:rsidR="008C424C" w:rsidRDefault="008C424C" w:rsidP="003F10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925C5">
        <w:rPr>
          <w:rFonts w:ascii="Times New Roman" w:hAnsi="Times New Roman" w:cs="Times New Roman"/>
          <w:b/>
          <w:sz w:val="24"/>
          <w:szCs w:val="24"/>
        </w:rPr>
        <w:t>MUCHAWA J</w:t>
      </w:r>
      <w:r>
        <w:rPr>
          <w:rFonts w:ascii="Times New Roman" w:hAnsi="Times New Roman" w:cs="Times New Roman"/>
          <w:sz w:val="24"/>
          <w:szCs w:val="24"/>
        </w:rPr>
        <w:t>:</w:t>
      </w:r>
      <w:r w:rsidR="007C3069">
        <w:rPr>
          <w:rFonts w:ascii="Times New Roman" w:hAnsi="Times New Roman" w:cs="Times New Roman"/>
          <w:sz w:val="24"/>
          <w:szCs w:val="24"/>
        </w:rPr>
        <w:t xml:space="preserve">    </w:t>
      </w:r>
      <w:r w:rsidR="003F1036">
        <w:rPr>
          <w:rFonts w:ascii="Times New Roman" w:hAnsi="Times New Roman" w:cs="Times New Roman"/>
          <w:sz w:val="24"/>
          <w:szCs w:val="24"/>
        </w:rPr>
        <w:t xml:space="preserve">This is an urgent chamber application in which the provisional order sought has the following </w:t>
      </w:r>
      <w:r w:rsidR="00DC2521">
        <w:rPr>
          <w:rFonts w:ascii="Times New Roman" w:hAnsi="Times New Roman" w:cs="Times New Roman"/>
          <w:sz w:val="24"/>
          <w:szCs w:val="24"/>
        </w:rPr>
        <w:t>terms: -</w:t>
      </w:r>
    </w:p>
    <w:p w14:paraId="0835DE89" w14:textId="711218E4" w:rsidR="00807D55" w:rsidRPr="00DC2521" w:rsidRDefault="00807D55" w:rsidP="00C93AC9">
      <w:pPr>
        <w:spacing w:line="240" w:lineRule="auto"/>
        <w:ind w:firstLine="720"/>
        <w:jc w:val="both"/>
        <w:rPr>
          <w:rFonts w:ascii="Times New Roman" w:hAnsi="Times New Roman" w:cs="Times New Roman"/>
        </w:rPr>
      </w:pPr>
      <w:r>
        <w:rPr>
          <w:rFonts w:ascii="Times New Roman" w:hAnsi="Times New Roman" w:cs="Times New Roman"/>
          <w:sz w:val="24"/>
          <w:szCs w:val="24"/>
        </w:rPr>
        <w:t>“</w:t>
      </w:r>
      <w:r w:rsidRPr="00DC2521">
        <w:rPr>
          <w:rFonts w:ascii="Times New Roman" w:hAnsi="Times New Roman" w:cs="Times New Roman"/>
        </w:rPr>
        <w:t>TERMS OF FINAL ORDER SOUGHT</w:t>
      </w:r>
    </w:p>
    <w:p w14:paraId="60E228D7" w14:textId="05024830" w:rsidR="00807D55" w:rsidRPr="00DC2521" w:rsidRDefault="00807D55" w:rsidP="00A90D86">
      <w:pPr>
        <w:spacing w:line="240" w:lineRule="auto"/>
        <w:ind w:left="720"/>
        <w:jc w:val="both"/>
        <w:rPr>
          <w:rFonts w:ascii="Times New Roman" w:hAnsi="Times New Roman" w:cs="Times New Roman"/>
        </w:rPr>
      </w:pPr>
      <w:r w:rsidRPr="00DC2521">
        <w:rPr>
          <w:rFonts w:ascii="Times New Roman" w:hAnsi="Times New Roman" w:cs="Times New Roman"/>
        </w:rPr>
        <w:t xml:space="preserve">That you show cause to this </w:t>
      </w:r>
      <w:r w:rsidR="00F11EAE" w:rsidRPr="00DC2521">
        <w:rPr>
          <w:rFonts w:ascii="Times New Roman" w:hAnsi="Times New Roman" w:cs="Times New Roman"/>
        </w:rPr>
        <w:t>Honourable Court why a final order should not be made in the following terms:</w:t>
      </w:r>
    </w:p>
    <w:p w14:paraId="63D83C78" w14:textId="36E053CE" w:rsidR="00F11EAE" w:rsidRPr="00DC2521" w:rsidRDefault="00F11EAE" w:rsidP="00A90D86">
      <w:pPr>
        <w:pStyle w:val="ListParagraph"/>
        <w:numPr>
          <w:ilvl w:val="0"/>
          <w:numId w:val="1"/>
        </w:numPr>
        <w:spacing w:line="240" w:lineRule="auto"/>
        <w:jc w:val="both"/>
        <w:rPr>
          <w:rFonts w:ascii="Times New Roman" w:hAnsi="Times New Roman" w:cs="Times New Roman"/>
        </w:rPr>
      </w:pPr>
      <w:r w:rsidRPr="00DC2521">
        <w:rPr>
          <w:rFonts w:ascii="Times New Roman" w:hAnsi="Times New Roman" w:cs="Times New Roman"/>
        </w:rPr>
        <w:t>The applicant be and is hereby awarded custody of Tinotenda Nyakudanga born 6 May 2005, Nellia Nyakudanga born 4 April 2011, Nokutenda Nyakudanga born 4 August 2014 and Bothwell Nyakudanga born 4 June 2016.</w:t>
      </w:r>
    </w:p>
    <w:p w14:paraId="0126ABB9" w14:textId="316FFCAF" w:rsidR="00AE027A" w:rsidRPr="00DC2521" w:rsidRDefault="00F11EAE" w:rsidP="00A90D86">
      <w:pPr>
        <w:pStyle w:val="ListParagraph"/>
        <w:numPr>
          <w:ilvl w:val="0"/>
          <w:numId w:val="1"/>
        </w:numPr>
        <w:spacing w:line="240" w:lineRule="auto"/>
        <w:jc w:val="both"/>
        <w:rPr>
          <w:rFonts w:ascii="Times New Roman" w:hAnsi="Times New Roman" w:cs="Times New Roman"/>
        </w:rPr>
      </w:pPr>
      <w:r w:rsidRPr="00DC2521">
        <w:rPr>
          <w:rFonts w:ascii="Times New Roman" w:hAnsi="Times New Roman" w:cs="Times New Roman"/>
        </w:rPr>
        <w:t>Respondent be and is hereby awarded access to the minor children every alternating school holiday and public holidays.</w:t>
      </w:r>
      <w:r w:rsidR="00AE027A" w:rsidRPr="00DC2521">
        <w:rPr>
          <w:rFonts w:ascii="Times New Roman" w:hAnsi="Times New Roman" w:cs="Times New Roman"/>
        </w:rPr>
        <w:t xml:space="preserve">  Respondent shall enjoy access to the children any other times not specifically mentioned herein in consultation with the applicant.</w:t>
      </w:r>
    </w:p>
    <w:p w14:paraId="5E866737" w14:textId="6BE1375D" w:rsidR="00AE027A" w:rsidRPr="00DC2521" w:rsidRDefault="00AE027A" w:rsidP="00A90D86">
      <w:pPr>
        <w:spacing w:after="0" w:line="240" w:lineRule="auto"/>
        <w:ind w:firstLine="360"/>
        <w:jc w:val="both"/>
        <w:rPr>
          <w:rFonts w:ascii="Times New Roman" w:hAnsi="Times New Roman" w:cs="Times New Roman"/>
          <w:u w:val="single"/>
        </w:rPr>
      </w:pPr>
      <w:r w:rsidRPr="00DC2521">
        <w:rPr>
          <w:rFonts w:ascii="Times New Roman" w:hAnsi="Times New Roman" w:cs="Times New Roman"/>
          <w:u w:val="single"/>
        </w:rPr>
        <w:t>INTERIM RELIEF GRANTED</w:t>
      </w:r>
    </w:p>
    <w:p w14:paraId="72A8E2E6" w14:textId="314A614A" w:rsidR="00AE027A" w:rsidRPr="00DC2521" w:rsidRDefault="00AE027A" w:rsidP="00A90D86">
      <w:pPr>
        <w:spacing w:after="0" w:line="240" w:lineRule="auto"/>
        <w:ind w:firstLine="360"/>
        <w:jc w:val="both"/>
        <w:rPr>
          <w:rFonts w:ascii="Times New Roman" w:hAnsi="Times New Roman" w:cs="Times New Roman"/>
        </w:rPr>
      </w:pPr>
      <w:r w:rsidRPr="00DC2521">
        <w:rPr>
          <w:rFonts w:ascii="Times New Roman" w:hAnsi="Times New Roman" w:cs="Times New Roman"/>
        </w:rPr>
        <w:t>Pending determination of this matter, the applicant is granted the following:</w:t>
      </w:r>
    </w:p>
    <w:p w14:paraId="7D07DDAB" w14:textId="48AB4824" w:rsidR="00AE027A" w:rsidRPr="00DC2521" w:rsidRDefault="003E75F7" w:rsidP="00A90D86">
      <w:pPr>
        <w:pStyle w:val="ListParagraph"/>
        <w:numPr>
          <w:ilvl w:val="0"/>
          <w:numId w:val="2"/>
        </w:numPr>
        <w:spacing w:after="0" w:line="240" w:lineRule="auto"/>
        <w:jc w:val="both"/>
        <w:rPr>
          <w:rFonts w:ascii="Times New Roman" w:hAnsi="Times New Roman" w:cs="Times New Roman"/>
        </w:rPr>
      </w:pPr>
      <w:r w:rsidRPr="00DC2521">
        <w:rPr>
          <w:rFonts w:ascii="Times New Roman" w:hAnsi="Times New Roman" w:cs="Times New Roman"/>
        </w:rPr>
        <w:t>Pending the return date, the respondent be and is hereby ordered to return Tinotenda Nyakudanga, Nellia Nyakudanga, Nokutenda Nyakudanga and Bothwell Nyakudanga to the custody of the applicant within 48 hours issuance of this order pending determination a final custody order by this court (sic).</w:t>
      </w:r>
    </w:p>
    <w:p w14:paraId="5E9CEE94" w14:textId="5A88F17D" w:rsidR="003E75F7" w:rsidRPr="00DC2521" w:rsidRDefault="002B2D26" w:rsidP="00A90D86">
      <w:pPr>
        <w:pStyle w:val="ListParagraph"/>
        <w:numPr>
          <w:ilvl w:val="0"/>
          <w:numId w:val="2"/>
        </w:numPr>
        <w:spacing w:after="0" w:line="240" w:lineRule="auto"/>
        <w:jc w:val="both"/>
        <w:rPr>
          <w:rFonts w:ascii="Times New Roman" w:hAnsi="Times New Roman" w:cs="Times New Roman"/>
        </w:rPr>
      </w:pPr>
      <w:r w:rsidRPr="00DC2521">
        <w:rPr>
          <w:rFonts w:ascii="Times New Roman" w:hAnsi="Times New Roman" w:cs="Times New Roman"/>
        </w:rPr>
        <w:t>The respondent be and is hereby ordered to return birth certificates belonging to Tinotenda Nyakudanga, Nellia Nyakudanga, Nokutenda Nyakudanga and Bothwell Nyakudanga to the applicant within 48 hours of issuance of this order pending determination a final custody order by this court (sic).</w:t>
      </w:r>
    </w:p>
    <w:p w14:paraId="23CA9AC4" w14:textId="20C43B8E" w:rsidR="002B2D26" w:rsidRPr="00DC2521" w:rsidRDefault="002B2D26" w:rsidP="00A90D86">
      <w:pPr>
        <w:pStyle w:val="ListParagraph"/>
        <w:numPr>
          <w:ilvl w:val="0"/>
          <w:numId w:val="2"/>
        </w:numPr>
        <w:spacing w:after="0" w:line="240" w:lineRule="auto"/>
        <w:jc w:val="both"/>
        <w:rPr>
          <w:rFonts w:ascii="Times New Roman" w:hAnsi="Times New Roman" w:cs="Times New Roman"/>
        </w:rPr>
      </w:pPr>
      <w:r w:rsidRPr="00DC2521">
        <w:rPr>
          <w:rFonts w:ascii="Times New Roman" w:hAnsi="Times New Roman" w:cs="Times New Roman"/>
        </w:rPr>
        <w:t>Failing which return the Sheriff of the High Court and or his authorized agent with the aid of the Zimbabwe Republic Police where necessary are authorized to take from the respondent Tinotend</w:t>
      </w:r>
      <w:r w:rsidR="00DC2521">
        <w:rPr>
          <w:rFonts w:ascii="Times New Roman" w:hAnsi="Times New Roman" w:cs="Times New Roman"/>
        </w:rPr>
        <w:t>a</w:t>
      </w:r>
      <w:r w:rsidRPr="00DC2521">
        <w:rPr>
          <w:rFonts w:ascii="Times New Roman" w:hAnsi="Times New Roman" w:cs="Times New Roman"/>
        </w:rPr>
        <w:t xml:space="preserve"> Nyakudanga born 6 May 2005, Nellia Nyakudanga born 4 April 2011, Nokutenda Nyakudanga born 4 August 2014, Bothwell Nyakudanga born 4 June 2016 and birth certificates for handing over to the applicant.</w:t>
      </w:r>
    </w:p>
    <w:p w14:paraId="73574A29" w14:textId="77777777" w:rsidR="00A90D86" w:rsidRDefault="002B2D26" w:rsidP="00A90D86">
      <w:pPr>
        <w:pStyle w:val="ListParagraph"/>
        <w:numPr>
          <w:ilvl w:val="0"/>
          <w:numId w:val="2"/>
        </w:numPr>
        <w:spacing w:after="0" w:line="240" w:lineRule="auto"/>
        <w:jc w:val="both"/>
        <w:rPr>
          <w:rFonts w:ascii="Times New Roman" w:hAnsi="Times New Roman" w:cs="Times New Roman"/>
        </w:rPr>
      </w:pPr>
      <w:r w:rsidRPr="00DC2521">
        <w:rPr>
          <w:rFonts w:ascii="Times New Roman" w:hAnsi="Times New Roman" w:cs="Times New Roman"/>
        </w:rPr>
        <w:t>Respondent shall pay costs of suit.</w:t>
      </w:r>
      <w:r w:rsidR="00DC2521">
        <w:rPr>
          <w:rFonts w:ascii="Times New Roman" w:hAnsi="Times New Roman" w:cs="Times New Roman"/>
        </w:rPr>
        <w:t>”</w:t>
      </w:r>
    </w:p>
    <w:p w14:paraId="6DABAAE6" w14:textId="345671C4" w:rsidR="002B2D26" w:rsidRPr="00A90D86" w:rsidRDefault="002B2D26" w:rsidP="00A90D86">
      <w:pPr>
        <w:spacing w:after="0" w:line="240" w:lineRule="auto"/>
        <w:jc w:val="both"/>
        <w:rPr>
          <w:rFonts w:ascii="Times New Roman" w:hAnsi="Times New Roman" w:cs="Times New Roman"/>
        </w:rPr>
      </w:pPr>
      <w:r w:rsidRPr="00A90D86">
        <w:rPr>
          <w:rFonts w:ascii="Times New Roman" w:hAnsi="Times New Roman" w:cs="Times New Roman"/>
          <w:sz w:val="24"/>
          <w:szCs w:val="24"/>
          <w:u w:val="single"/>
        </w:rPr>
        <w:lastRenderedPageBreak/>
        <w:t>Background facts</w:t>
      </w:r>
    </w:p>
    <w:p w14:paraId="39ADA386" w14:textId="6CBD7CBD" w:rsidR="002B2D26" w:rsidRDefault="002B2D26" w:rsidP="008948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were married in an unregistered customary law union sometime in 2004.  The union was blessed with the children </w:t>
      </w:r>
      <w:r w:rsidR="00200196">
        <w:rPr>
          <w:rFonts w:ascii="Times New Roman" w:hAnsi="Times New Roman" w:cs="Times New Roman"/>
          <w:sz w:val="24"/>
          <w:szCs w:val="24"/>
        </w:rPr>
        <w:t>whose custody is in issue and also Nenyasha Nyakudanga who was born on 1 August 20</w:t>
      </w:r>
      <w:r w:rsidR="00261649">
        <w:rPr>
          <w:rFonts w:ascii="Times New Roman" w:hAnsi="Times New Roman" w:cs="Times New Roman"/>
          <w:sz w:val="24"/>
          <w:szCs w:val="24"/>
        </w:rPr>
        <w:t>21.</w:t>
      </w:r>
    </w:p>
    <w:p w14:paraId="65390FD3" w14:textId="3865F40A" w:rsidR="00261649" w:rsidRDefault="00261649" w:rsidP="008948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unregistered custody law union was duly dissolved and such dissolution was confirmed before the chief in October 2023.  </w:t>
      </w:r>
    </w:p>
    <w:p w14:paraId="77670441" w14:textId="08CB12B9" w:rsidR="00261649" w:rsidRPr="00261649" w:rsidRDefault="00261649" w:rsidP="002B2D26">
      <w:pPr>
        <w:spacing w:after="0" w:line="360" w:lineRule="auto"/>
        <w:jc w:val="both"/>
        <w:rPr>
          <w:rFonts w:ascii="Times New Roman" w:hAnsi="Times New Roman" w:cs="Times New Roman"/>
          <w:sz w:val="24"/>
          <w:szCs w:val="24"/>
          <w:u w:val="single"/>
        </w:rPr>
      </w:pPr>
      <w:r w:rsidRPr="00261649">
        <w:rPr>
          <w:rFonts w:ascii="Times New Roman" w:hAnsi="Times New Roman" w:cs="Times New Roman"/>
          <w:sz w:val="24"/>
          <w:szCs w:val="24"/>
          <w:u w:val="single"/>
        </w:rPr>
        <w:t>The applicant’s submissions</w:t>
      </w:r>
    </w:p>
    <w:p w14:paraId="3AA208DC" w14:textId="1AA893AB" w:rsidR="00261649" w:rsidRDefault="00261649" w:rsidP="002B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applicant’s version that upon dissolution of the marriage, he retained custody of the four older children whilst the respondent had custody of the youngest child.  He alleges that during the December 2023 festive season, the respondent requested to take the children to her home in Chivi for the holidays which request was granted.  Upon the opening of school in January 2024 the children were not returned into the applicant’s custody.  He impugns her behaviour as fraudulent misrepresentation as she never discussed the variation of the custody arrangement with him.  He claims t</w:t>
      </w:r>
      <w:r w:rsidR="00DC2521">
        <w:rPr>
          <w:rFonts w:ascii="Times New Roman" w:hAnsi="Times New Roman" w:cs="Times New Roman"/>
          <w:sz w:val="24"/>
          <w:szCs w:val="24"/>
        </w:rPr>
        <w:t>ha</w:t>
      </w:r>
      <w:r>
        <w:rPr>
          <w:rFonts w:ascii="Times New Roman" w:hAnsi="Times New Roman" w:cs="Times New Roman"/>
          <w:sz w:val="24"/>
          <w:szCs w:val="24"/>
        </w:rPr>
        <w:t xml:space="preserve">t the children have been safe whilst in his custody and they were withdrawn from </w:t>
      </w:r>
      <w:r w:rsidR="00837267">
        <w:rPr>
          <w:rFonts w:ascii="Times New Roman" w:hAnsi="Times New Roman" w:cs="Times New Roman"/>
          <w:sz w:val="24"/>
          <w:szCs w:val="24"/>
        </w:rPr>
        <w:t>the schools they were attending without due process being followed.  He fears that the children are not attending school.</w:t>
      </w:r>
    </w:p>
    <w:p w14:paraId="16219E28" w14:textId="4D996D6C" w:rsidR="00837267" w:rsidRDefault="00837267" w:rsidP="002B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children had been enrolled at Mount Mary High School and Star Day Primary School.  Due to fears of the children’s non attendance at school, the </w:t>
      </w:r>
      <w:r w:rsidR="00807DAF">
        <w:rPr>
          <w:rFonts w:ascii="Times New Roman" w:hAnsi="Times New Roman" w:cs="Times New Roman"/>
          <w:sz w:val="24"/>
          <w:szCs w:val="24"/>
        </w:rPr>
        <w:t>applicant feels their right to education is being violated especially in light of the new learning syllabuses with the Continuous Assessment of Learning Activities (CALA)</w:t>
      </w:r>
      <w:r w:rsidR="00703CA5">
        <w:rPr>
          <w:rFonts w:ascii="Times New Roman" w:hAnsi="Times New Roman" w:cs="Times New Roman"/>
          <w:sz w:val="24"/>
          <w:szCs w:val="24"/>
        </w:rPr>
        <w:t>.</w:t>
      </w:r>
    </w:p>
    <w:p w14:paraId="148D48E3" w14:textId="04E792F8" w:rsidR="00DC2521" w:rsidRDefault="00703CA5" w:rsidP="00DC25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Tinotenda, </w:t>
      </w:r>
      <w:r w:rsidR="00DC2521">
        <w:rPr>
          <w:rFonts w:ascii="Times New Roman" w:hAnsi="Times New Roman" w:cs="Times New Roman"/>
          <w:sz w:val="24"/>
          <w:szCs w:val="24"/>
        </w:rPr>
        <w:t>a boy,</w:t>
      </w:r>
      <w:r>
        <w:rPr>
          <w:rFonts w:ascii="Times New Roman" w:hAnsi="Times New Roman" w:cs="Times New Roman"/>
          <w:sz w:val="24"/>
          <w:szCs w:val="24"/>
        </w:rPr>
        <w:t xml:space="preserve">now aged 18 years is said to be due to write </w:t>
      </w:r>
      <w:r w:rsidR="00711D0E">
        <w:rPr>
          <w:rFonts w:ascii="Times New Roman" w:hAnsi="Times New Roman" w:cs="Times New Roman"/>
          <w:sz w:val="24"/>
          <w:szCs w:val="24"/>
        </w:rPr>
        <w:t>his A Level Exams at the end of the year and that he should not change schools at this late stage as this would negatively disrupt his learning.  Further, it is averred that he cannot be separated from his siblings as the children are used to staying together.</w:t>
      </w:r>
      <w:r w:rsidR="00DC2521">
        <w:rPr>
          <w:rFonts w:ascii="Times New Roman" w:hAnsi="Times New Roman" w:cs="Times New Roman"/>
          <w:sz w:val="24"/>
          <w:szCs w:val="24"/>
        </w:rPr>
        <w:t xml:space="preserve"> It is averred that he needs his father’s guidance as he transitions into adulthood.</w:t>
      </w:r>
    </w:p>
    <w:p w14:paraId="75B10920" w14:textId="40272002" w:rsidR="00711D0E" w:rsidRDefault="00711D0E" w:rsidP="00121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applicant’s position that the respondent is using </w:t>
      </w:r>
      <w:r w:rsidR="00A6554F">
        <w:rPr>
          <w:rFonts w:ascii="Times New Roman" w:hAnsi="Times New Roman" w:cs="Times New Roman"/>
          <w:sz w:val="24"/>
          <w:szCs w:val="24"/>
        </w:rPr>
        <w:t>the children as pawns in</w:t>
      </w:r>
      <w:r w:rsidR="00DC2521">
        <w:rPr>
          <w:rFonts w:ascii="Times New Roman" w:hAnsi="Times New Roman" w:cs="Times New Roman"/>
          <w:sz w:val="24"/>
          <w:szCs w:val="24"/>
        </w:rPr>
        <w:t xml:space="preserve"> </w:t>
      </w:r>
      <w:r w:rsidR="00A6554F">
        <w:rPr>
          <w:rFonts w:ascii="Times New Roman" w:hAnsi="Times New Roman" w:cs="Times New Roman"/>
          <w:sz w:val="24"/>
          <w:szCs w:val="24"/>
        </w:rPr>
        <w:t>the fierce fight against him because of the divorce and she has no real interest in having</w:t>
      </w:r>
      <w:r w:rsidR="00DC2521">
        <w:rPr>
          <w:rFonts w:ascii="Times New Roman" w:hAnsi="Times New Roman" w:cs="Times New Roman"/>
          <w:sz w:val="24"/>
          <w:szCs w:val="24"/>
        </w:rPr>
        <w:t xml:space="preserve"> </w:t>
      </w:r>
      <w:r w:rsidR="00A6554F">
        <w:rPr>
          <w:rFonts w:ascii="Times New Roman" w:hAnsi="Times New Roman" w:cs="Times New Roman"/>
          <w:sz w:val="24"/>
          <w:szCs w:val="24"/>
        </w:rPr>
        <w:t>custody of the children.  Her aim is said to be to frustrate the applicant.</w:t>
      </w:r>
    </w:p>
    <w:p w14:paraId="53B6B02E" w14:textId="7FF94F6A" w:rsidR="00B208A0" w:rsidRDefault="00B208A0" w:rsidP="002B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the applicant submits that the children are already traumatized by the divorce of their parents and the rushed transfer to Masvingo will exacerbate this especially as they are out </w:t>
      </w:r>
      <w:r>
        <w:rPr>
          <w:rFonts w:ascii="Times New Roman" w:hAnsi="Times New Roman" w:cs="Times New Roman"/>
          <w:sz w:val="24"/>
          <w:szCs w:val="24"/>
        </w:rPr>
        <w:lastRenderedPageBreak/>
        <w:t>of school.  The applicant states that the respondent’s rural home is not accommodative enough of all fi</w:t>
      </w:r>
      <w:r w:rsidR="00DC2521">
        <w:rPr>
          <w:rFonts w:ascii="Times New Roman" w:hAnsi="Times New Roman" w:cs="Times New Roman"/>
          <w:sz w:val="24"/>
          <w:szCs w:val="24"/>
        </w:rPr>
        <w:t>v</w:t>
      </w:r>
      <w:r>
        <w:rPr>
          <w:rFonts w:ascii="Times New Roman" w:hAnsi="Times New Roman" w:cs="Times New Roman"/>
          <w:sz w:val="24"/>
          <w:szCs w:val="24"/>
        </w:rPr>
        <w:t>e of his children.</w:t>
      </w:r>
    </w:p>
    <w:p w14:paraId="7F6FC88A" w14:textId="509C3988" w:rsidR="00B208A0" w:rsidRDefault="00B208A0" w:rsidP="002B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averred that his sons require his love and nurturing as a father.</w:t>
      </w:r>
    </w:p>
    <w:p w14:paraId="0D496B52" w14:textId="3C9FAB09" w:rsidR="00B208A0" w:rsidRDefault="00B208A0" w:rsidP="002B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Nellia Nyakudanga who is a girl aged 13 years old and in Grade 7 and due </w:t>
      </w:r>
      <w:r w:rsidR="004C7649">
        <w:rPr>
          <w:rFonts w:ascii="Times New Roman" w:hAnsi="Times New Roman" w:cs="Times New Roman"/>
          <w:sz w:val="24"/>
          <w:szCs w:val="24"/>
        </w:rPr>
        <w:t>to write her Zimsec exams end of this year is said to be adversely affected by the transfer as she is already registered with Star Day Primary</w:t>
      </w:r>
      <w:r w:rsidR="00B97E23">
        <w:rPr>
          <w:rFonts w:ascii="Times New Roman" w:hAnsi="Times New Roman" w:cs="Times New Roman"/>
          <w:sz w:val="24"/>
          <w:szCs w:val="24"/>
        </w:rPr>
        <w:t xml:space="preserve"> School as an examination centre and a transfer would be cumbersome.  Her learning would be disrupted and this would affect her grades especially with the CALA syllabus.</w:t>
      </w:r>
    </w:p>
    <w:p w14:paraId="19EF1347" w14:textId="1975255A" w:rsidR="00B97E23" w:rsidRDefault="00DC688E" w:rsidP="002B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4B2B">
        <w:rPr>
          <w:rFonts w:ascii="Times New Roman" w:hAnsi="Times New Roman" w:cs="Times New Roman"/>
          <w:sz w:val="24"/>
          <w:szCs w:val="24"/>
        </w:rPr>
        <w:t>Nokutenda Nyakudanga is a girl aged 12 years old and enrolled at Star Day Primary School in grade 6.  Her grades too would be affected, it is stated.</w:t>
      </w:r>
    </w:p>
    <w:p w14:paraId="6DC506D7" w14:textId="475D0DBB" w:rsidR="00E04B2B" w:rsidRDefault="00E04B2B" w:rsidP="002B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Bothwell Nyakudanga is a boy aged 7 years old and in grade 7.  Separating him from his siblings is alleged to not be in his best interests as they need to guide each other in their schooling.  He is said to have done his preparatory school at same environment would be good for him.</w:t>
      </w:r>
    </w:p>
    <w:p w14:paraId="6BB8C023" w14:textId="41FBB1F5" w:rsidR="003C3D20" w:rsidRDefault="00E83BB7" w:rsidP="002B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Nenyash</w:t>
      </w:r>
      <w:r w:rsidR="00DC2521">
        <w:rPr>
          <w:rFonts w:ascii="Times New Roman" w:hAnsi="Times New Roman" w:cs="Times New Roman"/>
          <w:sz w:val="24"/>
          <w:szCs w:val="24"/>
        </w:rPr>
        <w:t>a</w:t>
      </w:r>
      <w:r>
        <w:rPr>
          <w:rFonts w:ascii="Times New Roman" w:hAnsi="Times New Roman" w:cs="Times New Roman"/>
          <w:sz w:val="24"/>
          <w:szCs w:val="24"/>
        </w:rPr>
        <w:t xml:space="preserve"> Nyakudanga is a girl aged 3 years old and the applicant had conse</w:t>
      </w:r>
      <w:r w:rsidR="00DC2521">
        <w:rPr>
          <w:rFonts w:ascii="Times New Roman" w:hAnsi="Times New Roman" w:cs="Times New Roman"/>
          <w:sz w:val="24"/>
          <w:szCs w:val="24"/>
        </w:rPr>
        <w:t>nte</w:t>
      </w:r>
      <w:r>
        <w:rPr>
          <w:rFonts w:ascii="Times New Roman" w:hAnsi="Times New Roman" w:cs="Times New Roman"/>
          <w:sz w:val="24"/>
          <w:szCs w:val="24"/>
        </w:rPr>
        <w:t>d to the respondent having custody due to he</w:t>
      </w:r>
      <w:r w:rsidR="003C3D20">
        <w:rPr>
          <w:rFonts w:ascii="Times New Roman" w:hAnsi="Times New Roman" w:cs="Times New Roman"/>
          <w:sz w:val="24"/>
          <w:szCs w:val="24"/>
        </w:rPr>
        <w:t>r</w:t>
      </w:r>
      <w:r>
        <w:rPr>
          <w:rFonts w:ascii="Times New Roman" w:hAnsi="Times New Roman" w:cs="Times New Roman"/>
          <w:sz w:val="24"/>
          <w:szCs w:val="24"/>
        </w:rPr>
        <w:t xml:space="preserve"> age.</w:t>
      </w:r>
      <w:r w:rsidR="003C3D20">
        <w:rPr>
          <w:rFonts w:ascii="Times New Roman" w:hAnsi="Times New Roman" w:cs="Times New Roman"/>
          <w:sz w:val="24"/>
          <w:szCs w:val="24"/>
        </w:rPr>
        <w:t xml:space="preserve">  </w:t>
      </w:r>
    </w:p>
    <w:p w14:paraId="6FD6CC28" w14:textId="3A4FED83" w:rsidR="003C3D20" w:rsidRDefault="003C3D20" w:rsidP="003C3D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prays for the provisional order set out above</w:t>
      </w:r>
      <w:r w:rsidR="008948AC">
        <w:rPr>
          <w:rFonts w:ascii="Times New Roman" w:hAnsi="Times New Roman" w:cs="Times New Roman"/>
          <w:sz w:val="24"/>
          <w:szCs w:val="24"/>
        </w:rPr>
        <w:t>.</w:t>
      </w:r>
    </w:p>
    <w:p w14:paraId="2819BD45" w14:textId="3419B3DB" w:rsidR="003C3D20" w:rsidRPr="003C3D20" w:rsidRDefault="003C3D20" w:rsidP="003C3D20">
      <w:pPr>
        <w:spacing w:after="0" w:line="360" w:lineRule="auto"/>
        <w:jc w:val="both"/>
        <w:rPr>
          <w:rFonts w:ascii="Times New Roman" w:hAnsi="Times New Roman" w:cs="Times New Roman"/>
          <w:sz w:val="24"/>
          <w:szCs w:val="24"/>
          <w:u w:val="single"/>
        </w:rPr>
      </w:pPr>
      <w:r w:rsidRPr="003C3D20">
        <w:rPr>
          <w:rFonts w:ascii="Times New Roman" w:hAnsi="Times New Roman" w:cs="Times New Roman"/>
          <w:sz w:val="24"/>
          <w:szCs w:val="24"/>
          <w:u w:val="single"/>
        </w:rPr>
        <w:t>The respondent’s submissions</w:t>
      </w:r>
    </w:p>
    <w:p w14:paraId="30E55F2B" w14:textId="4D8E8618" w:rsidR="003C3D20" w:rsidRDefault="003C3D20"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questioned</w:t>
      </w:r>
      <w:r w:rsidR="00A82522">
        <w:rPr>
          <w:rFonts w:ascii="Times New Roman" w:hAnsi="Times New Roman" w:cs="Times New Roman"/>
          <w:sz w:val="24"/>
          <w:szCs w:val="24"/>
        </w:rPr>
        <w:t xml:space="preserve"> the urgency of this matter citing that she has always had custody of the children on account of case HCH 6813/23 in which the applicant had sued for property sharing, custody and maintenance of the same minor children which action she defended leading to the applicant withdrawing the matter.</w:t>
      </w:r>
    </w:p>
    <w:p w14:paraId="7975443A" w14:textId="1C598651" w:rsidR="00A82522" w:rsidRDefault="00A82522"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also stated that the applicant should approach the Magistrate’s Court in seeking custody so that a proper inquiry is conducted instead of approaching this court on an urgent basis. It was prayed that the matter be dismissed with costs on a higher scale.</w:t>
      </w:r>
    </w:p>
    <w:p w14:paraId="76F5064D" w14:textId="2DD9F1D9" w:rsidR="00A82522" w:rsidRDefault="00A5552C"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averred that Tinotenda Nyakudanga who is now 18 years old, is no longer a minor and should not be the subject of this application.</w:t>
      </w:r>
    </w:p>
    <w:p w14:paraId="69EC3652" w14:textId="52B92BA0" w:rsidR="00A5552C" w:rsidRDefault="00A5552C"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denies that upon their separation custody of the minor children ever vested in the applicant.  She avers that upon separation, the applicant </w:t>
      </w:r>
      <w:r w:rsidR="00383E96">
        <w:rPr>
          <w:rFonts w:ascii="Times New Roman" w:hAnsi="Times New Roman" w:cs="Times New Roman"/>
          <w:sz w:val="24"/>
          <w:szCs w:val="24"/>
        </w:rPr>
        <w:t xml:space="preserve">moved out of their matrimonial home and is now staying in Dzivarasekwa, </w:t>
      </w:r>
      <w:r w:rsidR="00DC2521">
        <w:rPr>
          <w:rFonts w:ascii="Times New Roman" w:hAnsi="Times New Roman" w:cs="Times New Roman"/>
          <w:sz w:val="24"/>
          <w:szCs w:val="24"/>
        </w:rPr>
        <w:t>Harare with</w:t>
      </w:r>
      <w:r w:rsidR="00383E96">
        <w:rPr>
          <w:rFonts w:ascii="Times New Roman" w:hAnsi="Times New Roman" w:cs="Times New Roman"/>
          <w:sz w:val="24"/>
          <w:szCs w:val="24"/>
        </w:rPr>
        <w:t xml:space="preserve"> another woman.  According to her, she is the one who remained at the matrimonial home with all the children including the major Tinotenda who had been enrolled at boarding school.</w:t>
      </w:r>
    </w:p>
    <w:p w14:paraId="6570FCA1" w14:textId="041BA099" w:rsidR="00383E96" w:rsidRDefault="004E5B44"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three other children enrolled at Star Day Primary School are said to ha</w:t>
      </w:r>
      <w:r w:rsidR="00DC2521">
        <w:rPr>
          <w:rFonts w:ascii="Times New Roman" w:hAnsi="Times New Roman" w:cs="Times New Roman"/>
          <w:sz w:val="24"/>
          <w:szCs w:val="24"/>
        </w:rPr>
        <w:t>ve</w:t>
      </w:r>
      <w:r>
        <w:rPr>
          <w:rFonts w:ascii="Times New Roman" w:hAnsi="Times New Roman" w:cs="Times New Roman"/>
          <w:sz w:val="24"/>
          <w:szCs w:val="24"/>
        </w:rPr>
        <w:t xml:space="preserve"> been attending school at Mutawatawa in Uzumba Maramba Pfungwe where a house was rented for </w:t>
      </w:r>
      <w:r w:rsidR="001B5FF0">
        <w:rPr>
          <w:rFonts w:ascii="Times New Roman" w:hAnsi="Times New Roman" w:cs="Times New Roman"/>
          <w:sz w:val="24"/>
          <w:szCs w:val="24"/>
        </w:rPr>
        <w:t>them and they were in the care of the respondent’s sister Tracy Hove.  The matrimonial home was at Kufara business centre and the children would go there for holidays.  It was the youngest child Nenyasha whom she stayed with at the matrimonial home.</w:t>
      </w:r>
    </w:p>
    <w:p w14:paraId="094DD0BC" w14:textId="7CCC4D04" w:rsidR="001B5FF0" w:rsidRDefault="001B5FF0"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0232">
        <w:rPr>
          <w:rFonts w:ascii="Times New Roman" w:hAnsi="Times New Roman" w:cs="Times New Roman"/>
          <w:sz w:val="24"/>
          <w:szCs w:val="24"/>
        </w:rPr>
        <w:t>The respondent states that the applicant is an abusive man who would harass</w:t>
      </w:r>
      <w:r w:rsidR="00290765">
        <w:rPr>
          <w:rFonts w:ascii="Times New Roman" w:hAnsi="Times New Roman" w:cs="Times New Roman"/>
          <w:sz w:val="24"/>
          <w:szCs w:val="24"/>
        </w:rPr>
        <w:t xml:space="preserve"> her emotionally and physically.  She denies the applicant’s allegations that she stole from the shops upon separation though a report was made and a criminal matter is pending before the Mutawatawa Magistrates Court.  She however, states that she had been barred from approaching the stores.  Protection orders in her favour are attached to the opposing affidavit.</w:t>
      </w:r>
    </w:p>
    <w:p w14:paraId="392D7BD9" w14:textId="0911D312" w:rsidR="00290765" w:rsidRDefault="00290765"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applicant position that the children were always in her custody.  She says in December all she did was tell the applicant that she </w:t>
      </w:r>
      <w:r w:rsidR="00272CCB">
        <w:rPr>
          <w:rFonts w:ascii="Times New Roman" w:hAnsi="Times New Roman" w:cs="Times New Roman"/>
          <w:sz w:val="24"/>
          <w:szCs w:val="24"/>
        </w:rPr>
        <w:t>was travelling with the children to Masvingo for the Christmas holidays and she did so with his blessing.  Upon the opening of schools, she says she transferred the children to a day school named Rutedze Primary in Chivi where she is now staying after relocating from the matrimonial home at Kafura business centre.</w:t>
      </w:r>
    </w:p>
    <w:p w14:paraId="6BF9D65C" w14:textId="519C03E3" w:rsidR="00272CCB" w:rsidRDefault="00272CCB"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1301">
        <w:rPr>
          <w:rFonts w:ascii="Times New Roman" w:hAnsi="Times New Roman" w:cs="Times New Roman"/>
          <w:sz w:val="24"/>
          <w:szCs w:val="24"/>
        </w:rPr>
        <w:t>According to the respondent, the applicant was neglecting the children at Mutawatawa as their school fees and rentals went unpaid.  It is alleged too that the children were starving and she could not let her children go through this so she enrolled them at schools where she is now staying so that she can take care of them and monitor them since they are all very young.  She too thinks that the applicant is using the children to settle scores with her and does not have their best interests at heart.</w:t>
      </w:r>
    </w:p>
    <w:p w14:paraId="7DA0E329" w14:textId="07DB350F" w:rsidR="00DB3632" w:rsidRDefault="00DB3632"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has attached proof of enrolment of the minor children at Rutedze Primary from the school authorities as well as enrolment of Tinotenda Nyakudanga at Mudadisi High School in Chivi.</w:t>
      </w:r>
    </w:p>
    <w:p w14:paraId="35012EAD" w14:textId="6BB00785" w:rsidR="00DB3632" w:rsidRDefault="00DB3632"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Furthermore, the respondent has attached summons in case number HCH 6813/23 in which applicant was seeking custody of the minor children among other things.  This matter was subsequently withdrawn.</w:t>
      </w:r>
    </w:p>
    <w:p w14:paraId="105F2805" w14:textId="4EFD8302" w:rsidR="00DB3632" w:rsidRDefault="00DB3632"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the birth certificates, the respondent says that these have always been in her custody.</w:t>
      </w:r>
    </w:p>
    <w:p w14:paraId="4FDCE380" w14:textId="146A0097" w:rsidR="00DB3632" w:rsidRDefault="00DB3632" w:rsidP="003C3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Due to the assertions of the respondent, the applicant is averred to be not a fit and proper person to cater for the best interests of the children.  It is prayed that the application be dismissed with costs on a higher scale.</w:t>
      </w:r>
    </w:p>
    <w:p w14:paraId="6957C4BD" w14:textId="77777777" w:rsidR="00F5106A" w:rsidRDefault="0000698F" w:rsidP="00F5106A">
      <w:pPr>
        <w:spacing w:after="0" w:line="360" w:lineRule="auto"/>
        <w:jc w:val="both"/>
        <w:rPr>
          <w:rFonts w:ascii="Times New Roman" w:hAnsi="Times New Roman" w:cs="Times New Roman"/>
          <w:sz w:val="24"/>
          <w:szCs w:val="24"/>
          <w:u w:val="single"/>
        </w:rPr>
      </w:pPr>
      <w:r w:rsidRPr="0000698F">
        <w:rPr>
          <w:rFonts w:ascii="Times New Roman" w:hAnsi="Times New Roman" w:cs="Times New Roman"/>
          <w:sz w:val="24"/>
          <w:szCs w:val="24"/>
          <w:u w:val="single"/>
        </w:rPr>
        <w:t>The applicant’s answering affidavit</w:t>
      </w:r>
    </w:p>
    <w:p w14:paraId="6988F13D" w14:textId="4FE6EE7B" w:rsidR="0000698F" w:rsidRPr="00F5106A" w:rsidRDefault="0000698F" w:rsidP="00F5106A">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In the answering affidavit, the applicant insists that the matter is urgent.</w:t>
      </w:r>
    </w:p>
    <w:p w14:paraId="4DE0020D" w14:textId="76E0CDA4" w:rsidR="00190BAB" w:rsidRDefault="00190BAB"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summons which </w:t>
      </w:r>
      <w:r w:rsidR="00D3251C">
        <w:rPr>
          <w:rFonts w:ascii="Times New Roman" w:hAnsi="Times New Roman" w:cs="Times New Roman"/>
          <w:sz w:val="24"/>
          <w:szCs w:val="24"/>
        </w:rPr>
        <w:t>was</w:t>
      </w:r>
      <w:r>
        <w:rPr>
          <w:rFonts w:ascii="Times New Roman" w:hAnsi="Times New Roman" w:cs="Times New Roman"/>
          <w:sz w:val="24"/>
          <w:szCs w:val="24"/>
        </w:rPr>
        <w:t xml:space="preserve"> withdrawn </w:t>
      </w:r>
      <w:r w:rsidR="00D3251C">
        <w:rPr>
          <w:rFonts w:ascii="Times New Roman" w:hAnsi="Times New Roman" w:cs="Times New Roman"/>
          <w:sz w:val="24"/>
          <w:szCs w:val="24"/>
        </w:rPr>
        <w:t>which included a claim for custody are said to have been issued for the sake of confirming the already existing custodial arrangement.  The withdrawal was said to have been because of non-compliance with some procedural requirements.  Further, he claims that the parties had then settled the question of custody.</w:t>
      </w:r>
    </w:p>
    <w:p w14:paraId="48559641" w14:textId="2FDB0DA8" w:rsidR="00D3251C" w:rsidRDefault="00D3251C"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reiterates that the respondent has grabbed custody of the children to use that as a leverage for the unresolved property distribution issue.  </w:t>
      </w:r>
    </w:p>
    <w:p w14:paraId="18FD5C44" w14:textId="69F8CEA0" w:rsidR="00D3251C" w:rsidRDefault="00D3251C"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says the children continued to reside at the matrimonial home whilst attending school.</w:t>
      </w:r>
    </w:p>
    <w:p w14:paraId="0A929E03" w14:textId="6D64D12A" w:rsidR="00D3251C" w:rsidRDefault="00D3251C"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jurisdiction, it is stated that the High Court, as upper guardian of minor children </w:t>
      </w:r>
      <w:r w:rsidR="00566964">
        <w:rPr>
          <w:rFonts w:ascii="Times New Roman" w:hAnsi="Times New Roman" w:cs="Times New Roman"/>
          <w:sz w:val="24"/>
          <w:szCs w:val="24"/>
        </w:rPr>
        <w:t>has jurisdiction to deal with this matter.  He also says that due to the cross jurisdictional implications of the matter, as the children are in Masvingo and he is in Mutawatawa, it is fitting for the High Court to deal with the matter.</w:t>
      </w:r>
    </w:p>
    <w:p w14:paraId="0BC6E5F0" w14:textId="4A409EF8" w:rsidR="00566964" w:rsidRDefault="00566964"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insists that this court should deal with Tinotenda’s custody as he is not self-sustaining yet.</w:t>
      </w:r>
    </w:p>
    <w:p w14:paraId="4B8ECEBD" w14:textId="6305AB27" w:rsidR="00566964" w:rsidRDefault="00566964"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denies staying in Dzivarasekwa and abandoning his children.  He denies barring the respondent from the shops.  He persists with the claim that the respondent stole some goods from the shop leading to her prosecution for theft.</w:t>
      </w:r>
    </w:p>
    <w:p w14:paraId="3B35488E" w14:textId="4D17F1AE" w:rsidR="00566964" w:rsidRDefault="00566964"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protection orders, the applicant dismisses these as a smokescreen to cast serious aspersions on his character and standing.</w:t>
      </w:r>
    </w:p>
    <w:p w14:paraId="44228A7F" w14:textId="0452855D" w:rsidR="00566964" w:rsidRDefault="00566964"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insists that his children were removed without any </w:t>
      </w:r>
      <w:r w:rsidR="00F01D86">
        <w:rPr>
          <w:rFonts w:ascii="Times New Roman" w:hAnsi="Times New Roman" w:cs="Times New Roman"/>
          <w:sz w:val="24"/>
          <w:szCs w:val="24"/>
        </w:rPr>
        <w:t>consultation.  He claims he never moved out of the matrimonial home where he is currently staying and operating the Nyakudanga shops whilst managing other shops.</w:t>
      </w:r>
    </w:p>
    <w:p w14:paraId="734507C5" w14:textId="21D561D0" w:rsidR="00F01D86" w:rsidRDefault="00F01D86"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called for the court to consider evidence from the children to establish, </w:t>
      </w:r>
      <w:r w:rsidRPr="00F01D86">
        <w:rPr>
          <w:rFonts w:ascii="Times New Roman" w:hAnsi="Times New Roman" w:cs="Times New Roman"/>
          <w:i/>
          <w:iCs/>
          <w:sz w:val="24"/>
          <w:szCs w:val="24"/>
        </w:rPr>
        <w:t xml:space="preserve">interalia </w:t>
      </w:r>
      <w:r>
        <w:rPr>
          <w:rFonts w:ascii="Times New Roman" w:hAnsi="Times New Roman" w:cs="Times New Roman"/>
          <w:sz w:val="24"/>
          <w:szCs w:val="24"/>
        </w:rPr>
        <w:t>that there were no school fees and school uniform arrears.  A letter from the school is attached.</w:t>
      </w:r>
    </w:p>
    <w:p w14:paraId="79017D7B" w14:textId="5B4301F9" w:rsidR="00F01D86" w:rsidRDefault="00F01D86" w:rsidP="00006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children’s current living arrangements are described as disheartening and troublesome.  He claims that the children are staying at Madzivadondo growth point by themselves as it is closer to the schools they were transferred to.  It is alleged that they have no school uniforms for the new schools and are still wearing those of the old school, have no stationery or basic food and sustenance.</w:t>
      </w:r>
    </w:p>
    <w:p w14:paraId="137D405A" w14:textId="7D6784FD" w:rsidR="0000698F" w:rsidRDefault="003A6B65" w:rsidP="002371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proof from Rutedze Primary School that the children </w:t>
      </w:r>
      <w:r w:rsidR="007B0EBB">
        <w:rPr>
          <w:rFonts w:ascii="Times New Roman" w:hAnsi="Times New Roman" w:cs="Times New Roman"/>
          <w:sz w:val="24"/>
          <w:szCs w:val="24"/>
        </w:rPr>
        <w:t xml:space="preserve">were enrolled without transfer letters from their prior school.  He states he has established that the children are in the custody of their grandmother and respondent’s brother.  The children are said to have been enrolled on 15 January 2024.  It is further alleged that the children are travelling long distances to get to school and should not remain staying at the growth point </w:t>
      </w:r>
      <w:r w:rsidR="00237116">
        <w:rPr>
          <w:rFonts w:ascii="Times New Roman" w:hAnsi="Times New Roman" w:cs="Times New Roman"/>
          <w:sz w:val="24"/>
          <w:szCs w:val="24"/>
        </w:rPr>
        <w:t>where all forms of violations can be perpetrated against them.</w:t>
      </w:r>
    </w:p>
    <w:p w14:paraId="37F68A2F" w14:textId="77777777" w:rsidR="00F5106A" w:rsidRDefault="00237116" w:rsidP="00F5106A">
      <w:pPr>
        <w:spacing w:after="0" w:line="360" w:lineRule="auto"/>
        <w:jc w:val="both"/>
        <w:rPr>
          <w:rFonts w:ascii="Times New Roman" w:hAnsi="Times New Roman" w:cs="Times New Roman"/>
          <w:sz w:val="24"/>
          <w:szCs w:val="24"/>
          <w:u w:val="single"/>
        </w:rPr>
      </w:pPr>
      <w:r w:rsidRPr="00237116">
        <w:rPr>
          <w:rFonts w:ascii="Times New Roman" w:hAnsi="Times New Roman" w:cs="Times New Roman"/>
          <w:sz w:val="24"/>
          <w:szCs w:val="24"/>
          <w:u w:val="single"/>
        </w:rPr>
        <w:t>Whether the matter is urgent</w:t>
      </w:r>
    </w:p>
    <w:p w14:paraId="2CE7330E" w14:textId="3CDE51D7" w:rsidR="00237116" w:rsidRPr="00F5106A" w:rsidRDefault="00237116" w:rsidP="00F5106A">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At the hearing I dismissed the point </w:t>
      </w:r>
      <w:r w:rsidRPr="00237116">
        <w:rPr>
          <w:rFonts w:ascii="Times New Roman" w:hAnsi="Times New Roman" w:cs="Times New Roman"/>
          <w:i/>
          <w:iCs/>
          <w:sz w:val="24"/>
          <w:szCs w:val="24"/>
        </w:rPr>
        <w:t>in limine</w:t>
      </w:r>
      <w:r>
        <w:rPr>
          <w:rFonts w:ascii="Times New Roman" w:hAnsi="Times New Roman" w:cs="Times New Roman"/>
          <w:sz w:val="24"/>
          <w:szCs w:val="24"/>
        </w:rPr>
        <w:t xml:space="preserve"> raised that the matter is not urgent on the basis of the matter of </w:t>
      </w:r>
      <w:r w:rsidRPr="00380AD2">
        <w:rPr>
          <w:rFonts w:ascii="Times New Roman" w:hAnsi="Times New Roman" w:cs="Times New Roman"/>
          <w:i/>
          <w:iCs/>
          <w:sz w:val="24"/>
          <w:szCs w:val="24"/>
        </w:rPr>
        <w:t xml:space="preserve">Chiwenga </w:t>
      </w:r>
      <w:r w:rsidRPr="00380AD2">
        <w:rPr>
          <w:rFonts w:ascii="Times New Roman" w:hAnsi="Times New Roman" w:cs="Times New Roman"/>
          <w:sz w:val="24"/>
          <w:szCs w:val="24"/>
        </w:rPr>
        <w:t>v</w:t>
      </w:r>
      <w:r w:rsidRPr="00380AD2">
        <w:rPr>
          <w:rFonts w:ascii="Times New Roman" w:hAnsi="Times New Roman" w:cs="Times New Roman"/>
          <w:i/>
          <w:iCs/>
          <w:sz w:val="24"/>
          <w:szCs w:val="24"/>
        </w:rPr>
        <w:t xml:space="preserve"> Mubaiwa</w:t>
      </w:r>
      <w:r>
        <w:rPr>
          <w:rFonts w:ascii="Times New Roman" w:hAnsi="Times New Roman" w:cs="Times New Roman"/>
          <w:sz w:val="24"/>
          <w:szCs w:val="24"/>
        </w:rPr>
        <w:t xml:space="preserve"> SC 86/20 at p 9 wherein it was held as follows:</w:t>
      </w:r>
    </w:p>
    <w:p w14:paraId="019CB007" w14:textId="77777777" w:rsidR="00F5106A" w:rsidRDefault="00237116" w:rsidP="00F5106A">
      <w:pPr>
        <w:spacing w:after="0" w:line="240" w:lineRule="auto"/>
        <w:ind w:left="720"/>
        <w:jc w:val="both"/>
        <w:rPr>
          <w:rFonts w:ascii="Times New Roman" w:hAnsi="Times New Roman" w:cs="Times New Roman"/>
        </w:rPr>
      </w:pPr>
      <w:r w:rsidRPr="00380AD2">
        <w:rPr>
          <w:rFonts w:ascii="Times New Roman" w:hAnsi="Times New Roman" w:cs="Times New Roman"/>
        </w:rPr>
        <w:t>“</w:t>
      </w:r>
      <w:r w:rsidR="006C7D01" w:rsidRPr="00380AD2">
        <w:rPr>
          <w:rFonts w:ascii="Times New Roman" w:hAnsi="Times New Roman" w:cs="Times New Roman"/>
        </w:rPr>
        <w:t xml:space="preserve">It is common knowledge that minor children of persons under the special care of the High Court as their upper guardian.  The </w:t>
      </w:r>
      <w:r w:rsidR="009F2E3F" w:rsidRPr="00380AD2">
        <w:rPr>
          <w:rFonts w:ascii="Times New Roman" w:hAnsi="Times New Roman" w:cs="Times New Roman"/>
        </w:rPr>
        <w:t xml:space="preserve">same applies to spoliation a remedy designed to avert self help in a democratic civilized society.  The remedy forbids the law of the jungle where survival of the fittest reigns </w:t>
      </w:r>
      <w:r w:rsidR="00380AD2" w:rsidRPr="00380AD2">
        <w:rPr>
          <w:rFonts w:ascii="Times New Roman" w:hAnsi="Times New Roman" w:cs="Times New Roman"/>
        </w:rPr>
        <w:t>supreme.  Thus, the courts will quickly come to the aide of the vulnerable and weak to restore custody and possession where one is unlawfully deprived of the same by the strong and valiant.”</w:t>
      </w:r>
    </w:p>
    <w:p w14:paraId="7CB421AE" w14:textId="77777777" w:rsidR="00121E50" w:rsidRDefault="00121E50" w:rsidP="00F5106A">
      <w:pPr>
        <w:spacing w:after="0" w:line="240" w:lineRule="auto"/>
        <w:ind w:left="720"/>
        <w:jc w:val="both"/>
        <w:rPr>
          <w:rFonts w:ascii="Times New Roman" w:hAnsi="Times New Roman" w:cs="Times New Roman"/>
        </w:rPr>
      </w:pPr>
    </w:p>
    <w:p w14:paraId="2A7FD947" w14:textId="3D3BEAB4" w:rsidR="00C763A8" w:rsidRDefault="00380AD2" w:rsidP="00F5106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case of </w:t>
      </w:r>
      <w:r w:rsidRPr="00380AD2">
        <w:rPr>
          <w:rFonts w:ascii="Times New Roman" w:hAnsi="Times New Roman" w:cs="Times New Roman"/>
          <w:i/>
          <w:iCs/>
          <w:sz w:val="24"/>
          <w:szCs w:val="24"/>
        </w:rPr>
        <w:t xml:space="preserve">Document Support Centre </w:t>
      </w:r>
      <w:r w:rsidRPr="00380AD2">
        <w:rPr>
          <w:rFonts w:ascii="Times New Roman" w:hAnsi="Times New Roman" w:cs="Times New Roman"/>
          <w:sz w:val="24"/>
          <w:szCs w:val="24"/>
        </w:rPr>
        <w:t>v</w:t>
      </w:r>
      <w:r w:rsidRPr="00380AD2">
        <w:rPr>
          <w:rFonts w:ascii="Times New Roman" w:hAnsi="Times New Roman" w:cs="Times New Roman"/>
          <w:i/>
          <w:iCs/>
          <w:sz w:val="24"/>
          <w:szCs w:val="24"/>
        </w:rPr>
        <w:t xml:space="preserve"> Mapuvire</w:t>
      </w:r>
      <w:r>
        <w:rPr>
          <w:rFonts w:ascii="Times New Roman" w:hAnsi="Times New Roman" w:cs="Times New Roman"/>
          <w:sz w:val="24"/>
          <w:szCs w:val="24"/>
        </w:rPr>
        <w:t xml:space="preserve"> 2000(1) ZLR 232 makes</w:t>
      </w:r>
      <w:r w:rsidR="00C763A8">
        <w:rPr>
          <w:rFonts w:ascii="Times New Roman" w:hAnsi="Times New Roman" w:cs="Times New Roman"/>
          <w:sz w:val="24"/>
          <w:szCs w:val="24"/>
        </w:rPr>
        <w:t xml:space="preserve"> clear</w:t>
      </w:r>
      <w:r w:rsidR="00DC2521">
        <w:rPr>
          <w:rFonts w:ascii="Times New Roman" w:hAnsi="Times New Roman" w:cs="Times New Roman"/>
          <w:sz w:val="24"/>
          <w:szCs w:val="24"/>
        </w:rPr>
        <w:t xml:space="preserve"> </w:t>
      </w:r>
      <w:r w:rsidR="00C763A8">
        <w:rPr>
          <w:rFonts w:ascii="Times New Roman" w:hAnsi="Times New Roman" w:cs="Times New Roman"/>
          <w:sz w:val="24"/>
          <w:szCs w:val="24"/>
        </w:rPr>
        <w:t>that in cases of the interests of minor children the court should act urgently.  It was held as follows:</w:t>
      </w:r>
    </w:p>
    <w:p w14:paraId="46484516" w14:textId="77777777" w:rsidR="00121E50" w:rsidRPr="00F5106A" w:rsidRDefault="00121E50" w:rsidP="00F5106A">
      <w:pPr>
        <w:spacing w:after="0" w:line="240" w:lineRule="auto"/>
        <w:ind w:firstLine="720"/>
        <w:jc w:val="both"/>
        <w:rPr>
          <w:rFonts w:ascii="Times New Roman" w:hAnsi="Times New Roman" w:cs="Times New Roman"/>
        </w:rPr>
      </w:pPr>
    </w:p>
    <w:p w14:paraId="721E553B" w14:textId="3C3D77D7" w:rsidR="00C763A8" w:rsidRDefault="00C763A8" w:rsidP="00121E50">
      <w:pPr>
        <w:spacing w:after="0" w:line="240" w:lineRule="auto"/>
        <w:ind w:left="720"/>
        <w:jc w:val="both"/>
        <w:rPr>
          <w:rFonts w:ascii="Times New Roman" w:hAnsi="Times New Roman" w:cs="Times New Roman"/>
        </w:rPr>
      </w:pPr>
      <w:r w:rsidRPr="00121E50">
        <w:rPr>
          <w:rFonts w:ascii="Times New Roman" w:hAnsi="Times New Roman" w:cs="Times New Roman"/>
        </w:rPr>
        <w:t xml:space="preserve">“Some actions, by their very nature demand urgent attention and the law appears to have recognized that position.  Thus, actions to protect life and liberty of the individual or where the interests of minor children are at risk demand that the courts drop </w:t>
      </w:r>
      <w:r w:rsidR="009A31A9" w:rsidRPr="00121E50">
        <w:rPr>
          <w:rFonts w:ascii="Times New Roman" w:hAnsi="Times New Roman" w:cs="Times New Roman"/>
        </w:rPr>
        <w:t>everything else and in appropriate cases, grant</w:t>
      </w:r>
      <w:r w:rsidR="00EC5880" w:rsidRPr="00121E50">
        <w:rPr>
          <w:rFonts w:ascii="Times New Roman" w:hAnsi="Times New Roman" w:cs="Times New Roman"/>
        </w:rPr>
        <w:t xml:space="preserve"> interim relief protecting the affected rights.  The rationale of the courts acting shifty where such interests are concerned is in my view clear.  Failure to act in these circumstances will result in the loss of life or liberty of individuals or the infliction of irreversible physical or psychological harm on children.</w:t>
      </w:r>
      <w:r w:rsidR="00DC2521" w:rsidRPr="00121E50">
        <w:rPr>
          <w:rFonts w:ascii="Times New Roman" w:hAnsi="Times New Roman" w:cs="Times New Roman"/>
        </w:rPr>
        <w:t>”</w:t>
      </w:r>
    </w:p>
    <w:p w14:paraId="6929C6C8" w14:textId="77777777" w:rsidR="00121E50" w:rsidRPr="00121E50" w:rsidRDefault="00121E50" w:rsidP="00121E50">
      <w:pPr>
        <w:spacing w:after="0" w:line="240" w:lineRule="auto"/>
        <w:ind w:left="720"/>
        <w:jc w:val="both"/>
        <w:rPr>
          <w:rFonts w:ascii="Times New Roman" w:hAnsi="Times New Roman" w:cs="Times New Roman"/>
        </w:rPr>
      </w:pPr>
    </w:p>
    <w:p w14:paraId="2DE61D16" w14:textId="7B6C1D87" w:rsidR="00EC5880" w:rsidRDefault="00EC5880"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found this </w:t>
      </w:r>
      <w:r w:rsidR="00DC2521">
        <w:rPr>
          <w:rFonts w:ascii="Times New Roman" w:hAnsi="Times New Roman" w:cs="Times New Roman"/>
          <w:sz w:val="24"/>
          <w:szCs w:val="24"/>
        </w:rPr>
        <w:t>matter</w:t>
      </w:r>
      <w:r>
        <w:rPr>
          <w:rFonts w:ascii="Times New Roman" w:hAnsi="Times New Roman" w:cs="Times New Roman"/>
          <w:sz w:val="24"/>
          <w:szCs w:val="24"/>
        </w:rPr>
        <w:t xml:space="preserve"> </w:t>
      </w:r>
      <w:r w:rsidR="002B3873">
        <w:rPr>
          <w:rFonts w:ascii="Times New Roman" w:hAnsi="Times New Roman" w:cs="Times New Roman"/>
          <w:sz w:val="24"/>
          <w:szCs w:val="24"/>
        </w:rPr>
        <w:t xml:space="preserve">to be </w:t>
      </w:r>
      <w:r w:rsidR="00DC2521">
        <w:rPr>
          <w:rFonts w:ascii="Times New Roman" w:hAnsi="Times New Roman" w:cs="Times New Roman"/>
          <w:sz w:val="24"/>
          <w:szCs w:val="24"/>
        </w:rPr>
        <w:t>urgent,</w:t>
      </w:r>
      <w:r>
        <w:rPr>
          <w:rFonts w:ascii="Times New Roman" w:hAnsi="Times New Roman" w:cs="Times New Roman"/>
          <w:sz w:val="24"/>
          <w:szCs w:val="24"/>
        </w:rPr>
        <w:t xml:space="preserve"> therefore.</w:t>
      </w:r>
    </w:p>
    <w:p w14:paraId="5A0AE069" w14:textId="5EEA1284" w:rsidR="00EC5880" w:rsidRPr="009460EC" w:rsidRDefault="00EC5880" w:rsidP="00C763A8">
      <w:pPr>
        <w:spacing w:after="0" w:line="360" w:lineRule="auto"/>
        <w:ind w:left="720"/>
        <w:jc w:val="both"/>
        <w:rPr>
          <w:rFonts w:ascii="Times New Roman" w:hAnsi="Times New Roman" w:cs="Times New Roman"/>
          <w:sz w:val="24"/>
          <w:szCs w:val="24"/>
          <w:u w:val="single"/>
        </w:rPr>
      </w:pPr>
      <w:r w:rsidRPr="009460EC">
        <w:rPr>
          <w:rFonts w:ascii="Times New Roman" w:hAnsi="Times New Roman" w:cs="Times New Roman"/>
          <w:sz w:val="24"/>
          <w:szCs w:val="24"/>
          <w:u w:val="single"/>
        </w:rPr>
        <w:t xml:space="preserve">Whether the matter </w:t>
      </w:r>
      <w:r w:rsidR="002B3873" w:rsidRPr="009460EC">
        <w:rPr>
          <w:rFonts w:ascii="Times New Roman" w:hAnsi="Times New Roman" w:cs="Times New Roman"/>
          <w:sz w:val="24"/>
          <w:szCs w:val="24"/>
          <w:u w:val="single"/>
        </w:rPr>
        <w:t>is</w:t>
      </w:r>
      <w:r w:rsidR="002B3873">
        <w:rPr>
          <w:rFonts w:ascii="Times New Roman" w:hAnsi="Times New Roman" w:cs="Times New Roman"/>
          <w:sz w:val="24"/>
          <w:szCs w:val="24"/>
          <w:u w:val="single"/>
        </w:rPr>
        <w:t xml:space="preserve"> properly</w:t>
      </w:r>
      <w:r w:rsidRPr="009460EC">
        <w:rPr>
          <w:rFonts w:ascii="Times New Roman" w:hAnsi="Times New Roman" w:cs="Times New Roman"/>
          <w:sz w:val="24"/>
          <w:szCs w:val="24"/>
          <w:u w:val="single"/>
        </w:rPr>
        <w:t xml:space="preserve"> before this court.</w:t>
      </w:r>
    </w:p>
    <w:p w14:paraId="1CE1AB84" w14:textId="7178546D" w:rsidR="00EC5880" w:rsidRDefault="00EC5880"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drew </w:t>
      </w:r>
      <w:r w:rsidR="00986A97">
        <w:rPr>
          <w:rFonts w:ascii="Times New Roman" w:hAnsi="Times New Roman" w:cs="Times New Roman"/>
          <w:sz w:val="24"/>
          <w:szCs w:val="24"/>
        </w:rPr>
        <w:t xml:space="preserve">the attention of the parties to the matter of </w:t>
      </w:r>
      <w:r w:rsidR="00986A97" w:rsidRPr="00986A97">
        <w:rPr>
          <w:rFonts w:ascii="Times New Roman" w:hAnsi="Times New Roman" w:cs="Times New Roman"/>
          <w:i/>
          <w:iCs/>
          <w:sz w:val="24"/>
          <w:szCs w:val="24"/>
        </w:rPr>
        <w:t xml:space="preserve">Chiwenga </w:t>
      </w:r>
      <w:r w:rsidR="00986A97" w:rsidRPr="00986A97">
        <w:rPr>
          <w:rFonts w:ascii="Times New Roman" w:hAnsi="Times New Roman" w:cs="Times New Roman"/>
          <w:sz w:val="24"/>
          <w:szCs w:val="24"/>
        </w:rPr>
        <w:t>v</w:t>
      </w:r>
      <w:r w:rsidR="00986A97" w:rsidRPr="00986A97">
        <w:rPr>
          <w:rFonts w:ascii="Times New Roman" w:hAnsi="Times New Roman" w:cs="Times New Roman"/>
          <w:i/>
          <w:iCs/>
          <w:sz w:val="24"/>
          <w:szCs w:val="24"/>
        </w:rPr>
        <w:t xml:space="preserve"> Mubaiwa supra</w:t>
      </w:r>
      <w:r w:rsidR="00986A97">
        <w:rPr>
          <w:rFonts w:ascii="Times New Roman" w:hAnsi="Times New Roman" w:cs="Times New Roman"/>
          <w:sz w:val="24"/>
          <w:szCs w:val="24"/>
        </w:rPr>
        <w:t xml:space="preserve"> and gave them an opportunity to make submissions on whether a matter relating to custody of minor children was property brought before the court by way of an urgent chamber application.</w:t>
      </w:r>
    </w:p>
    <w:p w14:paraId="3FDB0A42" w14:textId="2AA0AF78" w:rsidR="00986A97" w:rsidRDefault="00986A97"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that case it was held upon questioning the jurisdiction of the High Court </w:t>
      </w:r>
      <w:r w:rsidR="00684958">
        <w:rPr>
          <w:rFonts w:ascii="Times New Roman" w:hAnsi="Times New Roman" w:cs="Times New Roman"/>
          <w:sz w:val="24"/>
          <w:szCs w:val="24"/>
        </w:rPr>
        <w:t>to entertain the issue of custody given that s 5 of the Guardianship of Minors Act [</w:t>
      </w:r>
      <w:r w:rsidR="00684958" w:rsidRPr="00121E50">
        <w:rPr>
          <w:rFonts w:ascii="Times New Roman" w:hAnsi="Times New Roman" w:cs="Times New Roman"/>
          <w:i/>
          <w:iCs/>
          <w:sz w:val="24"/>
          <w:szCs w:val="24"/>
        </w:rPr>
        <w:t>Chapter 5:08</w:t>
      </w:r>
      <w:r w:rsidR="00684958">
        <w:rPr>
          <w:rFonts w:ascii="Times New Roman" w:hAnsi="Times New Roman" w:cs="Times New Roman"/>
          <w:sz w:val="24"/>
          <w:szCs w:val="24"/>
        </w:rPr>
        <w:t xml:space="preserve">] specifically confers jurisdiction on the children’s court in matters of this nature; that the High Court as the upper guardian of all minors has overall jurisdiction at every stage during the child’s minority.  The provisions of the </w:t>
      </w:r>
      <w:r w:rsidR="00E00C0D">
        <w:rPr>
          <w:rFonts w:ascii="Times New Roman" w:hAnsi="Times New Roman" w:cs="Times New Roman"/>
          <w:sz w:val="24"/>
          <w:szCs w:val="24"/>
        </w:rPr>
        <w:t xml:space="preserve">Guardianship of Minors Act were said not to expressly oust the jurisdiction on the High Court.  The </w:t>
      </w:r>
      <w:r w:rsidR="006720C1">
        <w:rPr>
          <w:rFonts w:ascii="Times New Roman" w:hAnsi="Times New Roman" w:cs="Times New Roman"/>
          <w:sz w:val="24"/>
          <w:szCs w:val="24"/>
        </w:rPr>
        <w:t>High Court retains its inherent jurisdiction to hear and determine such matters at its discretion.</w:t>
      </w:r>
    </w:p>
    <w:p w14:paraId="3834F84B" w14:textId="49EC42DA" w:rsidR="006720C1" w:rsidRDefault="006720C1"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8E1746">
        <w:rPr>
          <w:rFonts w:ascii="Times New Roman" w:hAnsi="Times New Roman" w:cs="Times New Roman"/>
          <w:sz w:val="24"/>
          <w:szCs w:val="24"/>
        </w:rPr>
        <w:t xml:space="preserve"> </w:t>
      </w:r>
      <w:r w:rsidR="004F5DA2">
        <w:rPr>
          <w:rFonts w:ascii="Times New Roman" w:hAnsi="Times New Roman" w:cs="Times New Roman"/>
          <w:sz w:val="24"/>
          <w:szCs w:val="24"/>
        </w:rPr>
        <w:t xml:space="preserve">Honourable </w:t>
      </w:r>
      <w:r w:rsidR="00121E50" w:rsidRPr="00121E50">
        <w:rPr>
          <w:rFonts w:ascii="Times New Roman" w:hAnsi="Times New Roman" w:cs="Times New Roman"/>
          <w:smallCaps/>
          <w:sz w:val="24"/>
          <w:szCs w:val="24"/>
        </w:rPr>
        <w:t>gwaunza</w:t>
      </w:r>
      <w:r w:rsidR="00121E50">
        <w:rPr>
          <w:rFonts w:ascii="Times New Roman" w:hAnsi="Times New Roman" w:cs="Times New Roman"/>
          <w:sz w:val="24"/>
          <w:szCs w:val="24"/>
        </w:rPr>
        <w:t xml:space="preserve"> </w:t>
      </w:r>
      <w:r w:rsidR="002B3873">
        <w:rPr>
          <w:rFonts w:ascii="Times New Roman" w:hAnsi="Times New Roman" w:cs="Times New Roman"/>
          <w:sz w:val="24"/>
          <w:szCs w:val="24"/>
        </w:rPr>
        <w:t>DCJ, however,</w:t>
      </w:r>
      <w:r w:rsidR="004F5DA2">
        <w:rPr>
          <w:rFonts w:ascii="Times New Roman" w:hAnsi="Times New Roman" w:cs="Times New Roman"/>
          <w:sz w:val="24"/>
          <w:szCs w:val="24"/>
        </w:rPr>
        <w:t xml:space="preserve"> distinguished situations </w:t>
      </w:r>
      <w:r w:rsidR="005205BE">
        <w:rPr>
          <w:rFonts w:ascii="Times New Roman" w:hAnsi="Times New Roman" w:cs="Times New Roman"/>
          <w:sz w:val="24"/>
          <w:szCs w:val="24"/>
        </w:rPr>
        <w:t>in which proceedings before a court would be a nullity and if so, it would be stripped of its jurisdiction over the matter.  In such a case it cannot use the supremacy of the best interests of the children to found jurisdiction to grant spoliatory relief.</w:t>
      </w:r>
    </w:p>
    <w:p w14:paraId="3E144A3E" w14:textId="4BDC794F" w:rsidR="005205BE" w:rsidRDefault="005205BE"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is made that children </w:t>
      </w:r>
      <w:r w:rsidR="00FA2ABE">
        <w:rPr>
          <w:rFonts w:ascii="Times New Roman" w:hAnsi="Times New Roman" w:cs="Times New Roman"/>
          <w:sz w:val="24"/>
          <w:szCs w:val="24"/>
        </w:rPr>
        <w:t>are not property that can be the subject of a spoilation order which is</w:t>
      </w:r>
      <w:r w:rsidR="002B3873">
        <w:rPr>
          <w:rFonts w:ascii="Times New Roman" w:hAnsi="Times New Roman" w:cs="Times New Roman"/>
          <w:sz w:val="24"/>
          <w:szCs w:val="24"/>
        </w:rPr>
        <w:t xml:space="preserve"> why</w:t>
      </w:r>
      <w:r w:rsidR="00FA2ABE">
        <w:rPr>
          <w:rFonts w:ascii="Times New Roman" w:hAnsi="Times New Roman" w:cs="Times New Roman"/>
          <w:sz w:val="24"/>
          <w:szCs w:val="24"/>
        </w:rPr>
        <w:t xml:space="preserve"> the law maker has laid out elaborate laws and procedures for the regulation of issues to do with custody and guardianship of children where their parents begin to live apart.  This was found in s 5 of the Guardianship of Minors Act.  It was therefore held that there was no call for the respondent to reach beyond and outside this law in order to found a claim for custody of her children.</w:t>
      </w:r>
    </w:p>
    <w:p w14:paraId="5227F915" w14:textId="4C2501D9" w:rsidR="00FA2ABE" w:rsidRDefault="00FA2ABE"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14821">
        <w:rPr>
          <w:rFonts w:ascii="Times New Roman" w:hAnsi="Times New Roman" w:cs="Times New Roman"/>
          <w:sz w:val="24"/>
          <w:szCs w:val="24"/>
        </w:rPr>
        <w:t xml:space="preserve">claim for </w:t>
      </w:r>
      <w:r w:rsidR="0028716A">
        <w:rPr>
          <w:rFonts w:ascii="Times New Roman" w:hAnsi="Times New Roman" w:cs="Times New Roman"/>
          <w:sz w:val="24"/>
          <w:szCs w:val="24"/>
        </w:rPr>
        <w:t xml:space="preserve">custody under spoliation was found to be misguided.  The respondent’s lawyers were said to have adopted a completely wrong procedure which rendered the proceedings </w:t>
      </w:r>
      <w:r w:rsidR="002B3873">
        <w:rPr>
          <w:rFonts w:ascii="Times New Roman" w:hAnsi="Times New Roman" w:cs="Times New Roman"/>
          <w:sz w:val="24"/>
          <w:szCs w:val="24"/>
        </w:rPr>
        <w:t xml:space="preserve">nullity </w:t>
      </w:r>
      <w:r w:rsidR="002B3873" w:rsidRPr="002B3873">
        <w:rPr>
          <w:rFonts w:ascii="Times New Roman" w:hAnsi="Times New Roman" w:cs="Times New Roman"/>
          <w:i/>
          <w:iCs/>
          <w:sz w:val="24"/>
          <w:szCs w:val="24"/>
        </w:rPr>
        <w:t>ab initio</w:t>
      </w:r>
      <w:r w:rsidR="0028716A">
        <w:rPr>
          <w:rFonts w:ascii="Times New Roman" w:hAnsi="Times New Roman" w:cs="Times New Roman"/>
          <w:sz w:val="24"/>
          <w:szCs w:val="24"/>
        </w:rPr>
        <w:t>.  The court even went on to say that the respondent, for no good reason and at the instance of her lawyers, claimed custody of her children under the non-existent and inapplicable law of “provisional” spoilation.</w:t>
      </w:r>
    </w:p>
    <w:p w14:paraId="2A07FC23" w14:textId="4FFFFBC6" w:rsidR="0028716A" w:rsidRDefault="0028716A"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counsel filed submissions on time on 25 of January 2024.  There was no filing of same by the respondent’s counsel on even date despite relentless follow up.  By the time of</w:t>
      </w:r>
      <w:r w:rsidR="002B3873">
        <w:rPr>
          <w:rFonts w:ascii="Times New Roman" w:hAnsi="Times New Roman" w:cs="Times New Roman"/>
          <w:sz w:val="24"/>
          <w:szCs w:val="24"/>
        </w:rPr>
        <w:t xml:space="preserve"> starting the</w:t>
      </w:r>
      <w:r>
        <w:rPr>
          <w:rFonts w:ascii="Times New Roman" w:hAnsi="Times New Roman" w:cs="Times New Roman"/>
          <w:sz w:val="24"/>
          <w:szCs w:val="24"/>
        </w:rPr>
        <w:t xml:space="preserve"> writing </w:t>
      </w:r>
      <w:r w:rsidR="002B3873">
        <w:rPr>
          <w:rFonts w:ascii="Times New Roman" w:hAnsi="Times New Roman" w:cs="Times New Roman"/>
          <w:sz w:val="24"/>
          <w:szCs w:val="24"/>
        </w:rPr>
        <w:t xml:space="preserve">of </w:t>
      </w:r>
      <w:r w:rsidR="008948AC">
        <w:rPr>
          <w:rFonts w:ascii="Times New Roman" w:hAnsi="Times New Roman" w:cs="Times New Roman"/>
          <w:sz w:val="24"/>
          <w:szCs w:val="24"/>
        </w:rPr>
        <w:t>this judgment</w:t>
      </w:r>
      <w:r w:rsidR="002B3873">
        <w:rPr>
          <w:rFonts w:ascii="Times New Roman" w:hAnsi="Times New Roman" w:cs="Times New Roman"/>
          <w:sz w:val="24"/>
          <w:szCs w:val="24"/>
        </w:rPr>
        <w:t>,</w:t>
      </w:r>
      <w:r>
        <w:rPr>
          <w:rFonts w:ascii="Times New Roman" w:hAnsi="Times New Roman" w:cs="Times New Roman"/>
          <w:sz w:val="24"/>
          <w:szCs w:val="24"/>
        </w:rPr>
        <w:t xml:space="preserve"> none had been filed.  These were only filed on 9 February 2024.  Such conduct is unacceptable especially when there is no attempt to communicate with the court.</w:t>
      </w:r>
    </w:p>
    <w:p w14:paraId="7C37A6B5" w14:textId="04260CAB" w:rsidR="00C06B8E" w:rsidRDefault="00C06B8E"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only because this is a matter relating to the best interests of minor children and the point in issue had been drawn to the parties by the court, that I will consider these submissions.</w:t>
      </w:r>
    </w:p>
    <w:p w14:paraId="74489BD2" w14:textId="5F7DEB5D" w:rsidR="00C06B8E" w:rsidRDefault="00C06B8E"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submissions went like this:  that the </w:t>
      </w:r>
      <w:r w:rsidRPr="00C06B8E">
        <w:rPr>
          <w:rFonts w:ascii="Times New Roman" w:hAnsi="Times New Roman" w:cs="Times New Roman"/>
          <w:i/>
          <w:iCs/>
          <w:sz w:val="24"/>
          <w:szCs w:val="24"/>
        </w:rPr>
        <w:t xml:space="preserve">Chiwenga </w:t>
      </w:r>
      <w:r w:rsidRPr="00C06B8E">
        <w:rPr>
          <w:rFonts w:ascii="Times New Roman" w:hAnsi="Times New Roman" w:cs="Times New Roman"/>
          <w:sz w:val="24"/>
          <w:szCs w:val="24"/>
        </w:rPr>
        <w:t>v</w:t>
      </w:r>
      <w:r w:rsidRPr="00C06B8E">
        <w:rPr>
          <w:rFonts w:ascii="Times New Roman" w:hAnsi="Times New Roman" w:cs="Times New Roman"/>
          <w:i/>
          <w:iCs/>
          <w:sz w:val="24"/>
          <w:szCs w:val="24"/>
        </w:rPr>
        <w:t xml:space="preserve"> Mubaiwa</w:t>
      </w:r>
      <w:r>
        <w:rPr>
          <w:rFonts w:ascii="Times New Roman" w:hAnsi="Times New Roman" w:cs="Times New Roman"/>
          <w:sz w:val="24"/>
          <w:szCs w:val="24"/>
        </w:rPr>
        <w:t xml:space="preserve"> case was decided before the amendment to the guardianship of Minors Act in 2022 and then the law gave the mother rights to remove the children with her or retain them in her custody.  That s 3 provided as follows:</w:t>
      </w:r>
    </w:p>
    <w:p w14:paraId="37BE1E00" w14:textId="5C0B9AE8" w:rsidR="00C06B8E" w:rsidRDefault="00F5106A" w:rsidP="00F5106A">
      <w:pPr>
        <w:spacing w:after="0" w:line="240" w:lineRule="auto"/>
        <w:ind w:left="720"/>
        <w:jc w:val="both"/>
        <w:rPr>
          <w:rFonts w:ascii="Times New Roman" w:hAnsi="Times New Roman" w:cs="Times New Roman"/>
        </w:rPr>
      </w:pPr>
      <w:r w:rsidRPr="00F5106A">
        <w:rPr>
          <w:rFonts w:ascii="Times New Roman" w:hAnsi="Times New Roman" w:cs="Times New Roman"/>
        </w:rPr>
        <w:t>“(1)</w:t>
      </w:r>
      <w:r w:rsidR="00C06B8E" w:rsidRPr="00F5106A">
        <w:rPr>
          <w:rFonts w:ascii="Times New Roman" w:hAnsi="Times New Roman" w:cs="Times New Roman"/>
        </w:rPr>
        <w:t xml:space="preserve">Where either of the parents of a minor leaves the other and such parents commence to live apart, </w:t>
      </w:r>
      <w:r w:rsidRPr="00F5106A">
        <w:rPr>
          <w:rFonts w:ascii="Times New Roman" w:hAnsi="Times New Roman" w:cs="Times New Roman"/>
        </w:rPr>
        <w:t>the mother of that of that minor shall have the sole custody of that minor until an order regulating the custody of that minor is made under section four of this section or by a superior court such as is referred to in subparagraph (ii) of ………….”</w:t>
      </w:r>
    </w:p>
    <w:p w14:paraId="44C0E92B" w14:textId="77777777" w:rsidR="00F5106A" w:rsidRDefault="00F5106A" w:rsidP="00F5106A">
      <w:pPr>
        <w:spacing w:after="0" w:line="240" w:lineRule="auto"/>
        <w:ind w:left="720"/>
        <w:jc w:val="both"/>
        <w:rPr>
          <w:rFonts w:ascii="Times New Roman" w:hAnsi="Times New Roman" w:cs="Times New Roman"/>
        </w:rPr>
      </w:pPr>
    </w:p>
    <w:p w14:paraId="63C8BCC3" w14:textId="77777777" w:rsidR="00F5106A" w:rsidRDefault="00F5106A"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argued that this was an automatic remedy at law which gave immediate and urgent relief and is the basis for the ratio decidendi in the </w:t>
      </w:r>
      <w:r w:rsidRPr="00F5106A">
        <w:rPr>
          <w:rFonts w:ascii="Times New Roman" w:hAnsi="Times New Roman" w:cs="Times New Roman"/>
          <w:i/>
          <w:iCs/>
          <w:sz w:val="24"/>
          <w:szCs w:val="24"/>
        </w:rPr>
        <w:t xml:space="preserve">Chiwenga </w:t>
      </w:r>
      <w:r w:rsidRPr="00F5106A">
        <w:rPr>
          <w:rFonts w:ascii="Times New Roman" w:hAnsi="Times New Roman" w:cs="Times New Roman"/>
          <w:sz w:val="24"/>
          <w:szCs w:val="24"/>
        </w:rPr>
        <w:t>v</w:t>
      </w:r>
      <w:r w:rsidRPr="00F5106A">
        <w:rPr>
          <w:rFonts w:ascii="Times New Roman" w:hAnsi="Times New Roman" w:cs="Times New Roman"/>
          <w:i/>
          <w:iCs/>
          <w:sz w:val="24"/>
          <w:szCs w:val="24"/>
        </w:rPr>
        <w:t xml:space="preserve"> Mubaiwa</w:t>
      </w:r>
      <w:r>
        <w:rPr>
          <w:rFonts w:ascii="Times New Roman" w:hAnsi="Times New Roman" w:cs="Times New Roman"/>
          <w:sz w:val="24"/>
          <w:szCs w:val="24"/>
        </w:rPr>
        <w:t>.  In that case it was held as follows:</w:t>
      </w:r>
    </w:p>
    <w:p w14:paraId="5CA9297E" w14:textId="2CE5D0A5" w:rsidR="00F5106A" w:rsidRDefault="00F5106A" w:rsidP="00D1277B">
      <w:pPr>
        <w:spacing w:after="0" w:line="240" w:lineRule="auto"/>
        <w:ind w:left="720"/>
        <w:jc w:val="both"/>
        <w:rPr>
          <w:rFonts w:ascii="Times New Roman" w:hAnsi="Times New Roman" w:cs="Times New Roman"/>
        </w:rPr>
      </w:pPr>
      <w:r w:rsidRPr="00D1277B">
        <w:rPr>
          <w:rFonts w:ascii="Times New Roman" w:hAnsi="Times New Roman" w:cs="Times New Roman"/>
        </w:rPr>
        <w:t>“</w:t>
      </w:r>
      <w:r w:rsidR="000523A0" w:rsidRPr="00D1277B">
        <w:rPr>
          <w:rFonts w:ascii="Times New Roman" w:hAnsi="Times New Roman" w:cs="Times New Roman"/>
        </w:rPr>
        <w:t>Thus,</w:t>
      </w:r>
      <w:r w:rsidRPr="00D1277B">
        <w:rPr>
          <w:rFonts w:ascii="Times New Roman" w:hAnsi="Times New Roman" w:cs="Times New Roman"/>
        </w:rPr>
        <w:t xml:space="preserve"> the section automatically confers custody of the minor children on the respondent by operation of law when she began to live apart from the appellant.  There is therefore no truth in respondent’s </w:t>
      </w:r>
      <w:r w:rsidR="00304D8B" w:rsidRPr="00D1277B">
        <w:rPr>
          <w:rFonts w:ascii="Times New Roman" w:hAnsi="Times New Roman" w:cs="Times New Roman"/>
        </w:rPr>
        <w:t>averment</w:t>
      </w:r>
      <w:r w:rsidRPr="00D1277B">
        <w:rPr>
          <w:rFonts w:ascii="Times New Roman" w:hAnsi="Times New Roman" w:cs="Times New Roman"/>
        </w:rPr>
        <w:t xml:space="preserve"> in para 10.3 of her founding affidavit that she had no alternative remedy.  Section </w:t>
      </w:r>
      <w:r w:rsidR="000523A0" w:rsidRPr="00D1277B">
        <w:rPr>
          <w:rFonts w:ascii="Times New Roman" w:hAnsi="Times New Roman" w:cs="Times New Roman"/>
        </w:rPr>
        <w:t xml:space="preserve">5 of the Act clearly provides a less onerous </w:t>
      </w:r>
      <w:r w:rsidR="00D1277B" w:rsidRPr="00D1277B">
        <w:rPr>
          <w:rFonts w:ascii="Times New Roman" w:hAnsi="Times New Roman" w:cs="Times New Roman"/>
        </w:rPr>
        <w:t>remedy heavily weighted in her favour.  It was therefore remiss and the height of folly for counsel for the respondent to rely on the inappropriate law of “provisional” spoliation to claim custody of the minor children.”</w:t>
      </w:r>
    </w:p>
    <w:p w14:paraId="1AB3C010" w14:textId="77777777" w:rsidR="00D1277B" w:rsidRPr="00D1277B" w:rsidRDefault="00D1277B" w:rsidP="00D1277B">
      <w:pPr>
        <w:spacing w:after="0" w:line="240" w:lineRule="auto"/>
        <w:ind w:left="720"/>
        <w:jc w:val="both"/>
        <w:rPr>
          <w:rFonts w:ascii="Times New Roman" w:hAnsi="Times New Roman" w:cs="Times New Roman"/>
        </w:rPr>
      </w:pPr>
    </w:p>
    <w:p w14:paraId="248FB941" w14:textId="7CDBD457" w:rsidR="00D1277B" w:rsidRDefault="00D1277B"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made is that the Supreme Court reached the above position because, then, there was immediate relief clearly spelt out giving the mother automatic custody.  Where one had this remedy available as did Mubaiwa in </w:t>
      </w:r>
      <w:r w:rsidRPr="002A5576">
        <w:rPr>
          <w:rFonts w:ascii="Times New Roman" w:hAnsi="Times New Roman" w:cs="Times New Roman"/>
          <w:i/>
          <w:iCs/>
          <w:sz w:val="24"/>
          <w:szCs w:val="24"/>
        </w:rPr>
        <w:t xml:space="preserve">Chiwenga </w:t>
      </w:r>
      <w:r w:rsidRPr="002A5576">
        <w:rPr>
          <w:rFonts w:ascii="Times New Roman" w:hAnsi="Times New Roman" w:cs="Times New Roman"/>
          <w:sz w:val="24"/>
          <w:szCs w:val="24"/>
        </w:rPr>
        <w:t>v</w:t>
      </w:r>
      <w:r w:rsidRPr="002A5576">
        <w:rPr>
          <w:rFonts w:ascii="Times New Roman" w:hAnsi="Times New Roman" w:cs="Times New Roman"/>
          <w:i/>
          <w:iCs/>
          <w:sz w:val="24"/>
          <w:szCs w:val="24"/>
        </w:rPr>
        <w:t xml:space="preserve"> Mubaiwa supra</w:t>
      </w:r>
      <w:r>
        <w:rPr>
          <w:rFonts w:ascii="Times New Roman" w:hAnsi="Times New Roman" w:cs="Times New Roman"/>
          <w:sz w:val="24"/>
          <w:szCs w:val="24"/>
        </w:rPr>
        <w:t>, then the court was correct to call the application for a provisional spoliation to regain custody of children, inappropriate.</w:t>
      </w:r>
    </w:p>
    <w:p w14:paraId="4FEC7D31" w14:textId="3B205DA8" w:rsidR="00D1277B" w:rsidRDefault="00D1277B"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relief, it is contended has been taken away by the amendment to the Guardianship of Minors Act which </w:t>
      </w:r>
      <w:r w:rsidR="002B3873">
        <w:rPr>
          <w:rFonts w:ascii="Times New Roman" w:hAnsi="Times New Roman" w:cs="Times New Roman"/>
          <w:sz w:val="24"/>
          <w:szCs w:val="24"/>
        </w:rPr>
        <w:t>h</w:t>
      </w:r>
      <w:r>
        <w:rPr>
          <w:rFonts w:ascii="Times New Roman" w:hAnsi="Times New Roman" w:cs="Times New Roman"/>
          <w:sz w:val="24"/>
          <w:szCs w:val="24"/>
        </w:rPr>
        <w:t>as now removed vesting of automatic custody in the mother and now provides as follows:</w:t>
      </w:r>
    </w:p>
    <w:p w14:paraId="307A8512" w14:textId="481B1A22" w:rsidR="00D1277B" w:rsidRDefault="00D1277B" w:rsidP="00F148D4">
      <w:pPr>
        <w:spacing w:after="0" w:line="240" w:lineRule="auto"/>
        <w:ind w:left="720"/>
        <w:jc w:val="both"/>
        <w:rPr>
          <w:rFonts w:ascii="Times New Roman" w:hAnsi="Times New Roman" w:cs="Times New Roman"/>
        </w:rPr>
      </w:pPr>
      <w:r w:rsidRPr="00F148D4">
        <w:rPr>
          <w:rFonts w:ascii="Times New Roman" w:hAnsi="Times New Roman" w:cs="Times New Roman"/>
        </w:rPr>
        <w:t xml:space="preserve">“Where either of the parents of </w:t>
      </w:r>
      <w:r w:rsidR="001C6473" w:rsidRPr="00F148D4">
        <w:rPr>
          <w:rFonts w:ascii="Times New Roman" w:hAnsi="Times New Roman" w:cs="Times New Roman"/>
        </w:rPr>
        <w:t xml:space="preserve">a minor leaves the other and such parents commence to live apart, either of the parents of that minor shall have sole </w:t>
      </w:r>
      <w:r w:rsidR="00F148D4" w:rsidRPr="00F148D4">
        <w:rPr>
          <w:rFonts w:ascii="Times New Roman" w:hAnsi="Times New Roman" w:cs="Times New Roman"/>
        </w:rPr>
        <w:t>custody of that minor until an order regulating the custody of that minor is made under section four of this section or by a superior court such as is referred to in subparagraph (ii) of paragraph (a) of subsection 7.”</w:t>
      </w:r>
    </w:p>
    <w:p w14:paraId="272BCD67" w14:textId="77777777" w:rsidR="00F148D4" w:rsidRPr="00F148D4" w:rsidRDefault="00F148D4" w:rsidP="00F148D4">
      <w:pPr>
        <w:spacing w:after="0" w:line="240" w:lineRule="auto"/>
        <w:ind w:left="720"/>
        <w:jc w:val="both"/>
        <w:rPr>
          <w:rFonts w:ascii="Times New Roman" w:hAnsi="Times New Roman" w:cs="Times New Roman"/>
        </w:rPr>
      </w:pPr>
    </w:p>
    <w:p w14:paraId="20F2D27B" w14:textId="0A772EAF" w:rsidR="00F148D4" w:rsidRDefault="00F148D4"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r w:rsidR="00B03601">
        <w:rPr>
          <w:rFonts w:ascii="Times New Roman" w:hAnsi="Times New Roman" w:cs="Times New Roman"/>
          <w:sz w:val="24"/>
          <w:szCs w:val="24"/>
        </w:rPr>
        <w:t xml:space="preserve">noting the recourse in s 5(2) which provides that where the other parent removes the minor from the custody of the custodial parent or otherwise denies the custodial parent custody of the minor child one should approach the children’s court for an order declaring that he or she has sole custody and ordering return of the child, the question is still posed about what should happen when a parent is deprived of custody.  It is postulated that the recourse is to approach this </w:t>
      </w:r>
      <w:r w:rsidR="00B03601">
        <w:rPr>
          <w:rFonts w:ascii="Times New Roman" w:hAnsi="Times New Roman" w:cs="Times New Roman"/>
          <w:sz w:val="24"/>
          <w:szCs w:val="24"/>
        </w:rPr>
        <w:lastRenderedPageBreak/>
        <w:t>court as the upper guardian as it affords urgent relief and the question of custody itself will be dealt with on the return day.</w:t>
      </w:r>
    </w:p>
    <w:p w14:paraId="494BE0FB" w14:textId="4F4822F4" w:rsidR="00845B0F" w:rsidRDefault="00845B0F"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is averred that the orders sought herein are not spoliatory.  They simply seek compliance with the law-statu</w:t>
      </w:r>
      <w:r w:rsidR="002B3873">
        <w:rPr>
          <w:rFonts w:ascii="Times New Roman" w:hAnsi="Times New Roman" w:cs="Times New Roman"/>
          <w:sz w:val="24"/>
          <w:szCs w:val="24"/>
        </w:rPr>
        <w:t>t</w:t>
      </w:r>
      <w:r>
        <w:rPr>
          <w:rFonts w:ascii="Times New Roman" w:hAnsi="Times New Roman" w:cs="Times New Roman"/>
          <w:sz w:val="24"/>
          <w:szCs w:val="24"/>
        </w:rPr>
        <w:t>e and so do not fall under common law.</w:t>
      </w:r>
    </w:p>
    <w:p w14:paraId="5618F106" w14:textId="262862C7" w:rsidR="00845B0F" w:rsidRDefault="00627AB9"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contended that this court should uphold the rule of law and stop vigilante justice, that is, having the respondent take the law into her own hands.  The court was urge</w:t>
      </w:r>
      <w:r w:rsidR="002B3873">
        <w:rPr>
          <w:rFonts w:ascii="Times New Roman" w:hAnsi="Times New Roman" w:cs="Times New Roman"/>
          <w:sz w:val="24"/>
          <w:szCs w:val="24"/>
        </w:rPr>
        <w:t>d</w:t>
      </w:r>
      <w:r>
        <w:rPr>
          <w:rFonts w:ascii="Times New Roman" w:hAnsi="Times New Roman" w:cs="Times New Roman"/>
          <w:sz w:val="24"/>
          <w:szCs w:val="24"/>
        </w:rPr>
        <w:t xml:space="preserve"> to do justice between man and man.  It is suggested that the respondent can be ordered not to interfere with the exercise of custody rights of the applicant and to restore custody of the minor children to the applicant.</w:t>
      </w:r>
    </w:p>
    <w:p w14:paraId="6EAA9591" w14:textId="6F3839B9" w:rsidR="00627AB9" w:rsidRDefault="00BE705E"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supplementary submissions, the respondent insists that the applicant is seeking restoration</w:t>
      </w:r>
      <w:r w:rsidR="002B3873">
        <w:rPr>
          <w:rFonts w:ascii="Times New Roman" w:hAnsi="Times New Roman" w:cs="Times New Roman"/>
          <w:sz w:val="24"/>
          <w:szCs w:val="24"/>
        </w:rPr>
        <w:t xml:space="preserve"> of</w:t>
      </w:r>
      <w:r>
        <w:rPr>
          <w:rFonts w:ascii="Times New Roman" w:hAnsi="Times New Roman" w:cs="Times New Roman"/>
          <w:sz w:val="24"/>
          <w:szCs w:val="24"/>
        </w:rPr>
        <w:t xml:space="preserve"> custody which he never possessed in the first place upon separation of the parties.  The order sought on an interim basis is impugned as a final order disguised as a provisional order whose effect, i</w:t>
      </w:r>
      <w:r w:rsidR="002B3873">
        <w:rPr>
          <w:rFonts w:ascii="Times New Roman" w:hAnsi="Times New Roman" w:cs="Times New Roman"/>
          <w:sz w:val="24"/>
          <w:szCs w:val="24"/>
        </w:rPr>
        <w:t>f</w:t>
      </w:r>
      <w:r>
        <w:rPr>
          <w:rFonts w:ascii="Times New Roman" w:hAnsi="Times New Roman" w:cs="Times New Roman"/>
          <w:sz w:val="24"/>
          <w:szCs w:val="24"/>
        </w:rPr>
        <w:t xml:space="preserve"> granted would be to give </w:t>
      </w:r>
      <w:r w:rsidR="002A5576">
        <w:rPr>
          <w:rFonts w:ascii="Times New Roman" w:hAnsi="Times New Roman" w:cs="Times New Roman"/>
          <w:sz w:val="24"/>
          <w:szCs w:val="24"/>
        </w:rPr>
        <w:t>custody to the applicant without a proper inquiry having been conducted as envisaged by the Guardianship of Minors Act.</w:t>
      </w:r>
    </w:p>
    <w:p w14:paraId="4C8BBC53" w14:textId="77777777" w:rsidR="002A5576" w:rsidRDefault="002A5576"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form of application is said to be unsuitable to fully explore the best interests of the minor children.</w:t>
      </w:r>
    </w:p>
    <w:p w14:paraId="083BA516" w14:textId="2C074AFD" w:rsidR="002A5576" w:rsidRDefault="002A5576"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argued, in support of the </w:t>
      </w:r>
      <w:r w:rsidRPr="002A5576">
        <w:rPr>
          <w:rFonts w:ascii="Times New Roman" w:hAnsi="Times New Roman" w:cs="Times New Roman"/>
          <w:i/>
          <w:iCs/>
          <w:sz w:val="24"/>
          <w:szCs w:val="24"/>
        </w:rPr>
        <w:t xml:space="preserve">Chiwenga </w:t>
      </w:r>
      <w:r w:rsidRPr="002A5576">
        <w:rPr>
          <w:rFonts w:ascii="Times New Roman" w:hAnsi="Times New Roman" w:cs="Times New Roman"/>
          <w:sz w:val="24"/>
          <w:szCs w:val="24"/>
        </w:rPr>
        <w:t>v</w:t>
      </w:r>
      <w:r w:rsidRPr="002A5576">
        <w:rPr>
          <w:rFonts w:ascii="Times New Roman" w:hAnsi="Times New Roman" w:cs="Times New Roman"/>
          <w:i/>
          <w:iCs/>
          <w:sz w:val="24"/>
          <w:szCs w:val="24"/>
        </w:rPr>
        <w:t xml:space="preserve"> Mubaiwa supra</w:t>
      </w:r>
      <w:r>
        <w:rPr>
          <w:rFonts w:ascii="Times New Roman" w:hAnsi="Times New Roman" w:cs="Times New Roman"/>
          <w:sz w:val="24"/>
          <w:szCs w:val="24"/>
        </w:rPr>
        <w:t xml:space="preserve"> case, </w:t>
      </w:r>
      <w:r w:rsidR="001560C6">
        <w:rPr>
          <w:rFonts w:ascii="Times New Roman" w:hAnsi="Times New Roman" w:cs="Times New Roman"/>
          <w:sz w:val="24"/>
          <w:szCs w:val="24"/>
        </w:rPr>
        <w:t xml:space="preserve">that an application of this nature is no different from an application for a spoliation order where an applicant simply seeks to be restored possession of a thing he possesses after he </w:t>
      </w:r>
      <w:r w:rsidR="002B3873">
        <w:rPr>
          <w:rFonts w:ascii="Times New Roman" w:hAnsi="Times New Roman" w:cs="Times New Roman"/>
          <w:sz w:val="24"/>
          <w:szCs w:val="24"/>
        </w:rPr>
        <w:t xml:space="preserve">has been </w:t>
      </w:r>
      <w:r w:rsidR="001560C6">
        <w:rPr>
          <w:rFonts w:ascii="Times New Roman" w:hAnsi="Times New Roman" w:cs="Times New Roman"/>
          <w:sz w:val="24"/>
          <w:szCs w:val="24"/>
        </w:rPr>
        <w:t xml:space="preserve">deprived </w:t>
      </w:r>
      <w:r w:rsidR="002B3873">
        <w:rPr>
          <w:rFonts w:ascii="Times New Roman" w:hAnsi="Times New Roman" w:cs="Times New Roman"/>
          <w:sz w:val="24"/>
          <w:szCs w:val="24"/>
        </w:rPr>
        <w:t>of</w:t>
      </w:r>
      <w:r w:rsidR="001560C6">
        <w:rPr>
          <w:rFonts w:ascii="Times New Roman" w:hAnsi="Times New Roman" w:cs="Times New Roman"/>
          <w:sz w:val="24"/>
          <w:szCs w:val="24"/>
        </w:rPr>
        <w:t xml:space="preserve"> same.  Such a procedure is said to defeat the whole essence of delving into the best interests of the minor children.</w:t>
      </w:r>
    </w:p>
    <w:p w14:paraId="31EC444E" w14:textId="21A1E871" w:rsidR="001560C6" w:rsidRDefault="001560C6"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it is averred, on the strength of </w:t>
      </w:r>
      <w:r w:rsidRPr="001560C6">
        <w:rPr>
          <w:rFonts w:ascii="Times New Roman" w:hAnsi="Times New Roman" w:cs="Times New Roman"/>
          <w:i/>
          <w:iCs/>
          <w:sz w:val="24"/>
          <w:szCs w:val="24"/>
        </w:rPr>
        <w:t xml:space="preserve">Chiwenga </w:t>
      </w:r>
      <w:r w:rsidRPr="001560C6">
        <w:rPr>
          <w:rFonts w:ascii="Times New Roman" w:hAnsi="Times New Roman" w:cs="Times New Roman"/>
          <w:sz w:val="24"/>
          <w:szCs w:val="24"/>
        </w:rPr>
        <w:t>v</w:t>
      </w:r>
      <w:r w:rsidRPr="001560C6">
        <w:rPr>
          <w:rFonts w:ascii="Times New Roman" w:hAnsi="Times New Roman" w:cs="Times New Roman"/>
          <w:i/>
          <w:iCs/>
          <w:sz w:val="24"/>
          <w:szCs w:val="24"/>
        </w:rPr>
        <w:t xml:space="preserve"> Mubaiwa supra</w:t>
      </w:r>
      <w:r>
        <w:rPr>
          <w:rFonts w:ascii="Times New Roman" w:hAnsi="Times New Roman" w:cs="Times New Roman"/>
          <w:sz w:val="24"/>
          <w:szCs w:val="24"/>
        </w:rPr>
        <w:t>, that an interdict cannot be founded on a “provisional”</w:t>
      </w:r>
      <w:r w:rsidR="00792BC5">
        <w:rPr>
          <w:rFonts w:ascii="Times New Roman" w:hAnsi="Times New Roman" w:cs="Times New Roman"/>
          <w:sz w:val="24"/>
          <w:szCs w:val="24"/>
        </w:rPr>
        <w:t xml:space="preserve"> spoliation </w:t>
      </w:r>
      <w:r w:rsidR="00D338DC">
        <w:rPr>
          <w:rFonts w:ascii="Times New Roman" w:hAnsi="Times New Roman" w:cs="Times New Roman"/>
          <w:sz w:val="24"/>
          <w:szCs w:val="24"/>
        </w:rPr>
        <w:t xml:space="preserve">order as such an application becomes a nullity and is incapable of being dealt </w:t>
      </w:r>
      <w:r w:rsidR="00C536EE">
        <w:rPr>
          <w:rFonts w:ascii="Times New Roman" w:hAnsi="Times New Roman" w:cs="Times New Roman"/>
          <w:sz w:val="24"/>
          <w:szCs w:val="24"/>
        </w:rPr>
        <w:t>with on the papers and the proper procedure is to approach the children’s court in terms of s 5 of the Guardianship of Minors Act so that a substantive determination is done on the merits after hearing evidence from both parties.</w:t>
      </w:r>
    </w:p>
    <w:p w14:paraId="680F5865" w14:textId="20EC897B" w:rsidR="00C536EE" w:rsidRDefault="00C536EE"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resolving this matter, I wish to start of</w:t>
      </w:r>
      <w:r w:rsidR="002B3873">
        <w:rPr>
          <w:rFonts w:ascii="Times New Roman" w:hAnsi="Times New Roman" w:cs="Times New Roman"/>
          <w:sz w:val="24"/>
          <w:szCs w:val="24"/>
        </w:rPr>
        <w:t>f by</w:t>
      </w:r>
      <w:r>
        <w:rPr>
          <w:rFonts w:ascii="Times New Roman" w:hAnsi="Times New Roman" w:cs="Times New Roman"/>
          <w:sz w:val="24"/>
          <w:szCs w:val="24"/>
        </w:rPr>
        <w:t xml:space="preserve"> dealing with an issue discussed in </w:t>
      </w:r>
      <w:r w:rsidRPr="00C536EE">
        <w:rPr>
          <w:rFonts w:ascii="Times New Roman" w:hAnsi="Times New Roman" w:cs="Times New Roman"/>
          <w:i/>
          <w:iCs/>
          <w:sz w:val="24"/>
          <w:szCs w:val="24"/>
        </w:rPr>
        <w:t xml:space="preserve">Chiwenga </w:t>
      </w:r>
      <w:r w:rsidRPr="00C536EE">
        <w:rPr>
          <w:rFonts w:ascii="Times New Roman" w:hAnsi="Times New Roman" w:cs="Times New Roman"/>
          <w:sz w:val="24"/>
          <w:szCs w:val="24"/>
        </w:rPr>
        <w:t xml:space="preserve">v </w:t>
      </w:r>
      <w:r w:rsidRPr="00C536EE">
        <w:rPr>
          <w:rFonts w:ascii="Times New Roman" w:hAnsi="Times New Roman" w:cs="Times New Roman"/>
          <w:i/>
          <w:iCs/>
          <w:sz w:val="24"/>
          <w:szCs w:val="24"/>
        </w:rPr>
        <w:t>Mubaiwa supra</w:t>
      </w:r>
      <w:r>
        <w:rPr>
          <w:rFonts w:ascii="Times New Roman" w:hAnsi="Times New Roman" w:cs="Times New Roman"/>
          <w:sz w:val="24"/>
          <w:szCs w:val="24"/>
        </w:rPr>
        <w:t xml:space="preserve">.  The court went to great lengths to discuss that lawyers should not seek a final order disguised as a provisional order.  Reference is made to the case of </w:t>
      </w:r>
      <w:r w:rsidRPr="00C536EE">
        <w:rPr>
          <w:rFonts w:ascii="Times New Roman" w:hAnsi="Times New Roman" w:cs="Times New Roman"/>
          <w:i/>
          <w:iCs/>
          <w:sz w:val="24"/>
          <w:szCs w:val="24"/>
        </w:rPr>
        <w:t xml:space="preserve">Blue Ranges Estates (Pvt) Ltd </w:t>
      </w:r>
      <w:r w:rsidRPr="00C536EE">
        <w:rPr>
          <w:rFonts w:ascii="Times New Roman" w:hAnsi="Times New Roman" w:cs="Times New Roman"/>
          <w:sz w:val="24"/>
          <w:szCs w:val="24"/>
        </w:rPr>
        <w:t>v</w:t>
      </w:r>
      <w:r w:rsidRPr="00C536EE">
        <w:rPr>
          <w:rFonts w:ascii="Times New Roman" w:hAnsi="Times New Roman" w:cs="Times New Roman"/>
          <w:i/>
          <w:iCs/>
          <w:sz w:val="24"/>
          <w:szCs w:val="24"/>
        </w:rPr>
        <w:t xml:space="preserve"> Muduvuri and Anor</w:t>
      </w:r>
      <w:r>
        <w:rPr>
          <w:rFonts w:ascii="Times New Roman" w:hAnsi="Times New Roman" w:cs="Times New Roman"/>
          <w:sz w:val="24"/>
          <w:szCs w:val="24"/>
        </w:rPr>
        <w:t xml:space="preserve"> 2009(1) ZLR 368.  The applicable test is laid out as follows:</w:t>
      </w:r>
    </w:p>
    <w:p w14:paraId="6273F7B6" w14:textId="1B98C097" w:rsidR="00C536EE" w:rsidRDefault="00C536EE" w:rsidP="008948AC">
      <w:pPr>
        <w:spacing w:after="0" w:line="240" w:lineRule="auto"/>
        <w:ind w:left="720"/>
        <w:jc w:val="both"/>
        <w:rPr>
          <w:rFonts w:ascii="Times New Roman" w:hAnsi="Times New Roman" w:cs="Times New Roman"/>
        </w:rPr>
      </w:pPr>
      <w:r w:rsidRPr="008948AC">
        <w:rPr>
          <w:rFonts w:ascii="Times New Roman" w:hAnsi="Times New Roman" w:cs="Times New Roman"/>
        </w:rPr>
        <w:t xml:space="preserve">“To determine the matter, one has to look at the nature of the order and its cause of action between the parties and not its form.  An order is final and definitive because it has the effect of a final </w:t>
      </w:r>
      <w:r w:rsidRPr="008948AC">
        <w:rPr>
          <w:rFonts w:ascii="Times New Roman" w:hAnsi="Times New Roman" w:cs="Times New Roman"/>
        </w:rPr>
        <w:lastRenderedPageBreak/>
        <w:t xml:space="preserve">determination on the issues between the parties in respect of which </w:t>
      </w:r>
      <w:r w:rsidR="00B3503E" w:rsidRPr="008948AC">
        <w:rPr>
          <w:rFonts w:ascii="Times New Roman" w:hAnsi="Times New Roman" w:cs="Times New Roman"/>
        </w:rPr>
        <w:t>relief is sought from the court……For an order to have the effects of an interim relief, it must be granted in aid of, and as ancillary to the main relief which may be available to the applicant on final determination of his or her rights in the proceedings,……..The test is whether the order made is of such a nature that it has the effect of finally determining the issue or cause of action between the parties such that it is not a subject of any subsequent confirmation or discharge.</w:t>
      </w:r>
      <w:r w:rsidR="002B3873" w:rsidRPr="008948AC">
        <w:rPr>
          <w:rFonts w:ascii="Times New Roman" w:hAnsi="Times New Roman" w:cs="Times New Roman"/>
        </w:rPr>
        <w:t>”</w:t>
      </w:r>
    </w:p>
    <w:p w14:paraId="278BCB5D" w14:textId="77777777" w:rsidR="008948AC" w:rsidRPr="008948AC" w:rsidRDefault="008948AC" w:rsidP="008948AC">
      <w:pPr>
        <w:spacing w:after="0" w:line="240" w:lineRule="auto"/>
        <w:ind w:left="720"/>
        <w:jc w:val="both"/>
        <w:rPr>
          <w:rFonts w:ascii="Times New Roman" w:hAnsi="Times New Roman" w:cs="Times New Roman"/>
        </w:rPr>
      </w:pPr>
    </w:p>
    <w:p w14:paraId="2EBA28DE" w14:textId="6155B999" w:rsidR="00B3503E" w:rsidRDefault="000374B4" w:rsidP="00F51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if the applicant is granted the interim relief sought, he will certainly have the cause of action of custody of the children determined to finality.  There will be no reason to reappear again to seek confirmation of what he already has.  The interim relief sought is indeed the primary relief sought.  The court itself will be </w:t>
      </w:r>
      <w:r w:rsidRPr="000374B4">
        <w:rPr>
          <w:rFonts w:ascii="Times New Roman" w:hAnsi="Times New Roman" w:cs="Times New Roman"/>
          <w:i/>
          <w:iCs/>
          <w:sz w:val="24"/>
          <w:szCs w:val="24"/>
        </w:rPr>
        <w:t>functus officio</w:t>
      </w:r>
      <w:r>
        <w:rPr>
          <w:rFonts w:ascii="Times New Roman" w:hAnsi="Times New Roman" w:cs="Times New Roman"/>
          <w:sz w:val="24"/>
          <w:szCs w:val="24"/>
        </w:rPr>
        <w:t xml:space="preserve"> once the primary </w:t>
      </w:r>
      <w:r w:rsidR="00A25BEB">
        <w:rPr>
          <w:rFonts w:ascii="Times New Roman" w:hAnsi="Times New Roman" w:cs="Times New Roman"/>
          <w:sz w:val="24"/>
          <w:szCs w:val="24"/>
        </w:rPr>
        <w:t xml:space="preserve">relief sought is granted.  See </w:t>
      </w:r>
      <w:r w:rsidR="00A25BEB" w:rsidRPr="00A25BEB">
        <w:rPr>
          <w:rFonts w:ascii="Times New Roman" w:hAnsi="Times New Roman" w:cs="Times New Roman"/>
          <w:i/>
          <w:iCs/>
          <w:sz w:val="24"/>
          <w:szCs w:val="24"/>
        </w:rPr>
        <w:t xml:space="preserve">Jamal Ahmed and 2 ors </w:t>
      </w:r>
      <w:r w:rsidR="00A25BEB" w:rsidRPr="00A25BEB">
        <w:rPr>
          <w:rFonts w:ascii="Times New Roman" w:hAnsi="Times New Roman" w:cs="Times New Roman"/>
          <w:sz w:val="24"/>
          <w:szCs w:val="24"/>
        </w:rPr>
        <w:t>v</w:t>
      </w:r>
      <w:r w:rsidR="00A25BEB" w:rsidRPr="00A25BEB">
        <w:rPr>
          <w:rFonts w:ascii="Times New Roman" w:hAnsi="Times New Roman" w:cs="Times New Roman"/>
          <w:i/>
          <w:iCs/>
          <w:sz w:val="24"/>
          <w:szCs w:val="24"/>
        </w:rPr>
        <w:t xml:space="preserve"> Russel Goreraza and 2 ors</w:t>
      </w:r>
      <w:r w:rsidR="00A25BEB">
        <w:rPr>
          <w:rFonts w:ascii="Times New Roman" w:hAnsi="Times New Roman" w:cs="Times New Roman"/>
          <w:sz w:val="24"/>
          <w:szCs w:val="24"/>
        </w:rPr>
        <w:t xml:space="preserve"> HH 402/17.</w:t>
      </w:r>
    </w:p>
    <w:p w14:paraId="5875EE56" w14:textId="36905661" w:rsidR="00033736" w:rsidRDefault="00A25BEB" w:rsidP="00033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Though it was argued that what the applicant seeks is upholding of the law and not a spoliation order, the arguments advanced are </w:t>
      </w:r>
      <w:r w:rsidR="007F12DC">
        <w:rPr>
          <w:rFonts w:ascii="Times New Roman" w:hAnsi="Times New Roman" w:cs="Times New Roman"/>
          <w:sz w:val="24"/>
          <w:szCs w:val="24"/>
        </w:rPr>
        <w:t xml:space="preserve">self-defeating.  This is because the same arguments advanced by the applicant fit like a glove for </w:t>
      </w:r>
      <w:r w:rsidR="00033736">
        <w:rPr>
          <w:rFonts w:ascii="Times New Roman" w:hAnsi="Times New Roman" w:cs="Times New Roman"/>
          <w:sz w:val="24"/>
          <w:szCs w:val="24"/>
        </w:rPr>
        <w:t xml:space="preserve">spoliation.  See </w:t>
      </w:r>
      <w:r w:rsidR="00033736" w:rsidRPr="00033736">
        <w:rPr>
          <w:rFonts w:ascii="Times New Roman" w:hAnsi="Times New Roman" w:cs="Times New Roman"/>
          <w:i/>
          <w:iCs/>
          <w:sz w:val="24"/>
          <w:szCs w:val="24"/>
        </w:rPr>
        <w:t xml:space="preserve">Everton Masau </w:t>
      </w:r>
      <w:r w:rsidR="00033736" w:rsidRPr="00033736">
        <w:rPr>
          <w:rFonts w:ascii="Times New Roman" w:hAnsi="Times New Roman" w:cs="Times New Roman"/>
          <w:sz w:val="24"/>
          <w:szCs w:val="24"/>
        </w:rPr>
        <w:t xml:space="preserve">v </w:t>
      </w:r>
      <w:r w:rsidR="00033736" w:rsidRPr="00033736">
        <w:rPr>
          <w:rFonts w:ascii="Times New Roman" w:hAnsi="Times New Roman" w:cs="Times New Roman"/>
          <w:i/>
          <w:iCs/>
          <w:sz w:val="24"/>
          <w:szCs w:val="24"/>
        </w:rPr>
        <w:t xml:space="preserve">Sheila Mabasa and Anor </w:t>
      </w:r>
      <w:r w:rsidR="00033736">
        <w:rPr>
          <w:rFonts w:ascii="Times New Roman" w:hAnsi="Times New Roman" w:cs="Times New Roman"/>
          <w:sz w:val="24"/>
          <w:szCs w:val="24"/>
        </w:rPr>
        <w:t>HH 393/17 where it was held that:</w:t>
      </w:r>
    </w:p>
    <w:p w14:paraId="4B6DEABF" w14:textId="73950786" w:rsidR="00033736" w:rsidRPr="00040C3B" w:rsidRDefault="00033736" w:rsidP="00040C3B">
      <w:pPr>
        <w:spacing w:after="0" w:line="240" w:lineRule="auto"/>
        <w:ind w:left="720"/>
        <w:jc w:val="both"/>
        <w:rPr>
          <w:rFonts w:ascii="Times New Roman" w:hAnsi="Times New Roman" w:cs="Times New Roman"/>
        </w:rPr>
      </w:pPr>
      <w:r w:rsidRPr="00040C3B">
        <w:rPr>
          <w:rFonts w:ascii="Times New Roman" w:hAnsi="Times New Roman" w:cs="Times New Roman"/>
        </w:rPr>
        <w:t>“Spoliation is a possessory remedy.  It is only possession of a party that is protected, the rationale being that no man is allowed to take the law into his own hands.  To allow this would render this planet unliveable.”</w:t>
      </w:r>
    </w:p>
    <w:p w14:paraId="5BE00F4C" w14:textId="25814D4A" w:rsidR="00033736" w:rsidRDefault="00040C3B" w:rsidP="00033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statu</w:t>
      </w:r>
      <w:r w:rsidR="002B3873">
        <w:rPr>
          <w:rFonts w:ascii="Times New Roman" w:hAnsi="Times New Roman" w:cs="Times New Roman"/>
          <w:sz w:val="24"/>
          <w:szCs w:val="24"/>
        </w:rPr>
        <w:t>t</w:t>
      </w:r>
      <w:r>
        <w:rPr>
          <w:rFonts w:ascii="Times New Roman" w:hAnsi="Times New Roman" w:cs="Times New Roman"/>
          <w:sz w:val="24"/>
          <w:szCs w:val="24"/>
        </w:rPr>
        <w:t xml:space="preserve">e allegedly relied on by applicant was not pointed to.  The sum total of his averments </w:t>
      </w:r>
      <w:r w:rsidR="001A1E51">
        <w:rPr>
          <w:rFonts w:ascii="Times New Roman" w:hAnsi="Times New Roman" w:cs="Times New Roman"/>
          <w:sz w:val="24"/>
          <w:szCs w:val="24"/>
        </w:rPr>
        <w:t>is</w:t>
      </w:r>
      <w:r>
        <w:rPr>
          <w:rFonts w:ascii="Times New Roman" w:hAnsi="Times New Roman" w:cs="Times New Roman"/>
          <w:sz w:val="24"/>
          <w:szCs w:val="24"/>
        </w:rPr>
        <w:t xml:space="preserve"> that </w:t>
      </w:r>
      <w:r w:rsidR="001A1E51">
        <w:rPr>
          <w:rFonts w:ascii="Times New Roman" w:hAnsi="Times New Roman" w:cs="Times New Roman"/>
          <w:sz w:val="24"/>
          <w:szCs w:val="24"/>
        </w:rPr>
        <w:t xml:space="preserve">he </w:t>
      </w:r>
      <w:r>
        <w:rPr>
          <w:rFonts w:ascii="Times New Roman" w:hAnsi="Times New Roman" w:cs="Times New Roman"/>
          <w:sz w:val="24"/>
          <w:szCs w:val="24"/>
        </w:rPr>
        <w:t>was in peaceful and undisturbed possession of the minor children when the respondent removed them with his consent just for the holidays but failed to return them upon schools opening.  On the othe</w:t>
      </w:r>
      <w:r w:rsidR="00CA3927">
        <w:rPr>
          <w:rFonts w:ascii="Times New Roman" w:hAnsi="Times New Roman" w:cs="Times New Roman"/>
          <w:sz w:val="24"/>
          <w:szCs w:val="24"/>
        </w:rPr>
        <w:t>r</w:t>
      </w:r>
      <w:r>
        <w:rPr>
          <w:rFonts w:ascii="Times New Roman" w:hAnsi="Times New Roman" w:cs="Times New Roman"/>
          <w:sz w:val="24"/>
          <w:szCs w:val="24"/>
        </w:rPr>
        <w:t xml:space="preserve"> hand</w:t>
      </w:r>
      <w:r w:rsidR="00CA3927">
        <w:rPr>
          <w:rFonts w:ascii="Times New Roman" w:hAnsi="Times New Roman" w:cs="Times New Roman"/>
          <w:sz w:val="24"/>
          <w:szCs w:val="24"/>
        </w:rPr>
        <w:t xml:space="preserve">, the respondent </w:t>
      </w:r>
      <w:r w:rsidR="003423F5">
        <w:rPr>
          <w:rFonts w:ascii="Times New Roman" w:hAnsi="Times New Roman" w:cs="Times New Roman"/>
          <w:sz w:val="24"/>
          <w:szCs w:val="24"/>
        </w:rPr>
        <w:t>denies that applicant had custody of the children as he alleges.  Such a dispute of fact is material and calls for resolution.</w:t>
      </w:r>
    </w:p>
    <w:p w14:paraId="29F9FD7F" w14:textId="2DE0E8D3" w:rsidR="003423F5" w:rsidRDefault="003423F5" w:rsidP="00033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170F5">
        <w:rPr>
          <w:rFonts w:ascii="Times New Roman" w:hAnsi="Times New Roman" w:cs="Times New Roman"/>
          <w:sz w:val="24"/>
          <w:szCs w:val="24"/>
        </w:rPr>
        <w:t>Constitution of Zimbabwe in s 81(2) provides that a child’s best interests are paramount in every matter concerning the child.  Section 81(3) charges that children are entitled to adequate protection by the courts in particular by the High Court as their upper guardian.</w:t>
      </w:r>
    </w:p>
    <w:p w14:paraId="3D90AC76" w14:textId="51F0F386" w:rsidR="006170F5" w:rsidRDefault="006170F5" w:rsidP="00033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Commenting on this in </w:t>
      </w:r>
      <w:r w:rsidRPr="006170F5">
        <w:rPr>
          <w:rFonts w:ascii="Times New Roman" w:hAnsi="Times New Roman" w:cs="Times New Roman"/>
          <w:i/>
          <w:iCs/>
          <w:sz w:val="24"/>
          <w:szCs w:val="24"/>
        </w:rPr>
        <w:t xml:space="preserve">Chiwenga </w:t>
      </w:r>
      <w:r w:rsidRPr="006170F5">
        <w:rPr>
          <w:rFonts w:ascii="Times New Roman" w:hAnsi="Times New Roman" w:cs="Times New Roman"/>
          <w:sz w:val="24"/>
          <w:szCs w:val="24"/>
        </w:rPr>
        <w:t>v</w:t>
      </w:r>
      <w:r w:rsidRPr="006170F5">
        <w:rPr>
          <w:rFonts w:ascii="Times New Roman" w:hAnsi="Times New Roman" w:cs="Times New Roman"/>
          <w:i/>
          <w:iCs/>
          <w:sz w:val="24"/>
          <w:szCs w:val="24"/>
        </w:rPr>
        <w:t xml:space="preserve"> Mubaiwa</w:t>
      </w:r>
      <w:r>
        <w:rPr>
          <w:rFonts w:ascii="Times New Roman" w:hAnsi="Times New Roman" w:cs="Times New Roman"/>
          <w:sz w:val="24"/>
          <w:szCs w:val="24"/>
        </w:rPr>
        <w:t xml:space="preserve">, Honourable </w:t>
      </w:r>
      <w:r w:rsidRPr="006170F5">
        <w:rPr>
          <w:rFonts w:ascii="Times New Roman" w:hAnsi="Times New Roman" w:cs="Times New Roman"/>
          <w:smallCaps/>
          <w:sz w:val="24"/>
          <w:szCs w:val="24"/>
        </w:rPr>
        <w:t>Gwaunza</w:t>
      </w:r>
      <w:r>
        <w:rPr>
          <w:rFonts w:ascii="Times New Roman" w:hAnsi="Times New Roman" w:cs="Times New Roman"/>
          <w:sz w:val="24"/>
          <w:szCs w:val="24"/>
        </w:rPr>
        <w:t xml:space="preserve"> DCJ stated.</w:t>
      </w:r>
    </w:p>
    <w:p w14:paraId="62DE0002" w14:textId="794B473D" w:rsidR="006170F5" w:rsidRDefault="006170F5" w:rsidP="009F6F4A">
      <w:pPr>
        <w:spacing w:after="0" w:line="240" w:lineRule="auto"/>
        <w:ind w:left="720"/>
        <w:jc w:val="both"/>
        <w:rPr>
          <w:rFonts w:ascii="Times New Roman" w:hAnsi="Times New Roman" w:cs="Times New Roman"/>
        </w:rPr>
      </w:pPr>
      <w:r w:rsidRPr="009F6F4A">
        <w:rPr>
          <w:rFonts w:ascii="Times New Roman" w:hAnsi="Times New Roman" w:cs="Times New Roman"/>
        </w:rPr>
        <w:t xml:space="preserve">“The issue concerning the custody of the three minor children however, calls for further comment.  This is in view of the supremacy of the doctrine of the best interests of minor children </w:t>
      </w:r>
      <w:r w:rsidRPr="009F6F4A">
        <w:rPr>
          <w:rFonts w:ascii="Times New Roman" w:hAnsi="Times New Roman" w:cs="Times New Roman"/>
          <w:i/>
          <w:iCs/>
        </w:rPr>
        <w:t>vis a vis</w:t>
      </w:r>
      <w:r w:rsidRPr="009F6F4A">
        <w:rPr>
          <w:rFonts w:ascii="Times New Roman" w:hAnsi="Times New Roman" w:cs="Times New Roman"/>
        </w:rPr>
        <w:t xml:space="preserve"> the incompetent procedure adopted by the respondent in seeking custody of her children.”</w:t>
      </w:r>
    </w:p>
    <w:p w14:paraId="27F9A001" w14:textId="77777777" w:rsidR="009F6F4A" w:rsidRPr="009F6F4A" w:rsidRDefault="009F6F4A" w:rsidP="009F6F4A">
      <w:pPr>
        <w:spacing w:after="0" w:line="240" w:lineRule="auto"/>
        <w:ind w:left="720"/>
        <w:jc w:val="both"/>
        <w:rPr>
          <w:rFonts w:ascii="Times New Roman" w:hAnsi="Times New Roman" w:cs="Times New Roman"/>
        </w:rPr>
      </w:pPr>
    </w:p>
    <w:p w14:paraId="018E10C9" w14:textId="48C6000C" w:rsidR="006170F5" w:rsidRDefault="006170F5" w:rsidP="00033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t>
      </w:r>
      <w:r w:rsidR="00CB1D8E">
        <w:rPr>
          <w:rFonts w:ascii="Times New Roman" w:hAnsi="Times New Roman" w:cs="Times New Roman"/>
          <w:sz w:val="24"/>
          <w:szCs w:val="24"/>
        </w:rPr>
        <w:t>put forward by the applicant in his submissions was this: “What must happen when a custodial parent (whether mother or father) has been deprived of such custody?”</w:t>
      </w:r>
    </w:p>
    <w:p w14:paraId="6F440FE4" w14:textId="3CBD970B" w:rsidR="00CB1D8E" w:rsidRDefault="00CB1D8E" w:rsidP="00033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Legislature has aptly answered this question.  Section 5 provides as follows:</w:t>
      </w:r>
    </w:p>
    <w:p w14:paraId="682BBAB7" w14:textId="6FA4C044" w:rsidR="00CB1D8E" w:rsidRPr="001A1E51" w:rsidRDefault="001A1E51" w:rsidP="00C93AC9">
      <w:pPr>
        <w:spacing w:after="0" w:line="240" w:lineRule="auto"/>
        <w:ind w:left="720"/>
        <w:jc w:val="both"/>
        <w:rPr>
          <w:rFonts w:ascii="Times New Roman" w:hAnsi="Times New Roman" w:cs="Times New Roman"/>
        </w:rPr>
      </w:pPr>
      <w:r w:rsidRPr="001A1E51">
        <w:rPr>
          <w:rFonts w:ascii="Times New Roman" w:hAnsi="Times New Roman" w:cs="Times New Roman"/>
        </w:rPr>
        <w:lastRenderedPageBreak/>
        <w:t>“</w:t>
      </w:r>
      <w:r w:rsidR="0047704A" w:rsidRPr="001A1E51">
        <w:rPr>
          <w:rFonts w:ascii="Times New Roman" w:hAnsi="Times New Roman" w:cs="Times New Roman"/>
        </w:rPr>
        <w:t>(1)</w:t>
      </w:r>
      <w:r w:rsidR="00EB0ECE" w:rsidRPr="001A1E51">
        <w:rPr>
          <w:rFonts w:ascii="Times New Roman" w:hAnsi="Times New Roman" w:cs="Times New Roman"/>
        </w:rPr>
        <w:t xml:space="preserve"> </w:t>
      </w:r>
      <w:r w:rsidR="00CB1D8E" w:rsidRPr="001A1E51">
        <w:rPr>
          <w:rFonts w:ascii="Times New Roman" w:hAnsi="Times New Roman" w:cs="Times New Roman"/>
        </w:rPr>
        <w:t xml:space="preserve">Where either of the parents of a minor leaves the other and such parents commence to live apart, either of the parents of that minor shall have custody of that minor until an order relating the custody </w:t>
      </w:r>
      <w:r w:rsidR="00DA6315" w:rsidRPr="001A1E51">
        <w:rPr>
          <w:rFonts w:ascii="Times New Roman" w:hAnsi="Times New Roman" w:cs="Times New Roman"/>
        </w:rPr>
        <w:t xml:space="preserve">of that minor is made under section four or this section or by a superior court such as referred to in </w:t>
      </w:r>
      <w:r w:rsidR="0047704A" w:rsidRPr="001A1E51">
        <w:rPr>
          <w:rFonts w:ascii="Times New Roman" w:hAnsi="Times New Roman" w:cs="Times New Roman"/>
        </w:rPr>
        <w:t>subparagraph (ii) of paragraph (a) of subsection (7).</w:t>
      </w:r>
    </w:p>
    <w:p w14:paraId="1CDBAB61" w14:textId="0910F5C8" w:rsidR="0047704A" w:rsidRPr="001A1E51" w:rsidRDefault="0047704A" w:rsidP="00C93AC9">
      <w:pPr>
        <w:spacing w:after="0" w:line="240" w:lineRule="auto"/>
        <w:ind w:firstLine="720"/>
        <w:jc w:val="both"/>
        <w:rPr>
          <w:rFonts w:ascii="Times New Roman" w:hAnsi="Times New Roman" w:cs="Times New Roman"/>
        </w:rPr>
      </w:pPr>
      <w:r w:rsidRPr="001A1E51">
        <w:rPr>
          <w:rFonts w:ascii="Times New Roman" w:hAnsi="Times New Roman" w:cs="Times New Roman"/>
        </w:rPr>
        <w:t>(2)</w:t>
      </w:r>
      <w:r w:rsidR="00EB0ECE" w:rsidRPr="001A1E51">
        <w:rPr>
          <w:rFonts w:ascii="Times New Roman" w:hAnsi="Times New Roman" w:cs="Times New Roman"/>
        </w:rPr>
        <w:t xml:space="preserve"> </w:t>
      </w:r>
      <w:r w:rsidR="006F6562" w:rsidRPr="001A1E51">
        <w:rPr>
          <w:rFonts w:ascii="Times New Roman" w:hAnsi="Times New Roman" w:cs="Times New Roman"/>
        </w:rPr>
        <w:t>Where –</w:t>
      </w:r>
    </w:p>
    <w:p w14:paraId="6C1B9F42" w14:textId="14D99F2A" w:rsidR="006F6562" w:rsidRPr="001A1E51" w:rsidRDefault="006F6562" w:rsidP="00C93AC9">
      <w:pPr>
        <w:spacing w:after="0" w:line="240" w:lineRule="auto"/>
        <w:ind w:left="720"/>
        <w:jc w:val="both"/>
        <w:rPr>
          <w:rFonts w:ascii="Times New Roman" w:hAnsi="Times New Roman" w:cs="Times New Roman"/>
        </w:rPr>
      </w:pPr>
      <w:r w:rsidRPr="001A1E51">
        <w:rPr>
          <w:rFonts w:ascii="Times New Roman" w:hAnsi="Times New Roman" w:cs="Times New Roman"/>
        </w:rPr>
        <w:t>(a) the parent of a minor (“the custodial parent”) has the sole custody of that</w:t>
      </w:r>
      <w:r w:rsidR="00C538C5" w:rsidRPr="001A1E51">
        <w:rPr>
          <w:rFonts w:ascii="Times New Roman" w:hAnsi="Times New Roman" w:cs="Times New Roman"/>
        </w:rPr>
        <w:t xml:space="preserve"> </w:t>
      </w:r>
      <w:r w:rsidRPr="001A1E51">
        <w:rPr>
          <w:rFonts w:ascii="Times New Roman" w:hAnsi="Times New Roman" w:cs="Times New Roman"/>
        </w:rPr>
        <w:t>minor in terms of subsection (1) and (b) the other parent or some</w:t>
      </w:r>
      <w:r w:rsidR="00C538C5" w:rsidRPr="001A1E51">
        <w:rPr>
          <w:rFonts w:ascii="Times New Roman" w:hAnsi="Times New Roman" w:cs="Times New Roman"/>
        </w:rPr>
        <w:t xml:space="preserve"> </w:t>
      </w:r>
      <w:r w:rsidR="00EB0ECE" w:rsidRPr="001A1E51">
        <w:rPr>
          <w:rFonts w:ascii="Times New Roman" w:hAnsi="Times New Roman" w:cs="Times New Roman"/>
        </w:rPr>
        <w:t>other person removes the minor from the custody of the custodial parent or otherwise denies the custodial parent the custody of the minor;</w:t>
      </w:r>
    </w:p>
    <w:p w14:paraId="6D96B45F" w14:textId="6BF09F02" w:rsidR="00EB0ECE" w:rsidRDefault="00EB0ECE" w:rsidP="00C93AC9">
      <w:pPr>
        <w:spacing w:after="0" w:line="240" w:lineRule="auto"/>
        <w:ind w:left="720"/>
        <w:jc w:val="both"/>
        <w:rPr>
          <w:rFonts w:ascii="Times New Roman" w:hAnsi="Times New Roman" w:cs="Times New Roman"/>
        </w:rPr>
      </w:pPr>
      <w:r w:rsidRPr="001A1E51">
        <w:rPr>
          <w:rFonts w:ascii="Times New Roman" w:hAnsi="Times New Roman" w:cs="Times New Roman"/>
        </w:rPr>
        <w:t>The custodial parent may apply to the children’s court for an order declaring that he or she has the sole custody of that minor in terms of subsection (1) and upon such application, the children’s court may make an order declaring that the custodial parent has the sole custody of that minor and if necessary, directing the other parent or, as the case may be, the other person to return that minor to the custodial parent.”</w:t>
      </w:r>
    </w:p>
    <w:p w14:paraId="09D02208" w14:textId="77777777" w:rsidR="00C93AC9" w:rsidRPr="001A1E51" w:rsidRDefault="00C93AC9" w:rsidP="00C93AC9">
      <w:pPr>
        <w:spacing w:after="0" w:line="240" w:lineRule="auto"/>
        <w:ind w:left="720"/>
        <w:jc w:val="both"/>
        <w:rPr>
          <w:rFonts w:ascii="Times New Roman" w:hAnsi="Times New Roman" w:cs="Times New Roman"/>
        </w:rPr>
      </w:pPr>
    </w:p>
    <w:p w14:paraId="7EA1F843" w14:textId="25197447" w:rsidR="00EB0ECE" w:rsidRDefault="00EB0ECE" w:rsidP="00477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provision is not affected at all by the amendment removing vesting of custody automatically in the mother, as happened in the past.</w:t>
      </w:r>
    </w:p>
    <w:p w14:paraId="611BD7BD" w14:textId="73B89AE2" w:rsidR="00EB0ECE" w:rsidRDefault="00EB0ECE" w:rsidP="0047704A">
      <w:pPr>
        <w:spacing w:after="0" w:line="360" w:lineRule="auto"/>
        <w:ind w:firstLine="720"/>
        <w:jc w:val="both"/>
        <w:rPr>
          <w:rFonts w:ascii="Times New Roman" w:hAnsi="Times New Roman" w:cs="Times New Roman"/>
          <w:sz w:val="24"/>
          <w:szCs w:val="24"/>
        </w:rPr>
      </w:pPr>
      <w:r w:rsidRPr="00EB0ECE">
        <w:rPr>
          <w:rFonts w:ascii="Times New Roman" w:hAnsi="Times New Roman" w:cs="Times New Roman"/>
          <w:smallCaps/>
          <w:sz w:val="24"/>
          <w:szCs w:val="24"/>
        </w:rPr>
        <w:t>Gwaunza</w:t>
      </w:r>
      <w:r>
        <w:rPr>
          <w:rFonts w:ascii="Times New Roman" w:hAnsi="Times New Roman" w:cs="Times New Roman"/>
          <w:sz w:val="24"/>
          <w:szCs w:val="24"/>
        </w:rPr>
        <w:t xml:space="preserve"> DCJ’S comments</w:t>
      </w:r>
      <w:r w:rsidR="00403EAE">
        <w:rPr>
          <w:rFonts w:ascii="Times New Roman" w:hAnsi="Times New Roman" w:cs="Times New Roman"/>
          <w:sz w:val="24"/>
          <w:szCs w:val="24"/>
        </w:rPr>
        <w:t xml:space="preserve"> are still apt, that the law maker has laid out elaborate laws and procedures for the regulation</w:t>
      </w:r>
      <w:r w:rsidR="00F44A19">
        <w:rPr>
          <w:rFonts w:ascii="Times New Roman" w:hAnsi="Times New Roman" w:cs="Times New Roman"/>
          <w:sz w:val="24"/>
          <w:szCs w:val="24"/>
        </w:rPr>
        <w:t xml:space="preserve"> of issues to do with custody and guardianship of minors.</w:t>
      </w:r>
    </w:p>
    <w:p w14:paraId="4CC1E2D3" w14:textId="2A6ABBE3" w:rsidR="00ED6A96" w:rsidRDefault="00F44A19" w:rsidP="00ED6A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before the children’s court is laid out in s 5 of the Children’s Act [</w:t>
      </w:r>
      <w:r w:rsidR="001A1E51" w:rsidRPr="00F44A19">
        <w:rPr>
          <w:rFonts w:ascii="Times New Roman" w:hAnsi="Times New Roman" w:cs="Times New Roman"/>
          <w:i/>
          <w:iCs/>
          <w:sz w:val="24"/>
          <w:szCs w:val="24"/>
        </w:rPr>
        <w:t xml:space="preserve">Chapter </w:t>
      </w:r>
      <w:r w:rsidR="008948AC">
        <w:rPr>
          <w:rFonts w:ascii="Times New Roman" w:hAnsi="Times New Roman" w:cs="Times New Roman"/>
          <w:i/>
          <w:iCs/>
          <w:sz w:val="24"/>
          <w:szCs w:val="24"/>
        </w:rPr>
        <w:t> </w:t>
      </w:r>
      <w:r w:rsidR="001A1E51" w:rsidRPr="00F44A19">
        <w:rPr>
          <w:rFonts w:ascii="Times New Roman" w:hAnsi="Times New Roman" w:cs="Times New Roman"/>
          <w:i/>
          <w:iCs/>
          <w:sz w:val="24"/>
          <w:szCs w:val="24"/>
        </w:rPr>
        <w:t>5:07</w:t>
      </w:r>
      <w:r>
        <w:rPr>
          <w:rFonts w:ascii="Times New Roman" w:hAnsi="Times New Roman" w:cs="Times New Roman"/>
          <w:sz w:val="24"/>
          <w:szCs w:val="24"/>
        </w:rPr>
        <w:t xml:space="preserve">].  It is best </w:t>
      </w:r>
      <w:r w:rsidR="00365134">
        <w:rPr>
          <w:rFonts w:ascii="Times New Roman" w:hAnsi="Times New Roman" w:cs="Times New Roman"/>
          <w:sz w:val="24"/>
          <w:szCs w:val="24"/>
        </w:rPr>
        <w:t xml:space="preserve">suited to eliciting the best interests of any minor children as an inquiry is held.  The </w:t>
      </w:r>
      <w:r w:rsidR="001E74AD">
        <w:rPr>
          <w:rFonts w:ascii="Times New Roman" w:hAnsi="Times New Roman" w:cs="Times New Roman"/>
          <w:sz w:val="24"/>
          <w:szCs w:val="24"/>
        </w:rPr>
        <w:t>court may permit evidence to be given to the court be way of affidavit or report and permit the child to express his views.  It may also request a person to appear before the court and give oral evidence and be cross examined.  Expert reports such as those of probation officers are also useful before th</w:t>
      </w:r>
      <w:r w:rsidR="001A1E51">
        <w:rPr>
          <w:rFonts w:ascii="Times New Roman" w:hAnsi="Times New Roman" w:cs="Times New Roman"/>
          <w:sz w:val="24"/>
          <w:szCs w:val="24"/>
        </w:rPr>
        <w:t>at</w:t>
      </w:r>
      <w:r w:rsidR="001E74AD">
        <w:rPr>
          <w:rFonts w:ascii="Times New Roman" w:hAnsi="Times New Roman" w:cs="Times New Roman"/>
          <w:sz w:val="24"/>
          <w:szCs w:val="24"/>
        </w:rPr>
        <w:t xml:space="preserve"> court.</w:t>
      </w:r>
    </w:p>
    <w:p w14:paraId="0988FFC4" w14:textId="6675C950" w:rsidR="001A1E51" w:rsidRPr="001A1E51" w:rsidRDefault="00ED6A96" w:rsidP="001A1E51">
      <w:pPr>
        <w:ind w:firstLine="720"/>
        <w:jc w:val="both"/>
        <w:rPr>
          <w:rFonts w:ascii="Times New Roman" w:hAnsi="Times New Roman" w:cs="Times New Roman"/>
          <w:sz w:val="24"/>
          <w:szCs w:val="24"/>
        </w:rPr>
      </w:pPr>
      <w:r>
        <w:rPr>
          <w:rFonts w:ascii="Times New Roman" w:hAnsi="Times New Roman" w:cs="Times New Roman"/>
          <w:sz w:val="24"/>
          <w:szCs w:val="24"/>
        </w:rPr>
        <w:t>Proceeding in the circumstances by way of an urgent application for spoliation relief would, in my opinion be a gross undercutting of a proper exploration of the principle of the best interests of the minor children.</w:t>
      </w:r>
      <w:r w:rsidR="001A1E51">
        <w:rPr>
          <w:rFonts w:ascii="Times New Roman" w:hAnsi="Times New Roman" w:cs="Times New Roman"/>
          <w:sz w:val="24"/>
          <w:szCs w:val="24"/>
        </w:rPr>
        <w:t xml:space="preserve"> </w:t>
      </w:r>
      <w:r w:rsidR="001A1E51" w:rsidRPr="001A1E51">
        <w:rPr>
          <w:rFonts w:ascii="Times New Roman" w:hAnsi="Times New Roman" w:cs="Times New Roman"/>
          <w:sz w:val="24"/>
          <w:szCs w:val="24"/>
        </w:rPr>
        <w:t xml:space="preserve">As regards the factors that a court should take into account in determining the meaning of “best interests” an almost exhaustive list is given in  </w:t>
      </w:r>
      <w:r w:rsidR="001A1E51" w:rsidRPr="001A1E51">
        <w:rPr>
          <w:rFonts w:ascii="Times New Roman" w:hAnsi="Times New Roman" w:cs="Times New Roman"/>
          <w:i/>
          <w:sz w:val="24"/>
          <w:szCs w:val="24"/>
        </w:rPr>
        <w:t xml:space="preserve">Mcall </w:t>
      </w:r>
      <w:r w:rsidR="001A1E51" w:rsidRPr="001A1E51">
        <w:rPr>
          <w:rFonts w:ascii="Times New Roman" w:hAnsi="Times New Roman" w:cs="Times New Roman"/>
          <w:sz w:val="24"/>
          <w:szCs w:val="24"/>
        </w:rPr>
        <w:t xml:space="preserve">v </w:t>
      </w:r>
      <w:r w:rsidR="001A1E51" w:rsidRPr="001A1E51">
        <w:rPr>
          <w:rFonts w:ascii="Times New Roman" w:hAnsi="Times New Roman" w:cs="Times New Roman"/>
          <w:i/>
          <w:sz w:val="24"/>
          <w:szCs w:val="24"/>
        </w:rPr>
        <w:t xml:space="preserve">Mcall </w:t>
      </w:r>
      <w:r w:rsidR="001A1E51" w:rsidRPr="001A1E51">
        <w:rPr>
          <w:rFonts w:ascii="Times New Roman" w:hAnsi="Times New Roman" w:cs="Times New Roman"/>
          <w:sz w:val="24"/>
          <w:szCs w:val="24"/>
        </w:rPr>
        <w:t>1994 (3) SA 201.  They are listed as</w:t>
      </w:r>
      <w:r w:rsidR="00FA74A2">
        <w:rPr>
          <w:rFonts w:ascii="Times New Roman" w:hAnsi="Times New Roman" w:cs="Times New Roman"/>
          <w:sz w:val="24"/>
          <w:szCs w:val="24"/>
        </w:rPr>
        <w:t>: -</w:t>
      </w:r>
    </w:p>
    <w:p w14:paraId="67C8C231" w14:textId="77777777" w:rsidR="001A1E51" w:rsidRPr="00FA74A2" w:rsidRDefault="001A1E51" w:rsidP="001A1E51">
      <w:pPr>
        <w:pStyle w:val="NoSpacing"/>
        <w:ind w:left="1440" w:hanging="720"/>
        <w:jc w:val="both"/>
        <w:rPr>
          <w:rFonts w:cs="Times New Roman"/>
          <w:sz w:val="22"/>
        </w:rPr>
      </w:pPr>
      <w:r w:rsidRPr="001A1E51">
        <w:rPr>
          <w:rFonts w:cs="Times New Roman"/>
          <w:szCs w:val="24"/>
        </w:rPr>
        <w:t>“(a)</w:t>
      </w:r>
      <w:r w:rsidRPr="001A1E51">
        <w:rPr>
          <w:rFonts w:cs="Times New Roman"/>
          <w:szCs w:val="24"/>
        </w:rPr>
        <w:tab/>
        <w:t xml:space="preserve"> </w:t>
      </w:r>
      <w:r w:rsidRPr="00FA74A2">
        <w:rPr>
          <w:rFonts w:cs="Times New Roman"/>
          <w:sz w:val="22"/>
        </w:rPr>
        <w:t>the love, affection and other emotional ties which exist between parent and child and the parent’s compatibility with the child;</w:t>
      </w:r>
    </w:p>
    <w:p w14:paraId="1BCEB04A" w14:textId="77777777" w:rsidR="001A1E51" w:rsidRPr="00FA74A2" w:rsidRDefault="001A1E51" w:rsidP="001A1E51">
      <w:pPr>
        <w:pStyle w:val="NoSpacing"/>
        <w:ind w:left="1440" w:hanging="720"/>
        <w:jc w:val="both"/>
        <w:rPr>
          <w:rFonts w:cs="Times New Roman"/>
          <w:sz w:val="22"/>
        </w:rPr>
      </w:pPr>
      <w:r w:rsidRPr="00FA74A2">
        <w:rPr>
          <w:rFonts w:cs="Times New Roman"/>
          <w:sz w:val="22"/>
        </w:rPr>
        <w:t xml:space="preserve">(b) </w:t>
      </w:r>
      <w:r w:rsidRPr="00FA74A2">
        <w:rPr>
          <w:rFonts w:cs="Times New Roman"/>
          <w:sz w:val="22"/>
        </w:rPr>
        <w:tab/>
        <w:t>the capabilities, character and temperament of the parent and the impact thereof on the child’s needs and desires;</w:t>
      </w:r>
    </w:p>
    <w:p w14:paraId="634DBC3B" w14:textId="3A637A09" w:rsidR="001A1E51" w:rsidRPr="00FA74A2" w:rsidRDefault="001A1E51" w:rsidP="001A1E51">
      <w:pPr>
        <w:pStyle w:val="NoSpacing"/>
        <w:ind w:left="1440" w:hanging="720"/>
        <w:jc w:val="both"/>
        <w:rPr>
          <w:rFonts w:cs="Times New Roman"/>
          <w:sz w:val="22"/>
        </w:rPr>
      </w:pPr>
      <w:r w:rsidRPr="00FA74A2">
        <w:rPr>
          <w:rFonts w:cs="Times New Roman"/>
          <w:sz w:val="22"/>
        </w:rPr>
        <w:t>(c)</w:t>
      </w:r>
      <w:r w:rsidRPr="00FA74A2">
        <w:rPr>
          <w:rFonts w:cs="Times New Roman"/>
          <w:sz w:val="22"/>
        </w:rPr>
        <w:tab/>
        <w:t>the ability of the parent to communicate with the child and the parents’ insight into, understanding of, and sensitivity of the child’s feelings;</w:t>
      </w:r>
    </w:p>
    <w:p w14:paraId="383B09DD" w14:textId="77777777" w:rsidR="001A1E51" w:rsidRPr="00FA74A2" w:rsidRDefault="001A1E51" w:rsidP="001A1E51">
      <w:pPr>
        <w:pStyle w:val="NoSpacing"/>
        <w:ind w:left="1440" w:hanging="720"/>
        <w:jc w:val="both"/>
        <w:rPr>
          <w:rFonts w:cs="Times New Roman"/>
          <w:sz w:val="22"/>
        </w:rPr>
      </w:pPr>
      <w:r w:rsidRPr="00FA74A2">
        <w:rPr>
          <w:rFonts w:cs="Times New Roman"/>
          <w:sz w:val="22"/>
        </w:rPr>
        <w:t>(d)</w:t>
      </w:r>
      <w:r w:rsidRPr="00FA74A2">
        <w:rPr>
          <w:rFonts w:cs="Times New Roman"/>
          <w:sz w:val="22"/>
        </w:rPr>
        <w:tab/>
        <w:t>the capacity and disposition of the parent to give the child the guidance which he requires;</w:t>
      </w:r>
    </w:p>
    <w:p w14:paraId="4BF62260" w14:textId="77777777" w:rsidR="001A1E51" w:rsidRPr="00FA74A2" w:rsidRDefault="001A1E51" w:rsidP="001A1E51">
      <w:pPr>
        <w:pStyle w:val="NoSpacing"/>
        <w:ind w:left="1440" w:hanging="720"/>
        <w:jc w:val="both"/>
        <w:rPr>
          <w:rFonts w:cs="Times New Roman"/>
          <w:sz w:val="22"/>
        </w:rPr>
      </w:pPr>
      <w:r w:rsidRPr="00FA74A2">
        <w:rPr>
          <w:rFonts w:cs="Times New Roman"/>
          <w:sz w:val="22"/>
        </w:rPr>
        <w:t>(e)</w:t>
      </w:r>
      <w:r w:rsidRPr="00FA74A2">
        <w:rPr>
          <w:rFonts w:cs="Times New Roman"/>
          <w:sz w:val="22"/>
        </w:rPr>
        <w:tab/>
        <w:t>the ability of the parent to provide for the basic physical needs of the child, the so called ‘creature comforts’ such as food, clothing, housing and the other material needs – generally speaking the provision of economic security;</w:t>
      </w:r>
    </w:p>
    <w:p w14:paraId="3C919477" w14:textId="77777777" w:rsidR="001A1E51" w:rsidRPr="00FA74A2" w:rsidRDefault="001A1E51" w:rsidP="001A1E51">
      <w:pPr>
        <w:pStyle w:val="NoSpacing"/>
        <w:ind w:left="1440" w:hanging="720"/>
        <w:jc w:val="both"/>
        <w:rPr>
          <w:rFonts w:cs="Times New Roman"/>
          <w:sz w:val="22"/>
        </w:rPr>
      </w:pPr>
      <w:r w:rsidRPr="00FA74A2">
        <w:rPr>
          <w:rFonts w:cs="Times New Roman"/>
          <w:sz w:val="22"/>
        </w:rPr>
        <w:t>(f)</w:t>
      </w:r>
      <w:r w:rsidRPr="00FA74A2">
        <w:rPr>
          <w:rFonts w:cs="Times New Roman"/>
          <w:sz w:val="22"/>
        </w:rPr>
        <w:tab/>
        <w:t>The ability of the parent to provide for the educational well being and security of the child, both religious and secular;</w:t>
      </w:r>
    </w:p>
    <w:p w14:paraId="37F98008" w14:textId="77777777" w:rsidR="001A1E51" w:rsidRPr="00FA74A2" w:rsidRDefault="001A1E51" w:rsidP="001A1E51">
      <w:pPr>
        <w:pStyle w:val="NoSpacing"/>
        <w:ind w:left="1440" w:hanging="720"/>
        <w:jc w:val="both"/>
        <w:rPr>
          <w:rFonts w:cs="Times New Roman"/>
          <w:sz w:val="22"/>
        </w:rPr>
      </w:pPr>
      <w:r w:rsidRPr="00FA74A2">
        <w:rPr>
          <w:rFonts w:cs="Times New Roman"/>
          <w:sz w:val="22"/>
        </w:rPr>
        <w:lastRenderedPageBreak/>
        <w:t>(g)</w:t>
      </w:r>
      <w:r w:rsidRPr="00FA74A2">
        <w:rPr>
          <w:rFonts w:cs="Times New Roman"/>
          <w:sz w:val="22"/>
        </w:rPr>
        <w:tab/>
        <w:t>the ability of the parent to provide for the child’s emotional, psychological, cultural and environmental development;</w:t>
      </w:r>
    </w:p>
    <w:p w14:paraId="79B194D6" w14:textId="77777777" w:rsidR="001A1E51" w:rsidRPr="00FA74A2" w:rsidRDefault="001A1E51" w:rsidP="001A1E51">
      <w:pPr>
        <w:pStyle w:val="NoSpacing"/>
        <w:ind w:firstLine="720"/>
        <w:jc w:val="both"/>
        <w:rPr>
          <w:rFonts w:cs="Times New Roman"/>
          <w:sz w:val="22"/>
        </w:rPr>
      </w:pPr>
      <w:r w:rsidRPr="00FA74A2">
        <w:rPr>
          <w:rFonts w:cs="Times New Roman"/>
          <w:sz w:val="22"/>
        </w:rPr>
        <w:t>(h)</w:t>
      </w:r>
      <w:r w:rsidRPr="00FA74A2">
        <w:rPr>
          <w:rFonts w:cs="Times New Roman"/>
          <w:sz w:val="22"/>
        </w:rPr>
        <w:tab/>
        <w:t>The mental and physical health and moral fitness of the parent;</w:t>
      </w:r>
    </w:p>
    <w:p w14:paraId="2CA7BF18" w14:textId="77777777" w:rsidR="001A1E51" w:rsidRPr="00FA74A2" w:rsidRDefault="001A1E51" w:rsidP="001A1E51">
      <w:pPr>
        <w:pStyle w:val="NoSpacing"/>
        <w:ind w:left="1440" w:hanging="720"/>
        <w:jc w:val="both"/>
        <w:rPr>
          <w:rFonts w:cs="Times New Roman"/>
          <w:sz w:val="22"/>
        </w:rPr>
      </w:pPr>
      <w:r w:rsidRPr="00FA74A2">
        <w:rPr>
          <w:rFonts w:cs="Times New Roman"/>
          <w:sz w:val="22"/>
        </w:rPr>
        <w:t>(i)</w:t>
      </w:r>
      <w:r w:rsidRPr="00FA74A2">
        <w:rPr>
          <w:rFonts w:cs="Times New Roman"/>
          <w:sz w:val="22"/>
        </w:rPr>
        <w:tab/>
        <w:t xml:space="preserve">the stability or otherwise of the child’s existing, environment, having regard to the desirability of maintaining the </w:t>
      </w:r>
      <w:r w:rsidRPr="00FA74A2">
        <w:rPr>
          <w:rFonts w:cs="Times New Roman"/>
          <w:i/>
          <w:sz w:val="22"/>
        </w:rPr>
        <w:t>status quo</w:t>
      </w:r>
      <w:r w:rsidRPr="00FA74A2">
        <w:rPr>
          <w:rFonts w:cs="Times New Roman"/>
          <w:sz w:val="22"/>
        </w:rPr>
        <w:t>;</w:t>
      </w:r>
    </w:p>
    <w:p w14:paraId="3A5ABE2E" w14:textId="77777777" w:rsidR="001A1E51" w:rsidRPr="00FA74A2" w:rsidRDefault="001A1E51" w:rsidP="001A1E51">
      <w:pPr>
        <w:pStyle w:val="NoSpacing"/>
        <w:ind w:firstLine="720"/>
        <w:jc w:val="both"/>
        <w:rPr>
          <w:rFonts w:cs="Times New Roman"/>
          <w:sz w:val="22"/>
        </w:rPr>
      </w:pPr>
      <w:r w:rsidRPr="00FA74A2">
        <w:rPr>
          <w:rFonts w:cs="Times New Roman"/>
          <w:sz w:val="22"/>
        </w:rPr>
        <w:t>(j)</w:t>
      </w:r>
      <w:r w:rsidRPr="00FA74A2">
        <w:rPr>
          <w:rFonts w:cs="Times New Roman"/>
          <w:sz w:val="22"/>
        </w:rPr>
        <w:tab/>
        <w:t>the desirability or otherwise of keeping siblings together;</w:t>
      </w:r>
    </w:p>
    <w:p w14:paraId="463EC8F8" w14:textId="77777777" w:rsidR="001A1E51" w:rsidRPr="00FA74A2" w:rsidRDefault="001A1E51" w:rsidP="001A1E51">
      <w:pPr>
        <w:pStyle w:val="NoSpacing"/>
        <w:ind w:left="1440" w:hanging="720"/>
        <w:jc w:val="both"/>
        <w:rPr>
          <w:rFonts w:cs="Times New Roman"/>
          <w:sz w:val="22"/>
        </w:rPr>
      </w:pPr>
      <w:r w:rsidRPr="00FA74A2">
        <w:rPr>
          <w:rFonts w:cs="Times New Roman"/>
          <w:sz w:val="22"/>
        </w:rPr>
        <w:t>(k)</w:t>
      </w:r>
      <w:r w:rsidRPr="00FA74A2">
        <w:rPr>
          <w:rFonts w:cs="Times New Roman"/>
          <w:sz w:val="22"/>
        </w:rPr>
        <w:tab/>
        <w:t>the child’s preference, if the court is satisfied that in the particular circumstances the child’s preference should be taken into consideration;</w:t>
      </w:r>
    </w:p>
    <w:p w14:paraId="71B0BF43" w14:textId="77777777" w:rsidR="001A1E51" w:rsidRPr="00FA74A2" w:rsidRDefault="001A1E51" w:rsidP="001A1E51">
      <w:pPr>
        <w:pStyle w:val="NoSpacing"/>
        <w:ind w:firstLine="720"/>
        <w:jc w:val="both"/>
        <w:rPr>
          <w:rFonts w:cs="Times New Roman"/>
          <w:sz w:val="22"/>
        </w:rPr>
      </w:pPr>
      <w:r w:rsidRPr="00FA74A2">
        <w:rPr>
          <w:rFonts w:cs="Times New Roman"/>
          <w:sz w:val="22"/>
        </w:rPr>
        <w:t>(l)</w:t>
      </w:r>
      <w:r w:rsidRPr="00FA74A2">
        <w:rPr>
          <w:rFonts w:cs="Times New Roman"/>
          <w:sz w:val="22"/>
        </w:rPr>
        <w:tab/>
        <w:t>the desirability or otherwise of applying the doctrine of same sex matching;</w:t>
      </w:r>
    </w:p>
    <w:p w14:paraId="24A66022" w14:textId="77777777" w:rsidR="001A1E51" w:rsidRPr="00FA74A2" w:rsidRDefault="001A1E51" w:rsidP="001A1E51">
      <w:pPr>
        <w:pStyle w:val="NoSpacing"/>
        <w:ind w:left="1440" w:hanging="720"/>
        <w:jc w:val="both"/>
        <w:rPr>
          <w:rFonts w:cs="Times New Roman"/>
          <w:sz w:val="22"/>
        </w:rPr>
      </w:pPr>
      <w:r w:rsidRPr="00FA74A2">
        <w:rPr>
          <w:rFonts w:cs="Times New Roman"/>
          <w:sz w:val="22"/>
        </w:rPr>
        <w:t>(m)</w:t>
      </w:r>
      <w:r w:rsidRPr="00FA74A2">
        <w:rPr>
          <w:rFonts w:cs="Times New Roman"/>
          <w:sz w:val="22"/>
        </w:rPr>
        <w:tab/>
        <w:t>Any other factor which is relevant to the particular case with which the court is concerned.”</w:t>
      </w:r>
    </w:p>
    <w:p w14:paraId="38CE17D5" w14:textId="1DC2B652" w:rsidR="00ED6A96" w:rsidRDefault="00ED6A96" w:rsidP="00ED6A96">
      <w:pPr>
        <w:spacing w:after="0" w:line="360" w:lineRule="auto"/>
        <w:ind w:firstLine="720"/>
        <w:jc w:val="both"/>
        <w:rPr>
          <w:rFonts w:ascii="Times New Roman" w:hAnsi="Times New Roman" w:cs="Times New Roman"/>
          <w:sz w:val="24"/>
          <w:szCs w:val="24"/>
        </w:rPr>
      </w:pPr>
    </w:p>
    <w:p w14:paraId="26F6B067" w14:textId="6F871061" w:rsidR="00240A51" w:rsidRDefault="00240A51" w:rsidP="00240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did ask to interview the children, which I did</w:t>
      </w:r>
      <w:r w:rsidR="00FA74A2">
        <w:rPr>
          <w:rFonts w:ascii="Times New Roman" w:hAnsi="Times New Roman" w:cs="Times New Roman"/>
          <w:sz w:val="24"/>
          <w:szCs w:val="24"/>
        </w:rPr>
        <w:t>. This did not do much for a proper establishment of who is best suited to cater for the best interests of the children given how extensive the factors to be considered are and the varying versions of the parties. I</w:t>
      </w:r>
      <w:r>
        <w:rPr>
          <w:rFonts w:ascii="Times New Roman" w:hAnsi="Times New Roman" w:cs="Times New Roman"/>
          <w:sz w:val="24"/>
          <w:szCs w:val="24"/>
        </w:rPr>
        <w:t xml:space="preserve">n </w:t>
      </w:r>
      <w:r w:rsidR="00C12703">
        <w:rPr>
          <w:rFonts w:ascii="Times New Roman" w:hAnsi="Times New Roman" w:cs="Times New Roman"/>
          <w:sz w:val="24"/>
          <w:szCs w:val="24"/>
        </w:rPr>
        <w:t xml:space="preserve">the circumstances of this case where the relief sought is improper and the application therefore a nullity, and proper recourse being available before the children’s court which ensures that the best interests of the children, as provided by the constitution are taken care </w:t>
      </w:r>
      <w:r w:rsidR="00852AB9">
        <w:rPr>
          <w:rFonts w:ascii="Times New Roman" w:hAnsi="Times New Roman" w:cs="Times New Roman"/>
          <w:sz w:val="24"/>
          <w:szCs w:val="24"/>
        </w:rPr>
        <w:t>of,</w:t>
      </w:r>
      <w:r w:rsidR="00C12703">
        <w:rPr>
          <w:rFonts w:ascii="Times New Roman" w:hAnsi="Times New Roman" w:cs="Times New Roman"/>
          <w:sz w:val="24"/>
          <w:szCs w:val="24"/>
        </w:rPr>
        <w:t xml:space="preserve"> I decline jurisdiction.</w:t>
      </w:r>
    </w:p>
    <w:p w14:paraId="0B65A45C" w14:textId="2B8C5E50" w:rsidR="00852AB9" w:rsidRDefault="00852AB9" w:rsidP="00240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declining jurisdiction, I believe that I am exercising my role as the upper guardian of the minor children so as to ensure that I am not confined to simply looking at the requirements for spoliation</w:t>
      </w:r>
      <w:r w:rsidR="00FA74A2">
        <w:rPr>
          <w:rFonts w:ascii="Times New Roman" w:hAnsi="Times New Roman" w:cs="Times New Roman"/>
          <w:sz w:val="24"/>
          <w:szCs w:val="24"/>
        </w:rPr>
        <w:t>,</w:t>
      </w:r>
      <w:r>
        <w:rPr>
          <w:rFonts w:ascii="Times New Roman" w:hAnsi="Times New Roman" w:cs="Times New Roman"/>
          <w:sz w:val="24"/>
          <w:szCs w:val="24"/>
        </w:rPr>
        <w:t xml:space="preserve"> but their best interests</w:t>
      </w:r>
      <w:r w:rsidR="001A1E51">
        <w:rPr>
          <w:rFonts w:ascii="Times New Roman" w:hAnsi="Times New Roman" w:cs="Times New Roman"/>
          <w:sz w:val="24"/>
          <w:szCs w:val="24"/>
        </w:rPr>
        <w:t xml:space="preserve"> are fully considered</w:t>
      </w:r>
      <w:r>
        <w:rPr>
          <w:rFonts w:ascii="Times New Roman" w:hAnsi="Times New Roman" w:cs="Times New Roman"/>
          <w:sz w:val="24"/>
          <w:szCs w:val="24"/>
        </w:rPr>
        <w:t>.</w:t>
      </w:r>
    </w:p>
    <w:p w14:paraId="1150C8A1" w14:textId="4822A584" w:rsidR="00852AB9" w:rsidRDefault="00F54221" w:rsidP="00240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noted in </w:t>
      </w:r>
      <w:r w:rsidRPr="009F7CD0">
        <w:rPr>
          <w:rFonts w:ascii="Times New Roman" w:hAnsi="Times New Roman" w:cs="Times New Roman"/>
          <w:i/>
          <w:iCs/>
          <w:sz w:val="24"/>
          <w:szCs w:val="24"/>
        </w:rPr>
        <w:t>Chiwenga v Mubaiwa supra</w:t>
      </w:r>
      <w:r>
        <w:rPr>
          <w:rFonts w:ascii="Times New Roman" w:hAnsi="Times New Roman" w:cs="Times New Roman"/>
          <w:sz w:val="24"/>
          <w:szCs w:val="24"/>
        </w:rPr>
        <w:t>, spoliation is a remedy to recover property and not human beings.</w:t>
      </w:r>
    </w:p>
    <w:p w14:paraId="1F636DC2" w14:textId="616AAABD" w:rsidR="00F54221" w:rsidRDefault="00F54221" w:rsidP="00F542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 follow the cause.</w:t>
      </w:r>
    </w:p>
    <w:p w14:paraId="2AAD15D8" w14:textId="71251EFF" w:rsidR="00F54221" w:rsidRDefault="00F54221" w:rsidP="00F542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order as follows.</w:t>
      </w:r>
    </w:p>
    <w:p w14:paraId="328CBE84" w14:textId="3436AECD" w:rsidR="00F54221" w:rsidRDefault="00F54221" w:rsidP="00F54221">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declines jurisdiction to determine the matter.</w:t>
      </w:r>
    </w:p>
    <w:p w14:paraId="203CDF67" w14:textId="7D12A8AA" w:rsidR="00F54221" w:rsidRDefault="00F54221" w:rsidP="00F54221">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to pay the costs of suit.</w:t>
      </w:r>
    </w:p>
    <w:p w14:paraId="6CAF5862" w14:textId="77777777" w:rsidR="00284E63" w:rsidRDefault="00284E63" w:rsidP="00284E63">
      <w:pPr>
        <w:spacing w:after="0" w:line="360" w:lineRule="auto"/>
        <w:jc w:val="both"/>
        <w:rPr>
          <w:rFonts w:ascii="Times New Roman" w:hAnsi="Times New Roman" w:cs="Times New Roman"/>
          <w:sz w:val="24"/>
          <w:szCs w:val="24"/>
        </w:rPr>
      </w:pPr>
    </w:p>
    <w:p w14:paraId="721DD71B" w14:textId="77777777" w:rsidR="00284E63" w:rsidRDefault="00284E63" w:rsidP="00284E63">
      <w:pPr>
        <w:spacing w:after="0" w:line="360" w:lineRule="auto"/>
        <w:jc w:val="both"/>
        <w:rPr>
          <w:rFonts w:ascii="Times New Roman" w:hAnsi="Times New Roman" w:cs="Times New Roman"/>
          <w:sz w:val="24"/>
          <w:szCs w:val="24"/>
        </w:rPr>
      </w:pPr>
    </w:p>
    <w:p w14:paraId="2D609000" w14:textId="09AB23B4" w:rsidR="00284E63" w:rsidRDefault="00284E63" w:rsidP="002A7FF6">
      <w:pPr>
        <w:spacing w:after="0" w:line="240" w:lineRule="auto"/>
        <w:jc w:val="both"/>
        <w:rPr>
          <w:rFonts w:ascii="Times New Roman" w:hAnsi="Times New Roman" w:cs="Times New Roman"/>
          <w:sz w:val="24"/>
          <w:szCs w:val="24"/>
          <w:lang w:val="fr-CA"/>
        </w:rPr>
      </w:pPr>
      <w:r w:rsidRPr="002A7FF6">
        <w:rPr>
          <w:rFonts w:ascii="Times New Roman" w:hAnsi="Times New Roman" w:cs="Times New Roman"/>
          <w:i/>
          <w:iCs/>
          <w:sz w:val="24"/>
          <w:szCs w:val="24"/>
          <w:lang w:val="fr-CA"/>
        </w:rPr>
        <w:t>Munangati &amp; Associates</w:t>
      </w:r>
      <w:r w:rsidRPr="00284E63">
        <w:rPr>
          <w:rFonts w:ascii="Times New Roman" w:hAnsi="Times New Roman" w:cs="Times New Roman"/>
          <w:sz w:val="24"/>
          <w:szCs w:val="24"/>
          <w:lang w:val="fr-CA"/>
        </w:rPr>
        <w:t xml:space="preserve">, </w:t>
      </w:r>
      <w:r w:rsidR="002A7FF6">
        <w:rPr>
          <w:rFonts w:ascii="Times New Roman" w:hAnsi="Times New Roman" w:cs="Times New Roman"/>
          <w:sz w:val="24"/>
          <w:szCs w:val="24"/>
          <w:lang w:val="fr-CA"/>
        </w:rPr>
        <w:t>a</w:t>
      </w:r>
      <w:r w:rsidRPr="00284E63">
        <w:rPr>
          <w:rFonts w:ascii="Times New Roman" w:hAnsi="Times New Roman" w:cs="Times New Roman"/>
          <w:sz w:val="24"/>
          <w:szCs w:val="24"/>
          <w:lang w:val="fr-CA"/>
        </w:rPr>
        <w:t xml:space="preserve">pplicant’s </w:t>
      </w:r>
      <w:r w:rsidR="002A7FF6">
        <w:rPr>
          <w:rFonts w:ascii="Times New Roman" w:hAnsi="Times New Roman" w:cs="Times New Roman"/>
          <w:sz w:val="24"/>
          <w:szCs w:val="24"/>
          <w:lang w:val="fr-CA"/>
        </w:rPr>
        <w:t>l</w:t>
      </w:r>
      <w:r w:rsidRPr="00284E63">
        <w:rPr>
          <w:rFonts w:ascii="Times New Roman" w:hAnsi="Times New Roman" w:cs="Times New Roman"/>
          <w:sz w:val="24"/>
          <w:szCs w:val="24"/>
          <w:lang w:val="fr-CA"/>
        </w:rPr>
        <w:t xml:space="preserve">egal </w:t>
      </w:r>
      <w:r w:rsidR="002A7FF6">
        <w:rPr>
          <w:rFonts w:ascii="Times New Roman" w:hAnsi="Times New Roman" w:cs="Times New Roman"/>
          <w:sz w:val="24"/>
          <w:szCs w:val="24"/>
          <w:lang w:val="fr-CA"/>
        </w:rPr>
        <w:t>p</w:t>
      </w:r>
      <w:r w:rsidRPr="00284E63">
        <w:rPr>
          <w:rFonts w:ascii="Times New Roman" w:hAnsi="Times New Roman" w:cs="Times New Roman"/>
          <w:sz w:val="24"/>
          <w:szCs w:val="24"/>
          <w:lang w:val="fr-CA"/>
        </w:rPr>
        <w:t>r</w:t>
      </w:r>
      <w:r>
        <w:rPr>
          <w:rFonts w:ascii="Times New Roman" w:hAnsi="Times New Roman" w:cs="Times New Roman"/>
          <w:sz w:val="24"/>
          <w:szCs w:val="24"/>
          <w:lang w:val="fr-CA"/>
        </w:rPr>
        <w:t>actitioners</w:t>
      </w:r>
    </w:p>
    <w:p w14:paraId="7C8EDF8A" w14:textId="08E80F99" w:rsidR="00B208A0" w:rsidRPr="00F87302" w:rsidRDefault="00284E63" w:rsidP="002A7FF6">
      <w:pPr>
        <w:spacing w:after="0" w:line="240" w:lineRule="auto"/>
        <w:jc w:val="both"/>
        <w:rPr>
          <w:rFonts w:ascii="Times New Roman" w:hAnsi="Times New Roman" w:cs="Times New Roman"/>
          <w:sz w:val="24"/>
          <w:szCs w:val="24"/>
          <w:lang w:val="en-ZW"/>
        </w:rPr>
      </w:pPr>
      <w:r w:rsidRPr="002A7FF6">
        <w:rPr>
          <w:rFonts w:ascii="Times New Roman" w:hAnsi="Times New Roman" w:cs="Times New Roman"/>
          <w:i/>
          <w:iCs/>
          <w:sz w:val="24"/>
          <w:szCs w:val="24"/>
          <w:lang w:val="en-ZW"/>
        </w:rPr>
        <w:t>Maposa &amp; Ndomene</w:t>
      </w:r>
      <w:r w:rsidRPr="00F87302">
        <w:rPr>
          <w:rFonts w:ascii="Times New Roman" w:hAnsi="Times New Roman" w:cs="Times New Roman"/>
          <w:sz w:val="24"/>
          <w:szCs w:val="24"/>
          <w:lang w:val="en-ZW"/>
        </w:rPr>
        <w:t xml:space="preserve">, </w:t>
      </w:r>
      <w:r w:rsidR="002A7FF6">
        <w:rPr>
          <w:rFonts w:ascii="Times New Roman" w:hAnsi="Times New Roman" w:cs="Times New Roman"/>
          <w:sz w:val="24"/>
          <w:szCs w:val="24"/>
          <w:lang w:val="en-ZW"/>
        </w:rPr>
        <w:t>r</w:t>
      </w:r>
      <w:r w:rsidRPr="00F87302">
        <w:rPr>
          <w:rFonts w:ascii="Times New Roman" w:hAnsi="Times New Roman" w:cs="Times New Roman"/>
          <w:sz w:val="24"/>
          <w:szCs w:val="24"/>
          <w:lang w:val="en-ZW"/>
        </w:rPr>
        <w:t xml:space="preserve">espondent’s </w:t>
      </w:r>
      <w:r w:rsidR="002A7FF6">
        <w:rPr>
          <w:rFonts w:ascii="Times New Roman" w:hAnsi="Times New Roman" w:cs="Times New Roman"/>
          <w:sz w:val="24"/>
          <w:szCs w:val="24"/>
          <w:lang w:val="en-ZW"/>
        </w:rPr>
        <w:t>l</w:t>
      </w:r>
      <w:r w:rsidRPr="00F87302">
        <w:rPr>
          <w:rFonts w:ascii="Times New Roman" w:hAnsi="Times New Roman" w:cs="Times New Roman"/>
          <w:sz w:val="24"/>
          <w:szCs w:val="24"/>
          <w:lang w:val="en-ZW"/>
        </w:rPr>
        <w:t xml:space="preserve">egal </w:t>
      </w:r>
      <w:r w:rsidR="002A7FF6">
        <w:rPr>
          <w:rFonts w:ascii="Times New Roman" w:hAnsi="Times New Roman" w:cs="Times New Roman"/>
          <w:sz w:val="24"/>
          <w:szCs w:val="24"/>
          <w:lang w:val="en-ZW"/>
        </w:rPr>
        <w:t>p</w:t>
      </w:r>
      <w:r w:rsidRPr="00F87302">
        <w:rPr>
          <w:rFonts w:ascii="Times New Roman" w:hAnsi="Times New Roman" w:cs="Times New Roman"/>
          <w:sz w:val="24"/>
          <w:szCs w:val="24"/>
          <w:lang w:val="en-ZW"/>
        </w:rPr>
        <w:t>ractitioners</w:t>
      </w:r>
    </w:p>
    <w:sectPr w:rsidR="00B208A0" w:rsidRPr="00F873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821D9" w14:textId="77777777" w:rsidR="00EA04A6" w:rsidRDefault="00EA04A6" w:rsidP="008C424C">
      <w:pPr>
        <w:spacing w:after="0" w:line="240" w:lineRule="auto"/>
      </w:pPr>
      <w:r>
        <w:separator/>
      </w:r>
    </w:p>
  </w:endnote>
  <w:endnote w:type="continuationSeparator" w:id="0">
    <w:p w14:paraId="509CD4DE" w14:textId="77777777" w:rsidR="00EA04A6" w:rsidRDefault="00EA04A6" w:rsidP="008C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79C08" w14:textId="77777777" w:rsidR="00EA04A6" w:rsidRDefault="00EA04A6" w:rsidP="008C424C">
      <w:pPr>
        <w:spacing w:after="0" w:line="240" w:lineRule="auto"/>
      </w:pPr>
      <w:r>
        <w:separator/>
      </w:r>
    </w:p>
  </w:footnote>
  <w:footnote w:type="continuationSeparator" w:id="0">
    <w:p w14:paraId="06CC8668" w14:textId="77777777" w:rsidR="00EA04A6" w:rsidRDefault="00EA04A6" w:rsidP="008C4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87311"/>
      <w:docPartObj>
        <w:docPartGallery w:val="Page Numbers (Top of Page)"/>
        <w:docPartUnique/>
      </w:docPartObj>
    </w:sdtPr>
    <w:sdtEndPr>
      <w:rPr>
        <w:noProof/>
      </w:rPr>
    </w:sdtEndPr>
    <w:sdtContent>
      <w:p w14:paraId="3ED78930" w14:textId="15408F72" w:rsidR="008C424C" w:rsidRDefault="008C424C">
        <w:pPr>
          <w:pStyle w:val="Header"/>
          <w:jc w:val="right"/>
          <w:rPr>
            <w:noProof/>
          </w:rPr>
        </w:pPr>
        <w:r>
          <w:fldChar w:fldCharType="begin"/>
        </w:r>
        <w:r>
          <w:instrText xml:space="preserve"> PAGE   \* MERGEFORMAT </w:instrText>
        </w:r>
        <w:r>
          <w:fldChar w:fldCharType="separate"/>
        </w:r>
        <w:r w:rsidR="00927F28">
          <w:rPr>
            <w:noProof/>
          </w:rPr>
          <w:t>1</w:t>
        </w:r>
        <w:r>
          <w:rPr>
            <w:noProof/>
          </w:rPr>
          <w:fldChar w:fldCharType="end"/>
        </w:r>
      </w:p>
      <w:p w14:paraId="66B8BEF1" w14:textId="1E45EB42" w:rsidR="008C424C" w:rsidRDefault="008C424C">
        <w:pPr>
          <w:pStyle w:val="Header"/>
          <w:jc w:val="right"/>
          <w:rPr>
            <w:noProof/>
          </w:rPr>
        </w:pPr>
        <w:r>
          <w:rPr>
            <w:noProof/>
          </w:rPr>
          <w:t>HH</w:t>
        </w:r>
        <w:r w:rsidR="00697E6B">
          <w:rPr>
            <w:noProof/>
          </w:rPr>
          <w:t xml:space="preserve"> 73-24</w:t>
        </w:r>
      </w:p>
      <w:p w14:paraId="0A2626EC" w14:textId="63BA8FA6" w:rsidR="008C424C" w:rsidRDefault="008C424C">
        <w:pPr>
          <w:pStyle w:val="Header"/>
          <w:jc w:val="right"/>
        </w:pPr>
        <w:r>
          <w:rPr>
            <w:noProof/>
          </w:rPr>
          <w:t>HC 318/24</w:t>
        </w:r>
      </w:p>
    </w:sdtContent>
  </w:sdt>
  <w:p w14:paraId="4224ABC1" w14:textId="77777777" w:rsidR="008C424C" w:rsidRDefault="008C42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C3897"/>
    <w:multiLevelType w:val="hybridMultilevel"/>
    <w:tmpl w:val="5DB2D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B65AA"/>
    <w:multiLevelType w:val="hybridMultilevel"/>
    <w:tmpl w:val="E1089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E12A1"/>
    <w:multiLevelType w:val="hybridMultilevel"/>
    <w:tmpl w:val="B5A29CAC"/>
    <w:lvl w:ilvl="0" w:tplc="428C59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F7691F"/>
    <w:multiLevelType w:val="hybridMultilevel"/>
    <w:tmpl w:val="2D14ADF8"/>
    <w:lvl w:ilvl="0" w:tplc="3D462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0451C3"/>
    <w:multiLevelType w:val="hybridMultilevel"/>
    <w:tmpl w:val="DEB8F3F2"/>
    <w:lvl w:ilvl="0" w:tplc="54E2B3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F06F1E"/>
    <w:multiLevelType w:val="hybridMultilevel"/>
    <w:tmpl w:val="A0D0CE5C"/>
    <w:lvl w:ilvl="0" w:tplc="7FD0C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4C"/>
    <w:rsid w:val="0000698F"/>
    <w:rsid w:val="00033736"/>
    <w:rsid w:val="000374B4"/>
    <w:rsid w:val="00040C3B"/>
    <w:rsid w:val="000523A0"/>
    <w:rsid w:val="00121E50"/>
    <w:rsid w:val="00123EF8"/>
    <w:rsid w:val="001560C6"/>
    <w:rsid w:val="00190BAB"/>
    <w:rsid w:val="001A1E51"/>
    <w:rsid w:val="001B5FF0"/>
    <w:rsid w:val="001C6473"/>
    <w:rsid w:val="001E74AD"/>
    <w:rsid w:val="00200196"/>
    <w:rsid w:val="00237116"/>
    <w:rsid w:val="00240A51"/>
    <w:rsid w:val="00261649"/>
    <w:rsid w:val="00272CCB"/>
    <w:rsid w:val="00284E63"/>
    <w:rsid w:val="0028716A"/>
    <w:rsid w:val="00290765"/>
    <w:rsid w:val="002A5576"/>
    <w:rsid w:val="002A7FF6"/>
    <w:rsid w:val="002B2D26"/>
    <w:rsid w:val="002B3873"/>
    <w:rsid w:val="002E3173"/>
    <w:rsid w:val="00304D8B"/>
    <w:rsid w:val="003423F5"/>
    <w:rsid w:val="00365134"/>
    <w:rsid w:val="00380AD2"/>
    <w:rsid w:val="00383E96"/>
    <w:rsid w:val="003A6B65"/>
    <w:rsid w:val="003C3D20"/>
    <w:rsid w:val="003E75F7"/>
    <w:rsid w:val="003F1036"/>
    <w:rsid w:val="00403EAE"/>
    <w:rsid w:val="00460BD0"/>
    <w:rsid w:val="0047704A"/>
    <w:rsid w:val="004C7649"/>
    <w:rsid w:val="004E5B44"/>
    <w:rsid w:val="004F5DA2"/>
    <w:rsid w:val="005205BE"/>
    <w:rsid w:val="00566964"/>
    <w:rsid w:val="00576EBB"/>
    <w:rsid w:val="005A6166"/>
    <w:rsid w:val="005B1DBE"/>
    <w:rsid w:val="006170F5"/>
    <w:rsid w:val="00627AB9"/>
    <w:rsid w:val="006720C1"/>
    <w:rsid w:val="00684958"/>
    <w:rsid w:val="00697E6B"/>
    <w:rsid w:val="006C7D01"/>
    <w:rsid w:val="006F6562"/>
    <w:rsid w:val="00703CA5"/>
    <w:rsid w:val="00711D0E"/>
    <w:rsid w:val="00792BC5"/>
    <w:rsid w:val="007B0EBB"/>
    <w:rsid w:val="007C3069"/>
    <w:rsid w:val="007E3C43"/>
    <w:rsid w:val="007F12DC"/>
    <w:rsid w:val="007F5EC7"/>
    <w:rsid w:val="00807D55"/>
    <w:rsid w:val="00807DAF"/>
    <w:rsid w:val="00837267"/>
    <w:rsid w:val="00845B0F"/>
    <w:rsid w:val="00852AB9"/>
    <w:rsid w:val="008948AC"/>
    <w:rsid w:val="008C424C"/>
    <w:rsid w:val="008E1746"/>
    <w:rsid w:val="00927F28"/>
    <w:rsid w:val="009460EC"/>
    <w:rsid w:val="00986A97"/>
    <w:rsid w:val="009A31A9"/>
    <w:rsid w:val="009F2E3F"/>
    <w:rsid w:val="009F6F4A"/>
    <w:rsid w:val="009F7CD0"/>
    <w:rsid w:val="00A25BEB"/>
    <w:rsid w:val="00A5552C"/>
    <w:rsid w:val="00A6554F"/>
    <w:rsid w:val="00A82522"/>
    <w:rsid w:val="00A90D86"/>
    <w:rsid w:val="00AE027A"/>
    <w:rsid w:val="00B03601"/>
    <w:rsid w:val="00B208A0"/>
    <w:rsid w:val="00B3503E"/>
    <w:rsid w:val="00B419AB"/>
    <w:rsid w:val="00B97E23"/>
    <w:rsid w:val="00BA583E"/>
    <w:rsid w:val="00BE705E"/>
    <w:rsid w:val="00C06B8E"/>
    <w:rsid w:val="00C12703"/>
    <w:rsid w:val="00C536EE"/>
    <w:rsid w:val="00C538C5"/>
    <w:rsid w:val="00C763A8"/>
    <w:rsid w:val="00C93AC9"/>
    <w:rsid w:val="00CA3927"/>
    <w:rsid w:val="00CB1D8E"/>
    <w:rsid w:val="00D1277B"/>
    <w:rsid w:val="00D20232"/>
    <w:rsid w:val="00D3251C"/>
    <w:rsid w:val="00D338DC"/>
    <w:rsid w:val="00D50777"/>
    <w:rsid w:val="00DA6315"/>
    <w:rsid w:val="00DB3632"/>
    <w:rsid w:val="00DC2521"/>
    <w:rsid w:val="00DC688E"/>
    <w:rsid w:val="00E00C0D"/>
    <w:rsid w:val="00E04B2B"/>
    <w:rsid w:val="00E7383C"/>
    <w:rsid w:val="00E83BB7"/>
    <w:rsid w:val="00EA04A6"/>
    <w:rsid w:val="00EB0ECE"/>
    <w:rsid w:val="00EB49E5"/>
    <w:rsid w:val="00EC5880"/>
    <w:rsid w:val="00ED6A96"/>
    <w:rsid w:val="00F01D86"/>
    <w:rsid w:val="00F11EAE"/>
    <w:rsid w:val="00F14821"/>
    <w:rsid w:val="00F148D4"/>
    <w:rsid w:val="00F44A19"/>
    <w:rsid w:val="00F5106A"/>
    <w:rsid w:val="00F54221"/>
    <w:rsid w:val="00F87302"/>
    <w:rsid w:val="00FA1301"/>
    <w:rsid w:val="00FA2ABE"/>
    <w:rsid w:val="00FA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828D"/>
  <w15:chartTrackingRefBased/>
  <w15:docId w15:val="{35AA404D-33DD-4B64-8B18-340D14A8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24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4C"/>
    <w:rPr>
      <w:kern w:val="0"/>
      <w14:ligatures w14:val="none"/>
    </w:rPr>
  </w:style>
  <w:style w:type="paragraph" w:styleId="Footer">
    <w:name w:val="footer"/>
    <w:basedOn w:val="Normal"/>
    <w:link w:val="FooterChar"/>
    <w:uiPriority w:val="99"/>
    <w:unhideWhenUsed/>
    <w:rsid w:val="008C4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4C"/>
    <w:rPr>
      <w:kern w:val="0"/>
      <w14:ligatures w14:val="none"/>
    </w:rPr>
  </w:style>
  <w:style w:type="paragraph" w:styleId="ListParagraph">
    <w:name w:val="List Paragraph"/>
    <w:basedOn w:val="Normal"/>
    <w:uiPriority w:val="34"/>
    <w:qFormat/>
    <w:rsid w:val="00F11EAE"/>
    <w:pPr>
      <w:ind w:left="720"/>
      <w:contextualSpacing/>
    </w:pPr>
  </w:style>
  <w:style w:type="paragraph" w:styleId="NoSpacing">
    <w:name w:val="No Spacing"/>
    <w:uiPriority w:val="1"/>
    <w:qFormat/>
    <w:rsid w:val="001A1E51"/>
    <w:pPr>
      <w:keepLines/>
      <w:spacing w:before="100" w:beforeAutospacing="1" w:after="100" w:afterAutospacing="1" w:line="240" w:lineRule="auto"/>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4462</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2024-02-23T11:32:00Z</dcterms:created>
  <dcterms:modified xsi:type="dcterms:W3CDTF">2024-02-23T11:32:00Z</dcterms:modified>
</cp:coreProperties>
</file>