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F3F52" w14:textId="05A28452" w:rsidR="00020EF3" w:rsidRPr="00876987" w:rsidRDefault="00876987" w:rsidP="00876987">
      <w:pPr>
        <w:spacing w:after="0"/>
        <w:rPr>
          <w:rFonts w:ascii="Times New Roman" w:hAnsi="Times New Roman" w:cs="Times New Roman"/>
          <w:sz w:val="24"/>
          <w:szCs w:val="24"/>
          <w:lang w:val="en-US"/>
        </w:rPr>
      </w:pPr>
      <w:bookmarkStart w:id="0" w:name="_GoBack"/>
      <w:bookmarkEnd w:id="0"/>
      <w:r w:rsidRPr="00876987">
        <w:rPr>
          <w:rFonts w:ascii="Times New Roman" w:hAnsi="Times New Roman" w:cs="Times New Roman"/>
          <w:sz w:val="24"/>
          <w:szCs w:val="24"/>
          <w:lang w:val="en-US"/>
        </w:rPr>
        <w:t xml:space="preserve">JOHN MUVIRIMI </w:t>
      </w:r>
    </w:p>
    <w:p w14:paraId="46BAE773" w14:textId="76264490" w:rsidR="00876987" w:rsidRPr="00876987" w:rsidRDefault="00876987" w:rsidP="00876987">
      <w:pPr>
        <w:spacing w:after="0"/>
        <w:rPr>
          <w:rFonts w:ascii="Times New Roman" w:hAnsi="Times New Roman" w:cs="Times New Roman"/>
          <w:sz w:val="24"/>
          <w:szCs w:val="24"/>
          <w:lang w:val="en-US"/>
        </w:rPr>
      </w:pPr>
      <w:r w:rsidRPr="00876987">
        <w:rPr>
          <w:rFonts w:ascii="Times New Roman" w:hAnsi="Times New Roman" w:cs="Times New Roman"/>
          <w:sz w:val="24"/>
          <w:szCs w:val="24"/>
          <w:lang w:val="en-US"/>
        </w:rPr>
        <w:t>versus</w:t>
      </w:r>
    </w:p>
    <w:p w14:paraId="7A287EEA" w14:textId="1C231494" w:rsidR="00876987" w:rsidRPr="00876987" w:rsidRDefault="00876987" w:rsidP="00876987">
      <w:pPr>
        <w:spacing w:after="0"/>
        <w:rPr>
          <w:rFonts w:ascii="Times New Roman" w:hAnsi="Times New Roman" w:cs="Times New Roman"/>
          <w:sz w:val="24"/>
          <w:szCs w:val="24"/>
          <w:lang w:val="en-US"/>
        </w:rPr>
      </w:pPr>
      <w:r w:rsidRPr="00876987">
        <w:rPr>
          <w:rFonts w:ascii="Times New Roman" w:hAnsi="Times New Roman" w:cs="Times New Roman"/>
          <w:sz w:val="24"/>
          <w:szCs w:val="24"/>
          <w:lang w:val="en-US"/>
        </w:rPr>
        <w:t>THE STATE</w:t>
      </w:r>
    </w:p>
    <w:p w14:paraId="08D924A5" w14:textId="0D5F8E3C" w:rsidR="00876987" w:rsidRPr="00876987" w:rsidRDefault="00876987" w:rsidP="00876987">
      <w:pPr>
        <w:spacing w:after="0"/>
        <w:rPr>
          <w:rFonts w:ascii="Times New Roman" w:hAnsi="Times New Roman" w:cs="Times New Roman"/>
          <w:sz w:val="24"/>
          <w:szCs w:val="24"/>
          <w:lang w:val="en-US"/>
        </w:rPr>
      </w:pPr>
    </w:p>
    <w:p w14:paraId="25E0416E" w14:textId="273AE431" w:rsidR="00876987" w:rsidRPr="00876987" w:rsidRDefault="00876987" w:rsidP="00876987">
      <w:pPr>
        <w:spacing w:after="0"/>
        <w:rPr>
          <w:rFonts w:ascii="Times New Roman" w:hAnsi="Times New Roman" w:cs="Times New Roman"/>
          <w:sz w:val="24"/>
          <w:szCs w:val="24"/>
          <w:lang w:val="en-US"/>
        </w:rPr>
      </w:pPr>
    </w:p>
    <w:p w14:paraId="1950ED5E" w14:textId="60B21AE3" w:rsidR="00876987" w:rsidRPr="00876987" w:rsidRDefault="00876987" w:rsidP="00876987">
      <w:pPr>
        <w:spacing w:after="0"/>
        <w:rPr>
          <w:rFonts w:ascii="Times New Roman" w:hAnsi="Times New Roman" w:cs="Times New Roman"/>
          <w:sz w:val="24"/>
          <w:szCs w:val="24"/>
          <w:lang w:val="en-US"/>
        </w:rPr>
      </w:pPr>
      <w:r w:rsidRPr="00876987">
        <w:rPr>
          <w:rFonts w:ascii="Times New Roman" w:hAnsi="Times New Roman" w:cs="Times New Roman"/>
          <w:sz w:val="24"/>
          <w:szCs w:val="24"/>
          <w:lang w:val="en-US"/>
        </w:rPr>
        <w:t>HIGH COURT OF ZIMBABWE</w:t>
      </w:r>
    </w:p>
    <w:p w14:paraId="2BBE5DCB" w14:textId="5BB43C74" w:rsidR="00876987" w:rsidRPr="00876987" w:rsidRDefault="00876987" w:rsidP="00876987">
      <w:pPr>
        <w:spacing w:after="0"/>
        <w:rPr>
          <w:rFonts w:ascii="Times New Roman" w:hAnsi="Times New Roman" w:cs="Times New Roman"/>
          <w:sz w:val="24"/>
          <w:szCs w:val="24"/>
          <w:lang w:val="en-US"/>
        </w:rPr>
      </w:pPr>
      <w:r w:rsidRPr="00876987">
        <w:rPr>
          <w:rFonts w:ascii="Times New Roman" w:hAnsi="Times New Roman" w:cs="Times New Roman"/>
          <w:sz w:val="24"/>
          <w:szCs w:val="24"/>
          <w:lang w:val="en-US"/>
        </w:rPr>
        <w:t>WAMAMBO J</w:t>
      </w:r>
    </w:p>
    <w:p w14:paraId="2C801EAF" w14:textId="79318189" w:rsidR="00876987" w:rsidRPr="00876987" w:rsidRDefault="00876987" w:rsidP="00876987">
      <w:pPr>
        <w:spacing w:after="0"/>
        <w:rPr>
          <w:rFonts w:ascii="Times New Roman" w:hAnsi="Times New Roman" w:cs="Times New Roman"/>
          <w:sz w:val="24"/>
          <w:szCs w:val="24"/>
          <w:lang w:val="en-US"/>
        </w:rPr>
      </w:pPr>
      <w:r w:rsidRPr="00876987">
        <w:rPr>
          <w:rFonts w:ascii="Times New Roman" w:hAnsi="Times New Roman" w:cs="Times New Roman"/>
          <w:sz w:val="24"/>
          <w:szCs w:val="24"/>
          <w:lang w:val="en-US"/>
        </w:rPr>
        <w:t xml:space="preserve">HARARE, 15 March 2022 and </w:t>
      </w:r>
      <w:r w:rsidR="003D4519">
        <w:rPr>
          <w:rFonts w:ascii="Times New Roman" w:hAnsi="Times New Roman" w:cs="Times New Roman"/>
          <w:sz w:val="24"/>
          <w:szCs w:val="24"/>
          <w:lang w:val="en-US"/>
        </w:rPr>
        <w:t>23 F</w:t>
      </w:r>
      <w:r w:rsidRPr="00876987">
        <w:rPr>
          <w:rFonts w:ascii="Times New Roman" w:hAnsi="Times New Roman" w:cs="Times New Roman"/>
          <w:sz w:val="24"/>
          <w:szCs w:val="24"/>
          <w:lang w:val="en-US"/>
        </w:rPr>
        <w:t>ebruary 2023</w:t>
      </w:r>
    </w:p>
    <w:p w14:paraId="2675A8F6" w14:textId="0ADF99E5" w:rsidR="00876987" w:rsidRPr="00876987" w:rsidRDefault="00876987" w:rsidP="00876987">
      <w:pPr>
        <w:spacing w:after="0"/>
        <w:rPr>
          <w:rFonts w:ascii="Times New Roman" w:hAnsi="Times New Roman" w:cs="Times New Roman"/>
          <w:sz w:val="24"/>
          <w:szCs w:val="24"/>
          <w:lang w:val="en-US"/>
        </w:rPr>
      </w:pPr>
    </w:p>
    <w:p w14:paraId="3F1FA655" w14:textId="3C3CD0F0" w:rsidR="00876987" w:rsidRPr="00876987" w:rsidRDefault="00876987" w:rsidP="00876987">
      <w:pPr>
        <w:spacing w:after="0"/>
        <w:rPr>
          <w:rFonts w:ascii="Times New Roman" w:hAnsi="Times New Roman" w:cs="Times New Roman"/>
          <w:sz w:val="24"/>
          <w:szCs w:val="24"/>
          <w:lang w:val="en-US"/>
        </w:rPr>
      </w:pPr>
    </w:p>
    <w:p w14:paraId="04285AA9" w14:textId="04133DB2" w:rsidR="00876987" w:rsidRPr="00876987" w:rsidRDefault="00876987" w:rsidP="00876987">
      <w:pPr>
        <w:spacing w:after="0"/>
        <w:rPr>
          <w:rFonts w:ascii="Times New Roman" w:hAnsi="Times New Roman" w:cs="Times New Roman"/>
          <w:b/>
          <w:bCs/>
          <w:sz w:val="24"/>
          <w:szCs w:val="24"/>
          <w:lang w:val="en-US"/>
        </w:rPr>
      </w:pPr>
      <w:r w:rsidRPr="00876987">
        <w:rPr>
          <w:rFonts w:ascii="Times New Roman" w:hAnsi="Times New Roman" w:cs="Times New Roman"/>
          <w:b/>
          <w:bCs/>
          <w:sz w:val="24"/>
          <w:szCs w:val="24"/>
          <w:lang w:val="en-US"/>
        </w:rPr>
        <w:t xml:space="preserve">Application for </w:t>
      </w:r>
      <w:r>
        <w:rPr>
          <w:rFonts w:ascii="Times New Roman" w:hAnsi="Times New Roman" w:cs="Times New Roman"/>
          <w:b/>
          <w:bCs/>
          <w:sz w:val="24"/>
          <w:szCs w:val="24"/>
          <w:lang w:val="en-US"/>
        </w:rPr>
        <w:t>C</w:t>
      </w:r>
      <w:r w:rsidRPr="00876987">
        <w:rPr>
          <w:rFonts w:ascii="Times New Roman" w:hAnsi="Times New Roman" w:cs="Times New Roman"/>
          <w:b/>
          <w:bCs/>
          <w:sz w:val="24"/>
          <w:szCs w:val="24"/>
          <w:lang w:val="en-US"/>
        </w:rPr>
        <w:t xml:space="preserve">ondonation of </w:t>
      </w:r>
      <w:r>
        <w:rPr>
          <w:rFonts w:ascii="Times New Roman" w:hAnsi="Times New Roman" w:cs="Times New Roman"/>
          <w:b/>
          <w:bCs/>
          <w:sz w:val="24"/>
          <w:szCs w:val="24"/>
          <w:lang w:val="en-US"/>
        </w:rPr>
        <w:t>L</w:t>
      </w:r>
      <w:r w:rsidRPr="00876987">
        <w:rPr>
          <w:rFonts w:ascii="Times New Roman" w:hAnsi="Times New Roman" w:cs="Times New Roman"/>
          <w:b/>
          <w:bCs/>
          <w:sz w:val="24"/>
          <w:szCs w:val="24"/>
          <w:lang w:val="en-US"/>
        </w:rPr>
        <w:t xml:space="preserve">ate </w:t>
      </w:r>
      <w:r>
        <w:rPr>
          <w:rFonts w:ascii="Times New Roman" w:hAnsi="Times New Roman" w:cs="Times New Roman"/>
          <w:b/>
          <w:bCs/>
          <w:sz w:val="24"/>
          <w:szCs w:val="24"/>
          <w:lang w:val="en-US"/>
        </w:rPr>
        <w:t>N</w:t>
      </w:r>
      <w:r w:rsidRPr="00876987">
        <w:rPr>
          <w:rFonts w:ascii="Times New Roman" w:hAnsi="Times New Roman" w:cs="Times New Roman"/>
          <w:b/>
          <w:bCs/>
          <w:sz w:val="24"/>
          <w:szCs w:val="24"/>
          <w:lang w:val="en-US"/>
        </w:rPr>
        <w:t xml:space="preserve">oting of an </w:t>
      </w:r>
      <w:r>
        <w:rPr>
          <w:rFonts w:ascii="Times New Roman" w:hAnsi="Times New Roman" w:cs="Times New Roman"/>
          <w:b/>
          <w:bCs/>
          <w:sz w:val="24"/>
          <w:szCs w:val="24"/>
          <w:lang w:val="en-US"/>
        </w:rPr>
        <w:t>A</w:t>
      </w:r>
      <w:r w:rsidRPr="00876987">
        <w:rPr>
          <w:rFonts w:ascii="Times New Roman" w:hAnsi="Times New Roman" w:cs="Times New Roman"/>
          <w:b/>
          <w:bCs/>
          <w:sz w:val="24"/>
          <w:szCs w:val="24"/>
          <w:lang w:val="en-US"/>
        </w:rPr>
        <w:t>ppeal</w:t>
      </w:r>
    </w:p>
    <w:p w14:paraId="4106180F" w14:textId="21D5D9C2" w:rsidR="00876987" w:rsidRPr="00876987" w:rsidRDefault="00876987" w:rsidP="00876987">
      <w:pPr>
        <w:spacing w:after="0"/>
        <w:rPr>
          <w:rFonts w:ascii="Times New Roman" w:hAnsi="Times New Roman" w:cs="Times New Roman"/>
          <w:sz w:val="24"/>
          <w:szCs w:val="24"/>
          <w:lang w:val="en-US"/>
        </w:rPr>
      </w:pPr>
    </w:p>
    <w:p w14:paraId="240FA6F1" w14:textId="07843FA0" w:rsidR="00876987" w:rsidRPr="00876987" w:rsidRDefault="00876987" w:rsidP="00876987">
      <w:pPr>
        <w:spacing w:after="0"/>
        <w:rPr>
          <w:rFonts w:ascii="Times New Roman" w:hAnsi="Times New Roman" w:cs="Times New Roman"/>
          <w:sz w:val="24"/>
          <w:szCs w:val="24"/>
          <w:lang w:val="en-US"/>
        </w:rPr>
      </w:pPr>
    </w:p>
    <w:p w14:paraId="778988F4" w14:textId="49BCFB8A" w:rsidR="00876987" w:rsidRPr="00876987" w:rsidRDefault="00876987" w:rsidP="00876987">
      <w:pPr>
        <w:spacing w:after="0"/>
        <w:rPr>
          <w:rFonts w:ascii="Times New Roman" w:hAnsi="Times New Roman" w:cs="Times New Roman"/>
          <w:sz w:val="24"/>
          <w:szCs w:val="24"/>
          <w:lang w:val="en-US"/>
        </w:rPr>
      </w:pPr>
      <w:r w:rsidRPr="00876987">
        <w:rPr>
          <w:rFonts w:ascii="Times New Roman" w:hAnsi="Times New Roman" w:cs="Times New Roman"/>
          <w:sz w:val="24"/>
          <w:szCs w:val="24"/>
          <w:lang w:val="en-US"/>
        </w:rPr>
        <w:t>Applicant in person</w:t>
      </w:r>
    </w:p>
    <w:p w14:paraId="720AC548" w14:textId="71328FE1" w:rsidR="00876987" w:rsidRDefault="00876987" w:rsidP="00876987">
      <w:pPr>
        <w:spacing w:after="0"/>
        <w:rPr>
          <w:rFonts w:ascii="Times New Roman" w:hAnsi="Times New Roman" w:cs="Times New Roman"/>
          <w:sz w:val="24"/>
          <w:szCs w:val="24"/>
          <w:lang w:val="en-US"/>
        </w:rPr>
      </w:pPr>
      <w:r w:rsidRPr="00876987">
        <w:rPr>
          <w:rFonts w:ascii="Times New Roman" w:hAnsi="Times New Roman" w:cs="Times New Roman"/>
          <w:i/>
          <w:iCs/>
          <w:sz w:val="24"/>
          <w:szCs w:val="24"/>
          <w:lang w:val="en-US"/>
        </w:rPr>
        <w:t>T Mapfuwa</w:t>
      </w:r>
      <w:r w:rsidRPr="00876987">
        <w:rPr>
          <w:rFonts w:ascii="Times New Roman" w:hAnsi="Times New Roman" w:cs="Times New Roman"/>
          <w:sz w:val="24"/>
          <w:szCs w:val="24"/>
          <w:lang w:val="en-US"/>
        </w:rPr>
        <w:t>, for the respondent</w:t>
      </w:r>
    </w:p>
    <w:p w14:paraId="3BC6B01C" w14:textId="505F084C" w:rsidR="00876987" w:rsidRDefault="00876987" w:rsidP="00876987">
      <w:pPr>
        <w:spacing w:after="0"/>
        <w:rPr>
          <w:rFonts w:ascii="Times New Roman" w:hAnsi="Times New Roman" w:cs="Times New Roman"/>
          <w:sz w:val="24"/>
          <w:szCs w:val="24"/>
          <w:lang w:val="en-US"/>
        </w:rPr>
      </w:pPr>
    </w:p>
    <w:p w14:paraId="68CE3B8D" w14:textId="4ACF784C" w:rsidR="00876987" w:rsidRDefault="00876987" w:rsidP="00876987">
      <w:pPr>
        <w:spacing w:after="0"/>
        <w:rPr>
          <w:rFonts w:ascii="Times New Roman" w:hAnsi="Times New Roman" w:cs="Times New Roman"/>
          <w:sz w:val="24"/>
          <w:szCs w:val="24"/>
          <w:lang w:val="en-US"/>
        </w:rPr>
      </w:pPr>
    </w:p>
    <w:p w14:paraId="1446E0EA" w14:textId="2A8F960F" w:rsidR="00876987" w:rsidRDefault="00876987"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    The applicant sought an order for condonation of late noting of an appeal and leave to appeal in person.  I heard the application and dismissed it.  Applicant now seeks reasons for the dismissal.  The reasons are as follows:</w:t>
      </w:r>
    </w:p>
    <w:p w14:paraId="1ED3F5F6" w14:textId="6A5129B0" w:rsidR="00876987" w:rsidRDefault="00876987"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charge applicant faced before the Regional Magistrate sitting at Karoi is that of contravening of s 65 of the Criminal Law and Codification and Reform Act [</w:t>
      </w:r>
      <w:r w:rsidRPr="00876987">
        <w:rPr>
          <w:rFonts w:ascii="Times New Roman" w:hAnsi="Times New Roman" w:cs="Times New Roman"/>
          <w:i/>
          <w:iCs/>
          <w:sz w:val="24"/>
          <w:szCs w:val="24"/>
          <w:lang w:val="en-US"/>
        </w:rPr>
        <w:t>Chapter 9:23</w:t>
      </w:r>
      <w:r>
        <w:rPr>
          <w:rFonts w:ascii="Times New Roman" w:hAnsi="Times New Roman" w:cs="Times New Roman"/>
          <w:sz w:val="24"/>
          <w:szCs w:val="24"/>
          <w:lang w:val="en-US"/>
        </w:rPr>
        <w:t>] (Rape).</w:t>
      </w:r>
    </w:p>
    <w:p w14:paraId="46B93328" w14:textId="238015B9" w:rsidR="00876987" w:rsidRDefault="00876987"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is alleged to have raped the complainant on 20 February 2019.  The complainant’s evidence can be summarized as follows:</w:t>
      </w:r>
    </w:p>
    <w:p w14:paraId="7CAF0B5A" w14:textId="47812767" w:rsidR="00D6308F" w:rsidRDefault="00876987"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She is a sex wor</w:t>
      </w:r>
      <w:r w:rsidR="00D6308F">
        <w:rPr>
          <w:rFonts w:ascii="Times New Roman" w:hAnsi="Times New Roman" w:cs="Times New Roman"/>
          <w:sz w:val="24"/>
          <w:szCs w:val="24"/>
          <w:lang w:val="en-US"/>
        </w:rPr>
        <w:t xml:space="preserve">ker who only came to know the applicant on the date the offence was committed.  On the night in question at around 23:00 hours she proceeded to Ring Night Club.  She observed applicant and her friend Tariro enganged in a </w:t>
      </w:r>
      <w:r w:rsidR="00272559">
        <w:rPr>
          <w:rFonts w:ascii="Times New Roman" w:hAnsi="Times New Roman" w:cs="Times New Roman"/>
          <w:sz w:val="24"/>
          <w:szCs w:val="24"/>
          <w:lang w:val="en-US"/>
        </w:rPr>
        <w:t xml:space="preserve">shouting </w:t>
      </w:r>
      <w:r w:rsidR="00D6308F">
        <w:rPr>
          <w:rFonts w:ascii="Times New Roman" w:hAnsi="Times New Roman" w:cs="Times New Roman"/>
          <w:sz w:val="24"/>
          <w:szCs w:val="24"/>
          <w:lang w:val="en-US"/>
        </w:rPr>
        <w:t>match.  Applicant addressed complainant and said she was one of them.  She proceeded to a spot where a lorry was parked.  The applicant assaulted her and it was only at the intervention of persons in the nearby lorry that he desisted and fled.  When the lorry left applicant returned armed himself with various weapons including a stone and a rope intent on assaulting complainant.</w:t>
      </w:r>
    </w:p>
    <w:p w14:paraId="03CE2477" w14:textId="7B434ABE" w:rsidR="00876987" w:rsidRDefault="00D6308F"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events culminated in applicant producing a knife and dragging complainant to a secluded place.  Whilst there he tore her blouse, skin tight and panty and ordered her to be</w:t>
      </w:r>
      <w:r w:rsidR="00272559">
        <w:rPr>
          <w:rFonts w:ascii="Times New Roman" w:hAnsi="Times New Roman" w:cs="Times New Roman"/>
          <w:sz w:val="24"/>
          <w:szCs w:val="24"/>
          <w:lang w:val="en-US"/>
        </w:rPr>
        <w:t>n</w:t>
      </w:r>
      <w:r>
        <w:rPr>
          <w:rFonts w:ascii="Times New Roman" w:hAnsi="Times New Roman" w:cs="Times New Roman"/>
          <w:sz w:val="24"/>
          <w:szCs w:val="24"/>
          <w:lang w:val="en-US"/>
        </w:rPr>
        <w:t xml:space="preserve">d and proceeded to rape her.  She was under fear of </w:t>
      </w:r>
      <w:r w:rsidR="00272559">
        <w:rPr>
          <w:rFonts w:ascii="Times New Roman" w:hAnsi="Times New Roman" w:cs="Times New Roman"/>
          <w:sz w:val="24"/>
          <w:szCs w:val="24"/>
          <w:lang w:val="en-US"/>
        </w:rPr>
        <w:t>injury</w:t>
      </w:r>
      <w:r w:rsidR="003A650B">
        <w:rPr>
          <w:rFonts w:ascii="Times New Roman" w:hAnsi="Times New Roman" w:cs="Times New Roman"/>
          <w:sz w:val="24"/>
          <w:szCs w:val="24"/>
          <w:lang w:val="en-US"/>
        </w:rPr>
        <w:t xml:space="preserve">.  In the skirmish she got scratched on her hand.  Applicant fled after the rape while she proceeded to </w:t>
      </w:r>
      <w:r w:rsidR="00272559">
        <w:rPr>
          <w:rFonts w:ascii="Times New Roman" w:hAnsi="Times New Roman" w:cs="Times New Roman"/>
          <w:sz w:val="24"/>
          <w:szCs w:val="24"/>
          <w:lang w:val="en-US"/>
        </w:rPr>
        <w:t>her lodgings and made a report to</w:t>
      </w:r>
      <w:r w:rsidR="003D4519">
        <w:rPr>
          <w:rFonts w:ascii="Times New Roman" w:hAnsi="Times New Roman" w:cs="Times New Roman"/>
          <w:sz w:val="24"/>
          <w:szCs w:val="24"/>
          <w:lang w:val="en-US"/>
        </w:rPr>
        <w:t xml:space="preserve"> </w:t>
      </w:r>
      <w:r w:rsidR="003A650B">
        <w:rPr>
          <w:rFonts w:ascii="Times New Roman" w:hAnsi="Times New Roman" w:cs="Times New Roman"/>
          <w:sz w:val="24"/>
          <w:szCs w:val="24"/>
          <w:lang w:val="en-US"/>
        </w:rPr>
        <w:t xml:space="preserve">the police the next day as she was not conversant with the location of the police station.  </w:t>
      </w:r>
      <w:r w:rsidR="003A650B">
        <w:rPr>
          <w:rFonts w:ascii="Times New Roman" w:hAnsi="Times New Roman" w:cs="Times New Roman"/>
          <w:sz w:val="24"/>
          <w:szCs w:val="24"/>
          <w:lang w:val="en-US"/>
        </w:rPr>
        <w:lastRenderedPageBreak/>
        <w:t>There was an exchange of phone numbers between complainant and the police.  This exchange soon produced results for when she saw the applicant</w:t>
      </w:r>
      <w:r w:rsidR="00272559">
        <w:rPr>
          <w:rFonts w:ascii="Times New Roman" w:hAnsi="Times New Roman" w:cs="Times New Roman"/>
          <w:sz w:val="24"/>
          <w:szCs w:val="24"/>
          <w:lang w:val="en-US"/>
        </w:rPr>
        <w:t>,</w:t>
      </w:r>
      <w:r w:rsidR="003A650B">
        <w:rPr>
          <w:rFonts w:ascii="Times New Roman" w:hAnsi="Times New Roman" w:cs="Times New Roman"/>
          <w:sz w:val="24"/>
          <w:szCs w:val="24"/>
          <w:lang w:val="en-US"/>
        </w:rPr>
        <w:t xml:space="preserve"> she contacted the police who proceeded to arrest him.  Complainant’s pant, blouse and “skin tight” were produced as exhibits 2, 3 and 4.</w:t>
      </w:r>
    </w:p>
    <w:p w14:paraId="551525DE" w14:textId="60BA78AB" w:rsidR="00763885" w:rsidRDefault="003A650B"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gave a long defence outline.  The long and short of it is that he acknowledged that he met complainant on 15 February 2019 and on the fateful night</w:t>
      </w:r>
      <w:r w:rsidR="00272559">
        <w:rPr>
          <w:rFonts w:ascii="Times New Roman" w:hAnsi="Times New Roman" w:cs="Times New Roman"/>
          <w:sz w:val="24"/>
          <w:szCs w:val="24"/>
          <w:lang w:val="en-US"/>
        </w:rPr>
        <w:t xml:space="preserve"> h</w:t>
      </w:r>
      <w:r w:rsidR="00E312DD">
        <w:rPr>
          <w:rFonts w:ascii="Times New Roman" w:hAnsi="Times New Roman" w:cs="Times New Roman"/>
          <w:sz w:val="24"/>
          <w:szCs w:val="24"/>
          <w:lang w:val="en-US"/>
        </w:rPr>
        <w:t xml:space="preserve">is version is that complainant insulted him on the first occasion.  On the fateful night when he tried to find out why she </w:t>
      </w:r>
      <w:r w:rsidR="00272559">
        <w:rPr>
          <w:rFonts w:ascii="Times New Roman" w:hAnsi="Times New Roman" w:cs="Times New Roman"/>
          <w:sz w:val="24"/>
          <w:szCs w:val="24"/>
          <w:lang w:val="en-US"/>
        </w:rPr>
        <w:t xml:space="preserve">insulted </w:t>
      </w:r>
      <w:r w:rsidR="00E312DD">
        <w:rPr>
          <w:rFonts w:ascii="Times New Roman" w:hAnsi="Times New Roman" w:cs="Times New Roman"/>
          <w:sz w:val="24"/>
          <w:szCs w:val="24"/>
          <w:lang w:val="en-US"/>
        </w:rPr>
        <w:t xml:space="preserve">him earlier she </w:t>
      </w:r>
      <w:r w:rsidR="00272559">
        <w:rPr>
          <w:rFonts w:ascii="Times New Roman" w:hAnsi="Times New Roman" w:cs="Times New Roman"/>
          <w:sz w:val="24"/>
          <w:szCs w:val="24"/>
          <w:lang w:val="en-US"/>
        </w:rPr>
        <w:t xml:space="preserve">insulted </w:t>
      </w:r>
      <w:r w:rsidR="00E312DD">
        <w:rPr>
          <w:rFonts w:ascii="Times New Roman" w:hAnsi="Times New Roman" w:cs="Times New Roman"/>
          <w:sz w:val="24"/>
          <w:szCs w:val="24"/>
          <w:lang w:val="en-US"/>
        </w:rPr>
        <w:t xml:space="preserve">him again retorting that he was used to having free sexual intercourse.  He testified that </w:t>
      </w:r>
      <w:r w:rsidR="006D209E">
        <w:rPr>
          <w:rFonts w:ascii="Times New Roman" w:hAnsi="Times New Roman" w:cs="Times New Roman"/>
          <w:sz w:val="24"/>
          <w:szCs w:val="24"/>
          <w:lang w:val="en-US"/>
        </w:rPr>
        <w:t xml:space="preserve">the </w:t>
      </w:r>
      <w:r w:rsidR="00E312DD">
        <w:rPr>
          <w:rFonts w:ascii="Times New Roman" w:hAnsi="Times New Roman" w:cs="Times New Roman"/>
          <w:sz w:val="24"/>
          <w:szCs w:val="24"/>
          <w:lang w:val="en-US"/>
        </w:rPr>
        <w:t>complainant left and stood near the</w:t>
      </w:r>
      <w:r w:rsidR="006D209E">
        <w:rPr>
          <w:rFonts w:ascii="Times New Roman" w:hAnsi="Times New Roman" w:cs="Times New Roman"/>
          <w:sz w:val="24"/>
          <w:szCs w:val="24"/>
          <w:lang w:val="en-US"/>
        </w:rPr>
        <w:t xml:space="preserve"> </w:t>
      </w:r>
      <w:r w:rsidR="00272559">
        <w:rPr>
          <w:rFonts w:ascii="Times New Roman" w:hAnsi="Times New Roman" w:cs="Times New Roman"/>
          <w:sz w:val="24"/>
          <w:szCs w:val="24"/>
          <w:lang w:val="en-US"/>
        </w:rPr>
        <w:t xml:space="preserve">lorries </w:t>
      </w:r>
      <w:r w:rsidR="006D209E">
        <w:rPr>
          <w:rFonts w:ascii="Times New Roman" w:hAnsi="Times New Roman" w:cs="Times New Roman"/>
          <w:sz w:val="24"/>
          <w:szCs w:val="24"/>
          <w:lang w:val="en-US"/>
        </w:rPr>
        <w:t xml:space="preserve">where he followed her and the occupants of the lorry intervened and assaulted him resulting in him fleeing.  He summoned his friends </w:t>
      </w:r>
      <w:r w:rsidR="00763885">
        <w:rPr>
          <w:rFonts w:ascii="Times New Roman" w:hAnsi="Times New Roman" w:cs="Times New Roman"/>
          <w:sz w:val="24"/>
          <w:szCs w:val="24"/>
          <w:lang w:val="en-US"/>
        </w:rPr>
        <w:t xml:space="preserve">leading to an altercation between </w:t>
      </w:r>
      <w:r w:rsidR="00272559">
        <w:rPr>
          <w:rFonts w:ascii="Times New Roman" w:hAnsi="Times New Roman" w:cs="Times New Roman"/>
          <w:sz w:val="24"/>
          <w:szCs w:val="24"/>
          <w:lang w:val="en-US"/>
        </w:rPr>
        <w:t>on</w:t>
      </w:r>
      <w:r w:rsidR="00763885">
        <w:rPr>
          <w:rFonts w:ascii="Times New Roman" w:hAnsi="Times New Roman" w:cs="Times New Roman"/>
          <w:sz w:val="24"/>
          <w:szCs w:val="24"/>
          <w:lang w:val="en-US"/>
        </w:rPr>
        <w:t xml:space="preserve"> one side his friends and </w:t>
      </w:r>
      <w:r w:rsidR="00272559">
        <w:rPr>
          <w:rFonts w:ascii="Times New Roman" w:hAnsi="Times New Roman" w:cs="Times New Roman"/>
          <w:sz w:val="24"/>
          <w:szCs w:val="24"/>
          <w:lang w:val="en-US"/>
        </w:rPr>
        <w:t xml:space="preserve">on the other side </w:t>
      </w:r>
      <w:r w:rsidR="00763885">
        <w:rPr>
          <w:rFonts w:ascii="Times New Roman" w:hAnsi="Times New Roman" w:cs="Times New Roman"/>
          <w:sz w:val="24"/>
          <w:szCs w:val="24"/>
          <w:lang w:val="en-US"/>
        </w:rPr>
        <w:t xml:space="preserve">the occupants of the lorry.  When the lorry left complainant slapped him and in response he held her by the sleeve of her blouse.  A crowd gathered and an altercation </w:t>
      </w:r>
      <w:r w:rsidR="00272559">
        <w:rPr>
          <w:rFonts w:ascii="Times New Roman" w:hAnsi="Times New Roman" w:cs="Times New Roman"/>
          <w:sz w:val="24"/>
          <w:szCs w:val="24"/>
          <w:lang w:val="en-US"/>
        </w:rPr>
        <w:t>ensu</w:t>
      </w:r>
      <w:r w:rsidR="00763885">
        <w:rPr>
          <w:rFonts w:ascii="Times New Roman" w:hAnsi="Times New Roman" w:cs="Times New Roman"/>
          <w:sz w:val="24"/>
          <w:szCs w:val="24"/>
          <w:lang w:val="en-US"/>
        </w:rPr>
        <w:t xml:space="preserve">ed.  He testified that he was falsely implicated.  Applicant called one Eunah Mangwende as a defence witness.  </w:t>
      </w:r>
      <w:r w:rsidR="00272559">
        <w:rPr>
          <w:rFonts w:ascii="Times New Roman" w:hAnsi="Times New Roman" w:cs="Times New Roman"/>
          <w:sz w:val="24"/>
          <w:szCs w:val="24"/>
          <w:lang w:val="en-US"/>
        </w:rPr>
        <w:t>Sh</w:t>
      </w:r>
      <w:r w:rsidR="00763885">
        <w:rPr>
          <w:rFonts w:ascii="Times New Roman" w:hAnsi="Times New Roman" w:cs="Times New Roman"/>
          <w:sz w:val="24"/>
          <w:szCs w:val="24"/>
          <w:lang w:val="en-US"/>
        </w:rPr>
        <w:t>e was not very helpful to applicant’s case.  The witness, however, divulged that she reprimanded applicant and told him what he was doing was wrong.</w:t>
      </w:r>
    </w:p>
    <w:p w14:paraId="7E7BBCB6" w14:textId="4AA077D1" w:rsidR="00763885" w:rsidRDefault="00763885"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a reasoned judgment s</w:t>
      </w:r>
      <w:r w:rsidR="00272559">
        <w:rPr>
          <w:rFonts w:ascii="Times New Roman" w:hAnsi="Times New Roman" w:cs="Times New Roman"/>
          <w:sz w:val="24"/>
          <w:szCs w:val="24"/>
          <w:lang w:val="en-US"/>
        </w:rPr>
        <w:t>paning</w:t>
      </w:r>
      <w:r>
        <w:rPr>
          <w:rFonts w:ascii="Times New Roman" w:hAnsi="Times New Roman" w:cs="Times New Roman"/>
          <w:sz w:val="24"/>
          <w:szCs w:val="24"/>
          <w:lang w:val="en-US"/>
        </w:rPr>
        <w:t xml:space="preserve"> a whole eighteen (18) pages the Trial Court summarized and analysed the witness’s testimonies.</w:t>
      </w:r>
    </w:p>
    <w:p w14:paraId="37EC470E" w14:textId="6D454956" w:rsidR="003A650B" w:rsidRDefault="00763885"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trial court made adverse findings about applicant’s behaviour on the fateful night.  The court f</w:t>
      </w:r>
      <w:r w:rsidR="00272559">
        <w:rPr>
          <w:rFonts w:ascii="Times New Roman" w:hAnsi="Times New Roman" w:cs="Times New Roman"/>
          <w:sz w:val="24"/>
          <w:szCs w:val="24"/>
          <w:lang w:val="en-US"/>
        </w:rPr>
        <w:t>ou</w:t>
      </w:r>
      <w:r>
        <w:rPr>
          <w:rFonts w:ascii="Times New Roman" w:hAnsi="Times New Roman" w:cs="Times New Roman"/>
          <w:sz w:val="24"/>
          <w:szCs w:val="24"/>
          <w:lang w:val="en-US"/>
        </w:rPr>
        <w:t>nd that the applicant was on a</w:t>
      </w:r>
      <w:r w:rsidR="00272559">
        <w:rPr>
          <w:rFonts w:ascii="Times New Roman" w:hAnsi="Times New Roman" w:cs="Times New Roman"/>
          <w:sz w:val="24"/>
          <w:szCs w:val="24"/>
          <w:lang w:val="en-US"/>
        </w:rPr>
        <w:t xml:space="preserve"> violent streak</w:t>
      </w:r>
      <w:r>
        <w:rPr>
          <w:rFonts w:ascii="Times New Roman" w:hAnsi="Times New Roman" w:cs="Times New Roman"/>
          <w:sz w:val="24"/>
          <w:szCs w:val="24"/>
          <w:lang w:val="en-US"/>
        </w:rPr>
        <w:t xml:space="preserve"> that night.  The trial court found that a bulky man saved complainant from applicant’s further assault and only left after assuming the situation was calm.  </w:t>
      </w:r>
    </w:p>
    <w:p w14:paraId="518EB923" w14:textId="61CA7DC4" w:rsidR="00763885" w:rsidRDefault="00763885"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 long analysis was made of the evidence wherein the trial court found as follows:</w:t>
      </w:r>
    </w:p>
    <w:p w14:paraId="3047B214" w14:textId="4104FF5E" w:rsidR="00763885" w:rsidRDefault="00763885"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Complainant was a single State witness.  The version by complainant was more believable</w:t>
      </w:r>
      <w:r w:rsidR="00BD172C">
        <w:rPr>
          <w:rFonts w:ascii="Times New Roman" w:hAnsi="Times New Roman" w:cs="Times New Roman"/>
          <w:sz w:val="24"/>
          <w:szCs w:val="24"/>
          <w:lang w:val="en-US"/>
        </w:rPr>
        <w:t xml:space="preserve"> than that</w:t>
      </w:r>
      <w:r w:rsidR="00272559">
        <w:rPr>
          <w:rFonts w:ascii="Times New Roman" w:hAnsi="Times New Roman" w:cs="Times New Roman"/>
          <w:sz w:val="24"/>
          <w:szCs w:val="24"/>
          <w:lang w:val="en-US"/>
        </w:rPr>
        <w:t xml:space="preserve"> of</w:t>
      </w:r>
      <w:r w:rsidR="00BD172C">
        <w:rPr>
          <w:rFonts w:ascii="Times New Roman" w:hAnsi="Times New Roman" w:cs="Times New Roman"/>
          <w:sz w:val="24"/>
          <w:szCs w:val="24"/>
          <w:lang w:val="en-US"/>
        </w:rPr>
        <w:t xml:space="preserve"> applicant.  The complainant testified about suffering injuries to her hand which injuries are reflected on the medical report.  There was no issue of mistaken identity in the totality of the circumstances wherein applicant indeed </w:t>
      </w:r>
      <w:r w:rsidR="00272559">
        <w:rPr>
          <w:rFonts w:ascii="Times New Roman" w:hAnsi="Times New Roman" w:cs="Times New Roman"/>
          <w:sz w:val="24"/>
          <w:szCs w:val="24"/>
          <w:lang w:val="en-US"/>
        </w:rPr>
        <w:t>puts</w:t>
      </w:r>
      <w:r w:rsidR="00BD172C">
        <w:rPr>
          <w:rFonts w:ascii="Times New Roman" w:hAnsi="Times New Roman" w:cs="Times New Roman"/>
          <w:sz w:val="24"/>
          <w:szCs w:val="24"/>
          <w:lang w:val="en-US"/>
        </w:rPr>
        <w:t xml:space="preserve"> himself at the scene for a considerable amount of time.</w:t>
      </w:r>
    </w:p>
    <w:p w14:paraId="419EC33B" w14:textId="3116D1F9" w:rsidR="00BD172C" w:rsidRDefault="00BD172C"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trial court disbelieved applicant’s version in the circumstances.  The defence witness was also not believed as she had sat in the gallery and was </w:t>
      </w:r>
      <w:r w:rsidR="00272559">
        <w:rPr>
          <w:rFonts w:ascii="Times New Roman" w:hAnsi="Times New Roman" w:cs="Times New Roman"/>
          <w:sz w:val="24"/>
          <w:szCs w:val="24"/>
          <w:lang w:val="en-US"/>
        </w:rPr>
        <w:t xml:space="preserve">partial </w:t>
      </w:r>
      <w:r>
        <w:rPr>
          <w:rFonts w:ascii="Times New Roman" w:hAnsi="Times New Roman" w:cs="Times New Roman"/>
          <w:sz w:val="24"/>
          <w:szCs w:val="24"/>
          <w:lang w:val="en-US"/>
        </w:rPr>
        <w:t>to applicant.</w:t>
      </w:r>
    </w:p>
    <w:p w14:paraId="538203E4" w14:textId="5B0AE832" w:rsidR="00272559" w:rsidRDefault="00C7516F" w:rsidP="002725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circumstances as fully</w:t>
      </w:r>
      <w:r w:rsidR="003D4519">
        <w:rPr>
          <w:rFonts w:ascii="Times New Roman" w:hAnsi="Times New Roman" w:cs="Times New Roman"/>
          <w:sz w:val="24"/>
          <w:szCs w:val="24"/>
          <w:lang w:val="en-US"/>
        </w:rPr>
        <w:t xml:space="preserve"> encapsulated </w:t>
      </w:r>
      <w:r>
        <w:rPr>
          <w:rFonts w:ascii="Times New Roman" w:hAnsi="Times New Roman" w:cs="Times New Roman"/>
          <w:sz w:val="24"/>
          <w:szCs w:val="24"/>
          <w:lang w:val="en-US"/>
        </w:rPr>
        <w:t xml:space="preserve">in the judgment I have no qualms in finding that the </w:t>
      </w:r>
      <w:r w:rsidR="003D4519">
        <w:rPr>
          <w:rFonts w:ascii="Times New Roman" w:hAnsi="Times New Roman" w:cs="Times New Roman"/>
          <w:sz w:val="24"/>
          <w:szCs w:val="24"/>
          <w:lang w:val="en-US"/>
        </w:rPr>
        <w:t>T</w:t>
      </w:r>
      <w:r>
        <w:rPr>
          <w:rFonts w:ascii="Times New Roman" w:hAnsi="Times New Roman" w:cs="Times New Roman"/>
          <w:sz w:val="24"/>
          <w:szCs w:val="24"/>
          <w:lang w:val="en-US"/>
        </w:rPr>
        <w:t xml:space="preserve">rial </w:t>
      </w:r>
      <w:r w:rsidR="003D4519">
        <w:rPr>
          <w:rFonts w:ascii="Times New Roman" w:hAnsi="Times New Roman" w:cs="Times New Roman"/>
          <w:sz w:val="24"/>
          <w:szCs w:val="24"/>
          <w:lang w:val="en-US"/>
        </w:rPr>
        <w:t>C</w:t>
      </w:r>
      <w:r>
        <w:rPr>
          <w:rFonts w:ascii="Times New Roman" w:hAnsi="Times New Roman" w:cs="Times New Roman"/>
          <w:sz w:val="24"/>
          <w:szCs w:val="24"/>
          <w:lang w:val="en-US"/>
        </w:rPr>
        <w:t xml:space="preserve">ourt properly </w:t>
      </w:r>
      <w:r w:rsidR="003D4519">
        <w:rPr>
          <w:rFonts w:ascii="Times New Roman" w:hAnsi="Times New Roman" w:cs="Times New Roman"/>
          <w:sz w:val="24"/>
          <w:szCs w:val="24"/>
          <w:lang w:val="en-US"/>
        </w:rPr>
        <w:t xml:space="preserve">convicted </w:t>
      </w:r>
      <w:r>
        <w:rPr>
          <w:rFonts w:ascii="Times New Roman" w:hAnsi="Times New Roman" w:cs="Times New Roman"/>
          <w:sz w:val="24"/>
          <w:szCs w:val="24"/>
          <w:lang w:val="en-US"/>
        </w:rPr>
        <w:t>the applicant.</w:t>
      </w:r>
    </w:p>
    <w:p w14:paraId="67A80615" w14:textId="33FE44FF" w:rsidR="00C7516F" w:rsidRDefault="00C7516F" w:rsidP="00272559">
      <w:pPr>
        <w:spacing w:after="0" w:line="360" w:lineRule="auto"/>
        <w:ind w:firstLine="720"/>
        <w:jc w:val="both"/>
        <w:rPr>
          <w:rFonts w:ascii="Times New Roman" w:hAnsi="Times New Roman" w:cs="Times New Roman"/>
          <w:sz w:val="24"/>
          <w:szCs w:val="24"/>
          <w:lang w:val="en-US"/>
        </w:rPr>
      </w:pPr>
    </w:p>
    <w:p w14:paraId="3CA9BDA8" w14:textId="77777777" w:rsidR="00C7516F" w:rsidRDefault="00C7516F" w:rsidP="00272559">
      <w:pPr>
        <w:spacing w:after="0" w:line="360" w:lineRule="auto"/>
        <w:ind w:firstLine="720"/>
        <w:jc w:val="both"/>
        <w:rPr>
          <w:rFonts w:ascii="Times New Roman" w:hAnsi="Times New Roman" w:cs="Times New Roman"/>
          <w:sz w:val="24"/>
          <w:szCs w:val="24"/>
          <w:lang w:val="en-US"/>
        </w:rPr>
      </w:pPr>
    </w:p>
    <w:p w14:paraId="3E773A6D" w14:textId="32D4AFE7" w:rsidR="00C7516F" w:rsidRDefault="00C7516F" w:rsidP="00272559">
      <w:pPr>
        <w:spacing w:after="0" w:line="360" w:lineRule="auto"/>
        <w:ind w:firstLine="720"/>
        <w:jc w:val="both"/>
        <w:rPr>
          <w:rFonts w:ascii="Times New Roman" w:hAnsi="Times New Roman" w:cs="Times New Roman"/>
          <w:b/>
          <w:bCs/>
          <w:sz w:val="24"/>
          <w:szCs w:val="24"/>
          <w:u w:val="single"/>
          <w:lang w:val="en-US"/>
        </w:rPr>
      </w:pPr>
      <w:r w:rsidRPr="00C7516F">
        <w:rPr>
          <w:rFonts w:ascii="Times New Roman" w:hAnsi="Times New Roman" w:cs="Times New Roman"/>
          <w:b/>
          <w:bCs/>
          <w:sz w:val="24"/>
          <w:szCs w:val="24"/>
          <w:u w:val="single"/>
          <w:lang w:val="en-US"/>
        </w:rPr>
        <w:t>Applicant in his application</w:t>
      </w:r>
    </w:p>
    <w:p w14:paraId="246D08A9" w14:textId="56DDB9C2" w:rsidR="00C7516F" w:rsidRPr="00C7516F" w:rsidRDefault="00C7516F" w:rsidP="0027255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an application such as this one a number of factors are considered namely degree of non-compliance with the Rules, reasonable explanation for the failure to file a notice of appeal in time and prospects of success on appeal.</w:t>
      </w:r>
    </w:p>
    <w:p w14:paraId="1F09D11D" w14:textId="55B2994B" w:rsidR="00BD172C" w:rsidRDefault="00BD172C"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record reveals that applicant was sentenced on 22 February 2019 and his application was only filed on 10 September 2021.   I note, however, that applicant’s founding affidavit was commissioned on 13 August 2021.  Applicant gives basically th</w:t>
      </w:r>
      <w:r w:rsidR="00BD565E">
        <w:rPr>
          <w:rFonts w:ascii="Times New Roman" w:hAnsi="Times New Roman" w:cs="Times New Roman"/>
          <w:sz w:val="24"/>
          <w:szCs w:val="24"/>
          <w:lang w:val="en-US"/>
        </w:rPr>
        <w:t>re</w:t>
      </w:r>
      <w:r>
        <w:rPr>
          <w:rFonts w:ascii="Times New Roman" w:hAnsi="Times New Roman" w:cs="Times New Roman"/>
          <w:sz w:val="24"/>
          <w:szCs w:val="24"/>
          <w:lang w:val="en-US"/>
        </w:rPr>
        <w:t xml:space="preserve">e reasons for the delay.  He avers that it took time for </w:t>
      </w:r>
      <w:r w:rsidR="00BD565E">
        <w:rPr>
          <w:rFonts w:ascii="Times New Roman" w:hAnsi="Times New Roman" w:cs="Times New Roman"/>
          <w:sz w:val="24"/>
          <w:szCs w:val="24"/>
          <w:lang w:val="en-US"/>
        </w:rPr>
        <w:t>h</w:t>
      </w:r>
      <w:r>
        <w:rPr>
          <w:rFonts w:ascii="Times New Roman" w:hAnsi="Times New Roman" w:cs="Times New Roman"/>
          <w:sz w:val="24"/>
          <w:szCs w:val="24"/>
          <w:lang w:val="en-US"/>
        </w:rPr>
        <w:t>is relatives to pay for the recording.  The period of delay is in excess of the 24 months as averred by applicant.  Why would it take more than 2 years to access a record.  I find this explanation unreasonable.</w:t>
      </w:r>
    </w:p>
    <w:p w14:paraId="03A1672A" w14:textId="2EBCD916" w:rsidR="00BD172C" w:rsidRDefault="00BD172C"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other explanation proffered </w:t>
      </w:r>
      <w:r w:rsidR="00BD565E">
        <w:rPr>
          <w:rFonts w:ascii="Times New Roman" w:hAnsi="Times New Roman" w:cs="Times New Roman"/>
          <w:sz w:val="24"/>
          <w:szCs w:val="24"/>
          <w:lang w:val="en-US"/>
        </w:rPr>
        <w:t xml:space="preserve">is </w:t>
      </w:r>
      <w:r>
        <w:rPr>
          <w:rFonts w:ascii="Times New Roman" w:hAnsi="Times New Roman" w:cs="Times New Roman"/>
          <w:sz w:val="24"/>
          <w:szCs w:val="24"/>
          <w:lang w:val="en-US"/>
        </w:rPr>
        <w:t>that there was the unavailability of a transcribed</w:t>
      </w:r>
      <w:r w:rsidR="00B245E0">
        <w:rPr>
          <w:rFonts w:ascii="Times New Roman" w:hAnsi="Times New Roman" w:cs="Times New Roman"/>
          <w:sz w:val="24"/>
          <w:szCs w:val="24"/>
          <w:lang w:val="en-US"/>
        </w:rPr>
        <w:t xml:space="preserve"> record.  That is not borne by the record as this implies applicant’s delay was partly caused by the unavailability of the transcribed record.  The record in the instant case is actually not transcribed.  It </w:t>
      </w:r>
      <w:r w:rsidR="00BD565E">
        <w:rPr>
          <w:rFonts w:ascii="Times New Roman" w:hAnsi="Times New Roman" w:cs="Times New Roman"/>
          <w:sz w:val="24"/>
          <w:szCs w:val="24"/>
          <w:lang w:val="en-US"/>
        </w:rPr>
        <w:t>i</w:t>
      </w:r>
      <w:r w:rsidR="00B245E0">
        <w:rPr>
          <w:rFonts w:ascii="Times New Roman" w:hAnsi="Times New Roman" w:cs="Times New Roman"/>
          <w:sz w:val="24"/>
          <w:szCs w:val="24"/>
          <w:lang w:val="en-US"/>
        </w:rPr>
        <w:t>s a handwritten copy.  I find equally that the explanation hereunder is not reasonable.</w:t>
      </w:r>
    </w:p>
    <w:p w14:paraId="49D9FBC4" w14:textId="2E03DCC7" w:rsidR="00B245E0" w:rsidRDefault="00B245E0"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period from 22 February 2019 to 10 September 2022 is a period of 31 months, a considerable period indeed.  I am satisfied that the degree of delay is too long.  For the reasons as given above I also find that the explanation is not reasonable in the circumstances.</w:t>
      </w:r>
    </w:p>
    <w:p w14:paraId="6539949C" w14:textId="29185E34" w:rsidR="00B245E0" w:rsidRDefault="00B245E0"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 raised a number of issues under the banner </w:t>
      </w:r>
      <w:r w:rsidR="00BD565E">
        <w:rPr>
          <w:rFonts w:ascii="Times New Roman" w:hAnsi="Times New Roman" w:cs="Times New Roman"/>
          <w:sz w:val="24"/>
          <w:szCs w:val="24"/>
          <w:lang w:val="en-US"/>
        </w:rPr>
        <w:t>“</w:t>
      </w:r>
      <w:r>
        <w:rPr>
          <w:rFonts w:ascii="Times New Roman" w:hAnsi="Times New Roman" w:cs="Times New Roman"/>
          <w:sz w:val="24"/>
          <w:szCs w:val="24"/>
          <w:lang w:val="en-US"/>
        </w:rPr>
        <w:t>prospects of success</w:t>
      </w:r>
      <w:r w:rsidR="00BD565E">
        <w:rPr>
          <w:rFonts w:ascii="Times New Roman" w:hAnsi="Times New Roman" w:cs="Times New Roman"/>
          <w:sz w:val="24"/>
          <w:szCs w:val="24"/>
          <w:lang w:val="en-US"/>
        </w:rPr>
        <w:t>”</w:t>
      </w:r>
      <w:r>
        <w:rPr>
          <w:rFonts w:ascii="Times New Roman" w:hAnsi="Times New Roman" w:cs="Times New Roman"/>
          <w:sz w:val="24"/>
          <w:szCs w:val="24"/>
          <w:lang w:val="en-US"/>
        </w:rPr>
        <w:t>.  I find none of the issues raised supported by the record.  A lot of dust is raised on not getting a fair trial which have no basis nor proof.  Suffice it to say the issues raised can be answered as follows:</w:t>
      </w:r>
    </w:p>
    <w:p w14:paraId="34BC74FD" w14:textId="65C9E79F" w:rsidR="00B245E0" w:rsidRDefault="00B245E0"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defence witness was not believed for </w:t>
      </w:r>
      <w:r w:rsidR="00BD565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reason that she remained in the gallery  </w:t>
      </w:r>
      <w:r w:rsidR="00BD565E">
        <w:rPr>
          <w:rFonts w:ascii="Times New Roman" w:hAnsi="Times New Roman" w:cs="Times New Roman"/>
          <w:sz w:val="24"/>
          <w:szCs w:val="24"/>
          <w:lang w:val="en-US"/>
        </w:rPr>
        <w:t>i</w:t>
      </w:r>
      <w:r>
        <w:rPr>
          <w:rFonts w:ascii="Times New Roman" w:hAnsi="Times New Roman" w:cs="Times New Roman"/>
          <w:sz w:val="24"/>
          <w:szCs w:val="24"/>
          <w:lang w:val="en-US"/>
        </w:rPr>
        <w:t>n the course of the trial.  In any case she never testified to the effect that no rape took place.  Some if not most points raised on prospects of success are sp</w:t>
      </w:r>
      <w:r w:rsidR="00BD565E">
        <w:rPr>
          <w:rFonts w:ascii="Times New Roman" w:hAnsi="Times New Roman" w:cs="Times New Roman"/>
          <w:sz w:val="24"/>
          <w:szCs w:val="24"/>
          <w:lang w:val="en-US"/>
        </w:rPr>
        <w:t>ecula</w:t>
      </w:r>
      <w:r>
        <w:rPr>
          <w:rFonts w:ascii="Times New Roman" w:hAnsi="Times New Roman" w:cs="Times New Roman"/>
          <w:sz w:val="24"/>
          <w:szCs w:val="24"/>
          <w:lang w:val="en-US"/>
        </w:rPr>
        <w:t>tive.  Without resort to appropriate and relevant legislation</w:t>
      </w:r>
      <w:r w:rsidR="00CA4AD1">
        <w:rPr>
          <w:rFonts w:ascii="Times New Roman" w:hAnsi="Times New Roman" w:cs="Times New Roman"/>
          <w:sz w:val="24"/>
          <w:szCs w:val="24"/>
          <w:lang w:val="en-US"/>
        </w:rPr>
        <w:t>,</w:t>
      </w:r>
      <w:r w:rsidR="00BD565E">
        <w:rPr>
          <w:rFonts w:ascii="Times New Roman" w:hAnsi="Times New Roman" w:cs="Times New Roman"/>
          <w:sz w:val="24"/>
          <w:szCs w:val="24"/>
          <w:lang w:val="en-US"/>
        </w:rPr>
        <w:t xml:space="preserve"> t</w:t>
      </w:r>
      <w:r>
        <w:rPr>
          <w:rFonts w:ascii="Times New Roman" w:hAnsi="Times New Roman" w:cs="Times New Roman"/>
          <w:sz w:val="24"/>
          <w:szCs w:val="24"/>
          <w:lang w:val="en-US"/>
        </w:rPr>
        <w:t>he applicant attacks the medical report produced in court.  I find nothing irregular about the medical report with regard to the qualifications of the author nor the contents.  The medical report was compiled pursuant to s 278(2) of the Criminal Procedure and Evidence Act [</w:t>
      </w:r>
      <w:r w:rsidRPr="00A56305">
        <w:rPr>
          <w:rFonts w:ascii="Times New Roman" w:hAnsi="Times New Roman" w:cs="Times New Roman"/>
          <w:i/>
          <w:iCs/>
          <w:sz w:val="24"/>
          <w:szCs w:val="24"/>
          <w:lang w:val="en-US"/>
        </w:rPr>
        <w:t>Chapter 9:07</w:t>
      </w:r>
      <w:r>
        <w:rPr>
          <w:rFonts w:ascii="Times New Roman" w:hAnsi="Times New Roman" w:cs="Times New Roman"/>
          <w:sz w:val="24"/>
          <w:szCs w:val="24"/>
          <w:lang w:val="en-US"/>
        </w:rPr>
        <w:t>].</w:t>
      </w:r>
    </w:p>
    <w:p w14:paraId="285C8D68" w14:textId="24FE49DD" w:rsidR="00B245E0" w:rsidRDefault="00B245E0"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One needs go no further than refer to s 278(3a) of the Criminal Procedure and Evidence Act [</w:t>
      </w:r>
      <w:r w:rsidRPr="00A56305">
        <w:rPr>
          <w:rFonts w:ascii="Times New Roman" w:hAnsi="Times New Roman" w:cs="Times New Roman"/>
          <w:i/>
          <w:iCs/>
          <w:sz w:val="24"/>
          <w:szCs w:val="24"/>
          <w:lang w:val="en-US"/>
        </w:rPr>
        <w:t>Chapter 9:07</w:t>
      </w:r>
      <w:r>
        <w:rPr>
          <w:rFonts w:ascii="Times New Roman" w:hAnsi="Times New Roman" w:cs="Times New Roman"/>
          <w:sz w:val="24"/>
          <w:szCs w:val="24"/>
          <w:lang w:val="en-US"/>
        </w:rPr>
        <w:t>] which reads as follows:</w:t>
      </w:r>
    </w:p>
    <w:p w14:paraId="4A645856" w14:textId="41C2493E" w:rsidR="00B245E0" w:rsidRDefault="00B245E0" w:rsidP="00A56305">
      <w:pPr>
        <w:spacing w:after="0" w:line="240" w:lineRule="auto"/>
        <w:ind w:left="720"/>
        <w:jc w:val="both"/>
        <w:rPr>
          <w:rFonts w:ascii="Times New Roman" w:hAnsi="Times New Roman" w:cs="Times New Roman"/>
          <w:lang w:val="en-US"/>
        </w:rPr>
      </w:pPr>
      <w:r w:rsidRPr="00A56305">
        <w:rPr>
          <w:rFonts w:ascii="Times New Roman" w:hAnsi="Times New Roman" w:cs="Times New Roman"/>
          <w:lang w:val="en-US"/>
        </w:rPr>
        <w:lastRenderedPageBreak/>
        <w:t xml:space="preserve">“(3a)  For the avoidance of doubt and without derogating from subs. (3) it is </w:t>
      </w:r>
      <w:r w:rsidR="00A56305" w:rsidRPr="00A56305">
        <w:rPr>
          <w:rFonts w:ascii="Times New Roman" w:hAnsi="Times New Roman" w:cs="Times New Roman"/>
          <w:lang w:val="en-US"/>
        </w:rPr>
        <w:t xml:space="preserve"> </w:t>
      </w:r>
      <w:r w:rsidR="00BD565E">
        <w:rPr>
          <w:rFonts w:ascii="Times New Roman" w:hAnsi="Times New Roman" w:cs="Times New Roman"/>
          <w:lang w:val="en-US"/>
        </w:rPr>
        <w:t xml:space="preserve">declared </w:t>
      </w:r>
      <w:r w:rsidR="00A56305" w:rsidRPr="00A56305">
        <w:rPr>
          <w:rFonts w:ascii="Times New Roman" w:hAnsi="Times New Roman" w:cs="Times New Roman"/>
          <w:lang w:val="en-US"/>
        </w:rPr>
        <w:t>that in any criminal proceedings for the prosecution of a sexual offence, an affidavit relating to the examination or treatment of the alleged victim of the offence made by a suitably qualified nurse who in that affidavit states that he or she is a suitably qualified nurse and in the performance of his or her duties in that capacity ascertained any fact by treating or examining the alleged victim and arrived at any opinion relating to that fact, shall on its mere production in those proceedings by any person but subject to subs(s) (11) and (12) be prima facie proof of the facts and of any opinion as stated.”</w:t>
      </w:r>
    </w:p>
    <w:p w14:paraId="1DADC030" w14:textId="77777777" w:rsidR="00A56305" w:rsidRPr="00A56305" w:rsidRDefault="00A56305" w:rsidP="00A56305">
      <w:pPr>
        <w:spacing w:after="0" w:line="240" w:lineRule="auto"/>
        <w:ind w:left="720"/>
        <w:jc w:val="both"/>
        <w:rPr>
          <w:rFonts w:ascii="Times New Roman" w:hAnsi="Times New Roman" w:cs="Times New Roman"/>
          <w:lang w:val="en-US"/>
        </w:rPr>
      </w:pPr>
    </w:p>
    <w:p w14:paraId="2369EF13" w14:textId="08F285CC" w:rsidR="00A56305" w:rsidRDefault="00A56305"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the instant case the medical report was compiled by a registered general nurse and conf</w:t>
      </w:r>
      <w:r w:rsidR="00CA4AD1">
        <w:rPr>
          <w:rFonts w:ascii="Times New Roman" w:hAnsi="Times New Roman" w:cs="Times New Roman"/>
          <w:sz w:val="24"/>
          <w:szCs w:val="24"/>
          <w:lang w:val="en-US"/>
        </w:rPr>
        <w:t>o</w:t>
      </w:r>
      <w:r>
        <w:rPr>
          <w:rFonts w:ascii="Times New Roman" w:hAnsi="Times New Roman" w:cs="Times New Roman"/>
          <w:sz w:val="24"/>
          <w:szCs w:val="24"/>
          <w:lang w:val="en-US"/>
        </w:rPr>
        <w:t>rms with the provisions as aforementioned.  The findings of credibility, the violent path walked by the applicant that fateful night and the medical report were properly canvassed by the trial court.  I</w:t>
      </w:r>
      <w:r w:rsidR="00CA4AD1">
        <w:rPr>
          <w:rFonts w:ascii="Times New Roman" w:hAnsi="Times New Roman" w:cs="Times New Roman"/>
          <w:sz w:val="24"/>
          <w:szCs w:val="24"/>
          <w:lang w:val="en-US"/>
        </w:rPr>
        <w:t xml:space="preserve"> am in</w:t>
      </w:r>
      <w:r>
        <w:rPr>
          <w:rFonts w:ascii="Times New Roman" w:hAnsi="Times New Roman" w:cs="Times New Roman"/>
          <w:sz w:val="24"/>
          <w:szCs w:val="24"/>
          <w:lang w:val="en-US"/>
        </w:rPr>
        <w:t xml:space="preserve"> agreement with such findings and find that in the circumstances </w:t>
      </w:r>
      <w:r w:rsidR="00CA4AD1">
        <w:rPr>
          <w:rFonts w:ascii="Times New Roman" w:hAnsi="Times New Roman" w:cs="Times New Roman"/>
          <w:sz w:val="24"/>
          <w:szCs w:val="24"/>
          <w:lang w:val="en-US"/>
        </w:rPr>
        <w:t xml:space="preserve">the prospects of success </w:t>
      </w:r>
      <w:r>
        <w:rPr>
          <w:rFonts w:ascii="Times New Roman" w:hAnsi="Times New Roman" w:cs="Times New Roman"/>
          <w:sz w:val="24"/>
          <w:szCs w:val="24"/>
          <w:lang w:val="en-US"/>
        </w:rPr>
        <w:t>are dim on conviction.</w:t>
      </w:r>
    </w:p>
    <w:p w14:paraId="56A1765D" w14:textId="28156A50" w:rsidR="00A56305" w:rsidRDefault="00A56305"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was sentenced to 13 years imprisonment of which 2 years were suspended on conditions of good behaviour.</w:t>
      </w:r>
    </w:p>
    <w:p w14:paraId="589C3B74" w14:textId="664A6BCD" w:rsidR="00A56305" w:rsidRDefault="00A56305"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attacks the sentence as well.  He avers that he was a youthful first offender.  The charge sheet, indeed, reflects the applicant as being 22 years old.  The trial court was mindful that the applicant was youthful and as youths would be</w:t>
      </w:r>
      <w:r w:rsidR="00CA4AD1">
        <w:rPr>
          <w:rFonts w:ascii="Times New Roman" w:hAnsi="Times New Roman" w:cs="Times New Roman"/>
          <w:sz w:val="24"/>
          <w:szCs w:val="24"/>
          <w:lang w:val="en-US"/>
        </w:rPr>
        <w:t>,</w:t>
      </w:r>
      <w:r>
        <w:rPr>
          <w:rFonts w:ascii="Times New Roman" w:hAnsi="Times New Roman" w:cs="Times New Roman"/>
          <w:sz w:val="24"/>
          <w:szCs w:val="24"/>
          <w:lang w:val="en-US"/>
        </w:rPr>
        <w:t xml:space="preserve"> they are sometimes given to </w:t>
      </w:r>
      <w:r w:rsidR="00CA4AD1">
        <w:rPr>
          <w:rFonts w:ascii="Times New Roman" w:hAnsi="Times New Roman" w:cs="Times New Roman"/>
          <w:sz w:val="24"/>
          <w:szCs w:val="24"/>
          <w:lang w:val="en-US"/>
        </w:rPr>
        <w:t>thoughtlessness</w:t>
      </w:r>
      <w:r w:rsidR="005E13AB">
        <w:rPr>
          <w:rFonts w:ascii="Times New Roman" w:hAnsi="Times New Roman" w:cs="Times New Roman"/>
          <w:sz w:val="24"/>
          <w:szCs w:val="24"/>
          <w:lang w:val="en-US"/>
        </w:rPr>
        <w:t xml:space="preserve"> and lack of life experience.  The trial court also found that the fact that applicant is a first offender worked in his favour.  The applicant avers that he is </w:t>
      </w:r>
      <w:r w:rsidR="00CA4AD1">
        <w:rPr>
          <w:rFonts w:ascii="Times New Roman" w:hAnsi="Times New Roman" w:cs="Times New Roman"/>
          <w:sz w:val="24"/>
          <w:szCs w:val="24"/>
          <w:lang w:val="en-US"/>
        </w:rPr>
        <w:t>faced with</w:t>
      </w:r>
      <w:r w:rsidR="005E13AB">
        <w:rPr>
          <w:rFonts w:ascii="Times New Roman" w:hAnsi="Times New Roman" w:cs="Times New Roman"/>
          <w:sz w:val="24"/>
          <w:szCs w:val="24"/>
          <w:lang w:val="en-US"/>
        </w:rPr>
        <w:t xml:space="preserve"> financial constraints and failed to “hire” a legal practitioner.  I am clear that the sentence p</w:t>
      </w:r>
      <w:r w:rsidR="00CA4AD1">
        <w:rPr>
          <w:rFonts w:ascii="Times New Roman" w:hAnsi="Times New Roman" w:cs="Times New Roman"/>
          <w:sz w:val="24"/>
          <w:szCs w:val="24"/>
          <w:lang w:val="en-US"/>
        </w:rPr>
        <w:t>assed is</w:t>
      </w:r>
      <w:r w:rsidR="005E13AB">
        <w:rPr>
          <w:rFonts w:ascii="Times New Roman" w:hAnsi="Times New Roman" w:cs="Times New Roman"/>
          <w:sz w:val="24"/>
          <w:szCs w:val="24"/>
          <w:lang w:val="en-US"/>
        </w:rPr>
        <w:t xml:space="preserve"> in line with other similar cases in our jurisdiction.  The Criminal Law (Codification </w:t>
      </w:r>
      <w:r w:rsidR="00CA4AD1">
        <w:rPr>
          <w:rFonts w:ascii="Times New Roman" w:hAnsi="Times New Roman" w:cs="Times New Roman"/>
          <w:sz w:val="24"/>
          <w:szCs w:val="24"/>
          <w:lang w:val="en-US"/>
        </w:rPr>
        <w:t xml:space="preserve">and Reform Act) </w:t>
      </w:r>
      <w:r w:rsidR="005E13AB">
        <w:rPr>
          <w:rFonts w:ascii="Times New Roman" w:hAnsi="Times New Roman" w:cs="Times New Roman"/>
          <w:sz w:val="24"/>
          <w:szCs w:val="24"/>
          <w:lang w:val="en-US"/>
        </w:rPr>
        <w:t>[</w:t>
      </w:r>
      <w:r w:rsidR="005E13AB" w:rsidRPr="005E13AB">
        <w:rPr>
          <w:rFonts w:ascii="Times New Roman" w:hAnsi="Times New Roman" w:cs="Times New Roman"/>
          <w:i/>
          <w:iCs/>
          <w:sz w:val="24"/>
          <w:szCs w:val="24"/>
          <w:lang w:val="en-US"/>
        </w:rPr>
        <w:t>Chapter 9:23</w:t>
      </w:r>
      <w:r w:rsidR="005E13AB">
        <w:rPr>
          <w:rFonts w:ascii="Times New Roman" w:hAnsi="Times New Roman" w:cs="Times New Roman"/>
          <w:sz w:val="24"/>
          <w:szCs w:val="24"/>
          <w:lang w:val="en-US"/>
        </w:rPr>
        <w:t>] in s 65(1) provides for a possible “imprisonment for life or any definite period of imprisonment”.</w:t>
      </w:r>
    </w:p>
    <w:p w14:paraId="3F164903" w14:textId="77777777" w:rsidR="00A9492B" w:rsidRDefault="005E13AB"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5E13AB">
        <w:rPr>
          <w:rFonts w:ascii="Times New Roman" w:hAnsi="Times New Roman" w:cs="Times New Roman"/>
          <w:i/>
          <w:iCs/>
          <w:sz w:val="24"/>
          <w:szCs w:val="24"/>
          <w:lang w:val="en-US"/>
        </w:rPr>
        <w:t>George Naphazi</w:t>
      </w:r>
      <w:r>
        <w:rPr>
          <w:rFonts w:ascii="Times New Roman" w:hAnsi="Times New Roman" w:cs="Times New Roman"/>
          <w:sz w:val="24"/>
          <w:szCs w:val="24"/>
          <w:lang w:val="en-US"/>
        </w:rPr>
        <w:t xml:space="preserve"> v </w:t>
      </w:r>
      <w:r w:rsidRPr="005E13AB">
        <w:rPr>
          <w:rFonts w:ascii="Times New Roman" w:hAnsi="Times New Roman" w:cs="Times New Roman"/>
          <w:i/>
          <w:iCs/>
          <w:sz w:val="24"/>
          <w:szCs w:val="24"/>
          <w:lang w:val="en-US"/>
        </w:rPr>
        <w:t>The State</w:t>
      </w:r>
      <w:r>
        <w:rPr>
          <w:rFonts w:ascii="Times New Roman" w:hAnsi="Times New Roman" w:cs="Times New Roman"/>
          <w:sz w:val="24"/>
          <w:szCs w:val="24"/>
          <w:lang w:val="en-US"/>
        </w:rPr>
        <w:t xml:space="preserve"> HB 246/21 </w:t>
      </w:r>
      <w:r w:rsidRPr="005E13AB">
        <w:rPr>
          <w:rFonts w:ascii="Times New Roman" w:hAnsi="Times New Roman" w:cs="Times New Roman"/>
          <w:smallCaps/>
          <w:sz w:val="24"/>
          <w:szCs w:val="24"/>
          <w:lang w:val="en-US"/>
        </w:rPr>
        <w:t>Makonese J</w:t>
      </w:r>
      <w:r>
        <w:rPr>
          <w:rFonts w:ascii="Times New Roman" w:hAnsi="Times New Roman" w:cs="Times New Roman"/>
          <w:sz w:val="24"/>
          <w:szCs w:val="24"/>
          <w:lang w:val="en-US"/>
        </w:rPr>
        <w:t xml:space="preserve"> at p 4 said:</w:t>
      </w:r>
    </w:p>
    <w:p w14:paraId="60070A04" w14:textId="60346EF8" w:rsidR="005E13AB" w:rsidRPr="00DE33B4" w:rsidRDefault="00A9492B" w:rsidP="00DE33B4">
      <w:pPr>
        <w:spacing w:after="0" w:line="240" w:lineRule="auto"/>
        <w:ind w:left="720"/>
        <w:jc w:val="both"/>
        <w:rPr>
          <w:rFonts w:ascii="Times New Roman" w:hAnsi="Times New Roman" w:cs="Times New Roman"/>
          <w:lang w:val="en-US"/>
        </w:rPr>
      </w:pPr>
      <w:r w:rsidRPr="00DE33B4">
        <w:rPr>
          <w:rFonts w:ascii="Times New Roman" w:hAnsi="Times New Roman" w:cs="Times New Roman"/>
          <w:lang w:val="en-US"/>
        </w:rPr>
        <w:t>“The evidence against the applicants was clear and credible.  The applicant’s version of events was re</w:t>
      </w:r>
      <w:r w:rsidR="00CA4AD1">
        <w:rPr>
          <w:rFonts w:ascii="Times New Roman" w:hAnsi="Times New Roman" w:cs="Times New Roman"/>
          <w:lang w:val="en-US"/>
        </w:rPr>
        <w:t>ject</w:t>
      </w:r>
      <w:r w:rsidRPr="00DE33B4">
        <w:rPr>
          <w:rFonts w:ascii="Times New Roman" w:hAnsi="Times New Roman" w:cs="Times New Roman"/>
          <w:lang w:val="en-US"/>
        </w:rPr>
        <w:t xml:space="preserve">ed by the trial magistrate.  The court as an appeal court may not re-assess the evidence led in the court </w:t>
      </w:r>
      <w:r w:rsidRPr="00DE33B4">
        <w:rPr>
          <w:rFonts w:ascii="Times New Roman" w:hAnsi="Times New Roman" w:cs="Times New Roman"/>
          <w:i/>
          <w:iCs/>
          <w:lang w:val="en-US"/>
        </w:rPr>
        <w:t>a quo</w:t>
      </w:r>
      <w:r w:rsidRPr="00DE33B4">
        <w:rPr>
          <w:rFonts w:ascii="Times New Roman" w:hAnsi="Times New Roman" w:cs="Times New Roman"/>
          <w:lang w:val="en-US"/>
        </w:rPr>
        <w:t>.”</w:t>
      </w:r>
      <w:r w:rsidR="005E13AB" w:rsidRPr="00DE33B4">
        <w:rPr>
          <w:rFonts w:ascii="Times New Roman" w:hAnsi="Times New Roman" w:cs="Times New Roman"/>
          <w:lang w:val="en-US"/>
        </w:rPr>
        <w:tab/>
      </w:r>
    </w:p>
    <w:p w14:paraId="431A6ACE" w14:textId="678030B5" w:rsidR="00A9492B" w:rsidRDefault="00A9492B" w:rsidP="00A9492B">
      <w:pPr>
        <w:spacing w:after="0" w:line="360" w:lineRule="auto"/>
        <w:ind w:left="720"/>
        <w:jc w:val="both"/>
        <w:rPr>
          <w:rFonts w:ascii="Times New Roman" w:hAnsi="Times New Roman" w:cs="Times New Roman"/>
          <w:sz w:val="24"/>
          <w:szCs w:val="24"/>
          <w:lang w:val="en-US"/>
        </w:rPr>
      </w:pPr>
    </w:p>
    <w:p w14:paraId="3BD981B8" w14:textId="74C570C7" w:rsidR="00A9492B" w:rsidRDefault="00A9492B" w:rsidP="00A9492B">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A9492B">
        <w:rPr>
          <w:rFonts w:ascii="Times New Roman" w:hAnsi="Times New Roman" w:cs="Times New Roman"/>
          <w:i/>
          <w:iCs/>
          <w:sz w:val="24"/>
          <w:szCs w:val="24"/>
          <w:lang w:val="en-US"/>
        </w:rPr>
        <w:t xml:space="preserve">S </w:t>
      </w:r>
      <w:r>
        <w:rPr>
          <w:rFonts w:ascii="Times New Roman" w:hAnsi="Times New Roman" w:cs="Times New Roman"/>
          <w:sz w:val="24"/>
          <w:szCs w:val="24"/>
          <w:lang w:val="en-US"/>
        </w:rPr>
        <w:t xml:space="preserve">v </w:t>
      </w:r>
      <w:r w:rsidRPr="00A9492B">
        <w:rPr>
          <w:rFonts w:ascii="Times New Roman" w:hAnsi="Times New Roman" w:cs="Times New Roman"/>
          <w:i/>
          <w:iCs/>
          <w:sz w:val="24"/>
          <w:szCs w:val="24"/>
          <w:lang w:val="en-US"/>
        </w:rPr>
        <w:t xml:space="preserve">Mutasa </w:t>
      </w:r>
      <w:r>
        <w:rPr>
          <w:rFonts w:ascii="Times New Roman" w:hAnsi="Times New Roman" w:cs="Times New Roman"/>
          <w:sz w:val="24"/>
          <w:szCs w:val="24"/>
          <w:lang w:val="en-US"/>
        </w:rPr>
        <w:t>1988(2) ZLR 4(SC) the court held that:</w:t>
      </w:r>
    </w:p>
    <w:p w14:paraId="3521CDC9" w14:textId="3D640700" w:rsidR="00DE33B4" w:rsidRDefault="00DE33B4" w:rsidP="00DE33B4">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correct approach to adopt when considering an application for leave to appeal should not be based on whether </w:t>
      </w:r>
      <w:r w:rsidR="00CA4AD1">
        <w:rPr>
          <w:rFonts w:ascii="Times New Roman" w:hAnsi="Times New Roman" w:cs="Times New Roman"/>
          <w:sz w:val="24"/>
          <w:szCs w:val="24"/>
          <w:lang w:val="en-US"/>
        </w:rPr>
        <w:t>a</w:t>
      </w:r>
      <w:r>
        <w:rPr>
          <w:rFonts w:ascii="Times New Roman" w:hAnsi="Times New Roman" w:cs="Times New Roman"/>
          <w:sz w:val="24"/>
          <w:szCs w:val="24"/>
          <w:lang w:val="en-US"/>
        </w:rPr>
        <w:t>n appeal is arguable or not but on its prospects of success.”</w:t>
      </w:r>
    </w:p>
    <w:p w14:paraId="6A015DF5" w14:textId="77777777" w:rsidR="00DE33B4" w:rsidRDefault="00DE33B4" w:rsidP="00DE33B4">
      <w:pPr>
        <w:spacing w:after="0" w:line="360" w:lineRule="auto"/>
        <w:jc w:val="both"/>
        <w:rPr>
          <w:rFonts w:ascii="Times New Roman" w:hAnsi="Times New Roman" w:cs="Times New Roman"/>
          <w:sz w:val="24"/>
          <w:szCs w:val="24"/>
          <w:lang w:val="en-US"/>
        </w:rPr>
      </w:pPr>
    </w:p>
    <w:p w14:paraId="715133EA" w14:textId="68B1804E" w:rsidR="00DE33B4" w:rsidRDefault="00DE33B4" w:rsidP="00DE33B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have already found that the Magistrate was correct in the assessment of the evidence and that prospects of success </w:t>
      </w:r>
      <w:r w:rsidR="0003619C">
        <w:rPr>
          <w:rFonts w:ascii="Times New Roman" w:hAnsi="Times New Roman" w:cs="Times New Roman"/>
          <w:sz w:val="24"/>
          <w:szCs w:val="24"/>
          <w:lang w:val="en-US"/>
        </w:rPr>
        <w:t>on</w:t>
      </w:r>
      <w:r>
        <w:rPr>
          <w:rFonts w:ascii="Times New Roman" w:hAnsi="Times New Roman" w:cs="Times New Roman"/>
          <w:sz w:val="24"/>
          <w:szCs w:val="24"/>
          <w:lang w:val="en-US"/>
        </w:rPr>
        <w:t xml:space="preserve"> con</w:t>
      </w:r>
      <w:r w:rsidR="0003619C">
        <w:rPr>
          <w:rFonts w:ascii="Times New Roman" w:hAnsi="Times New Roman" w:cs="Times New Roman"/>
          <w:sz w:val="24"/>
          <w:szCs w:val="24"/>
          <w:lang w:val="en-US"/>
        </w:rPr>
        <w:t>vi</w:t>
      </w:r>
      <w:r>
        <w:rPr>
          <w:rFonts w:ascii="Times New Roman" w:hAnsi="Times New Roman" w:cs="Times New Roman"/>
          <w:sz w:val="24"/>
          <w:szCs w:val="24"/>
          <w:lang w:val="en-US"/>
        </w:rPr>
        <w:t>ction are dim.</w:t>
      </w:r>
    </w:p>
    <w:p w14:paraId="77F31D82" w14:textId="512CF745" w:rsidR="00DE33B4" w:rsidRDefault="00DE33B4" w:rsidP="00DE33B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With regard</w:t>
      </w:r>
      <w:r w:rsidR="0003619C">
        <w:rPr>
          <w:rFonts w:ascii="Times New Roman" w:hAnsi="Times New Roman" w:cs="Times New Roman"/>
          <w:sz w:val="24"/>
          <w:szCs w:val="24"/>
          <w:lang w:val="en-US"/>
        </w:rPr>
        <w:t>s</w:t>
      </w:r>
      <w:r>
        <w:rPr>
          <w:rFonts w:ascii="Times New Roman" w:hAnsi="Times New Roman" w:cs="Times New Roman"/>
          <w:sz w:val="24"/>
          <w:szCs w:val="24"/>
          <w:lang w:val="en-US"/>
        </w:rPr>
        <w:t xml:space="preserve"> to sentence I find in the circumstances that the prospects of success on appeal</w:t>
      </w:r>
      <w:r w:rsidR="002A103E">
        <w:rPr>
          <w:rFonts w:ascii="Times New Roman" w:hAnsi="Times New Roman" w:cs="Times New Roman"/>
          <w:sz w:val="24"/>
          <w:szCs w:val="24"/>
          <w:lang w:val="en-US"/>
        </w:rPr>
        <w:t xml:space="preserve"> </w:t>
      </w:r>
      <w:r w:rsidR="0003619C">
        <w:rPr>
          <w:rFonts w:ascii="Times New Roman" w:hAnsi="Times New Roman" w:cs="Times New Roman"/>
          <w:sz w:val="24"/>
          <w:szCs w:val="24"/>
          <w:lang w:val="en-US"/>
        </w:rPr>
        <w:t>are a</w:t>
      </w:r>
      <w:r w:rsidR="002A103E">
        <w:rPr>
          <w:rFonts w:ascii="Times New Roman" w:hAnsi="Times New Roman" w:cs="Times New Roman"/>
          <w:sz w:val="24"/>
          <w:szCs w:val="24"/>
          <w:lang w:val="en-US"/>
        </w:rPr>
        <w:t xml:space="preserve">lso dim as the sentence passed </w:t>
      </w:r>
      <w:r w:rsidR="0003619C">
        <w:rPr>
          <w:rFonts w:ascii="Times New Roman" w:hAnsi="Times New Roman" w:cs="Times New Roman"/>
          <w:sz w:val="24"/>
          <w:szCs w:val="24"/>
          <w:lang w:val="en-US"/>
        </w:rPr>
        <w:t>i</w:t>
      </w:r>
      <w:r w:rsidR="002A103E">
        <w:rPr>
          <w:rFonts w:ascii="Times New Roman" w:hAnsi="Times New Roman" w:cs="Times New Roman"/>
          <w:sz w:val="24"/>
          <w:szCs w:val="24"/>
          <w:lang w:val="en-US"/>
        </w:rPr>
        <w:t>s in line with similar decided case.</w:t>
      </w:r>
    </w:p>
    <w:p w14:paraId="1B353D58" w14:textId="66527B54" w:rsidR="002A103E" w:rsidRDefault="002A103E" w:rsidP="00DE33B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starters I am cognisant that rape is a vile and viol</w:t>
      </w:r>
      <w:r w:rsidR="0003619C">
        <w:rPr>
          <w:rFonts w:ascii="Times New Roman" w:hAnsi="Times New Roman" w:cs="Times New Roman"/>
          <w:sz w:val="24"/>
          <w:szCs w:val="24"/>
          <w:lang w:val="en-US"/>
        </w:rPr>
        <w:t>ent</w:t>
      </w:r>
      <w:r>
        <w:rPr>
          <w:rFonts w:ascii="Times New Roman" w:hAnsi="Times New Roman" w:cs="Times New Roman"/>
          <w:sz w:val="24"/>
          <w:szCs w:val="24"/>
          <w:lang w:val="en-US"/>
        </w:rPr>
        <w:t xml:space="preserve"> offence that </w:t>
      </w:r>
      <w:r w:rsidR="0003619C">
        <w:rPr>
          <w:rFonts w:ascii="Times New Roman" w:hAnsi="Times New Roman" w:cs="Times New Roman"/>
          <w:sz w:val="24"/>
          <w:szCs w:val="24"/>
          <w:lang w:val="en-US"/>
        </w:rPr>
        <w:t xml:space="preserve">infracts </w:t>
      </w:r>
      <w:r>
        <w:rPr>
          <w:rFonts w:ascii="Times New Roman" w:hAnsi="Times New Roman" w:cs="Times New Roman"/>
          <w:sz w:val="24"/>
          <w:szCs w:val="24"/>
          <w:lang w:val="en-US"/>
        </w:rPr>
        <w:t>on human dignity</w:t>
      </w:r>
      <w:r w:rsidR="0003619C">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privacy.  In </w:t>
      </w:r>
      <w:r w:rsidR="0003619C">
        <w:rPr>
          <w:rFonts w:ascii="Times New Roman" w:hAnsi="Times New Roman" w:cs="Times New Roman"/>
          <w:sz w:val="24"/>
          <w:szCs w:val="24"/>
          <w:lang w:val="en-US"/>
        </w:rPr>
        <w:t>this</w:t>
      </w:r>
      <w:r>
        <w:rPr>
          <w:rFonts w:ascii="Times New Roman" w:hAnsi="Times New Roman" w:cs="Times New Roman"/>
          <w:sz w:val="24"/>
          <w:szCs w:val="24"/>
          <w:lang w:val="en-US"/>
        </w:rPr>
        <w:t xml:space="preserve"> case applicant was a constant aggressor against the complainant who for some reason he had negatively focused</w:t>
      </w:r>
      <w:r w:rsidR="0003619C">
        <w:rPr>
          <w:rFonts w:ascii="Times New Roman" w:hAnsi="Times New Roman" w:cs="Times New Roman"/>
          <w:sz w:val="24"/>
          <w:szCs w:val="24"/>
          <w:lang w:val="en-US"/>
        </w:rPr>
        <w:t xml:space="preserve"> on</w:t>
      </w:r>
      <w:r>
        <w:rPr>
          <w:rFonts w:ascii="Times New Roman" w:hAnsi="Times New Roman" w:cs="Times New Roman"/>
          <w:sz w:val="24"/>
          <w:szCs w:val="24"/>
          <w:lang w:val="en-US"/>
        </w:rPr>
        <w:t>.  Whatever the v</w:t>
      </w:r>
      <w:r w:rsidR="0003619C">
        <w:rPr>
          <w:rFonts w:ascii="Times New Roman" w:hAnsi="Times New Roman" w:cs="Times New Roman"/>
          <w:sz w:val="24"/>
          <w:szCs w:val="24"/>
          <w:lang w:val="en-US"/>
        </w:rPr>
        <w:t>o</w:t>
      </w:r>
      <w:r>
        <w:rPr>
          <w:rFonts w:ascii="Times New Roman" w:hAnsi="Times New Roman" w:cs="Times New Roman"/>
          <w:sz w:val="24"/>
          <w:szCs w:val="24"/>
          <w:lang w:val="en-US"/>
        </w:rPr>
        <w:t>cation of the complainant she did not deserve to be sexually abused.  She is equally protected as a human being under the laws of the land.</w:t>
      </w:r>
    </w:p>
    <w:p w14:paraId="327B4894" w14:textId="79B997AF" w:rsidR="00B62C0B" w:rsidRDefault="0003619C" w:rsidP="00B62C0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 </w:t>
      </w:r>
      <w:r w:rsidR="002A103E">
        <w:rPr>
          <w:rFonts w:ascii="Times New Roman" w:hAnsi="Times New Roman" w:cs="Times New Roman"/>
          <w:sz w:val="24"/>
          <w:szCs w:val="24"/>
          <w:lang w:val="en-US"/>
        </w:rPr>
        <w:t>cases wherein sentence</w:t>
      </w:r>
      <w:r>
        <w:rPr>
          <w:rFonts w:ascii="Times New Roman" w:hAnsi="Times New Roman" w:cs="Times New Roman"/>
          <w:sz w:val="24"/>
          <w:szCs w:val="24"/>
          <w:lang w:val="en-US"/>
        </w:rPr>
        <w:t>s</w:t>
      </w:r>
      <w:r w:rsidR="002A103E">
        <w:rPr>
          <w:rFonts w:ascii="Times New Roman" w:hAnsi="Times New Roman" w:cs="Times New Roman"/>
          <w:sz w:val="24"/>
          <w:szCs w:val="24"/>
          <w:lang w:val="en-US"/>
        </w:rPr>
        <w:t xml:space="preserve"> within the </w:t>
      </w:r>
      <w:r w:rsidR="00B62C0B">
        <w:rPr>
          <w:rFonts w:ascii="Times New Roman" w:hAnsi="Times New Roman" w:cs="Times New Roman"/>
          <w:sz w:val="24"/>
          <w:szCs w:val="24"/>
          <w:lang w:val="en-US"/>
        </w:rPr>
        <w:t xml:space="preserve">vicinity of the sentence meted out on applicant are the following: </w:t>
      </w:r>
      <w:r w:rsidR="00B62C0B" w:rsidRPr="00B62C0B">
        <w:rPr>
          <w:rFonts w:ascii="Times New Roman" w:hAnsi="Times New Roman" w:cs="Times New Roman"/>
          <w:i/>
          <w:iCs/>
          <w:sz w:val="24"/>
          <w:szCs w:val="24"/>
          <w:lang w:val="en-US"/>
        </w:rPr>
        <w:t>Simbarashe Mutsindiri</w:t>
      </w:r>
      <w:r w:rsidR="00B62C0B">
        <w:rPr>
          <w:rFonts w:ascii="Times New Roman" w:hAnsi="Times New Roman" w:cs="Times New Roman"/>
          <w:sz w:val="24"/>
          <w:szCs w:val="24"/>
          <w:lang w:val="en-US"/>
        </w:rPr>
        <w:t xml:space="preserve"> v </w:t>
      </w:r>
      <w:r w:rsidR="00B62C0B" w:rsidRPr="00B62C0B">
        <w:rPr>
          <w:rFonts w:ascii="Times New Roman" w:hAnsi="Times New Roman" w:cs="Times New Roman"/>
          <w:i/>
          <w:iCs/>
          <w:sz w:val="24"/>
          <w:szCs w:val="24"/>
          <w:lang w:val="en-US"/>
        </w:rPr>
        <w:t>The State</w:t>
      </w:r>
      <w:r w:rsidR="00B62C0B">
        <w:rPr>
          <w:rFonts w:ascii="Times New Roman" w:hAnsi="Times New Roman" w:cs="Times New Roman"/>
          <w:sz w:val="24"/>
          <w:szCs w:val="24"/>
          <w:lang w:val="en-US"/>
        </w:rPr>
        <w:t xml:space="preserve"> H</w:t>
      </w:r>
      <w:r>
        <w:rPr>
          <w:rFonts w:ascii="Times New Roman" w:hAnsi="Times New Roman" w:cs="Times New Roman"/>
          <w:sz w:val="24"/>
          <w:szCs w:val="24"/>
          <w:lang w:val="en-US"/>
        </w:rPr>
        <w:t>H 512</w:t>
      </w:r>
      <w:r w:rsidR="00B62C0B">
        <w:rPr>
          <w:rFonts w:ascii="Times New Roman" w:hAnsi="Times New Roman" w:cs="Times New Roman"/>
          <w:sz w:val="24"/>
          <w:szCs w:val="24"/>
          <w:lang w:val="en-US"/>
        </w:rPr>
        <w:t xml:space="preserve">/21.  </w:t>
      </w:r>
      <w:r w:rsidR="00B62C0B" w:rsidRPr="00B62C0B">
        <w:rPr>
          <w:rFonts w:ascii="Times New Roman" w:hAnsi="Times New Roman" w:cs="Times New Roman"/>
          <w:i/>
          <w:iCs/>
          <w:sz w:val="24"/>
          <w:szCs w:val="24"/>
          <w:lang w:val="en-US"/>
        </w:rPr>
        <w:t>Merryward Marara</w:t>
      </w:r>
      <w:r w:rsidR="00B62C0B">
        <w:rPr>
          <w:rFonts w:ascii="Times New Roman" w:hAnsi="Times New Roman" w:cs="Times New Roman"/>
          <w:sz w:val="24"/>
          <w:szCs w:val="24"/>
          <w:lang w:val="en-US"/>
        </w:rPr>
        <w:t xml:space="preserve"> v </w:t>
      </w:r>
      <w:r w:rsidR="00B62C0B" w:rsidRPr="00B62C0B">
        <w:rPr>
          <w:rFonts w:ascii="Times New Roman" w:hAnsi="Times New Roman" w:cs="Times New Roman"/>
          <w:i/>
          <w:iCs/>
          <w:sz w:val="24"/>
          <w:szCs w:val="24"/>
          <w:lang w:val="en-US"/>
        </w:rPr>
        <w:t>The State</w:t>
      </w:r>
      <w:r w:rsidR="00B62C0B">
        <w:rPr>
          <w:rFonts w:ascii="Times New Roman" w:hAnsi="Times New Roman" w:cs="Times New Roman"/>
          <w:sz w:val="24"/>
          <w:szCs w:val="24"/>
          <w:lang w:val="en-US"/>
        </w:rPr>
        <w:t xml:space="preserve"> HB 96/21.</w:t>
      </w:r>
    </w:p>
    <w:p w14:paraId="478FBA14" w14:textId="69A8D35C" w:rsidR="00B62C0B" w:rsidRDefault="00B62C0B" w:rsidP="00B62C0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circumstances of the matter</w:t>
      </w:r>
      <w:r w:rsidR="003E5E2D">
        <w:rPr>
          <w:rFonts w:ascii="Times New Roman" w:hAnsi="Times New Roman" w:cs="Times New Roman"/>
          <w:sz w:val="24"/>
          <w:szCs w:val="24"/>
          <w:lang w:val="en-US"/>
        </w:rPr>
        <w:t>,</w:t>
      </w:r>
      <w:r>
        <w:rPr>
          <w:rFonts w:ascii="Times New Roman" w:hAnsi="Times New Roman" w:cs="Times New Roman"/>
          <w:sz w:val="24"/>
          <w:szCs w:val="24"/>
          <w:lang w:val="en-US"/>
        </w:rPr>
        <w:t xml:space="preserve"> I f</w:t>
      </w:r>
      <w:r w:rsidR="0003619C">
        <w:rPr>
          <w:rFonts w:ascii="Times New Roman" w:hAnsi="Times New Roman" w:cs="Times New Roman"/>
          <w:sz w:val="24"/>
          <w:szCs w:val="24"/>
          <w:lang w:val="en-US"/>
        </w:rPr>
        <w:t>ou</w:t>
      </w:r>
      <w:r>
        <w:rPr>
          <w:rFonts w:ascii="Times New Roman" w:hAnsi="Times New Roman" w:cs="Times New Roman"/>
          <w:sz w:val="24"/>
          <w:szCs w:val="24"/>
          <w:lang w:val="en-US"/>
        </w:rPr>
        <w:t>nd</w:t>
      </w:r>
      <w:r w:rsidR="003D4519">
        <w:rPr>
          <w:rFonts w:ascii="Times New Roman" w:hAnsi="Times New Roman" w:cs="Times New Roman"/>
          <w:sz w:val="24"/>
          <w:szCs w:val="24"/>
          <w:lang w:val="en-US"/>
        </w:rPr>
        <w:t xml:space="preserve"> the application unmeritorious and </w:t>
      </w:r>
      <w:r>
        <w:rPr>
          <w:rFonts w:ascii="Times New Roman" w:hAnsi="Times New Roman" w:cs="Times New Roman"/>
          <w:sz w:val="24"/>
          <w:szCs w:val="24"/>
          <w:lang w:val="en-US"/>
        </w:rPr>
        <w:t>ordered as follows:</w:t>
      </w:r>
    </w:p>
    <w:p w14:paraId="1DDE3EA4" w14:textId="4ABD5F60" w:rsidR="00B62C0B" w:rsidRDefault="00B62C0B" w:rsidP="00B62C0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is dismissed.</w:t>
      </w:r>
    </w:p>
    <w:p w14:paraId="5E00C735" w14:textId="5EE71438" w:rsidR="003E5E2D" w:rsidRDefault="003E5E2D" w:rsidP="00B62C0B">
      <w:pPr>
        <w:spacing w:after="0" w:line="360" w:lineRule="auto"/>
        <w:ind w:firstLine="720"/>
        <w:jc w:val="both"/>
        <w:rPr>
          <w:rFonts w:ascii="Times New Roman" w:hAnsi="Times New Roman" w:cs="Times New Roman"/>
          <w:sz w:val="24"/>
          <w:szCs w:val="24"/>
          <w:lang w:val="en-US"/>
        </w:rPr>
      </w:pPr>
    </w:p>
    <w:p w14:paraId="61FF8B9F" w14:textId="3B92C256" w:rsidR="003E5E2D" w:rsidRDefault="003E5E2D" w:rsidP="00B62C0B">
      <w:pPr>
        <w:spacing w:after="0" w:line="360" w:lineRule="auto"/>
        <w:ind w:firstLine="720"/>
        <w:jc w:val="both"/>
        <w:rPr>
          <w:rFonts w:ascii="Times New Roman" w:hAnsi="Times New Roman" w:cs="Times New Roman"/>
          <w:sz w:val="24"/>
          <w:szCs w:val="24"/>
          <w:lang w:val="en-US"/>
        </w:rPr>
      </w:pPr>
    </w:p>
    <w:p w14:paraId="0836209C" w14:textId="77777777" w:rsidR="003E5E2D" w:rsidRDefault="003E5E2D" w:rsidP="00B62C0B">
      <w:pPr>
        <w:spacing w:after="0" w:line="360" w:lineRule="auto"/>
        <w:ind w:firstLine="720"/>
        <w:jc w:val="both"/>
        <w:rPr>
          <w:rFonts w:ascii="Times New Roman" w:hAnsi="Times New Roman" w:cs="Times New Roman"/>
          <w:sz w:val="24"/>
          <w:szCs w:val="24"/>
          <w:lang w:val="en-US"/>
        </w:rPr>
      </w:pPr>
    </w:p>
    <w:p w14:paraId="3D479500" w14:textId="77777777" w:rsidR="003E5E2D" w:rsidRDefault="003E5E2D" w:rsidP="00B62C0B">
      <w:pPr>
        <w:spacing w:after="0" w:line="360" w:lineRule="auto"/>
        <w:ind w:firstLine="720"/>
        <w:jc w:val="both"/>
        <w:rPr>
          <w:rFonts w:ascii="Times New Roman" w:hAnsi="Times New Roman" w:cs="Times New Roman"/>
          <w:sz w:val="24"/>
          <w:szCs w:val="24"/>
          <w:lang w:val="en-US"/>
        </w:rPr>
      </w:pPr>
    </w:p>
    <w:p w14:paraId="15612C7B" w14:textId="011D3752" w:rsidR="00B62C0B" w:rsidRDefault="00B62C0B" w:rsidP="003E5E2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Applicant in person</w:t>
      </w:r>
    </w:p>
    <w:p w14:paraId="58DFEAED" w14:textId="104B422E" w:rsidR="00B62C0B" w:rsidRDefault="00B62C0B" w:rsidP="003E5E2D">
      <w:pPr>
        <w:spacing w:after="0" w:line="240" w:lineRule="auto"/>
        <w:jc w:val="both"/>
        <w:rPr>
          <w:rFonts w:ascii="Times New Roman" w:hAnsi="Times New Roman" w:cs="Times New Roman"/>
          <w:sz w:val="24"/>
          <w:szCs w:val="24"/>
          <w:lang w:val="en-US"/>
        </w:rPr>
      </w:pPr>
      <w:r w:rsidRPr="00B62C0B">
        <w:rPr>
          <w:rFonts w:ascii="Times New Roman" w:hAnsi="Times New Roman" w:cs="Times New Roman"/>
          <w:i/>
          <w:iCs/>
          <w:sz w:val="24"/>
          <w:szCs w:val="24"/>
          <w:lang w:val="en-US"/>
        </w:rPr>
        <w:t>National Prosecuting Authority</w:t>
      </w:r>
      <w:r>
        <w:rPr>
          <w:rFonts w:ascii="Times New Roman" w:hAnsi="Times New Roman" w:cs="Times New Roman"/>
          <w:sz w:val="24"/>
          <w:szCs w:val="24"/>
          <w:lang w:val="en-US"/>
        </w:rPr>
        <w:t>, respondent’s legal practitioners</w:t>
      </w:r>
    </w:p>
    <w:p w14:paraId="22BD67C8" w14:textId="77777777" w:rsidR="00A9492B" w:rsidRDefault="00A9492B" w:rsidP="00A9492B">
      <w:pPr>
        <w:spacing w:after="0" w:line="360" w:lineRule="auto"/>
        <w:ind w:left="720"/>
        <w:jc w:val="both"/>
        <w:rPr>
          <w:rFonts w:ascii="Times New Roman" w:hAnsi="Times New Roman" w:cs="Times New Roman"/>
          <w:sz w:val="24"/>
          <w:szCs w:val="24"/>
          <w:lang w:val="en-US"/>
        </w:rPr>
      </w:pPr>
    </w:p>
    <w:p w14:paraId="5B765EA9" w14:textId="671A666A" w:rsidR="005B5B57" w:rsidRDefault="005B5B57" w:rsidP="00876987">
      <w:pPr>
        <w:spacing w:after="0" w:line="360" w:lineRule="auto"/>
        <w:jc w:val="both"/>
        <w:rPr>
          <w:rFonts w:ascii="Times New Roman" w:hAnsi="Times New Roman" w:cs="Times New Roman"/>
          <w:sz w:val="24"/>
          <w:szCs w:val="24"/>
          <w:lang w:val="en-US"/>
        </w:rPr>
      </w:pPr>
    </w:p>
    <w:p w14:paraId="7AD7D55C" w14:textId="77777777" w:rsidR="005B5B57" w:rsidRDefault="005B5B57" w:rsidP="00876987">
      <w:pPr>
        <w:spacing w:after="0" w:line="360" w:lineRule="auto"/>
        <w:jc w:val="both"/>
        <w:rPr>
          <w:rFonts w:ascii="Times New Roman" w:hAnsi="Times New Roman" w:cs="Times New Roman"/>
          <w:sz w:val="24"/>
          <w:szCs w:val="24"/>
          <w:lang w:val="en-US"/>
        </w:rPr>
      </w:pPr>
    </w:p>
    <w:p w14:paraId="35B0A67E" w14:textId="54EFED5D" w:rsidR="00876987" w:rsidRDefault="00876987" w:rsidP="00876987">
      <w:pPr>
        <w:spacing w:after="0" w:line="360" w:lineRule="auto"/>
        <w:jc w:val="both"/>
        <w:rPr>
          <w:rFonts w:ascii="Times New Roman" w:hAnsi="Times New Roman" w:cs="Times New Roman"/>
          <w:sz w:val="24"/>
          <w:szCs w:val="24"/>
          <w:lang w:val="en-US"/>
        </w:rPr>
      </w:pPr>
    </w:p>
    <w:p w14:paraId="1371EE77" w14:textId="6D1F7179" w:rsidR="00876987" w:rsidRDefault="00876987" w:rsidP="008769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4AA213DE" w14:textId="77777777" w:rsidR="00876987" w:rsidRPr="00876987" w:rsidRDefault="00876987" w:rsidP="00876987">
      <w:pPr>
        <w:spacing w:after="0" w:line="360" w:lineRule="auto"/>
        <w:jc w:val="both"/>
        <w:rPr>
          <w:rFonts w:ascii="Times New Roman" w:hAnsi="Times New Roman" w:cs="Times New Roman"/>
          <w:sz w:val="24"/>
          <w:szCs w:val="24"/>
          <w:lang w:val="en-US"/>
        </w:rPr>
      </w:pPr>
    </w:p>
    <w:sectPr w:rsidR="00876987" w:rsidRPr="0087698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DEC84" w14:textId="77777777" w:rsidR="00952576" w:rsidRDefault="00952576" w:rsidP="006B3CC8">
      <w:pPr>
        <w:spacing w:after="0" w:line="240" w:lineRule="auto"/>
      </w:pPr>
      <w:r>
        <w:separator/>
      </w:r>
    </w:p>
  </w:endnote>
  <w:endnote w:type="continuationSeparator" w:id="0">
    <w:p w14:paraId="78D7E320" w14:textId="77777777" w:rsidR="00952576" w:rsidRDefault="00952576" w:rsidP="006B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0B2C" w14:textId="77777777" w:rsidR="00952576" w:rsidRDefault="00952576" w:rsidP="006B3CC8">
      <w:pPr>
        <w:spacing w:after="0" w:line="240" w:lineRule="auto"/>
      </w:pPr>
      <w:r>
        <w:separator/>
      </w:r>
    </w:p>
  </w:footnote>
  <w:footnote w:type="continuationSeparator" w:id="0">
    <w:p w14:paraId="0D235E93" w14:textId="77777777" w:rsidR="00952576" w:rsidRDefault="00952576" w:rsidP="006B3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91438"/>
      <w:docPartObj>
        <w:docPartGallery w:val="Page Numbers (Top of Page)"/>
        <w:docPartUnique/>
      </w:docPartObj>
    </w:sdtPr>
    <w:sdtEndPr>
      <w:rPr>
        <w:noProof/>
      </w:rPr>
    </w:sdtEndPr>
    <w:sdtContent>
      <w:p w14:paraId="550BE880" w14:textId="51B2A5BC" w:rsidR="006B3CC8" w:rsidRDefault="006B3CC8">
        <w:pPr>
          <w:pStyle w:val="Header"/>
          <w:jc w:val="right"/>
          <w:rPr>
            <w:noProof/>
          </w:rPr>
        </w:pPr>
        <w:r>
          <w:fldChar w:fldCharType="begin"/>
        </w:r>
        <w:r>
          <w:instrText xml:space="preserve"> PAGE   \* MERGEFORMAT </w:instrText>
        </w:r>
        <w:r>
          <w:fldChar w:fldCharType="separate"/>
        </w:r>
        <w:r w:rsidR="00F00196">
          <w:rPr>
            <w:noProof/>
          </w:rPr>
          <w:t>1</w:t>
        </w:r>
        <w:r>
          <w:rPr>
            <w:noProof/>
          </w:rPr>
          <w:fldChar w:fldCharType="end"/>
        </w:r>
      </w:p>
      <w:p w14:paraId="2EADF4B7" w14:textId="2D94E7B2" w:rsidR="006B3CC8" w:rsidRDefault="006B3CC8">
        <w:pPr>
          <w:pStyle w:val="Header"/>
          <w:jc w:val="right"/>
          <w:rPr>
            <w:noProof/>
          </w:rPr>
        </w:pPr>
        <w:r>
          <w:rPr>
            <w:noProof/>
          </w:rPr>
          <w:t xml:space="preserve">HH </w:t>
        </w:r>
        <w:r w:rsidR="000E3AA7">
          <w:rPr>
            <w:noProof/>
          </w:rPr>
          <w:t>139</w:t>
        </w:r>
        <w:r>
          <w:rPr>
            <w:noProof/>
          </w:rPr>
          <w:t>-23</w:t>
        </w:r>
      </w:p>
      <w:p w14:paraId="6D24205D" w14:textId="0E3123F6" w:rsidR="006B3CC8" w:rsidRDefault="006B3CC8">
        <w:pPr>
          <w:pStyle w:val="Header"/>
          <w:jc w:val="right"/>
        </w:pPr>
        <w:r>
          <w:rPr>
            <w:noProof/>
          </w:rPr>
          <w:t>CON 204-21</w:t>
        </w:r>
      </w:p>
    </w:sdtContent>
  </w:sdt>
  <w:p w14:paraId="48CE38A5" w14:textId="77777777" w:rsidR="006B3CC8" w:rsidRDefault="006B3C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87"/>
    <w:rsid w:val="00020EF3"/>
    <w:rsid w:val="0003619C"/>
    <w:rsid w:val="000E3AA7"/>
    <w:rsid w:val="00113428"/>
    <w:rsid w:val="001577EC"/>
    <w:rsid w:val="00272559"/>
    <w:rsid w:val="002A103E"/>
    <w:rsid w:val="003A650B"/>
    <w:rsid w:val="003D4519"/>
    <w:rsid w:val="003E5E2D"/>
    <w:rsid w:val="00517618"/>
    <w:rsid w:val="005B5B57"/>
    <w:rsid w:val="005E13AB"/>
    <w:rsid w:val="00660750"/>
    <w:rsid w:val="006B3CC8"/>
    <w:rsid w:val="006D209E"/>
    <w:rsid w:val="00763885"/>
    <w:rsid w:val="00876987"/>
    <w:rsid w:val="00952576"/>
    <w:rsid w:val="00982A5E"/>
    <w:rsid w:val="00A56305"/>
    <w:rsid w:val="00A9492B"/>
    <w:rsid w:val="00B245E0"/>
    <w:rsid w:val="00B62C0B"/>
    <w:rsid w:val="00BD172C"/>
    <w:rsid w:val="00BD565E"/>
    <w:rsid w:val="00C7516F"/>
    <w:rsid w:val="00CA4AD1"/>
    <w:rsid w:val="00D6308F"/>
    <w:rsid w:val="00DE33B4"/>
    <w:rsid w:val="00E312DD"/>
    <w:rsid w:val="00F001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7B60"/>
  <w15:chartTrackingRefBased/>
  <w15:docId w15:val="{454DED28-C313-4F5E-BA87-729ACAA3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CC8"/>
  </w:style>
  <w:style w:type="paragraph" w:styleId="Footer">
    <w:name w:val="footer"/>
    <w:basedOn w:val="Normal"/>
    <w:link w:val="FooterChar"/>
    <w:uiPriority w:val="99"/>
    <w:unhideWhenUsed/>
    <w:rsid w:val="006B3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2023-02-24T10:18:00Z</dcterms:created>
  <dcterms:modified xsi:type="dcterms:W3CDTF">2023-02-24T10:18:00Z</dcterms:modified>
</cp:coreProperties>
</file>