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1A355" w14:textId="77777777" w:rsidR="00535EF2" w:rsidRDefault="002D0514" w:rsidP="00E02CDE">
      <w:pPr>
        <w:spacing w:after="0" w:line="240" w:lineRule="auto"/>
        <w:jc w:val="both"/>
        <w:rPr>
          <w:rFonts w:ascii="Times New Roman" w:hAnsi="Times New Roman" w:cs="Times New Roman"/>
          <w:sz w:val="24"/>
        </w:rPr>
      </w:pPr>
      <w:r>
        <w:rPr>
          <w:rFonts w:ascii="Times New Roman" w:hAnsi="Times New Roman" w:cs="Times New Roman"/>
          <w:sz w:val="24"/>
        </w:rPr>
        <w:t>JOHN MASIRAHA MUGABE</w:t>
      </w:r>
      <w:r w:rsidR="007B1EB1">
        <w:rPr>
          <w:rFonts w:ascii="Times New Roman" w:hAnsi="Times New Roman" w:cs="Times New Roman"/>
          <w:sz w:val="24"/>
        </w:rPr>
        <w:t xml:space="preserve"> </w:t>
      </w:r>
    </w:p>
    <w:p w14:paraId="2A73DB0F" w14:textId="77777777" w:rsidR="007B1EB1" w:rsidRDefault="007B1EB1" w:rsidP="00E02CDE">
      <w:pPr>
        <w:spacing w:after="0" w:line="240" w:lineRule="auto"/>
        <w:jc w:val="both"/>
        <w:rPr>
          <w:rFonts w:ascii="Times New Roman" w:hAnsi="Times New Roman" w:cs="Times New Roman"/>
          <w:sz w:val="24"/>
        </w:rPr>
      </w:pPr>
      <w:r>
        <w:rPr>
          <w:rFonts w:ascii="Times New Roman" w:hAnsi="Times New Roman" w:cs="Times New Roman"/>
          <w:sz w:val="24"/>
        </w:rPr>
        <w:t>versus</w:t>
      </w:r>
    </w:p>
    <w:p w14:paraId="39A7867F" w14:textId="77777777" w:rsidR="002D0514" w:rsidRDefault="002D0514" w:rsidP="00E02CDE">
      <w:pPr>
        <w:spacing w:after="0" w:line="240" w:lineRule="auto"/>
        <w:jc w:val="both"/>
        <w:rPr>
          <w:rFonts w:ascii="Times New Roman" w:hAnsi="Times New Roman" w:cs="Times New Roman"/>
          <w:sz w:val="24"/>
        </w:rPr>
      </w:pPr>
      <w:r>
        <w:rPr>
          <w:rFonts w:ascii="Times New Roman" w:hAnsi="Times New Roman" w:cs="Times New Roman"/>
          <w:sz w:val="24"/>
        </w:rPr>
        <w:t>BEVIS COVENTRY</w:t>
      </w:r>
    </w:p>
    <w:p w14:paraId="6ADF8AE1" w14:textId="77777777" w:rsidR="002D0514" w:rsidRDefault="002D0514" w:rsidP="00E02CDE">
      <w:pPr>
        <w:spacing w:after="0" w:line="240" w:lineRule="auto"/>
        <w:jc w:val="both"/>
        <w:rPr>
          <w:rFonts w:ascii="Times New Roman" w:hAnsi="Times New Roman" w:cs="Times New Roman"/>
          <w:sz w:val="24"/>
        </w:rPr>
      </w:pPr>
      <w:r>
        <w:rPr>
          <w:rFonts w:ascii="Times New Roman" w:hAnsi="Times New Roman" w:cs="Times New Roman"/>
          <w:sz w:val="24"/>
        </w:rPr>
        <w:t>And</w:t>
      </w:r>
    </w:p>
    <w:p w14:paraId="1CDFC44A" w14:textId="77777777" w:rsidR="007B1EB1" w:rsidRDefault="002D0514" w:rsidP="00E02CDE">
      <w:pPr>
        <w:spacing w:after="0" w:line="240" w:lineRule="auto"/>
        <w:jc w:val="both"/>
        <w:rPr>
          <w:rFonts w:ascii="Times New Roman" w:hAnsi="Times New Roman" w:cs="Times New Roman"/>
          <w:sz w:val="24"/>
        </w:rPr>
      </w:pPr>
      <w:r>
        <w:rPr>
          <w:rFonts w:ascii="Times New Roman" w:hAnsi="Times New Roman" w:cs="Times New Roman"/>
          <w:sz w:val="24"/>
        </w:rPr>
        <w:t>ZVISHAVANE TOWN COUNCIL</w:t>
      </w:r>
      <w:r w:rsidR="00E17F52">
        <w:rPr>
          <w:rFonts w:ascii="Times New Roman" w:hAnsi="Times New Roman" w:cs="Times New Roman"/>
          <w:sz w:val="24"/>
        </w:rPr>
        <w:t xml:space="preserve"> </w:t>
      </w:r>
    </w:p>
    <w:p w14:paraId="4F7A09BF" w14:textId="77777777" w:rsidR="00E02CDE" w:rsidRDefault="00E02CDE" w:rsidP="00E02CDE">
      <w:pPr>
        <w:spacing w:after="0" w:line="240" w:lineRule="auto"/>
        <w:jc w:val="both"/>
        <w:rPr>
          <w:rFonts w:ascii="Times New Roman" w:hAnsi="Times New Roman" w:cs="Times New Roman"/>
          <w:sz w:val="24"/>
        </w:rPr>
      </w:pPr>
      <w:bookmarkStart w:id="0" w:name="_GoBack"/>
      <w:bookmarkEnd w:id="0"/>
    </w:p>
    <w:p w14:paraId="17D4CD70" w14:textId="77777777" w:rsidR="00E02CDE" w:rsidRDefault="00E02CDE" w:rsidP="00E02CDE">
      <w:pPr>
        <w:spacing w:after="0" w:line="240" w:lineRule="auto"/>
        <w:jc w:val="both"/>
        <w:rPr>
          <w:rFonts w:ascii="Times New Roman" w:hAnsi="Times New Roman" w:cs="Times New Roman"/>
          <w:sz w:val="24"/>
        </w:rPr>
      </w:pPr>
    </w:p>
    <w:p w14:paraId="59DA0E7D" w14:textId="77777777"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14:paraId="1D6AB238" w14:textId="77777777" w:rsidR="00E02CDE" w:rsidRDefault="00E17F52" w:rsidP="00E02CDE">
      <w:pPr>
        <w:spacing w:after="0" w:line="240" w:lineRule="auto"/>
        <w:jc w:val="both"/>
        <w:rPr>
          <w:rFonts w:ascii="Times New Roman" w:hAnsi="Times New Roman" w:cs="Times New Roman"/>
          <w:sz w:val="24"/>
        </w:rPr>
      </w:pPr>
      <w:r>
        <w:rPr>
          <w:rFonts w:ascii="Times New Roman" w:hAnsi="Times New Roman" w:cs="Times New Roman"/>
          <w:sz w:val="24"/>
        </w:rPr>
        <w:t>CHAREWA</w:t>
      </w:r>
      <w:r w:rsidR="00284022">
        <w:rPr>
          <w:rFonts w:ascii="Times New Roman" w:hAnsi="Times New Roman" w:cs="Times New Roman"/>
          <w:sz w:val="24"/>
        </w:rPr>
        <w:t xml:space="preserve"> J</w:t>
      </w:r>
    </w:p>
    <w:p w14:paraId="2143DBE6" w14:textId="77777777" w:rsidR="00E02CDE" w:rsidRDefault="00EF1464" w:rsidP="00E02CDE">
      <w:pPr>
        <w:spacing w:after="0" w:line="240" w:lineRule="auto"/>
        <w:jc w:val="both"/>
        <w:rPr>
          <w:rFonts w:ascii="Times New Roman" w:hAnsi="Times New Roman" w:cs="Times New Roman"/>
          <w:sz w:val="24"/>
        </w:rPr>
      </w:pPr>
      <w:r>
        <w:rPr>
          <w:rFonts w:ascii="Times New Roman" w:hAnsi="Times New Roman" w:cs="Times New Roman"/>
          <w:sz w:val="24"/>
        </w:rPr>
        <w:t>M</w:t>
      </w:r>
      <w:r w:rsidR="000B4351">
        <w:rPr>
          <w:rFonts w:ascii="Times New Roman" w:hAnsi="Times New Roman" w:cs="Times New Roman"/>
          <w:sz w:val="24"/>
        </w:rPr>
        <w:t>ASVINGO</w:t>
      </w:r>
      <w:r>
        <w:rPr>
          <w:rFonts w:ascii="Times New Roman" w:hAnsi="Times New Roman" w:cs="Times New Roman"/>
          <w:sz w:val="24"/>
        </w:rPr>
        <w:t>,</w:t>
      </w:r>
      <w:r w:rsidR="00A70B8D">
        <w:rPr>
          <w:rFonts w:ascii="Times New Roman" w:hAnsi="Times New Roman" w:cs="Times New Roman"/>
          <w:sz w:val="24"/>
        </w:rPr>
        <w:t xml:space="preserve"> 1</w:t>
      </w:r>
      <w:r w:rsidR="002D0514">
        <w:rPr>
          <w:rFonts w:ascii="Times New Roman" w:hAnsi="Times New Roman" w:cs="Times New Roman"/>
          <w:sz w:val="24"/>
        </w:rPr>
        <w:t>8 February -3</w:t>
      </w:r>
      <w:r w:rsidR="00A57D40">
        <w:rPr>
          <w:rFonts w:ascii="Times New Roman" w:hAnsi="Times New Roman" w:cs="Times New Roman"/>
          <w:sz w:val="24"/>
        </w:rPr>
        <w:t>1 March</w:t>
      </w:r>
      <w:r w:rsidR="002D0514">
        <w:rPr>
          <w:rFonts w:ascii="Times New Roman" w:hAnsi="Times New Roman" w:cs="Times New Roman"/>
          <w:sz w:val="24"/>
        </w:rPr>
        <w:t xml:space="preserve"> 2025</w:t>
      </w:r>
    </w:p>
    <w:p w14:paraId="4357B9F5" w14:textId="77777777" w:rsidR="005E1AEF" w:rsidRDefault="005E1AEF" w:rsidP="00E02CDE">
      <w:pPr>
        <w:spacing w:after="0" w:line="240" w:lineRule="auto"/>
        <w:jc w:val="both"/>
        <w:rPr>
          <w:rFonts w:ascii="Times New Roman" w:hAnsi="Times New Roman" w:cs="Times New Roman"/>
          <w:sz w:val="24"/>
        </w:rPr>
      </w:pPr>
    </w:p>
    <w:p w14:paraId="1785B6B6" w14:textId="77777777" w:rsidR="00D5775D" w:rsidRDefault="00D5775D" w:rsidP="00E02CDE">
      <w:pPr>
        <w:spacing w:after="0" w:line="240" w:lineRule="auto"/>
        <w:jc w:val="both"/>
        <w:rPr>
          <w:rFonts w:ascii="Times New Roman" w:hAnsi="Times New Roman" w:cs="Times New Roman"/>
          <w:b/>
          <w:sz w:val="24"/>
        </w:rPr>
      </w:pPr>
      <w:r>
        <w:rPr>
          <w:rFonts w:ascii="Times New Roman" w:hAnsi="Times New Roman" w:cs="Times New Roman"/>
          <w:b/>
          <w:sz w:val="24"/>
        </w:rPr>
        <w:t xml:space="preserve">CIVIL CONTINUOUS ROLL </w:t>
      </w:r>
    </w:p>
    <w:p w14:paraId="7FBF1B43" w14:textId="77777777" w:rsidR="00D5775D" w:rsidRDefault="00D5775D" w:rsidP="00E02CDE">
      <w:pPr>
        <w:spacing w:after="0" w:line="240" w:lineRule="auto"/>
        <w:jc w:val="both"/>
        <w:rPr>
          <w:rFonts w:ascii="Times New Roman" w:hAnsi="Times New Roman" w:cs="Times New Roman"/>
          <w:b/>
          <w:sz w:val="24"/>
        </w:rPr>
      </w:pPr>
    </w:p>
    <w:p w14:paraId="6185CD8D" w14:textId="77777777" w:rsidR="005E1AEF" w:rsidRPr="00D5775D" w:rsidRDefault="00D5775D" w:rsidP="00E02CDE">
      <w:pPr>
        <w:spacing w:after="0" w:line="240" w:lineRule="auto"/>
        <w:jc w:val="both"/>
        <w:rPr>
          <w:rFonts w:ascii="Times New Roman" w:hAnsi="Times New Roman" w:cs="Times New Roman"/>
          <w:b/>
          <w:sz w:val="24"/>
        </w:rPr>
      </w:pPr>
      <w:r w:rsidRPr="00D5775D">
        <w:rPr>
          <w:rFonts w:ascii="Times New Roman" w:hAnsi="Times New Roman" w:cs="Times New Roman"/>
          <w:b/>
          <w:sz w:val="24"/>
        </w:rPr>
        <w:t xml:space="preserve">Declaration of </w:t>
      </w:r>
      <w:r w:rsidR="002D0514">
        <w:rPr>
          <w:rFonts w:ascii="Times New Roman" w:hAnsi="Times New Roman" w:cs="Times New Roman"/>
          <w:b/>
          <w:sz w:val="24"/>
        </w:rPr>
        <w:t>in</w:t>
      </w:r>
      <w:r w:rsidRPr="00D5775D">
        <w:rPr>
          <w:rFonts w:ascii="Times New Roman" w:hAnsi="Times New Roman" w:cs="Times New Roman"/>
          <w:b/>
          <w:sz w:val="24"/>
        </w:rPr>
        <w:t>validity of a sale agreement</w:t>
      </w:r>
      <w:r w:rsidR="002D0514">
        <w:rPr>
          <w:rFonts w:ascii="Times New Roman" w:hAnsi="Times New Roman" w:cs="Times New Roman"/>
          <w:b/>
          <w:sz w:val="24"/>
        </w:rPr>
        <w:t xml:space="preserve"> and declaration of ownership by applicant</w:t>
      </w:r>
      <w:r w:rsidRPr="00D5775D">
        <w:rPr>
          <w:rFonts w:ascii="Times New Roman" w:hAnsi="Times New Roman" w:cs="Times New Roman"/>
          <w:b/>
          <w:sz w:val="24"/>
        </w:rPr>
        <w:t>.</w:t>
      </w:r>
      <w:r w:rsidR="004458D3" w:rsidRPr="00D5775D">
        <w:rPr>
          <w:rFonts w:ascii="Times New Roman" w:hAnsi="Times New Roman" w:cs="Times New Roman"/>
          <w:b/>
          <w:sz w:val="24"/>
        </w:rPr>
        <w:t xml:space="preserve"> </w:t>
      </w:r>
    </w:p>
    <w:p w14:paraId="652B8FEF" w14:textId="77777777" w:rsidR="005E1AEF" w:rsidRDefault="005E1AEF" w:rsidP="00E02CDE">
      <w:pPr>
        <w:spacing w:after="0" w:line="240" w:lineRule="auto"/>
        <w:jc w:val="both"/>
        <w:rPr>
          <w:rFonts w:ascii="Times New Roman" w:hAnsi="Times New Roman" w:cs="Times New Roman"/>
          <w:b/>
          <w:sz w:val="24"/>
        </w:rPr>
      </w:pPr>
    </w:p>
    <w:p w14:paraId="533DAB60" w14:textId="77777777" w:rsidR="002D0514" w:rsidRDefault="00B106C4" w:rsidP="00E02CDE">
      <w:pPr>
        <w:spacing w:after="0" w:line="240" w:lineRule="auto"/>
        <w:jc w:val="both"/>
        <w:rPr>
          <w:rFonts w:ascii="Times New Roman" w:hAnsi="Times New Roman" w:cs="Times New Roman"/>
          <w:sz w:val="24"/>
        </w:rPr>
      </w:pPr>
      <w:r>
        <w:rPr>
          <w:rFonts w:ascii="Times New Roman" w:hAnsi="Times New Roman" w:cs="Times New Roman"/>
          <w:i/>
          <w:sz w:val="24"/>
        </w:rPr>
        <w:t>M</w:t>
      </w:r>
      <w:r w:rsidR="002D0514">
        <w:rPr>
          <w:rFonts w:ascii="Times New Roman" w:hAnsi="Times New Roman" w:cs="Times New Roman"/>
          <w:i/>
          <w:sz w:val="24"/>
        </w:rPr>
        <w:t>s T Chidyamakono</w:t>
      </w:r>
      <w:r w:rsidR="008B0649">
        <w:rPr>
          <w:rFonts w:ascii="Times New Roman" w:hAnsi="Times New Roman" w:cs="Times New Roman"/>
          <w:sz w:val="24"/>
        </w:rPr>
        <w:t xml:space="preserve">, for the Plaintiff </w:t>
      </w:r>
    </w:p>
    <w:p w14:paraId="7FE45CC2" w14:textId="39880198" w:rsidR="002D0514" w:rsidRDefault="002D0514" w:rsidP="00E02CDE">
      <w:pPr>
        <w:spacing w:after="0" w:line="240" w:lineRule="auto"/>
        <w:jc w:val="both"/>
        <w:rPr>
          <w:rFonts w:ascii="Times New Roman" w:hAnsi="Times New Roman" w:cs="Times New Roman"/>
          <w:sz w:val="24"/>
        </w:rPr>
      </w:pPr>
      <w:r>
        <w:rPr>
          <w:rFonts w:ascii="Times New Roman" w:hAnsi="Times New Roman" w:cs="Times New Roman"/>
          <w:i/>
          <w:sz w:val="24"/>
        </w:rPr>
        <w:t>1</w:t>
      </w:r>
      <w:r w:rsidR="00281827" w:rsidRPr="002D0514">
        <w:rPr>
          <w:rFonts w:ascii="Times New Roman" w:hAnsi="Times New Roman" w:cs="Times New Roman"/>
          <w:i/>
          <w:sz w:val="24"/>
          <w:vertAlign w:val="superscript"/>
        </w:rPr>
        <w:t>st</w:t>
      </w:r>
      <w:r w:rsidR="00281827">
        <w:rPr>
          <w:rFonts w:ascii="Times New Roman" w:hAnsi="Times New Roman" w:cs="Times New Roman"/>
          <w:i/>
          <w:sz w:val="24"/>
        </w:rPr>
        <w:t xml:space="preserve"> Defendant</w:t>
      </w:r>
      <w:r>
        <w:rPr>
          <w:rFonts w:ascii="Times New Roman" w:hAnsi="Times New Roman" w:cs="Times New Roman"/>
          <w:i/>
          <w:sz w:val="24"/>
        </w:rPr>
        <w:t xml:space="preserve">, </w:t>
      </w:r>
      <w:r>
        <w:rPr>
          <w:rFonts w:ascii="Times New Roman" w:hAnsi="Times New Roman" w:cs="Times New Roman"/>
          <w:sz w:val="24"/>
        </w:rPr>
        <w:t>in default</w:t>
      </w:r>
    </w:p>
    <w:p w14:paraId="76C78B57" w14:textId="77777777" w:rsidR="009E302D" w:rsidRPr="004E3BE6" w:rsidRDefault="002D0514" w:rsidP="00E02CDE">
      <w:pPr>
        <w:spacing w:after="0" w:line="240" w:lineRule="auto"/>
        <w:jc w:val="both"/>
        <w:rPr>
          <w:rFonts w:ascii="Times New Roman" w:hAnsi="Times New Roman" w:cs="Times New Roman"/>
          <w:sz w:val="24"/>
        </w:rPr>
      </w:pPr>
      <w:r w:rsidRPr="002D0514">
        <w:rPr>
          <w:rFonts w:ascii="Times New Roman" w:hAnsi="Times New Roman" w:cs="Times New Roman"/>
          <w:i/>
          <w:sz w:val="24"/>
        </w:rPr>
        <w:t xml:space="preserve">Ms P </w:t>
      </w:r>
      <w:r>
        <w:rPr>
          <w:rFonts w:ascii="Times New Roman" w:hAnsi="Times New Roman" w:cs="Times New Roman"/>
          <w:i/>
          <w:sz w:val="24"/>
        </w:rPr>
        <w:t>T</w:t>
      </w:r>
      <w:r w:rsidRPr="002D0514">
        <w:rPr>
          <w:rFonts w:ascii="Times New Roman" w:hAnsi="Times New Roman" w:cs="Times New Roman"/>
          <w:i/>
          <w:sz w:val="24"/>
        </w:rPr>
        <w:t>akaendesa</w:t>
      </w:r>
      <w:r>
        <w:rPr>
          <w:rFonts w:ascii="Times New Roman" w:hAnsi="Times New Roman" w:cs="Times New Roman"/>
          <w:sz w:val="24"/>
        </w:rPr>
        <w:t>, for 2</w:t>
      </w:r>
      <w:r w:rsidRPr="002D0514">
        <w:rPr>
          <w:rFonts w:ascii="Times New Roman" w:hAnsi="Times New Roman" w:cs="Times New Roman"/>
          <w:sz w:val="24"/>
          <w:vertAlign w:val="superscript"/>
        </w:rPr>
        <w:t>nd</w:t>
      </w:r>
      <w:r>
        <w:rPr>
          <w:rFonts w:ascii="Times New Roman" w:hAnsi="Times New Roman" w:cs="Times New Roman"/>
          <w:sz w:val="24"/>
        </w:rPr>
        <w:t xml:space="preserve"> </w:t>
      </w:r>
      <w:r w:rsidR="004E3BE6">
        <w:rPr>
          <w:rFonts w:ascii="Times New Roman" w:hAnsi="Times New Roman" w:cs="Times New Roman"/>
          <w:sz w:val="24"/>
        </w:rPr>
        <w:t xml:space="preserve">Defendant </w:t>
      </w:r>
    </w:p>
    <w:p w14:paraId="60397506" w14:textId="77777777" w:rsidR="009E302D" w:rsidRDefault="009E302D" w:rsidP="00E02CDE">
      <w:pPr>
        <w:spacing w:after="0" w:line="240" w:lineRule="auto"/>
        <w:jc w:val="both"/>
        <w:rPr>
          <w:rFonts w:ascii="Times New Roman" w:hAnsi="Times New Roman" w:cs="Times New Roman"/>
          <w:sz w:val="24"/>
        </w:rPr>
      </w:pPr>
    </w:p>
    <w:p w14:paraId="174B6117" w14:textId="77777777" w:rsidR="005868B1" w:rsidRDefault="009E302D" w:rsidP="00BD6BBA">
      <w:pPr>
        <w:spacing w:after="0" w:line="360" w:lineRule="auto"/>
        <w:jc w:val="both"/>
        <w:rPr>
          <w:rFonts w:ascii="Times New Roman" w:hAnsi="Times New Roman" w:cs="Times New Roman"/>
          <w:sz w:val="24"/>
        </w:rPr>
      </w:pPr>
      <w:r>
        <w:rPr>
          <w:rFonts w:ascii="Times New Roman" w:hAnsi="Times New Roman" w:cs="Times New Roman"/>
          <w:sz w:val="24"/>
        </w:rPr>
        <w:tab/>
      </w:r>
      <w:r w:rsidR="00815CD1">
        <w:rPr>
          <w:rFonts w:ascii="Times New Roman" w:hAnsi="Times New Roman" w:cs="Times New Roman"/>
          <w:sz w:val="24"/>
        </w:rPr>
        <w:t>CHAREWA</w:t>
      </w:r>
      <w:r w:rsidR="006A2BEE">
        <w:rPr>
          <w:rFonts w:ascii="Times New Roman" w:hAnsi="Times New Roman" w:cs="Times New Roman"/>
          <w:sz w:val="24"/>
        </w:rPr>
        <w:t xml:space="preserve"> J: </w:t>
      </w:r>
      <w:r w:rsidR="00826EF9">
        <w:rPr>
          <w:rFonts w:ascii="Times New Roman" w:hAnsi="Times New Roman" w:cs="Times New Roman"/>
          <w:sz w:val="24"/>
        </w:rPr>
        <w:t xml:space="preserve"> </w:t>
      </w:r>
      <w:r w:rsidR="003670C7">
        <w:rPr>
          <w:rFonts w:ascii="Times New Roman" w:hAnsi="Times New Roman" w:cs="Times New Roman"/>
          <w:sz w:val="24"/>
        </w:rPr>
        <w:t>T</w:t>
      </w:r>
      <w:r w:rsidR="00D5775D">
        <w:rPr>
          <w:rFonts w:ascii="Times New Roman" w:hAnsi="Times New Roman" w:cs="Times New Roman"/>
          <w:sz w:val="24"/>
        </w:rPr>
        <w:t>h</w:t>
      </w:r>
      <w:r w:rsidR="005868B1">
        <w:rPr>
          <w:rFonts w:ascii="Times New Roman" w:hAnsi="Times New Roman" w:cs="Times New Roman"/>
          <w:sz w:val="24"/>
        </w:rPr>
        <w:t xml:space="preserve">is is a matter which should never have seen the light of day in court </w:t>
      </w:r>
      <w:r w:rsidR="00A57D40">
        <w:rPr>
          <w:rFonts w:ascii="Times New Roman" w:hAnsi="Times New Roman" w:cs="Times New Roman"/>
          <w:sz w:val="24"/>
        </w:rPr>
        <w:t xml:space="preserve">but </w:t>
      </w:r>
      <w:r w:rsidR="005868B1">
        <w:rPr>
          <w:rFonts w:ascii="Times New Roman" w:hAnsi="Times New Roman" w:cs="Times New Roman"/>
          <w:sz w:val="24"/>
        </w:rPr>
        <w:t xml:space="preserve">for </w:t>
      </w:r>
      <w:r w:rsidR="00A57D40">
        <w:rPr>
          <w:rFonts w:ascii="Times New Roman" w:hAnsi="Times New Roman" w:cs="Times New Roman"/>
          <w:sz w:val="24"/>
        </w:rPr>
        <w:t xml:space="preserve">the </w:t>
      </w:r>
      <w:r w:rsidR="005868B1">
        <w:rPr>
          <w:rFonts w:ascii="Times New Roman" w:hAnsi="Times New Roman" w:cs="Times New Roman"/>
          <w:sz w:val="24"/>
        </w:rPr>
        <w:t>plaintiff’s obduracy in persisting with the claim</w:t>
      </w:r>
      <w:r w:rsidR="00A57D40">
        <w:rPr>
          <w:rFonts w:ascii="Times New Roman" w:hAnsi="Times New Roman" w:cs="Times New Roman"/>
          <w:sz w:val="24"/>
        </w:rPr>
        <w:t xml:space="preserve"> and the dearth of proper legal </w:t>
      </w:r>
      <w:r w:rsidR="00EF1464">
        <w:rPr>
          <w:rFonts w:ascii="Times New Roman" w:hAnsi="Times New Roman" w:cs="Times New Roman"/>
          <w:sz w:val="24"/>
        </w:rPr>
        <w:t>advice</w:t>
      </w:r>
      <w:r w:rsidR="005868B1">
        <w:rPr>
          <w:rFonts w:ascii="Times New Roman" w:hAnsi="Times New Roman" w:cs="Times New Roman"/>
          <w:sz w:val="24"/>
        </w:rPr>
        <w:t>.</w:t>
      </w:r>
    </w:p>
    <w:p w14:paraId="41D87723" w14:textId="77777777" w:rsidR="005868B1" w:rsidRPr="005868B1" w:rsidRDefault="005868B1" w:rsidP="00BD6BBA">
      <w:pPr>
        <w:spacing w:after="0" w:line="360" w:lineRule="auto"/>
        <w:jc w:val="both"/>
        <w:rPr>
          <w:rFonts w:ascii="Times New Roman" w:hAnsi="Times New Roman" w:cs="Times New Roman"/>
          <w:b/>
          <w:sz w:val="24"/>
        </w:rPr>
      </w:pPr>
      <w:r>
        <w:rPr>
          <w:rFonts w:ascii="Times New Roman" w:hAnsi="Times New Roman" w:cs="Times New Roman"/>
          <w:b/>
          <w:sz w:val="24"/>
        </w:rPr>
        <w:t>Claim</w:t>
      </w:r>
    </w:p>
    <w:p w14:paraId="285F5401" w14:textId="77777777" w:rsidR="005868B1" w:rsidRPr="005868B1" w:rsidRDefault="005868B1" w:rsidP="00C71A18">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Plaintiff sued the defendants seeking a </w:t>
      </w:r>
      <w:r w:rsidRPr="00A57D40">
        <w:rPr>
          <w:rFonts w:ascii="Times New Roman" w:hAnsi="Times New Roman" w:cs="Times New Roman"/>
          <w:i/>
          <w:sz w:val="24"/>
        </w:rPr>
        <w:t>dec</w:t>
      </w:r>
      <w:r w:rsidR="00A57D40" w:rsidRPr="00A57D40">
        <w:rPr>
          <w:rFonts w:ascii="Times New Roman" w:hAnsi="Times New Roman" w:cs="Times New Roman"/>
          <w:i/>
          <w:sz w:val="24"/>
        </w:rPr>
        <w:t>l</w:t>
      </w:r>
      <w:r w:rsidRPr="00A57D40">
        <w:rPr>
          <w:rFonts w:ascii="Times New Roman" w:hAnsi="Times New Roman" w:cs="Times New Roman"/>
          <w:i/>
          <w:sz w:val="24"/>
        </w:rPr>
        <w:t>aratur</w:t>
      </w:r>
      <w:r>
        <w:rPr>
          <w:rFonts w:ascii="Times New Roman" w:hAnsi="Times New Roman" w:cs="Times New Roman"/>
          <w:sz w:val="24"/>
        </w:rPr>
        <w:t xml:space="preserve"> that the sale agreement between 1</w:t>
      </w:r>
      <w:r w:rsidRPr="005868B1">
        <w:rPr>
          <w:rFonts w:ascii="Times New Roman" w:hAnsi="Times New Roman" w:cs="Times New Roman"/>
          <w:sz w:val="24"/>
          <w:vertAlign w:val="superscript"/>
        </w:rPr>
        <w:t>st</w:t>
      </w:r>
      <w:r>
        <w:rPr>
          <w:rFonts w:ascii="Times New Roman" w:hAnsi="Times New Roman" w:cs="Times New Roman"/>
          <w:sz w:val="24"/>
        </w:rPr>
        <w:t xml:space="preserve"> and 2</w:t>
      </w:r>
      <w:r w:rsidRPr="005868B1">
        <w:rPr>
          <w:rFonts w:ascii="Times New Roman" w:hAnsi="Times New Roman" w:cs="Times New Roman"/>
          <w:sz w:val="24"/>
          <w:vertAlign w:val="superscript"/>
        </w:rPr>
        <w:t>nd</w:t>
      </w:r>
      <w:r>
        <w:rPr>
          <w:rFonts w:ascii="Times New Roman" w:hAnsi="Times New Roman" w:cs="Times New Roman"/>
          <w:sz w:val="24"/>
        </w:rPr>
        <w:t xml:space="preserve"> defendant was invalid as there existed a prior sale to himself. Accordingly he sought a further </w:t>
      </w:r>
      <w:r w:rsidRPr="00A57D40">
        <w:rPr>
          <w:rFonts w:ascii="Times New Roman" w:hAnsi="Times New Roman" w:cs="Times New Roman"/>
          <w:i/>
          <w:sz w:val="24"/>
        </w:rPr>
        <w:t>declaratur</w:t>
      </w:r>
      <w:r>
        <w:rPr>
          <w:rFonts w:ascii="Times New Roman" w:hAnsi="Times New Roman" w:cs="Times New Roman"/>
          <w:sz w:val="24"/>
        </w:rPr>
        <w:t xml:space="preserve"> that he be declared the rightful owner of the premises in question.</w:t>
      </w:r>
      <w:r w:rsidRPr="005868B1">
        <w:rPr>
          <w:rFonts w:ascii="Times New Roman" w:hAnsi="Times New Roman" w:cs="Times New Roman"/>
          <w:b/>
          <w:sz w:val="24"/>
        </w:rPr>
        <w:t xml:space="preserve"> </w:t>
      </w:r>
      <w:r w:rsidRPr="005868B1">
        <w:rPr>
          <w:rFonts w:ascii="Times New Roman" w:hAnsi="Times New Roman" w:cs="Times New Roman"/>
          <w:sz w:val="24"/>
        </w:rPr>
        <w:t>And further that he should recover his costs on a legal practitioner and client scale.</w:t>
      </w:r>
    </w:p>
    <w:p w14:paraId="6C267F7B" w14:textId="77777777" w:rsidR="00372F42" w:rsidRDefault="00372F42" w:rsidP="00BD6BBA">
      <w:pPr>
        <w:spacing w:after="0" w:line="360" w:lineRule="auto"/>
        <w:jc w:val="both"/>
        <w:rPr>
          <w:rFonts w:ascii="Times New Roman" w:hAnsi="Times New Roman" w:cs="Times New Roman"/>
          <w:b/>
          <w:sz w:val="24"/>
        </w:rPr>
      </w:pPr>
      <w:r w:rsidRPr="006D34B2">
        <w:rPr>
          <w:rFonts w:ascii="Times New Roman" w:hAnsi="Times New Roman" w:cs="Times New Roman"/>
          <w:b/>
          <w:sz w:val="24"/>
        </w:rPr>
        <w:t>Background</w:t>
      </w:r>
    </w:p>
    <w:p w14:paraId="1BF578B6" w14:textId="77777777" w:rsidR="00613FDA" w:rsidRDefault="00B13B40" w:rsidP="00C71A18">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From the documents filed of record, </w:t>
      </w:r>
      <w:r w:rsidR="00A57D40">
        <w:rPr>
          <w:rFonts w:ascii="Times New Roman" w:hAnsi="Times New Roman" w:cs="Times New Roman"/>
          <w:sz w:val="24"/>
        </w:rPr>
        <w:t xml:space="preserve">it is common cause that </w:t>
      </w:r>
      <w:r>
        <w:rPr>
          <w:rFonts w:ascii="Times New Roman" w:hAnsi="Times New Roman" w:cs="Times New Roman"/>
          <w:sz w:val="24"/>
        </w:rPr>
        <w:t>t</w:t>
      </w:r>
      <w:r w:rsidR="005868B1">
        <w:rPr>
          <w:rFonts w:ascii="Times New Roman" w:hAnsi="Times New Roman" w:cs="Times New Roman"/>
          <w:sz w:val="24"/>
        </w:rPr>
        <w:t xml:space="preserve">he </w:t>
      </w:r>
      <w:r w:rsidR="000B4351">
        <w:rPr>
          <w:rFonts w:ascii="Times New Roman" w:hAnsi="Times New Roman" w:cs="Times New Roman"/>
          <w:sz w:val="24"/>
        </w:rPr>
        <w:t>plaintiff</w:t>
      </w:r>
      <w:r w:rsidR="005868B1">
        <w:rPr>
          <w:rFonts w:ascii="Times New Roman" w:hAnsi="Times New Roman" w:cs="Times New Roman"/>
          <w:sz w:val="24"/>
        </w:rPr>
        <w:t xml:space="preserve"> </w:t>
      </w:r>
      <w:r w:rsidR="00613FDA">
        <w:rPr>
          <w:rFonts w:ascii="Times New Roman" w:hAnsi="Times New Roman" w:cs="Times New Roman"/>
          <w:sz w:val="24"/>
        </w:rPr>
        <w:t>offered to buy St</w:t>
      </w:r>
      <w:r w:rsidR="00511232">
        <w:rPr>
          <w:rFonts w:ascii="Times New Roman" w:hAnsi="Times New Roman" w:cs="Times New Roman"/>
          <w:sz w:val="24"/>
        </w:rPr>
        <w:t>an</w:t>
      </w:r>
      <w:r w:rsidR="00613FDA">
        <w:rPr>
          <w:rFonts w:ascii="Times New Roman" w:hAnsi="Times New Roman" w:cs="Times New Roman"/>
          <w:sz w:val="24"/>
        </w:rPr>
        <w:t>d 1232 Light Industry, Mandava, Zvishavane. He duly completed the offer and acceptance form which emphasised that he was required to pay USD15 000 for servicing costs. The form did not contain any purchase price or other terms of sale. This was because the</w:t>
      </w:r>
      <w:r>
        <w:rPr>
          <w:rFonts w:ascii="Times New Roman" w:hAnsi="Times New Roman" w:cs="Times New Roman"/>
          <w:sz w:val="24"/>
        </w:rPr>
        <w:t xml:space="preserve"> land he wanted to buy being state land, the</w:t>
      </w:r>
      <w:r w:rsidR="00613FDA">
        <w:rPr>
          <w:rFonts w:ascii="Times New Roman" w:hAnsi="Times New Roman" w:cs="Times New Roman"/>
          <w:sz w:val="24"/>
        </w:rPr>
        <w:t xml:space="preserve"> form he filled in </w:t>
      </w:r>
      <w:r w:rsidR="00C71A18">
        <w:rPr>
          <w:rFonts w:ascii="Times New Roman" w:hAnsi="Times New Roman" w:cs="Times New Roman"/>
          <w:sz w:val="24"/>
        </w:rPr>
        <w:t xml:space="preserve">stating that the offer </w:t>
      </w:r>
      <w:r w:rsidR="00613FDA">
        <w:rPr>
          <w:rFonts w:ascii="Times New Roman" w:hAnsi="Times New Roman" w:cs="Times New Roman"/>
          <w:sz w:val="24"/>
        </w:rPr>
        <w:t xml:space="preserve">was subject to </w:t>
      </w:r>
      <w:r w:rsidR="00C71A18">
        <w:rPr>
          <w:rFonts w:ascii="Times New Roman" w:hAnsi="Times New Roman" w:cs="Times New Roman"/>
          <w:sz w:val="24"/>
        </w:rPr>
        <w:t xml:space="preserve">confirmation and </w:t>
      </w:r>
      <w:r w:rsidR="00613FDA">
        <w:rPr>
          <w:rFonts w:ascii="Times New Roman" w:hAnsi="Times New Roman" w:cs="Times New Roman"/>
          <w:sz w:val="24"/>
        </w:rPr>
        <w:t xml:space="preserve">approval by the Ministry of Local Government which would then issue a lease to buy agreement to him containing all the terms and conditions of sale. </w:t>
      </w:r>
    </w:p>
    <w:p w14:paraId="3324AEAB" w14:textId="77777777" w:rsidR="00B13B40" w:rsidRDefault="00C71A18" w:rsidP="00C71A18">
      <w:pPr>
        <w:spacing w:after="0" w:line="360" w:lineRule="auto"/>
        <w:ind w:firstLine="720"/>
        <w:jc w:val="both"/>
        <w:rPr>
          <w:rFonts w:ascii="Times New Roman" w:hAnsi="Times New Roman" w:cs="Times New Roman"/>
          <w:sz w:val="24"/>
        </w:rPr>
      </w:pPr>
      <w:r>
        <w:rPr>
          <w:rFonts w:ascii="Times New Roman" w:hAnsi="Times New Roman" w:cs="Times New Roman"/>
          <w:sz w:val="24"/>
        </w:rPr>
        <w:t>The p</w:t>
      </w:r>
      <w:r w:rsidR="00613FDA">
        <w:rPr>
          <w:rFonts w:ascii="Times New Roman" w:hAnsi="Times New Roman" w:cs="Times New Roman"/>
          <w:sz w:val="24"/>
        </w:rPr>
        <w:t>laintiff never paid any purchase price</w:t>
      </w:r>
      <w:r>
        <w:rPr>
          <w:rFonts w:ascii="Times New Roman" w:hAnsi="Times New Roman" w:cs="Times New Roman"/>
          <w:sz w:val="24"/>
        </w:rPr>
        <w:t xml:space="preserve"> because he was never advised of same. He was consequently </w:t>
      </w:r>
      <w:r w:rsidR="00613FDA">
        <w:rPr>
          <w:rFonts w:ascii="Times New Roman" w:hAnsi="Times New Roman" w:cs="Times New Roman"/>
          <w:sz w:val="24"/>
        </w:rPr>
        <w:t xml:space="preserve">never </w:t>
      </w:r>
      <w:r w:rsidR="00B13B40">
        <w:rPr>
          <w:rFonts w:ascii="Times New Roman" w:hAnsi="Times New Roman" w:cs="Times New Roman"/>
          <w:sz w:val="24"/>
        </w:rPr>
        <w:t>offered</w:t>
      </w:r>
      <w:r w:rsidR="00613FDA">
        <w:rPr>
          <w:rFonts w:ascii="Times New Roman" w:hAnsi="Times New Roman" w:cs="Times New Roman"/>
          <w:sz w:val="24"/>
        </w:rPr>
        <w:t xml:space="preserve"> any lease </w:t>
      </w:r>
      <w:r w:rsidR="00B13B40">
        <w:rPr>
          <w:rFonts w:ascii="Times New Roman" w:hAnsi="Times New Roman" w:cs="Times New Roman"/>
          <w:sz w:val="24"/>
        </w:rPr>
        <w:t xml:space="preserve">agreement </w:t>
      </w:r>
      <w:r w:rsidR="00613FDA">
        <w:rPr>
          <w:rFonts w:ascii="Times New Roman" w:hAnsi="Times New Roman" w:cs="Times New Roman"/>
          <w:sz w:val="24"/>
        </w:rPr>
        <w:t xml:space="preserve">and never occupied the property. He </w:t>
      </w:r>
      <w:r w:rsidR="00613FDA">
        <w:rPr>
          <w:rFonts w:ascii="Times New Roman" w:hAnsi="Times New Roman" w:cs="Times New Roman"/>
          <w:sz w:val="24"/>
        </w:rPr>
        <w:lastRenderedPageBreak/>
        <w:t>claims to have paid the service charge</w:t>
      </w:r>
      <w:r w:rsidR="00B13B40">
        <w:rPr>
          <w:rFonts w:ascii="Times New Roman" w:hAnsi="Times New Roman" w:cs="Times New Roman"/>
          <w:sz w:val="24"/>
        </w:rPr>
        <w:t xml:space="preserve"> (which he thought was the purchase) but only in the amount of $11 000</w:t>
      </w:r>
      <w:r>
        <w:rPr>
          <w:rFonts w:ascii="Times New Roman" w:hAnsi="Times New Roman" w:cs="Times New Roman"/>
          <w:sz w:val="24"/>
        </w:rPr>
        <w:t xml:space="preserve">, but has </w:t>
      </w:r>
      <w:r w:rsidR="00B13B40">
        <w:rPr>
          <w:rFonts w:ascii="Times New Roman" w:hAnsi="Times New Roman" w:cs="Times New Roman"/>
          <w:sz w:val="24"/>
        </w:rPr>
        <w:t>no receip</w:t>
      </w:r>
      <w:r>
        <w:rPr>
          <w:rFonts w:ascii="Times New Roman" w:hAnsi="Times New Roman" w:cs="Times New Roman"/>
          <w:sz w:val="24"/>
        </w:rPr>
        <w:t>t or any other proof of payment for such $11 000.</w:t>
      </w:r>
    </w:p>
    <w:p w14:paraId="214D93B7" w14:textId="77777777" w:rsidR="00C71A18" w:rsidRPr="00C71A18" w:rsidRDefault="00C71A18" w:rsidP="00BD6BBA">
      <w:pPr>
        <w:spacing w:after="0" w:line="360" w:lineRule="auto"/>
        <w:jc w:val="both"/>
        <w:rPr>
          <w:rFonts w:ascii="Times New Roman" w:hAnsi="Times New Roman" w:cs="Times New Roman"/>
          <w:b/>
          <w:sz w:val="24"/>
        </w:rPr>
      </w:pPr>
      <w:r w:rsidRPr="00C71A18">
        <w:rPr>
          <w:rFonts w:ascii="Times New Roman" w:hAnsi="Times New Roman" w:cs="Times New Roman"/>
          <w:b/>
          <w:sz w:val="24"/>
        </w:rPr>
        <w:t>Plaintiff’s case</w:t>
      </w:r>
    </w:p>
    <w:p w14:paraId="382892CC" w14:textId="77777777" w:rsidR="00C71A18" w:rsidRDefault="00B13B40" w:rsidP="00C71A18">
      <w:pPr>
        <w:spacing w:after="0" w:line="360" w:lineRule="auto"/>
        <w:ind w:firstLine="720"/>
        <w:jc w:val="both"/>
        <w:rPr>
          <w:rFonts w:ascii="Times New Roman" w:hAnsi="Times New Roman" w:cs="Times New Roman"/>
          <w:sz w:val="24"/>
        </w:rPr>
      </w:pPr>
      <w:r>
        <w:rPr>
          <w:rFonts w:ascii="Times New Roman" w:hAnsi="Times New Roman" w:cs="Times New Roman"/>
          <w:sz w:val="24"/>
        </w:rPr>
        <w:t>His testimony in court, particularly under</w:t>
      </w:r>
      <w:r w:rsidR="00C71A18">
        <w:rPr>
          <w:rFonts w:ascii="Times New Roman" w:hAnsi="Times New Roman" w:cs="Times New Roman"/>
          <w:sz w:val="24"/>
        </w:rPr>
        <w:t xml:space="preserve"> cross examination confirmed the position that he did make an offer as stated above and with the consequences already traversed.</w:t>
      </w:r>
    </w:p>
    <w:p w14:paraId="0794623F" w14:textId="77777777" w:rsidR="00B13B40" w:rsidRDefault="00B13B40" w:rsidP="00BD6BBA">
      <w:pPr>
        <w:spacing w:after="0" w:line="360" w:lineRule="auto"/>
        <w:jc w:val="both"/>
        <w:rPr>
          <w:rFonts w:ascii="Times New Roman" w:hAnsi="Times New Roman" w:cs="Times New Roman"/>
          <w:sz w:val="24"/>
        </w:rPr>
      </w:pPr>
      <w:r>
        <w:rPr>
          <w:rFonts w:ascii="Times New Roman" w:hAnsi="Times New Roman" w:cs="Times New Roman"/>
          <w:sz w:val="24"/>
        </w:rPr>
        <w:t>Clearly therefore, a declaration of ownership was out of the question</w:t>
      </w:r>
      <w:r w:rsidR="00613FDA">
        <w:rPr>
          <w:rFonts w:ascii="Times New Roman" w:hAnsi="Times New Roman" w:cs="Times New Roman"/>
          <w:sz w:val="24"/>
        </w:rPr>
        <w:t xml:space="preserve"> </w:t>
      </w:r>
      <w:r>
        <w:rPr>
          <w:rFonts w:ascii="Times New Roman" w:hAnsi="Times New Roman" w:cs="Times New Roman"/>
          <w:sz w:val="24"/>
        </w:rPr>
        <w:t>and such claim ought never to have been made as the basic requirements for ownership or even any right and interest to ownership were not met</w:t>
      </w:r>
      <w:r w:rsidR="00C71A18">
        <w:rPr>
          <w:rFonts w:ascii="Times New Roman" w:hAnsi="Times New Roman" w:cs="Times New Roman"/>
          <w:sz w:val="24"/>
        </w:rPr>
        <w:t xml:space="preserve">: he could not produce and agreement of sale, or any lease agreement consequent to a sale agreement, </w:t>
      </w:r>
      <w:r w:rsidR="00EF1464">
        <w:rPr>
          <w:rFonts w:ascii="Times New Roman" w:hAnsi="Times New Roman" w:cs="Times New Roman"/>
          <w:sz w:val="24"/>
        </w:rPr>
        <w:t>neither</w:t>
      </w:r>
      <w:r w:rsidR="00C71A18">
        <w:rPr>
          <w:rFonts w:ascii="Times New Roman" w:hAnsi="Times New Roman" w:cs="Times New Roman"/>
          <w:sz w:val="24"/>
        </w:rPr>
        <w:t xml:space="preserve"> could he produce any proof of payment for the purchase price.</w:t>
      </w:r>
      <w:r>
        <w:rPr>
          <w:rFonts w:ascii="Times New Roman" w:hAnsi="Times New Roman" w:cs="Times New Roman"/>
          <w:sz w:val="24"/>
        </w:rPr>
        <w:t xml:space="preserve"> </w:t>
      </w:r>
    </w:p>
    <w:p w14:paraId="6289BEF6" w14:textId="77777777" w:rsidR="00C71A18" w:rsidRPr="00C71A18" w:rsidRDefault="00C71A18" w:rsidP="00BD6BBA">
      <w:pPr>
        <w:spacing w:after="0" w:line="360" w:lineRule="auto"/>
        <w:jc w:val="both"/>
        <w:rPr>
          <w:rFonts w:ascii="Times New Roman" w:hAnsi="Times New Roman" w:cs="Times New Roman"/>
          <w:b/>
          <w:sz w:val="24"/>
        </w:rPr>
      </w:pPr>
      <w:r w:rsidRPr="00C71A18">
        <w:rPr>
          <w:rFonts w:ascii="Times New Roman" w:hAnsi="Times New Roman" w:cs="Times New Roman"/>
          <w:b/>
          <w:sz w:val="24"/>
        </w:rPr>
        <w:t>Analysis</w:t>
      </w:r>
    </w:p>
    <w:p w14:paraId="596FC66C" w14:textId="77777777" w:rsidR="00B13B40" w:rsidRDefault="00C71A18" w:rsidP="00C71A18">
      <w:pPr>
        <w:spacing w:after="0" w:line="360" w:lineRule="auto"/>
        <w:ind w:firstLine="720"/>
        <w:jc w:val="both"/>
        <w:rPr>
          <w:rFonts w:ascii="Times New Roman" w:hAnsi="Times New Roman" w:cs="Times New Roman"/>
          <w:sz w:val="24"/>
        </w:rPr>
      </w:pPr>
      <w:r>
        <w:rPr>
          <w:rFonts w:ascii="Times New Roman" w:hAnsi="Times New Roman" w:cs="Times New Roman"/>
          <w:sz w:val="24"/>
        </w:rPr>
        <w:t>As a c</w:t>
      </w:r>
      <w:r w:rsidR="00B13B40">
        <w:rPr>
          <w:rFonts w:ascii="Times New Roman" w:hAnsi="Times New Roman" w:cs="Times New Roman"/>
          <w:sz w:val="24"/>
        </w:rPr>
        <w:t>onsequen</w:t>
      </w:r>
      <w:r>
        <w:rPr>
          <w:rFonts w:ascii="Times New Roman" w:hAnsi="Times New Roman" w:cs="Times New Roman"/>
          <w:sz w:val="24"/>
        </w:rPr>
        <w:t xml:space="preserve">ce of the above </w:t>
      </w:r>
      <w:r w:rsidR="00EF1464">
        <w:rPr>
          <w:rFonts w:ascii="Times New Roman" w:hAnsi="Times New Roman" w:cs="Times New Roman"/>
          <w:sz w:val="24"/>
        </w:rPr>
        <w:t>discourse</w:t>
      </w:r>
      <w:r w:rsidR="00B13B40">
        <w:rPr>
          <w:rFonts w:ascii="Times New Roman" w:hAnsi="Times New Roman" w:cs="Times New Roman"/>
          <w:sz w:val="24"/>
        </w:rPr>
        <w:t xml:space="preserve">, the declaration of invalidity of </w:t>
      </w:r>
      <w:r>
        <w:rPr>
          <w:rFonts w:ascii="Times New Roman" w:hAnsi="Times New Roman" w:cs="Times New Roman"/>
          <w:sz w:val="24"/>
        </w:rPr>
        <w:t xml:space="preserve">the subsequent </w:t>
      </w:r>
      <w:r w:rsidR="00B13B40">
        <w:rPr>
          <w:rFonts w:ascii="Times New Roman" w:hAnsi="Times New Roman" w:cs="Times New Roman"/>
          <w:sz w:val="24"/>
        </w:rPr>
        <w:t>sale to 1</w:t>
      </w:r>
      <w:r w:rsidR="00B13B40" w:rsidRPr="00B13B40">
        <w:rPr>
          <w:rFonts w:ascii="Times New Roman" w:hAnsi="Times New Roman" w:cs="Times New Roman"/>
          <w:sz w:val="24"/>
          <w:vertAlign w:val="superscript"/>
        </w:rPr>
        <w:t>st</w:t>
      </w:r>
      <w:r w:rsidR="00B13B40">
        <w:rPr>
          <w:rFonts w:ascii="Times New Roman" w:hAnsi="Times New Roman" w:cs="Times New Roman"/>
          <w:sz w:val="24"/>
        </w:rPr>
        <w:t xml:space="preserve"> respondent had no legal basis</w:t>
      </w:r>
      <w:r>
        <w:rPr>
          <w:rFonts w:ascii="Times New Roman" w:hAnsi="Times New Roman" w:cs="Times New Roman"/>
          <w:sz w:val="24"/>
        </w:rPr>
        <w:t>,</w:t>
      </w:r>
      <w:r w:rsidR="00B13B40">
        <w:rPr>
          <w:rFonts w:ascii="Times New Roman" w:hAnsi="Times New Roman" w:cs="Times New Roman"/>
          <w:sz w:val="24"/>
        </w:rPr>
        <w:t xml:space="preserve"> as it was predicated on plaintiff’s purported prior rights</w:t>
      </w:r>
      <w:r>
        <w:rPr>
          <w:rFonts w:ascii="Times New Roman" w:hAnsi="Times New Roman" w:cs="Times New Roman"/>
          <w:sz w:val="24"/>
        </w:rPr>
        <w:t xml:space="preserve"> which could not be sustained</w:t>
      </w:r>
      <w:r w:rsidR="00B13B40">
        <w:rPr>
          <w:rFonts w:ascii="Times New Roman" w:hAnsi="Times New Roman" w:cs="Times New Roman"/>
          <w:sz w:val="24"/>
        </w:rPr>
        <w:t xml:space="preserve">. </w:t>
      </w:r>
    </w:p>
    <w:p w14:paraId="301BFC05" w14:textId="77777777" w:rsidR="00144558" w:rsidRDefault="00B13B40" w:rsidP="00C71A18">
      <w:pPr>
        <w:spacing w:after="0" w:line="360" w:lineRule="auto"/>
        <w:ind w:firstLine="720"/>
        <w:jc w:val="both"/>
        <w:rPr>
          <w:rFonts w:ascii="Times New Roman" w:hAnsi="Times New Roman" w:cs="Times New Roman"/>
          <w:sz w:val="24"/>
        </w:rPr>
      </w:pPr>
      <w:r>
        <w:rPr>
          <w:rFonts w:ascii="Times New Roman" w:hAnsi="Times New Roman" w:cs="Times New Roman"/>
          <w:sz w:val="24"/>
        </w:rPr>
        <w:t>Accordingly, at the end of the plaintiff’s case the 2</w:t>
      </w:r>
      <w:r w:rsidRPr="00B13B40">
        <w:rPr>
          <w:rFonts w:ascii="Times New Roman" w:hAnsi="Times New Roman" w:cs="Times New Roman"/>
          <w:sz w:val="24"/>
          <w:vertAlign w:val="superscript"/>
        </w:rPr>
        <w:t>nd</w:t>
      </w:r>
      <w:r w:rsidR="00C71A18">
        <w:rPr>
          <w:rFonts w:ascii="Times New Roman" w:hAnsi="Times New Roman" w:cs="Times New Roman"/>
          <w:sz w:val="24"/>
        </w:rPr>
        <w:t xml:space="preserve"> defendant</w:t>
      </w:r>
      <w:r>
        <w:rPr>
          <w:rFonts w:ascii="Times New Roman" w:hAnsi="Times New Roman" w:cs="Times New Roman"/>
          <w:sz w:val="24"/>
        </w:rPr>
        <w:t xml:space="preserve"> sought to </w:t>
      </w:r>
      <w:r w:rsidR="00C71A18">
        <w:rPr>
          <w:rFonts w:ascii="Times New Roman" w:hAnsi="Times New Roman" w:cs="Times New Roman"/>
          <w:sz w:val="24"/>
        </w:rPr>
        <w:t xml:space="preserve">make an oral </w:t>
      </w:r>
      <w:r>
        <w:rPr>
          <w:rFonts w:ascii="Times New Roman" w:hAnsi="Times New Roman" w:cs="Times New Roman"/>
          <w:sz w:val="24"/>
        </w:rPr>
        <w:t>appl</w:t>
      </w:r>
      <w:r w:rsidR="00C71A18">
        <w:rPr>
          <w:rFonts w:ascii="Times New Roman" w:hAnsi="Times New Roman" w:cs="Times New Roman"/>
          <w:sz w:val="24"/>
        </w:rPr>
        <w:t xml:space="preserve">ication </w:t>
      </w:r>
      <w:r>
        <w:rPr>
          <w:rFonts w:ascii="Times New Roman" w:hAnsi="Times New Roman" w:cs="Times New Roman"/>
          <w:sz w:val="24"/>
        </w:rPr>
        <w:t xml:space="preserve">for absolution </w:t>
      </w:r>
      <w:r w:rsidR="00C71A18">
        <w:rPr>
          <w:rFonts w:ascii="Times New Roman" w:hAnsi="Times New Roman" w:cs="Times New Roman"/>
          <w:sz w:val="24"/>
        </w:rPr>
        <w:t>from the instance</w:t>
      </w:r>
      <w:r>
        <w:rPr>
          <w:rFonts w:ascii="Times New Roman" w:hAnsi="Times New Roman" w:cs="Times New Roman"/>
          <w:sz w:val="24"/>
        </w:rPr>
        <w:t xml:space="preserve">. Shockingly, plaintiff’s legal practitioner insisted on </w:t>
      </w:r>
      <w:r w:rsidR="00C71A18">
        <w:rPr>
          <w:rFonts w:ascii="Times New Roman" w:hAnsi="Times New Roman" w:cs="Times New Roman"/>
          <w:sz w:val="24"/>
        </w:rPr>
        <w:t xml:space="preserve">the </w:t>
      </w:r>
      <w:r>
        <w:rPr>
          <w:rFonts w:ascii="Times New Roman" w:hAnsi="Times New Roman" w:cs="Times New Roman"/>
          <w:sz w:val="24"/>
        </w:rPr>
        <w:t xml:space="preserve">submissions </w:t>
      </w:r>
      <w:r w:rsidR="00C71A18">
        <w:rPr>
          <w:rFonts w:ascii="Times New Roman" w:hAnsi="Times New Roman" w:cs="Times New Roman"/>
          <w:sz w:val="24"/>
        </w:rPr>
        <w:t>thereon being made in writing. I accordingly gave timelines for written submissions and reserved judgment on that account.</w:t>
      </w:r>
      <w:r w:rsidR="00144558">
        <w:rPr>
          <w:rFonts w:ascii="Times New Roman" w:hAnsi="Times New Roman" w:cs="Times New Roman"/>
          <w:sz w:val="24"/>
        </w:rPr>
        <w:t xml:space="preserve"> </w:t>
      </w:r>
    </w:p>
    <w:p w14:paraId="3CA01D0A" w14:textId="77777777" w:rsidR="00C71A18" w:rsidRDefault="00144558" w:rsidP="00C71A18">
      <w:pPr>
        <w:spacing w:after="0" w:line="360" w:lineRule="auto"/>
        <w:ind w:firstLine="720"/>
        <w:jc w:val="both"/>
        <w:rPr>
          <w:rFonts w:ascii="Times New Roman" w:hAnsi="Times New Roman" w:cs="Times New Roman"/>
          <w:sz w:val="24"/>
        </w:rPr>
      </w:pPr>
      <w:r>
        <w:rPr>
          <w:rFonts w:ascii="Times New Roman" w:hAnsi="Times New Roman" w:cs="Times New Roman"/>
          <w:sz w:val="24"/>
        </w:rPr>
        <w:t>Fortunately, the plaintiff appears to have regained his faculties upon reading 2</w:t>
      </w:r>
      <w:r w:rsidRPr="00144558">
        <w:rPr>
          <w:rFonts w:ascii="Times New Roman" w:hAnsi="Times New Roman" w:cs="Times New Roman"/>
          <w:sz w:val="24"/>
          <w:vertAlign w:val="superscript"/>
        </w:rPr>
        <w:t>nd</w:t>
      </w:r>
      <w:r>
        <w:rPr>
          <w:rFonts w:ascii="Times New Roman" w:hAnsi="Times New Roman" w:cs="Times New Roman"/>
          <w:sz w:val="24"/>
        </w:rPr>
        <w:t xml:space="preserve"> respondent’s submissions on absolution. He then filed a consent to the granting of absolution from the instance. </w:t>
      </w:r>
    </w:p>
    <w:p w14:paraId="6586DE93" w14:textId="77777777" w:rsidR="00C71A18" w:rsidRPr="00C71A18" w:rsidRDefault="00C71A18" w:rsidP="00C71A18">
      <w:pPr>
        <w:spacing w:after="0" w:line="360" w:lineRule="auto"/>
        <w:jc w:val="both"/>
        <w:rPr>
          <w:rFonts w:ascii="Times New Roman" w:hAnsi="Times New Roman" w:cs="Times New Roman"/>
          <w:b/>
          <w:sz w:val="24"/>
        </w:rPr>
      </w:pPr>
      <w:r w:rsidRPr="00C71A18">
        <w:rPr>
          <w:rFonts w:ascii="Times New Roman" w:hAnsi="Times New Roman" w:cs="Times New Roman"/>
          <w:b/>
          <w:sz w:val="24"/>
        </w:rPr>
        <w:t>Costs</w:t>
      </w:r>
    </w:p>
    <w:p w14:paraId="0215945C" w14:textId="77777777" w:rsidR="00144558" w:rsidRDefault="00144558" w:rsidP="00C71A18">
      <w:pPr>
        <w:spacing w:after="0" w:line="360" w:lineRule="auto"/>
        <w:ind w:firstLine="720"/>
        <w:jc w:val="both"/>
        <w:rPr>
          <w:rFonts w:ascii="Times New Roman" w:hAnsi="Times New Roman" w:cs="Times New Roman"/>
          <w:sz w:val="24"/>
        </w:rPr>
      </w:pPr>
      <w:r>
        <w:rPr>
          <w:rFonts w:ascii="Times New Roman" w:hAnsi="Times New Roman" w:cs="Times New Roman"/>
          <w:sz w:val="24"/>
        </w:rPr>
        <w:t>Surprisingly, given the narrative above, plaintiff believes that he should not be ordered to pay punitive costs. In my view, there is no case more deserving of punitive costs than this. The whole sag</w:t>
      </w:r>
      <w:r w:rsidR="00C71A18">
        <w:rPr>
          <w:rFonts w:ascii="Times New Roman" w:hAnsi="Times New Roman" w:cs="Times New Roman"/>
          <w:sz w:val="24"/>
        </w:rPr>
        <w:t>a reeks of frivolous, vexatious and</w:t>
      </w:r>
      <w:r>
        <w:rPr>
          <w:rFonts w:ascii="Times New Roman" w:hAnsi="Times New Roman" w:cs="Times New Roman"/>
          <w:sz w:val="24"/>
        </w:rPr>
        <w:t xml:space="preserve"> ill-considered litigation which wasted the court’s time and caused 2</w:t>
      </w:r>
      <w:r w:rsidRPr="00144558">
        <w:rPr>
          <w:rFonts w:ascii="Times New Roman" w:hAnsi="Times New Roman" w:cs="Times New Roman"/>
          <w:sz w:val="24"/>
          <w:vertAlign w:val="superscript"/>
        </w:rPr>
        <w:t>nd</w:t>
      </w:r>
      <w:r>
        <w:rPr>
          <w:rFonts w:ascii="Times New Roman" w:hAnsi="Times New Roman" w:cs="Times New Roman"/>
          <w:sz w:val="24"/>
        </w:rPr>
        <w:t xml:space="preserve"> defendant </w:t>
      </w:r>
      <w:r w:rsidR="00C71A18">
        <w:rPr>
          <w:rFonts w:ascii="Times New Roman" w:hAnsi="Times New Roman" w:cs="Times New Roman"/>
          <w:sz w:val="24"/>
        </w:rPr>
        <w:t xml:space="preserve">to incur </w:t>
      </w:r>
      <w:r>
        <w:rPr>
          <w:rFonts w:ascii="Times New Roman" w:hAnsi="Times New Roman" w:cs="Times New Roman"/>
          <w:sz w:val="24"/>
        </w:rPr>
        <w:t>unwarranted costs. This is made starker when regard is had to the fact that for a sale allegedly entered into in 1998, plaintiff only sought to assert his purported rights only in 2023.</w:t>
      </w:r>
    </w:p>
    <w:p w14:paraId="10E93091" w14:textId="77777777" w:rsidR="00DA7E09" w:rsidRPr="00372F42" w:rsidRDefault="00DA7E09" w:rsidP="00DA7E09">
      <w:pPr>
        <w:spacing w:after="0" w:line="360" w:lineRule="auto"/>
        <w:ind w:firstLine="720"/>
        <w:jc w:val="both"/>
        <w:rPr>
          <w:rFonts w:ascii="Times New Roman" w:hAnsi="Times New Roman" w:cs="Times New Roman"/>
          <w:b/>
          <w:sz w:val="24"/>
          <w:u w:val="single"/>
        </w:rPr>
      </w:pPr>
      <w:r w:rsidRPr="00372F42">
        <w:rPr>
          <w:rFonts w:ascii="Times New Roman" w:hAnsi="Times New Roman" w:cs="Times New Roman"/>
          <w:b/>
          <w:sz w:val="24"/>
          <w:u w:val="single"/>
        </w:rPr>
        <w:t>Disposition</w:t>
      </w:r>
    </w:p>
    <w:p w14:paraId="5CF8E56C" w14:textId="77777777" w:rsidR="008911C6" w:rsidRDefault="00DA7E09" w:rsidP="00C825D1">
      <w:pPr>
        <w:spacing w:after="0" w:line="360" w:lineRule="auto"/>
        <w:ind w:firstLine="720"/>
        <w:jc w:val="both"/>
        <w:rPr>
          <w:rFonts w:ascii="Times New Roman" w:hAnsi="Times New Roman" w:cs="Times New Roman"/>
          <w:sz w:val="24"/>
        </w:rPr>
      </w:pPr>
      <w:r>
        <w:rPr>
          <w:rFonts w:ascii="Times New Roman" w:hAnsi="Times New Roman" w:cs="Times New Roman"/>
          <w:sz w:val="24"/>
        </w:rPr>
        <w:t>In the premises</w:t>
      </w:r>
      <w:r w:rsidR="008E26A6">
        <w:rPr>
          <w:rFonts w:ascii="Times New Roman" w:hAnsi="Times New Roman" w:cs="Times New Roman"/>
          <w:sz w:val="24"/>
        </w:rPr>
        <w:t xml:space="preserve"> </w:t>
      </w:r>
      <w:r w:rsidR="00144558">
        <w:rPr>
          <w:rFonts w:ascii="Times New Roman" w:hAnsi="Times New Roman" w:cs="Times New Roman"/>
          <w:sz w:val="24"/>
        </w:rPr>
        <w:t>the court makes the following order:</w:t>
      </w:r>
    </w:p>
    <w:p w14:paraId="53863A4C" w14:textId="77777777" w:rsidR="00AA2BB9" w:rsidRDefault="00AA2BB9" w:rsidP="00B54C8A">
      <w:pPr>
        <w:spacing w:after="0" w:line="36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b/>
          <w:sz w:val="24"/>
        </w:rPr>
        <w:t xml:space="preserve">IT IS ORDERED THAT: </w:t>
      </w:r>
    </w:p>
    <w:p w14:paraId="5F775C2F" w14:textId="77777777" w:rsidR="00012F5F" w:rsidRDefault="005868B1" w:rsidP="00012F5F">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Absolution from the instance </w:t>
      </w:r>
      <w:r w:rsidR="00144558">
        <w:rPr>
          <w:rFonts w:ascii="Times New Roman" w:hAnsi="Times New Roman" w:cs="Times New Roman"/>
          <w:sz w:val="24"/>
        </w:rPr>
        <w:t>be and is hereby</w:t>
      </w:r>
      <w:r>
        <w:rPr>
          <w:rFonts w:ascii="Times New Roman" w:hAnsi="Times New Roman" w:cs="Times New Roman"/>
          <w:sz w:val="24"/>
        </w:rPr>
        <w:t xml:space="preserve"> </w:t>
      </w:r>
      <w:r w:rsidR="00C71A18">
        <w:rPr>
          <w:rFonts w:ascii="Times New Roman" w:hAnsi="Times New Roman" w:cs="Times New Roman"/>
          <w:sz w:val="24"/>
        </w:rPr>
        <w:t>granted</w:t>
      </w:r>
      <w:r>
        <w:rPr>
          <w:rFonts w:ascii="Times New Roman" w:hAnsi="Times New Roman" w:cs="Times New Roman"/>
          <w:sz w:val="24"/>
        </w:rPr>
        <w:t xml:space="preserve"> with costs on the Legal Practitioner and Client scale.</w:t>
      </w:r>
    </w:p>
    <w:p w14:paraId="01186A78" w14:textId="77777777" w:rsidR="00012F5F" w:rsidRDefault="00012F5F" w:rsidP="00012F5F">
      <w:pPr>
        <w:spacing w:after="0" w:line="360" w:lineRule="auto"/>
        <w:jc w:val="both"/>
        <w:rPr>
          <w:rFonts w:ascii="Times New Roman" w:hAnsi="Times New Roman" w:cs="Times New Roman"/>
          <w:sz w:val="24"/>
        </w:rPr>
      </w:pPr>
    </w:p>
    <w:p w14:paraId="20B92695" w14:textId="77777777" w:rsidR="00D020EC" w:rsidRDefault="00D020EC" w:rsidP="00012F5F">
      <w:pPr>
        <w:spacing w:after="0" w:line="360" w:lineRule="auto"/>
        <w:jc w:val="both"/>
        <w:rPr>
          <w:rFonts w:ascii="Times New Roman" w:hAnsi="Times New Roman" w:cs="Times New Roman"/>
          <w:sz w:val="24"/>
        </w:rPr>
      </w:pPr>
    </w:p>
    <w:p w14:paraId="7A09E351" w14:textId="77777777" w:rsidR="00012F5F" w:rsidRDefault="005868B1" w:rsidP="00C17924">
      <w:pPr>
        <w:spacing w:after="0" w:line="240" w:lineRule="auto"/>
        <w:jc w:val="both"/>
        <w:rPr>
          <w:rFonts w:ascii="Times New Roman" w:hAnsi="Times New Roman" w:cs="Times New Roman"/>
          <w:sz w:val="24"/>
        </w:rPr>
      </w:pPr>
      <w:r>
        <w:rPr>
          <w:rFonts w:ascii="Times New Roman" w:hAnsi="Times New Roman" w:cs="Times New Roman"/>
          <w:i/>
          <w:sz w:val="24"/>
        </w:rPr>
        <w:t>Mutendi Mudisi Shumba</w:t>
      </w:r>
      <w:r w:rsidR="00C17924">
        <w:rPr>
          <w:rFonts w:ascii="Times New Roman" w:hAnsi="Times New Roman" w:cs="Times New Roman"/>
          <w:sz w:val="24"/>
        </w:rPr>
        <w:t xml:space="preserve">, plaintiff’s legal practitioners </w:t>
      </w:r>
    </w:p>
    <w:p w14:paraId="686280D0" w14:textId="23F9AC78" w:rsidR="00C71A18" w:rsidRPr="00C71A18" w:rsidRDefault="00281827" w:rsidP="00C71A18">
      <w:pPr>
        <w:spacing w:after="0" w:line="240" w:lineRule="auto"/>
        <w:jc w:val="both"/>
        <w:rPr>
          <w:rFonts w:ascii="Times New Roman" w:hAnsi="Times New Roman" w:cs="Times New Roman"/>
          <w:sz w:val="24"/>
        </w:rPr>
      </w:pPr>
      <w:r>
        <w:rPr>
          <w:rFonts w:ascii="Times New Roman" w:hAnsi="Times New Roman" w:cs="Times New Roman"/>
          <w:i/>
          <w:sz w:val="24"/>
        </w:rPr>
        <w:t>Danziger &amp; Partners</w:t>
      </w:r>
      <w:r w:rsidR="00C17924">
        <w:rPr>
          <w:rFonts w:ascii="Times New Roman" w:hAnsi="Times New Roman" w:cs="Times New Roman"/>
          <w:sz w:val="24"/>
        </w:rPr>
        <w:t xml:space="preserve">, </w:t>
      </w:r>
      <w:r w:rsidR="005868B1">
        <w:rPr>
          <w:rFonts w:ascii="Times New Roman" w:hAnsi="Times New Roman" w:cs="Times New Roman"/>
          <w:sz w:val="24"/>
        </w:rPr>
        <w:t>2</w:t>
      </w:r>
      <w:r w:rsidR="005868B1" w:rsidRPr="005868B1">
        <w:rPr>
          <w:rFonts w:ascii="Times New Roman" w:hAnsi="Times New Roman" w:cs="Times New Roman"/>
          <w:sz w:val="24"/>
          <w:vertAlign w:val="superscript"/>
        </w:rPr>
        <w:t>nd</w:t>
      </w:r>
      <w:r w:rsidR="005868B1">
        <w:rPr>
          <w:rFonts w:ascii="Times New Roman" w:hAnsi="Times New Roman" w:cs="Times New Roman"/>
          <w:sz w:val="24"/>
        </w:rPr>
        <w:t xml:space="preserve"> </w:t>
      </w:r>
      <w:r w:rsidR="00C17924">
        <w:rPr>
          <w:rFonts w:ascii="Times New Roman" w:hAnsi="Times New Roman" w:cs="Times New Roman"/>
          <w:sz w:val="24"/>
        </w:rPr>
        <w:t xml:space="preserve">defendant’s legal practitioners </w:t>
      </w:r>
    </w:p>
    <w:sectPr w:rsidR="00C71A18" w:rsidRPr="00C71A1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3A546" w14:textId="77777777" w:rsidR="00596B89" w:rsidRDefault="00596B89" w:rsidP="007461D8">
      <w:pPr>
        <w:spacing w:after="0" w:line="240" w:lineRule="auto"/>
      </w:pPr>
      <w:r>
        <w:separator/>
      </w:r>
    </w:p>
  </w:endnote>
  <w:endnote w:type="continuationSeparator" w:id="0">
    <w:p w14:paraId="4AD24D85" w14:textId="77777777" w:rsidR="00596B89" w:rsidRDefault="00596B89"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CBC71" w14:textId="77777777" w:rsidR="00596B89" w:rsidRDefault="00596B89" w:rsidP="007461D8">
      <w:pPr>
        <w:spacing w:after="0" w:line="240" w:lineRule="auto"/>
      </w:pPr>
      <w:r>
        <w:separator/>
      </w:r>
    </w:p>
  </w:footnote>
  <w:footnote w:type="continuationSeparator" w:id="0">
    <w:p w14:paraId="218D7FBA" w14:textId="77777777" w:rsidR="00596B89" w:rsidRDefault="00596B89" w:rsidP="00746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14:paraId="49B93F64" w14:textId="77777777" w:rsidR="00B13B40" w:rsidRDefault="00B13B40">
        <w:pPr>
          <w:pStyle w:val="Header"/>
          <w:jc w:val="right"/>
          <w:rPr>
            <w:noProof/>
          </w:rPr>
        </w:pPr>
        <w:r>
          <w:fldChar w:fldCharType="begin"/>
        </w:r>
        <w:r>
          <w:instrText xml:space="preserve"> PAGE   \* MERGEFORMAT </w:instrText>
        </w:r>
        <w:r>
          <w:fldChar w:fldCharType="separate"/>
        </w:r>
        <w:r w:rsidR="004817A5">
          <w:rPr>
            <w:noProof/>
          </w:rPr>
          <w:t>1</w:t>
        </w:r>
        <w:r>
          <w:rPr>
            <w:noProof/>
          </w:rPr>
          <w:fldChar w:fldCharType="end"/>
        </w:r>
      </w:p>
      <w:p w14:paraId="62C1B618" w14:textId="77777777" w:rsidR="00B13B40" w:rsidRDefault="00B13B40">
        <w:pPr>
          <w:pStyle w:val="Header"/>
          <w:jc w:val="right"/>
          <w:rPr>
            <w:noProof/>
          </w:rPr>
        </w:pPr>
        <w:r>
          <w:rPr>
            <w:noProof/>
          </w:rPr>
          <w:t xml:space="preserve"> </w:t>
        </w:r>
      </w:p>
      <w:p w14:paraId="058D26BA" w14:textId="2FE7CA64" w:rsidR="008B2125" w:rsidRDefault="00B13B40">
        <w:pPr>
          <w:pStyle w:val="Header"/>
          <w:jc w:val="right"/>
          <w:rPr>
            <w:noProof/>
          </w:rPr>
        </w:pPr>
        <w:r>
          <w:rPr>
            <w:noProof/>
          </w:rPr>
          <w:t>HCMSC 659</w:t>
        </w:r>
        <w:r w:rsidR="004817A5">
          <w:rPr>
            <w:noProof/>
          </w:rPr>
          <w:t>-</w:t>
        </w:r>
        <w:r>
          <w:rPr>
            <w:noProof/>
          </w:rPr>
          <w:t>23</w:t>
        </w:r>
      </w:p>
      <w:p w14:paraId="3C739D99" w14:textId="1007ECCA" w:rsidR="00B13B40" w:rsidRDefault="008B2125">
        <w:pPr>
          <w:pStyle w:val="Header"/>
          <w:jc w:val="right"/>
        </w:pPr>
        <w:r>
          <w:rPr>
            <w:noProof/>
          </w:rPr>
          <w:t>HMA 11-25</w:t>
        </w:r>
      </w:p>
    </w:sdtContent>
  </w:sdt>
  <w:p w14:paraId="3A71B91E" w14:textId="77777777" w:rsidR="00B13B40" w:rsidRDefault="00B13B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43D245A"/>
    <w:multiLevelType w:val="hybridMultilevel"/>
    <w:tmpl w:val="76982D5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3">
    <w:nsid w:val="43B65604"/>
    <w:multiLevelType w:val="hybridMultilevel"/>
    <w:tmpl w:val="5BB6A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3B4866"/>
    <w:multiLevelType w:val="hybridMultilevel"/>
    <w:tmpl w:val="7FD23F5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03D5EA0"/>
    <w:multiLevelType w:val="hybridMultilevel"/>
    <w:tmpl w:val="F110790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9D601C0"/>
    <w:multiLevelType w:val="hybridMultilevel"/>
    <w:tmpl w:val="8E48EE54"/>
    <w:lvl w:ilvl="0" w:tplc="3009000F">
      <w:start w:val="1"/>
      <w:numFmt w:val="decimal"/>
      <w:lvlText w:val="%1."/>
      <w:lvlJc w:val="left"/>
      <w:pPr>
        <w:ind w:left="2070" w:hanging="360"/>
      </w:pPr>
    </w:lvl>
    <w:lvl w:ilvl="1" w:tplc="30090019" w:tentative="1">
      <w:start w:val="1"/>
      <w:numFmt w:val="lowerLetter"/>
      <w:lvlText w:val="%2."/>
      <w:lvlJc w:val="left"/>
      <w:pPr>
        <w:ind w:left="2790" w:hanging="360"/>
      </w:pPr>
    </w:lvl>
    <w:lvl w:ilvl="2" w:tplc="3009001B" w:tentative="1">
      <w:start w:val="1"/>
      <w:numFmt w:val="lowerRoman"/>
      <w:lvlText w:val="%3."/>
      <w:lvlJc w:val="right"/>
      <w:pPr>
        <w:ind w:left="3510" w:hanging="180"/>
      </w:pPr>
    </w:lvl>
    <w:lvl w:ilvl="3" w:tplc="3009000F" w:tentative="1">
      <w:start w:val="1"/>
      <w:numFmt w:val="decimal"/>
      <w:lvlText w:val="%4."/>
      <w:lvlJc w:val="left"/>
      <w:pPr>
        <w:ind w:left="4230" w:hanging="360"/>
      </w:pPr>
    </w:lvl>
    <w:lvl w:ilvl="4" w:tplc="30090019" w:tentative="1">
      <w:start w:val="1"/>
      <w:numFmt w:val="lowerLetter"/>
      <w:lvlText w:val="%5."/>
      <w:lvlJc w:val="left"/>
      <w:pPr>
        <w:ind w:left="4950" w:hanging="360"/>
      </w:pPr>
    </w:lvl>
    <w:lvl w:ilvl="5" w:tplc="3009001B" w:tentative="1">
      <w:start w:val="1"/>
      <w:numFmt w:val="lowerRoman"/>
      <w:lvlText w:val="%6."/>
      <w:lvlJc w:val="right"/>
      <w:pPr>
        <w:ind w:left="5670" w:hanging="180"/>
      </w:pPr>
    </w:lvl>
    <w:lvl w:ilvl="6" w:tplc="3009000F" w:tentative="1">
      <w:start w:val="1"/>
      <w:numFmt w:val="decimal"/>
      <w:lvlText w:val="%7."/>
      <w:lvlJc w:val="left"/>
      <w:pPr>
        <w:ind w:left="6390" w:hanging="360"/>
      </w:pPr>
    </w:lvl>
    <w:lvl w:ilvl="7" w:tplc="30090019" w:tentative="1">
      <w:start w:val="1"/>
      <w:numFmt w:val="lowerLetter"/>
      <w:lvlText w:val="%8."/>
      <w:lvlJc w:val="left"/>
      <w:pPr>
        <w:ind w:left="7110" w:hanging="360"/>
      </w:pPr>
    </w:lvl>
    <w:lvl w:ilvl="8" w:tplc="3009001B" w:tentative="1">
      <w:start w:val="1"/>
      <w:numFmt w:val="lowerRoman"/>
      <w:lvlText w:val="%9."/>
      <w:lvlJc w:val="right"/>
      <w:pPr>
        <w:ind w:left="7830" w:hanging="180"/>
      </w:pPr>
    </w:lvl>
  </w:abstractNum>
  <w:abstractNum w:abstractNumId="8">
    <w:nsid w:val="71923613"/>
    <w:multiLevelType w:val="hybridMultilevel"/>
    <w:tmpl w:val="762881EE"/>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9"/>
  </w:num>
  <w:num w:numId="5">
    <w:abstractNumId w:val="4"/>
  </w:num>
  <w:num w:numId="6">
    <w:abstractNumId w:val="7"/>
  </w:num>
  <w:num w:numId="7">
    <w:abstractNumId w:val="5"/>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7E1F"/>
    <w:rsid w:val="00012F5F"/>
    <w:rsid w:val="00025648"/>
    <w:rsid w:val="00030CBC"/>
    <w:rsid w:val="00033749"/>
    <w:rsid w:val="00043E59"/>
    <w:rsid w:val="00050143"/>
    <w:rsid w:val="00056B90"/>
    <w:rsid w:val="000A07B7"/>
    <w:rsid w:val="000A09E6"/>
    <w:rsid w:val="000B105B"/>
    <w:rsid w:val="000B4351"/>
    <w:rsid w:val="000C0B5A"/>
    <w:rsid w:val="000C17F1"/>
    <w:rsid w:val="000D630F"/>
    <w:rsid w:val="000E773E"/>
    <w:rsid w:val="0010457B"/>
    <w:rsid w:val="00114A8F"/>
    <w:rsid w:val="00142F88"/>
    <w:rsid w:val="00144558"/>
    <w:rsid w:val="001514B2"/>
    <w:rsid w:val="00170C35"/>
    <w:rsid w:val="0018387F"/>
    <w:rsid w:val="00190272"/>
    <w:rsid w:val="0019165C"/>
    <w:rsid w:val="00197BE8"/>
    <w:rsid w:val="001A0B80"/>
    <w:rsid w:val="001B2269"/>
    <w:rsid w:val="001B4271"/>
    <w:rsid w:val="001B6F63"/>
    <w:rsid w:val="001C0644"/>
    <w:rsid w:val="001C4FAF"/>
    <w:rsid w:val="001F6D76"/>
    <w:rsid w:val="00202B3F"/>
    <w:rsid w:val="002107C5"/>
    <w:rsid w:val="00216BF3"/>
    <w:rsid w:val="0024428A"/>
    <w:rsid w:val="00265A82"/>
    <w:rsid w:val="00275C13"/>
    <w:rsid w:val="00281827"/>
    <w:rsid w:val="00284022"/>
    <w:rsid w:val="00284A80"/>
    <w:rsid w:val="00286998"/>
    <w:rsid w:val="002908F8"/>
    <w:rsid w:val="002A46D9"/>
    <w:rsid w:val="002A76E6"/>
    <w:rsid w:val="002B39A5"/>
    <w:rsid w:val="002C5358"/>
    <w:rsid w:val="002D0514"/>
    <w:rsid w:val="002D587B"/>
    <w:rsid w:val="00314D52"/>
    <w:rsid w:val="003173C0"/>
    <w:rsid w:val="003235EF"/>
    <w:rsid w:val="00331BD0"/>
    <w:rsid w:val="00337AE9"/>
    <w:rsid w:val="00337EB1"/>
    <w:rsid w:val="003537A2"/>
    <w:rsid w:val="00363C75"/>
    <w:rsid w:val="003670C7"/>
    <w:rsid w:val="00372CBE"/>
    <w:rsid w:val="00372F42"/>
    <w:rsid w:val="00380E72"/>
    <w:rsid w:val="00395A84"/>
    <w:rsid w:val="003A4467"/>
    <w:rsid w:val="003B5B3D"/>
    <w:rsid w:val="003C7014"/>
    <w:rsid w:val="003F488C"/>
    <w:rsid w:val="00400EB2"/>
    <w:rsid w:val="00417F32"/>
    <w:rsid w:val="0042789C"/>
    <w:rsid w:val="00436EBE"/>
    <w:rsid w:val="00437D6B"/>
    <w:rsid w:val="004458D3"/>
    <w:rsid w:val="00445D89"/>
    <w:rsid w:val="00463DD9"/>
    <w:rsid w:val="00480813"/>
    <w:rsid w:val="00481314"/>
    <w:rsid w:val="004817A5"/>
    <w:rsid w:val="00486902"/>
    <w:rsid w:val="00487994"/>
    <w:rsid w:val="004A71ED"/>
    <w:rsid w:val="004E3BE6"/>
    <w:rsid w:val="00511232"/>
    <w:rsid w:val="00516747"/>
    <w:rsid w:val="00535EF2"/>
    <w:rsid w:val="005513FC"/>
    <w:rsid w:val="0055215F"/>
    <w:rsid w:val="00565704"/>
    <w:rsid w:val="00580173"/>
    <w:rsid w:val="005803E8"/>
    <w:rsid w:val="00580BD7"/>
    <w:rsid w:val="00580D6F"/>
    <w:rsid w:val="005868B1"/>
    <w:rsid w:val="005911FB"/>
    <w:rsid w:val="00596B89"/>
    <w:rsid w:val="005A627C"/>
    <w:rsid w:val="005D7074"/>
    <w:rsid w:val="005E0B71"/>
    <w:rsid w:val="005E1AEF"/>
    <w:rsid w:val="005E6FE4"/>
    <w:rsid w:val="005E7DF7"/>
    <w:rsid w:val="005F1DC6"/>
    <w:rsid w:val="00604B14"/>
    <w:rsid w:val="00613FDA"/>
    <w:rsid w:val="00620F87"/>
    <w:rsid w:val="00621330"/>
    <w:rsid w:val="00635E9C"/>
    <w:rsid w:val="006365EB"/>
    <w:rsid w:val="006372B9"/>
    <w:rsid w:val="00640F49"/>
    <w:rsid w:val="00647C95"/>
    <w:rsid w:val="00663B48"/>
    <w:rsid w:val="006830FD"/>
    <w:rsid w:val="00690061"/>
    <w:rsid w:val="006929F3"/>
    <w:rsid w:val="00693FA6"/>
    <w:rsid w:val="006A2BEE"/>
    <w:rsid w:val="006C36B7"/>
    <w:rsid w:val="006C44D6"/>
    <w:rsid w:val="006D34B2"/>
    <w:rsid w:val="006D7129"/>
    <w:rsid w:val="006F6FF2"/>
    <w:rsid w:val="007051C9"/>
    <w:rsid w:val="0070599B"/>
    <w:rsid w:val="00720522"/>
    <w:rsid w:val="00721EA6"/>
    <w:rsid w:val="00730373"/>
    <w:rsid w:val="007461D8"/>
    <w:rsid w:val="00752B48"/>
    <w:rsid w:val="00770601"/>
    <w:rsid w:val="00771D4A"/>
    <w:rsid w:val="00776FB5"/>
    <w:rsid w:val="00777E71"/>
    <w:rsid w:val="00780163"/>
    <w:rsid w:val="007872D5"/>
    <w:rsid w:val="0079084C"/>
    <w:rsid w:val="00792D53"/>
    <w:rsid w:val="0079360D"/>
    <w:rsid w:val="007A7364"/>
    <w:rsid w:val="007B1EB1"/>
    <w:rsid w:val="007F4A52"/>
    <w:rsid w:val="00801F30"/>
    <w:rsid w:val="00813D74"/>
    <w:rsid w:val="00815CD1"/>
    <w:rsid w:val="00816A7D"/>
    <w:rsid w:val="00816BD6"/>
    <w:rsid w:val="00820F2C"/>
    <w:rsid w:val="0082440B"/>
    <w:rsid w:val="00824CF2"/>
    <w:rsid w:val="00826EF9"/>
    <w:rsid w:val="00832BD8"/>
    <w:rsid w:val="00837315"/>
    <w:rsid w:val="00857383"/>
    <w:rsid w:val="00865E99"/>
    <w:rsid w:val="00881BE5"/>
    <w:rsid w:val="008911C6"/>
    <w:rsid w:val="00892D67"/>
    <w:rsid w:val="00893E2A"/>
    <w:rsid w:val="008A62F0"/>
    <w:rsid w:val="008B0649"/>
    <w:rsid w:val="008B2125"/>
    <w:rsid w:val="008C5E82"/>
    <w:rsid w:val="008E0F99"/>
    <w:rsid w:val="008E26A6"/>
    <w:rsid w:val="0091116C"/>
    <w:rsid w:val="00917313"/>
    <w:rsid w:val="00922050"/>
    <w:rsid w:val="00923C91"/>
    <w:rsid w:val="00933C6C"/>
    <w:rsid w:val="00934B5A"/>
    <w:rsid w:val="00941D72"/>
    <w:rsid w:val="0094651C"/>
    <w:rsid w:val="00957BC5"/>
    <w:rsid w:val="009600D6"/>
    <w:rsid w:val="00967702"/>
    <w:rsid w:val="00976841"/>
    <w:rsid w:val="0099336A"/>
    <w:rsid w:val="009C51DA"/>
    <w:rsid w:val="009C68E3"/>
    <w:rsid w:val="009E1FAD"/>
    <w:rsid w:val="009E2F15"/>
    <w:rsid w:val="009E302D"/>
    <w:rsid w:val="00A030F5"/>
    <w:rsid w:val="00A21E8E"/>
    <w:rsid w:val="00A5394B"/>
    <w:rsid w:val="00A57D40"/>
    <w:rsid w:val="00A62439"/>
    <w:rsid w:val="00A6524C"/>
    <w:rsid w:val="00A70B8D"/>
    <w:rsid w:val="00A918AB"/>
    <w:rsid w:val="00AA2BB9"/>
    <w:rsid w:val="00AA38DB"/>
    <w:rsid w:val="00AD1425"/>
    <w:rsid w:val="00AE527C"/>
    <w:rsid w:val="00AF34C5"/>
    <w:rsid w:val="00B106C4"/>
    <w:rsid w:val="00B13B40"/>
    <w:rsid w:val="00B159B0"/>
    <w:rsid w:val="00B54C8A"/>
    <w:rsid w:val="00B5570D"/>
    <w:rsid w:val="00B557D9"/>
    <w:rsid w:val="00B67879"/>
    <w:rsid w:val="00B93301"/>
    <w:rsid w:val="00BA3FFE"/>
    <w:rsid w:val="00BB17DA"/>
    <w:rsid w:val="00BB36E1"/>
    <w:rsid w:val="00BC4A86"/>
    <w:rsid w:val="00BD6BBA"/>
    <w:rsid w:val="00BF5C4B"/>
    <w:rsid w:val="00C04006"/>
    <w:rsid w:val="00C04291"/>
    <w:rsid w:val="00C06E4E"/>
    <w:rsid w:val="00C17924"/>
    <w:rsid w:val="00C42810"/>
    <w:rsid w:val="00C52121"/>
    <w:rsid w:val="00C56EE3"/>
    <w:rsid w:val="00C66BB4"/>
    <w:rsid w:val="00C71A18"/>
    <w:rsid w:val="00C825D1"/>
    <w:rsid w:val="00C96AE8"/>
    <w:rsid w:val="00CA264F"/>
    <w:rsid w:val="00CB718F"/>
    <w:rsid w:val="00CC7C11"/>
    <w:rsid w:val="00CD601C"/>
    <w:rsid w:val="00CE1CFD"/>
    <w:rsid w:val="00CF0340"/>
    <w:rsid w:val="00CF69E0"/>
    <w:rsid w:val="00D020EC"/>
    <w:rsid w:val="00D23F32"/>
    <w:rsid w:val="00D331A5"/>
    <w:rsid w:val="00D36FA9"/>
    <w:rsid w:val="00D3718C"/>
    <w:rsid w:val="00D5775D"/>
    <w:rsid w:val="00D601C2"/>
    <w:rsid w:val="00D65D6D"/>
    <w:rsid w:val="00D665BB"/>
    <w:rsid w:val="00D70FFB"/>
    <w:rsid w:val="00D7542D"/>
    <w:rsid w:val="00D76B25"/>
    <w:rsid w:val="00D77D5F"/>
    <w:rsid w:val="00D9075D"/>
    <w:rsid w:val="00DA005F"/>
    <w:rsid w:val="00DA0119"/>
    <w:rsid w:val="00DA34C2"/>
    <w:rsid w:val="00DA7E09"/>
    <w:rsid w:val="00DB2877"/>
    <w:rsid w:val="00DB4BD1"/>
    <w:rsid w:val="00DD28B9"/>
    <w:rsid w:val="00DD4D2B"/>
    <w:rsid w:val="00DF1B3C"/>
    <w:rsid w:val="00DF7EA0"/>
    <w:rsid w:val="00E01DE9"/>
    <w:rsid w:val="00E02CDE"/>
    <w:rsid w:val="00E17F52"/>
    <w:rsid w:val="00E309EF"/>
    <w:rsid w:val="00E35896"/>
    <w:rsid w:val="00E45AE6"/>
    <w:rsid w:val="00E47D05"/>
    <w:rsid w:val="00E55BBF"/>
    <w:rsid w:val="00E55C13"/>
    <w:rsid w:val="00E65878"/>
    <w:rsid w:val="00E805DA"/>
    <w:rsid w:val="00E82DE8"/>
    <w:rsid w:val="00E842A7"/>
    <w:rsid w:val="00E85AE2"/>
    <w:rsid w:val="00EB45CD"/>
    <w:rsid w:val="00EC059B"/>
    <w:rsid w:val="00ED2BE2"/>
    <w:rsid w:val="00EE1FD7"/>
    <w:rsid w:val="00EF1464"/>
    <w:rsid w:val="00EF30F5"/>
    <w:rsid w:val="00F00EC3"/>
    <w:rsid w:val="00F20979"/>
    <w:rsid w:val="00F33975"/>
    <w:rsid w:val="00F5064A"/>
    <w:rsid w:val="00F821E5"/>
    <w:rsid w:val="00F822ED"/>
    <w:rsid w:val="00FD1352"/>
    <w:rsid w:val="00FD1D03"/>
    <w:rsid w:val="00FF36E9"/>
    <w:rsid w:val="00FF3D4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5471C"/>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 w:type="paragraph" w:styleId="Revision">
    <w:name w:val="Revision"/>
    <w:hidden/>
    <w:uiPriority w:val="99"/>
    <w:semiHidden/>
    <w:rsid w:val="000D63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D9F0-A17C-4D5F-BF41-958B272D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Barbra</cp:lastModifiedBy>
  <cp:revision>2</cp:revision>
  <cp:lastPrinted>2022-12-07T09:56:00Z</cp:lastPrinted>
  <dcterms:created xsi:type="dcterms:W3CDTF">2025-05-12T12:51:00Z</dcterms:created>
  <dcterms:modified xsi:type="dcterms:W3CDTF">2025-05-12T12:51:00Z</dcterms:modified>
</cp:coreProperties>
</file>