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44" w:rsidRPr="00DD77A6" w:rsidRDefault="001A75D8" w:rsidP="00DD77A6">
      <w:pPr>
        <w:spacing w:after="0" w:line="240" w:lineRule="auto"/>
        <w:rPr>
          <w:rFonts w:ascii="Times New Roman" w:hAnsi="Times New Roman" w:cs="Times New Roman"/>
          <w:sz w:val="24"/>
          <w:szCs w:val="24"/>
        </w:rPr>
      </w:pPr>
      <w:bookmarkStart w:id="0" w:name="_GoBack"/>
      <w:bookmarkEnd w:id="0"/>
      <w:r w:rsidRPr="00DD77A6">
        <w:rPr>
          <w:rFonts w:ascii="Times New Roman" w:hAnsi="Times New Roman" w:cs="Times New Roman"/>
          <w:sz w:val="24"/>
          <w:szCs w:val="24"/>
        </w:rPr>
        <w:t>JOHN BOURCHIER MEYBURG N.O.</w:t>
      </w:r>
    </w:p>
    <w:p w:rsidR="001A75D8" w:rsidRPr="00DD77A6" w:rsidRDefault="001A75D8" w:rsidP="00DD77A6">
      <w:pPr>
        <w:spacing w:after="0" w:line="240" w:lineRule="auto"/>
        <w:rPr>
          <w:rFonts w:ascii="Times New Roman" w:hAnsi="Times New Roman" w:cs="Times New Roman"/>
          <w:sz w:val="24"/>
          <w:szCs w:val="24"/>
        </w:rPr>
      </w:pPr>
      <w:r w:rsidRPr="00DD77A6">
        <w:rPr>
          <w:rFonts w:ascii="Times New Roman" w:hAnsi="Times New Roman" w:cs="Times New Roman"/>
          <w:sz w:val="24"/>
          <w:szCs w:val="24"/>
        </w:rPr>
        <w:t xml:space="preserve">(In his capacity as Executor of The </w:t>
      </w:r>
      <w:r w:rsidR="009121AC" w:rsidRPr="00DD77A6">
        <w:rPr>
          <w:rFonts w:ascii="Times New Roman" w:hAnsi="Times New Roman" w:cs="Times New Roman"/>
          <w:sz w:val="24"/>
          <w:szCs w:val="24"/>
        </w:rPr>
        <w:t>Estate</w:t>
      </w:r>
      <w:r w:rsidRPr="00DD77A6">
        <w:rPr>
          <w:rFonts w:ascii="Times New Roman" w:hAnsi="Times New Roman" w:cs="Times New Roman"/>
          <w:sz w:val="24"/>
          <w:szCs w:val="24"/>
        </w:rPr>
        <w:t xml:space="preserve"> of the Late Anthony Joseph </w:t>
      </w:r>
      <w:proofErr w:type="spellStart"/>
      <w:r w:rsidRPr="00DD77A6">
        <w:rPr>
          <w:rFonts w:ascii="Times New Roman" w:hAnsi="Times New Roman" w:cs="Times New Roman"/>
          <w:sz w:val="24"/>
          <w:szCs w:val="24"/>
        </w:rPr>
        <w:t>Levey</w:t>
      </w:r>
      <w:proofErr w:type="spellEnd"/>
      <w:r w:rsidRPr="00DD77A6">
        <w:rPr>
          <w:rFonts w:ascii="Times New Roman" w:hAnsi="Times New Roman" w:cs="Times New Roman"/>
          <w:sz w:val="24"/>
          <w:szCs w:val="24"/>
        </w:rPr>
        <w:t>)</w:t>
      </w:r>
    </w:p>
    <w:p w:rsidR="001A75D8" w:rsidRPr="00DD77A6" w:rsidRDefault="00DD77A6" w:rsidP="00DD77A6">
      <w:pPr>
        <w:spacing w:after="0" w:line="240" w:lineRule="auto"/>
        <w:rPr>
          <w:rFonts w:ascii="Times New Roman" w:hAnsi="Times New Roman" w:cs="Times New Roman"/>
          <w:sz w:val="24"/>
          <w:szCs w:val="24"/>
        </w:rPr>
      </w:pPr>
      <w:proofErr w:type="gramStart"/>
      <w:r w:rsidRPr="00DD77A6">
        <w:rPr>
          <w:rFonts w:ascii="Times New Roman" w:hAnsi="Times New Roman" w:cs="Times New Roman"/>
          <w:sz w:val="24"/>
          <w:szCs w:val="24"/>
        </w:rPr>
        <w:t>versus</w:t>
      </w:r>
      <w:proofErr w:type="gramEnd"/>
    </w:p>
    <w:p w:rsidR="001A75D8" w:rsidRPr="00DD77A6" w:rsidRDefault="001A75D8" w:rsidP="00DD77A6">
      <w:pPr>
        <w:spacing w:after="0" w:line="240" w:lineRule="auto"/>
        <w:rPr>
          <w:rFonts w:ascii="Times New Roman" w:hAnsi="Times New Roman" w:cs="Times New Roman"/>
          <w:sz w:val="24"/>
          <w:szCs w:val="24"/>
        </w:rPr>
      </w:pPr>
      <w:r w:rsidRPr="00DD77A6">
        <w:rPr>
          <w:rFonts w:ascii="Times New Roman" w:hAnsi="Times New Roman" w:cs="Times New Roman"/>
          <w:sz w:val="24"/>
          <w:szCs w:val="24"/>
        </w:rPr>
        <w:t>CHRISPEN BENJAMIN</w:t>
      </w:r>
    </w:p>
    <w:p w:rsidR="001A75D8" w:rsidRPr="00DD77A6" w:rsidRDefault="00DD77A6" w:rsidP="00DD77A6">
      <w:pPr>
        <w:spacing w:after="0" w:line="240" w:lineRule="auto"/>
        <w:rPr>
          <w:rFonts w:ascii="Times New Roman" w:hAnsi="Times New Roman" w:cs="Times New Roman"/>
          <w:sz w:val="24"/>
          <w:szCs w:val="24"/>
        </w:rPr>
      </w:pPr>
      <w:proofErr w:type="gramStart"/>
      <w:r w:rsidRPr="00DD77A6">
        <w:rPr>
          <w:rFonts w:ascii="Times New Roman" w:hAnsi="Times New Roman" w:cs="Times New Roman"/>
          <w:sz w:val="24"/>
          <w:szCs w:val="24"/>
        </w:rPr>
        <w:t>and</w:t>
      </w:r>
      <w:proofErr w:type="gramEnd"/>
    </w:p>
    <w:p w:rsidR="001A75D8" w:rsidRPr="00DD77A6" w:rsidRDefault="001A75D8" w:rsidP="00DD77A6">
      <w:pPr>
        <w:spacing w:after="0" w:line="240" w:lineRule="auto"/>
        <w:jc w:val="both"/>
        <w:rPr>
          <w:rFonts w:ascii="Times New Roman" w:hAnsi="Times New Roman" w:cs="Times New Roman"/>
          <w:sz w:val="24"/>
          <w:szCs w:val="24"/>
        </w:rPr>
      </w:pPr>
      <w:r w:rsidRPr="00DD77A6">
        <w:rPr>
          <w:rFonts w:ascii="Times New Roman" w:hAnsi="Times New Roman" w:cs="Times New Roman"/>
          <w:sz w:val="24"/>
          <w:szCs w:val="24"/>
        </w:rPr>
        <w:t>BENHILDA BENJAMIN</w:t>
      </w:r>
    </w:p>
    <w:p w:rsidR="00080A88" w:rsidRPr="00DD77A6" w:rsidRDefault="00080A88" w:rsidP="00B744F6">
      <w:pPr>
        <w:spacing w:line="360" w:lineRule="auto"/>
        <w:jc w:val="both"/>
        <w:rPr>
          <w:rFonts w:ascii="Times New Roman" w:hAnsi="Times New Roman" w:cs="Times New Roman"/>
          <w:sz w:val="24"/>
          <w:szCs w:val="24"/>
        </w:rPr>
      </w:pPr>
    </w:p>
    <w:p w:rsidR="00080A88" w:rsidRPr="00DD77A6" w:rsidRDefault="00080A88" w:rsidP="00DD77A6">
      <w:pPr>
        <w:spacing w:after="0" w:line="240" w:lineRule="auto"/>
        <w:jc w:val="both"/>
        <w:rPr>
          <w:rFonts w:ascii="Times New Roman" w:hAnsi="Times New Roman" w:cs="Times New Roman"/>
          <w:sz w:val="24"/>
          <w:szCs w:val="24"/>
        </w:rPr>
      </w:pPr>
      <w:r w:rsidRPr="00DD77A6">
        <w:rPr>
          <w:rFonts w:ascii="Times New Roman" w:hAnsi="Times New Roman" w:cs="Times New Roman"/>
          <w:sz w:val="24"/>
          <w:szCs w:val="24"/>
        </w:rPr>
        <w:t>HIGH COURT OF ZIMBABWE</w:t>
      </w:r>
    </w:p>
    <w:p w:rsidR="00080A88" w:rsidRPr="00DD77A6" w:rsidRDefault="00080A88" w:rsidP="00DD77A6">
      <w:pPr>
        <w:spacing w:after="0" w:line="240" w:lineRule="auto"/>
        <w:jc w:val="both"/>
        <w:rPr>
          <w:rFonts w:ascii="Times New Roman" w:hAnsi="Times New Roman" w:cs="Times New Roman"/>
          <w:sz w:val="24"/>
          <w:szCs w:val="24"/>
        </w:rPr>
      </w:pPr>
      <w:r w:rsidRPr="00DD77A6">
        <w:rPr>
          <w:rFonts w:ascii="Times New Roman" w:hAnsi="Times New Roman" w:cs="Times New Roman"/>
          <w:sz w:val="24"/>
          <w:szCs w:val="24"/>
        </w:rPr>
        <w:t>GUVAVA J</w:t>
      </w:r>
    </w:p>
    <w:p w:rsidR="00080A88" w:rsidRPr="00DD77A6" w:rsidRDefault="00080A88" w:rsidP="00DD77A6">
      <w:pPr>
        <w:spacing w:after="0" w:line="240" w:lineRule="auto"/>
        <w:jc w:val="both"/>
        <w:rPr>
          <w:rFonts w:ascii="Times New Roman" w:hAnsi="Times New Roman" w:cs="Times New Roman"/>
          <w:sz w:val="24"/>
          <w:szCs w:val="24"/>
        </w:rPr>
      </w:pPr>
      <w:r w:rsidRPr="00DD77A6">
        <w:rPr>
          <w:rFonts w:ascii="Times New Roman" w:hAnsi="Times New Roman" w:cs="Times New Roman"/>
          <w:sz w:val="24"/>
          <w:szCs w:val="24"/>
        </w:rPr>
        <w:t>HARARE, 27 J</w:t>
      </w:r>
      <w:r w:rsidR="00DD77A6" w:rsidRPr="00DD77A6">
        <w:rPr>
          <w:rFonts w:ascii="Times New Roman" w:hAnsi="Times New Roman" w:cs="Times New Roman"/>
          <w:sz w:val="24"/>
          <w:szCs w:val="24"/>
        </w:rPr>
        <w:t>anuary</w:t>
      </w:r>
      <w:r w:rsidR="00B02591">
        <w:rPr>
          <w:rFonts w:ascii="Times New Roman" w:hAnsi="Times New Roman" w:cs="Times New Roman"/>
          <w:sz w:val="24"/>
          <w:szCs w:val="24"/>
        </w:rPr>
        <w:t xml:space="preserve"> </w:t>
      </w:r>
      <w:r w:rsidR="00997E17">
        <w:rPr>
          <w:rFonts w:ascii="Times New Roman" w:hAnsi="Times New Roman" w:cs="Times New Roman"/>
          <w:sz w:val="24"/>
          <w:szCs w:val="24"/>
        </w:rPr>
        <w:t>&amp; 26 July</w:t>
      </w:r>
      <w:r w:rsidRPr="00DD77A6">
        <w:rPr>
          <w:rFonts w:ascii="Times New Roman" w:hAnsi="Times New Roman" w:cs="Times New Roman"/>
          <w:sz w:val="24"/>
          <w:szCs w:val="24"/>
        </w:rPr>
        <w:t xml:space="preserve"> 2012</w:t>
      </w:r>
    </w:p>
    <w:p w:rsidR="00080A88" w:rsidRPr="00DD77A6" w:rsidRDefault="00080A88" w:rsidP="00B744F6">
      <w:pPr>
        <w:spacing w:line="360" w:lineRule="auto"/>
        <w:jc w:val="both"/>
        <w:rPr>
          <w:rFonts w:ascii="Times New Roman" w:hAnsi="Times New Roman" w:cs="Times New Roman"/>
          <w:sz w:val="24"/>
          <w:szCs w:val="24"/>
        </w:rPr>
      </w:pPr>
    </w:p>
    <w:p w:rsidR="00080A88" w:rsidRPr="00DD77A6" w:rsidRDefault="00080A88" w:rsidP="00DD77A6">
      <w:pPr>
        <w:spacing w:after="0" w:line="240" w:lineRule="auto"/>
        <w:jc w:val="both"/>
        <w:rPr>
          <w:rFonts w:ascii="Times New Roman" w:hAnsi="Times New Roman" w:cs="Times New Roman"/>
          <w:sz w:val="24"/>
          <w:szCs w:val="24"/>
        </w:rPr>
      </w:pPr>
      <w:r w:rsidRPr="00DD77A6">
        <w:rPr>
          <w:rFonts w:ascii="Times New Roman" w:hAnsi="Times New Roman" w:cs="Times New Roman"/>
          <w:sz w:val="24"/>
          <w:szCs w:val="24"/>
        </w:rPr>
        <w:t xml:space="preserve">Adv. </w:t>
      </w:r>
      <w:r w:rsidRPr="00DD77A6">
        <w:rPr>
          <w:rFonts w:ascii="Times New Roman" w:hAnsi="Times New Roman" w:cs="Times New Roman"/>
          <w:i/>
          <w:sz w:val="24"/>
          <w:szCs w:val="24"/>
        </w:rPr>
        <w:t xml:space="preserve">D. </w:t>
      </w:r>
      <w:proofErr w:type="spellStart"/>
      <w:r w:rsidRPr="00DD77A6">
        <w:rPr>
          <w:rFonts w:ascii="Times New Roman" w:hAnsi="Times New Roman" w:cs="Times New Roman"/>
          <w:i/>
          <w:sz w:val="24"/>
          <w:szCs w:val="24"/>
        </w:rPr>
        <w:t>Ochieng</w:t>
      </w:r>
      <w:proofErr w:type="spellEnd"/>
      <w:r w:rsidR="00DD77A6" w:rsidRPr="00DD77A6">
        <w:rPr>
          <w:rFonts w:ascii="Times New Roman" w:hAnsi="Times New Roman" w:cs="Times New Roman"/>
          <w:i/>
          <w:sz w:val="24"/>
          <w:szCs w:val="24"/>
        </w:rPr>
        <w:t>,</w:t>
      </w:r>
      <w:r w:rsidRPr="00DD77A6">
        <w:rPr>
          <w:rFonts w:ascii="Times New Roman" w:hAnsi="Times New Roman" w:cs="Times New Roman"/>
          <w:sz w:val="24"/>
          <w:szCs w:val="24"/>
        </w:rPr>
        <w:t xml:space="preserve"> for the </w:t>
      </w:r>
      <w:r w:rsidR="00DD77A6" w:rsidRPr="00DD77A6">
        <w:rPr>
          <w:rFonts w:ascii="Times New Roman" w:hAnsi="Times New Roman" w:cs="Times New Roman"/>
          <w:sz w:val="24"/>
          <w:szCs w:val="24"/>
        </w:rPr>
        <w:t>a</w:t>
      </w:r>
      <w:r w:rsidRPr="00DD77A6">
        <w:rPr>
          <w:rFonts w:ascii="Times New Roman" w:hAnsi="Times New Roman" w:cs="Times New Roman"/>
          <w:sz w:val="24"/>
          <w:szCs w:val="24"/>
        </w:rPr>
        <w:t>pplicant</w:t>
      </w:r>
    </w:p>
    <w:p w:rsidR="00080A88" w:rsidRPr="00DD77A6" w:rsidRDefault="00080A88" w:rsidP="00DD77A6">
      <w:pPr>
        <w:spacing w:after="0" w:line="240" w:lineRule="auto"/>
        <w:jc w:val="both"/>
        <w:rPr>
          <w:rFonts w:ascii="Times New Roman" w:hAnsi="Times New Roman" w:cs="Times New Roman"/>
          <w:sz w:val="24"/>
          <w:szCs w:val="24"/>
        </w:rPr>
      </w:pPr>
      <w:r w:rsidRPr="00DD77A6">
        <w:rPr>
          <w:rFonts w:ascii="Times New Roman" w:hAnsi="Times New Roman" w:cs="Times New Roman"/>
          <w:i/>
          <w:sz w:val="24"/>
          <w:szCs w:val="24"/>
        </w:rPr>
        <w:t xml:space="preserve">A. </w:t>
      </w:r>
      <w:proofErr w:type="spellStart"/>
      <w:r w:rsidRPr="00DD77A6">
        <w:rPr>
          <w:rFonts w:ascii="Times New Roman" w:hAnsi="Times New Roman" w:cs="Times New Roman"/>
          <w:i/>
          <w:sz w:val="24"/>
          <w:szCs w:val="24"/>
        </w:rPr>
        <w:t>Dururu</w:t>
      </w:r>
      <w:proofErr w:type="spellEnd"/>
      <w:r w:rsidR="00DD77A6" w:rsidRPr="00DD77A6">
        <w:rPr>
          <w:rFonts w:ascii="Times New Roman" w:hAnsi="Times New Roman" w:cs="Times New Roman"/>
          <w:i/>
          <w:sz w:val="24"/>
          <w:szCs w:val="24"/>
        </w:rPr>
        <w:t>,</w:t>
      </w:r>
      <w:r w:rsidRPr="00DD77A6">
        <w:rPr>
          <w:rFonts w:ascii="Times New Roman" w:hAnsi="Times New Roman" w:cs="Times New Roman"/>
          <w:sz w:val="24"/>
          <w:szCs w:val="24"/>
        </w:rPr>
        <w:t xml:space="preserve"> for the </w:t>
      </w:r>
      <w:r w:rsidR="00DD77A6" w:rsidRPr="00DD77A6">
        <w:rPr>
          <w:rFonts w:ascii="Times New Roman" w:hAnsi="Times New Roman" w:cs="Times New Roman"/>
          <w:sz w:val="24"/>
          <w:szCs w:val="24"/>
        </w:rPr>
        <w:t>r</w:t>
      </w:r>
      <w:r w:rsidRPr="00DD77A6">
        <w:rPr>
          <w:rFonts w:ascii="Times New Roman" w:hAnsi="Times New Roman" w:cs="Times New Roman"/>
          <w:sz w:val="24"/>
          <w:szCs w:val="24"/>
        </w:rPr>
        <w:t>espondents</w:t>
      </w:r>
    </w:p>
    <w:p w:rsidR="009121AC" w:rsidRPr="00DD77A6" w:rsidRDefault="009121AC" w:rsidP="00B744F6">
      <w:pPr>
        <w:spacing w:line="360" w:lineRule="auto"/>
        <w:jc w:val="both"/>
        <w:rPr>
          <w:rFonts w:ascii="Times New Roman" w:hAnsi="Times New Roman" w:cs="Times New Roman"/>
          <w:sz w:val="24"/>
          <w:szCs w:val="24"/>
        </w:rPr>
      </w:pPr>
    </w:p>
    <w:p w:rsidR="00997E17" w:rsidRPr="00DD77A6" w:rsidRDefault="009121AC" w:rsidP="00997E17">
      <w:pPr>
        <w:spacing w:after="0"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tab/>
        <w:t>GUVAVA J:</w:t>
      </w:r>
      <w:r w:rsidR="00820766" w:rsidRPr="00DD77A6">
        <w:rPr>
          <w:rFonts w:ascii="Times New Roman" w:hAnsi="Times New Roman" w:cs="Times New Roman"/>
          <w:sz w:val="24"/>
          <w:szCs w:val="24"/>
        </w:rPr>
        <w:t xml:space="preserve"> The applicant</w:t>
      </w:r>
      <w:r w:rsidR="00B744F6" w:rsidRPr="00DD77A6">
        <w:rPr>
          <w:rFonts w:ascii="Times New Roman" w:hAnsi="Times New Roman" w:cs="Times New Roman"/>
          <w:sz w:val="24"/>
          <w:szCs w:val="24"/>
        </w:rPr>
        <w:t xml:space="preserve"> is the executor testamentary to the estate of the late Anthony Joseph </w:t>
      </w:r>
      <w:proofErr w:type="spellStart"/>
      <w:r w:rsidR="00B744F6" w:rsidRPr="00DD77A6">
        <w:rPr>
          <w:rFonts w:ascii="Times New Roman" w:hAnsi="Times New Roman" w:cs="Times New Roman"/>
          <w:sz w:val="24"/>
          <w:szCs w:val="24"/>
        </w:rPr>
        <w:t>Lev</w:t>
      </w:r>
      <w:r w:rsidR="00DD77A6">
        <w:rPr>
          <w:rFonts w:ascii="Times New Roman" w:hAnsi="Times New Roman" w:cs="Times New Roman"/>
          <w:sz w:val="24"/>
          <w:szCs w:val="24"/>
        </w:rPr>
        <w:t>e</w:t>
      </w:r>
      <w:r w:rsidR="00B744F6" w:rsidRPr="00DD77A6">
        <w:rPr>
          <w:rFonts w:ascii="Times New Roman" w:hAnsi="Times New Roman" w:cs="Times New Roman"/>
          <w:sz w:val="24"/>
          <w:szCs w:val="24"/>
        </w:rPr>
        <w:t>y</w:t>
      </w:r>
      <w:proofErr w:type="spellEnd"/>
      <w:r w:rsidR="00B744F6" w:rsidRPr="00DD77A6">
        <w:rPr>
          <w:rFonts w:ascii="Times New Roman" w:hAnsi="Times New Roman" w:cs="Times New Roman"/>
          <w:sz w:val="24"/>
          <w:szCs w:val="24"/>
        </w:rPr>
        <w:t xml:space="preserve"> who died in </w:t>
      </w:r>
      <w:r w:rsidR="00B505E2" w:rsidRPr="00DD77A6">
        <w:rPr>
          <w:rFonts w:ascii="Times New Roman" w:hAnsi="Times New Roman" w:cs="Times New Roman"/>
          <w:sz w:val="24"/>
          <w:szCs w:val="24"/>
        </w:rPr>
        <w:t xml:space="preserve">Ireland on 21 May 2007. </w:t>
      </w:r>
      <w:r w:rsidR="005A0372">
        <w:rPr>
          <w:rFonts w:ascii="Times New Roman" w:hAnsi="Times New Roman" w:cs="Times New Roman"/>
          <w:sz w:val="24"/>
          <w:szCs w:val="24"/>
        </w:rPr>
        <w:t xml:space="preserve">He </w:t>
      </w:r>
      <w:r w:rsidR="005A0372" w:rsidRPr="00DD77A6">
        <w:rPr>
          <w:rFonts w:ascii="Times New Roman" w:hAnsi="Times New Roman" w:cs="Times New Roman"/>
          <w:sz w:val="24"/>
          <w:szCs w:val="24"/>
        </w:rPr>
        <w:t>seeks</w:t>
      </w:r>
      <w:r w:rsidR="00997E17" w:rsidRPr="00DD77A6">
        <w:rPr>
          <w:rFonts w:ascii="Times New Roman" w:hAnsi="Times New Roman" w:cs="Times New Roman"/>
          <w:sz w:val="24"/>
          <w:szCs w:val="24"/>
        </w:rPr>
        <w:t xml:space="preserve"> an order</w:t>
      </w:r>
      <w:r w:rsidR="00997E17">
        <w:rPr>
          <w:rFonts w:ascii="Times New Roman" w:hAnsi="Times New Roman" w:cs="Times New Roman"/>
          <w:sz w:val="24"/>
          <w:szCs w:val="24"/>
        </w:rPr>
        <w:t xml:space="preserve"> from this court</w:t>
      </w:r>
      <w:r w:rsidR="00997E17" w:rsidRPr="00DD77A6">
        <w:rPr>
          <w:rFonts w:ascii="Times New Roman" w:hAnsi="Times New Roman" w:cs="Times New Roman"/>
          <w:sz w:val="24"/>
          <w:szCs w:val="24"/>
        </w:rPr>
        <w:t xml:space="preserve"> in the following terms:</w:t>
      </w:r>
    </w:p>
    <w:p w:rsidR="00997E17" w:rsidRPr="00DD77A6" w:rsidRDefault="00997E17" w:rsidP="00997E1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DD77A6">
        <w:rPr>
          <w:rFonts w:ascii="Times New Roman" w:hAnsi="Times New Roman" w:cs="Times New Roman"/>
          <w:sz w:val="24"/>
          <w:szCs w:val="24"/>
        </w:rPr>
        <w:t xml:space="preserve">1. </w:t>
      </w:r>
      <w:r>
        <w:rPr>
          <w:rFonts w:ascii="Times New Roman" w:hAnsi="Times New Roman" w:cs="Times New Roman"/>
          <w:sz w:val="24"/>
          <w:szCs w:val="24"/>
        </w:rPr>
        <w:tab/>
      </w:r>
      <w:r w:rsidRPr="00DD77A6">
        <w:rPr>
          <w:rFonts w:ascii="Times New Roman" w:hAnsi="Times New Roman" w:cs="Times New Roman"/>
          <w:sz w:val="24"/>
          <w:szCs w:val="24"/>
        </w:rPr>
        <w:t xml:space="preserve">It is declared that no agreement of sale in respect of property known as 104 </w:t>
      </w:r>
      <w:proofErr w:type="spellStart"/>
      <w:r w:rsidRPr="00DD77A6">
        <w:rPr>
          <w:rFonts w:ascii="Times New Roman" w:hAnsi="Times New Roman" w:cs="Times New Roman"/>
          <w:sz w:val="24"/>
          <w:szCs w:val="24"/>
        </w:rPr>
        <w:t>Rhodesville</w:t>
      </w:r>
      <w:proofErr w:type="spellEnd"/>
      <w:r w:rsidRPr="00DD77A6">
        <w:rPr>
          <w:rFonts w:ascii="Times New Roman" w:hAnsi="Times New Roman" w:cs="Times New Roman"/>
          <w:sz w:val="24"/>
          <w:szCs w:val="24"/>
        </w:rPr>
        <w:t xml:space="preserve"> Avenue, Highlands Harare was entered into between </w:t>
      </w:r>
      <w:r>
        <w:rPr>
          <w:rFonts w:ascii="Times New Roman" w:hAnsi="Times New Roman" w:cs="Times New Roman"/>
          <w:sz w:val="24"/>
          <w:szCs w:val="24"/>
        </w:rPr>
        <w:t xml:space="preserve">the </w:t>
      </w:r>
      <w:r w:rsidRPr="00DD77A6">
        <w:rPr>
          <w:rFonts w:ascii="Times New Roman" w:hAnsi="Times New Roman" w:cs="Times New Roman"/>
          <w:sz w:val="24"/>
          <w:szCs w:val="24"/>
        </w:rPr>
        <w:t xml:space="preserve">applicant and </w:t>
      </w:r>
      <w:r w:rsidR="00160CA8">
        <w:rPr>
          <w:rFonts w:ascii="Times New Roman" w:hAnsi="Times New Roman" w:cs="Times New Roman"/>
          <w:sz w:val="24"/>
          <w:szCs w:val="24"/>
        </w:rPr>
        <w:t xml:space="preserve">the </w:t>
      </w:r>
      <w:r w:rsidRPr="00DD77A6">
        <w:rPr>
          <w:rFonts w:ascii="Times New Roman" w:hAnsi="Times New Roman" w:cs="Times New Roman"/>
          <w:sz w:val="24"/>
          <w:szCs w:val="24"/>
        </w:rPr>
        <w:t>respondents.</w:t>
      </w:r>
    </w:p>
    <w:p w:rsidR="00997E17" w:rsidRPr="00DD77A6" w:rsidRDefault="00997E17" w:rsidP="00997E17">
      <w:pPr>
        <w:spacing w:line="240" w:lineRule="auto"/>
        <w:ind w:left="1440" w:hanging="720"/>
        <w:jc w:val="both"/>
        <w:rPr>
          <w:rFonts w:ascii="Times New Roman" w:hAnsi="Times New Roman" w:cs="Times New Roman"/>
          <w:sz w:val="24"/>
          <w:szCs w:val="24"/>
        </w:rPr>
      </w:pPr>
      <w:r w:rsidRPr="00DD77A6">
        <w:rPr>
          <w:rFonts w:ascii="Times New Roman" w:hAnsi="Times New Roman" w:cs="Times New Roman"/>
          <w:sz w:val="24"/>
          <w:szCs w:val="24"/>
        </w:rPr>
        <w:t>2.</w:t>
      </w:r>
      <w:r>
        <w:rPr>
          <w:rFonts w:ascii="Times New Roman" w:hAnsi="Times New Roman" w:cs="Times New Roman"/>
          <w:sz w:val="24"/>
          <w:szCs w:val="24"/>
        </w:rPr>
        <w:tab/>
      </w:r>
      <w:r w:rsidRPr="00DD77A6">
        <w:rPr>
          <w:rFonts w:ascii="Times New Roman" w:hAnsi="Times New Roman" w:cs="Times New Roman"/>
          <w:sz w:val="24"/>
          <w:szCs w:val="24"/>
        </w:rPr>
        <w:t xml:space="preserve"> It is ordered that the respondent and all persons claiming title through them vacate 104 </w:t>
      </w:r>
      <w:proofErr w:type="spellStart"/>
      <w:r w:rsidRPr="00DD77A6">
        <w:rPr>
          <w:rFonts w:ascii="Times New Roman" w:hAnsi="Times New Roman" w:cs="Times New Roman"/>
          <w:sz w:val="24"/>
          <w:szCs w:val="24"/>
        </w:rPr>
        <w:t>Rhodesville</w:t>
      </w:r>
      <w:proofErr w:type="spellEnd"/>
      <w:r w:rsidRPr="00DD77A6">
        <w:rPr>
          <w:rFonts w:ascii="Times New Roman" w:hAnsi="Times New Roman" w:cs="Times New Roman"/>
          <w:sz w:val="24"/>
          <w:szCs w:val="24"/>
        </w:rPr>
        <w:t xml:space="preserve"> Avenue, Highlands Harare within 48 hours of service of this order upon them and failing such vacation the Deputy Sherriff is authorised to evict and eject the respondents all persons claiming title through them from the said property.</w:t>
      </w:r>
    </w:p>
    <w:p w:rsidR="00997E17" w:rsidRPr="00DD77A6" w:rsidRDefault="00997E17" w:rsidP="00997E17">
      <w:pPr>
        <w:spacing w:line="240" w:lineRule="auto"/>
        <w:ind w:left="1440" w:hanging="720"/>
        <w:jc w:val="both"/>
        <w:rPr>
          <w:rFonts w:ascii="Times New Roman" w:hAnsi="Times New Roman" w:cs="Times New Roman"/>
          <w:sz w:val="24"/>
          <w:szCs w:val="24"/>
        </w:rPr>
      </w:pPr>
      <w:r w:rsidRPr="00DD77A6">
        <w:rPr>
          <w:rFonts w:ascii="Times New Roman" w:hAnsi="Times New Roman" w:cs="Times New Roman"/>
          <w:sz w:val="24"/>
          <w:szCs w:val="24"/>
        </w:rPr>
        <w:t xml:space="preserve">3. </w:t>
      </w:r>
      <w:r>
        <w:rPr>
          <w:rFonts w:ascii="Times New Roman" w:hAnsi="Times New Roman" w:cs="Times New Roman"/>
          <w:sz w:val="24"/>
          <w:szCs w:val="24"/>
        </w:rPr>
        <w:tab/>
      </w:r>
      <w:r w:rsidRPr="00DD77A6">
        <w:rPr>
          <w:rFonts w:ascii="Times New Roman" w:hAnsi="Times New Roman" w:cs="Times New Roman"/>
          <w:sz w:val="24"/>
          <w:szCs w:val="24"/>
        </w:rPr>
        <w:t>It is ordered that the respondents pay US$1 200.00 rental from the period 1 September 2009 to 30 July 2010 plus damages of US$200.00 per month thereafter for each month or part thereof they remain in occupation.</w:t>
      </w:r>
    </w:p>
    <w:p w:rsidR="00997E17" w:rsidRPr="00DD77A6" w:rsidRDefault="00997E17" w:rsidP="00997E17">
      <w:pPr>
        <w:spacing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t xml:space="preserve">4. </w:t>
      </w:r>
      <w:r>
        <w:rPr>
          <w:rFonts w:ascii="Times New Roman" w:hAnsi="Times New Roman" w:cs="Times New Roman"/>
          <w:sz w:val="24"/>
          <w:szCs w:val="24"/>
        </w:rPr>
        <w:tab/>
      </w:r>
      <w:r w:rsidRPr="00DD77A6">
        <w:rPr>
          <w:rFonts w:ascii="Times New Roman" w:hAnsi="Times New Roman" w:cs="Times New Roman"/>
          <w:sz w:val="24"/>
          <w:szCs w:val="24"/>
        </w:rPr>
        <w:t>The respondents pay the applicants costs of suit.”</w:t>
      </w:r>
    </w:p>
    <w:p w:rsidR="00B505E2" w:rsidRPr="00DD77A6" w:rsidRDefault="00B744F6" w:rsidP="00997E17">
      <w:pPr>
        <w:spacing w:after="0"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t xml:space="preserve">The facts giving rise to this matter are mainly common cause and may be summarised as follows. The applicant </w:t>
      </w:r>
      <w:r w:rsidR="00997E17">
        <w:rPr>
          <w:rFonts w:ascii="Times New Roman" w:hAnsi="Times New Roman" w:cs="Times New Roman"/>
          <w:sz w:val="24"/>
          <w:szCs w:val="24"/>
        </w:rPr>
        <w:t>was duly appointed</w:t>
      </w:r>
      <w:r w:rsidR="00F84952" w:rsidRPr="00DD77A6">
        <w:rPr>
          <w:rFonts w:ascii="Times New Roman" w:hAnsi="Times New Roman" w:cs="Times New Roman"/>
          <w:sz w:val="24"/>
          <w:szCs w:val="24"/>
        </w:rPr>
        <w:t xml:space="preserve"> the executor </w:t>
      </w:r>
      <w:r w:rsidRPr="00DD77A6">
        <w:rPr>
          <w:rFonts w:ascii="Times New Roman" w:hAnsi="Times New Roman" w:cs="Times New Roman"/>
          <w:sz w:val="24"/>
          <w:szCs w:val="24"/>
        </w:rPr>
        <w:t xml:space="preserve">to the estate of the late Anthony Joseph </w:t>
      </w:r>
      <w:proofErr w:type="spellStart"/>
      <w:r w:rsidRPr="00DD77A6">
        <w:rPr>
          <w:rFonts w:ascii="Times New Roman" w:hAnsi="Times New Roman" w:cs="Times New Roman"/>
          <w:sz w:val="24"/>
          <w:szCs w:val="24"/>
        </w:rPr>
        <w:t>Lev</w:t>
      </w:r>
      <w:r w:rsidR="00E623C7" w:rsidRPr="00DD77A6">
        <w:rPr>
          <w:rFonts w:ascii="Times New Roman" w:hAnsi="Times New Roman" w:cs="Times New Roman"/>
          <w:sz w:val="24"/>
          <w:szCs w:val="24"/>
        </w:rPr>
        <w:t>e</w:t>
      </w:r>
      <w:r w:rsidRPr="00DD77A6">
        <w:rPr>
          <w:rFonts w:ascii="Times New Roman" w:hAnsi="Times New Roman" w:cs="Times New Roman"/>
          <w:sz w:val="24"/>
          <w:szCs w:val="24"/>
        </w:rPr>
        <w:t>y</w:t>
      </w:r>
      <w:proofErr w:type="spellEnd"/>
      <w:r w:rsidR="001357D9">
        <w:rPr>
          <w:rFonts w:ascii="Times New Roman" w:hAnsi="Times New Roman" w:cs="Times New Roman"/>
          <w:sz w:val="24"/>
          <w:szCs w:val="24"/>
        </w:rPr>
        <w:t xml:space="preserve"> </w:t>
      </w:r>
      <w:r w:rsidR="00997E17">
        <w:rPr>
          <w:rFonts w:ascii="Times New Roman" w:hAnsi="Times New Roman" w:cs="Times New Roman"/>
          <w:sz w:val="24"/>
          <w:szCs w:val="24"/>
        </w:rPr>
        <w:t>(the deceased)</w:t>
      </w:r>
      <w:r w:rsidR="00F84952" w:rsidRPr="00DD77A6">
        <w:rPr>
          <w:rFonts w:ascii="Times New Roman" w:hAnsi="Times New Roman" w:cs="Times New Roman"/>
          <w:sz w:val="24"/>
          <w:szCs w:val="24"/>
        </w:rPr>
        <w:t xml:space="preserve"> by the Master of the High Court on 22 January 2010.</w:t>
      </w:r>
      <w:r w:rsidR="00160CA8">
        <w:rPr>
          <w:rFonts w:ascii="Times New Roman" w:hAnsi="Times New Roman" w:cs="Times New Roman"/>
          <w:sz w:val="24"/>
          <w:szCs w:val="24"/>
        </w:rPr>
        <w:t xml:space="preserve"> </w:t>
      </w:r>
      <w:r w:rsidR="00F84952" w:rsidRPr="00DD77A6">
        <w:rPr>
          <w:rFonts w:ascii="Times New Roman" w:hAnsi="Times New Roman" w:cs="Times New Roman"/>
          <w:sz w:val="24"/>
          <w:szCs w:val="24"/>
        </w:rPr>
        <w:t xml:space="preserve">The </w:t>
      </w:r>
      <w:r w:rsidR="00DD77A6">
        <w:rPr>
          <w:rFonts w:ascii="Times New Roman" w:hAnsi="Times New Roman" w:cs="Times New Roman"/>
          <w:sz w:val="24"/>
          <w:szCs w:val="24"/>
        </w:rPr>
        <w:t>first</w:t>
      </w:r>
      <w:r w:rsidR="00F84952" w:rsidRPr="00DD77A6">
        <w:rPr>
          <w:rFonts w:ascii="Times New Roman" w:hAnsi="Times New Roman" w:cs="Times New Roman"/>
          <w:sz w:val="24"/>
          <w:szCs w:val="24"/>
        </w:rPr>
        <w:t xml:space="preserve"> and </w:t>
      </w:r>
      <w:r w:rsidR="00DD77A6">
        <w:rPr>
          <w:rFonts w:ascii="Times New Roman" w:hAnsi="Times New Roman" w:cs="Times New Roman"/>
          <w:sz w:val="24"/>
          <w:szCs w:val="24"/>
        </w:rPr>
        <w:t>second</w:t>
      </w:r>
      <w:r w:rsidR="00F84952" w:rsidRPr="00DD77A6">
        <w:rPr>
          <w:rFonts w:ascii="Times New Roman" w:hAnsi="Times New Roman" w:cs="Times New Roman"/>
          <w:sz w:val="24"/>
          <w:szCs w:val="24"/>
        </w:rPr>
        <w:t xml:space="preserve"> respondent</w:t>
      </w:r>
      <w:r w:rsidR="00DD77A6">
        <w:rPr>
          <w:rFonts w:ascii="Times New Roman" w:hAnsi="Times New Roman" w:cs="Times New Roman"/>
          <w:sz w:val="24"/>
          <w:szCs w:val="24"/>
        </w:rPr>
        <w:t xml:space="preserve">s </w:t>
      </w:r>
      <w:r w:rsidR="00F84952" w:rsidRPr="00DD77A6">
        <w:rPr>
          <w:rFonts w:ascii="Times New Roman" w:hAnsi="Times New Roman" w:cs="Times New Roman"/>
          <w:sz w:val="24"/>
          <w:szCs w:val="24"/>
        </w:rPr>
        <w:t xml:space="preserve">are husband and wife and reside at 104 </w:t>
      </w:r>
      <w:proofErr w:type="spellStart"/>
      <w:r w:rsidR="00B30123" w:rsidRPr="00DD77A6">
        <w:rPr>
          <w:rFonts w:ascii="Times New Roman" w:hAnsi="Times New Roman" w:cs="Times New Roman"/>
          <w:sz w:val="24"/>
          <w:szCs w:val="24"/>
        </w:rPr>
        <w:t>Rhodesville</w:t>
      </w:r>
      <w:proofErr w:type="spellEnd"/>
      <w:r w:rsidR="00B30123" w:rsidRPr="00DD77A6">
        <w:rPr>
          <w:rFonts w:ascii="Times New Roman" w:hAnsi="Times New Roman" w:cs="Times New Roman"/>
          <w:sz w:val="24"/>
          <w:szCs w:val="24"/>
        </w:rPr>
        <w:t xml:space="preserve"> Avenue Highlands Hara</w:t>
      </w:r>
      <w:r w:rsidR="00997E17">
        <w:rPr>
          <w:rFonts w:ascii="Times New Roman" w:hAnsi="Times New Roman" w:cs="Times New Roman"/>
          <w:sz w:val="24"/>
          <w:szCs w:val="24"/>
        </w:rPr>
        <w:t>re</w:t>
      </w:r>
      <w:r w:rsidR="001357D9">
        <w:rPr>
          <w:rFonts w:ascii="Times New Roman" w:hAnsi="Times New Roman" w:cs="Times New Roman"/>
          <w:sz w:val="24"/>
          <w:szCs w:val="24"/>
        </w:rPr>
        <w:t xml:space="preserve"> also known as the Remainder of Lot 1 of Lot 85 of Greendale (</w:t>
      </w:r>
      <w:r w:rsidR="00997E17">
        <w:rPr>
          <w:rFonts w:ascii="Times New Roman" w:hAnsi="Times New Roman" w:cs="Times New Roman"/>
          <w:sz w:val="24"/>
          <w:szCs w:val="24"/>
        </w:rPr>
        <w:t>the property).</w:t>
      </w:r>
      <w:r w:rsidR="00160CA8">
        <w:rPr>
          <w:rFonts w:ascii="Times New Roman" w:hAnsi="Times New Roman" w:cs="Times New Roman"/>
          <w:sz w:val="24"/>
          <w:szCs w:val="24"/>
        </w:rPr>
        <w:t xml:space="preserve"> </w:t>
      </w:r>
      <w:r w:rsidR="00997E17">
        <w:rPr>
          <w:rFonts w:ascii="Times New Roman" w:hAnsi="Times New Roman" w:cs="Times New Roman"/>
          <w:sz w:val="24"/>
          <w:szCs w:val="24"/>
        </w:rPr>
        <w:t>The property was</w:t>
      </w:r>
      <w:r w:rsidR="00B30123" w:rsidRPr="00DD77A6">
        <w:rPr>
          <w:rFonts w:ascii="Times New Roman" w:hAnsi="Times New Roman" w:cs="Times New Roman"/>
          <w:sz w:val="24"/>
          <w:szCs w:val="24"/>
        </w:rPr>
        <w:t xml:space="preserve"> owned by the</w:t>
      </w:r>
      <w:r w:rsidR="00E623C7" w:rsidRPr="00DD77A6">
        <w:rPr>
          <w:rFonts w:ascii="Times New Roman" w:hAnsi="Times New Roman" w:cs="Times New Roman"/>
          <w:sz w:val="24"/>
          <w:szCs w:val="24"/>
        </w:rPr>
        <w:t xml:space="preserve"> deceased and is part of his es</w:t>
      </w:r>
      <w:r w:rsidR="00B30123" w:rsidRPr="00DD77A6">
        <w:rPr>
          <w:rFonts w:ascii="Times New Roman" w:hAnsi="Times New Roman" w:cs="Times New Roman"/>
          <w:sz w:val="24"/>
          <w:szCs w:val="24"/>
        </w:rPr>
        <w:t xml:space="preserve">tate. Following the death of the deceased the deceased’s </w:t>
      </w:r>
      <w:proofErr w:type="spellStart"/>
      <w:r w:rsidR="00B30123" w:rsidRPr="00DD77A6">
        <w:rPr>
          <w:rFonts w:ascii="Times New Roman" w:hAnsi="Times New Roman" w:cs="Times New Roman"/>
          <w:sz w:val="24"/>
          <w:szCs w:val="24"/>
        </w:rPr>
        <w:t>ex wife</w:t>
      </w:r>
      <w:proofErr w:type="spellEnd"/>
      <w:r w:rsidR="00B30123" w:rsidRPr="00DD77A6">
        <w:rPr>
          <w:rFonts w:ascii="Times New Roman" w:hAnsi="Times New Roman" w:cs="Times New Roman"/>
          <w:sz w:val="24"/>
          <w:szCs w:val="24"/>
        </w:rPr>
        <w:t xml:space="preserve"> Moira Jane Whitfield entered into negotiations with the </w:t>
      </w:r>
      <w:r w:rsidR="00DD77A6">
        <w:rPr>
          <w:rFonts w:ascii="Times New Roman" w:hAnsi="Times New Roman" w:cs="Times New Roman"/>
          <w:sz w:val="24"/>
          <w:szCs w:val="24"/>
        </w:rPr>
        <w:t>first</w:t>
      </w:r>
      <w:r w:rsidR="00160CA8">
        <w:rPr>
          <w:rFonts w:ascii="Times New Roman" w:hAnsi="Times New Roman" w:cs="Times New Roman"/>
          <w:sz w:val="24"/>
          <w:szCs w:val="24"/>
        </w:rPr>
        <w:t xml:space="preserve"> </w:t>
      </w:r>
      <w:r w:rsidR="00B30123" w:rsidRPr="00DD77A6">
        <w:rPr>
          <w:rFonts w:ascii="Times New Roman" w:hAnsi="Times New Roman" w:cs="Times New Roman"/>
          <w:sz w:val="24"/>
          <w:szCs w:val="24"/>
        </w:rPr>
        <w:t>an</w:t>
      </w:r>
      <w:r w:rsidR="00E623C7" w:rsidRPr="00DD77A6">
        <w:rPr>
          <w:rFonts w:ascii="Times New Roman" w:hAnsi="Times New Roman" w:cs="Times New Roman"/>
          <w:sz w:val="24"/>
          <w:szCs w:val="24"/>
        </w:rPr>
        <w:t xml:space="preserve">d </w:t>
      </w:r>
      <w:r w:rsidR="00DD77A6">
        <w:rPr>
          <w:rFonts w:ascii="Times New Roman" w:hAnsi="Times New Roman" w:cs="Times New Roman"/>
          <w:sz w:val="24"/>
          <w:szCs w:val="24"/>
        </w:rPr>
        <w:t xml:space="preserve">second </w:t>
      </w:r>
      <w:r w:rsidR="00B30123" w:rsidRPr="00DD77A6">
        <w:rPr>
          <w:rFonts w:ascii="Times New Roman" w:hAnsi="Times New Roman" w:cs="Times New Roman"/>
          <w:sz w:val="24"/>
          <w:szCs w:val="24"/>
        </w:rPr>
        <w:t>respondent</w:t>
      </w:r>
      <w:r w:rsidR="00E623C7" w:rsidRPr="00DD77A6">
        <w:rPr>
          <w:rFonts w:ascii="Times New Roman" w:hAnsi="Times New Roman" w:cs="Times New Roman"/>
          <w:sz w:val="24"/>
          <w:szCs w:val="24"/>
        </w:rPr>
        <w:t>s</w:t>
      </w:r>
      <w:r w:rsidR="00B30123" w:rsidRPr="00DD77A6">
        <w:rPr>
          <w:rFonts w:ascii="Times New Roman" w:hAnsi="Times New Roman" w:cs="Times New Roman"/>
          <w:sz w:val="24"/>
          <w:szCs w:val="24"/>
        </w:rPr>
        <w:t xml:space="preserve"> for the sale of the property. On 20 August 2009 </w:t>
      </w:r>
      <w:r w:rsidR="00160CA8">
        <w:rPr>
          <w:rFonts w:ascii="Times New Roman" w:hAnsi="Times New Roman" w:cs="Times New Roman"/>
          <w:sz w:val="24"/>
          <w:szCs w:val="24"/>
        </w:rPr>
        <w:t xml:space="preserve">the </w:t>
      </w:r>
      <w:r w:rsidR="00B30123" w:rsidRPr="00DD77A6">
        <w:rPr>
          <w:rFonts w:ascii="Times New Roman" w:hAnsi="Times New Roman" w:cs="Times New Roman"/>
          <w:sz w:val="24"/>
          <w:szCs w:val="24"/>
        </w:rPr>
        <w:lastRenderedPageBreak/>
        <w:t>respondents through Action Property Sales made an offer to purchase the property. The offer was accepted by Whitfield. The sale was subject to the approval of the Master in terms of s 120 of the Administration of Estates Act [</w:t>
      </w:r>
      <w:r w:rsidR="00B30123" w:rsidRPr="00DD77A6">
        <w:rPr>
          <w:rFonts w:ascii="Times New Roman" w:hAnsi="Times New Roman" w:cs="Times New Roman"/>
          <w:i/>
          <w:sz w:val="24"/>
          <w:szCs w:val="24"/>
        </w:rPr>
        <w:t>Cap 6:01</w:t>
      </w:r>
      <w:r w:rsidR="00B30123" w:rsidRPr="00DD77A6">
        <w:rPr>
          <w:rFonts w:ascii="Times New Roman" w:hAnsi="Times New Roman" w:cs="Times New Roman"/>
          <w:sz w:val="24"/>
          <w:szCs w:val="24"/>
        </w:rPr>
        <w:t>]</w:t>
      </w:r>
      <w:r w:rsidR="008314E7" w:rsidRPr="00DD77A6">
        <w:rPr>
          <w:rFonts w:ascii="Times New Roman" w:hAnsi="Times New Roman" w:cs="Times New Roman"/>
          <w:sz w:val="24"/>
          <w:szCs w:val="24"/>
        </w:rPr>
        <w:t xml:space="preserve">. Whitfield gave the </w:t>
      </w:r>
      <w:r w:rsidR="00DD77A6">
        <w:rPr>
          <w:rFonts w:ascii="Times New Roman" w:hAnsi="Times New Roman" w:cs="Times New Roman"/>
          <w:sz w:val="24"/>
          <w:szCs w:val="24"/>
        </w:rPr>
        <w:t>first</w:t>
      </w:r>
      <w:r w:rsidR="008314E7" w:rsidRPr="00DD77A6">
        <w:rPr>
          <w:rFonts w:ascii="Times New Roman" w:hAnsi="Times New Roman" w:cs="Times New Roman"/>
          <w:sz w:val="24"/>
          <w:szCs w:val="24"/>
        </w:rPr>
        <w:t xml:space="preserve"> and </w:t>
      </w:r>
      <w:r w:rsidR="00DD77A6">
        <w:rPr>
          <w:rFonts w:ascii="Times New Roman" w:hAnsi="Times New Roman" w:cs="Times New Roman"/>
          <w:sz w:val="24"/>
          <w:szCs w:val="24"/>
        </w:rPr>
        <w:t>second</w:t>
      </w:r>
      <w:r w:rsidR="008314E7" w:rsidRPr="00DD77A6">
        <w:rPr>
          <w:rFonts w:ascii="Times New Roman" w:hAnsi="Times New Roman" w:cs="Times New Roman"/>
          <w:sz w:val="24"/>
          <w:szCs w:val="24"/>
        </w:rPr>
        <w:t xml:space="preserve"> respondents occupation of the property</w:t>
      </w:r>
      <w:r w:rsidR="00160CA8">
        <w:rPr>
          <w:rFonts w:ascii="Times New Roman" w:hAnsi="Times New Roman" w:cs="Times New Roman"/>
          <w:sz w:val="24"/>
          <w:szCs w:val="24"/>
        </w:rPr>
        <w:t xml:space="preserve"> </w:t>
      </w:r>
      <w:r w:rsidR="008314E7" w:rsidRPr="00DD77A6">
        <w:rPr>
          <w:rFonts w:ascii="Times New Roman" w:hAnsi="Times New Roman" w:cs="Times New Roman"/>
          <w:sz w:val="24"/>
          <w:szCs w:val="24"/>
        </w:rPr>
        <w:t>on</w:t>
      </w:r>
      <w:r w:rsidR="00160CA8">
        <w:rPr>
          <w:rFonts w:ascii="Times New Roman" w:hAnsi="Times New Roman" w:cs="Times New Roman"/>
          <w:sz w:val="24"/>
          <w:szCs w:val="24"/>
        </w:rPr>
        <w:t xml:space="preserve"> </w:t>
      </w:r>
      <w:r w:rsidR="008314E7" w:rsidRPr="00DD77A6">
        <w:rPr>
          <w:rFonts w:ascii="Times New Roman" w:hAnsi="Times New Roman" w:cs="Times New Roman"/>
          <w:sz w:val="24"/>
          <w:szCs w:val="24"/>
        </w:rPr>
        <w:t>or about 1 September 2009. On 2 September 2009 Whitfield attended at the applicants o</w:t>
      </w:r>
      <w:r w:rsidR="00997E17">
        <w:rPr>
          <w:rFonts w:ascii="Times New Roman" w:hAnsi="Times New Roman" w:cs="Times New Roman"/>
          <w:sz w:val="24"/>
          <w:szCs w:val="24"/>
        </w:rPr>
        <w:t>ffices with the estate agent. The applicant</w:t>
      </w:r>
      <w:r w:rsidR="008314E7" w:rsidRPr="00DD77A6">
        <w:rPr>
          <w:rFonts w:ascii="Times New Roman" w:hAnsi="Times New Roman" w:cs="Times New Roman"/>
          <w:sz w:val="24"/>
          <w:szCs w:val="24"/>
        </w:rPr>
        <w:t xml:space="preserve"> advised them that he did not have the authority to enter into a formal agreement with the respondents as he had not been appointed as executor of estate.</w:t>
      </w:r>
      <w:r w:rsidR="00997E17">
        <w:rPr>
          <w:rFonts w:ascii="Times New Roman" w:hAnsi="Times New Roman" w:cs="Times New Roman"/>
          <w:sz w:val="24"/>
          <w:szCs w:val="24"/>
        </w:rPr>
        <w:t xml:space="preserve"> He also denies that Whitfield was acting on his behalf. </w:t>
      </w:r>
      <w:r w:rsidR="008314E7" w:rsidRPr="00DD77A6">
        <w:rPr>
          <w:rFonts w:ascii="Times New Roman" w:hAnsi="Times New Roman" w:cs="Times New Roman"/>
          <w:sz w:val="24"/>
          <w:szCs w:val="24"/>
        </w:rPr>
        <w:t xml:space="preserve"> The applicant</w:t>
      </w:r>
      <w:r w:rsidR="00997E17">
        <w:rPr>
          <w:rFonts w:ascii="Times New Roman" w:hAnsi="Times New Roman" w:cs="Times New Roman"/>
          <w:sz w:val="24"/>
          <w:szCs w:val="24"/>
        </w:rPr>
        <w:t xml:space="preserve"> thus</w:t>
      </w:r>
      <w:r w:rsidR="008314E7" w:rsidRPr="00DD77A6">
        <w:rPr>
          <w:rFonts w:ascii="Times New Roman" w:hAnsi="Times New Roman" w:cs="Times New Roman"/>
          <w:sz w:val="24"/>
          <w:szCs w:val="24"/>
        </w:rPr>
        <w:t xml:space="preserve"> alleges that the </w:t>
      </w:r>
      <w:r w:rsidR="00DD77A6">
        <w:rPr>
          <w:rFonts w:ascii="Times New Roman" w:hAnsi="Times New Roman" w:cs="Times New Roman"/>
          <w:sz w:val="24"/>
          <w:szCs w:val="24"/>
        </w:rPr>
        <w:t>first</w:t>
      </w:r>
      <w:r w:rsidR="008314E7" w:rsidRPr="00DD77A6">
        <w:rPr>
          <w:rFonts w:ascii="Times New Roman" w:hAnsi="Times New Roman" w:cs="Times New Roman"/>
          <w:sz w:val="24"/>
          <w:szCs w:val="24"/>
        </w:rPr>
        <w:t xml:space="preserve"> and </w:t>
      </w:r>
      <w:r w:rsidR="00DD77A6">
        <w:rPr>
          <w:rFonts w:ascii="Times New Roman" w:hAnsi="Times New Roman" w:cs="Times New Roman"/>
          <w:sz w:val="24"/>
          <w:szCs w:val="24"/>
        </w:rPr>
        <w:t>second</w:t>
      </w:r>
      <w:r w:rsidR="008314E7" w:rsidRPr="00DD77A6">
        <w:rPr>
          <w:rFonts w:ascii="Times New Roman" w:hAnsi="Times New Roman" w:cs="Times New Roman"/>
          <w:sz w:val="24"/>
          <w:szCs w:val="24"/>
        </w:rPr>
        <w:t xml:space="preserve"> respondents have no right to be in occupation of the property and seeks their eviction</w:t>
      </w:r>
      <w:r w:rsidR="00B505E2" w:rsidRPr="00DD77A6">
        <w:rPr>
          <w:rFonts w:ascii="Times New Roman" w:hAnsi="Times New Roman" w:cs="Times New Roman"/>
          <w:sz w:val="24"/>
          <w:szCs w:val="24"/>
        </w:rPr>
        <w:t xml:space="preserve">. </w:t>
      </w:r>
    </w:p>
    <w:p w:rsidR="00B744F6" w:rsidRPr="00DD77A6" w:rsidRDefault="00B505E2" w:rsidP="00C15BB0">
      <w:pPr>
        <w:spacing w:after="0"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t xml:space="preserve">The respondents opposed the application. They stated in their </w:t>
      </w:r>
      <w:r w:rsidR="00997E17">
        <w:rPr>
          <w:rFonts w:ascii="Times New Roman" w:hAnsi="Times New Roman" w:cs="Times New Roman"/>
          <w:sz w:val="24"/>
          <w:szCs w:val="24"/>
        </w:rPr>
        <w:t>opposing affidavit that they</w:t>
      </w:r>
      <w:r w:rsidRPr="00DD77A6">
        <w:rPr>
          <w:rFonts w:ascii="Times New Roman" w:hAnsi="Times New Roman" w:cs="Times New Roman"/>
          <w:sz w:val="24"/>
          <w:szCs w:val="24"/>
        </w:rPr>
        <w:t xml:space="preserve"> purchased the property for the sum of US$120 000.00.</w:t>
      </w:r>
      <w:r w:rsidR="005676BB" w:rsidRPr="00DD77A6">
        <w:rPr>
          <w:rFonts w:ascii="Times New Roman" w:hAnsi="Times New Roman" w:cs="Times New Roman"/>
          <w:sz w:val="24"/>
          <w:szCs w:val="24"/>
        </w:rPr>
        <w:t xml:space="preserve"> The offer of purchase was accepted by Whitfield whom they alleg</w:t>
      </w:r>
      <w:r w:rsidR="006B35CE" w:rsidRPr="00DD77A6">
        <w:rPr>
          <w:rFonts w:ascii="Times New Roman" w:hAnsi="Times New Roman" w:cs="Times New Roman"/>
          <w:sz w:val="24"/>
          <w:szCs w:val="24"/>
        </w:rPr>
        <w:t>e was acting as an agent</w:t>
      </w:r>
      <w:r w:rsidR="005676BB" w:rsidRPr="00DD77A6">
        <w:rPr>
          <w:rFonts w:ascii="Times New Roman" w:hAnsi="Times New Roman" w:cs="Times New Roman"/>
          <w:sz w:val="24"/>
          <w:szCs w:val="24"/>
        </w:rPr>
        <w:t xml:space="preserve"> of the applicant. The sale was subject to the approval of the Master of the High Court and payment of the purchase price</w:t>
      </w:r>
      <w:r w:rsidR="00E623C7" w:rsidRPr="00DD77A6">
        <w:rPr>
          <w:rFonts w:ascii="Times New Roman" w:hAnsi="Times New Roman" w:cs="Times New Roman"/>
          <w:sz w:val="24"/>
          <w:szCs w:val="24"/>
        </w:rPr>
        <w:t>.</w:t>
      </w:r>
      <w:r w:rsidR="00997E17">
        <w:rPr>
          <w:rFonts w:ascii="Times New Roman" w:hAnsi="Times New Roman" w:cs="Times New Roman"/>
          <w:sz w:val="24"/>
          <w:szCs w:val="24"/>
        </w:rPr>
        <w:t xml:space="preserve"> They agreed to a payment plan in terms of which</w:t>
      </w:r>
      <w:r w:rsidR="005676BB" w:rsidRPr="00DD77A6">
        <w:rPr>
          <w:rFonts w:ascii="Times New Roman" w:hAnsi="Times New Roman" w:cs="Times New Roman"/>
          <w:sz w:val="24"/>
          <w:szCs w:val="24"/>
        </w:rPr>
        <w:t xml:space="preserve"> they</w:t>
      </w:r>
      <w:r w:rsidR="00997E17">
        <w:rPr>
          <w:rFonts w:ascii="Times New Roman" w:hAnsi="Times New Roman" w:cs="Times New Roman"/>
          <w:sz w:val="24"/>
          <w:szCs w:val="24"/>
        </w:rPr>
        <w:t xml:space="preserve"> would </w:t>
      </w:r>
      <w:r w:rsidR="005676BB" w:rsidRPr="00DD77A6">
        <w:rPr>
          <w:rFonts w:ascii="Times New Roman" w:hAnsi="Times New Roman" w:cs="Times New Roman"/>
          <w:sz w:val="24"/>
          <w:szCs w:val="24"/>
        </w:rPr>
        <w:t xml:space="preserve">pay US$40 000 by 30 November 2009, US$50 000 by 30 April 2010 and the final payment of US$40 000 by 31 August 2010. On 30 October 2009 Whitfield wrote to the respondents seeking to revoke the agreement. On 3 March 2010 </w:t>
      </w:r>
      <w:r w:rsidR="007E4213">
        <w:rPr>
          <w:rFonts w:ascii="Times New Roman" w:hAnsi="Times New Roman" w:cs="Times New Roman"/>
          <w:sz w:val="24"/>
          <w:szCs w:val="24"/>
        </w:rPr>
        <w:t xml:space="preserve">the </w:t>
      </w:r>
      <w:r w:rsidR="005676BB" w:rsidRPr="00DD77A6">
        <w:rPr>
          <w:rFonts w:ascii="Times New Roman" w:hAnsi="Times New Roman" w:cs="Times New Roman"/>
          <w:sz w:val="24"/>
          <w:szCs w:val="24"/>
        </w:rPr>
        <w:t>applicant sought and was granted authority to sell the property in terms of</w:t>
      </w:r>
      <w:r w:rsidR="00D107AE" w:rsidRPr="00DD77A6">
        <w:rPr>
          <w:rFonts w:ascii="Times New Roman" w:hAnsi="Times New Roman" w:cs="Times New Roman"/>
          <w:sz w:val="24"/>
          <w:szCs w:val="24"/>
        </w:rPr>
        <w:t xml:space="preserve"> s 120 of </w:t>
      </w:r>
      <w:r w:rsidR="005676BB" w:rsidRPr="00DD77A6">
        <w:rPr>
          <w:rFonts w:ascii="Times New Roman" w:hAnsi="Times New Roman" w:cs="Times New Roman"/>
          <w:sz w:val="24"/>
          <w:szCs w:val="24"/>
        </w:rPr>
        <w:t xml:space="preserve">the Administration </w:t>
      </w:r>
      <w:r w:rsidR="00D107AE" w:rsidRPr="00DD77A6">
        <w:rPr>
          <w:rFonts w:ascii="Times New Roman" w:hAnsi="Times New Roman" w:cs="Times New Roman"/>
          <w:sz w:val="24"/>
          <w:szCs w:val="24"/>
        </w:rPr>
        <w:t>of Estates A</w:t>
      </w:r>
      <w:r w:rsidR="005676BB" w:rsidRPr="00DD77A6">
        <w:rPr>
          <w:rFonts w:ascii="Times New Roman" w:hAnsi="Times New Roman" w:cs="Times New Roman"/>
          <w:sz w:val="24"/>
          <w:szCs w:val="24"/>
        </w:rPr>
        <w:t>ct</w:t>
      </w:r>
      <w:r w:rsidR="00D107AE" w:rsidRPr="00DD77A6">
        <w:rPr>
          <w:rFonts w:ascii="Times New Roman" w:hAnsi="Times New Roman" w:cs="Times New Roman"/>
          <w:sz w:val="24"/>
          <w:szCs w:val="24"/>
        </w:rPr>
        <w:t xml:space="preserve"> [</w:t>
      </w:r>
      <w:r w:rsidR="00D107AE" w:rsidRPr="007E4213">
        <w:rPr>
          <w:rFonts w:ascii="Times New Roman" w:hAnsi="Times New Roman" w:cs="Times New Roman"/>
          <w:i/>
          <w:sz w:val="24"/>
          <w:szCs w:val="24"/>
        </w:rPr>
        <w:t>Cap 6:01</w:t>
      </w:r>
      <w:r w:rsidR="00D107AE" w:rsidRPr="00DD77A6">
        <w:rPr>
          <w:rFonts w:ascii="Times New Roman" w:hAnsi="Times New Roman" w:cs="Times New Roman"/>
          <w:sz w:val="24"/>
          <w:szCs w:val="24"/>
        </w:rPr>
        <w:t>]</w:t>
      </w:r>
      <w:r w:rsidR="005676BB" w:rsidRPr="00DD77A6">
        <w:rPr>
          <w:rFonts w:ascii="Times New Roman" w:hAnsi="Times New Roman" w:cs="Times New Roman"/>
          <w:sz w:val="24"/>
          <w:szCs w:val="24"/>
        </w:rPr>
        <w:t>. The respondent</w:t>
      </w:r>
      <w:r w:rsidR="00D107AE" w:rsidRPr="00DD77A6">
        <w:rPr>
          <w:rFonts w:ascii="Times New Roman" w:hAnsi="Times New Roman" w:cs="Times New Roman"/>
          <w:sz w:val="24"/>
          <w:szCs w:val="24"/>
        </w:rPr>
        <w:t>s state</w:t>
      </w:r>
      <w:r w:rsidR="005676BB" w:rsidRPr="00DD77A6">
        <w:rPr>
          <w:rFonts w:ascii="Times New Roman" w:hAnsi="Times New Roman" w:cs="Times New Roman"/>
          <w:sz w:val="24"/>
          <w:szCs w:val="24"/>
        </w:rPr>
        <w:t xml:space="preserve"> that at the time that they entered into the </w:t>
      </w:r>
      <w:r w:rsidR="00752B5B" w:rsidRPr="00DD77A6">
        <w:rPr>
          <w:rFonts w:ascii="Times New Roman" w:hAnsi="Times New Roman" w:cs="Times New Roman"/>
          <w:sz w:val="24"/>
          <w:szCs w:val="24"/>
        </w:rPr>
        <w:t>agreement they</w:t>
      </w:r>
      <w:r w:rsidR="005676BB" w:rsidRPr="00DD77A6">
        <w:rPr>
          <w:rFonts w:ascii="Times New Roman" w:hAnsi="Times New Roman" w:cs="Times New Roman"/>
          <w:sz w:val="24"/>
          <w:szCs w:val="24"/>
        </w:rPr>
        <w:t xml:space="preserve"> were not advised</w:t>
      </w:r>
      <w:r w:rsidR="00752B5B" w:rsidRPr="00DD77A6">
        <w:rPr>
          <w:rFonts w:ascii="Times New Roman" w:hAnsi="Times New Roman" w:cs="Times New Roman"/>
          <w:sz w:val="24"/>
          <w:szCs w:val="24"/>
        </w:rPr>
        <w:t xml:space="preserve"> that the applicant had no au</w:t>
      </w:r>
      <w:r w:rsidR="00997E17">
        <w:rPr>
          <w:rFonts w:ascii="Times New Roman" w:hAnsi="Times New Roman" w:cs="Times New Roman"/>
          <w:sz w:val="24"/>
          <w:szCs w:val="24"/>
        </w:rPr>
        <w:t xml:space="preserve">thority to sell the property. They </w:t>
      </w:r>
      <w:r w:rsidR="00997E17" w:rsidRPr="00DD77A6">
        <w:rPr>
          <w:rFonts w:ascii="Times New Roman" w:hAnsi="Times New Roman" w:cs="Times New Roman"/>
          <w:sz w:val="24"/>
          <w:szCs w:val="24"/>
        </w:rPr>
        <w:t>however</w:t>
      </w:r>
      <w:r w:rsidR="00752B5B" w:rsidRPr="00DD77A6">
        <w:rPr>
          <w:rFonts w:ascii="Times New Roman" w:hAnsi="Times New Roman" w:cs="Times New Roman"/>
          <w:sz w:val="24"/>
          <w:szCs w:val="24"/>
        </w:rPr>
        <w:t xml:space="preserve"> confirmed that they had agreed with Whitfield</w:t>
      </w:r>
      <w:r w:rsidR="00997E17">
        <w:rPr>
          <w:rFonts w:ascii="Times New Roman" w:hAnsi="Times New Roman" w:cs="Times New Roman"/>
          <w:sz w:val="24"/>
          <w:szCs w:val="24"/>
        </w:rPr>
        <w:t xml:space="preserve"> that</w:t>
      </w:r>
      <w:r w:rsidR="00752B5B" w:rsidRPr="00DD77A6">
        <w:rPr>
          <w:rFonts w:ascii="Times New Roman" w:hAnsi="Times New Roman" w:cs="Times New Roman"/>
          <w:sz w:val="24"/>
          <w:szCs w:val="24"/>
        </w:rPr>
        <w:t xml:space="preserve"> they</w:t>
      </w:r>
      <w:r w:rsidR="00997E17">
        <w:rPr>
          <w:rFonts w:ascii="Times New Roman" w:hAnsi="Times New Roman" w:cs="Times New Roman"/>
          <w:sz w:val="24"/>
          <w:szCs w:val="24"/>
        </w:rPr>
        <w:t xml:space="preserve"> would</w:t>
      </w:r>
      <w:r w:rsidR="00752B5B" w:rsidRPr="00DD77A6">
        <w:rPr>
          <w:rFonts w:ascii="Times New Roman" w:hAnsi="Times New Roman" w:cs="Times New Roman"/>
          <w:sz w:val="24"/>
          <w:szCs w:val="24"/>
        </w:rPr>
        <w:t xml:space="preserve"> pay rent in the sum of US$200 until the </w:t>
      </w:r>
      <w:r w:rsidR="00997E17">
        <w:rPr>
          <w:rFonts w:ascii="Times New Roman" w:hAnsi="Times New Roman" w:cs="Times New Roman"/>
          <w:sz w:val="24"/>
          <w:szCs w:val="24"/>
        </w:rPr>
        <w:t>full purchase price was paid. They</w:t>
      </w:r>
      <w:r w:rsidR="00752B5B" w:rsidRPr="00DD77A6">
        <w:rPr>
          <w:rFonts w:ascii="Times New Roman" w:hAnsi="Times New Roman" w:cs="Times New Roman"/>
          <w:sz w:val="24"/>
          <w:szCs w:val="24"/>
        </w:rPr>
        <w:t xml:space="preserve"> subsequently refused to pay the rent because</w:t>
      </w:r>
      <w:r w:rsidR="00D107AE" w:rsidRPr="00DD77A6">
        <w:rPr>
          <w:rFonts w:ascii="Times New Roman" w:hAnsi="Times New Roman" w:cs="Times New Roman"/>
          <w:sz w:val="24"/>
          <w:szCs w:val="24"/>
        </w:rPr>
        <w:t xml:space="preserve"> </w:t>
      </w:r>
      <w:r w:rsidR="00997E17">
        <w:rPr>
          <w:rFonts w:ascii="Times New Roman" w:hAnsi="Times New Roman" w:cs="Times New Roman"/>
          <w:sz w:val="24"/>
          <w:szCs w:val="24"/>
        </w:rPr>
        <w:t>t</w:t>
      </w:r>
      <w:r w:rsidR="00D107AE" w:rsidRPr="00DD77A6">
        <w:rPr>
          <w:rFonts w:ascii="Times New Roman" w:hAnsi="Times New Roman" w:cs="Times New Roman"/>
          <w:sz w:val="24"/>
          <w:szCs w:val="24"/>
        </w:rPr>
        <w:t>he</w:t>
      </w:r>
      <w:r w:rsidR="00997E17">
        <w:rPr>
          <w:rFonts w:ascii="Times New Roman" w:hAnsi="Times New Roman" w:cs="Times New Roman"/>
          <w:sz w:val="24"/>
          <w:szCs w:val="24"/>
        </w:rPr>
        <w:t>y</w:t>
      </w:r>
      <w:r w:rsidR="00D107AE" w:rsidRPr="00DD77A6">
        <w:rPr>
          <w:rFonts w:ascii="Times New Roman" w:hAnsi="Times New Roman" w:cs="Times New Roman"/>
          <w:sz w:val="24"/>
          <w:szCs w:val="24"/>
        </w:rPr>
        <w:t xml:space="preserve"> realised that it did not make sense for them to pay rent for property that they had purchased. </w:t>
      </w:r>
      <w:r w:rsidR="004A12FD" w:rsidRPr="00DD77A6">
        <w:rPr>
          <w:rFonts w:ascii="Times New Roman" w:hAnsi="Times New Roman" w:cs="Times New Roman"/>
          <w:sz w:val="24"/>
          <w:szCs w:val="24"/>
        </w:rPr>
        <w:t>They thus</w:t>
      </w:r>
      <w:r w:rsidR="00752B5B" w:rsidRPr="00DD77A6">
        <w:rPr>
          <w:rFonts w:ascii="Times New Roman" w:hAnsi="Times New Roman" w:cs="Times New Roman"/>
          <w:sz w:val="24"/>
          <w:szCs w:val="24"/>
        </w:rPr>
        <w:t xml:space="preserve"> submitted that </w:t>
      </w:r>
      <w:r w:rsidR="00D107AE" w:rsidRPr="00DD77A6">
        <w:rPr>
          <w:rFonts w:ascii="Times New Roman" w:hAnsi="Times New Roman" w:cs="Times New Roman"/>
          <w:sz w:val="24"/>
          <w:szCs w:val="24"/>
        </w:rPr>
        <w:t>t</w:t>
      </w:r>
      <w:r w:rsidR="00752B5B" w:rsidRPr="00DD77A6">
        <w:rPr>
          <w:rFonts w:ascii="Times New Roman" w:hAnsi="Times New Roman" w:cs="Times New Roman"/>
          <w:sz w:val="24"/>
          <w:szCs w:val="24"/>
        </w:rPr>
        <w:t>he</w:t>
      </w:r>
      <w:r w:rsidR="00D107AE" w:rsidRPr="00DD77A6">
        <w:rPr>
          <w:rFonts w:ascii="Times New Roman" w:hAnsi="Times New Roman" w:cs="Times New Roman"/>
          <w:sz w:val="24"/>
          <w:szCs w:val="24"/>
        </w:rPr>
        <w:t>y</w:t>
      </w:r>
      <w:r w:rsidR="00752B5B" w:rsidRPr="00DD77A6">
        <w:rPr>
          <w:rFonts w:ascii="Times New Roman" w:hAnsi="Times New Roman" w:cs="Times New Roman"/>
          <w:sz w:val="24"/>
          <w:szCs w:val="24"/>
        </w:rPr>
        <w:t xml:space="preserve"> had the right to be on the property.</w:t>
      </w:r>
    </w:p>
    <w:p w:rsidR="00677B8E" w:rsidRPr="00DD77A6" w:rsidRDefault="008D698B" w:rsidP="00C15BB0">
      <w:pPr>
        <w:spacing w:after="0"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t>Three issues</w:t>
      </w:r>
      <w:r w:rsidR="00677B8E" w:rsidRPr="00DD77A6">
        <w:rPr>
          <w:rFonts w:ascii="Times New Roman" w:hAnsi="Times New Roman" w:cs="Times New Roman"/>
          <w:sz w:val="24"/>
          <w:szCs w:val="24"/>
        </w:rPr>
        <w:t xml:space="preserve"> present themselves for determination</w:t>
      </w:r>
      <w:r w:rsidR="00997E17">
        <w:rPr>
          <w:rFonts w:ascii="Times New Roman" w:hAnsi="Times New Roman" w:cs="Times New Roman"/>
          <w:sz w:val="24"/>
          <w:szCs w:val="24"/>
        </w:rPr>
        <w:t xml:space="preserve"> in this matter</w:t>
      </w:r>
      <w:r w:rsidR="00677B8E" w:rsidRPr="00DD77A6">
        <w:rPr>
          <w:rFonts w:ascii="Times New Roman" w:hAnsi="Times New Roman" w:cs="Times New Roman"/>
          <w:sz w:val="24"/>
          <w:szCs w:val="24"/>
        </w:rPr>
        <w:t xml:space="preserve">.  Firstly, whether the contract is </w:t>
      </w:r>
      <w:r w:rsidRPr="00DD77A6">
        <w:rPr>
          <w:rFonts w:ascii="Times New Roman" w:hAnsi="Times New Roman" w:cs="Times New Roman"/>
          <w:sz w:val="24"/>
          <w:szCs w:val="24"/>
        </w:rPr>
        <w:t>void due to lack of capacity,</w:t>
      </w:r>
      <w:r w:rsidR="00677B8E" w:rsidRPr="00DD77A6">
        <w:rPr>
          <w:rFonts w:ascii="Times New Roman" w:hAnsi="Times New Roman" w:cs="Times New Roman"/>
          <w:sz w:val="24"/>
          <w:szCs w:val="24"/>
        </w:rPr>
        <w:t xml:space="preserve"> secondly whether the applicant is </w:t>
      </w:r>
      <w:r w:rsidR="004A12FD" w:rsidRPr="00DD77A6">
        <w:rPr>
          <w:rFonts w:ascii="Times New Roman" w:hAnsi="Times New Roman" w:cs="Times New Roman"/>
          <w:sz w:val="24"/>
          <w:szCs w:val="24"/>
        </w:rPr>
        <w:t xml:space="preserve">entitled to the recovery of the property based on the </w:t>
      </w:r>
      <w:proofErr w:type="spellStart"/>
      <w:r w:rsidR="004A12FD" w:rsidRPr="00DD77A6">
        <w:rPr>
          <w:rFonts w:ascii="Times New Roman" w:hAnsi="Times New Roman" w:cs="Times New Roman"/>
          <w:i/>
          <w:sz w:val="24"/>
          <w:szCs w:val="24"/>
        </w:rPr>
        <w:t>rei</w:t>
      </w:r>
      <w:proofErr w:type="spellEnd"/>
      <w:r w:rsidR="001357D9">
        <w:rPr>
          <w:rFonts w:ascii="Times New Roman" w:hAnsi="Times New Roman" w:cs="Times New Roman"/>
          <w:i/>
          <w:sz w:val="24"/>
          <w:szCs w:val="24"/>
        </w:rPr>
        <w:t xml:space="preserve"> vindication </w:t>
      </w:r>
      <w:r w:rsidRPr="00DD77A6">
        <w:rPr>
          <w:rFonts w:ascii="Times New Roman" w:hAnsi="Times New Roman" w:cs="Times New Roman"/>
          <w:sz w:val="24"/>
          <w:szCs w:val="24"/>
        </w:rPr>
        <w:t>and finally whether the applicant is entitled to damages</w:t>
      </w:r>
      <w:r w:rsidR="00677B8E" w:rsidRPr="00DD77A6">
        <w:rPr>
          <w:rFonts w:ascii="Times New Roman" w:hAnsi="Times New Roman" w:cs="Times New Roman"/>
          <w:sz w:val="24"/>
          <w:szCs w:val="24"/>
        </w:rPr>
        <w:t>.</w:t>
      </w:r>
    </w:p>
    <w:p w:rsidR="00E679AA" w:rsidRDefault="00FF043F" w:rsidP="00C15BB0">
      <w:pPr>
        <w:spacing w:after="0"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t>It is trite that</w:t>
      </w:r>
      <w:r w:rsidR="00997E17">
        <w:rPr>
          <w:rFonts w:ascii="Times New Roman" w:hAnsi="Times New Roman" w:cs="Times New Roman"/>
          <w:sz w:val="24"/>
          <w:szCs w:val="24"/>
        </w:rPr>
        <w:t xml:space="preserve"> a</w:t>
      </w:r>
      <w:r w:rsidRPr="00DD77A6">
        <w:rPr>
          <w:rFonts w:ascii="Times New Roman" w:hAnsi="Times New Roman" w:cs="Times New Roman"/>
          <w:sz w:val="24"/>
          <w:szCs w:val="24"/>
        </w:rPr>
        <w:t xml:space="preserve"> valid agreement of sale must satisfy certain </w:t>
      </w:r>
      <w:r w:rsidR="00997E17">
        <w:rPr>
          <w:rFonts w:ascii="Times New Roman" w:hAnsi="Times New Roman" w:cs="Times New Roman"/>
          <w:sz w:val="24"/>
          <w:szCs w:val="24"/>
        </w:rPr>
        <w:t>requirements. These requirements are set out in</w:t>
      </w:r>
      <w:r w:rsidR="00951B7C">
        <w:rPr>
          <w:rFonts w:ascii="Times New Roman" w:hAnsi="Times New Roman" w:cs="Times New Roman"/>
          <w:sz w:val="24"/>
          <w:szCs w:val="24"/>
        </w:rPr>
        <w:t xml:space="preserve"> Christie </w:t>
      </w:r>
      <w:r w:rsidR="001357D9">
        <w:rPr>
          <w:rFonts w:ascii="Times New Roman" w:hAnsi="Times New Roman" w:cs="Times New Roman"/>
          <w:sz w:val="24"/>
          <w:szCs w:val="24"/>
        </w:rPr>
        <w:t>Business Law in Zimbabwe 2</w:t>
      </w:r>
      <w:r w:rsidR="001357D9" w:rsidRPr="001357D9">
        <w:rPr>
          <w:rFonts w:ascii="Times New Roman" w:hAnsi="Times New Roman" w:cs="Times New Roman"/>
          <w:sz w:val="24"/>
          <w:szCs w:val="24"/>
          <w:vertAlign w:val="superscript"/>
        </w:rPr>
        <w:t>nd</w:t>
      </w:r>
      <w:r w:rsidR="001357D9">
        <w:rPr>
          <w:rFonts w:ascii="Times New Roman" w:hAnsi="Times New Roman" w:cs="Times New Roman"/>
          <w:sz w:val="24"/>
          <w:szCs w:val="24"/>
        </w:rPr>
        <w:t xml:space="preserve"> </w:t>
      </w:r>
      <w:proofErr w:type="spellStart"/>
      <w:proofErr w:type="gramStart"/>
      <w:r w:rsidR="001357D9">
        <w:rPr>
          <w:rFonts w:ascii="Times New Roman" w:hAnsi="Times New Roman" w:cs="Times New Roman"/>
          <w:sz w:val="24"/>
          <w:szCs w:val="24"/>
        </w:rPr>
        <w:t>ed</w:t>
      </w:r>
      <w:proofErr w:type="spellEnd"/>
      <w:proofErr w:type="gramEnd"/>
      <w:r w:rsidR="001357D9">
        <w:rPr>
          <w:rFonts w:ascii="Times New Roman" w:hAnsi="Times New Roman" w:cs="Times New Roman"/>
          <w:sz w:val="24"/>
          <w:szCs w:val="24"/>
        </w:rPr>
        <w:t xml:space="preserve"> at p 141</w:t>
      </w:r>
      <w:r w:rsidR="00951B7C">
        <w:rPr>
          <w:rFonts w:ascii="Times New Roman" w:hAnsi="Times New Roman" w:cs="Times New Roman"/>
          <w:sz w:val="24"/>
          <w:szCs w:val="24"/>
        </w:rPr>
        <w:t xml:space="preserve"> as follows:</w:t>
      </w:r>
      <w:r w:rsidR="00997E17">
        <w:rPr>
          <w:rFonts w:ascii="Times New Roman" w:hAnsi="Times New Roman" w:cs="Times New Roman"/>
          <w:sz w:val="24"/>
          <w:szCs w:val="24"/>
        </w:rPr>
        <w:t xml:space="preserve"> </w:t>
      </w:r>
      <w:r w:rsidR="00951B7C">
        <w:rPr>
          <w:rFonts w:ascii="Times New Roman" w:hAnsi="Times New Roman" w:cs="Times New Roman"/>
          <w:sz w:val="24"/>
          <w:szCs w:val="24"/>
        </w:rPr>
        <w:t xml:space="preserve"> </w:t>
      </w:r>
      <w:r w:rsidR="00D1270D" w:rsidRPr="00DD77A6">
        <w:rPr>
          <w:rFonts w:ascii="Times New Roman" w:hAnsi="Times New Roman" w:cs="Times New Roman"/>
          <w:sz w:val="24"/>
          <w:szCs w:val="24"/>
        </w:rPr>
        <w:t xml:space="preserve"> </w:t>
      </w:r>
    </w:p>
    <w:p w:rsidR="00E679AA" w:rsidRPr="00E679AA" w:rsidRDefault="00D1270D" w:rsidP="00E679AA">
      <w:pPr>
        <w:pStyle w:val="ListParagraph"/>
        <w:numPr>
          <w:ilvl w:val="0"/>
          <w:numId w:val="2"/>
        </w:numPr>
        <w:spacing w:after="0" w:line="360" w:lineRule="auto"/>
        <w:jc w:val="both"/>
        <w:rPr>
          <w:rFonts w:ascii="Times New Roman" w:hAnsi="Times New Roman" w:cs="Times New Roman"/>
          <w:sz w:val="24"/>
          <w:szCs w:val="24"/>
        </w:rPr>
      </w:pPr>
      <w:r w:rsidRPr="00E679AA">
        <w:rPr>
          <w:rFonts w:ascii="Times New Roman" w:hAnsi="Times New Roman" w:cs="Times New Roman"/>
          <w:sz w:val="24"/>
          <w:szCs w:val="24"/>
        </w:rPr>
        <w:t>the thing must be capable of being sold,</w:t>
      </w:r>
      <w:r w:rsidR="00951B7C" w:rsidRPr="00E679AA">
        <w:rPr>
          <w:rFonts w:ascii="Times New Roman" w:hAnsi="Times New Roman" w:cs="Times New Roman"/>
          <w:sz w:val="24"/>
          <w:szCs w:val="24"/>
        </w:rPr>
        <w:t xml:space="preserve"> </w:t>
      </w:r>
    </w:p>
    <w:p w:rsidR="00E679AA" w:rsidRDefault="00D1270D" w:rsidP="00E679AA">
      <w:pPr>
        <w:pStyle w:val="ListParagraph"/>
        <w:numPr>
          <w:ilvl w:val="0"/>
          <w:numId w:val="2"/>
        </w:numPr>
        <w:spacing w:after="0" w:line="360" w:lineRule="auto"/>
        <w:jc w:val="both"/>
        <w:rPr>
          <w:rFonts w:ascii="Times New Roman" w:hAnsi="Times New Roman" w:cs="Times New Roman"/>
          <w:sz w:val="24"/>
          <w:szCs w:val="24"/>
        </w:rPr>
      </w:pPr>
      <w:r w:rsidRPr="00E679AA">
        <w:rPr>
          <w:rFonts w:ascii="Times New Roman" w:hAnsi="Times New Roman" w:cs="Times New Roman"/>
          <w:sz w:val="24"/>
          <w:szCs w:val="24"/>
        </w:rPr>
        <w:t>the price must be agreed and</w:t>
      </w:r>
      <w:r w:rsidR="00951B7C" w:rsidRPr="00E679AA">
        <w:rPr>
          <w:rFonts w:ascii="Times New Roman" w:hAnsi="Times New Roman" w:cs="Times New Roman"/>
          <w:sz w:val="24"/>
          <w:szCs w:val="24"/>
        </w:rPr>
        <w:t xml:space="preserve"> </w:t>
      </w:r>
    </w:p>
    <w:p w:rsidR="00FF043F" w:rsidRPr="00E679AA" w:rsidRDefault="00D1270D" w:rsidP="00E679AA">
      <w:pPr>
        <w:pStyle w:val="ListParagraph"/>
        <w:numPr>
          <w:ilvl w:val="0"/>
          <w:numId w:val="2"/>
        </w:numPr>
        <w:spacing w:after="0" w:line="360" w:lineRule="auto"/>
        <w:jc w:val="both"/>
        <w:rPr>
          <w:rFonts w:ascii="Times New Roman" w:hAnsi="Times New Roman" w:cs="Times New Roman"/>
          <w:sz w:val="24"/>
          <w:szCs w:val="24"/>
        </w:rPr>
      </w:pPr>
      <w:proofErr w:type="gramStart"/>
      <w:r w:rsidRPr="00E679AA">
        <w:rPr>
          <w:rFonts w:ascii="Times New Roman" w:hAnsi="Times New Roman" w:cs="Times New Roman"/>
          <w:sz w:val="24"/>
          <w:szCs w:val="24"/>
        </w:rPr>
        <w:t>the</w:t>
      </w:r>
      <w:proofErr w:type="gramEnd"/>
      <w:r w:rsidRPr="00E679AA">
        <w:rPr>
          <w:rFonts w:ascii="Times New Roman" w:hAnsi="Times New Roman" w:cs="Times New Roman"/>
          <w:sz w:val="24"/>
          <w:szCs w:val="24"/>
        </w:rPr>
        <w:t xml:space="preserve"> parties must have</w:t>
      </w:r>
      <w:r w:rsidR="004A12FD" w:rsidRPr="00E679AA">
        <w:rPr>
          <w:rFonts w:ascii="Times New Roman" w:hAnsi="Times New Roman" w:cs="Times New Roman"/>
          <w:sz w:val="24"/>
          <w:szCs w:val="24"/>
        </w:rPr>
        <w:t xml:space="preserve"> the capacity to act. </w:t>
      </w:r>
    </w:p>
    <w:p w:rsidR="006E3B14" w:rsidRPr="00DD77A6" w:rsidRDefault="00FF043F" w:rsidP="00C15BB0">
      <w:pPr>
        <w:spacing w:after="0"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lastRenderedPageBreak/>
        <w:t>It is common cause in this case that the agreement was purportedly entered into by the respondents and Mrs Whitfield on 21 August 2009.</w:t>
      </w:r>
      <w:r w:rsidR="00951B7C">
        <w:rPr>
          <w:rFonts w:ascii="Times New Roman" w:hAnsi="Times New Roman" w:cs="Times New Roman"/>
          <w:sz w:val="24"/>
          <w:szCs w:val="24"/>
        </w:rPr>
        <w:t xml:space="preserve"> The property belonged to a deceased estate and the person who had the right to enter into such an agreement was the executor of the estate. </w:t>
      </w:r>
      <w:r w:rsidRPr="00DD77A6">
        <w:rPr>
          <w:rFonts w:ascii="Times New Roman" w:hAnsi="Times New Roman" w:cs="Times New Roman"/>
          <w:sz w:val="24"/>
          <w:szCs w:val="24"/>
        </w:rPr>
        <w:t xml:space="preserve"> Mrs Whitefield was not the executor of the estate. It was submitted by the respondents that Mrs Whitfield was acting o</w:t>
      </w:r>
      <w:r w:rsidR="006E3B14" w:rsidRPr="00DD77A6">
        <w:rPr>
          <w:rFonts w:ascii="Times New Roman" w:hAnsi="Times New Roman" w:cs="Times New Roman"/>
          <w:sz w:val="24"/>
          <w:szCs w:val="24"/>
        </w:rPr>
        <w:t>n b</w:t>
      </w:r>
      <w:r w:rsidR="005970AB" w:rsidRPr="00DD77A6">
        <w:rPr>
          <w:rFonts w:ascii="Times New Roman" w:hAnsi="Times New Roman" w:cs="Times New Roman"/>
          <w:sz w:val="24"/>
          <w:szCs w:val="24"/>
        </w:rPr>
        <w:t xml:space="preserve">ehalf of the applicant who was </w:t>
      </w:r>
      <w:r w:rsidR="006E3B14" w:rsidRPr="00DD77A6">
        <w:rPr>
          <w:rFonts w:ascii="Times New Roman" w:hAnsi="Times New Roman" w:cs="Times New Roman"/>
          <w:sz w:val="24"/>
          <w:szCs w:val="24"/>
        </w:rPr>
        <w:t>waiting</w:t>
      </w:r>
      <w:r w:rsidR="00951B7C">
        <w:rPr>
          <w:rFonts w:ascii="Times New Roman" w:hAnsi="Times New Roman" w:cs="Times New Roman"/>
          <w:sz w:val="24"/>
          <w:szCs w:val="24"/>
        </w:rPr>
        <w:t xml:space="preserve"> for</w:t>
      </w:r>
      <w:r w:rsidR="006E3B14" w:rsidRPr="00DD77A6">
        <w:rPr>
          <w:rFonts w:ascii="Times New Roman" w:hAnsi="Times New Roman" w:cs="Times New Roman"/>
          <w:sz w:val="24"/>
          <w:szCs w:val="24"/>
        </w:rPr>
        <w:t xml:space="preserve"> the relevant letters of appointment. The issue in my view is not whether or not Whitfield had the </w:t>
      </w:r>
      <w:r w:rsidR="008D698B" w:rsidRPr="00DD77A6">
        <w:rPr>
          <w:rFonts w:ascii="Times New Roman" w:hAnsi="Times New Roman" w:cs="Times New Roman"/>
          <w:sz w:val="24"/>
          <w:szCs w:val="24"/>
        </w:rPr>
        <w:t>applicant’s</w:t>
      </w:r>
      <w:r w:rsidR="006E3B14" w:rsidRPr="00DD77A6">
        <w:rPr>
          <w:rFonts w:ascii="Times New Roman" w:hAnsi="Times New Roman" w:cs="Times New Roman"/>
          <w:sz w:val="24"/>
          <w:szCs w:val="24"/>
        </w:rPr>
        <w:t xml:space="preserve"> authority to enter into the contract but whether </w:t>
      </w:r>
      <w:r w:rsidR="00C15BB0">
        <w:rPr>
          <w:rFonts w:ascii="Times New Roman" w:hAnsi="Times New Roman" w:cs="Times New Roman"/>
          <w:sz w:val="24"/>
          <w:szCs w:val="24"/>
        </w:rPr>
        <w:t xml:space="preserve">the </w:t>
      </w:r>
      <w:r w:rsidR="006E3B14" w:rsidRPr="00DD77A6">
        <w:rPr>
          <w:rFonts w:ascii="Times New Roman" w:hAnsi="Times New Roman" w:cs="Times New Roman"/>
          <w:sz w:val="24"/>
          <w:szCs w:val="24"/>
        </w:rPr>
        <w:t xml:space="preserve">applicant had the requisite capacity to allow Whitfield to enter into the contract. </w:t>
      </w:r>
      <w:r w:rsidR="005970AB" w:rsidRPr="00DD77A6">
        <w:rPr>
          <w:rFonts w:ascii="Times New Roman" w:hAnsi="Times New Roman" w:cs="Times New Roman"/>
          <w:sz w:val="24"/>
          <w:szCs w:val="24"/>
        </w:rPr>
        <w:t>Christie in his book “The Law of Co</w:t>
      </w:r>
      <w:r w:rsidR="00C15BB0">
        <w:rPr>
          <w:rFonts w:ascii="Times New Roman" w:hAnsi="Times New Roman" w:cs="Times New Roman"/>
          <w:sz w:val="24"/>
          <w:szCs w:val="24"/>
        </w:rPr>
        <w:t>n</w:t>
      </w:r>
      <w:r w:rsidR="005970AB" w:rsidRPr="00DD77A6">
        <w:rPr>
          <w:rFonts w:ascii="Times New Roman" w:hAnsi="Times New Roman" w:cs="Times New Roman"/>
          <w:sz w:val="24"/>
          <w:szCs w:val="24"/>
        </w:rPr>
        <w:t xml:space="preserve">tract” </w:t>
      </w:r>
      <w:r w:rsidR="0063278B">
        <w:rPr>
          <w:rFonts w:ascii="Times New Roman" w:hAnsi="Times New Roman" w:cs="Times New Roman"/>
          <w:sz w:val="24"/>
          <w:szCs w:val="24"/>
        </w:rPr>
        <w:t>3</w:t>
      </w:r>
      <w:r w:rsidR="0063278B" w:rsidRPr="0063278B">
        <w:rPr>
          <w:rFonts w:ascii="Times New Roman" w:hAnsi="Times New Roman" w:cs="Times New Roman"/>
          <w:sz w:val="24"/>
          <w:szCs w:val="24"/>
          <w:vertAlign w:val="superscript"/>
        </w:rPr>
        <w:t>rd</w:t>
      </w:r>
      <w:r w:rsidR="0063278B">
        <w:rPr>
          <w:rFonts w:ascii="Times New Roman" w:hAnsi="Times New Roman" w:cs="Times New Roman"/>
          <w:sz w:val="24"/>
          <w:szCs w:val="24"/>
        </w:rPr>
        <w:t xml:space="preserve"> </w:t>
      </w:r>
      <w:proofErr w:type="spellStart"/>
      <w:proofErr w:type="gramStart"/>
      <w:r w:rsidR="0063278B">
        <w:rPr>
          <w:rFonts w:ascii="Times New Roman" w:hAnsi="Times New Roman" w:cs="Times New Roman"/>
          <w:sz w:val="24"/>
          <w:szCs w:val="24"/>
        </w:rPr>
        <w:t>ed</w:t>
      </w:r>
      <w:proofErr w:type="spellEnd"/>
      <w:proofErr w:type="gramEnd"/>
      <w:r w:rsidR="0063278B">
        <w:rPr>
          <w:rFonts w:ascii="Times New Roman" w:hAnsi="Times New Roman" w:cs="Times New Roman"/>
          <w:sz w:val="24"/>
          <w:szCs w:val="24"/>
        </w:rPr>
        <w:t xml:space="preserve"> at p 292</w:t>
      </w:r>
      <w:r w:rsidR="005970AB" w:rsidRPr="00DD77A6">
        <w:rPr>
          <w:rFonts w:ascii="Times New Roman" w:hAnsi="Times New Roman" w:cs="Times New Roman"/>
          <w:sz w:val="24"/>
          <w:szCs w:val="24"/>
        </w:rPr>
        <w:t xml:space="preserve"> states that an agent cannot contract on behalf of a non</w:t>
      </w:r>
      <w:r w:rsidR="00034BC3">
        <w:rPr>
          <w:rFonts w:ascii="Times New Roman" w:hAnsi="Times New Roman" w:cs="Times New Roman"/>
          <w:sz w:val="24"/>
          <w:szCs w:val="24"/>
        </w:rPr>
        <w:t>-</w:t>
      </w:r>
      <w:r w:rsidR="005970AB" w:rsidRPr="00DD77A6">
        <w:rPr>
          <w:rFonts w:ascii="Times New Roman" w:hAnsi="Times New Roman" w:cs="Times New Roman"/>
          <w:sz w:val="24"/>
          <w:szCs w:val="24"/>
        </w:rPr>
        <w:t xml:space="preserve">existent principle. </w:t>
      </w:r>
      <w:r w:rsidR="006E3B14" w:rsidRPr="00DD77A6">
        <w:rPr>
          <w:rFonts w:ascii="Times New Roman" w:hAnsi="Times New Roman" w:cs="Times New Roman"/>
          <w:sz w:val="24"/>
          <w:szCs w:val="24"/>
        </w:rPr>
        <w:t>In terms of s 25 of the Administration of Estates Act [</w:t>
      </w:r>
      <w:r w:rsidR="006E3B14" w:rsidRPr="00034BC3">
        <w:rPr>
          <w:rFonts w:ascii="Times New Roman" w:hAnsi="Times New Roman" w:cs="Times New Roman"/>
          <w:i/>
          <w:sz w:val="24"/>
          <w:szCs w:val="24"/>
        </w:rPr>
        <w:t>Cap 6:01</w:t>
      </w:r>
      <w:r w:rsidR="006E3B14" w:rsidRPr="00DD77A6">
        <w:rPr>
          <w:rFonts w:ascii="Times New Roman" w:hAnsi="Times New Roman" w:cs="Times New Roman"/>
          <w:sz w:val="24"/>
          <w:szCs w:val="24"/>
        </w:rPr>
        <w:t xml:space="preserve">] an executor must have been appointed and issued with letters of administration before he can act on behalf of the estate. In the case of </w:t>
      </w:r>
      <w:proofErr w:type="spellStart"/>
      <w:r w:rsidR="006E3B14" w:rsidRPr="00034BC3">
        <w:rPr>
          <w:rFonts w:ascii="Times New Roman" w:hAnsi="Times New Roman" w:cs="Times New Roman"/>
          <w:i/>
          <w:sz w:val="24"/>
          <w:szCs w:val="24"/>
        </w:rPr>
        <w:t>Nyandoro</w:t>
      </w:r>
      <w:proofErr w:type="spellEnd"/>
      <w:r w:rsidR="006E3B14" w:rsidRPr="00DD77A6">
        <w:rPr>
          <w:rFonts w:ascii="Times New Roman" w:hAnsi="Times New Roman" w:cs="Times New Roman"/>
          <w:sz w:val="24"/>
          <w:szCs w:val="24"/>
        </w:rPr>
        <w:t xml:space="preserve"> v </w:t>
      </w:r>
      <w:proofErr w:type="spellStart"/>
      <w:r w:rsidR="006E3B14" w:rsidRPr="00034BC3">
        <w:rPr>
          <w:rFonts w:ascii="Times New Roman" w:hAnsi="Times New Roman" w:cs="Times New Roman"/>
          <w:i/>
          <w:sz w:val="24"/>
          <w:szCs w:val="24"/>
        </w:rPr>
        <w:t>Nyandoro</w:t>
      </w:r>
      <w:proofErr w:type="spellEnd"/>
      <w:r w:rsidR="006E3B14" w:rsidRPr="00DD77A6">
        <w:rPr>
          <w:rFonts w:ascii="Times New Roman" w:hAnsi="Times New Roman" w:cs="Times New Roman"/>
          <w:sz w:val="24"/>
          <w:szCs w:val="24"/>
        </w:rPr>
        <w:t xml:space="preserve"> 2008 (</w:t>
      </w:r>
      <w:r w:rsidR="005970AB" w:rsidRPr="00DD77A6">
        <w:rPr>
          <w:rFonts w:ascii="Times New Roman" w:hAnsi="Times New Roman" w:cs="Times New Roman"/>
          <w:sz w:val="24"/>
          <w:szCs w:val="24"/>
        </w:rPr>
        <w:t>2) ZLR 219 (H) at 22</w:t>
      </w:r>
      <w:r w:rsidR="001A1F60" w:rsidRPr="00DD77A6">
        <w:rPr>
          <w:rFonts w:ascii="Times New Roman" w:hAnsi="Times New Roman" w:cs="Times New Roman"/>
          <w:sz w:val="24"/>
          <w:szCs w:val="24"/>
        </w:rPr>
        <w:t>2</w:t>
      </w:r>
      <w:r w:rsidR="00E679AA">
        <w:rPr>
          <w:rFonts w:ascii="Times New Roman" w:hAnsi="Times New Roman" w:cs="Times New Roman"/>
          <w:sz w:val="24"/>
          <w:szCs w:val="24"/>
        </w:rPr>
        <w:t xml:space="preserve"> </w:t>
      </w:r>
      <w:r w:rsidR="00034BC3" w:rsidRPr="00DD77A6">
        <w:rPr>
          <w:rFonts w:ascii="Times New Roman" w:hAnsi="Times New Roman" w:cs="Times New Roman"/>
          <w:sz w:val="24"/>
          <w:szCs w:val="24"/>
        </w:rPr>
        <w:t>KUDYA</w:t>
      </w:r>
      <w:r w:rsidR="005970AB" w:rsidRPr="00DD77A6">
        <w:rPr>
          <w:rFonts w:ascii="Times New Roman" w:hAnsi="Times New Roman" w:cs="Times New Roman"/>
          <w:sz w:val="24"/>
          <w:szCs w:val="24"/>
        </w:rPr>
        <w:t xml:space="preserve"> J cited the case</w:t>
      </w:r>
      <w:r w:rsidR="001A1F60" w:rsidRPr="00DD77A6">
        <w:rPr>
          <w:rFonts w:ascii="Times New Roman" w:hAnsi="Times New Roman" w:cs="Times New Roman"/>
          <w:sz w:val="24"/>
          <w:szCs w:val="24"/>
        </w:rPr>
        <w:t xml:space="preserve"> of </w:t>
      </w:r>
      <w:r w:rsidR="001A1F60" w:rsidRPr="00034BC3">
        <w:rPr>
          <w:rFonts w:ascii="Times New Roman" w:hAnsi="Times New Roman" w:cs="Times New Roman"/>
          <w:i/>
          <w:sz w:val="24"/>
          <w:szCs w:val="24"/>
        </w:rPr>
        <w:t>Cla</w:t>
      </w:r>
      <w:r w:rsidR="00034BC3">
        <w:rPr>
          <w:rFonts w:ascii="Times New Roman" w:hAnsi="Times New Roman" w:cs="Times New Roman"/>
          <w:i/>
          <w:sz w:val="24"/>
          <w:szCs w:val="24"/>
        </w:rPr>
        <w:t>r</w:t>
      </w:r>
      <w:r w:rsidR="00034BC3" w:rsidRPr="00034BC3">
        <w:rPr>
          <w:rFonts w:ascii="Times New Roman" w:hAnsi="Times New Roman" w:cs="Times New Roman"/>
          <w:i/>
          <w:sz w:val="24"/>
          <w:szCs w:val="24"/>
        </w:rPr>
        <w:t>ke</w:t>
      </w:r>
      <w:r w:rsidR="00E679AA">
        <w:rPr>
          <w:rFonts w:ascii="Times New Roman" w:hAnsi="Times New Roman" w:cs="Times New Roman"/>
          <w:i/>
          <w:sz w:val="24"/>
          <w:szCs w:val="24"/>
        </w:rPr>
        <w:t xml:space="preserve"> </w:t>
      </w:r>
      <w:r w:rsidR="00034BC3">
        <w:rPr>
          <w:rFonts w:ascii="Times New Roman" w:hAnsi="Times New Roman" w:cs="Times New Roman"/>
          <w:sz w:val="24"/>
          <w:szCs w:val="24"/>
        </w:rPr>
        <w:t>v</w:t>
      </w:r>
      <w:r w:rsidR="00E679AA">
        <w:rPr>
          <w:rFonts w:ascii="Times New Roman" w:hAnsi="Times New Roman" w:cs="Times New Roman"/>
          <w:sz w:val="24"/>
          <w:szCs w:val="24"/>
        </w:rPr>
        <w:t xml:space="preserve"> </w:t>
      </w:r>
      <w:r w:rsidR="001A1F60" w:rsidRPr="00034BC3">
        <w:rPr>
          <w:rFonts w:ascii="Times New Roman" w:hAnsi="Times New Roman" w:cs="Times New Roman"/>
          <w:i/>
          <w:sz w:val="24"/>
          <w:szCs w:val="24"/>
        </w:rPr>
        <w:t xml:space="preserve">Barnacle N.O &amp; </w:t>
      </w:r>
      <w:proofErr w:type="spellStart"/>
      <w:r w:rsidR="001A1F60" w:rsidRPr="00034BC3">
        <w:rPr>
          <w:rFonts w:ascii="Times New Roman" w:hAnsi="Times New Roman" w:cs="Times New Roman"/>
          <w:i/>
          <w:sz w:val="24"/>
          <w:szCs w:val="24"/>
        </w:rPr>
        <w:t>Ors</w:t>
      </w:r>
      <w:proofErr w:type="spellEnd"/>
      <w:r w:rsidR="001A1F60" w:rsidRPr="00034BC3">
        <w:rPr>
          <w:rFonts w:ascii="Times New Roman" w:hAnsi="Times New Roman" w:cs="Times New Roman"/>
          <w:i/>
          <w:sz w:val="24"/>
          <w:szCs w:val="24"/>
        </w:rPr>
        <w:t xml:space="preserve"> R &amp; NJ</w:t>
      </w:r>
      <w:r w:rsidR="001A1F60" w:rsidRPr="00DD77A6">
        <w:rPr>
          <w:rFonts w:ascii="Times New Roman" w:hAnsi="Times New Roman" w:cs="Times New Roman"/>
          <w:sz w:val="24"/>
          <w:szCs w:val="24"/>
        </w:rPr>
        <w:t xml:space="preserve"> 358 (SR) at 349B – 350A where </w:t>
      </w:r>
      <w:r w:rsidR="00034BC3" w:rsidRPr="00DD77A6">
        <w:rPr>
          <w:rFonts w:ascii="Times New Roman" w:hAnsi="Times New Roman" w:cs="Times New Roman"/>
          <w:sz w:val="24"/>
          <w:szCs w:val="24"/>
        </w:rPr>
        <w:t xml:space="preserve">MORTEN </w:t>
      </w:r>
      <w:r w:rsidR="001A1F60" w:rsidRPr="00DD77A6">
        <w:rPr>
          <w:rFonts w:ascii="Times New Roman" w:hAnsi="Times New Roman" w:cs="Times New Roman"/>
          <w:sz w:val="24"/>
          <w:szCs w:val="24"/>
        </w:rPr>
        <w:t>J stated the legal position as it still obtains today</w:t>
      </w:r>
      <w:r w:rsidR="006E3B14" w:rsidRPr="00DD77A6">
        <w:rPr>
          <w:rFonts w:ascii="Times New Roman" w:hAnsi="Times New Roman" w:cs="Times New Roman"/>
          <w:sz w:val="24"/>
          <w:szCs w:val="24"/>
        </w:rPr>
        <w:t xml:space="preserve"> as follows:</w:t>
      </w:r>
    </w:p>
    <w:p w:rsidR="006E3B14" w:rsidRPr="00DD77A6" w:rsidRDefault="001A1F60" w:rsidP="00034BC3">
      <w:pPr>
        <w:spacing w:line="240" w:lineRule="auto"/>
        <w:ind w:left="720"/>
        <w:jc w:val="both"/>
        <w:rPr>
          <w:rFonts w:ascii="Times New Roman" w:hAnsi="Times New Roman" w:cs="Times New Roman"/>
          <w:sz w:val="24"/>
          <w:szCs w:val="24"/>
        </w:rPr>
      </w:pPr>
      <w:r w:rsidRPr="00DD77A6">
        <w:rPr>
          <w:rFonts w:ascii="Times New Roman" w:hAnsi="Times New Roman" w:cs="Times New Roman"/>
          <w:sz w:val="24"/>
          <w:szCs w:val="24"/>
        </w:rPr>
        <w:t>“</w:t>
      </w:r>
      <w:proofErr w:type="gramStart"/>
      <w:r w:rsidRPr="00DD77A6">
        <w:rPr>
          <w:rFonts w:ascii="Times New Roman" w:hAnsi="Times New Roman" w:cs="Times New Roman"/>
          <w:sz w:val="24"/>
          <w:szCs w:val="24"/>
        </w:rPr>
        <w:t>whether</w:t>
      </w:r>
      <w:proofErr w:type="gramEnd"/>
      <w:r w:rsidRPr="00DD77A6">
        <w:rPr>
          <w:rFonts w:ascii="Times New Roman" w:hAnsi="Times New Roman" w:cs="Times New Roman"/>
          <w:sz w:val="24"/>
          <w:szCs w:val="24"/>
        </w:rPr>
        <w:t xml:space="preserve"> testate or intestate, an executor, either testamentary or dative, must be appointed....so that the executor and he alone is looked upon as the person to represent the estate of the deceased person.”</w:t>
      </w:r>
    </w:p>
    <w:p w:rsidR="00FF043F" w:rsidRPr="00DD77A6" w:rsidRDefault="006E3B14" w:rsidP="00034BC3">
      <w:pPr>
        <w:spacing w:after="0"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t>Clearly in my view</w:t>
      </w:r>
      <w:r w:rsidR="001A1F60" w:rsidRPr="00DD77A6">
        <w:rPr>
          <w:rFonts w:ascii="Times New Roman" w:hAnsi="Times New Roman" w:cs="Times New Roman"/>
          <w:sz w:val="24"/>
          <w:szCs w:val="24"/>
        </w:rPr>
        <w:t xml:space="preserve"> it is only the executor who would have the </w:t>
      </w:r>
      <w:r w:rsidR="001A1F60" w:rsidRPr="00DD77A6">
        <w:rPr>
          <w:rFonts w:ascii="Times New Roman" w:hAnsi="Times New Roman" w:cs="Times New Roman"/>
          <w:i/>
          <w:sz w:val="24"/>
          <w:szCs w:val="24"/>
        </w:rPr>
        <w:t xml:space="preserve">locus </w:t>
      </w:r>
      <w:proofErr w:type="spellStart"/>
      <w:r w:rsidR="001A1F60" w:rsidRPr="00DD77A6">
        <w:rPr>
          <w:rFonts w:ascii="Times New Roman" w:hAnsi="Times New Roman" w:cs="Times New Roman"/>
          <w:i/>
          <w:sz w:val="24"/>
          <w:szCs w:val="24"/>
        </w:rPr>
        <w:t>standi</w:t>
      </w:r>
      <w:proofErr w:type="spellEnd"/>
      <w:r w:rsidR="001A1F60" w:rsidRPr="00DD77A6">
        <w:rPr>
          <w:rFonts w:ascii="Times New Roman" w:hAnsi="Times New Roman" w:cs="Times New Roman"/>
          <w:sz w:val="24"/>
          <w:szCs w:val="24"/>
        </w:rPr>
        <w:t xml:space="preserve"> to enter into a contract of sale of the deceased’s property. T</w:t>
      </w:r>
      <w:r w:rsidRPr="00DD77A6">
        <w:rPr>
          <w:rFonts w:ascii="Times New Roman" w:hAnsi="Times New Roman" w:cs="Times New Roman"/>
          <w:sz w:val="24"/>
          <w:szCs w:val="24"/>
        </w:rPr>
        <w:t>he applicant</w:t>
      </w:r>
      <w:r w:rsidR="001A1F60" w:rsidRPr="00DD77A6">
        <w:rPr>
          <w:rFonts w:ascii="Times New Roman" w:hAnsi="Times New Roman" w:cs="Times New Roman"/>
          <w:sz w:val="24"/>
          <w:szCs w:val="24"/>
        </w:rPr>
        <w:t xml:space="preserve"> had not been appointed executor and thus</w:t>
      </w:r>
      <w:r w:rsidRPr="00DD77A6">
        <w:rPr>
          <w:rFonts w:ascii="Times New Roman" w:hAnsi="Times New Roman" w:cs="Times New Roman"/>
          <w:sz w:val="24"/>
          <w:szCs w:val="24"/>
        </w:rPr>
        <w:t xml:space="preserve"> lacked the requisite capacity to enter into any contract on behalf of the Estate as at 21 Augus</w:t>
      </w:r>
      <w:r w:rsidR="001A1F60" w:rsidRPr="00DD77A6">
        <w:rPr>
          <w:rFonts w:ascii="Times New Roman" w:hAnsi="Times New Roman" w:cs="Times New Roman"/>
          <w:sz w:val="24"/>
          <w:szCs w:val="24"/>
        </w:rPr>
        <w:t xml:space="preserve">t 2009. </w:t>
      </w:r>
      <w:r w:rsidR="004E18C5" w:rsidRPr="00DD77A6">
        <w:rPr>
          <w:rFonts w:ascii="Times New Roman" w:hAnsi="Times New Roman" w:cs="Times New Roman"/>
          <w:sz w:val="24"/>
          <w:szCs w:val="24"/>
        </w:rPr>
        <w:t xml:space="preserve">I did not accept the </w:t>
      </w:r>
      <w:r w:rsidR="00B53F91" w:rsidRPr="00DD77A6">
        <w:rPr>
          <w:rFonts w:ascii="Times New Roman" w:hAnsi="Times New Roman" w:cs="Times New Roman"/>
          <w:sz w:val="24"/>
          <w:szCs w:val="24"/>
        </w:rPr>
        <w:t>respondent’s</w:t>
      </w:r>
      <w:r w:rsidR="004E18C5" w:rsidRPr="00DD77A6">
        <w:rPr>
          <w:rFonts w:ascii="Times New Roman" w:hAnsi="Times New Roman" w:cs="Times New Roman"/>
          <w:sz w:val="24"/>
          <w:szCs w:val="24"/>
        </w:rPr>
        <w:t xml:space="preserve"> argument that </w:t>
      </w:r>
      <w:r w:rsidR="00034BC3">
        <w:rPr>
          <w:rFonts w:ascii="Times New Roman" w:hAnsi="Times New Roman" w:cs="Times New Roman"/>
          <w:sz w:val="24"/>
          <w:szCs w:val="24"/>
        </w:rPr>
        <w:t xml:space="preserve">the </w:t>
      </w:r>
      <w:r w:rsidR="004E18C5" w:rsidRPr="00DD77A6">
        <w:rPr>
          <w:rFonts w:ascii="Times New Roman" w:hAnsi="Times New Roman" w:cs="Times New Roman"/>
          <w:sz w:val="24"/>
          <w:szCs w:val="24"/>
        </w:rPr>
        <w:t xml:space="preserve">applicant </w:t>
      </w:r>
      <w:r w:rsidR="00B53F91" w:rsidRPr="00DD77A6">
        <w:rPr>
          <w:rFonts w:ascii="Times New Roman" w:hAnsi="Times New Roman" w:cs="Times New Roman"/>
          <w:sz w:val="24"/>
          <w:szCs w:val="24"/>
        </w:rPr>
        <w:t xml:space="preserve">had been appointed in terms of a will and therefore the Masters letters of administration were a mere formality. Clarke Case </w:t>
      </w:r>
      <w:r w:rsidR="00B53F91" w:rsidRPr="00034BC3">
        <w:rPr>
          <w:rFonts w:ascii="Times New Roman" w:hAnsi="Times New Roman" w:cs="Times New Roman"/>
          <w:i/>
          <w:sz w:val="24"/>
          <w:szCs w:val="24"/>
        </w:rPr>
        <w:t>supra</w:t>
      </w:r>
      <w:r w:rsidR="00B53F91" w:rsidRPr="00DD77A6">
        <w:rPr>
          <w:rFonts w:ascii="Times New Roman" w:hAnsi="Times New Roman" w:cs="Times New Roman"/>
          <w:sz w:val="24"/>
          <w:szCs w:val="24"/>
        </w:rPr>
        <w:t xml:space="preserve"> makes it very clear that even when it’s a testamentary appointment a person cannot act as executor until the letters of administration have been issued. It</w:t>
      </w:r>
      <w:r w:rsidR="001A1F60" w:rsidRPr="00DD77A6">
        <w:rPr>
          <w:rFonts w:ascii="Times New Roman" w:hAnsi="Times New Roman" w:cs="Times New Roman"/>
          <w:sz w:val="24"/>
          <w:szCs w:val="24"/>
        </w:rPr>
        <w:t xml:space="preserve"> follows that as the applicant </w:t>
      </w:r>
      <w:r w:rsidR="0040648D" w:rsidRPr="00DD77A6">
        <w:rPr>
          <w:rFonts w:ascii="Times New Roman" w:hAnsi="Times New Roman" w:cs="Times New Roman"/>
          <w:sz w:val="24"/>
          <w:szCs w:val="24"/>
        </w:rPr>
        <w:t>did not</w:t>
      </w:r>
      <w:r w:rsidRPr="00DD77A6">
        <w:rPr>
          <w:rFonts w:ascii="Times New Roman" w:hAnsi="Times New Roman" w:cs="Times New Roman"/>
          <w:sz w:val="24"/>
          <w:szCs w:val="24"/>
        </w:rPr>
        <w:t xml:space="preserve"> have the capacity</w:t>
      </w:r>
      <w:r w:rsidR="001A1F60" w:rsidRPr="00DD77A6">
        <w:rPr>
          <w:rFonts w:ascii="Times New Roman" w:hAnsi="Times New Roman" w:cs="Times New Roman"/>
          <w:sz w:val="24"/>
          <w:szCs w:val="24"/>
        </w:rPr>
        <w:t xml:space="preserve"> to act for the estate he would not have had any mandate </w:t>
      </w:r>
      <w:r w:rsidRPr="00DD77A6">
        <w:rPr>
          <w:rFonts w:ascii="Times New Roman" w:hAnsi="Times New Roman" w:cs="Times New Roman"/>
          <w:sz w:val="24"/>
          <w:szCs w:val="24"/>
        </w:rPr>
        <w:t>to authorise Whitfield to enter into a contract on his behalf.</w:t>
      </w:r>
      <w:r w:rsidR="00973807" w:rsidRPr="00DD77A6">
        <w:rPr>
          <w:rFonts w:ascii="Times New Roman" w:hAnsi="Times New Roman" w:cs="Times New Roman"/>
          <w:sz w:val="24"/>
          <w:szCs w:val="24"/>
        </w:rPr>
        <w:t xml:space="preserve"> In my view therefore the contract is </w:t>
      </w:r>
      <w:proofErr w:type="spellStart"/>
      <w:r w:rsidR="00973807" w:rsidRPr="00DD77A6">
        <w:rPr>
          <w:rFonts w:ascii="Times New Roman" w:hAnsi="Times New Roman" w:cs="Times New Roman"/>
          <w:i/>
          <w:sz w:val="24"/>
          <w:szCs w:val="24"/>
        </w:rPr>
        <w:t>void</w:t>
      </w:r>
      <w:r w:rsidR="001A1F60" w:rsidRPr="00DD77A6">
        <w:rPr>
          <w:rFonts w:ascii="Times New Roman" w:hAnsi="Times New Roman" w:cs="Times New Roman"/>
          <w:i/>
          <w:sz w:val="24"/>
          <w:szCs w:val="24"/>
        </w:rPr>
        <w:t>ab</w:t>
      </w:r>
      <w:proofErr w:type="spellEnd"/>
      <w:r w:rsidR="001A1F60" w:rsidRPr="00DD77A6">
        <w:rPr>
          <w:rFonts w:ascii="Times New Roman" w:hAnsi="Times New Roman" w:cs="Times New Roman"/>
          <w:i/>
          <w:sz w:val="24"/>
          <w:szCs w:val="24"/>
        </w:rPr>
        <w:t xml:space="preserve"> initio</w:t>
      </w:r>
      <w:r w:rsidR="00973807" w:rsidRPr="00DD77A6">
        <w:rPr>
          <w:rFonts w:ascii="Times New Roman" w:hAnsi="Times New Roman" w:cs="Times New Roman"/>
          <w:sz w:val="24"/>
          <w:szCs w:val="24"/>
        </w:rPr>
        <w:t xml:space="preserve"> on the basis that it was entered into by parties who had no capacity to negotiate or conclude such an agreement. </w:t>
      </w:r>
    </w:p>
    <w:p w:rsidR="00973807" w:rsidRPr="00DD77A6" w:rsidRDefault="0040648D" w:rsidP="00034BC3">
      <w:pPr>
        <w:spacing w:after="0"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t>It was</w:t>
      </w:r>
      <w:r w:rsidR="00973807" w:rsidRPr="00DD77A6">
        <w:rPr>
          <w:rFonts w:ascii="Times New Roman" w:hAnsi="Times New Roman" w:cs="Times New Roman"/>
          <w:sz w:val="24"/>
          <w:szCs w:val="24"/>
        </w:rPr>
        <w:t xml:space="preserve"> argued by Mr </w:t>
      </w:r>
      <w:proofErr w:type="spellStart"/>
      <w:r w:rsidR="00973807" w:rsidRPr="00034BC3">
        <w:rPr>
          <w:rFonts w:ascii="Times New Roman" w:hAnsi="Times New Roman" w:cs="Times New Roman"/>
          <w:i/>
          <w:sz w:val="24"/>
          <w:szCs w:val="24"/>
        </w:rPr>
        <w:t>Dururu</w:t>
      </w:r>
      <w:proofErr w:type="spellEnd"/>
      <w:r w:rsidR="00973807" w:rsidRPr="00DD77A6">
        <w:rPr>
          <w:rFonts w:ascii="Times New Roman" w:hAnsi="Times New Roman" w:cs="Times New Roman"/>
          <w:sz w:val="24"/>
          <w:szCs w:val="24"/>
        </w:rPr>
        <w:t xml:space="preserve"> for the respondent that the parties had entered into a conditional contract which would come into operation on the appointment of the applicant as the executor. However an examination </w:t>
      </w:r>
      <w:r w:rsidRPr="00DD77A6">
        <w:rPr>
          <w:rFonts w:ascii="Times New Roman" w:hAnsi="Times New Roman" w:cs="Times New Roman"/>
          <w:sz w:val="24"/>
          <w:szCs w:val="24"/>
        </w:rPr>
        <w:t>o</w:t>
      </w:r>
      <w:r w:rsidR="00973807" w:rsidRPr="00DD77A6">
        <w:rPr>
          <w:rFonts w:ascii="Times New Roman" w:hAnsi="Times New Roman" w:cs="Times New Roman"/>
          <w:sz w:val="24"/>
          <w:szCs w:val="24"/>
        </w:rPr>
        <w:t xml:space="preserve">f the agreement shows that this was not the intention of the parties. The only condition to the coming into operation of the agreement was the grant of authority by the Master of the High Court. The condition was imposed in the erroneous </w:t>
      </w:r>
      <w:r w:rsidR="00973807" w:rsidRPr="00DD77A6">
        <w:rPr>
          <w:rFonts w:ascii="Times New Roman" w:hAnsi="Times New Roman" w:cs="Times New Roman"/>
          <w:sz w:val="24"/>
          <w:szCs w:val="24"/>
        </w:rPr>
        <w:lastRenderedPageBreak/>
        <w:t>belief that the parties who had entered into the agreement had the capacity to do so which they clearly did not have.</w:t>
      </w:r>
      <w:r w:rsidR="00783680" w:rsidRPr="00DD77A6">
        <w:rPr>
          <w:rFonts w:ascii="Times New Roman" w:hAnsi="Times New Roman" w:cs="Times New Roman"/>
          <w:sz w:val="24"/>
          <w:szCs w:val="24"/>
        </w:rPr>
        <w:t xml:space="preserve"> At the time they entered into the contract it was not legally permissible for anyone to represent the estate.</w:t>
      </w:r>
    </w:p>
    <w:p w:rsidR="00973807" w:rsidRPr="00DD77A6" w:rsidRDefault="00783680" w:rsidP="00034BC3">
      <w:pPr>
        <w:spacing w:after="0"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t xml:space="preserve">I now turn to the </w:t>
      </w:r>
      <w:r w:rsidR="00973807" w:rsidRPr="00DD77A6">
        <w:rPr>
          <w:rFonts w:ascii="Times New Roman" w:hAnsi="Times New Roman" w:cs="Times New Roman"/>
          <w:sz w:val="24"/>
          <w:szCs w:val="24"/>
        </w:rPr>
        <w:t>second issue</w:t>
      </w:r>
      <w:r w:rsidRPr="00DD77A6">
        <w:rPr>
          <w:rFonts w:ascii="Times New Roman" w:hAnsi="Times New Roman" w:cs="Times New Roman"/>
          <w:sz w:val="24"/>
          <w:szCs w:val="24"/>
        </w:rPr>
        <w:t xml:space="preserve"> before me. The </w:t>
      </w:r>
      <w:proofErr w:type="spellStart"/>
      <w:r w:rsidR="00951B7C">
        <w:rPr>
          <w:rFonts w:ascii="Times New Roman" w:hAnsi="Times New Roman" w:cs="Times New Roman"/>
          <w:i/>
          <w:sz w:val="24"/>
          <w:szCs w:val="24"/>
        </w:rPr>
        <w:t>actio</w:t>
      </w:r>
      <w:proofErr w:type="spellEnd"/>
      <w:r w:rsidR="00951B7C">
        <w:rPr>
          <w:rFonts w:ascii="Times New Roman" w:hAnsi="Times New Roman" w:cs="Times New Roman"/>
          <w:i/>
          <w:sz w:val="24"/>
          <w:szCs w:val="24"/>
        </w:rPr>
        <w:t xml:space="preserve"> </w:t>
      </w:r>
      <w:proofErr w:type="spellStart"/>
      <w:r w:rsidRPr="00DD77A6">
        <w:rPr>
          <w:rFonts w:ascii="Times New Roman" w:hAnsi="Times New Roman" w:cs="Times New Roman"/>
          <w:i/>
          <w:sz w:val="24"/>
          <w:szCs w:val="24"/>
        </w:rPr>
        <w:t>vindicatio</w:t>
      </w:r>
      <w:proofErr w:type="spellEnd"/>
      <w:r w:rsidRPr="00DD77A6">
        <w:rPr>
          <w:rFonts w:ascii="Times New Roman" w:hAnsi="Times New Roman" w:cs="Times New Roman"/>
          <w:sz w:val="24"/>
          <w:szCs w:val="24"/>
        </w:rPr>
        <w:t xml:space="preserve"> is an extraordinary remedy that is granted to the owner of a property to enable him to quickly repossess his property</w:t>
      </w:r>
      <w:r w:rsidR="00951B7C">
        <w:rPr>
          <w:rFonts w:ascii="Times New Roman" w:hAnsi="Times New Roman" w:cs="Times New Roman"/>
          <w:sz w:val="24"/>
          <w:szCs w:val="24"/>
        </w:rPr>
        <w:t>.</w:t>
      </w:r>
      <w:r w:rsidRPr="00DD77A6">
        <w:rPr>
          <w:rFonts w:ascii="Times New Roman" w:hAnsi="Times New Roman" w:cs="Times New Roman"/>
          <w:sz w:val="24"/>
          <w:szCs w:val="24"/>
        </w:rPr>
        <w:t xml:space="preserve"> Mr </w:t>
      </w:r>
      <w:proofErr w:type="spellStart"/>
      <w:r w:rsidRPr="00034BC3">
        <w:rPr>
          <w:rFonts w:ascii="Times New Roman" w:hAnsi="Times New Roman" w:cs="Times New Roman"/>
          <w:i/>
          <w:sz w:val="24"/>
          <w:szCs w:val="24"/>
        </w:rPr>
        <w:t>Ochieng</w:t>
      </w:r>
      <w:proofErr w:type="spellEnd"/>
      <w:r w:rsidRPr="00DD77A6">
        <w:rPr>
          <w:rFonts w:ascii="Times New Roman" w:hAnsi="Times New Roman" w:cs="Times New Roman"/>
          <w:sz w:val="24"/>
          <w:szCs w:val="24"/>
        </w:rPr>
        <w:t xml:space="preserve"> submitted</w:t>
      </w:r>
      <w:r w:rsidR="005A0372">
        <w:rPr>
          <w:rFonts w:ascii="Times New Roman" w:hAnsi="Times New Roman" w:cs="Times New Roman"/>
          <w:sz w:val="24"/>
          <w:szCs w:val="24"/>
        </w:rPr>
        <w:t>,</w:t>
      </w:r>
      <w:r w:rsidRPr="00DD77A6">
        <w:rPr>
          <w:rFonts w:ascii="Times New Roman" w:hAnsi="Times New Roman" w:cs="Times New Roman"/>
          <w:sz w:val="24"/>
          <w:szCs w:val="24"/>
        </w:rPr>
        <w:t xml:space="preserve"> correctly</w:t>
      </w:r>
      <w:r w:rsidR="00951B7C">
        <w:rPr>
          <w:rFonts w:ascii="Times New Roman" w:hAnsi="Times New Roman" w:cs="Times New Roman"/>
          <w:sz w:val="24"/>
          <w:szCs w:val="24"/>
        </w:rPr>
        <w:t xml:space="preserve"> in my </w:t>
      </w:r>
      <w:r w:rsidR="005A0372">
        <w:rPr>
          <w:rFonts w:ascii="Times New Roman" w:hAnsi="Times New Roman" w:cs="Times New Roman"/>
          <w:sz w:val="24"/>
          <w:szCs w:val="24"/>
        </w:rPr>
        <w:t>view that</w:t>
      </w:r>
      <w:r w:rsidRPr="00DD77A6">
        <w:rPr>
          <w:rFonts w:ascii="Times New Roman" w:hAnsi="Times New Roman" w:cs="Times New Roman"/>
          <w:sz w:val="24"/>
          <w:szCs w:val="24"/>
        </w:rPr>
        <w:t xml:space="preserve"> the only defence that a possessor may have against such a claim is by proving some right which is enforceable against the owner. </w:t>
      </w:r>
      <w:proofErr w:type="gramStart"/>
      <w:r w:rsidRPr="00DD77A6">
        <w:rPr>
          <w:rFonts w:ascii="Times New Roman" w:hAnsi="Times New Roman" w:cs="Times New Roman"/>
          <w:sz w:val="24"/>
          <w:szCs w:val="24"/>
        </w:rPr>
        <w:t xml:space="preserve">(See </w:t>
      </w:r>
      <w:proofErr w:type="spellStart"/>
      <w:r w:rsidRPr="00034BC3">
        <w:rPr>
          <w:rFonts w:ascii="Times New Roman" w:hAnsi="Times New Roman" w:cs="Times New Roman"/>
          <w:i/>
          <w:sz w:val="24"/>
          <w:szCs w:val="24"/>
        </w:rPr>
        <w:t>Chetty</w:t>
      </w:r>
      <w:proofErr w:type="spellEnd"/>
      <w:r w:rsidRPr="00034BC3">
        <w:rPr>
          <w:rFonts w:ascii="Times New Roman" w:hAnsi="Times New Roman" w:cs="Times New Roman"/>
          <w:i/>
          <w:sz w:val="24"/>
          <w:szCs w:val="24"/>
        </w:rPr>
        <w:t xml:space="preserve"> v </w:t>
      </w:r>
      <w:proofErr w:type="spellStart"/>
      <w:r w:rsidRPr="00034BC3">
        <w:rPr>
          <w:rFonts w:ascii="Times New Roman" w:hAnsi="Times New Roman" w:cs="Times New Roman"/>
          <w:i/>
          <w:sz w:val="24"/>
          <w:szCs w:val="24"/>
        </w:rPr>
        <w:t>Naidoo</w:t>
      </w:r>
      <w:proofErr w:type="spellEnd"/>
      <w:r w:rsidRPr="00DD77A6">
        <w:rPr>
          <w:rFonts w:ascii="Times New Roman" w:hAnsi="Times New Roman" w:cs="Times New Roman"/>
          <w:sz w:val="24"/>
          <w:szCs w:val="24"/>
        </w:rPr>
        <w:t xml:space="preserve"> 1974 (3) SA</w:t>
      </w:r>
      <w:r w:rsidR="005A0372">
        <w:rPr>
          <w:rFonts w:ascii="Times New Roman" w:hAnsi="Times New Roman" w:cs="Times New Roman"/>
          <w:sz w:val="24"/>
          <w:szCs w:val="24"/>
        </w:rPr>
        <w:t xml:space="preserve"> </w:t>
      </w:r>
      <w:r w:rsidRPr="00DD77A6">
        <w:rPr>
          <w:rFonts w:ascii="Times New Roman" w:hAnsi="Times New Roman" w:cs="Times New Roman"/>
          <w:sz w:val="24"/>
          <w:szCs w:val="24"/>
        </w:rPr>
        <w:t>13)</w:t>
      </w:r>
      <w:r w:rsidR="00034BC3">
        <w:rPr>
          <w:rFonts w:ascii="Times New Roman" w:hAnsi="Times New Roman" w:cs="Times New Roman"/>
          <w:sz w:val="24"/>
          <w:szCs w:val="24"/>
        </w:rPr>
        <w:t>.</w:t>
      </w:r>
      <w:proofErr w:type="gramEnd"/>
      <w:r w:rsidRPr="00DD77A6">
        <w:rPr>
          <w:rFonts w:ascii="Times New Roman" w:hAnsi="Times New Roman" w:cs="Times New Roman"/>
          <w:sz w:val="24"/>
          <w:szCs w:val="24"/>
        </w:rPr>
        <w:t xml:space="preserve"> The re</w:t>
      </w:r>
      <w:r w:rsidR="008D698B" w:rsidRPr="00DD77A6">
        <w:rPr>
          <w:rFonts w:ascii="Times New Roman" w:hAnsi="Times New Roman" w:cs="Times New Roman"/>
          <w:sz w:val="24"/>
          <w:szCs w:val="24"/>
        </w:rPr>
        <w:t>spondents in this case have shown that they entered into an agreement with Whitfield and not the Estate or the applicant. The respondents thus have no claim against the estate.</w:t>
      </w:r>
    </w:p>
    <w:p w:rsidR="005A0372" w:rsidRDefault="008D698B" w:rsidP="00E679AA">
      <w:pPr>
        <w:spacing w:after="0"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t xml:space="preserve">The third issue relates to whether or not </w:t>
      </w:r>
      <w:r w:rsidR="00034BC3">
        <w:rPr>
          <w:rFonts w:ascii="Times New Roman" w:hAnsi="Times New Roman" w:cs="Times New Roman"/>
          <w:sz w:val="24"/>
          <w:szCs w:val="24"/>
        </w:rPr>
        <w:t xml:space="preserve">the </w:t>
      </w:r>
      <w:r w:rsidRPr="00DD77A6">
        <w:rPr>
          <w:rFonts w:ascii="Times New Roman" w:hAnsi="Times New Roman" w:cs="Times New Roman"/>
          <w:sz w:val="24"/>
          <w:szCs w:val="24"/>
        </w:rPr>
        <w:t xml:space="preserve">applicant is entitled to damages and if so in what amount. The applicant claims that the respondents have </w:t>
      </w:r>
      <w:r w:rsidR="009D41A2" w:rsidRPr="00DD77A6">
        <w:rPr>
          <w:rFonts w:ascii="Times New Roman" w:hAnsi="Times New Roman" w:cs="Times New Roman"/>
          <w:sz w:val="24"/>
          <w:szCs w:val="24"/>
        </w:rPr>
        <w:t>been in occupation of the property since 1 September 2009. The estate has not received any benefit from the property from that time. The respondents in their papers do not dispute the quantum claimed but the liability to pay.</w:t>
      </w:r>
      <w:r w:rsidR="001D1245" w:rsidRPr="00DD77A6">
        <w:rPr>
          <w:rFonts w:ascii="Times New Roman" w:hAnsi="Times New Roman" w:cs="Times New Roman"/>
          <w:sz w:val="24"/>
          <w:szCs w:val="24"/>
        </w:rPr>
        <w:t xml:space="preserve"> Indeed it would ha</w:t>
      </w:r>
      <w:r w:rsidR="00951B7C">
        <w:rPr>
          <w:rFonts w:ascii="Times New Roman" w:hAnsi="Times New Roman" w:cs="Times New Roman"/>
          <w:sz w:val="24"/>
          <w:szCs w:val="24"/>
        </w:rPr>
        <w:t>ve been difficult for them to dispute</w:t>
      </w:r>
      <w:r w:rsidR="001D1245" w:rsidRPr="00DD77A6">
        <w:rPr>
          <w:rFonts w:ascii="Times New Roman" w:hAnsi="Times New Roman" w:cs="Times New Roman"/>
          <w:sz w:val="24"/>
          <w:szCs w:val="24"/>
        </w:rPr>
        <w:t xml:space="preserve"> the sum of US$200 per month</w:t>
      </w:r>
      <w:r w:rsidR="006B35CE" w:rsidRPr="00DD77A6">
        <w:rPr>
          <w:rFonts w:ascii="Times New Roman" w:hAnsi="Times New Roman" w:cs="Times New Roman"/>
          <w:sz w:val="24"/>
          <w:szCs w:val="24"/>
        </w:rPr>
        <w:t xml:space="preserve"> as the respondents concede </w:t>
      </w:r>
      <w:r w:rsidR="00951B7C">
        <w:rPr>
          <w:rFonts w:ascii="Times New Roman" w:hAnsi="Times New Roman" w:cs="Times New Roman"/>
          <w:sz w:val="24"/>
          <w:szCs w:val="24"/>
        </w:rPr>
        <w:t>that they had agreed to pay that amount as rent</w:t>
      </w:r>
      <w:r w:rsidR="006B35CE" w:rsidRPr="00DD77A6">
        <w:rPr>
          <w:rFonts w:ascii="Times New Roman" w:hAnsi="Times New Roman" w:cs="Times New Roman"/>
          <w:sz w:val="24"/>
          <w:szCs w:val="24"/>
        </w:rPr>
        <w:t xml:space="preserve"> in their opposing affidavit</w:t>
      </w:r>
      <w:r w:rsidR="00951B7C">
        <w:rPr>
          <w:rFonts w:ascii="Times New Roman" w:hAnsi="Times New Roman" w:cs="Times New Roman"/>
          <w:sz w:val="24"/>
          <w:szCs w:val="24"/>
        </w:rPr>
        <w:t>s</w:t>
      </w:r>
      <w:r w:rsidR="006B35CE" w:rsidRPr="00DD77A6">
        <w:rPr>
          <w:rFonts w:ascii="Times New Roman" w:hAnsi="Times New Roman" w:cs="Times New Roman"/>
          <w:sz w:val="24"/>
          <w:szCs w:val="24"/>
        </w:rPr>
        <w:t xml:space="preserve">. </w:t>
      </w:r>
      <w:r w:rsidR="00585BE9" w:rsidRPr="00DD77A6">
        <w:rPr>
          <w:rFonts w:ascii="Times New Roman" w:hAnsi="Times New Roman" w:cs="Times New Roman"/>
          <w:sz w:val="24"/>
          <w:szCs w:val="24"/>
        </w:rPr>
        <w:t xml:space="preserve"> The basis of their defence is that they had </w:t>
      </w:r>
      <w:r w:rsidR="0063503A" w:rsidRPr="00DD77A6">
        <w:rPr>
          <w:rFonts w:ascii="Times New Roman" w:hAnsi="Times New Roman" w:cs="Times New Roman"/>
          <w:sz w:val="24"/>
          <w:szCs w:val="24"/>
        </w:rPr>
        <w:t>entered into an agreement of sale with the applicant. Since I have already made the finding that their contract was void their defence</w:t>
      </w:r>
      <w:r w:rsidR="00951B7C">
        <w:rPr>
          <w:rFonts w:ascii="Times New Roman" w:hAnsi="Times New Roman" w:cs="Times New Roman"/>
          <w:sz w:val="24"/>
          <w:szCs w:val="24"/>
        </w:rPr>
        <w:t xml:space="preserve"> therefore</w:t>
      </w:r>
      <w:r w:rsidR="0063503A" w:rsidRPr="00DD77A6">
        <w:rPr>
          <w:rFonts w:ascii="Times New Roman" w:hAnsi="Times New Roman" w:cs="Times New Roman"/>
          <w:sz w:val="24"/>
          <w:szCs w:val="24"/>
        </w:rPr>
        <w:t xml:space="preserve"> cannot stand.</w:t>
      </w:r>
    </w:p>
    <w:p w:rsidR="0063503A" w:rsidRPr="00DD77A6" w:rsidRDefault="0063503A" w:rsidP="00F61FBD">
      <w:pPr>
        <w:spacing w:line="360" w:lineRule="auto"/>
        <w:ind w:firstLine="720"/>
        <w:jc w:val="both"/>
        <w:rPr>
          <w:rFonts w:ascii="Times New Roman" w:hAnsi="Times New Roman" w:cs="Times New Roman"/>
          <w:sz w:val="24"/>
          <w:szCs w:val="24"/>
        </w:rPr>
      </w:pPr>
      <w:r w:rsidRPr="00DD77A6">
        <w:rPr>
          <w:rFonts w:ascii="Times New Roman" w:hAnsi="Times New Roman" w:cs="Times New Roman"/>
          <w:sz w:val="24"/>
          <w:szCs w:val="24"/>
        </w:rPr>
        <w:t>In the result I make the following order</w:t>
      </w:r>
      <w:r w:rsidR="007F24D6" w:rsidRPr="00DD77A6">
        <w:rPr>
          <w:rFonts w:ascii="Times New Roman" w:hAnsi="Times New Roman" w:cs="Times New Roman"/>
          <w:sz w:val="24"/>
          <w:szCs w:val="24"/>
        </w:rPr>
        <w:t>:</w:t>
      </w:r>
    </w:p>
    <w:p w:rsidR="001D1245" w:rsidRPr="00DD77A6" w:rsidRDefault="007F24D6" w:rsidP="006C7D6C">
      <w:pPr>
        <w:pStyle w:val="ListParagraph"/>
        <w:numPr>
          <w:ilvl w:val="0"/>
          <w:numId w:val="1"/>
        </w:numPr>
        <w:spacing w:line="360" w:lineRule="auto"/>
        <w:jc w:val="both"/>
        <w:rPr>
          <w:rFonts w:ascii="Times New Roman" w:hAnsi="Times New Roman" w:cs="Times New Roman"/>
          <w:sz w:val="24"/>
          <w:szCs w:val="24"/>
        </w:rPr>
      </w:pPr>
      <w:r w:rsidRPr="00DD77A6">
        <w:rPr>
          <w:rFonts w:ascii="Times New Roman" w:hAnsi="Times New Roman" w:cs="Times New Roman"/>
          <w:sz w:val="24"/>
          <w:szCs w:val="24"/>
        </w:rPr>
        <w:t xml:space="preserve">It is hereby declared that no valid agreement of sale in respect to the property known as </w:t>
      </w:r>
      <w:r w:rsidR="000235B0">
        <w:rPr>
          <w:rFonts w:ascii="Times New Roman" w:hAnsi="Times New Roman" w:cs="Times New Roman"/>
          <w:sz w:val="24"/>
          <w:szCs w:val="24"/>
        </w:rPr>
        <w:t>the Remainder of Lot 1 of Lot 85 of Greendale also known as stand number</w:t>
      </w:r>
      <w:r w:rsidR="00454636">
        <w:rPr>
          <w:rFonts w:ascii="Times New Roman" w:hAnsi="Times New Roman" w:cs="Times New Roman"/>
          <w:sz w:val="24"/>
          <w:szCs w:val="24"/>
        </w:rPr>
        <w:t xml:space="preserve"> </w:t>
      </w:r>
      <w:r w:rsidRPr="00DD77A6">
        <w:rPr>
          <w:rFonts w:ascii="Times New Roman" w:hAnsi="Times New Roman" w:cs="Times New Roman"/>
          <w:sz w:val="24"/>
          <w:szCs w:val="24"/>
        </w:rPr>
        <w:t xml:space="preserve">104 </w:t>
      </w:r>
      <w:proofErr w:type="spellStart"/>
      <w:r w:rsidRPr="00DD77A6">
        <w:rPr>
          <w:rFonts w:ascii="Times New Roman" w:hAnsi="Times New Roman" w:cs="Times New Roman"/>
          <w:sz w:val="24"/>
          <w:szCs w:val="24"/>
        </w:rPr>
        <w:t>Rhodesville</w:t>
      </w:r>
      <w:proofErr w:type="spellEnd"/>
      <w:r w:rsidRPr="00DD77A6">
        <w:rPr>
          <w:rFonts w:ascii="Times New Roman" w:hAnsi="Times New Roman" w:cs="Times New Roman"/>
          <w:sz w:val="24"/>
          <w:szCs w:val="24"/>
        </w:rPr>
        <w:t xml:space="preserve"> Avenue Highlands was entere</w:t>
      </w:r>
      <w:r w:rsidR="006C7D6C" w:rsidRPr="00DD77A6">
        <w:rPr>
          <w:rFonts w:ascii="Times New Roman" w:hAnsi="Times New Roman" w:cs="Times New Roman"/>
          <w:sz w:val="24"/>
          <w:szCs w:val="24"/>
        </w:rPr>
        <w:t xml:space="preserve">d into between </w:t>
      </w:r>
      <w:r w:rsidR="00034BC3">
        <w:rPr>
          <w:rFonts w:ascii="Times New Roman" w:hAnsi="Times New Roman" w:cs="Times New Roman"/>
          <w:sz w:val="24"/>
          <w:szCs w:val="24"/>
        </w:rPr>
        <w:t xml:space="preserve">the </w:t>
      </w:r>
      <w:r w:rsidR="006C7D6C" w:rsidRPr="00DD77A6">
        <w:rPr>
          <w:rFonts w:ascii="Times New Roman" w:hAnsi="Times New Roman" w:cs="Times New Roman"/>
          <w:sz w:val="24"/>
          <w:szCs w:val="24"/>
        </w:rPr>
        <w:t>applicant and the respondents.</w:t>
      </w:r>
    </w:p>
    <w:p w:rsidR="006C7D6C" w:rsidRPr="00DD77A6" w:rsidRDefault="00951B7C" w:rsidP="006C7D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6C7D6C" w:rsidRPr="00DD77A6">
        <w:rPr>
          <w:rFonts w:ascii="Times New Roman" w:hAnsi="Times New Roman" w:cs="Times New Roman"/>
          <w:sz w:val="24"/>
          <w:szCs w:val="24"/>
        </w:rPr>
        <w:t>he respondents and all persons</w:t>
      </w:r>
      <w:r w:rsidR="001D1245" w:rsidRPr="00DD77A6">
        <w:rPr>
          <w:rFonts w:ascii="Times New Roman" w:hAnsi="Times New Roman" w:cs="Times New Roman"/>
          <w:sz w:val="24"/>
          <w:szCs w:val="24"/>
        </w:rPr>
        <w:t xml:space="preserve"> claiming title through them </w:t>
      </w:r>
      <w:r w:rsidR="000235B0">
        <w:rPr>
          <w:rFonts w:ascii="Times New Roman" w:hAnsi="Times New Roman" w:cs="Times New Roman"/>
          <w:sz w:val="24"/>
          <w:szCs w:val="24"/>
        </w:rPr>
        <w:t>are hereby ordered to vacate the Remainder of Lot 1 of Lot 85 of Greendale also known as</w:t>
      </w:r>
      <w:r w:rsidR="001D1245" w:rsidRPr="00DD77A6">
        <w:rPr>
          <w:rFonts w:ascii="Times New Roman" w:hAnsi="Times New Roman" w:cs="Times New Roman"/>
          <w:sz w:val="24"/>
          <w:szCs w:val="24"/>
        </w:rPr>
        <w:t xml:space="preserve"> stand number 104 </w:t>
      </w:r>
      <w:proofErr w:type="spellStart"/>
      <w:r w:rsidR="001D1245" w:rsidRPr="00DD77A6">
        <w:rPr>
          <w:rFonts w:ascii="Times New Roman" w:hAnsi="Times New Roman" w:cs="Times New Roman"/>
          <w:sz w:val="24"/>
          <w:szCs w:val="24"/>
        </w:rPr>
        <w:t>Rhodesville</w:t>
      </w:r>
      <w:proofErr w:type="spellEnd"/>
      <w:r w:rsidR="001D1245" w:rsidRPr="00DD77A6">
        <w:rPr>
          <w:rFonts w:ascii="Times New Roman" w:hAnsi="Times New Roman" w:cs="Times New Roman"/>
          <w:sz w:val="24"/>
          <w:szCs w:val="24"/>
        </w:rPr>
        <w:t xml:space="preserve"> Avenue Highlands Harare within 30 days of service of this order upon them failing which the Deputy Sheriff is hereby authorised to evict and eject the respondents</w:t>
      </w:r>
      <w:r>
        <w:rPr>
          <w:rFonts w:ascii="Times New Roman" w:hAnsi="Times New Roman" w:cs="Times New Roman"/>
          <w:sz w:val="24"/>
          <w:szCs w:val="24"/>
        </w:rPr>
        <w:t xml:space="preserve"> and</w:t>
      </w:r>
      <w:r w:rsidR="001D1245" w:rsidRPr="00DD77A6">
        <w:rPr>
          <w:rFonts w:ascii="Times New Roman" w:hAnsi="Times New Roman" w:cs="Times New Roman"/>
          <w:sz w:val="24"/>
          <w:szCs w:val="24"/>
        </w:rPr>
        <w:t xml:space="preserve"> all persons claiming through them from the s</w:t>
      </w:r>
      <w:r w:rsidR="00C2392F">
        <w:rPr>
          <w:rFonts w:ascii="Times New Roman" w:hAnsi="Times New Roman" w:cs="Times New Roman"/>
          <w:sz w:val="24"/>
          <w:szCs w:val="24"/>
        </w:rPr>
        <w:t>a</w:t>
      </w:r>
      <w:r w:rsidR="001D1245" w:rsidRPr="00DD77A6">
        <w:rPr>
          <w:rFonts w:ascii="Times New Roman" w:hAnsi="Times New Roman" w:cs="Times New Roman"/>
          <w:sz w:val="24"/>
          <w:szCs w:val="24"/>
        </w:rPr>
        <w:t>id property.</w:t>
      </w:r>
    </w:p>
    <w:p w:rsidR="001D1245" w:rsidRPr="00DD77A6" w:rsidRDefault="00951B7C" w:rsidP="006C7D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1D1245" w:rsidRPr="00DD77A6">
        <w:rPr>
          <w:rFonts w:ascii="Times New Roman" w:hAnsi="Times New Roman" w:cs="Times New Roman"/>
          <w:sz w:val="24"/>
          <w:szCs w:val="24"/>
        </w:rPr>
        <w:t>he respondents</w:t>
      </w:r>
      <w:r w:rsidR="000235B0">
        <w:rPr>
          <w:rFonts w:ascii="Times New Roman" w:hAnsi="Times New Roman" w:cs="Times New Roman"/>
          <w:sz w:val="24"/>
          <w:szCs w:val="24"/>
        </w:rPr>
        <w:t xml:space="preserve"> are hereby ordered to</w:t>
      </w:r>
      <w:r w:rsidR="001D1245" w:rsidRPr="00DD77A6">
        <w:rPr>
          <w:rFonts w:ascii="Times New Roman" w:hAnsi="Times New Roman" w:cs="Times New Roman"/>
          <w:sz w:val="24"/>
          <w:szCs w:val="24"/>
        </w:rPr>
        <w:t xml:space="preserve"> pay</w:t>
      </w:r>
      <w:r w:rsidR="005A0372">
        <w:rPr>
          <w:rFonts w:ascii="Times New Roman" w:hAnsi="Times New Roman" w:cs="Times New Roman"/>
          <w:sz w:val="24"/>
          <w:szCs w:val="24"/>
        </w:rPr>
        <w:t xml:space="preserve"> rent in the sum of $1 200 for the period 1 September 2009 to 30 July 2010 plus</w:t>
      </w:r>
      <w:r w:rsidR="001D1245" w:rsidRPr="00DD77A6">
        <w:rPr>
          <w:rFonts w:ascii="Times New Roman" w:hAnsi="Times New Roman" w:cs="Times New Roman"/>
          <w:sz w:val="24"/>
          <w:szCs w:val="24"/>
        </w:rPr>
        <w:t xml:space="preserve"> holding over damages in the sum of US$200</w:t>
      </w:r>
      <w:r>
        <w:rPr>
          <w:rFonts w:ascii="Times New Roman" w:hAnsi="Times New Roman" w:cs="Times New Roman"/>
          <w:sz w:val="24"/>
          <w:szCs w:val="24"/>
        </w:rPr>
        <w:t xml:space="preserve"> per mo</w:t>
      </w:r>
      <w:r w:rsidR="005A0372">
        <w:rPr>
          <w:rFonts w:ascii="Times New Roman" w:hAnsi="Times New Roman" w:cs="Times New Roman"/>
          <w:sz w:val="24"/>
          <w:szCs w:val="24"/>
        </w:rPr>
        <w:t>nth from 1 August 2010</w:t>
      </w:r>
      <w:r w:rsidR="001D1245" w:rsidRPr="00DD77A6">
        <w:rPr>
          <w:rFonts w:ascii="Times New Roman" w:hAnsi="Times New Roman" w:cs="Times New Roman"/>
          <w:sz w:val="24"/>
          <w:szCs w:val="24"/>
        </w:rPr>
        <w:t xml:space="preserve"> to date of vacation of the property.</w:t>
      </w:r>
    </w:p>
    <w:p w:rsidR="001D1245" w:rsidRPr="00DD77A6" w:rsidRDefault="001D1245" w:rsidP="006C7D6C">
      <w:pPr>
        <w:pStyle w:val="ListParagraph"/>
        <w:numPr>
          <w:ilvl w:val="0"/>
          <w:numId w:val="1"/>
        </w:numPr>
        <w:spacing w:line="360" w:lineRule="auto"/>
        <w:jc w:val="both"/>
        <w:rPr>
          <w:rFonts w:ascii="Times New Roman" w:hAnsi="Times New Roman" w:cs="Times New Roman"/>
          <w:sz w:val="24"/>
          <w:szCs w:val="24"/>
        </w:rPr>
      </w:pPr>
      <w:r w:rsidRPr="00DD77A6">
        <w:rPr>
          <w:rFonts w:ascii="Times New Roman" w:hAnsi="Times New Roman" w:cs="Times New Roman"/>
          <w:sz w:val="24"/>
          <w:szCs w:val="24"/>
        </w:rPr>
        <w:t>The respondents shall pay the costs of suit.</w:t>
      </w:r>
    </w:p>
    <w:p w:rsidR="006B35CE" w:rsidRPr="00DD77A6" w:rsidRDefault="006B35CE" w:rsidP="006B35CE">
      <w:pPr>
        <w:spacing w:line="360" w:lineRule="auto"/>
        <w:jc w:val="both"/>
        <w:rPr>
          <w:rFonts w:ascii="Times New Roman" w:hAnsi="Times New Roman" w:cs="Times New Roman"/>
          <w:sz w:val="24"/>
          <w:szCs w:val="24"/>
        </w:rPr>
      </w:pPr>
    </w:p>
    <w:p w:rsidR="006B35CE" w:rsidRPr="00DD77A6" w:rsidRDefault="006B35CE" w:rsidP="006B35CE">
      <w:pPr>
        <w:spacing w:line="360" w:lineRule="auto"/>
        <w:jc w:val="both"/>
        <w:rPr>
          <w:rFonts w:ascii="Times New Roman" w:hAnsi="Times New Roman" w:cs="Times New Roman"/>
          <w:sz w:val="24"/>
          <w:szCs w:val="24"/>
        </w:rPr>
      </w:pPr>
    </w:p>
    <w:p w:rsidR="006B35CE" w:rsidRPr="00DD77A6" w:rsidRDefault="006B35CE" w:rsidP="006B35CE">
      <w:pPr>
        <w:spacing w:line="360" w:lineRule="auto"/>
        <w:jc w:val="both"/>
        <w:rPr>
          <w:rFonts w:ascii="Times New Roman" w:hAnsi="Times New Roman" w:cs="Times New Roman"/>
          <w:sz w:val="24"/>
          <w:szCs w:val="24"/>
        </w:rPr>
      </w:pPr>
    </w:p>
    <w:p w:rsidR="006B35CE" w:rsidRPr="00DD77A6" w:rsidRDefault="006B35CE" w:rsidP="00C2392F">
      <w:pPr>
        <w:spacing w:after="0" w:line="240" w:lineRule="auto"/>
        <w:jc w:val="both"/>
        <w:rPr>
          <w:rFonts w:ascii="Times New Roman" w:hAnsi="Times New Roman" w:cs="Times New Roman"/>
          <w:sz w:val="24"/>
          <w:szCs w:val="24"/>
        </w:rPr>
      </w:pPr>
      <w:proofErr w:type="spellStart"/>
      <w:r w:rsidRPr="00C2392F">
        <w:rPr>
          <w:rFonts w:ascii="Times New Roman" w:hAnsi="Times New Roman" w:cs="Times New Roman"/>
          <w:i/>
          <w:sz w:val="24"/>
          <w:szCs w:val="24"/>
        </w:rPr>
        <w:t>Coghlan</w:t>
      </w:r>
      <w:proofErr w:type="spellEnd"/>
      <w:r w:rsidRPr="00C2392F">
        <w:rPr>
          <w:rFonts w:ascii="Times New Roman" w:hAnsi="Times New Roman" w:cs="Times New Roman"/>
          <w:i/>
          <w:sz w:val="24"/>
          <w:szCs w:val="24"/>
        </w:rPr>
        <w:t>, We</w:t>
      </w:r>
      <w:r w:rsidR="00581CA4">
        <w:rPr>
          <w:rFonts w:ascii="Times New Roman" w:hAnsi="Times New Roman" w:cs="Times New Roman"/>
          <w:i/>
          <w:sz w:val="24"/>
          <w:szCs w:val="24"/>
        </w:rPr>
        <w:t>l</w:t>
      </w:r>
      <w:r w:rsidRPr="00C2392F">
        <w:rPr>
          <w:rFonts w:ascii="Times New Roman" w:hAnsi="Times New Roman" w:cs="Times New Roman"/>
          <w:i/>
          <w:sz w:val="24"/>
          <w:szCs w:val="24"/>
        </w:rPr>
        <w:t>sh</w:t>
      </w:r>
      <w:r w:rsidR="00E679AA">
        <w:rPr>
          <w:rFonts w:ascii="Times New Roman" w:hAnsi="Times New Roman" w:cs="Times New Roman"/>
          <w:i/>
          <w:sz w:val="24"/>
          <w:szCs w:val="24"/>
        </w:rPr>
        <w:t xml:space="preserve"> </w:t>
      </w:r>
      <w:r w:rsidR="00B53F91" w:rsidRPr="00C2392F">
        <w:rPr>
          <w:rFonts w:ascii="Times New Roman" w:hAnsi="Times New Roman" w:cs="Times New Roman"/>
          <w:i/>
          <w:sz w:val="24"/>
          <w:szCs w:val="24"/>
        </w:rPr>
        <w:t>and</w:t>
      </w:r>
      <w:r w:rsidRPr="00C2392F">
        <w:rPr>
          <w:rFonts w:ascii="Times New Roman" w:hAnsi="Times New Roman" w:cs="Times New Roman"/>
          <w:i/>
          <w:sz w:val="24"/>
          <w:szCs w:val="24"/>
        </w:rPr>
        <w:t xml:space="preserve"> Guest</w:t>
      </w:r>
      <w:r w:rsidR="00C2392F">
        <w:rPr>
          <w:rFonts w:ascii="Times New Roman" w:hAnsi="Times New Roman" w:cs="Times New Roman"/>
          <w:sz w:val="24"/>
          <w:szCs w:val="24"/>
        </w:rPr>
        <w:t>,</w:t>
      </w:r>
      <w:r w:rsidR="00E679AA">
        <w:rPr>
          <w:rFonts w:ascii="Times New Roman" w:hAnsi="Times New Roman" w:cs="Times New Roman"/>
          <w:sz w:val="24"/>
          <w:szCs w:val="24"/>
        </w:rPr>
        <w:t xml:space="preserve"> </w:t>
      </w:r>
      <w:r w:rsidR="00C2392F">
        <w:rPr>
          <w:rFonts w:ascii="Times New Roman" w:hAnsi="Times New Roman" w:cs="Times New Roman"/>
          <w:sz w:val="24"/>
          <w:szCs w:val="24"/>
        </w:rPr>
        <w:t>a</w:t>
      </w:r>
      <w:r w:rsidRPr="00DD77A6">
        <w:rPr>
          <w:rFonts w:ascii="Times New Roman" w:hAnsi="Times New Roman" w:cs="Times New Roman"/>
          <w:sz w:val="24"/>
          <w:szCs w:val="24"/>
        </w:rPr>
        <w:t xml:space="preserve">pplicant’s </w:t>
      </w:r>
      <w:r w:rsidR="00C2392F">
        <w:rPr>
          <w:rFonts w:ascii="Times New Roman" w:hAnsi="Times New Roman" w:cs="Times New Roman"/>
          <w:sz w:val="24"/>
          <w:szCs w:val="24"/>
        </w:rPr>
        <w:t>l</w:t>
      </w:r>
      <w:r w:rsidRPr="00DD77A6">
        <w:rPr>
          <w:rFonts w:ascii="Times New Roman" w:hAnsi="Times New Roman" w:cs="Times New Roman"/>
          <w:sz w:val="24"/>
          <w:szCs w:val="24"/>
        </w:rPr>
        <w:t xml:space="preserve">egal </w:t>
      </w:r>
      <w:r w:rsidR="00C2392F">
        <w:rPr>
          <w:rFonts w:ascii="Times New Roman" w:hAnsi="Times New Roman" w:cs="Times New Roman"/>
          <w:sz w:val="24"/>
          <w:szCs w:val="24"/>
        </w:rPr>
        <w:t>p</w:t>
      </w:r>
      <w:r w:rsidRPr="00DD77A6">
        <w:rPr>
          <w:rFonts w:ascii="Times New Roman" w:hAnsi="Times New Roman" w:cs="Times New Roman"/>
          <w:sz w:val="24"/>
          <w:szCs w:val="24"/>
        </w:rPr>
        <w:t>ractitioners</w:t>
      </w:r>
    </w:p>
    <w:p w:rsidR="004A12FD" w:rsidRPr="00DD77A6" w:rsidRDefault="006B35CE" w:rsidP="00242A25">
      <w:pPr>
        <w:spacing w:after="0" w:line="240" w:lineRule="auto"/>
        <w:jc w:val="both"/>
        <w:rPr>
          <w:rFonts w:ascii="Times New Roman" w:hAnsi="Times New Roman" w:cs="Times New Roman"/>
          <w:sz w:val="24"/>
          <w:szCs w:val="24"/>
        </w:rPr>
      </w:pPr>
      <w:proofErr w:type="spellStart"/>
      <w:r w:rsidRPr="00C2392F">
        <w:rPr>
          <w:rFonts w:ascii="Times New Roman" w:hAnsi="Times New Roman" w:cs="Times New Roman"/>
          <w:i/>
          <w:sz w:val="24"/>
          <w:szCs w:val="24"/>
        </w:rPr>
        <w:t>Dururu</w:t>
      </w:r>
      <w:proofErr w:type="spellEnd"/>
      <w:r w:rsidR="00E679AA">
        <w:rPr>
          <w:rFonts w:ascii="Times New Roman" w:hAnsi="Times New Roman" w:cs="Times New Roman"/>
          <w:i/>
          <w:sz w:val="24"/>
          <w:szCs w:val="24"/>
        </w:rPr>
        <w:t xml:space="preserve"> </w:t>
      </w:r>
      <w:r w:rsidRPr="00C2392F">
        <w:rPr>
          <w:rFonts w:ascii="Times New Roman" w:hAnsi="Times New Roman" w:cs="Times New Roman"/>
          <w:i/>
          <w:sz w:val="24"/>
          <w:szCs w:val="24"/>
        </w:rPr>
        <w:t>&amp; Associates</w:t>
      </w:r>
      <w:r w:rsidR="00B53F91" w:rsidRPr="00DD77A6">
        <w:rPr>
          <w:rFonts w:ascii="Times New Roman" w:hAnsi="Times New Roman" w:cs="Times New Roman"/>
          <w:sz w:val="24"/>
          <w:szCs w:val="24"/>
        </w:rPr>
        <w:t>, 1</w:t>
      </w:r>
      <w:r w:rsidR="00B53F91" w:rsidRPr="00DD77A6">
        <w:rPr>
          <w:rFonts w:ascii="Times New Roman" w:hAnsi="Times New Roman" w:cs="Times New Roman"/>
          <w:sz w:val="24"/>
          <w:szCs w:val="24"/>
          <w:vertAlign w:val="superscript"/>
        </w:rPr>
        <w:t>st</w:t>
      </w:r>
      <w:r w:rsidR="00E679AA">
        <w:rPr>
          <w:rFonts w:ascii="Times New Roman" w:hAnsi="Times New Roman" w:cs="Times New Roman"/>
          <w:sz w:val="24"/>
          <w:szCs w:val="24"/>
          <w:vertAlign w:val="superscript"/>
        </w:rPr>
        <w:t xml:space="preserve"> </w:t>
      </w:r>
      <w:r w:rsidRPr="00DD77A6">
        <w:rPr>
          <w:rFonts w:ascii="Times New Roman" w:hAnsi="Times New Roman" w:cs="Times New Roman"/>
          <w:sz w:val="24"/>
          <w:szCs w:val="24"/>
        </w:rPr>
        <w:t>&amp;</w:t>
      </w:r>
      <w:r w:rsidR="00581CA4">
        <w:rPr>
          <w:rFonts w:ascii="Times New Roman" w:hAnsi="Times New Roman" w:cs="Times New Roman"/>
          <w:sz w:val="24"/>
          <w:szCs w:val="24"/>
        </w:rPr>
        <w:t xml:space="preserve"> </w:t>
      </w:r>
      <w:r w:rsidR="00B53F91" w:rsidRPr="00DD77A6">
        <w:rPr>
          <w:rFonts w:ascii="Times New Roman" w:hAnsi="Times New Roman" w:cs="Times New Roman"/>
          <w:sz w:val="24"/>
          <w:szCs w:val="24"/>
        </w:rPr>
        <w:t>2</w:t>
      </w:r>
      <w:r w:rsidR="00B53F91" w:rsidRPr="00DD77A6">
        <w:rPr>
          <w:rFonts w:ascii="Times New Roman" w:hAnsi="Times New Roman" w:cs="Times New Roman"/>
          <w:sz w:val="24"/>
          <w:szCs w:val="24"/>
          <w:vertAlign w:val="superscript"/>
        </w:rPr>
        <w:t>nd</w:t>
      </w:r>
      <w:r w:rsidR="00E679AA">
        <w:rPr>
          <w:rFonts w:ascii="Times New Roman" w:hAnsi="Times New Roman" w:cs="Times New Roman"/>
          <w:sz w:val="24"/>
          <w:szCs w:val="24"/>
          <w:vertAlign w:val="superscript"/>
        </w:rPr>
        <w:t xml:space="preserve"> </w:t>
      </w:r>
      <w:r w:rsidR="00C2392F">
        <w:rPr>
          <w:rFonts w:ascii="Times New Roman" w:hAnsi="Times New Roman" w:cs="Times New Roman"/>
          <w:sz w:val="24"/>
          <w:szCs w:val="24"/>
        </w:rPr>
        <w:t>r</w:t>
      </w:r>
      <w:r w:rsidR="00B53F91" w:rsidRPr="00DD77A6">
        <w:rPr>
          <w:rFonts w:ascii="Times New Roman" w:hAnsi="Times New Roman" w:cs="Times New Roman"/>
          <w:sz w:val="24"/>
          <w:szCs w:val="24"/>
        </w:rPr>
        <w:t>espondents</w:t>
      </w:r>
      <w:r w:rsidR="00581CA4">
        <w:rPr>
          <w:rFonts w:ascii="Times New Roman" w:hAnsi="Times New Roman" w:cs="Times New Roman"/>
          <w:sz w:val="24"/>
          <w:szCs w:val="24"/>
        </w:rPr>
        <w:t>’</w:t>
      </w:r>
      <w:r w:rsidR="00E679AA">
        <w:rPr>
          <w:rFonts w:ascii="Times New Roman" w:hAnsi="Times New Roman" w:cs="Times New Roman"/>
          <w:sz w:val="24"/>
          <w:szCs w:val="24"/>
        </w:rPr>
        <w:t xml:space="preserve"> </w:t>
      </w:r>
      <w:r w:rsidR="00C2392F">
        <w:rPr>
          <w:rFonts w:ascii="Times New Roman" w:hAnsi="Times New Roman" w:cs="Times New Roman"/>
          <w:sz w:val="24"/>
          <w:szCs w:val="24"/>
        </w:rPr>
        <w:t>l</w:t>
      </w:r>
      <w:r w:rsidRPr="00DD77A6">
        <w:rPr>
          <w:rFonts w:ascii="Times New Roman" w:hAnsi="Times New Roman" w:cs="Times New Roman"/>
          <w:sz w:val="24"/>
          <w:szCs w:val="24"/>
        </w:rPr>
        <w:t xml:space="preserve">egal </w:t>
      </w:r>
      <w:r w:rsidR="00C2392F">
        <w:rPr>
          <w:rFonts w:ascii="Times New Roman" w:hAnsi="Times New Roman" w:cs="Times New Roman"/>
          <w:sz w:val="24"/>
          <w:szCs w:val="24"/>
        </w:rPr>
        <w:t>p</w:t>
      </w:r>
      <w:r w:rsidRPr="00DD77A6">
        <w:rPr>
          <w:rFonts w:ascii="Times New Roman" w:hAnsi="Times New Roman" w:cs="Times New Roman"/>
          <w:sz w:val="24"/>
          <w:szCs w:val="24"/>
        </w:rPr>
        <w:t>ractitioners</w:t>
      </w:r>
    </w:p>
    <w:p w:rsidR="00C02EA6" w:rsidRPr="00DD77A6" w:rsidRDefault="00C02EA6" w:rsidP="00080A88">
      <w:pPr>
        <w:spacing w:line="360" w:lineRule="auto"/>
        <w:jc w:val="both"/>
        <w:rPr>
          <w:rFonts w:ascii="Times New Roman" w:hAnsi="Times New Roman" w:cs="Times New Roman"/>
          <w:sz w:val="24"/>
          <w:szCs w:val="24"/>
        </w:rPr>
      </w:pPr>
    </w:p>
    <w:sectPr w:rsidR="00C02EA6" w:rsidRPr="00DD77A6" w:rsidSect="0028280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01" w:rsidRDefault="00951601" w:rsidP="00DB171C">
      <w:pPr>
        <w:spacing w:after="0" w:line="240" w:lineRule="auto"/>
      </w:pPr>
      <w:r>
        <w:separator/>
      </w:r>
    </w:p>
  </w:endnote>
  <w:endnote w:type="continuationSeparator" w:id="0">
    <w:p w:rsidR="00951601" w:rsidRDefault="00951601" w:rsidP="00DB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01" w:rsidRDefault="00951601" w:rsidP="00DB171C">
      <w:pPr>
        <w:spacing w:after="0" w:line="240" w:lineRule="auto"/>
      </w:pPr>
      <w:r>
        <w:separator/>
      </w:r>
    </w:p>
  </w:footnote>
  <w:footnote w:type="continuationSeparator" w:id="0">
    <w:p w:rsidR="00951601" w:rsidRDefault="00951601" w:rsidP="00DB1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172969"/>
      <w:docPartObj>
        <w:docPartGallery w:val="Page Numbers (Top of Page)"/>
        <w:docPartUnique/>
      </w:docPartObj>
    </w:sdtPr>
    <w:sdtEndPr>
      <w:rPr>
        <w:noProof/>
      </w:rPr>
    </w:sdtEndPr>
    <w:sdtContent>
      <w:p w:rsidR="00DB171C" w:rsidRDefault="004F21D0">
        <w:pPr>
          <w:pStyle w:val="Header"/>
          <w:jc w:val="right"/>
          <w:rPr>
            <w:noProof/>
          </w:rPr>
        </w:pPr>
        <w:r>
          <w:fldChar w:fldCharType="begin"/>
        </w:r>
        <w:r w:rsidR="00DB171C">
          <w:instrText xml:space="preserve"> PAGE   \* MERGEFORMAT </w:instrText>
        </w:r>
        <w:r>
          <w:fldChar w:fldCharType="separate"/>
        </w:r>
        <w:r w:rsidR="00FD453A">
          <w:rPr>
            <w:noProof/>
          </w:rPr>
          <w:t>1</w:t>
        </w:r>
        <w:r>
          <w:rPr>
            <w:noProof/>
          </w:rPr>
          <w:fldChar w:fldCharType="end"/>
        </w:r>
      </w:p>
      <w:p w:rsidR="00A15D9D" w:rsidRDefault="00A15D9D">
        <w:pPr>
          <w:pStyle w:val="Header"/>
          <w:jc w:val="right"/>
          <w:rPr>
            <w:noProof/>
          </w:rPr>
        </w:pPr>
        <w:r>
          <w:rPr>
            <w:noProof/>
          </w:rPr>
          <w:t>HH 310-12</w:t>
        </w:r>
      </w:p>
      <w:p w:rsidR="00DB171C" w:rsidRDefault="00DB171C">
        <w:pPr>
          <w:pStyle w:val="Header"/>
          <w:jc w:val="right"/>
        </w:pPr>
        <w:r>
          <w:rPr>
            <w:noProof/>
          </w:rPr>
          <w:t>HC 6586/10</w:t>
        </w:r>
      </w:p>
    </w:sdtContent>
  </w:sdt>
  <w:p w:rsidR="00DB171C" w:rsidRDefault="00DB17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D600D"/>
    <w:multiLevelType w:val="hybridMultilevel"/>
    <w:tmpl w:val="D9482DAC"/>
    <w:lvl w:ilvl="0" w:tplc="125A4FB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AD923D7"/>
    <w:multiLevelType w:val="hybridMultilevel"/>
    <w:tmpl w:val="44DC0BBA"/>
    <w:lvl w:ilvl="0" w:tplc="B21209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D8"/>
    <w:rsid w:val="000235B0"/>
    <w:rsid w:val="00034BC3"/>
    <w:rsid w:val="00080A88"/>
    <w:rsid w:val="00097D89"/>
    <w:rsid w:val="001357D9"/>
    <w:rsid w:val="00160CA8"/>
    <w:rsid w:val="00172F66"/>
    <w:rsid w:val="001A1F60"/>
    <w:rsid w:val="001A75D8"/>
    <w:rsid w:val="001C0F96"/>
    <w:rsid w:val="001D1245"/>
    <w:rsid w:val="00242A25"/>
    <w:rsid w:val="00254091"/>
    <w:rsid w:val="00282807"/>
    <w:rsid w:val="0034697E"/>
    <w:rsid w:val="003C64F0"/>
    <w:rsid w:val="003F1115"/>
    <w:rsid w:val="0040648D"/>
    <w:rsid w:val="00424954"/>
    <w:rsid w:val="00454636"/>
    <w:rsid w:val="004A12FD"/>
    <w:rsid w:val="004E18C5"/>
    <w:rsid w:val="004F21D0"/>
    <w:rsid w:val="005551F5"/>
    <w:rsid w:val="005676BB"/>
    <w:rsid w:val="00581CA4"/>
    <w:rsid w:val="00585BE9"/>
    <w:rsid w:val="00596A44"/>
    <w:rsid w:val="005970AB"/>
    <w:rsid w:val="005A0372"/>
    <w:rsid w:val="005A3F7B"/>
    <w:rsid w:val="0063278B"/>
    <w:rsid w:val="0063503A"/>
    <w:rsid w:val="00677B8E"/>
    <w:rsid w:val="006B35CE"/>
    <w:rsid w:val="006C0FD2"/>
    <w:rsid w:val="006C7D6C"/>
    <w:rsid w:val="006E3B14"/>
    <w:rsid w:val="006F6471"/>
    <w:rsid w:val="00706639"/>
    <w:rsid w:val="00752B5B"/>
    <w:rsid w:val="0077301D"/>
    <w:rsid w:val="00783680"/>
    <w:rsid w:val="007E4213"/>
    <w:rsid w:val="007F24D6"/>
    <w:rsid w:val="00820766"/>
    <w:rsid w:val="008314E7"/>
    <w:rsid w:val="00893B6D"/>
    <w:rsid w:val="008D698B"/>
    <w:rsid w:val="009121AC"/>
    <w:rsid w:val="00951601"/>
    <w:rsid w:val="00951B7C"/>
    <w:rsid w:val="00966061"/>
    <w:rsid w:val="00973807"/>
    <w:rsid w:val="00997E17"/>
    <w:rsid w:val="009D12AC"/>
    <w:rsid w:val="009D41A2"/>
    <w:rsid w:val="00A15D9D"/>
    <w:rsid w:val="00B02591"/>
    <w:rsid w:val="00B27351"/>
    <w:rsid w:val="00B30123"/>
    <w:rsid w:val="00B505E2"/>
    <w:rsid w:val="00B53F91"/>
    <w:rsid w:val="00B566F4"/>
    <w:rsid w:val="00B744F6"/>
    <w:rsid w:val="00C02EA6"/>
    <w:rsid w:val="00C15BB0"/>
    <w:rsid w:val="00C2392F"/>
    <w:rsid w:val="00D107AE"/>
    <w:rsid w:val="00D1270D"/>
    <w:rsid w:val="00D235E4"/>
    <w:rsid w:val="00D76603"/>
    <w:rsid w:val="00DB171C"/>
    <w:rsid w:val="00DD77A6"/>
    <w:rsid w:val="00E623C7"/>
    <w:rsid w:val="00E679AA"/>
    <w:rsid w:val="00F61FBD"/>
    <w:rsid w:val="00F84952"/>
    <w:rsid w:val="00FD453A"/>
    <w:rsid w:val="00FF043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44F6"/>
    <w:pPr>
      <w:spacing w:after="0" w:line="240" w:lineRule="auto"/>
    </w:pPr>
  </w:style>
  <w:style w:type="paragraph" w:styleId="ListParagraph">
    <w:name w:val="List Paragraph"/>
    <w:basedOn w:val="Normal"/>
    <w:uiPriority w:val="34"/>
    <w:qFormat/>
    <w:rsid w:val="007F24D6"/>
    <w:pPr>
      <w:ind w:left="720"/>
      <w:contextualSpacing/>
    </w:pPr>
  </w:style>
  <w:style w:type="paragraph" w:styleId="Header">
    <w:name w:val="header"/>
    <w:basedOn w:val="Normal"/>
    <w:link w:val="HeaderChar"/>
    <w:uiPriority w:val="99"/>
    <w:unhideWhenUsed/>
    <w:rsid w:val="00DB1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71C"/>
  </w:style>
  <w:style w:type="paragraph" w:styleId="Footer">
    <w:name w:val="footer"/>
    <w:basedOn w:val="Normal"/>
    <w:link w:val="FooterChar"/>
    <w:uiPriority w:val="99"/>
    <w:unhideWhenUsed/>
    <w:rsid w:val="00DB1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71C"/>
  </w:style>
  <w:style w:type="paragraph" w:styleId="BalloonText">
    <w:name w:val="Balloon Text"/>
    <w:basedOn w:val="Normal"/>
    <w:link w:val="BalloonTextChar"/>
    <w:uiPriority w:val="99"/>
    <w:semiHidden/>
    <w:unhideWhenUsed/>
    <w:rsid w:val="00D23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44F6"/>
    <w:pPr>
      <w:spacing w:after="0" w:line="240" w:lineRule="auto"/>
    </w:pPr>
  </w:style>
  <w:style w:type="paragraph" w:styleId="ListParagraph">
    <w:name w:val="List Paragraph"/>
    <w:basedOn w:val="Normal"/>
    <w:uiPriority w:val="34"/>
    <w:qFormat/>
    <w:rsid w:val="007F24D6"/>
    <w:pPr>
      <w:ind w:left="720"/>
      <w:contextualSpacing/>
    </w:pPr>
  </w:style>
  <w:style w:type="paragraph" w:styleId="Header">
    <w:name w:val="header"/>
    <w:basedOn w:val="Normal"/>
    <w:link w:val="HeaderChar"/>
    <w:uiPriority w:val="99"/>
    <w:unhideWhenUsed/>
    <w:rsid w:val="00DB1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71C"/>
  </w:style>
  <w:style w:type="paragraph" w:styleId="Footer">
    <w:name w:val="footer"/>
    <w:basedOn w:val="Normal"/>
    <w:link w:val="FooterChar"/>
    <w:uiPriority w:val="99"/>
    <w:unhideWhenUsed/>
    <w:rsid w:val="00DB1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71C"/>
  </w:style>
  <w:style w:type="paragraph" w:styleId="BalloonText">
    <w:name w:val="Balloon Text"/>
    <w:basedOn w:val="Normal"/>
    <w:link w:val="BalloonTextChar"/>
    <w:uiPriority w:val="99"/>
    <w:semiHidden/>
    <w:unhideWhenUsed/>
    <w:rsid w:val="00D23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2012-07-30T06:19:00Z</cp:lastPrinted>
  <dcterms:created xsi:type="dcterms:W3CDTF">2012-08-08T10:38:00Z</dcterms:created>
  <dcterms:modified xsi:type="dcterms:W3CDTF">2012-08-08T10:38:00Z</dcterms:modified>
</cp:coreProperties>
</file>