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AE1837">
        <w:rPr>
          <w:rFonts w:ascii="Times New Roman" w:hAnsi="Times New Roman" w:cs="Times New Roman"/>
          <w:b/>
          <w:sz w:val="24"/>
          <w:szCs w:val="24"/>
        </w:rPr>
        <w:t>124</w:t>
      </w:r>
      <w:r w:rsidRPr="004D1132">
        <w:rPr>
          <w:rFonts w:ascii="Times New Roman" w:hAnsi="Times New Roman" w:cs="Times New Roman"/>
          <w:b/>
          <w:sz w:val="24"/>
          <w:szCs w:val="24"/>
        </w:rPr>
        <w:t>/20</w:t>
      </w:r>
      <w:r w:rsidR="00F735DE">
        <w:rPr>
          <w:rFonts w:ascii="Times New Roman" w:hAnsi="Times New Roman" w:cs="Times New Roman"/>
          <w:b/>
          <w:sz w:val="24"/>
          <w:szCs w:val="24"/>
        </w:rPr>
        <w:t>2</w:t>
      </w:r>
      <w:r w:rsidR="00020299">
        <w:rPr>
          <w:rFonts w:ascii="Times New Roman" w:hAnsi="Times New Roman" w:cs="Times New Roman"/>
          <w:b/>
          <w:sz w:val="24"/>
          <w:szCs w:val="24"/>
        </w:rPr>
        <w:t>1</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7C663D">
        <w:rPr>
          <w:rFonts w:ascii="Times New Roman" w:hAnsi="Times New Roman" w:cs="Times New Roman"/>
          <w:b/>
          <w:sz w:val="24"/>
          <w:szCs w:val="24"/>
        </w:rPr>
        <w:t>14 JUNE</w:t>
      </w:r>
      <w:r w:rsidR="00286422">
        <w:rPr>
          <w:rFonts w:ascii="Times New Roman" w:hAnsi="Times New Roman" w:cs="Times New Roman"/>
          <w:b/>
          <w:sz w:val="24"/>
          <w:szCs w:val="24"/>
        </w:rPr>
        <w:t xml:space="preserve"> 2021</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009C7C8A">
        <w:rPr>
          <w:rFonts w:ascii="Times New Roman" w:hAnsi="Times New Roman" w:cs="Times New Roman"/>
          <w:b/>
          <w:sz w:val="24"/>
          <w:szCs w:val="24"/>
        </w:rPr>
        <w:tab/>
      </w:r>
      <w:r w:rsidRPr="004D1132">
        <w:rPr>
          <w:rFonts w:ascii="Times New Roman" w:hAnsi="Times New Roman" w:cs="Times New Roman"/>
          <w:b/>
          <w:sz w:val="24"/>
          <w:szCs w:val="24"/>
        </w:rPr>
        <w:t>CASE NO. LC/</w:t>
      </w:r>
      <w:r w:rsidR="002A3432">
        <w:rPr>
          <w:rFonts w:ascii="Times New Roman" w:hAnsi="Times New Roman" w:cs="Times New Roman"/>
          <w:b/>
          <w:sz w:val="24"/>
          <w:szCs w:val="24"/>
        </w:rPr>
        <w:t>H/</w:t>
      </w:r>
      <w:r w:rsidR="007C663D">
        <w:rPr>
          <w:rFonts w:ascii="Times New Roman" w:hAnsi="Times New Roman" w:cs="Times New Roman"/>
          <w:b/>
          <w:sz w:val="24"/>
          <w:szCs w:val="24"/>
        </w:rPr>
        <w:t>92/20</w:t>
      </w:r>
    </w:p>
    <w:p w:rsidR="009C7C8A" w:rsidRDefault="00F925BF" w:rsidP="009C7C8A">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Pr>
          <w:rFonts w:ascii="Times New Roman" w:hAnsi="Times New Roman" w:cs="Times New Roman"/>
          <w:b/>
          <w:sz w:val="24"/>
          <w:szCs w:val="24"/>
        </w:rPr>
        <w:t xml:space="preserve"> </w:t>
      </w:r>
      <w:r w:rsidR="00AE1837">
        <w:rPr>
          <w:rFonts w:ascii="Times New Roman" w:hAnsi="Times New Roman" w:cs="Times New Roman"/>
          <w:b/>
          <w:sz w:val="24"/>
          <w:szCs w:val="24"/>
        </w:rPr>
        <w:t>27 AUGUST</w:t>
      </w:r>
      <w:r w:rsidR="000941A1">
        <w:rPr>
          <w:rFonts w:ascii="Times New Roman" w:hAnsi="Times New Roman" w:cs="Times New Roman"/>
          <w:b/>
          <w:sz w:val="24"/>
          <w:szCs w:val="24"/>
        </w:rPr>
        <w:t xml:space="preserve"> </w:t>
      </w:r>
      <w:r w:rsidR="005B5298">
        <w:rPr>
          <w:rFonts w:ascii="Times New Roman" w:hAnsi="Times New Roman" w:cs="Times New Roman"/>
          <w:b/>
          <w:sz w:val="24"/>
          <w:szCs w:val="24"/>
        </w:rPr>
        <w:t xml:space="preserve">  </w:t>
      </w:r>
      <w:r w:rsidR="00F735DE">
        <w:rPr>
          <w:rFonts w:ascii="Times New Roman" w:hAnsi="Times New Roman" w:cs="Times New Roman"/>
          <w:b/>
          <w:sz w:val="24"/>
          <w:szCs w:val="24"/>
        </w:rPr>
        <w:t>202</w:t>
      </w:r>
      <w:r w:rsidR="00A85EA0">
        <w:rPr>
          <w:rFonts w:ascii="Times New Roman" w:hAnsi="Times New Roman" w:cs="Times New Roman"/>
          <w:b/>
          <w:sz w:val="24"/>
          <w:szCs w:val="24"/>
        </w:rPr>
        <w:t>1</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p>
    <w:p w:rsidR="004D1132" w:rsidRDefault="00BF57CC"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7C663D"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JOHANNES MANYENGA</w:t>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Pr>
          <w:rFonts w:ascii="Times New Roman" w:hAnsi="Times New Roman" w:cs="Times New Roman"/>
          <w:b/>
          <w:sz w:val="24"/>
          <w:szCs w:val="24"/>
        </w:rPr>
        <w:tab/>
      </w:r>
      <w:r w:rsidR="004D1132" w:rsidRPr="004D1132">
        <w:rPr>
          <w:rFonts w:ascii="Times New Roman" w:hAnsi="Times New Roman" w:cs="Times New Roman"/>
          <w:b/>
          <w:sz w:val="24"/>
          <w:szCs w:val="24"/>
        </w:rPr>
        <w:t>APP</w:t>
      </w:r>
      <w:r w:rsidR="009A1B6F">
        <w:rPr>
          <w:rFonts w:ascii="Times New Roman" w:hAnsi="Times New Roman" w:cs="Times New Roman"/>
          <w:b/>
          <w:sz w:val="24"/>
          <w:szCs w:val="24"/>
        </w:rPr>
        <w:t>L</w:t>
      </w:r>
      <w:r>
        <w:rPr>
          <w:rFonts w:ascii="Times New Roman" w:hAnsi="Times New Roman" w:cs="Times New Roman"/>
          <w:b/>
          <w:sz w:val="24"/>
          <w:szCs w:val="24"/>
        </w:rPr>
        <w:t>ELLANT</w:t>
      </w:r>
    </w:p>
    <w:p w:rsidR="005B5298" w:rsidRDefault="005B5298" w:rsidP="00055D50">
      <w:pPr>
        <w:spacing w:after="0" w:line="36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1132" w:rsidRDefault="004D1132" w:rsidP="004355ED">
      <w:pPr>
        <w:spacing w:after="0" w:line="360" w:lineRule="auto"/>
        <w:jc w:val="both"/>
        <w:rPr>
          <w:rFonts w:ascii="Times New Roman" w:hAnsi="Times New Roman" w:cs="Times New Roman"/>
          <w:sz w:val="24"/>
          <w:szCs w:val="24"/>
        </w:rPr>
      </w:pPr>
    </w:p>
    <w:p w:rsidR="009C7C8A" w:rsidRDefault="007C663D"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PETROZIM LINE (PVT) LTD</w:t>
      </w:r>
      <w:r w:rsidR="00892F06">
        <w:rPr>
          <w:rFonts w:ascii="Times New Roman" w:hAnsi="Times New Roman" w:cs="Times New Roman"/>
          <w:b/>
          <w:sz w:val="24"/>
          <w:szCs w:val="24"/>
        </w:rPr>
        <w:tab/>
      </w:r>
      <w:r w:rsidR="00BE2C1A">
        <w:rPr>
          <w:rFonts w:ascii="Times New Roman" w:hAnsi="Times New Roman" w:cs="Times New Roman"/>
          <w:b/>
          <w:sz w:val="24"/>
          <w:szCs w:val="24"/>
        </w:rPr>
        <w:tab/>
      </w:r>
      <w:r w:rsidR="00BE2C1A">
        <w:rPr>
          <w:rFonts w:ascii="Times New Roman" w:hAnsi="Times New Roman" w:cs="Times New Roman"/>
          <w:b/>
          <w:sz w:val="24"/>
          <w:szCs w:val="24"/>
        </w:rPr>
        <w:tab/>
      </w:r>
      <w:r w:rsidR="009C7C8A">
        <w:rPr>
          <w:rFonts w:ascii="Times New Roman" w:hAnsi="Times New Roman" w:cs="Times New Roman"/>
          <w:b/>
          <w:sz w:val="24"/>
          <w:szCs w:val="24"/>
        </w:rPr>
        <w:tab/>
      </w:r>
      <w:r w:rsidR="009C7C8A">
        <w:rPr>
          <w:rFonts w:ascii="Times New Roman" w:hAnsi="Times New Roman" w:cs="Times New Roman"/>
          <w:b/>
          <w:sz w:val="24"/>
          <w:szCs w:val="24"/>
        </w:rPr>
        <w:tab/>
      </w:r>
      <w:r w:rsidR="004D1132" w:rsidRPr="004D1132">
        <w:rPr>
          <w:rFonts w:ascii="Times New Roman" w:hAnsi="Times New Roman" w:cs="Times New Roman"/>
          <w:b/>
          <w:sz w:val="24"/>
          <w:szCs w:val="24"/>
        </w:rPr>
        <w:t>RESPONDENT</w:t>
      </w:r>
    </w:p>
    <w:p w:rsidR="00BE2C1A" w:rsidRDefault="00BE2C1A" w:rsidP="004355ED">
      <w:pPr>
        <w:spacing w:after="0" w:line="36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Ma</w:t>
      </w:r>
      <w:r w:rsidR="009C0925">
        <w:rPr>
          <w:rFonts w:ascii="Times New Roman" w:hAnsi="Times New Roman" w:cs="Times New Roman"/>
          <w:b/>
          <w:sz w:val="24"/>
          <w:szCs w:val="24"/>
        </w:rPr>
        <w:t>kamure</w:t>
      </w:r>
      <w:r w:rsidR="00EB43AD">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w:t>
      </w:r>
      <w:r w:rsidR="007C663D">
        <w:rPr>
          <w:rFonts w:ascii="Times New Roman" w:hAnsi="Times New Roman" w:cs="Times New Roman"/>
          <w:sz w:val="24"/>
          <w:szCs w:val="24"/>
        </w:rPr>
        <w:t>ellant</w:t>
      </w:r>
      <w:r w:rsidR="004355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4EE4">
        <w:rPr>
          <w:rFonts w:ascii="Times New Roman" w:hAnsi="Times New Roman" w:cs="Times New Roman"/>
          <w:sz w:val="24"/>
          <w:szCs w:val="24"/>
        </w:rPr>
        <w:t xml:space="preserve">: </w:t>
      </w:r>
      <w:r w:rsidR="00BE2C1A">
        <w:rPr>
          <w:rFonts w:ascii="Times New Roman" w:hAnsi="Times New Roman" w:cs="Times New Roman"/>
          <w:sz w:val="24"/>
          <w:szCs w:val="24"/>
        </w:rPr>
        <w:tab/>
      </w:r>
      <w:r w:rsidR="007C663D">
        <w:rPr>
          <w:rFonts w:ascii="Times New Roman" w:hAnsi="Times New Roman" w:cs="Times New Roman"/>
          <w:sz w:val="24"/>
          <w:szCs w:val="24"/>
        </w:rPr>
        <w:t>Ms S. Dlomo</w:t>
      </w:r>
      <w:r w:rsidR="00892F06">
        <w:rPr>
          <w:rFonts w:ascii="Times New Roman" w:hAnsi="Times New Roman" w:cs="Times New Roman"/>
          <w:sz w:val="24"/>
          <w:szCs w:val="24"/>
        </w:rPr>
        <w:t xml:space="preserve"> (</w:t>
      </w:r>
      <w:r w:rsidR="007C663D">
        <w:rPr>
          <w:rFonts w:ascii="Times New Roman" w:hAnsi="Times New Roman" w:cs="Times New Roman"/>
          <w:sz w:val="24"/>
          <w:szCs w:val="24"/>
        </w:rPr>
        <w:t>Legal Practitioner</w:t>
      </w:r>
      <w:r w:rsidR="00892F06">
        <w:rPr>
          <w:rFonts w:ascii="Times New Roman" w:hAnsi="Times New Roman" w:cs="Times New Roman"/>
          <w:sz w:val="24"/>
          <w:szCs w:val="24"/>
        </w:rPr>
        <w:t>)</w:t>
      </w:r>
    </w:p>
    <w:p w:rsidR="004D1132" w:rsidRPr="004D1132" w:rsidRDefault="004D1132" w:rsidP="004D1132">
      <w:pPr>
        <w:spacing w:after="0" w:line="240" w:lineRule="auto"/>
        <w:jc w:val="both"/>
        <w:rPr>
          <w:rFonts w:ascii="Times New Roman" w:hAnsi="Times New Roman" w:cs="Times New Roman"/>
          <w:sz w:val="24"/>
          <w:szCs w:val="24"/>
        </w:rPr>
      </w:pPr>
    </w:p>
    <w:p w:rsidR="005B5298"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sidR="002A3432">
        <w:rPr>
          <w:rFonts w:ascii="Times New Roman" w:hAnsi="Times New Roman" w:cs="Times New Roman"/>
          <w:sz w:val="24"/>
          <w:szCs w:val="24"/>
        </w:rPr>
        <w:t>the Respondent</w:t>
      </w:r>
      <w:r w:rsidR="004D1132" w:rsidRPr="004D1132">
        <w:rPr>
          <w:rFonts w:ascii="Times New Roman" w:hAnsi="Times New Roman" w:cs="Times New Roman"/>
          <w:sz w:val="24"/>
          <w:szCs w:val="24"/>
        </w:rPr>
        <w:tab/>
      </w:r>
      <w:r w:rsidR="002A3432">
        <w:rPr>
          <w:rFonts w:ascii="Times New Roman" w:hAnsi="Times New Roman" w:cs="Times New Roman"/>
          <w:sz w:val="24"/>
          <w:szCs w:val="24"/>
        </w:rPr>
        <w:tab/>
      </w:r>
      <w:r w:rsidR="00892F06">
        <w:rPr>
          <w:rFonts w:ascii="Times New Roman" w:hAnsi="Times New Roman" w:cs="Times New Roman"/>
          <w:sz w:val="24"/>
          <w:szCs w:val="24"/>
        </w:rPr>
        <w:tab/>
      </w:r>
      <w:r w:rsidR="00D74EE4">
        <w:rPr>
          <w:rFonts w:ascii="Times New Roman" w:hAnsi="Times New Roman" w:cs="Times New Roman"/>
          <w:sz w:val="24"/>
          <w:szCs w:val="24"/>
        </w:rPr>
        <w:t xml:space="preserve">: </w:t>
      </w:r>
      <w:r w:rsidR="00BE2C1A">
        <w:rPr>
          <w:rFonts w:ascii="Times New Roman" w:hAnsi="Times New Roman" w:cs="Times New Roman"/>
          <w:sz w:val="24"/>
          <w:szCs w:val="24"/>
        </w:rPr>
        <w:tab/>
        <w:t xml:space="preserve">Mr </w:t>
      </w:r>
      <w:r w:rsidR="007C663D">
        <w:rPr>
          <w:rFonts w:ascii="Times New Roman" w:hAnsi="Times New Roman" w:cs="Times New Roman"/>
          <w:sz w:val="24"/>
          <w:szCs w:val="24"/>
        </w:rPr>
        <w:t>A. K. Maguchu</w:t>
      </w:r>
      <w:r w:rsidR="00892F06">
        <w:rPr>
          <w:rFonts w:ascii="Times New Roman" w:hAnsi="Times New Roman" w:cs="Times New Roman"/>
          <w:sz w:val="24"/>
          <w:szCs w:val="24"/>
        </w:rPr>
        <w:t xml:space="preserve"> </w:t>
      </w:r>
      <w:r w:rsidR="00286422">
        <w:rPr>
          <w:rFonts w:ascii="Times New Roman" w:hAnsi="Times New Roman" w:cs="Times New Roman"/>
          <w:sz w:val="24"/>
          <w:szCs w:val="24"/>
        </w:rPr>
        <w:t>(Legal Practitioner)</w:t>
      </w:r>
    </w:p>
    <w:p w:rsidR="00BE2C1A" w:rsidRDefault="00BE2C1A"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D1132" w:rsidRDefault="004D1132" w:rsidP="004D1132">
      <w:pPr>
        <w:spacing w:after="0" w:line="240" w:lineRule="auto"/>
        <w:jc w:val="both"/>
        <w:rPr>
          <w:rFonts w:ascii="Times New Roman" w:hAnsi="Times New Roman" w:cs="Times New Roman"/>
          <w:sz w:val="24"/>
          <w:szCs w:val="24"/>
        </w:rPr>
      </w:pPr>
    </w:p>
    <w:p w:rsidR="008C5586" w:rsidRDefault="004D1132" w:rsidP="008C5586">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8C5586" w:rsidRDefault="008C5586" w:rsidP="008C5586">
      <w:pPr>
        <w:spacing w:after="0" w:line="240" w:lineRule="auto"/>
        <w:jc w:val="both"/>
        <w:rPr>
          <w:rFonts w:ascii="Times New Roman" w:hAnsi="Times New Roman" w:cs="Times New Roman"/>
          <w:b/>
          <w:sz w:val="24"/>
          <w:szCs w:val="24"/>
        </w:rPr>
      </w:pPr>
    </w:p>
    <w:p w:rsidR="00CF527A" w:rsidRPr="008C5586" w:rsidRDefault="008C5586" w:rsidP="008C5586">
      <w:pPr>
        <w:spacing w:after="0" w:line="240" w:lineRule="auto"/>
        <w:jc w:val="both"/>
        <w:rPr>
          <w:rFonts w:ascii="Times New Roman" w:hAnsi="Times New Roman" w:cs="Times New Roman"/>
          <w:b/>
          <w:sz w:val="24"/>
          <w:szCs w:val="24"/>
        </w:rPr>
      </w:pPr>
      <w:r w:rsidRPr="008C5586">
        <w:rPr>
          <w:rFonts w:ascii="Times New Roman" w:hAnsi="Times New Roman" w:cs="Times New Roman"/>
          <w:sz w:val="24"/>
          <w:szCs w:val="24"/>
        </w:rPr>
        <w:t>1.</w:t>
      </w:r>
      <w:r>
        <w:rPr>
          <w:rFonts w:ascii="Times New Roman" w:hAnsi="Times New Roman" w:cs="Times New Roman"/>
          <w:b/>
          <w:sz w:val="24"/>
          <w:szCs w:val="24"/>
        </w:rPr>
        <w:t xml:space="preserve">  </w:t>
      </w:r>
      <w:r w:rsidR="00393682">
        <w:rPr>
          <w:rFonts w:ascii="Times New Roman" w:hAnsi="Times New Roman" w:cs="Times New Roman"/>
          <w:sz w:val="24"/>
          <w:szCs w:val="24"/>
        </w:rPr>
        <w:t xml:space="preserve">This is an appeal against the </w:t>
      </w:r>
      <w:r>
        <w:rPr>
          <w:rFonts w:ascii="Times New Roman" w:hAnsi="Times New Roman" w:cs="Times New Roman"/>
          <w:sz w:val="24"/>
          <w:szCs w:val="24"/>
        </w:rPr>
        <w:t>appellant’s</w:t>
      </w:r>
      <w:r w:rsidR="00393682">
        <w:rPr>
          <w:rFonts w:ascii="Times New Roman" w:hAnsi="Times New Roman" w:cs="Times New Roman"/>
          <w:sz w:val="24"/>
          <w:szCs w:val="24"/>
        </w:rPr>
        <w:t xml:space="preserve"> dismissal from the respondent’s employ.</w:t>
      </w:r>
    </w:p>
    <w:p w:rsidR="00393682" w:rsidRDefault="00393682" w:rsidP="00393682">
      <w:pPr>
        <w:spacing w:after="0" w:line="360" w:lineRule="auto"/>
        <w:jc w:val="both"/>
        <w:rPr>
          <w:rFonts w:ascii="Times New Roman" w:hAnsi="Times New Roman" w:cs="Times New Roman"/>
          <w:sz w:val="24"/>
          <w:szCs w:val="24"/>
        </w:rPr>
      </w:pPr>
    </w:p>
    <w:p w:rsidR="008C5586" w:rsidRDefault="008C5586" w:rsidP="003936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393682">
        <w:rPr>
          <w:rFonts w:ascii="Times New Roman" w:hAnsi="Times New Roman" w:cs="Times New Roman"/>
          <w:sz w:val="24"/>
          <w:szCs w:val="24"/>
        </w:rPr>
        <w:t xml:space="preserve">The appellant was employed by the respondent company as its Deputy General Manager. He </w:t>
      </w:r>
      <w:r>
        <w:rPr>
          <w:rFonts w:ascii="Times New Roman" w:hAnsi="Times New Roman" w:cs="Times New Roman"/>
          <w:sz w:val="24"/>
          <w:szCs w:val="24"/>
        </w:rPr>
        <w:t xml:space="preserve"> </w:t>
      </w:r>
    </w:p>
    <w:p w:rsidR="008C5586" w:rsidRDefault="008C5586" w:rsidP="003936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3682">
        <w:rPr>
          <w:rFonts w:ascii="Times New Roman" w:hAnsi="Times New Roman" w:cs="Times New Roman"/>
          <w:sz w:val="24"/>
          <w:szCs w:val="24"/>
        </w:rPr>
        <w:t xml:space="preserve">was answerable to the General Manager. </w:t>
      </w:r>
      <w:r>
        <w:rPr>
          <w:rFonts w:ascii="Times New Roman" w:hAnsi="Times New Roman" w:cs="Times New Roman"/>
          <w:sz w:val="24"/>
          <w:szCs w:val="24"/>
        </w:rPr>
        <w:t xml:space="preserve">The pertinent portion of the contract of employment </w:t>
      </w:r>
    </w:p>
    <w:p w:rsidR="00393682" w:rsidRDefault="008C5586" w:rsidP="003936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 40) between him and the respondent</w:t>
      </w:r>
      <w:r w:rsidR="001B7CB2">
        <w:rPr>
          <w:rFonts w:ascii="Times New Roman" w:hAnsi="Times New Roman" w:cs="Times New Roman"/>
          <w:sz w:val="24"/>
          <w:szCs w:val="24"/>
        </w:rPr>
        <w:t xml:space="preserve"> with respect to his duties </w:t>
      </w:r>
      <w:r>
        <w:rPr>
          <w:rFonts w:ascii="Times New Roman" w:hAnsi="Times New Roman" w:cs="Times New Roman"/>
          <w:sz w:val="24"/>
          <w:szCs w:val="24"/>
        </w:rPr>
        <w:t>provides as follows;</w:t>
      </w:r>
    </w:p>
    <w:p w:rsidR="00393682" w:rsidRDefault="00393682" w:rsidP="004D1132">
      <w:pPr>
        <w:spacing w:after="0" w:line="240" w:lineRule="auto"/>
        <w:jc w:val="both"/>
        <w:rPr>
          <w:rFonts w:ascii="Times New Roman" w:hAnsi="Times New Roman" w:cs="Times New Roman"/>
          <w:sz w:val="24"/>
          <w:szCs w:val="24"/>
        </w:rPr>
      </w:pPr>
    </w:p>
    <w:p w:rsidR="00393682" w:rsidRPr="008C5586" w:rsidRDefault="00393682" w:rsidP="004D1132">
      <w:pPr>
        <w:spacing w:after="0" w:line="240" w:lineRule="auto"/>
        <w:jc w:val="both"/>
        <w:rPr>
          <w:rFonts w:ascii="Times New Roman" w:hAnsi="Times New Roman" w:cs="Times New Roman"/>
        </w:rPr>
      </w:pPr>
      <w:r>
        <w:rPr>
          <w:rFonts w:ascii="Times New Roman" w:hAnsi="Times New Roman" w:cs="Times New Roman"/>
          <w:sz w:val="24"/>
          <w:szCs w:val="24"/>
        </w:rPr>
        <w:tab/>
      </w:r>
      <w:r w:rsidRPr="008C5586">
        <w:rPr>
          <w:rFonts w:ascii="Times New Roman" w:hAnsi="Times New Roman" w:cs="Times New Roman"/>
        </w:rPr>
        <w:t>“1.</w:t>
      </w:r>
      <w:r w:rsidRPr="008C5586">
        <w:rPr>
          <w:rFonts w:ascii="Times New Roman" w:hAnsi="Times New Roman" w:cs="Times New Roman"/>
        </w:rPr>
        <w:tab/>
        <w:t>Duties and Responsibilities.</w:t>
      </w:r>
    </w:p>
    <w:p w:rsidR="00393682" w:rsidRPr="008C5586" w:rsidRDefault="00393682" w:rsidP="004D1132">
      <w:pPr>
        <w:spacing w:after="0" w:line="240" w:lineRule="auto"/>
        <w:jc w:val="both"/>
        <w:rPr>
          <w:rFonts w:ascii="Times New Roman" w:hAnsi="Times New Roman" w:cs="Times New Roman"/>
        </w:rPr>
      </w:pPr>
    </w:p>
    <w:p w:rsidR="00393682" w:rsidRPr="008C5586" w:rsidRDefault="00B551EC" w:rsidP="00393682">
      <w:pPr>
        <w:spacing w:after="0" w:line="240" w:lineRule="auto"/>
        <w:ind w:left="1440"/>
        <w:jc w:val="both"/>
        <w:rPr>
          <w:rFonts w:ascii="Times New Roman" w:hAnsi="Times New Roman" w:cs="Times New Roman"/>
        </w:rPr>
      </w:pPr>
      <w:r>
        <w:rPr>
          <w:rFonts w:ascii="Times New Roman" w:hAnsi="Times New Roman" w:cs="Times New Roman"/>
        </w:rPr>
        <w:t>Reporting to the General</w:t>
      </w:r>
      <w:r w:rsidR="00393682" w:rsidRPr="008C5586">
        <w:rPr>
          <w:rFonts w:ascii="Times New Roman" w:hAnsi="Times New Roman" w:cs="Times New Roman"/>
        </w:rPr>
        <w:t xml:space="preserve"> Manager you will be responsible for the general supervision and management services, plant operation and maintenance. Substantive responsibilities will encompass the following:</w:t>
      </w:r>
    </w:p>
    <w:p w:rsidR="00393682" w:rsidRPr="008C5586" w:rsidRDefault="00393682" w:rsidP="00393682">
      <w:pPr>
        <w:spacing w:after="0" w:line="240" w:lineRule="auto"/>
        <w:ind w:left="1440"/>
        <w:jc w:val="both"/>
        <w:rPr>
          <w:rFonts w:ascii="Times New Roman" w:hAnsi="Times New Roman" w:cs="Times New Roman"/>
        </w:rPr>
      </w:pPr>
    </w:p>
    <w:p w:rsidR="00393682" w:rsidRPr="008C5586" w:rsidRDefault="00393682" w:rsidP="00393682">
      <w:pPr>
        <w:spacing w:after="0" w:line="240" w:lineRule="auto"/>
        <w:ind w:left="1440"/>
        <w:jc w:val="both"/>
        <w:rPr>
          <w:rFonts w:ascii="Times New Roman" w:hAnsi="Times New Roman" w:cs="Times New Roman"/>
        </w:rPr>
      </w:pPr>
      <w:r w:rsidRPr="008C5586">
        <w:rPr>
          <w:rFonts w:ascii="Times New Roman" w:hAnsi="Times New Roman" w:cs="Times New Roman"/>
        </w:rPr>
        <w:t>(i) – xvii</w:t>
      </w:r>
    </w:p>
    <w:p w:rsidR="00393682" w:rsidRPr="008C5586" w:rsidRDefault="00393682" w:rsidP="00393682">
      <w:pPr>
        <w:spacing w:after="0" w:line="240" w:lineRule="auto"/>
        <w:ind w:left="1440"/>
        <w:jc w:val="both"/>
        <w:rPr>
          <w:rFonts w:ascii="Times New Roman" w:hAnsi="Times New Roman" w:cs="Times New Roman"/>
        </w:rPr>
      </w:pPr>
    </w:p>
    <w:p w:rsidR="00393682" w:rsidRPr="008C5586" w:rsidRDefault="00393682" w:rsidP="00393682">
      <w:pPr>
        <w:spacing w:after="0" w:line="240" w:lineRule="auto"/>
        <w:ind w:left="1440"/>
        <w:jc w:val="both"/>
        <w:rPr>
          <w:rFonts w:ascii="Times New Roman" w:hAnsi="Times New Roman" w:cs="Times New Roman"/>
        </w:rPr>
      </w:pPr>
      <w:r w:rsidRPr="008C5586">
        <w:rPr>
          <w:rFonts w:ascii="Times New Roman" w:hAnsi="Times New Roman" w:cs="Times New Roman"/>
        </w:rPr>
        <w:t>xviii Any other duties and responsibilities that may be allocated to you by the General Manager as may be deemed necessary.”</w:t>
      </w:r>
    </w:p>
    <w:p w:rsidR="00393682" w:rsidRDefault="00393682" w:rsidP="00393682">
      <w:pPr>
        <w:spacing w:after="0" w:line="240" w:lineRule="auto"/>
        <w:ind w:left="1440"/>
        <w:jc w:val="both"/>
        <w:rPr>
          <w:rFonts w:ascii="Times New Roman" w:hAnsi="Times New Roman" w:cs="Times New Roman"/>
          <w:sz w:val="24"/>
          <w:szCs w:val="24"/>
        </w:rPr>
      </w:pPr>
    </w:p>
    <w:p w:rsidR="00393682" w:rsidRDefault="00393682" w:rsidP="00393682">
      <w:pPr>
        <w:spacing w:after="0" w:line="240" w:lineRule="auto"/>
        <w:jc w:val="both"/>
        <w:rPr>
          <w:rFonts w:ascii="Times New Roman" w:hAnsi="Times New Roman" w:cs="Times New Roman"/>
          <w:sz w:val="24"/>
          <w:szCs w:val="24"/>
        </w:rPr>
      </w:pPr>
    </w:p>
    <w:p w:rsidR="008C5586" w:rsidRDefault="008C5586" w:rsidP="008C55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393682">
        <w:rPr>
          <w:rFonts w:ascii="Times New Roman" w:hAnsi="Times New Roman" w:cs="Times New Roman"/>
          <w:sz w:val="24"/>
          <w:szCs w:val="24"/>
        </w:rPr>
        <w:t>According to the company ‘organization structure</w:t>
      </w:r>
      <w:r w:rsidR="00747743">
        <w:rPr>
          <w:rFonts w:ascii="Times New Roman" w:hAnsi="Times New Roman" w:cs="Times New Roman"/>
          <w:sz w:val="24"/>
          <w:szCs w:val="24"/>
        </w:rPr>
        <w:t>’</w:t>
      </w:r>
      <w:r w:rsidR="00393682">
        <w:rPr>
          <w:rFonts w:ascii="Times New Roman" w:hAnsi="Times New Roman" w:cs="Times New Roman"/>
          <w:sz w:val="24"/>
          <w:szCs w:val="24"/>
        </w:rPr>
        <w:t xml:space="preserve"> (p 45), the appellant had no </w:t>
      </w:r>
    </w:p>
    <w:p w:rsidR="00393682" w:rsidRDefault="008C5586" w:rsidP="008C55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3682">
        <w:rPr>
          <w:rFonts w:ascii="Times New Roman" w:hAnsi="Times New Roman" w:cs="Times New Roman"/>
          <w:sz w:val="24"/>
          <w:szCs w:val="24"/>
        </w:rPr>
        <w:t>subordinate. He reported to the General Manager who in turn reported to the Board.</w:t>
      </w:r>
    </w:p>
    <w:p w:rsidR="00393682" w:rsidRDefault="00393682" w:rsidP="00393682">
      <w:pPr>
        <w:spacing w:after="0" w:line="360" w:lineRule="auto"/>
        <w:jc w:val="both"/>
        <w:rPr>
          <w:rFonts w:ascii="Times New Roman" w:hAnsi="Times New Roman" w:cs="Times New Roman"/>
          <w:sz w:val="24"/>
          <w:szCs w:val="24"/>
        </w:rPr>
      </w:pPr>
    </w:p>
    <w:p w:rsidR="008C5586" w:rsidRDefault="008C5586" w:rsidP="003936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393682">
        <w:rPr>
          <w:rFonts w:ascii="Times New Roman" w:hAnsi="Times New Roman" w:cs="Times New Roman"/>
          <w:sz w:val="24"/>
          <w:szCs w:val="24"/>
        </w:rPr>
        <w:t xml:space="preserve">The appellant was charged with two counts of violating section 4 (a) of the Labour (National </w:t>
      </w:r>
    </w:p>
    <w:p w:rsidR="00733A7F" w:rsidRDefault="008C5586" w:rsidP="008C558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393682">
        <w:rPr>
          <w:rFonts w:ascii="Times New Roman" w:hAnsi="Times New Roman" w:cs="Times New Roman"/>
          <w:sz w:val="24"/>
          <w:szCs w:val="24"/>
        </w:rPr>
        <w:t>Employment Code of Conduct) Regulations, 2006 that is</w:t>
      </w:r>
      <w:r>
        <w:rPr>
          <w:rFonts w:ascii="Times New Roman" w:hAnsi="Times New Roman" w:cs="Times New Roman"/>
          <w:sz w:val="24"/>
          <w:szCs w:val="24"/>
        </w:rPr>
        <w:t xml:space="preserve">: committing any </w:t>
      </w:r>
      <w:r w:rsidR="00393682">
        <w:rPr>
          <w:rFonts w:ascii="Times New Roman" w:hAnsi="Times New Roman" w:cs="Times New Roman"/>
          <w:sz w:val="24"/>
          <w:szCs w:val="24"/>
        </w:rPr>
        <w:t>act of conduct or omission inconsistent with the fulfilment of the express or implied condition</w:t>
      </w:r>
      <w:r w:rsidR="00747743">
        <w:rPr>
          <w:rFonts w:ascii="Times New Roman" w:hAnsi="Times New Roman" w:cs="Times New Roman"/>
          <w:sz w:val="24"/>
          <w:szCs w:val="24"/>
        </w:rPr>
        <w:t>s</w:t>
      </w:r>
      <w:r w:rsidR="00393682">
        <w:rPr>
          <w:rFonts w:ascii="Times New Roman" w:hAnsi="Times New Roman" w:cs="Times New Roman"/>
          <w:sz w:val="24"/>
          <w:szCs w:val="24"/>
        </w:rPr>
        <w:t xml:space="preserve"> of his contract in that</w:t>
      </w:r>
      <w:r>
        <w:rPr>
          <w:rFonts w:ascii="Times New Roman" w:hAnsi="Times New Roman" w:cs="Times New Roman"/>
          <w:sz w:val="24"/>
          <w:szCs w:val="24"/>
        </w:rPr>
        <w:t>,</w:t>
      </w:r>
      <w:r w:rsidR="00393682">
        <w:rPr>
          <w:rFonts w:ascii="Times New Roman" w:hAnsi="Times New Roman" w:cs="Times New Roman"/>
          <w:sz w:val="24"/>
          <w:szCs w:val="24"/>
        </w:rPr>
        <w:t xml:space="preserve"> firstly on dates </w:t>
      </w:r>
      <w:r w:rsidR="00747743">
        <w:rPr>
          <w:rFonts w:ascii="Times New Roman" w:hAnsi="Times New Roman" w:cs="Times New Roman"/>
          <w:sz w:val="24"/>
          <w:szCs w:val="24"/>
        </w:rPr>
        <w:t xml:space="preserve">mentioned in the charge sheet, </w:t>
      </w:r>
      <w:r w:rsidR="00393682">
        <w:rPr>
          <w:rFonts w:ascii="Times New Roman" w:hAnsi="Times New Roman" w:cs="Times New Roman"/>
          <w:sz w:val="24"/>
          <w:szCs w:val="24"/>
        </w:rPr>
        <w:t xml:space="preserve">when he was Acting General Manager, he “failed and/or neglected to advise the Board of the various problems and challenges that the </w:t>
      </w:r>
      <w:r w:rsidR="00733A7F">
        <w:rPr>
          <w:rFonts w:ascii="Times New Roman" w:hAnsi="Times New Roman" w:cs="Times New Roman"/>
          <w:sz w:val="24"/>
          <w:szCs w:val="24"/>
        </w:rPr>
        <w:t>Company</w:t>
      </w:r>
      <w:r w:rsidR="00393682">
        <w:rPr>
          <w:rFonts w:ascii="Times New Roman" w:hAnsi="Times New Roman" w:cs="Times New Roman"/>
          <w:sz w:val="24"/>
          <w:szCs w:val="24"/>
        </w:rPr>
        <w:t xml:space="preserve"> was facing</w:t>
      </w:r>
      <w:r w:rsidR="00747743">
        <w:rPr>
          <w:rFonts w:ascii="Times New Roman" w:hAnsi="Times New Roman" w:cs="Times New Roman"/>
          <w:sz w:val="24"/>
          <w:szCs w:val="24"/>
        </w:rPr>
        <w:t xml:space="preserve"> in</w:t>
      </w:r>
      <w:r w:rsidR="00393682">
        <w:rPr>
          <w:rFonts w:ascii="Times New Roman" w:hAnsi="Times New Roman" w:cs="Times New Roman"/>
          <w:sz w:val="24"/>
          <w:szCs w:val="24"/>
        </w:rPr>
        <w:t xml:space="preserve"> implem</w:t>
      </w:r>
      <w:r w:rsidR="00733A7F">
        <w:rPr>
          <w:rFonts w:ascii="Times New Roman" w:hAnsi="Times New Roman" w:cs="Times New Roman"/>
          <w:sz w:val="24"/>
          <w:szCs w:val="24"/>
        </w:rPr>
        <w:t>enting its projects, in particular, the items numbered A (i) to A (i</w:t>
      </w:r>
      <w:r>
        <w:rPr>
          <w:rFonts w:ascii="Times New Roman" w:hAnsi="Times New Roman" w:cs="Times New Roman"/>
          <w:sz w:val="24"/>
          <w:szCs w:val="24"/>
        </w:rPr>
        <w:t>i) below” and secondly:</w:t>
      </w:r>
    </w:p>
    <w:p w:rsidR="00733A7F" w:rsidRDefault="00733A7F" w:rsidP="00393682">
      <w:pPr>
        <w:spacing w:after="0" w:line="360" w:lineRule="auto"/>
        <w:jc w:val="both"/>
        <w:rPr>
          <w:rFonts w:ascii="Times New Roman" w:hAnsi="Times New Roman" w:cs="Times New Roman"/>
          <w:sz w:val="24"/>
          <w:szCs w:val="24"/>
        </w:rPr>
      </w:pPr>
    </w:p>
    <w:p w:rsidR="00733A7F" w:rsidRDefault="00733A7F" w:rsidP="008C5586">
      <w:pPr>
        <w:spacing w:after="0" w:line="360" w:lineRule="auto"/>
        <w:ind w:left="360"/>
        <w:jc w:val="both"/>
        <w:rPr>
          <w:rFonts w:ascii="Times New Roman" w:hAnsi="Times New Roman" w:cs="Times New Roman"/>
        </w:rPr>
      </w:pPr>
      <w:r w:rsidRPr="00733A7F">
        <w:rPr>
          <w:rFonts w:ascii="Times New Roman" w:hAnsi="Times New Roman" w:cs="Times New Roman"/>
        </w:rPr>
        <w:t>“D</w:t>
      </w:r>
      <w:r>
        <w:rPr>
          <w:rFonts w:ascii="Times New Roman" w:hAnsi="Times New Roman" w:cs="Times New Roman"/>
        </w:rPr>
        <w:t xml:space="preserve">uring your employment as Deputy General Manager from November 2014 to the date you were placed on </w:t>
      </w:r>
      <w:r w:rsidR="00747743">
        <w:rPr>
          <w:rFonts w:ascii="Times New Roman" w:hAnsi="Times New Roman" w:cs="Times New Roman"/>
        </w:rPr>
        <w:t>mandatory l</w:t>
      </w:r>
      <w:r w:rsidR="001B7CB2">
        <w:rPr>
          <w:rFonts w:ascii="Times New Roman" w:hAnsi="Times New Roman" w:cs="Times New Roman"/>
        </w:rPr>
        <w:t>eave</w:t>
      </w:r>
      <w:r w:rsidR="008C5586">
        <w:rPr>
          <w:rFonts w:ascii="Times New Roman" w:hAnsi="Times New Roman" w:cs="Times New Roman"/>
        </w:rPr>
        <w:t xml:space="preserve">, </w:t>
      </w:r>
      <w:r>
        <w:rPr>
          <w:rFonts w:ascii="Times New Roman" w:hAnsi="Times New Roman" w:cs="Times New Roman"/>
        </w:rPr>
        <w:t>that</w:t>
      </w:r>
      <w:r w:rsidR="008C5586">
        <w:rPr>
          <w:rFonts w:ascii="Times New Roman" w:hAnsi="Times New Roman" w:cs="Times New Roman"/>
        </w:rPr>
        <w:t xml:space="preserve"> is</w:t>
      </w:r>
      <w:r w:rsidR="00747743">
        <w:rPr>
          <w:rFonts w:ascii="Times New Roman" w:hAnsi="Times New Roman" w:cs="Times New Roman"/>
        </w:rPr>
        <w:t>,</w:t>
      </w:r>
      <w:r>
        <w:rPr>
          <w:rFonts w:ascii="Times New Roman" w:hAnsi="Times New Roman" w:cs="Times New Roman"/>
        </w:rPr>
        <w:t xml:space="preserve"> on 22 March 2019, you attended PZL Board Meetings and you failed and/or neglected to advise the Board of the various problems and challenges that the company was facing in implementing its projects in particular the item</w:t>
      </w:r>
      <w:r w:rsidR="00747743">
        <w:rPr>
          <w:rFonts w:ascii="Times New Roman" w:hAnsi="Times New Roman" w:cs="Times New Roman"/>
        </w:rPr>
        <w:t>s</w:t>
      </w:r>
      <w:r>
        <w:rPr>
          <w:rFonts w:ascii="Times New Roman" w:hAnsi="Times New Roman" w:cs="Times New Roman"/>
        </w:rPr>
        <w:t xml:space="preserve"> numbered (Ai) to A (v) below (then the items are listed).</w:t>
      </w:r>
      <w:r w:rsidR="008C5586">
        <w:rPr>
          <w:rFonts w:ascii="Times New Roman" w:hAnsi="Times New Roman" w:cs="Times New Roman"/>
        </w:rPr>
        <w:t>”</w:t>
      </w:r>
    </w:p>
    <w:p w:rsidR="00733A7F" w:rsidRDefault="00733A7F" w:rsidP="00393682">
      <w:pPr>
        <w:spacing w:after="0" w:line="360" w:lineRule="auto"/>
        <w:jc w:val="both"/>
        <w:rPr>
          <w:rFonts w:ascii="Times New Roman" w:hAnsi="Times New Roman" w:cs="Times New Roman"/>
        </w:rPr>
      </w:pPr>
    </w:p>
    <w:p w:rsidR="00733A7F" w:rsidRPr="008C5586" w:rsidRDefault="00733A7F" w:rsidP="00393682">
      <w:pPr>
        <w:spacing w:after="0" w:line="360" w:lineRule="auto"/>
        <w:jc w:val="both"/>
        <w:rPr>
          <w:rFonts w:ascii="Times New Roman" w:hAnsi="Times New Roman" w:cs="Times New Roman"/>
          <w:sz w:val="24"/>
          <w:szCs w:val="24"/>
        </w:rPr>
      </w:pPr>
      <w:r>
        <w:rPr>
          <w:rFonts w:ascii="Times New Roman" w:hAnsi="Times New Roman" w:cs="Times New Roman"/>
        </w:rPr>
        <w:tab/>
      </w:r>
      <w:r w:rsidRPr="008C5586">
        <w:rPr>
          <w:rFonts w:ascii="Times New Roman" w:hAnsi="Times New Roman" w:cs="Times New Roman"/>
          <w:sz w:val="24"/>
          <w:szCs w:val="24"/>
        </w:rPr>
        <w:t xml:space="preserve">I have not listed the </w:t>
      </w:r>
      <w:r w:rsidR="008C5586">
        <w:rPr>
          <w:rFonts w:ascii="Times New Roman" w:hAnsi="Times New Roman" w:cs="Times New Roman"/>
          <w:sz w:val="24"/>
          <w:szCs w:val="24"/>
        </w:rPr>
        <w:t xml:space="preserve">incidences or </w:t>
      </w:r>
      <w:r w:rsidRPr="008C5586">
        <w:rPr>
          <w:rFonts w:ascii="Times New Roman" w:hAnsi="Times New Roman" w:cs="Times New Roman"/>
          <w:sz w:val="24"/>
          <w:szCs w:val="24"/>
        </w:rPr>
        <w:t>the items which the appellant failed to bring to the attention of the Board. These are common cause.</w:t>
      </w:r>
    </w:p>
    <w:p w:rsidR="00733A7F" w:rsidRPr="008C5586" w:rsidRDefault="00733A7F" w:rsidP="00393682">
      <w:pPr>
        <w:spacing w:after="0" w:line="360" w:lineRule="auto"/>
        <w:jc w:val="both"/>
        <w:rPr>
          <w:rFonts w:ascii="Times New Roman" w:hAnsi="Times New Roman" w:cs="Times New Roman"/>
          <w:sz w:val="24"/>
          <w:szCs w:val="24"/>
        </w:rPr>
      </w:pPr>
    </w:p>
    <w:p w:rsidR="001B7CB2" w:rsidRDefault="008C5586" w:rsidP="001B7C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733A7F" w:rsidRPr="008C5586">
        <w:rPr>
          <w:rFonts w:ascii="Times New Roman" w:hAnsi="Times New Roman" w:cs="Times New Roman"/>
          <w:sz w:val="24"/>
          <w:szCs w:val="24"/>
        </w:rPr>
        <w:t xml:space="preserve">The appellant protested </w:t>
      </w:r>
      <w:r w:rsidRPr="008C5586">
        <w:rPr>
          <w:rFonts w:ascii="Times New Roman" w:hAnsi="Times New Roman" w:cs="Times New Roman"/>
          <w:sz w:val="24"/>
          <w:szCs w:val="24"/>
        </w:rPr>
        <w:t>his innocence</w:t>
      </w:r>
      <w:r w:rsidR="00733A7F" w:rsidRPr="008C5586">
        <w:rPr>
          <w:rFonts w:ascii="Times New Roman" w:hAnsi="Times New Roman" w:cs="Times New Roman"/>
          <w:sz w:val="24"/>
          <w:szCs w:val="24"/>
        </w:rPr>
        <w:t xml:space="preserve"> before the Disciplinary </w:t>
      </w:r>
      <w:r w:rsidR="001B7CB2" w:rsidRPr="008C5586">
        <w:rPr>
          <w:rFonts w:ascii="Times New Roman" w:hAnsi="Times New Roman" w:cs="Times New Roman"/>
          <w:sz w:val="24"/>
          <w:szCs w:val="24"/>
        </w:rPr>
        <w:t>Authority</w:t>
      </w:r>
      <w:r w:rsidR="001B7CB2">
        <w:rPr>
          <w:rFonts w:ascii="Times New Roman" w:hAnsi="Times New Roman" w:cs="Times New Roman"/>
          <w:sz w:val="24"/>
          <w:szCs w:val="24"/>
        </w:rPr>
        <w:t xml:space="preserve"> below</w:t>
      </w:r>
      <w:r w:rsidR="00733A7F" w:rsidRPr="008C5586">
        <w:rPr>
          <w:rFonts w:ascii="Times New Roman" w:hAnsi="Times New Roman" w:cs="Times New Roman"/>
          <w:sz w:val="24"/>
          <w:szCs w:val="24"/>
        </w:rPr>
        <w:t xml:space="preserve">. He was found </w:t>
      </w:r>
    </w:p>
    <w:p w:rsidR="00733A7F" w:rsidRPr="008C5586" w:rsidRDefault="00733A7F" w:rsidP="00747743">
      <w:pPr>
        <w:spacing w:after="0" w:line="360" w:lineRule="auto"/>
        <w:ind w:left="300"/>
        <w:jc w:val="both"/>
        <w:rPr>
          <w:rFonts w:ascii="Times New Roman" w:hAnsi="Times New Roman" w:cs="Times New Roman"/>
          <w:sz w:val="24"/>
          <w:szCs w:val="24"/>
        </w:rPr>
      </w:pPr>
      <w:r w:rsidRPr="008C5586">
        <w:rPr>
          <w:rFonts w:ascii="Times New Roman" w:hAnsi="Times New Roman" w:cs="Times New Roman"/>
          <w:sz w:val="24"/>
          <w:szCs w:val="24"/>
        </w:rPr>
        <w:t xml:space="preserve">guilty all the same. He continues </w:t>
      </w:r>
      <w:r w:rsidR="008C5586">
        <w:rPr>
          <w:rFonts w:ascii="Times New Roman" w:hAnsi="Times New Roman" w:cs="Times New Roman"/>
          <w:sz w:val="24"/>
          <w:szCs w:val="24"/>
        </w:rPr>
        <w:t xml:space="preserve">to protest his </w:t>
      </w:r>
      <w:r w:rsidR="00747743">
        <w:rPr>
          <w:rFonts w:ascii="Times New Roman" w:hAnsi="Times New Roman" w:cs="Times New Roman"/>
          <w:sz w:val="24"/>
          <w:szCs w:val="24"/>
        </w:rPr>
        <w:t xml:space="preserve">innocence. This is highlighted in </w:t>
      </w:r>
      <w:r w:rsidR="00770ED8">
        <w:rPr>
          <w:rFonts w:ascii="Times New Roman" w:hAnsi="Times New Roman" w:cs="Times New Roman"/>
          <w:sz w:val="24"/>
          <w:szCs w:val="24"/>
        </w:rPr>
        <w:t>the</w:t>
      </w:r>
      <w:r w:rsidRPr="008C5586">
        <w:rPr>
          <w:rFonts w:ascii="Times New Roman" w:hAnsi="Times New Roman" w:cs="Times New Roman"/>
          <w:sz w:val="24"/>
          <w:szCs w:val="24"/>
        </w:rPr>
        <w:t xml:space="preserve"> following grounds of appeal and I quote:</w:t>
      </w:r>
    </w:p>
    <w:p w:rsidR="00733A7F" w:rsidRDefault="00733A7F" w:rsidP="00393682">
      <w:pPr>
        <w:spacing w:after="0" w:line="360" w:lineRule="auto"/>
        <w:jc w:val="both"/>
        <w:rPr>
          <w:rFonts w:ascii="Times New Roman" w:hAnsi="Times New Roman" w:cs="Times New Roman"/>
        </w:rPr>
      </w:pPr>
    </w:p>
    <w:p w:rsidR="00733A7F" w:rsidRDefault="00733A7F" w:rsidP="00733A7F">
      <w:pPr>
        <w:spacing w:after="0" w:line="360" w:lineRule="auto"/>
        <w:ind w:left="144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The Disciplinary Authority erred at law by making wrong factual considerations and failing to consider factual evidence presented at the hearing which absolved Appellant from the allegations of misconduct.</w:t>
      </w:r>
    </w:p>
    <w:p w:rsidR="00770ED8" w:rsidRDefault="00770ED8" w:rsidP="00733A7F">
      <w:pPr>
        <w:spacing w:after="0" w:line="360" w:lineRule="auto"/>
        <w:ind w:left="1440" w:hanging="720"/>
        <w:jc w:val="both"/>
        <w:rPr>
          <w:rFonts w:ascii="Times New Roman" w:hAnsi="Times New Roman" w:cs="Times New Roman"/>
        </w:rPr>
      </w:pPr>
    </w:p>
    <w:p w:rsidR="00733A7F" w:rsidRDefault="00733A7F" w:rsidP="00733A7F">
      <w:pPr>
        <w:spacing w:after="0" w:line="360" w:lineRule="auto"/>
        <w:ind w:left="1440" w:hanging="720"/>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t>The Disciplinary Authority erred at law by failing to consider, as he should have done, that the admission by the Respondent that only the</w:t>
      </w:r>
      <w:r w:rsidR="00B551EC">
        <w:rPr>
          <w:rFonts w:ascii="Times New Roman" w:hAnsi="Times New Roman" w:cs="Times New Roman"/>
        </w:rPr>
        <w:t xml:space="preserve"> G</w:t>
      </w:r>
      <w:r>
        <w:rPr>
          <w:rFonts w:ascii="Times New Roman" w:hAnsi="Times New Roman" w:cs="Times New Roman"/>
        </w:rPr>
        <w:t>eneral Manager was permitted to report to the board resolved the matter before him in favour of the Appellant.</w:t>
      </w:r>
    </w:p>
    <w:p w:rsidR="00770ED8" w:rsidRDefault="00770ED8" w:rsidP="00733A7F">
      <w:pPr>
        <w:spacing w:after="0" w:line="360" w:lineRule="auto"/>
        <w:ind w:left="1440" w:hanging="720"/>
        <w:jc w:val="both"/>
        <w:rPr>
          <w:rFonts w:ascii="Times New Roman" w:hAnsi="Times New Roman" w:cs="Times New Roman"/>
        </w:rPr>
      </w:pPr>
    </w:p>
    <w:p w:rsidR="00B120E3" w:rsidRDefault="00733A7F" w:rsidP="00733A7F">
      <w:pPr>
        <w:spacing w:after="0" w:line="36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Having noted the admission by the Respondent that there were no board meetings convened during the period in which the Appellant was accused of misconduct, the </w:t>
      </w:r>
      <w:r w:rsidR="00B120E3">
        <w:rPr>
          <w:rFonts w:ascii="Times New Roman" w:hAnsi="Times New Roman" w:cs="Times New Roman"/>
        </w:rPr>
        <w:t>Disciplinary</w:t>
      </w:r>
      <w:r>
        <w:rPr>
          <w:rFonts w:ascii="Times New Roman" w:hAnsi="Times New Roman" w:cs="Times New Roman"/>
        </w:rPr>
        <w:t xml:space="preserve"> Authority erred </w:t>
      </w:r>
      <w:r w:rsidR="008C5586">
        <w:rPr>
          <w:rFonts w:ascii="Times New Roman" w:hAnsi="Times New Roman" w:cs="Times New Roman"/>
        </w:rPr>
        <w:t xml:space="preserve">in proceeding to find that </w:t>
      </w:r>
      <w:r w:rsidR="00747743">
        <w:rPr>
          <w:rFonts w:ascii="Times New Roman" w:hAnsi="Times New Roman" w:cs="Times New Roman"/>
        </w:rPr>
        <w:t>the A</w:t>
      </w:r>
      <w:r>
        <w:rPr>
          <w:rFonts w:ascii="Times New Roman" w:hAnsi="Times New Roman" w:cs="Times New Roman"/>
        </w:rPr>
        <w:t>ppellant was</w:t>
      </w:r>
      <w:r w:rsidR="008C5586">
        <w:rPr>
          <w:rFonts w:ascii="Times New Roman" w:hAnsi="Times New Roman" w:cs="Times New Roman"/>
        </w:rPr>
        <w:t xml:space="preserve"> guilty of the misconduct alleged.</w:t>
      </w:r>
    </w:p>
    <w:p w:rsidR="00770ED8" w:rsidRDefault="00770ED8" w:rsidP="00733A7F">
      <w:pPr>
        <w:spacing w:after="0" w:line="360" w:lineRule="auto"/>
        <w:ind w:left="1440" w:hanging="720"/>
        <w:jc w:val="both"/>
        <w:rPr>
          <w:rFonts w:ascii="Times New Roman" w:hAnsi="Times New Roman" w:cs="Times New Roman"/>
        </w:rPr>
      </w:pPr>
    </w:p>
    <w:p w:rsidR="00733A7F" w:rsidRDefault="00733A7F" w:rsidP="00733A7F">
      <w:pPr>
        <w:spacing w:after="0" w:line="360" w:lineRule="auto"/>
        <w:ind w:left="144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The </w:t>
      </w:r>
      <w:r w:rsidR="00B120E3">
        <w:rPr>
          <w:rFonts w:ascii="Times New Roman" w:hAnsi="Times New Roman" w:cs="Times New Roman"/>
        </w:rPr>
        <w:t>Disciplinary</w:t>
      </w:r>
      <w:r>
        <w:rPr>
          <w:rFonts w:ascii="Times New Roman" w:hAnsi="Times New Roman" w:cs="Times New Roman"/>
        </w:rPr>
        <w:t xml:space="preserve"> Authority erred at law by failing to consider as he should have done, that Appellant</w:t>
      </w:r>
      <w:r w:rsidR="00B120E3">
        <w:rPr>
          <w:rFonts w:ascii="Times New Roman" w:hAnsi="Times New Roman" w:cs="Times New Roman"/>
        </w:rPr>
        <w:t xml:space="preserve"> having never been confirmed</w:t>
      </w:r>
      <w:r w:rsidR="008C5586">
        <w:rPr>
          <w:rFonts w:ascii="Times New Roman" w:hAnsi="Times New Roman" w:cs="Times New Roman"/>
        </w:rPr>
        <w:t xml:space="preserve"> as an acting General Manager</w:t>
      </w:r>
      <w:r w:rsidR="00B120E3">
        <w:rPr>
          <w:rFonts w:ascii="Times New Roman" w:hAnsi="Times New Roman" w:cs="Times New Roman"/>
        </w:rPr>
        <w:t xml:space="preserve"> in terms of the Company’s policy, he could not be held liable for duties</w:t>
      </w:r>
      <w:r w:rsidR="008C5586">
        <w:rPr>
          <w:rFonts w:ascii="Times New Roman" w:hAnsi="Times New Roman" w:cs="Times New Roman"/>
        </w:rPr>
        <w:t xml:space="preserve"> of an</w:t>
      </w:r>
      <w:r w:rsidR="00B120E3">
        <w:rPr>
          <w:rFonts w:ascii="Times New Roman" w:hAnsi="Times New Roman" w:cs="Times New Roman"/>
        </w:rPr>
        <w:t xml:space="preserve"> Acting General Manager.</w:t>
      </w:r>
    </w:p>
    <w:p w:rsidR="00770ED8" w:rsidRDefault="00770ED8" w:rsidP="00733A7F">
      <w:pPr>
        <w:spacing w:after="0" w:line="360" w:lineRule="auto"/>
        <w:ind w:left="1440" w:hanging="720"/>
        <w:jc w:val="both"/>
        <w:rPr>
          <w:rFonts w:ascii="Times New Roman" w:hAnsi="Times New Roman" w:cs="Times New Roman"/>
        </w:rPr>
      </w:pPr>
    </w:p>
    <w:p w:rsidR="00B120E3" w:rsidRDefault="00B120E3" w:rsidP="00733A7F">
      <w:pPr>
        <w:spacing w:after="0" w:line="360" w:lineRule="auto"/>
        <w:ind w:left="144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Ultimately and on a consideration of the facts, the Disciplinary Authority erred in fa</w:t>
      </w:r>
      <w:r w:rsidR="008C5586">
        <w:rPr>
          <w:rFonts w:ascii="Times New Roman" w:hAnsi="Times New Roman" w:cs="Times New Roman"/>
        </w:rPr>
        <w:t>iling</w:t>
      </w:r>
      <w:r>
        <w:rPr>
          <w:rFonts w:ascii="Times New Roman" w:hAnsi="Times New Roman" w:cs="Times New Roman"/>
        </w:rPr>
        <w:t xml:space="preserve"> to consider, as he should have done, that the Respondent had failed to prove on a balance of probabilities that Appellant was guilty of the alleged misconduct.”</w:t>
      </w:r>
    </w:p>
    <w:p w:rsidR="008C5586" w:rsidRDefault="008C5586" w:rsidP="00B120E3">
      <w:pPr>
        <w:spacing w:after="0" w:line="360" w:lineRule="auto"/>
        <w:jc w:val="both"/>
        <w:rPr>
          <w:rFonts w:ascii="Times New Roman" w:hAnsi="Times New Roman" w:cs="Times New Roman"/>
        </w:rPr>
      </w:pPr>
    </w:p>
    <w:p w:rsidR="008C5586" w:rsidRDefault="008C5586" w:rsidP="008C55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B120E3">
        <w:rPr>
          <w:rFonts w:ascii="Times New Roman" w:hAnsi="Times New Roman" w:cs="Times New Roman"/>
          <w:sz w:val="24"/>
          <w:szCs w:val="24"/>
        </w:rPr>
        <w:t xml:space="preserve">During the course of the hearing a preliminary issue was raised regarding the propriety of </w:t>
      </w:r>
    </w:p>
    <w:p w:rsidR="008C5586" w:rsidRDefault="008C5586" w:rsidP="008C55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20E3">
        <w:rPr>
          <w:rFonts w:ascii="Times New Roman" w:hAnsi="Times New Roman" w:cs="Times New Roman"/>
          <w:sz w:val="24"/>
          <w:szCs w:val="24"/>
        </w:rPr>
        <w:t xml:space="preserve">grounds of appeal. Resultantly grounds 1 and 5 were struck out. The appeal therefore </w:t>
      </w:r>
      <w:r>
        <w:rPr>
          <w:rFonts w:ascii="Times New Roman" w:hAnsi="Times New Roman" w:cs="Times New Roman"/>
          <w:sz w:val="24"/>
          <w:szCs w:val="24"/>
        </w:rPr>
        <w:t xml:space="preserve">  </w:t>
      </w:r>
    </w:p>
    <w:p w:rsidR="00B120E3" w:rsidRDefault="008C5586" w:rsidP="008C55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20E3">
        <w:rPr>
          <w:rFonts w:ascii="Times New Roman" w:hAnsi="Times New Roman" w:cs="Times New Roman"/>
          <w:sz w:val="24"/>
          <w:szCs w:val="24"/>
        </w:rPr>
        <w:t>addresses grounds 2, 3 and 4.</w:t>
      </w:r>
    </w:p>
    <w:p w:rsidR="008C5586" w:rsidRDefault="008C5586" w:rsidP="008C5586">
      <w:pPr>
        <w:spacing w:after="0" w:line="360" w:lineRule="auto"/>
        <w:jc w:val="both"/>
        <w:rPr>
          <w:rFonts w:ascii="Times New Roman" w:hAnsi="Times New Roman" w:cs="Times New Roman"/>
          <w:sz w:val="24"/>
          <w:szCs w:val="24"/>
        </w:rPr>
      </w:pPr>
    </w:p>
    <w:p w:rsidR="008C5586" w:rsidRDefault="008C5586" w:rsidP="008C55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7. </w:t>
      </w:r>
      <w:r w:rsidR="00B120E3">
        <w:rPr>
          <w:rFonts w:ascii="Times New Roman" w:hAnsi="Times New Roman" w:cs="Times New Roman"/>
          <w:sz w:val="24"/>
          <w:szCs w:val="24"/>
        </w:rPr>
        <w:t xml:space="preserve">The facts which are common cause show that all the issues which form the basis of the </w:t>
      </w:r>
    </w:p>
    <w:p w:rsidR="008C5586" w:rsidRDefault="008C5586" w:rsidP="008C55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20E3">
        <w:rPr>
          <w:rFonts w:ascii="Times New Roman" w:hAnsi="Times New Roman" w:cs="Times New Roman"/>
          <w:sz w:val="24"/>
          <w:szCs w:val="24"/>
        </w:rPr>
        <w:t xml:space="preserve">misconduct arose during the time when the appellant was the Acting General Manager or at </w:t>
      </w:r>
    </w:p>
    <w:p w:rsidR="00B120E3" w:rsidRDefault="008C5586" w:rsidP="008C55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20E3">
        <w:rPr>
          <w:rFonts w:ascii="Times New Roman" w:hAnsi="Times New Roman" w:cs="Times New Roman"/>
          <w:sz w:val="24"/>
          <w:szCs w:val="24"/>
        </w:rPr>
        <w:t>least in the absence of the substantive General Manager.</w:t>
      </w:r>
    </w:p>
    <w:p w:rsidR="00B120E3" w:rsidRDefault="00B120E3" w:rsidP="00B120E3">
      <w:pPr>
        <w:spacing w:after="0" w:line="360" w:lineRule="auto"/>
        <w:jc w:val="both"/>
        <w:rPr>
          <w:rFonts w:ascii="Times New Roman" w:hAnsi="Times New Roman" w:cs="Times New Roman"/>
          <w:sz w:val="24"/>
          <w:szCs w:val="24"/>
        </w:rPr>
      </w:pPr>
    </w:p>
    <w:p w:rsidR="00B120E3" w:rsidRDefault="00856C80" w:rsidP="00856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8. </w:t>
      </w:r>
      <w:r w:rsidR="00B120E3">
        <w:rPr>
          <w:rFonts w:ascii="Times New Roman" w:hAnsi="Times New Roman" w:cs="Times New Roman"/>
          <w:sz w:val="24"/>
          <w:szCs w:val="24"/>
        </w:rPr>
        <w:t>The position of the appellant is that he was never appointed Acting General Manager.</w:t>
      </w:r>
    </w:p>
    <w:p w:rsidR="00B120E3" w:rsidRDefault="00B120E3" w:rsidP="00B120E3">
      <w:pPr>
        <w:spacing w:after="0" w:line="360" w:lineRule="auto"/>
        <w:ind w:firstLine="720"/>
        <w:jc w:val="both"/>
        <w:rPr>
          <w:rFonts w:ascii="Times New Roman" w:hAnsi="Times New Roman" w:cs="Times New Roman"/>
          <w:sz w:val="24"/>
          <w:szCs w:val="24"/>
        </w:rPr>
      </w:pPr>
    </w:p>
    <w:p w:rsidR="00B120E3" w:rsidRDefault="00B120E3" w:rsidP="00FB7C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it is common cause that only the General Manager was authorized to report to the Board. It was averred </w:t>
      </w:r>
      <w:r w:rsidR="00B551EC">
        <w:rPr>
          <w:rFonts w:ascii="Times New Roman" w:hAnsi="Times New Roman" w:cs="Times New Roman"/>
          <w:sz w:val="24"/>
          <w:szCs w:val="24"/>
        </w:rPr>
        <w:t xml:space="preserve">on behalf of the Appellant that </w:t>
      </w:r>
      <w:r>
        <w:rPr>
          <w:rFonts w:ascii="Times New Roman" w:hAnsi="Times New Roman" w:cs="Times New Roman"/>
          <w:sz w:val="24"/>
          <w:szCs w:val="24"/>
        </w:rPr>
        <w:t xml:space="preserve">each time that the General Manager was away, other persons </w:t>
      </w:r>
      <w:r w:rsidR="00856C80">
        <w:rPr>
          <w:rFonts w:ascii="Times New Roman" w:hAnsi="Times New Roman" w:cs="Times New Roman"/>
          <w:sz w:val="24"/>
          <w:szCs w:val="24"/>
        </w:rPr>
        <w:t>were advised</w:t>
      </w:r>
      <w:r>
        <w:rPr>
          <w:rFonts w:ascii="Times New Roman" w:hAnsi="Times New Roman" w:cs="Times New Roman"/>
          <w:sz w:val="24"/>
          <w:szCs w:val="24"/>
        </w:rPr>
        <w:t xml:space="preserve"> </w:t>
      </w:r>
      <w:r w:rsidR="00856C80">
        <w:rPr>
          <w:rFonts w:ascii="Times New Roman" w:hAnsi="Times New Roman" w:cs="Times New Roman"/>
          <w:sz w:val="24"/>
          <w:szCs w:val="24"/>
        </w:rPr>
        <w:t>that he</w:t>
      </w:r>
      <w:r>
        <w:rPr>
          <w:rFonts w:ascii="Times New Roman" w:hAnsi="Times New Roman" w:cs="Times New Roman"/>
          <w:sz w:val="24"/>
          <w:szCs w:val="24"/>
        </w:rPr>
        <w:t xml:space="preserve"> (the appellant) would be acting but that the same General Manager never told or advised him. Further in the absence of the General Manager no </w:t>
      </w:r>
      <w:r>
        <w:rPr>
          <w:rFonts w:ascii="Times New Roman" w:hAnsi="Times New Roman" w:cs="Times New Roman"/>
          <w:sz w:val="24"/>
          <w:szCs w:val="24"/>
        </w:rPr>
        <w:lastRenderedPageBreak/>
        <w:t xml:space="preserve">one reported to the Appellant. It was also averred that </w:t>
      </w:r>
      <w:r w:rsidR="00747743">
        <w:rPr>
          <w:rFonts w:ascii="Times New Roman" w:hAnsi="Times New Roman" w:cs="Times New Roman"/>
          <w:sz w:val="24"/>
          <w:szCs w:val="24"/>
        </w:rPr>
        <w:t>at</w:t>
      </w:r>
      <w:r>
        <w:rPr>
          <w:rFonts w:ascii="Times New Roman" w:hAnsi="Times New Roman" w:cs="Times New Roman"/>
          <w:sz w:val="24"/>
          <w:szCs w:val="24"/>
        </w:rPr>
        <w:t xml:space="preserve"> all maternal</w:t>
      </w:r>
      <w:r w:rsidR="005F0C66">
        <w:rPr>
          <w:rFonts w:ascii="Times New Roman" w:hAnsi="Times New Roman" w:cs="Times New Roman"/>
          <w:sz w:val="24"/>
          <w:szCs w:val="24"/>
        </w:rPr>
        <w:t xml:space="preserve"> ti</w:t>
      </w:r>
      <w:r w:rsidR="00747743">
        <w:rPr>
          <w:rFonts w:ascii="Times New Roman" w:hAnsi="Times New Roman" w:cs="Times New Roman"/>
          <w:sz w:val="24"/>
          <w:szCs w:val="24"/>
        </w:rPr>
        <w:t>mes there were no Board M</w:t>
      </w:r>
      <w:r w:rsidR="00856C80">
        <w:rPr>
          <w:rFonts w:ascii="Times New Roman" w:hAnsi="Times New Roman" w:cs="Times New Roman"/>
          <w:sz w:val="24"/>
          <w:szCs w:val="24"/>
        </w:rPr>
        <w:t>eeting</w:t>
      </w:r>
      <w:r w:rsidR="00747743">
        <w:rPr>
          <w:rFonts w:ascii="Times New Roman" w:hAnsi="Times New Roman" w:cs="Times New Roman"/>
          <w:sz w:val="24"/>
          <w:szCs w:val="24"/>
        </w:rPr>
        <w:t>s</w:t>
      </w:r>
      <w:r w:rsidR="00856C80">
        <w:rPr>
          <w:rFonts w:ascii="Times New Roman" w:hAnsi="Times New Roman" w:cs="Times New Roman"/>
          <w:sz w:val="24"/>
          <w:szCs w:val="24"/>
        </w:rPr>
        <w:t xml:space="preserve"> convened.</w:t>
      </w:r>
    </w:p>
    <w:p w:rsidR="005F0C66" w:rsidRDefault="005F0C66" w:rsidP="00B120E3">
      <w:pPr>
        <w:spacing w:after="0" w:line="360" w:lineRule="auto"/>
        <w:ind w:firstLine="720"/>
        <w:jc w:val="both"/>
        <w:rPr>
          <w:rFonts w:ascii="Times New Roman" w:hAnsi="Times New Roman" w:cs="Times New Roman"/>
          <w:sz w:val="24"/>
          <w:szCs w:val="24"/>
        </w:rPr>
      </w:pPr>
    </w:p>
    <w:p w:rsidR="00FB7CCD" w:rsidRDefault="00CC6D9F" w:rsidP="00FB7C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5F0C66">
        <w:rPr>
          <w:rFonts w:ascii="Times New Roman" w:hAnsi="Times New Roman" w:cs="Times New Roman"/>
          <w:sz w:val="24"/>
          <w:szCs w:val="24"/>
        </w:rPr>
        <w:t>In response and in his address on behalf</w:t>
      </w:r>
      <w:r>
        <w:rPr>
          <w:rFonts w:ascii="Times New Roman" w:hAnsi="Times New Roman" w:cs="Times New Roman"/>
          <w:sz w:val="24"/>
          <w:szCs w:val="24"/>
        </w:rPr>
        <w:t xml:space="preserve"> the respondent,</w:t>
      </w:r>
      <w:r w:rsidR="005F0C66">
        <w:rPr>
          <w:rFonts w:ascii="Times New Roman" w:hAnsi="Times New Roman" w:cs="Times New Roman"/>
          <w:sz w:val="24"/>
          <w:szCs w:val="24"/>
        </w:rPr>
        <w:t xml:space="preserve"> Mr </w:t>
      </w:r>
      <w:r w:rsidR="005F0C66" w:rsidRPr="00A3340F">
        <w:rPr>
          <w:rFonts w:ascii="Times New Roman" w:hAnsi="Times New Roman" w:cs="Times New Roman"/>
          <w:i/>
          <w:sz w:val="24"/>
          <w:szCs w:val="24"/>
        </w:rPr>
        <w:t>Maguchu</w:t>
      </w:r>
      <w:r w:rsidR="005F0C66">
        <w:rPr>
          <w:rFonts w:ascii="Times New Roman" w:hAnsi="Times New Roman" w:cs="Times New Roman"/>
          <w:sz w:val="24"/>
          <w:szCs w:val="24"/>
        </w:rPr>
        <w:t xml:space="preserve"> argued that the </w:t>
      </w:r>
    </w:p>
    <w:p w:rsidR="005F0C66" w:rsidRDefault="00FB7CCD" w:rsidP="00FB7C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5F0C66">
        <w:rPr>
          <w:rFonts w:ascii="Times New Roman" w:hAnsi="Times New Roman" w:cs="Times New Roman"/>
          <w:sz w:val="24"/>
          <w:szCs w:val="24"/>
        </w:rPr>
        <w:t>ppellant</w:t>
      </w:r>
      <w:r>
        <w:rPr>
          <w:rFonts w:ascii="Times New Roman" w:hAnsi="Times New Roman" w:cs="Times New Roman"/>
          <w:sz w:val="24"/>
          <w:szCs w:val="24"/>
        </w:rPr>
        <w:t xml:space="preserve"> </w:t>
      </w:r>
      <w:r w:rsidR="005F0C66">
        <w:rPr>
          <w:rFonts w:ascii="Times New Roman" w:hAnsi="Times New Roman" w:cs="Times New Roman"/>
          <w:sz w:val="24"/>
          <w:szCs w:val="24"/>
        </w:rPr>
        <w:t xml:space="preserve">had a duty to report to the Board and that he was aware of such duty. It was further argued that the appellant had opportunities to report but that he did </w:t>
      </w:r>
      <w:r w:rsidR="00B551EC">
        <w:rPr>
          <w:rFonts w:ascii="Times New Roman" w:hAnsi="Times New Roman" w:cs="Times New Roman"/>
          <w:sz w:val="24"/>
          <w:szCs w:val="24"/>
        </w:rPr>
        <w:t xml:space="preserve">not </w:t>
      </w:r>
      <w:r w:rsidR="00747743">
        <w:rPr>
          <w:rFonts w:ascii="Times New Roman" w:hAnsi="Times New Roman" w:cs="Times New Roman"/>
          <w:sz w:val="24"/>
          <w:szCs w:val="24"/>
        </w:rPr>
        <w:t>utilise</w:t>
      </w:r>
      <w:r w:rsidR="005F0C66">
        <w:rPr>
          <w:rFonts w:ascii="Times New Roman" w:hAnsi="Times New Roman" w:cs="Times New Roman"/>
          <w:sz w:val="24"/>
          <w:szCs w:val="24"/>
        </w:rPr>
        <w:t xml:space="preserve"> such opportunities. Further even if the Board did not </w:t>
      </w:r>
      <w:r w:rsidR="00CC6D9F">
        <w:rPr>
          <w:rFonts w:ascii="Times New Roman" w:hAnsi="Times New Roman" w:cs="Times New Roman"/>
          <w:sz w:val="24"/>
          <w:szCs w:val="24"/>
        </w:rPr>
        <w:t xml:space="preserve">sit </w:t>
      </w:r>
      <w:r w:rsidR="005F0C66">
        <w:rPr>
          <w:rFonts w:ascii="Times New Roman" w:hAnsi="Times New Roman" w:cs="Times New Roman"/>
          <w:sz w:val="24"/>
          <w:szCs w:val="24"/>
        </w:rPr>
        <w:t xml:space="preserve">or was not sitting, Mr </w:t>
      </w:r>
      <w:r w:rsidR="005F0C66" w:rsidRPr="00A3340F">
        <w:rPr>
          <w:rFonts w:ascii="Times New Roman" w:hAnsi="Times New Roman" w:cs="Times New Roman"/>
          <w:i/>
          <w:sz w:val="24"/>
          <w:szCs w:val="24"/>
        </w:rPr>
        <w:t>Maguchu</w:t>
      </w:r>
      <w:r w:rsidR="005F0C66">
        <w:rPr>
          <w:rFonts w:ascii="Times New Roman" w:hAnsi="Times New Roman" w:cs="Times New Roman"/>
          <w:sz w:val="24"/>
          <w:szCs w:val="24"/>
        </w:rPr>
        <w:t xml:space="preserve"> argued tha</w:t>
      </w:r>
      <w:r w:rsidR="00CC6D9F">
        <w:rPr>
          <w:rFonts w:ascii="Times New Roman" w:hAnsi="Times New Roman" w:cs="Times New Roman"/>
          <w:sz w:val="24"/>
          <w:szCs w:val="24"/>
        </w:rPr>
        <w:t>t appellant spoke to the Board C</w:t>
      </w:r>
      <w:r w:rsidR="005F0C66">
        <w:rPr>
          <w:rFonts w:ascii="Times New Roman" w:hAnsi="Times New Roman" w:cs="Times New Roman"/>
          <w:sz w:val="24"/>
          <w:szCs w:val="24"/>
        </w:rPr>
        <w:t xml:space="preserve">hair on numerous occasions. As such Mr </w:t>
      </w:r>
      <w:r w:rsidR="005F0C66" w:rsidRPr="00A3340F">
        <w:rPr>
          <w:rFonts w:ascii="Times New Roman" w:hAnsi="Times New Roman" w:cs="Times New Roman"/>
          <w:i/>
          <w:sz w:val="24"/>
          <w:szCs w:val="24"/>
        </w:rPr>
        <w:t>Maguchu</w:t>
      </w:r>
      <w:r w:rsidR="005F0C66">
        <w:rPr>
          <w:rFonts w:ascii="Times New Roman" w:hAnsi="Times New Roman" w:cs="Times New Roman"/>
          <w:sz w:val="24"/>
          <w:szCs w:val="24"/>
        </w:rPr>
        <w:t xml:space="preserve"> continued, he</w:t>
      </w:r>
      <w:r w:rsidR="00747743">
        <w:rPr>
          <w:rFonts w:ascii="Times New Roman" w:hAnsi="Times New Roman" w:cs="Times New Roman"/>
          <w:sz w:val="24"/>
          <w:szCs w:val="24"/>
        </w:rPr>
        <w:t xml:space="preserve"> (the appellant)</w:t>
      </w:r>
      <w:r w:rsidR="005F0C66">
        <w:rPr>
          <w:rFonts w:ascii="Times New Roman" w:hAnsi="Times New Roman" w:cs="Times New Roman"/>
          <w:sz w:val="24"/>
          <w:szCs w:val="24"/>
        </w:rPr>
        <w:t xml:space="preserve"> could have and should</w:t>
      </w:r>
      <w:r w:rsidR="00CC6D9F">
        <w:rPr>
          <w:rFonts w:ascii="Times New Roman" w:hAnsi="Times New Roman" w:cs="Times New Roman"/>
          <w:sz w:val="24"/>
          <w:szCs w:val="24"/>
        </w:rPr>
        <w:t xml:space="preserve"> have advised that Board Chair o</w:t>
      </w:r>
      <w:r w:rsidR="005F0C66">
        <w:rPr>
          <w:rFonts w:ascii="Times New Roman" w:hAnsi="Times New Roman" w:cs="Times New Roman"/>
          <w:sz w:val="24"/>
          <w:szCs w:val="24"/>
        </w:rPr>
        <w:t>f the problems o</w:t>
      </w:r>
      <w:r w:rsidR="00CC6D9F">
        <w:rPr>
          <w:rFonts w:ascii="Times New Roman" w:hAnsi="Times New Roman" w:cs="Times New Roman"/>
          <w:sz w:val="24"/>
          <w:szCs w:val="24"/>
        </w:rPr>
        <w:t>r</w:t>
      </w:r>
      <w:r w:rsidR="005F0C66">
        <w:rPr>
          <w:rFonts w:ascii="Times New Roman" w:hAnsi="Times New Roman" w:cs="Times New Roman"/>
          <w:sz w:val="24"/>
          <w:szCs w:val="24"/>
        </w:rPr>
        <w:t xml:space="preserve"> the </w:t>
      </w:r>
      <w:r w:rsidR="00B551EC">
        <w:rPr>
          <w:rFonts w:ascii="Times New Roman" w:hAnsi="Times New Roman" w:cs="Times New Roman"/>
          <w:sz w:val="24"/>
          <w:szCs w:val="24"/>
        </w:rPr>
        <w:t xml:space="preserve">prevailing </w:t>
      </w:r>
      <w:r w:rsidR="005F0C66">
        <w:rPr>
          <w:rFonts w:ascii="Times New Roman" w:hAnsi="Times New Roman" w:cs="Times New Roman"/>
          <w:sz w:val="24"/>
          <w:szCs w:val="24"/>
        </w:rPr>
        <w:t xml:space="preserve">situation. Mr </w:t>
      </w:r>
      <w:r w:rsidR="005F0C66" w:rsidRPr="00A3340F">
        <w:rPr>
          <w:rFonts w:ascii="Times New Roman" w:hAnsi="Times New Roman" w:cs="Times New Roman"/>
          <w:i/>
          <w:sz w:val="24"/>
          <w:szCs w:val="24"/>
        </w:rPr>
        <w:t>Maguchu</w:t>
      </w:r>
      <w:r w:rsidR="00747743">
        <w:rPr>
          <w:rFonts w:ascii="Times New Roman" w:hAnsi="Times New Roman" w:cs="Times New Roman"/>
          <w:sz w:val="24"/>
          <w:szCs w:val="24"/>
        </w:rPr>
        <w:t xml:space="preserve"> further argued that </w:t>
      </w:r>
      <w:r w:rsidR="005F0C66">
        <w:rPr>
          <w:rFonts w:ascii="Times New Roman" w:hAnsi="Times New Roman" w:cs="Times New Roman"/>
          <w:sz w:val="24"/>
          <w:szCs w:val="24"/>
        </w:rPr>
        <w:t xml:space="preserve">he (Appellant) was the Acting General Manager during the </w:t>
      </w:r>
      <w:r w:rsidR="00A3340F">
        <w:rPr>
          <w:rFonts w:ascii="Times New Roman" w:hAnsi="Times New Roman" w:cs="Times New Roman"/>
          <w:sz w:val="24"/>
          <w:szCs w:val="24"/>
        </w:rPr>
        <w:t>mater</w:t>
      </w:r>
      <w:r w:rsidR="00B551EC">
        <w:rPr>
          <w:rFonts w:ascii="Times New Roman" w:hAnsi="Times New Roman" w:cs="Times New Roman"/>
          <w:sz w:val="24"/>
          <w:szCs w:val="24"/>
        </w:rPr>
        <w:t>ial</w:t>
      </w:r>
      <w:r w:rsidR="00A3340F">
        <w:rPr>
          <w:rFonts w:ascii="Times New Roman" w:hAnsi="Times New Roman" w:cs="Times New Roman"/>
          <w:sz w:val="24"/>
          <w:szCs w:val="24"/>
        </w:rPr>
        <w:t xml:space="preserve"> period.</w:t>
      </w:r>
      <w:r w:rsidR="00747743">
        <w:rPr>
          <w:rFonts w:ascii="Times New Roman" w:hAnsi="Times New Roman" w:cs="Times New Roman"/>
          <w:sz w:val="24"/>
          <w:szCs w:val="24"/>
        </w:rPr>
        <w:t xml:space="preserve"> He was therefore responsible for ensuring that the Board or alternatively its Chair was advised of the issues in question.</w:t>
      </w:r>
    </w:p>
    <w:p w:rsidR="00A3340F" w:rsidRDefault="00A3340F" w:rsidP="00B120E3">
      <w:pPr>
        <w:spacing w:after="0" w:line="360" w:lineRule="auto"/>
        <w:ind w:firstLine="720"/>
        <w:jc w:val="both"/>
        <w:rPr>
          <w:rFonts w:ascii="Times New Roman" w:hAnsi="Times New Roman" w:cs="Times New Roman"/>
          <w:sz w:val="24"/>
          <w:szCs w:val="24"/>
        </w:rPr>
      </w:pPr>
    </w:p>
    <w:p w:rsidR="00A3340F" w:rsidRDefault="00A3340F" w:rsidP="00B12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747743">
        <w:rPr>
          <w:rFonts w:ascii="Times New Roman" w:hAnsi="Times New Roman" w:cs="Times New Roman"/>
          <w:sz w:val="24"/>
          <w:szCs w:val="24"/>
        </w:rPr>
        <w:t xml:space="preserve">f Appellant did not want to act, </w:t>
      </w:r>
      <w:r w:rsidR="00CC6D9F">
        <w:rPr>
          <w:rFonts w:ascii="Times New Roman" w:hAnsi="Times New Roman" w:cs="Times New Roman"/>
          <w:sz w:val="24"/>
          <w:szCs w:val="24"/>
        </w:rPr>
        <w:t>he</w:t>
      </w:r>
      <w:r>
        <w:rPr>
          <w:rFonts w:ascii="Times New Roman" w:hAnsi="Times New Roman" w:cs="Times New Roman"/>
          <w:sz w:val="24"/>
          <w:szCs w:val="24"/>
        </w:rPr>
        <w:t xml:space="preserve"> </w:t>
      </w:r>
      <w:r w:rsidR="00747743">
        <w:rPr>
          <w:rFonts w:ascii="Times New Roman" w:hAnsi="Times New Roman" w:cs="Times New Roman"/>
          <w:sz w:val="24"/>
          <w:szCs w:val="24"/>
        </w:rPr>
        <w:t xml:space="preserve">should </w:t>
      </w:r>
      <w:r>
        <w:rPr>
          <w:rFonts w:ascii="Times New Roman" w:hAnsi="Times New Roman" w:cs="Times New Roman"/>
          <w:sz w:val="24"/>
          <w:szCs w:val="24"/>
        </w:rPr>
        <w:t xml:space="preserve">have declined from acting and advised the Board Chair </w:t>
      </w:r>
      <w:r w:rsidR="00CC6D9F">
        <w:rPr>
          <w:rFonts w:ascii="Times New Roman" w:hAnsi="Times New Roman" w:cs="Times New Roman"/>
          <w:sz w:val="24"/>
          <w:szCs w:val="24"/>
        </w:rPr>
        <w:t xml:space="preserve">accordingly. </w:t>
      </w:r>
      <w:r>
        <w:rPr>
          <w:rFonts w:ascii="Times New Roman" w:hAnsi="Times New Roman" w:cs="Times New Roman"/>
          <w:sz w:val="24"/>
          <w:szCs w:val="24"/>
        </w:rPr>
        <w:t>Mr</w:t>
      </w:r>
      <w:r w:rsidRPr="00A3340F">
        <w:rPr>
          <w:rFonts w:ascii="Times New Roman" w:hAnsi="Times New Roman" w:cs="Times New Roman"/>
          <w:i/>
          <w:sz w:val="24"/>
          <w:szCs w:val="24"/>
        </w:rPr>
        <w:t xml:space="preserve"> Maguchu</w:t>
      </w:r>
      <w:r>
        <w:rPr>
          <w:rFonts w:ascii="Times New Roman" w:hAnsi="Times New Roman" w:cs="Times New Roman"/>
          <w:sz w:val="24"/>
          <w:szCs w:val="24"/>
        </w:rPr>
        <w:t xml:space="preserve"> submitted that Appellant was aware of the difficulties within the respondent company.</w:t>
      </w:r>
      <w:r w:rsidR="00CC6D9F">
        <w:rPr>
          <w:rFonts w:ascii="Times New Roman" w:hAnsi="Times New Roman" w:cs="Times New Roman"/>
          <w:sz w:val="24"/>
          <w:szCs w:val="24"/>
        </w:rPr>
        <w:t xml:space="preserve"> He could therefore not escape liability.</w:t>
      </w:r>
    </w:p>
    <w:p w:rsidR="00A3340F" w:rsidRDefault="00A3340F" w:rsidP="00B120E3">
      <w:pPr>
        <w:spacing w:after="0" w:line="360" w:lineRule="auto"/>
        <w:ind w:firstLine="720"/>
        <w:jc w:val="both"/>
        <w:rPr>
          <w:rFonts w:ascii="Times New Roman" w:hAnsi="Times New Roman" w:cs="Times New Roman"/>
          <w:sz w:val="24"/>
          <w:szCs w:val="24"/>
        </w:rPr>
      </w:pPr>
    </w:p>
    <w:p w:rsidR="00A3340F" w:rsidRDefault="00A3340F" w:rsidP="00B12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Mr </w:t>
      </w:r>
      <w:r w:rsidRPr="00A3340F">
        <w:rPr>
          <w:rFonts w:ascii="Times New Roman" w:hAnsi="Times New Roman" w:cs="Times New Roman"/>
          <w:i/>
          <w:sz w:val="24"/>
          <w:szCs w:val="24"/>
        </w:rPr>
        <w:t xml:space="preserve">Maguchu </w:t>
      </w:r>
      <w:r>
        <w:rPr>
          <w:rFonts w:ascii="Times New Roman" w:hAnsi="Times New Roman" w:cs="Times New Roman"/>
          <w:sz w:val="24"/>
          <w:szCs w:val="24"/>
        </w:rPr>
        <w:t>continued</w:t>
      </w:r>
      <w:r w:rsidR="00CC6D9F">
        <w:rPr>
          <w:rFonts w:ascii="Times New Roman" w:hAnsi="Times New Roman" w:cs="Times New Roman"/>
          <w:sz w:val="24"/>
          <w:szCs w:val="24"/>
        </w:rPr>
        <w:t>,</w:t>
      </w:r>
      <w:r>
        <w:rPr>
          <w:rFonts w:ascii="Times New Roman" w:hAnsi="Times New Roman" w:cs="Times New Roman"/>
          <w:sz w:val="24"/>
          <w:szCs w:val="24"/>
        </w:rPr>
        <w:t xml:space="preserve"> had the duty to protect his employer’s property. Mr </w:t>
      </w:r>
      <w:r w:rsidRPr="00A3340F">
        <w:rPr>
          <w:rFonts w:ascii="Times New Roman" w:hAnsi="Times New Roman" w:cs="Times New Roman"/>
          <w:i/>
          <w:sz w:val="24"/>
          <w:szCs w:val="24"/>
        </w:rPr>
        <w:t>Maguchu</w:t>
      </w:r>
      <w:r>
        <w:rPr>
          <w:rFonts w:ascii="Times New Roman" w:hAnsi="Times New Roman" w:cs="Times New Roman"/>
          <w:sz w:val="24"/>
          <w:szCs w:val="24"/>
        </w:rPr>
        <w:t xml:space="preserve"> submitted that the </w:t>
      </w:r>
      <w:r w:rsidR="00CC6D9F">
        <w:rPr>
          <w:rFonts w:ascii="Times New Roman" w:hAnsi="Times New Roman" w:cs="Times New Roman"/>
          <w:sz w:val="24"/>
          <w:szCs w:val="24"/>
        </w:rPr>
        <w:t>failure of the Board to sit wa</w:t>
      </w:r>
      <w:r>
        <w:rPr>
          <w:rFonts w:ascii="Times New Roman" w:hAnsi="Times New Roman" w:cs="Times New Roman"/>
          <w:sz w:val="24"/>
          <w:szCs w:val="24"/>
        </w:rPr>
        <w:t xml:space="preserve">s not an excuse for Appellant’s failure to report. Mr </w:t>
      </w:r>
      <w:r w:rsidRPr="00A3340F">
        <w:rPr>
          <w:rFonts w:ascii="Times New Roman" w:hAnsi="Times New Roman" w:cs="Times New Roman"/>
          <w:i/>
          <w:sz w:val="24"/>
          <w:szCs w:val="24"/>
        </w:rPr>
        <w:t>Maguchu</w:t>
      </w:r>
      <w:r>
        <w:rPr>
          <w:rFonts w:ascii="Times New Roman" w:hAnsi="Times New Roman" w:cs="Times New Roman"/>
          <w:sz w:val="24"/>
          <w:szCs w:val="24"/>
        </w:rPr>
        <w:t xml:space="preserve"> prayed for dismissal of the appeal for lack of merit.</w:t>
      </w:r>
    </w:p>
    <w:p w:rsidR="00A3340F" w:rsidRDefault="00A3340F" w:rsidP="00B120E3">
      <w:pPr>
        <w:spacing w:after="0" w:line="360" w:lineRule="auto"/>
        <w:ind w:firstLine="720"/>
        <w:jc w:val="both"/>
        <w:rPr>
          <w:rFonts w:ascii="Times New Roman" w:hAnsi="Times New Roman" w:cs="Times New Roman"/>
          <w:sz w:val="24"/>
          <w:szCs w:val="24"/>
        </w:rPr>
      </w:pPr>
    </w:p>
    <w:p w:rsidR="00FB7CCD" w:rsidRDefault="00CC6D9F" w:rsidP="00FB7C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A3340F">
        <w:rPr>
          <w:rFonts w:ascii="Times New Roman" w:hAnsi="Times New Roman" w:cs="Times New Roman"/>
          <w:sz w:val="24"/>
          <w:szCs w:val="24"/>
        </w:rPr>
        <w:t xml:space="preserve">In reply Ms </w:t>
      </w:r>
      <w:r w:rsidR="00A3340F" w:rsidRPr="00A3340F">
        <w:rPr>
          <w:rFonts w:ascii="Times New Roman" w:hAnsi="Times New Roman" w:cs="Times New Roman"/>
          <w:i/>
          <w:sz w:val="24"/>
          <w:szCs w:val="24"/>
        </w:rPr>
        <w:t>Dl</w:t>
      </w:r>
      <w:r>
        <w:rPr>
          <w:rFonts w:ascii="Times New Roman" w:hAnsi="Times New Roman" w:cs="Times New Roman"/>
          <w:i/>
          <w:sz w:val="24"/>
          <w:szCs w:val="24"/>
        </w:rPr>
        <w:t>o</w:t>
      </w:r>
      <w:r w:rsidR="00A3340F" w:rsidRPr="00A3340F">
        <w:rPr>
          <w:rFonts w:ascii="Times New Roman" w:hAnsi="Times New Roman" w:cs="Times New Roman"/>
          <w:i/>
          <w:sz w:val="24"/>
          <w:szCs w:val="24"/>
        </w:rPr>
        <w:t>mo</w:t>
      </w:r>
      <w:r w:rsidR="00A3340F">
        <w:rPr>
          <w:rFonts w:ascii="Times New Roman" w:hAnsi="Times New Roman" w:cs="Times New Roman"/>
          <w:sz w:val="24"/>
          <w:szCs w:val="24"/>
        </w:rPr>
        <w:t xml:space="preserve"> submitted that the appellant was not aware of the operational challenges </w:t>
      </w:r>
    </w:p>
    <w:p w:rsidR="00A3340F" w:rsidRDefault="00FB7CCD" w:rsidP="00FB7C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340F">
        <w:rPr>
          <w:rFonts w:ascii="Times New Roman" w:hAnsi="Times New Roman" w:cs="Times New Roman"/>
          <w:sz w:val="24"/>
          <w:szCs w:val="24"/>
        </w:rPr>
        <w:t>which the respondent was facing and therefore the duty to report did not arise.</w:t>
      </w:r>
    </w:p>
    <w:p w:rsidR="00A3340F" w:rsidRDefault="00A3340F" w:rsidP="00B120E3">
      <w:pPr>
        <w:spacing w:after="0" w:line="360" w:lineRule="auto"/>
        <w:ind w:firstLine="720"/>
        <w:jc w:val="both"/>
        <w:rPr>
          <w:rFonts w:ascii="Times New Roman" w:hAnsi="Times New Roman" w:cs="Times New Roman"/>
          <w:sz w:val="24"/>
          <w:szCs w:val="24"/>
        </w:rPr>
      </w:pPr>
    </w:p>
    <w:p w:rsidR="00FB7CCD" w:rsidRDefault="00FB7CCD" w:rsidP="00FB7C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A3340F">
        <w:rPr>
          <w:rFonts w:ascii="Times New Roman" w:hAnsi="Times New Roman" w:cs="Times New Roman"/>
          <w:sz w:val="24"/>
          <w:szCs w:val="24"/>
        </w:rPr>
        <w:t xml:space="preserve">In the earlier tribunal, the Disciplinary Authority (DA) found as a fact that the respondent sat </w:t>
      </w:r>
      <w:r>
        <w:rPr>
          <w:rFonts w:ascii="Times New Roman" w:hAnsi="Times New Roman" w:cs="Times New Roman"/>
          <w:sz w:val="24"/>
          <w:szCs w:val="24"/>
        </w:rPr>
        <w:t xml:space="preserve"> </w:t>
      </w:r>
    </w:p>
    <w:p w:rsidR="00A3340F" w:rsidRDefault="00A3340F" w:rsidP="00FB7CCD">
      <w:pPr>
        <w:spacing w:after="0" w:line="36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in Board meetings. The Disciplinary Authority found that Appellant acted as General Manager in the absence of </w:t>
      </w:r>
      <w:r w:rsidR="00C81A4A">
        <w:rPr>
          <w:rFonts w:ascii="Times New Roman" w:hAnsi="Times New Roman" w:cs="Times New Roman"/>
          <w:sz w:val="24"/>
          <w:szCs w:val="24"/>
        </w:rPr>
        <w:t>the</w:t>
      </w:r>
      <w:r>
        <w:rPr>
          <w:rFonts w:ascii="Times New Roman" w:hAnsi="Times New Roman" w:cs="Times New Roman"/>
          <w:sz w:val="24"/>
          <w:szCs w:val="24"/>
        </w:rPr>
        <w:t xml:space="preserve"> </w:t>
      </w:r>
      <w:r w:rsidR="00B551EC">
        <w:rPr>
          <w:rFonts w:ascii="Times New Roman" w:hAnsi="Times New Roman" w:cs="Times New Roman"/>
          <w:sz w:val="24"/>
          <w:szCs w:val="24"/>
        </w:rPr>
        <w:t>s</w:t>
      </w:r>
      <w:r>
        <w:rPr>
          <w:rFonts w:ascii="Times New Roman" w:hAnsi="Times New Roman" w:cs="Times New Roman"/>
          <w:sz w:val="24"/>
          <w:szCs w:val="24"/>
        </w:rPr>
        <w:t>ubstantive General Manager. As such Appellant</w:t>
      </w:r>
      <w:r w:rsidR="00C81A4A">
        <w:rPr>
          <w:rFonts w:ascii="Times New Roman" w:hAnsi="Times New Roman" w:cs="Times New Roman"/>
          <w:sz w:val="24"/>
          <w:szCs w:val="24"/>
        </w:rPr>
        <w:t>,</w:t>
      </w:r>
      <w:r>
        <w:rPr>
          <w:rFonts w:ascii="Times New Roman" w:hAnsi="Times New Roman" w:cs="Times New Roman"/>
          <w:sz w:val="24"/>
          <w:szCs w:val="24"/>
        </w:rPr>
        <w:t xml:space="preserve"> w</w:t>
      </w:r>
      <w:r w:rsidR="00B551EC">
        <w:rPr>
          <w:rFonts w:ascii="Times New Roman" w:hAnsi="Times New Roman" w:cs="Times New Roman"/>
          <w:sz w:val="24"/>
          <w:szCs w:val="24"/>
        </w:rPr>
        <w:t>ould call the Board Chair and gi</w:t>
      </w:r>
      <w:r>
        <w:rPr>
          <w:rFonts w:ascii="Times New Roman" w:hAnsi="Times New Roman" w:cs="Times New Roman"/>
          <w:sz w:val="24"/>
          <w:szCs w:val="24"/>
        </w:rPr>
        <w:t>ve him (the Board Chair) updates on operational issues (p 4). The Disciplinary Authority also found through the evidence of the Board C</w:t>
      </w:r>
      <w:r w:rsidR="00747743">
        <w:rPr>
          <w:rFonts w:ascii="Times New Roman" w:hAnsi="Times New Roman" w:cs="Times New Roman"/>
          <w:sz w:val="24"/>
          <w:szCs w:val="24"/>
        </w:rPr>
        <w:t>hair</w:t>
      </w:r>
      <w:r>
        <w:rPr>
          <w:rFonts w:ascii="Times New Roman" w:hAnsi="Times New Roman" w:cs="Times New Roman"/>
          <w:sz w:val="24"/>
          <w:szCs w:val="24"/>
        </w:rPr>
        <w:t xml:space="preserve"> that it was Appellant’s duty to give expert advice to the General Manager. The Disciplinary Authority </w:t>
      </w:r>
      <w:r>
        <w:rPr>
          <w:rFonts w:ascii="Times New Roman" w:hAnsi="Times New Roman" w:cs="Times New Roman"/>
          <w:sz w:val="24"/>
          <w:szCs w:val="24"/>
        </w:rPr>
        <w:lastRenderedPageBreak/>
        <w:t>also found that the Appellant sat in three subcommittees and not only that</w:t>
      </w:r>
      <w:r w:rsidR="00747743">
        <w:rPr>
          <w:rFonts w:ascii="Times New Roman" w:hAnsi="Times New Roman" w:cs="Times New Roman"/>
          <w:sz w:val="24"/>
          <w:szCs w:val="24"/>
        </w:rPr>
        <w:t>,</w:t>
      </w:r>
      <w:r>
        <w:rPr>
          <w:rFonts w:ascii="Times New Roman" w:hAnsi="Times New Roman" w:cs="Times New Roman"/>
          <w:sz w:val="24"/>
          <w:szCs w:val="24"/>
        </w:rPr>
        <w:t xml:space="preserve"> but he would go out to see the operations of the company. Further</w:t>
      </w:r>
      <w:r w:rsidR="00C81A4A">
        <w:rPr>
          <w:rFonts w:ascii="Times New Roman" w:hAnsi="Times New Roman" w:cs="Times New Roman"/>
          <w:sz w:val="24"/>
          <w:szCs w:val="24"/>
        </w:rPr>
        <w:t>, whether</w:t>
      </w:r>
      <w:r>
        <w:rPr>
          <w:rFonts w:ascii="Times New Roman" w:hAnsi="Times New Roman" w:cs="Times New Roman"/>
          <w:sz w:val="24"/>
          <w:szCs w:val="24"/>
        </w:rPr>
        <w:t xml:space="preserve"> or not the Board sat, it was incumbent on Appellant to report an</w:t>
      </w:r>
      <w:r w:rsidR="001B3DC9">
        <w:rPr>
          <w:rFonts w:ascii="Times New Roman" w:hAnsi="Times New Roman" w:cs="Times New Roman"/>
          <w:sz w:val="24"/>
          <w:szCs w:val="24"/>
        </w:rPr>
        <w:t>y anomaly to the Board Chair and it would have been up to the Board Chair to report it to the Board. The Disciplinary Authority also found that the Board resolved that all issues pertaining to the Company had to be reported through the General Manager.</w:t>
      </w:r>
    </w:p>
    <w:p w:rsidR="00793038" w:rsidRDefault="00793038" w:rsidP="00FB7CCD">
      <w:pPr>
        <w:spacing w:after="0" w:line="360" w:lineRule="auto"/>
        <w:ind w:left="450"/>
        <w:jc w:val="both"/>
        <w:rPr>
          <w:rFonts w:ascii="Times New Roman" w:hAnsi="Times New Roman" w:cs="Times New Roman"/>
          <w:sz w:val="24"/>
          <w:szCs w:val="24"/>
        </w:rPr>
      </w:pPr>
    </w:p>
    <w:p w:rsidR="001B3DC9" w:rsidRDefault="001B3DC9" w:rsidP="00B12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Disciplinary Authority </w:t>
      </w:r>
      <w:r w:rsidR="00747743">
        <w:rPr>
          <w:rFonts w:ascii="Times New Roman" w:hAnsi="Times New Roman" w:cs="Times New Roman"/>
          <w:sz w:val="24"/>
          <w:szCs w:val="24"/>
        </w:rPr>
        <w:t>further</w:t>
      </w:r>
      <w:r>
        <w:rPr>
          <w:rFonts w:ascii="Times New Roman" w:hAnsi="Times New Roman" w:cs="Times New Roman"/>
          <w:sz w:val="24"/>
          <w:szCs w:val="24"/>
        </w:rPr>
        <w:t xml:space="preserve"> found that Appellant would visit Feruka and that he (Appellant) had once been updated about problems with </w:t>
      </w:r>
      <w:r w:rsidR="00D26DDC">
        <w:rPr>
          <w:rFonts w:ascii="Times New Roman" w:hAnsi="Times New Roman" w:cs="Times New Roman"/>
          <w:sz w:val="24"/>
          <w:szCs w:val="24"/>
        </w:rPr>
        <w:t xml:space="preserve">pumps. </w:t>
      </w:r>
      <w:r>
        <w:rPr>
          <w:rFonts w:ascii="Times New Roman" w:hAnsi="Times New Roman" w:cs="Times New Roman"/>
          <w:sz w:val="24"/>
          <w:szCs w:val="24"/>
        </w:rPr>
        <w:t>The Disciplinary Authority also established that the appellant was aware of the respondent company’s operational problems.</w:t>
      </w:r>
    </w:p>
    <w:p w:rsidR="001B3DC9" w:rsidRDefault="001B3DC9" w:rsidP="00B120E3">
      <w:pPr>
        <w:spacing w:after="0" w:line="360" w:lineRule="auto"/>
        <w:ind w:firstLine="720"/>
        <w:jc w:val="both"/>
        <w:rPr>
          <w:rFonts w:ascii="Times New Roman" w:hAnsi="Times New Roman" w:cs="Times New Roman"/>
          <w:sz w:val="24"/>
          <w:szCs w:val="24"/>
        </w:rPr>
      </w:pPr>
    </w:p>
    <w:p w:rsidR="00D26DDC" w:rsidRDefault="00D26DDC" w:rsidP="00D26D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1B3DC9">
        <w:rPr>
          <w:rFonts w:ascii="Times New Roman" w:hAnsi="Times New Roman" w:cs="Times New Roman"/>
          <w:sz w:val="24"/>
          <w:szCs w:val="24"/>
        </w:rPr>
        <w:t>In his defence</w:t>
      </w:r>
      <w:r w:rsidR="00326885">
        <w:rPr>
          <w:rFonts w:ascii="Times New Roman" w:hAnsi="Times New Roman" w:cs="Times New Roman"/>
          <w:sz w:val="24"/>
          <w:szCs w:val="24"/>
        </w:rPr>
        <w:t>,</w:t>
      </w:r>
      <w:r w:rsidR="001B3DC9">
        <w:rPr>
          <w:rFonts w:ascii="Times New Roman" w:hAnsi="Times New Roman" w:cs="Times New Roman"/>
          <w:sz w:val="24"/>
          <w:szCs w:val="24"/>
        </w:rPr>
        <w:t xml:space="preserve"> in the court </w:t>
      </w:r>
      <w:r w:rsidR="001B3DC9" w:rsidRPr="00326885">
        <w:rPr>
          <w:rFonts w:ascii="Times New Roman" w:hAnsi="Times New Roman" w:cs="Times New Roman"/>
          <w:i/>
          <w:sz w:val="24"/>
          <w:szCs w:val="24"/>
        </w:rPr>
        <w:t>a quo</w:t>
      </w:r>
      <w:r w:rsidR="001B3DC9">
        <w:rPr>
          <w:rFonts w:ascii="Times New Roman" w:hAnsi="Times New Roman" w:cs="Times New Roman"/>
          <w:sz w:val="24"/>
          <w:szCs w:val="24"/>
        </w:rPr>
        <w:t xml:space="preserve"> the appellant s</w:t>
      </w:r>
      <w:r w:rsidR="00B551EC">
        <w:rPr>
          <w:rFonts w:ascii="Times New Roman" w:hAnsi="Times New Roman" w:cs="Times New Roman"/>
          <w:sz w:val="24"/>
          <w:szCs w:val="24"/>
        </w:rPr>
        <w:t>t</w:t>
      </w:r>
      <w:r w:rsidR="001B3DC9">
        <w:rPr>
          <w:rFonts w:ascii="Times New Roman" w:hAnsi="Times New Roman" w:cs="Times New Roman"/>
          <w:sz w:val="24"/>
          <w:szCs w:val="24"/>
        </w:rPr>
        <w:t xml:space="preserve">ated that he was a ‘lone ranger’ as no-one </w:t>
      </w:r>
    </w:p>
    <w:p w:rsidR="00D26DDC" w:rsidRDefault="00D26DDC" w:rsidP="00D26D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B3DC9">
        <w:rPr>
          <w:rFonts w:ascii="Times New Roman" w:hAnsi="Times New Roman" w:cs="Times New Roman"/>
          <w:sz w:val="24"/>
          <w:szCs w:val="24"/>
        </w:rPr>
        <w:t>reported to him but to the General Manager. In view of this the Appellant</w:t>
      </w:r>
      <w:r>
        <w:rPr>
          <w:rFonts w:ascii="Times New Roman" w:hAnsi="Times New Roman" w:cs="Times New Roman"/>
          <w:sz w:val="24"/>
          <w:szCs w:val="24"/>
        </w:rPr>
        <w:t>’</w:t>
      </w:r>
      <w:r w:rsidR="001B3DC9">
        <w:rPr>
          <w:rFonts w:ascii="Times New Roman" w:hAnsi="Times New Roman" w:cs="Times New Roman"/>
          <w:sz w:val="24"/>
          <w:szCs w:val="24"/>
        </w:rPr>
        <w:t xml:space="preserve">s position was </w:t>
      </w:r>
    </w:p>
    <w:p w:rsidR="001B3DC9" w:rsidRDefault="00D26DDC" w:rsidP="00D26D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B3DC9">
        <w:rPr>
          <w:rFonts w:ascii="Times New Roman" w:hAnsi="Times New Roman" w:cs="Times New Roman"/>
          <w:sz w:val="24"/>
          <w:szCs w:val="24"/>
        </w:rPr>
        <w:t>that</w:t>
      </w:r>
      <w:r>
        <w:rPr>
          <w:rFonts w:ascii="Times New Roman" w:hAnsi="Times New Roman" w:cs="Times New Roman"/>
          <w:sz w:val="24"/>
          <w:szCs w:val="24"/>
        </w:rPr>
        <w:t xml:space="preserve"> </w:t>
      </w:r>
      <w:r w:rsidR="001B3DC9">
        <w:rPr>
          <w:rFonts w:ascii="Times New Roman" w:hAnsi="Times New Roman" w:cs="Times New Roman"/>
          <w:sz w:val="24"/>
          <w:szCs w:val="24"/>
        </w:rPr>
        <w:t xml:space="preserve">he was not </w:t>
      </w:r>
      <w:r w:rsidR="00326885">
        <w:rPr>
          <w:rFonts w:ascii="Times New Roman" w:hAnsi="Times New Roman" w:cs="Times New Roman"/>
          <w:sz w:val="24"/>
          <w:szCs w:val="24"/>
        </w:rPr>
        <w:t>apprised</w:t>
      </w:r>
      <w:r w:rsidR="001B3DC9">
        <w:rPr>
          <w:rFonts w:ascii="Times New Roman" w:hAnsi="Times New Roman" w:cs="Times New Roman"/>
          <w:sz w:val="24"/>
          <w:szCs w:val="24"/>
        </w:rPr>
        <w:t xml:space="preserve"> of project operations.</w:t>
      </w:r>
    </w:p>
    <w:p w:rsidR="001B3DC9" w:rsidRDefault="001B3DC9" w:rsidP="00B120E3">
      <w:pPr>
        <w:spacing w:after="0" w:line="360" w:lineRule="auto"/>
        <w:ind w:firstLine="720"/>
        <w:jc w:val="both"/>
        <w:rPr>
          <w:rFonts w:ascii="Times New Roman" w:hAnsi="Times New Roman" w:cs="Times New Roman"/>
          <w:sz w:val="24"/>
          <w:szCs w:val="24"/>
        </w:rPr>
      </w:pPr>
    </w:p>
    <w:p w:rsidR="001B3DC9" w:rsidRDefault="00D26DDC" w:rsidP="00D26DDC">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13.  </w:t>
      </w:r>
      <w:r w:rsidR="001B3DC9">
        <w:rPr>
          <w:rFonts w:ascii="Times New Roman" w:hAnsi="Times New Roman" w:cs="Times New Roman"/>
          <w:sz w:val="24"/>
          <w:szCs w:val="24"/>
        </w:rPr>
        <w:t>The Disciplinary Authority found that Appellant signed a contract which required him to report any anomalies to the Board. The Disciplinary Authority also found that Appellant was in fact at the material times the Acting General Manager. As such Appellant was obliged to report any anomalies to the Board. While the Board may not have s</w:t>
      </w:r>
      <w:r>
        <w:rPr>
          <w:rFonts w:ascii="Times New Roman" w:hAnsi="Times New Roman" w:cs="Times New Roman"/>
          <w:sz w:val="24"/>
          <w:szCs w:val="24"/>
        </w:rPr>
        <w:t>at</w:t>
      </w:r>
      <w:r w:rsidR="001B3DC9">
        <w:rPr>
          <w:rFonts w:ascii="Times New Roman" w:hAnsi="Times New Roman" w:cs="Times New Roman"/>
          <w:sz w:val="24"/>
          <w:szCs w:val="24"/>
        </w:rPr>
        <w:t xml:space="preserve"> the Board Chairman was always available. Further the Board Chair was the </w:t>
      </w:r>
      <w:r>
        <w:rPr>
          <w:rFonts w:ascii="Times New Roman" w:hAnsi="Times New Roman" w:cs="Times New Roman"/>
          <w:sz w:val="24"/>
          <w:szCs w:val="24"/>
        </w:rPr>
        <w:t xml:space="preserve">face </w:t>
      </w:r>
      <w:r w:rsidR="001B3DC9">
        <w:rPr>
          <w:rFonts w:ascii="Times New Roman" w:hAnsi="Times New Roman" w:cs="Times New Roman"/>
          <w:sz w:val="24"/>
          <w:szCs w:val="24"/>
        </w:rPr>
        <w:t>of the Board. It was therefore incumbent on Appellant to advise the Board Chair and it would have been up to the Board Chair to advise the Board.</w:t>
      </w:r>
    </w:p>
    <w:p w:rsidR="001B3DC9" w:rsidRDefault="001B3DC9" w:rsidP="00B120E3">
      <w:pPr>
        <w:spacing w:after="0" w:line="360" w:lineRule="auto"/>
        <w:ind w:firstLine="720"/>
        <w:jc w:val="both"/>
        <w:rPr>
          <w:rFonts w:ascii="Times New Roman" w:hAnsi="Times New Roman" w:cs="Times New Roman"/>
          <w:sz w:val="24"/>
          <w:szCs w:val="24"/>
        </w:rPr>
      </w:pPr>
    </w:p>
    <w:p w:rsidR="00CD1360" w:rsidRDefault="00015728" w:rsidP="00B12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Disciplinary Authority found that the contract he signed sho</w:t>
      </w:r>
      <w:r w:rsidR="00D26DDC">
        <w:rPr>
          <w:rFonts w:ascii="Times New Roman" w:hAnsi="Times New Roman" w:cs="Times New Roman"/>
          <w:sz w:val="24"/>
          <w:szCs w:val="24"/>
        </w:rPr>
        <w:t>wed that he had no subordinates. In view of the fact that he signed it (</w:t>
      </w:r>
      <w:r w:rsidR="00747743">
        <w:rPr>
          <w:rFonts w:ascii="Times New Roman" w:hAnsi="Times New Roman" w:cs="Times New Roman"/>
          <w:sz w:val="24"/>
          <w:szCs w:val="24"/>
        </w:rPr>
        <w:t>‘signor beware’</w:t>
      </w:r>
      <w:r w:rsidR="00D26DDC">
        <w:rPr>
          <w:rFonts w:ascii="Times New Roman" w:hAnsi="Times New Roman" w:cs="Times New Roman"/>
          <w:sz w:val="24"/>
          <w:szCs w:val="24"/>
        </w:rPr>
        <w:t>)</w:t>
      </w:r>
      <w:r>
        <w:rPr>
          <w:rFonts w:ascii="Times New Roman" w:hAnsi="Times New Roman" w:cs="Times New Roman"/>
          <w:sz w:val="24"/>
          <w:szCs w:val="24"/>
        </w:rPr>
        <w:t xml:space="preserve"> he was bound by that contract. </w:t>
      </w:r>
      <w:r w:rsidR="00AE1837">
        <w:rPr>
          <w:rFonts w:ascii="Times New Roman" w:hAnsi="Times New Roman" w:cs="Times New Roman"/>
          <w:sz w:val="24"/>
          <w:szCs w:val="24"/>
        </w:rPr>
        <w:t>As correctly cited by the Disciplinary Authority i</w:t>
      </w:r>
      <w:r w:rsidR="00CD1360">
        <w:rPr>
          <w:rFonts w:ascii="Times New Roman" w:hAnsi="Times New Roman" w:cs="Times New Roman"/>
          <w:sz w:val="24"/>
          <w:szCs w:val="24"/>
        </w:rPr>
        <w:t xml:space="preserve">n the case of </w:t>
      </w:r>
      <w:r w:rsidR="00CD1360" w:rsidRPr="00CD1360">
        <w:rPr>
          <w:rFonts w:ascii="Times New Roman" w:hAnsi="Times New Roman" w:cs="Times New Roman"/>
          <w:i/>
          <w:sz w:val="24"/>
          <w:szCs w:val="24"/>
        </w:rPr>
        <w:t>Muchabaiwa</w:t>
      </w:r>
      <w:r w:rsidR="00CD1360">
        <w:rPr>
          <w:rFonts w:ascii="Times New Roman" w:hAnsi="Times New Roman" w:cs="Times New Roman"/>
          <w:sz w:val="24"/>
          <w:szCs w:val="24"/>
        </w:rPr>
        <w:t xml:space="preserve"> v </w:t>
      </w:r>
      <w:r w:rsidR="00CD1360" w:rsidRPr="00CD1360">
        <w:rPr>
          <w:rFonts w:ascii="Times New Roman" w:hAnsi="Times New Roman" w:cs="Times New Roman"/>
          <w:i/>
          <w:sz w:val="24"/>
          <w:szCs w:val="24"/>
        </w:rPr>
        <w:t>Grab Enterprises (Pvt) Ltd</w:t>
      </w:r>
      <w:r w:rsidR="00CD1360">
        <w:rPr>
          <w:rFonts w:ascii="Times New Roman" w:hAnsi="Times New Roman" w:cs="Times New Roman"/>
          <w:sz w:val="24"/>
          <w:szCs w:val="24"/>
        </w:rPr>
        <w:t xml:space="preserve"> 1996 (2) ZLR 691 the Supreme Court stated that:</w:t>
      </w:r>
    </w:p>
    <w:p w:rsidR="00CD1360" w:rsidRDefault="00CD1360" w:rsidP="00B120E3">
      <w:pPr>
        <w:spacing w:after="0" w:line="360" w:lineRule="auto"/>
        <w:ind w:firstLine="720"/>
        <w:jc w:val="both"/>
        <w:rPr>
          <w:rFonts w:ascii="Times New Roman" w:hAnsi="Times New Roman" w:cs="Times New Roman"/>
          <w:sz w:val="24"/>
          <w:szCs w:val="24"/>
        </w:rPr>
      </w:pPr>
    </w:p>
    <w:p w:rsidR="00CD1360" w:rsidRDefault="00CD1360" w:rsidP="00CD1360">
      <w:pPr>
        <w:spacing w:after="0" w:line="360" w:lineRule="auto"/>
        <w:ind w:left="720"/>
        <w:jc w:val="both"/>
        <w:rPr>
          <w:rFonts w:ascii="Times New Roman" w:hAnsi="Times New Roman" w:cs="Times New Roman"/>
        </w:rPr>
      </w:pPr>
      <w:r>
        <w:rPr>
          <w:rFonts w:ascii="Times New Roman" w:hAnsi="Times New Roman" w:cs="Times New Roman"/>
        </w:rPr>
        <w:t xml:space="preserve">“The general principle which applies to contracts, and commonly designated as caveat subscriptor, is that a party to the contract is bound by his signature, whether or not he has read or understood the contract, or the contract was signed with blank spaces later to be filled in. </w:t>
      </w:r>
      <w:r>
        <w:rPr>
          <w:rFonts w:ascii="Times New Roman" w:hAnsi="Times New Roman" w:cs="Times New Roman"/>
        </w:rPr>
        <w:lastRenderedPageBreak/>
        <w:t xml:space="preserve">Expatiating on this principle in </w:t>
      </w:r>
      <w:r w:rsidRPr="00CD1360">
        <w:rPr>
          <w:rFonts w:ascii="Times New Roman" w:hAnsi="Times New Roman" w:cs="Times New Roman"/>
          <w:i/>
        </w:rPr>
        <w:t xml:space="preserve">National and Grindlays Bank </w:t>
      </w:r>
      <w:r w:rsidRPr="00CD1360">
        <w:rPr>
          <w:rFonts w:ascii="Times New Roman" w:hAnsi="Times New Roman" w:cs="Times New Roman"/>
        </w:rPr>
        <w:t>v</w:t>
      </w:r>
      <w:r w:rsidRPr="00CD1360">
        <w:rPr>
          <w:rFonts w:ascii="Times New Roman" w:hAnsi="Times New Roman" w:cs="Times New Roman"/>
          <w:i/>
        </w:rPr>
        <w:t xml:space="preserve"> Yelverton</w:t>
      </w:r>
      <w:r>
        <w:rPr>
          <w:rFonts w:ascii="Times New Roman" w:hAnsi="Times New Roman" w:cs="Times New Roman"/>
        </w:rPr>
        <w:t xml:space="preserve"> 1972 (1) RLR 365 (G) at 367; 1972 (4) SA 114 ® at 116 G – H, </w:t>
      </w:r>
      <w:r w:rsidRPr="00CD1360">
        <w:rPr>
          <w:rFonts w:ascii="Times New Roman" w:hAnsi="Times New Roman" w:cs="Times New Roman"/>
          <w:smallCaps/>
        </w:rPr>
        <w:t>DAVIES J</w:t>
      </w:r>
      <w:r>
        <w:rPr>
          <w:rFonts w:ascii="Times New Roman" w:hAnsi="Times New Roman" w:cs="Times New Roman"/>
        </w:rPr>
        <w:t xml:space="preserve"> cited with approval, the following statement by </w:t>
      </w:r>
      <w:r w:rsidRPr="00CD1360">
        <w:rPr>
          <w:rFonts w:ascii="Times New Roman" w:hAnsi="Times New Roman" w:cs="Times New Roman"/>
          <w:smallCaps/>
        </w:rPr>
        <w:t>INNES CJ</w:t>
      </w:r>
      <w:r>
        <w:rPr>
          <w:rFonts w:ascii="Times New Roman" w:hAnsi="Times New Roman" w:cs="Times New Roman"/>
        </w:rPr>
        <w:t xml:space="preserve"> in </w:t>
      </w:r>
      <w:r w:rsidRPr="00CD1360">
        <w:rPr>
          <w:rFonts w:ascii="Times New Roman" w:hAnsi="Times New Roman" w:cs="Times New Roman"/>
          <w:i/>
        </w:rPr>
        <w:t xml:space="preserve">Burger </w:t>
      </w:r>
      <w:r w:rsidRPr="00CD1360">
        <w:rPr>
          <w:rFonts w:ascii="Times New Roman" w:hAnsi="Times New Roman" w:cs="Times New Roman"/>
        </w:rPr>
        <w:t>v</w:t>
      </w:r>
      <w:r w:rsidRPr="00CD1360">
        <w:rPr>
          <w:rFonts w:ascii="Times New Roman" w:hAnsi="Times New Roman" w:cs="Times New Roman"/>
          <w:i/>
        </w:rPr>
        <w:t xml:space="preserve"> Central South Africa Railways</w:t>
      </w:r>
      <w:r>
        <w:rPr>
          <w:rFonts w:ascii="Times New Roman" w:hAnsi="Times New Roman" w:cs="Times New Roman"/>
        </w:rPr>
        <w:t xml:space="preserve"> 1903 TS 571 and 578 (decided before the promulgation of s 6 of the General Laws Amendment Act):</w:t>
      </w:r>
    </w:p>
    <w:p w:rsidR="00CD1360" w:rsidRDefault="00CD1360" w:rsidP="00CD1360">
      <w:pPr>
        <w:spacing w:after="0" w:line="360" w:lineRule="auto"/>
        <w:ind w:left="720"/>
        <w:jc w:val="both"/>
        <w:rPr>
          <w:rFonts w:ascii="Times New Roman" w:hAnsi="Times New Roman" w:cs="Times New Roman"/>
        </w:rPr>
      </w:pPr>
    </w:p>
    <w:p w:rsidR="00CD1360" w:rsidRDefault="00CD1360" w:rsidP="00CD1360">
      <w:pPr>
        <w:spacing w:after="0" w:line="360" w:lineRule="auto"/>
        <w:ind w:left="720"/>
        <w:jc w:val="both"/>
        <w:rPr>
          <w:rFonts w:ascii="Times New Roman" w:hAnsi="Times New Roman" w:cs="Times New Roman"/>
        </w:rPr>
      </w:pPr>
      <w:r>
        <w:rPr>
          <w:rFonts w:ascii="Times New Roman" w:hAnsi="Times New Roman" w:cs="Times New Roman"/>
        </w:rPr>
        <w:t>“It is a sound principle of law that a man, when he signs a contract, is taken to be bound by the ordinary meaning and effects of the words which appear over his signature.”</w:t>
      </w:r>
    </w:p>
    <w:p w:rsidR="00CD1360" w:rsidRDefault="00CD1360" w:rsidP="00CD1360">
      <w:pPr>
        <w:spacing w:after="0" w:line="360" w:lineRule="auto"/>
        <w:ind w:left="720"/>
        <w:jc w:val="both"/>
        <w:rPr>
          <w:rFonts w:ascii="Times New Roman" w:hAnsi="Times New Roman" w:cs="Times New Roman"/>
        </w:rPr>
      </w:pPr>
    </w:p>
    <w:p w:rsidR="00015728" w:rsidRDefault="00015728" w:rsidP="00B12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was therefore required to protect the interests of his employer as required by the contract, especially</w:t>
      </w:r>
      <w:r w:rsidR="00D1713A">
        <w:rPr>
          <w:rFonts w:ascii="Times New Roman" w:hAnsi="Times New Roman" w:cs="Times New Roman"/>
          <w:sz w:val="24"/>
          <w:szCs w:val="24"/>
        </w:rPr>
        <w:t xml:space="preserve"> since he and the substantive General Manager were jointly responsible for the welfare of the company.</w:t>
      </w:r>
    </w:p>
    <w:p w:rsidR="00D1713A" w:rsidRDefault="00D1713A" w:rsidP="00B120E3">
      <w:pPr>
        <w:spacing w:after="0" w:line="360" w:lineRule="auto"/>
        <w:ind w:firstLine="720"/>
        <w:jc w:val="both"/>
        <w:rPr>
          <w:rFonts w:ascii="Times New Roman" w:hAnsi="Times New Roman" w:cs="Times New Roman"/>
          <w:sz w:val="24"/>
          <w:szCs w:val="24"/>
        </w:rPr>
      </w:pPr>
    </w:p>
    <w:p w:rsidR="000C5E7C" w:rsidRDefault="00D26DDC" w:rsidP="000C5E7C">
      <w:pPr>
        <w:spacing w:after="0" w:line="360" w:lineRule="auto"/>
        <w:ind w:firstLine="90"/>
        <w:jc w:val="both"/>
        <w:rPr>
          <w:rFonts w:ascii="Times New Roman" w:hAnsi="Times New Roman" w:cs="Times New Roman"/>
          <w:i/>
          <w:sz w:val="24"/>
          <w:szCs w:val="24"/>
        </w:rPr>
      </w:pPr>
      <w:r>
        <w:rPr>
          <w:rFonts w:ascii="Times New Roman" w:hAnsi="Times New Roman" w:cs="Times New Roman"/>
          <w:sz w:val="24"/>
          <w:szCs w:val="24"/>
        </w:rPr>
        <w:t xml:space="preserve">14.  </w:t>
      </w:r>
      <w:r w:rsidR="00D1713A">
        <w:rPr>
          <w:rFonts w:ascii="Times New Roman" w:hAnsi="Times New Roman" w:cs="Times New Roman"/>
          <w:sz w:val="24"/>
          <w:szCs w:val="24"/>
        </w:rPr>
        <w:t xml:space="preserve">The Disciplinary Authority referred to the case of </w:t>
      </w:r>
      <w:r w:rsidR="00D1713A" w:rsidRPr="00D1713A">
        <w:rPr>
          <w:rFonts w:ascii="Times New Roman" w:hAnsi="Times New Roman" w:cs="Times New Roman"/>
          <w:i/>
          <w:sz w:val="24"/>
          <w:szCs w:val="24"/>
        </w:rPr>
        <w:t xml:space="preserve">Lister </w:t>
      </w:r>
      <w:r w:rsidR="00D1713A" w:rsidRPr="00D1713A">
        <w:rPr>
          <w:rFonts w:ascii="Times New Roman" w:hAnsi="Times New Roman" w:cs="Times New Roman"/>
          <w:sz w:val="24"/>
          <w:szCs w:val="24"/>
        </w:rPr>
        <w:t>v</w:t>
      </w:r>
      <w:r w:rsidR="00D1713A" w:rsidRPr="00D1713A">
        <w:rPr>
          <w:rFonts w:ascii="Times New Roman" w:hAnsi="Times New Roman" w:cs="Times New Roman"/>
          <w:i/>
          <w:sz w:val="24"/>
          <w:szCs w:val="24"/>
        </w:rPr>
        <w:t xml:space="preserve"> Romford Ice and Cold Storage </w:t>
      </w:r>
    </w:p>
    <w:p w:rsidR="00D1713A" w:rsidRDefault="000C5E7C" w:rsidP="000C5E7C">
      <w:pPr>
        <w:spacing w:after="0" w:line="360" w:lineRule="auto"/>
        <w:ind w:firstLine="90"/>
        <w:jc w:val="both"/>
        <w:rPr>
          <w:rFonts w:ascii="Times New Roman" w:hAnsi="Times New Roman" w:cs="Times New Roman"/>
          <w:sz w:val="24"/>
          <w:szCs w:val="24"/>
        </w:rPr>
      </w:pPr>
      <w:r>
        <w:rPr>
          <w:rFonts w:ascii="Times New Roman" w:hAnsi="Times New Roman" w:cs="Times New Roman"/>
          <w:i/>
          <w:sz w:val="24"/>
          <w:szCs w:val="24"/>
        </w:rPr>
        <w:t xml:space="preserve">       </w:t>
      </w:r>
      <w:r w:rsidR="00D1713A" w:rsidRPr="00D1713A">
        <w:rPr>
          <w:rFonts w:ascii="Times New Roman" w:hAnsi="Times New Roman" w:cs="Times New Roman"/>
          <w:i/>
          <w:sz w:val="24"/>
          <w:szCs w:val="24"/>
        </w:rPr>
        <w:t xml:space="preserve">Co. </w:t>
      </w:r>
      <w:r w:rsidR="00D1713A">
        <w:rPr>
          <w:rFonts w:ascii="Times New Roman" w:hAnsi="Times New Roman" w:cs="Times New Roman"/>
          <w:sz w:val="24"/>
          <w:szCs w:val="24"/>
        </w:rPr>
        <w:t>1957 AC 555 where it was stated that and I quote:</w:t>
      </w:r>
    </w:p>
    <w:p w:rsidR="00576413" w:rsidRDefault="00576413" w:rsidP="00D1713A">
      <w:pPr>
        <w:spacing w:after="0" w:line="360" w:lineRule="auto"/>
        <w:ind w:left="720"/>
        <w:jc w:val="both"/>
        <w:rPr>
          <w:rFonts w:ascii="Times New Roman" w:hAnsi="Times New Roman" w:cs="Times New Roman"/>
        </w:rPr>
      </w:pPr>
    </w:p>
    <w:p w:rsidR="00D1713A" w:rsidRDefault="00D1713A" w:rsidP="00D1713A">
      <w:pPr>
        <w:spacing w:after="0" w:line="360" w:lineRule="auto"/>
        <w:ind w:left="720"/>
        <w:jc w:val="both"/>
        <w:rPr>
          <w:rFonts w:ascii="Times New Roman" w:hAnsi="Times New Roman" w:cs="Times New Roman"/>
        </w:rPr>
      </w:pPr>
      <w:r w:rsidRPr="00D1713A">
        <w:rPr>
          <w:rFonts w:ascii="Times New Roman" w:hAnsi="Times New Roman" w:cs="Times New Roman"/>
        </w:rPr>
        <w:t>“It is, in my opinion, clear that it was an implied term of the contract that the appellant would perform his duties w</w:t>
      </w:r>
      <w:r w:rsidR="00D8533B">
        <w:rPr>
          <w:rFonts w:ascii="Times New Roman" w:hAnsi="Times New Roman" w:cs="Times New Roman"/>
        </w:rPr>
        <w:t>ith proper care.</w:t>
      </w:r>
      <w:r w:rsidR="00D71EAA">
        <w:rPr>
          <w:rFonts w:ascii="Times New Roman" w:hAnsi="Times New Roman" w:cs="Times New Roman"/>
        </w:rPr>
        <w:t xml:space="preserve"> …</w:t>
      </w:r>
      <w:r w:rsidR="00D8533B">
        <w:rPr>
          <w:rFonts w:ascii="Times New Roman" w:hAnsi="Times New Roman" w:cs="Times New Roman"/>
        </w:rPr>
        <w:t xml:space="preserve"> W</w:t>
      </w:r>
      <w:r w:rsidR="00323149">
        <w:rPr>
          <w:rFonts w:ascii="Times New Roman" w:hAnsi="Times New Roman" w:cs="Times New Roman"/>
        </w:rPr>
        <w:t>hen a skilled labourer,</w:t>
      </w:r>
      <w:r w:rsidRPr="00D1713A">
        <w:rPr>
          <w:rFonts w:ascii="Times New Roman" w:hAnsi="Times New Roman" w:cs="Times New Roman"/>
        </w:rPr>
        <w:t xml:space="preserve"> he said</w:t>
      </w:r>
      <w:r w:rsidR="00A538FA">
        <w:rPr>
          <w:rFonts w:ascii="Times New Roman" w:hAnsi="Times New Roman" w:cs="Times New Roman"/>
        </w:rPr>
        <w:t>,</w:t>
      </w:r>
      <w:r w:rsidRPr="00D1713A">
        <w:rPr>
          <w:rFonts w:ascii="Times New Roman" w:hAnsi="Times New Roman" w:cs="Times New Roman"/>
        </w:rPr>
        <w:t xml:space="preserve"> an artisian, or artist is employed there is on his part an implied warranty that he is of skill reasonably competent to the task he undertakes ‘</w:t>
      </w:r>
      <w:r w:rsidRPr="00D1713A">
        <w:rPr>
          <w:rFonts w:ascii="Times New Roman" w:hAnsi="Times New Roman" w:cs="Times New Roman"/>
          <w:i/>
        </w:rPr>
        <w:t>spondes periotiam artis’</w:t>
      </w:r>
      <w:r w:rsidRPr="00D1713A">
        <w:rPr>
          <w:rFonts w:ascii="Times New Roman" w:hAnsi="Times New Roman" w:cs="Times New Roman"/>
        </w:rPr>
        <w:t xml:space="preserve"> </w:t>
      </w:r>
      <w:r w:rsidR="00323149">
        <w:rPr>
          <w:rFonts w:ascii="Times New Roman" w:hAnsi="Times New Roman" w:cs="Times New Roman"/>
        </w:rPr>
        <w:t>(A</w:t>
      </w:r>
      <w:r w:rsidR="00672DF4">
        <w:rPr>
          <w:rFonts w:ascii="Times New Roman" w:hAnsi="Times New Roman" w:cs="Times New Roman"/>
        </w:rPr>
        <w:t xml:space="preserve"> </w:t>
      </w:r>
      <w:r w:rsidR="00323149">
        <w:rPr>
          <w:rFonts w:ascii="Times New Roman" w:hAnsi="Times New Roman" w:cs="Times New Roman"/>
        </w:rPr>
        <w:t>personal prom</w:t>
      </w:r>
      <w:r w:rsidR="00672DF4">
        <w:rPr>
          <w:rFonts w:ascii="Times New Roman" w:hAnsi="Times New Roman" w:cs="Times New Roman"/>
        </w:rPr>
        <w:t>ise to use the skill of one’s ar</w:t>
      </w:r>
      <w:r w:rsidR="00323149">
        <w:rPr>
          <w:rFonts w:ascii="Times New Roman" w:hAnsi="Times New Roman" w:cs="Times New Roman"/>
        </w:rPr>
        <w:t>t)</w:t>
      </w:r>
      <w:r w:rsidR="00D71EAA">
        <w:rPr>
          <w:rFonts w:ascii="Times New Roman" w:hAnsi="Times New Roman" w:cs="Times New Roman"/>
        </w:rPr>
        <w:t>.</w:t>
      </w:r>
      <w:r w:rsidR="00323149">
        <w:rPr>
          <w:rFonts w:ascii="Times New Roman" w:hAnsi="Times New Roman" w:cs="Times New Roman"/>
        </w:rPr>
        <w:t xml:space="preserve"> </w:t>
      </w:r>
      <w:r w:rsidRPr="00D1713A">
        <w:rPr>
          <w:rFonts w:ascii="Times New Roman" w:hAnsi="Times New Roman" w:cs="Times New Roman"/>
        </w:rPr>
        <w:t>Thus, if an apothecary, a watch maker, on an attorney be employed for reward, they each implied</w:t>
      </w:r>
      <w:r w:rsidR="00D8533B">
        <w:rPr>
          <w:rFonts w:ascii="Times New Roman" w:hAnsi="Times New Roman" w:cs="Times New Roman"/>
        </w:rPr>
        <w:t>ly</w:t>
      </w:r>
      <w:r w:rsidRPr="00D1713A">
        <w:rPr>
          <w:rFonts w:ascii="Times New Roman" w:hAnsi="Times New Roman" w:cs="Times New Roman"/>
        </w:rPr>
        <w:t xml:space="preserve"> undertake to possess and exercise reasonable skill in their several </w:t>
      </w:r>
      <w:r w:rsidR="00D8533B">
        <w:rPr>
          <w:rFonts w:ascii="Times New Roman" w:hAnsi="Times New Roman" w:cs="Times New Roman"/>
        </w:rPr>
        <w:t>arts.</w:t>
      </w:r>
      <w:r w:rsidRPr="00D1713A">
        <w:rPr>
          <w:rFonts w:ascii="Times New Roman" w:hAnsi="Times New Roman" w:cs="Times New Roman"/>
        </w:rPr>
        <w:t xml:space="preserve"> An express promise or express representation i</w:t>
      </w:r>
      <w:r w:rsidR="003F1BD2">
        <w:rPr>
          <w:rFonts w:ascii="Times New Roman" w:hAnsi="Times New Roman" w:cs="Times New Roman"/>
        </w:rPr>
        <w:t>n</w:t>
      </w:r>
      <w:r w:rsidRPr="00D1713A">
        <w:rPr>
          <w:rFonts w:ascii="Times New Roman" w:hAnsi="Times New Roman" w:cs="Times New Roman"/>
        </w:rPr>
        <w:t xml:space="preserve"> the particular case is not necessary.”</w:t>
      </w:r>
    </w:p>
    <w:p w:rsidR="00323149" w:rsidRDefault="00323149" w:rsidP="00323149">
      <w:pPr>
        <w:spacing w:after="0" w:line="360" w:lineRule="auto"/>
        <w:jc w:val="both"/>
        <w:rPr>
          <w:rFonts w:ascii="Times New Roman" w:hAnsi="Times New Roman" w:cs="Times New Roman"/>
        </w:rPr>
      </w:pPr>
    </w:p>
    <w:p w:rsidR="00323149" w:rsidRPr="00323149" w:rsidRDefault="00323149" w:rsidP="00323149">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above remarks</w:t>
      </w:r>
      <w:r w:rsidR="000D3133">
        <w:rPr>
          <w:rFonts w:ascii="Times New Roman" w:hAnsi="Times New Roman" w:cs="Times New Roman"/>
          <w:sz w:val="24"/>
          <w:szCs w:val="24"/>
        </w:rPr>
        <w:t>, to me mean</w:t>
      </w:r>
      <w:r>
        <w:rPr>
          <w:rFonts w:ascii="Times New Roman" w:hAnsi="Times New Roman" w:cs="Times New Roman"/>
          <w:sz w:val="24"/>
          <w:szCs w:val="24"/>
        </w:rPr>
        <w:t xml:space="preserve"> that Appellant as an expert was expected to exercise his skills for the benefit of the </w:t>
      </w:r>
      <w:r w:rsidR="00805AB4">
        <w:rPr>
          <w:rFonts w:ascii="Times New Roman" w:hAnsi="Times New Roman" w:cs="Times New Roman"/>
          <w:sz w:val="24"/>
          <w:szCs w:val="24"/>
        </w:rPr>
        <w:t>respondent. This</w:t>
      </w:r>
      <w:r w:rsidR="00645F2D">
        <w:rPr>
          <w:rFonts w:ascii="Times New Roman" w:hAnsi="Times New Roman" w:cs="Times New Roman"/>
          <w:sz w:val="24"/>
          <w:szCs w:val="24"/>
        </w:rPr>
        <w:t xml:space="preserve"> also means that if anything was amiss, it was his duty to report</w:t>
      </w:r>
      <w:r w:rsidR="00672DF4">
        <w:rPr>
          <w:rFonts w:ascii="Times New Roman" w:hAnsi="Times New Roman" w:cs="Times New Roman"/>
          <w:sz w:val="24"/>
          <w:szCs w:val="24"/>
        </w:rPr>
        <w:t>,</w:t>
      </w:r>
      <w:r w:rsidR="00645F2D">
        <w:rPr>
          <w:rFonts w:ascii="Times New Roman" w:hAnsi="Times New Roman" w:cs="Times New Roman"/>
          <w:sz w:val="24"/>
          <w:szCs w:val="24"/>
        </w:rPr>
        <w:t xml:space="preserve"> particularly during the period that he was the Acting General Manager.</w:t>
      </w:r>
    </w:p>
    <w:p w:rsidR="001B3DC9" w:rsidRDefault="001B3DC9" w:rsidP="00D1713A">
      <w:pPr>
        <w:spacing w:after="0" w:line="360" w:lineRule="auto"/>
        <w:jc w:val="both"/>
        <w:rPr>
          <w:rFonts w:ascii="Times New Roman" w:hAnsi="Times New Roman" w:cs="Times New Roman"/>
          <w:i/>
          <w:sz w:val="24"/>
          <w:szCs w:val="24"/>
        </w:rPr>
      </w:pPr>
    </w:p>
    <w:p w:rsidR="00D1713A" w:rsidRDefault="00D8533B" w:rsidP="00D171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D1713A">
        <w:rPr>
          <w:rFonts w:ascii="Times New Roman" w:hAnsi="Times New Roman" w:cs="Times New Roman"/>
          <w:sz w:val="24"/>
          <w:szCs w:val="24"/>
        </w:rPr>
        <w:t xml:space="preserve">At page 188 of the record is </w:t>
      </w:r>
      <w:r>
        <w:rPr>
          <w:rFonts w:ascii="Times New Roman" w:hAnsi="Times New Roman" w:cs="Times New Roman"/>
          <w:sz w:val="24"/>
          <w:szCs w:val="24"/>
        </w:rPr>
        <w:t>an email which reads as follows and I quote:</w:t>
      </w:r>
    </w:p>
    <w:p w:rsidR="00797D34" w:rsidRDefault="00797D34" w:rsidP="00D1713A">
      <w:pPr>
        <w:spacing w:after="0" w:line="360" w:lineRule="auto"/>
        <w:jc w:val="both"/>
        <w:rPr>
          <w:rFonts w:ascii="Times New Roman" w:hAnsi="Times New Roman" w:cs="Times New Roman"/>
          <w:sz w:val="24"/>
          <w:szCs w:val="24"/>
        </w:rPr>
      </w:pPr>
    </w:p>
    <w:p w:rsidR="00797D34" w:rsidRDefault="00797D34" w:rsidP="00797D34">
      <w:pPr>
        <w:spacing w:after="0" w:line="360" w:lineRule="auto"/>
        <w:ind w:left="720"/>
        <w:jc w:val="both"/>
        <w:rPr>
          <w:rFonts w:ascii="Times New Roman" w:hAnsi="Times New Roman" w:cs="Times New Roman"/>
        </w:rPr>
      </w:pPr>
      <w:r w:rsidRPr="00797D34">
        <w:rPr>
          <w:rFonts w:ascii="Times New Roman" w:hAnsi="Times New Roman" w:cs="Times New Roman"/>
        </w:rPr>
        <w:t xml:space="preserve">“I will be </w:t>
      </w:r>
      <w:r w:rsidR="00D8533B">
        <w:rPr>
          <w:rFonts w:ascii="Times New Roman" w:hAnsi="Times New Roman" w:cs="Times New Roman"/>
        </w:rPr>
        <w:t>out</w:t>
      </w:r>
      <w:r w:rsidRPr="00797D34">
        <w:rPr>
          <w:rFonts w:ascii="Times New Roman" w:hAnsi="Times New Roman" w:cs="Times New Roman"/>
        </w:rPr>
        <w:t xml:space="preserve"> of office from 10 to 11 July. Mr Manyenga will be acting during my </w:t>
      </w:r>
      <w:r w:rsidR="00A1606D">
        <w:rPr>
          <w:rFonts w:ascii="Times New Roman" w:hAnsi="Times New Roman" w:cs="Times New Roman"/>
        </w:rPr>
        <w:t>absence</w:t>
      </w:r>
      <w:r w:rsidRPr="00797D34">
        <w:rPr>
          <w:rFonts w:ascii="Times New Roman" w:hAnsi="Times New Roman" w:cs="Times New Roman"/>
        </w:rPr>
        <w:t>.”</w:t>
      </w:r>
    </w:p>
    <w:p w:rsidR="00797D34" w:rsidRDefault="00797D34" w:rsidP="00797D34">
      <w:pPr>
        <w:spacing w:after="0" w:line="360" w:lineRule="auto"/>
        <w:ind w:left="720"/>
        <w:jc w:val="both"/>
        <w:rPr>
          <w:rFonts w:ascii="Times New Roman" w:hAnsi="Times New Roman" w:cs="Times New Roman"/>
        </w:rPr>
      </w:pPr>
    </w:p>
    <w:p w:rsidR="00797D34" w:rsidRDefault="00797D34" w:rsidP="00797D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email was authored by Cathrine Katsande (the General Manger) and was sent to Manyenga (the appellant) and others. It is dated 9 July 2018.</w:t>
      </w:r>
    </w:p>
    <w:p w:rsidR="00797D34" w:rsidRDefault="00797D34" w:rsidP="00797D34">
      <w:pPr>
        <w:spacing w:after="0" w:line="360" w:lineRule="auto"/>
        <w:ind w:firstLine="720"/>
        <w:jc w:val="both"/>
        <w:rPr>
          <w:rFonts w:ascii="Times New Roman" w:hAnsi="Times New Roman" w:cs="Times New Roman"/>
          <w:sz w:val="24"/>
          <w:szCs w:val="24"/>
        </w:rPr>
      </w:pPr>
    </w:p>
    <w:p w:rsidR="00797D34" w:rsidRDefault="00797D34" w:rsidP="00797D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describes the nature of emails he received from the General Manager as simply showing that he was the next </w:t>
      </w:r>
      <w:r w:rsidR="00A1606D">
        <w:rPr>
          <w:rFonts w:ascii="Times New Roman" w:hAnsi="Times New Roman" w:cs="Times New Roman"/>
          <w:sz w:val="24"/>
          <w:szCs w:val="24"/>
        </w:rPr>
        <w:t xml:space="preserve">most senior person. </w:t>
      </w:r>
      <w:r>
        <w:rPr>
          <w:rFonts w:ascii="Times New Roman" w:hAnsi="Times New Roman" w:cs="Times New Roman"/>
          <w:sz w:val="24"/>
          <w:szCs w:val="24"/>
        </w:rPr>
        <w:t>His interpretation is correct. But then the emails w</w:t>
      </w:r>
      <w:r w:rsidR="00A1606D">
        <w:rPr>
          <w:rFonts w:ascii="Times New Roman" w:hAnsi="Times New Roman" w:cs="Times New Roman"/>
          <w:sz w:val="24"/>
          <w:szCs w:val="24"/>
        </w:rPr>
        <w:t>e</w:t>
      </w:r>
      <w:r>
        <w:rPr>
          <w:rFonts w:ascii="Times New Roman" w:hAnsi="Times New Roman" w:cs="Times New Roman"/>
          <w:sz w:val="24"/>
          <w:szCs w:val="24"/>
        </w:rPr>
        <w:t xml:space="preserve">nt further to advise that he would be </w:t>
      </w:r>
      <w:r w:rsidR="00672DF4">
        <w:rPr>
          <w:rFonts w:ascii="Times New Roman" w:hAnsi="Times New Roman" w:cs="Times New Roman"/>
          <w:sz w:val="24"/>
          <w:szCs w:val="24"/>
        </w:rPr>
        <w:t>the Acting General Manager</w:t>
      </w:r>
      <w:r>
        <w:rPr>
          <w:rFonts w:ascii="Times New Roman" w:hAnsi="Times New Roman" w:cs="Times New Roman"/>
          <w:sz w:val="24"/>
          <w:szCs w:val="24"/>
        </w:rPr>
        <w:t xml:space="preserve"> during the said General’s Manager’s absence. The Appellant may have probably expected the General Manager to address him in a specific manner each time they were </w:t>
      </w:r>
      <w:r w:rsidR="00414AEA">
        <w:rPr>
          <w:rFonts w:ascii="Times New Roman" w:hAnsi="Times New Roman" w:cs="Times New Roman"/>
          <w:sz w:val="24"/>
          <w:szCs w:val="24"/>
        </w:rPr>
        <w:t xml:space="preserve">going </w:t>
      </w:r>
      <w:r>
        <w:rPr>
          <w:rFonts w:ascii="Times New Roman" w:hAnsi="Times New Roman" w:cs="Times New Roman"/>
          <w:sz w:val="24"/>
          <w:szCs w:val="24"/>
        </w:rPr>
        <w:t>away. That did not happen and the example</w:t>
      </w:r>
      <w:r w:rsidR="00414AEA">
        <w:rPr>
          <w:rFonts w:ascii="Times New Roman" w:hAnsi="Times New Roman" w:cs="Times New Roman"/>
          <w:sz w:val="24"/>
          <w:szCs w:val="24"/>
        </w:rPr>
        <w:t xml:space="preserve"> of the </w:t>
      </w:r>
      <w:r w:rsidR="00672DF4">
        <w:rPr>
          <w:rFonts w:ascii="Times New Roman" w:hAnsi="Times New Roman" w:cs="Times New Roman"/>
          <w:sz w:val="24"/>
          <w:szCs w:val="24"/>
        </w:rPr>
        <w:t>email</w:t>
      </w:r>
      <w:r>
        <w:rPr>
          <w:rFonts w:ascii="Times New Roman" w:hAnsi="Times New Roman" w:cs="Times New Roman"/>
          <w:sz w:val="24"/>
          <w:szCs w:val="24"/>
        </w:rPr>
        <w:t xml:space="preserve"> I have referred to</w:t>
      </w:r>
      <w:r w:rsidR="00414AEA">
        <w:rPr>
          <w:rFonts w:ascii="Times New Roman" w:hAnsi="Times New Roman" w:cs="Times New Roman"/>
          <w:sz w:val="24"/>
          <w:szCs w:val="24"/>
        </w:rPr>
        <w:t xml:space="preserve"> above </w:t>
      </w:r>
      <w:r>
        <w:rPr>
          <w:rFonts w:ascii="Times New Roman" w:hAnsi="Times New Roman" w:cs="Times New Roman"/>
          <w:sz w:val="24"/>
          <w:szCs w:val="24"/>
        </w:rPr>
        <w:t>is</w:t>
      </w:r>
      <w:r w:rsidR="00672DF4">
        <w:rPr>
          <w:rFonts w:ascii="Times New Roman" w:hAnsi="Times New Roman" w:cs="Times New Roman"/>
          <w:sz w:val="24"/>
          <w:szCs w:val="24"/>
        </w:rPr>
        <w:t xml:space="preserve"> testimony to</w:t>
      </w:r>
      <w:r>
        <w:rPr>
          <w:rFonts w:ascii="Times New Roman" w:hAnsi="Times New Roman" w:cs="Times New Roman"/>
          <w:sz w:val="24"/>
          <w:szCs w:val="24"/>
        </w:rPr>
        <w:t xml:space="preserve"> what was happening. It shows that he was the acting General Manager in the absence of the General Manager. That being the case </w:t>
      </w:r>
      <w:r w:rsidR="00C03FFC">
        <w:rPr>
          <w:rFonts w:ascii="Times New Roman" w:hAnsi="Times New Roman" w:cs="Times New Roman"/>
          <w:sz w:val="24"/>
          <w:szCs w:val="24"/>
        </w:rPr>
        <w:t>he had an obligation to advise</w:t>
      </w:r>
      <w:bookmarkStart w:id="0" w:name="_GoBack"/>
      <w:bookmarkEnd w:id="0"/>
      <w:r>
        <w:rPr>
          <w:rFonts w:ascii="Times New Roman" w:hAnsi="Times New Roman" w:cs="Times New Roman"/>
          <w:sz w:val="24"/>
          <w:szCs w:val="24"/>
        </w:rPr>
        <w:t xml:space="preserve"> the board or its chair of any anomalies. He did not do so.</w:t>
      </w:r>
    </w:p>
    <w:p w:rsidR="00797D34" w:rsidRDefault="00797D34" w:rsidP="00797D34">
      <w:pPr>
        <w:spacing w:after="0" w:line="360" w:lineRule="auto"/>
        <w:ind w:firstLine="720"/>
        <w:jc w:val="both"/>
        <w:rPr>
          <w:rFonts w:ascii="Times New Roman" w:hAnsi="Times New Roman" w:cs="Times New Roman"/>
          <w:sz w:val="24"/>
          <w:szCs w:val="24"/>
        </w:rPr>
      </w:pPr>
    </w:p>
    <w:p w:rsidR="00797D34" w:rsidRDefault="00A1606D" w:rsidP="00A160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16. I now consider </w:t>
      </w:r>
      <w:r w:rsidR="00797D34">
        <w:rPr>
          <w:rFonts w:ascii="Times New Roman" w:hAnsi="Times New Roman" w:cs="Times New Roman"/>
          <w:sz w:val="24"/>
          <w:szCs w:val="24"/>
        </w:rPr>
        <w:t>the</w:t>
      </w:r>
      <w:r w:rsidR="00695153">
        <w:rPr>
          <w:rFonts w:ascii="Times New Roman" w:hAnsi="Times New Roman" w:cs="Times New Roman"/>
          <w:sz w:val="24"/>
          <w:szCs w:val="24"/>
        </w:rPr>
        <w:t xml:space="preserve"> grounds</w:t>
      </w:r>
      <w:r w:rsidR="00797D34">
        <w:rPr>
          <w:rFonts w:ascii="Times New Roman" w:hAnsi="Times New Roman" w:cs="Times New Roman"/>
          <w:sz w:val="24"/>
          <w:szCs w:val="24"/>
        </w:rPr>
        <w:t xml:space="preserve"> of appeal. Ground of appeal </w:t>
      </w:r>
      <w:r>
        <w:rPr>
          <w:rFonts w:ascii="Times New Roman" w:hAnsi="Times New Roman" w:cs="Times New Roman"/>
          <w:sz w:val="24"/>
          <w:szCs w:val="24"/>
        </w:rPr>
        <w:t xml:space="preserve">2, </w:t>
      </w:r>
      <w:r w:rsidR="00797D34">
        <w:rPr>
          <w:rFonts w:ascii="Times New Roman" w:hAnsi="Times New Roman" w:cs="Times New Roman"/>
          <w:sz w:val="24"/>
          <w:szCs w:val="24"/>
        </w:rPr>
        <w:t>says only the General Manager was permitted to report to the Board. During the absence of the General Manager, he was the Acting General Manager. He then had</w:t>
      </w:r>
      <w:r w:rsidR="00695153">
        <w:rPr>
          <w:rFonts w:ascii="Times New Roman" w:hAnsi="Times New Roman" w:cs="Times New Roman"/>
          <w:sz w:val="24"/>
          <w:szCs w:val="24"/>
        </w:rPr>
        <w:t xml:space="preserve"> </w:t>
      </w:r>
      <w:r w:rsidR="00797D34">
        <w:rPr>
          <w:rFonts w:ascii="Times New Roman" w:hAnsi="Times New Roman" w:cs="Times New Roman"/>
          <w:sz w:val="24"/>
          <w:szCs w:val="24"/>
        </w:rPr>
        <w:t>the duty</w:t>
      </w:r>
      <w:r>
        <w:rPr>
          <w:rFonts w:ascii="Times New Roman" w:hAnsi="Times New Roman" w:cs="Times New Roman"/>
          <w:sz w:val="24"/>
          <w:szCs w:val="24"/>
        </w:rPr>
        <w:t xml:space="preserve"> to report to the Board or</w:t>
      </w:r>
      <w:r w:rsidR="00695153">
        <w:rPr>
          <w:rFonts w:ascii="Times New Roman" w:hAnsi="Times New Roman" w:cs="Times New Roman"/>
          <w:sz w:val="24"/>
          <w:szCs w:val="24"/>
        </w:rPr>
        <w:t xml:space="preserve"> the Board Chair. Ground 3, </w:t>
      </w:r>
      <w:r>
        <w:rPr>
          <w:rFonts w:ascii="Times New Roman" w:hAnsi="Times New Roman" w:cs="Times New Roman"/>
          <w:sz w:val="24"/>
          <w:szCs w:val="24"/>
        </w:rPr>
        <w:t>deals wi</w:t>
      </w:r>
      <w:r w:rsidR="00414AEA">
        <w:rPr>
          <w:rFonts w:ascii="Times New Roman" w:hAnsi="Times New Roman" w:cs="Times New Roman"/>
          <w:sz w:val="24"/>
          <w:szCs w:val="24"/>
        </w:rPr>
        <w:t>th the board meeting</w:t>
      </w:r>
      <w:r w:rsidR="000D3133">
        <w:rPr>
          <w:rFonts w:ascii="Times New Roman" w:hAnsi="Times New Roman" w:cs="Times New Roman"/>
          <w:sz w:val="24"/>
          <w:szCs w:val="24"/>
        </w:rPr>
        <w:t>s not having been held</w:t>
      </w:r>
      <w:r w:rsidR="00414AEA">
        <w:rPr>
          <w:rFonts w:ascii="Times New Roman" w:hAnsi="Times New Roman" w:cs="Times New Roman"/>
          <w:sz w:val="24"/>
          <w:szCs w:val="24"/>
        </w:rPr>
        <w:t>. E</w:t>
      </w:r>
      <w:r w:rsidR="00695153">
        <w:rPr>
          <w:rFonts w:ascii="Times New Roman" w:hAnsi="Times New Roman" w:cs="Times New Roman"/>
          <w:sz w:val="24"/>
          <w:szCs w:val="24"/>
        </w:rPr>
        <w:t>ven if there were no board meetings, he had access to the Board Chair. The Board Chair is indeed the face of the Board. He should have advised the Board Chair about any anomalies. This means that the ground has no merit.</w:t>
      </w:r>
    </w:p>
    <w:p w:rsidR="00695153" w:rsidRDefault="00695153" w:rsidP="00797D34">
      <w:pPr>
        <w:spacing w:after="0" w:line="360" w:lineRule="auto"/>
        <w:ind w:firstLine="720"/>
        <w:jc w:val="both"/>
        <w:rPr>
          <w:rFonts w:ascii="Times New Roman" w:hAnsi="Times New Roman" w:cs="Times New Roman"/>
          <w:sz w:val="24"/>
          <w:szCs w:val="24"/>
        </w:rPr>
      </w:pPr>
    </w:p>
    <w:p w:rsidR="00414AEA" w:rsidRDefault="00695153" w:rsidP="00797D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 4 – This ground deals with the issue that the appellant</w:t>
      </w:r>
      <w:r w:rsidR="00414AEA">
        <w:rPr>
          <w:rFonts w:ascii="Times New Roman" w:hAnsi="Times New Roman" w:cs="Times New Roman"/>
          <w:sz w:val="24"/>
          <w:szCs w:val="24"/>
        </w:rPr>
        <w:t xml:space="preserve"> was never confirmed as Acting G</w:t>
      </w:r>
      <w:r>
        <w:rPr>
          <w:rFonts w:ascii="Times New Roman" w:hAnsi="Times New Roman" w:cs="Times New Roman"/>
          <w:sz w:val="24"/>
          <w:szCs w:val="24"/>
        </w:rPr>
        <w:t xml:space="preserve">eneral Manager. </w:t>
      </w:r>
      <w:r w:rsidR="00414AEA">
        <w:rPr>
          <w:rFonts w:ascii="Times New Roman" w:hAnsi="Times New Roman" w:cs="Times New Roman"/>
          <w:sz w:val="24"/>
          <w:szCs w:val="24"/>
        </w:rPr>
        <w:t xml:space="preserve">This may be so but, </w:t>
      </w:r>
      <w:r>
        <w:rPr>
          <w:rFonts w:ascii="Times New Roman" w:hAnsi="Times New Roman" w:cs="Times New Roman"/>
          <w:sz w:val="24"/>
          <w:szCs w:val="24"/>
        </w:rPr>
        <w:t xml:space="preserve">there is correspondence showing that each time that the General Manager was away, he was the Acting General Manager. </w:t>
      </w:r>
      <w:r w:rsidR="00414AEA">
        <w:rPr>
          <w:rFonts w:ascii="Times New Roman" w:hAnsi="Times New Roman" w:cs="Times New Roman"/>
          <w:sz w:val="24"/>
          <w:szCs w:val="24"/>
        </w:rPr>
        <w:t>The f</w:t>
      </w:r>
      <w:r w:rsidR="00672DF4">
        <w:rPr>
          <w:rFonts w:ascii="Times New Roman" w:hAnsi="Times New Roman" w:cs="Times New Roman"/>
          <w:sz w:val="24"/>
          <w:szCs w:val="24"/>
        </w:rPr>
        <w:t>act that he was not ‘confirmed’ as</w:t>
      </w:r>
      <w:r w:rsidR="00414AEA">
        <w:rPr>
          <w:rFonts w:ascii="Times New Roman" w:hAnsi="Times New Roman" w:cs="Times New Roman"/>
          <w:sz w:val="24"/>
          <w:szCs w:val="24"/>
        </w:rPr>
        <w:t xml:space="preserve"> Acting General Manager is neither here nor there. He was the Acting General manager in the absence of the General Manager. </w:t>
      </w:r>
      <w:r>
        <w:rPr>
          <w:rFonts w:ascii="Times New Roman" w:hAnsi="Times New Roman" w:cs="Times New Roman"/>
          <w:sz w:val="24"/>
          <w:szCs w:val="24"/>
        </w:rPr>
        <w:t>There is therefore</w:t>
      </w:r>
      <w:r w:rsidR="00D81035">
        <w:rPr>
          <w:rFonts w:ascii="Times New Roman" w:hAnsi="Times New Roman" w:cs="Times New Roman"/>
          <w:sz w:val="24"/>
          <w:szCs w:val="24"/>
        </w:rPr>
        <w:t xml:space="preserve"> no merit in this ground either. </w:t>
      </w:r>
    </w:p>
    <w:p w:rsidR="00414AEA" w:rsidRDefault="00414AEA" w:rsidP="00797D34">
      <w:pPr>
        <w:spacing w:after="0" w:line="360" w:lineRule="auto"/>
        <w:ind w:firstLine="720"/>
        <w:jc w:val="both"/>
        <w:rPr>
          <w:rFonts w:ascii="Times New Roman" w:hAnsi="Times New Roman" w:cs="Times New Roman"/>
          <w:sz w:val="24"/>
          <w:szCs w:val="24"/>
        </w:rPr>
      </w:pPr>
    </w:p>
    <w:p w:rsidR="00695153" w:rsidRDefault="00D81035" w:rsidP="00797D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695153">
        <w:rPr>
          <w:rFonts w:ascii="Times New Roman" w:hAnsi="Times New Roman" w:cs="Times New Roman"/>
          <w:sz w:val="24"/>
          <w:szCs w:val="24"/>
        </w:rPr>
        <w:t>his mean</w:t>
      </w:r>
      <w:r>
        <w:rPr>
          <w:rFonts w:ascii="Times New Roman" w:hAnsi="Times New Roman" w:cs="Times New Roman"/>
          <w:sz w:val="24"/>
          <w:szCs w:val="24"/>
        </w:rPr>
        <w:t>s</w:t>
      </w:r>
      <w:r w:rsidR="00695153">
        <w:rPr>
          <w:rFonts w:ascii="Times New Roman" w:hAnsi="Times New Roman" w:cs="Times New Roman"/>
          <w:sz w:val="24"/>
          <w:szCs w:val="24"/>
        </w:rPr>
        <w:t xml:space="preserve"> that there is no merit in all grounds of appeal.</w:t>
      </w:r>
    </w:p>
    <w:p w:rsidR="00695153" w:rsidRDefault="00695153" w:rsidP="00797D34">
      <w:pPr>
        <w:spacing w:after="0" w:line="360" w:lineRule="auto"/>
        <w:ind w:firstLine="720"/>
        <w:jc w:val="both"/>
        <w:rPr>
          <w:rFonts w:ascii="Times New Roman" w:hAnsi="Times New Roman" w:cs="Times New Roman"/>
          <w:sz w:val="24"/>
          <w:szCs w:val="24"/>
        </w:rPr>
      </w:pPr>
    </w:p>
    <w:p w:rsidR="00695153" w:rsidRDefault="00695153" w:rsidP="00797D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 settled position in this jurisdiction that an appellate court should not interfere with the findings of a lower tribunal unless it is necessary to do so. </w:t>
      </w:r>
      <w:r w:rsidR="00414AEA">
        <w:rPr>
          <w:rFonts w:ascii="Times New Roman" w:hAnsi="Times New Roman" w:cs="Times New Roman"/>
          <w:sz w:val="24"/>
          <w:szCs w:val="24"/>
        </w:rPr>
        <w:t>H</w:t>
      </w:r>
      <w:r>
        <w:rPr>
          <w:rFonts w:ascii="Times New Roman" w:hAnsi="Times New Roman" w:cs="Times New Roman"/>
          <w:sz w:val="24"/>
          <w:szCs w:val="24"/>
        </w:rPr>
        <w:t>aving said the above, the decision of the Disciplinary Authority cannot be faulted.</w:t>
      </w:r>
    </w:p>
    <w:p w:rsidR="00414AEA" w:rsidRDefault="00414AEA" w:rsidP="00797D34">
      <w:pPr>
        <w:spacing w:after="0" w:line="360" w:lineRule="auto"/>
        <w:ind w:firstLine="720"/>
        <w:jc w:val="both"/>
        <w:rPr>
          <w:rFonts w:ascii="Times New Roman" w:hAnsi="Times New Roman" w:cs="Times New Roman"/>
          <w:sz w:val="24"/>
          <w:szCs w:val="24"/>
        </w:rPr>
      </w:pPr>
    </w:p>
    <w:p w:rsidR="00414AEA" w:rsidRDefault="00414AEA" w:rsidP="00797D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14AEA">
        <w:rPr>
          <w:rFonts w:ascii="Times New Roman" w:hAnsi="Times New Roman" w:cs="Times New Roman"/>
          <w:i/>
          <w:sz w:val="24"/>
          <w:szCs w:val="24"/>
        </w:rPr>
        <w:t xml:space="preserve">Passmore Malimanjami </w:t>
      </w:r>
      <w:r w:rsidRPr="00414AEA">
        <w:rPr>
          <w:rFonts w:ascii="Times New Roman" w:hAnsi="Times New Roman" w:cs="Times New Roman"/>
          <w:sz w:val="24"/>
          <w:szCs w:val="24"/>
        </w:rPr>
        <w:t>v</w:t>
      </w:r>
      <w:r w:rsidRPr="00414AEA">
        <w:rPr>
          <w:rFonts w:ascii="Times New Roman" w:hAnsi="Times New Roman" w:cs="Times New Roman"/>
          <w:i/>
          <w:sz w:val="24"/>
          <w:szCs w:val="24"/>
        </w:rPr>
        <w:t xml:space="preserve"> Central Africa Building Society</w:t>
      </w:r>
      <w:r>
        <w:rPr>
          <w:rFonts w:ascii="Times New Roman" w:hAnsi="Times New Roman" w:cs="Times New Roman"/>
          <w:sz w:val="24"/>
          <w:szCs w:val="24"/>
        </w:rPr>
        <w:t xml:space="preserve"> [CABS] SC 47/07 the Supreme Court stated that:</w:t>
      </w:r>
    </w:p>
    <w:p w:rsidR="00414AEA" w:rsidRDefault="00414AEA" w:rsidP="00797D34">
      <w:pPr>
        <w:spacing w:after="0" w:line="360" w:lineRule="auto"/>
        <w:ind w:firstLine="720"/>
        <w:jc w:val="both"/>
        <w:rPr>
          <w:rFonts w:ascii="Times New Roman" w:hAnsi="Times New Roman" w:cs="Times New Roman"/>
          <w:sz w:val="24"/>
          <w:szCs w:val="24"/>
        </w:rPr>
      </w:pPr>
    </w:p>
    <w:p w:rsidR="00414AEA" w:rsidRPr="00414AEA" w:rsidRDefault="00414AEA" w:rsidP="00414AEA">
      <w:pPr>
        <w:spacing w:after="0" w:line="360" w:lineRule="auto"/>
        <w:ind w:left="720"/>
        <w:jc w:val="both"/>
        <w:rPr>
          <w:rFonts w:ascii="Times New Roman" w:hAnsi="Times New Roman" w:cs="Times New Roman"/>
        </w:rPr>
      </w:pPr>
      <w:r w:rsidRPr="00414AEA">
        <w:rPr>
          <w:rFonts w:ascii="Times New Roman" w:hAnsi="Times New Roman" w:cs="Times New Roman"/>
        </w:rPr>
        <w:t>“It is trite that an appeal court does not interfere with the exercise of discretion by a lower court unless it is shown that the discretion was improperly exercised.”</w:t>
      </w:r>
    </w:p>
    <w:p w:rsidR="00695153" w:rsidRDefault="00695153" w:rsidP="00797D34">
      <w:pPr>
        <w:spacing w:after="0" w:line="360" w:lineRule="auto"/>
        <w:ind w:firstLine="720"/>
        <w:jc w:val="both"/>
        <w:rPr>
          <w:rFonts w:ascii="Times New Roman" w:hAnsi="Times New Roman" w:cs="Times New Roman"/>
          <w:sz w:val="24"/>
          <w:szCs w:val="24"/>
        </w:rPr>
      </w:pPr>
    </w:p>
    <w:p w:rsidR="00695153" w:rsidRDefault="00D81035" w:rsidP="00797D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appeal fails.</w:t>
      </w:r>
    </w:p>
    <w:p w:rsidR="00695153" w:rsidRDefault="00695153" w:rsidP="00797D34">
      <w:pPr>
        <w:spacing w:after="0" w:line="360" w:lineRule="auto"/>
        <w:ind w:firstLine="720"/>
        <w:jc w:val="both"/>
        <w:rPr>
          <w:rFonts w:ascii="Times New Roman" w:hAnsi="Times New Roman" w:cs="Times New Roman"/>
          <w:sz w:val="24"/>
          <w:szCs w:val="24"/>
        </w:rPr>
      </w:pPr>
    </w:p>
    <w:p w:rsidR="00695153" w:rsidRDefault="00695153" w:rsidP="00797D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it is ordered that </w:t>
      </w:r>
      <w:r w:rsidR="00672DF4">
        <w:rPr>
          <w:rFonts w:ascii="Times New Roman" w:hAnsi="Times New Roman" w:cs="Times New Roman"/>
          <w:sz w:val="24"/>
          <w:szCs w:val="24"/>
        </w:rPr>
        <w:t>t</w:t>
      </w:r>
      <w:r>
        <w:rPr>
          <w:rFonts w:ascii="Times New Roman" w:hAnsi="Times New Roman" w:cs="Times New Roman"/>
          <w:sz w:val="24"/>
          <w:szCs w:val="24"/>
        </w:rPr>
        <w:t>he appeal be and is hereby dismissed with costs.</w:t>
      </w:r>
    </w:p>
    <w:p w:rsidR="000D3133" w:rsidRDefault="000D3133" w:rsidP="00797D34">
      <w:pPr>
        <w:spacing w:after="0" w:line="360" w:lineRule="auto"/>
        <w:ind w:firstLine="720"/>
        <w:jc w:val="both"/>
        <w:rPr>
          <w:rFonts w:ascii="Times New Roman" w:hAnsi="Times New Roman" w:cs="Times New Roman"/>
          <w:sz w:val="24"/>
          <w:szCs w:val="24"/>
        </w:rPr>
      </w:pPr>
    </w:p>
    <w:p w:rsidR="000D3133" w:rsidRDefault="000D3133" w:rsidP="00797D34">
      <w:pPr>
        <w:spacing w:after="0" w:line="360" w:lineRule="auto"/>
        <w:ind w:firstLine="720"/>
        <w:jc w:val="both"/>
        <w:rPr>
          <w:rFonts w:ascii="Times New Roman" w:hAnsi="Times New Roman" w:cs="Times New Roman"/>
          <w:sz w:val="24"/>
          <w:szCs w:val="24"/>
        </w:rPr>
      </w:pPr>
    </w:p>
    <w:p w:rsidR="000D3133" w:rsidRDefault="000D3133" w:rsidP="00797D34">
      <w:pPr>
        <w:spacing w:after="0" w:line="360" w:lineRule="auto"/>
        <w:ind w:firstLine="720"/>
        <w:jc w:val="both"/>
        <w:rPr>
          <w:rFonts w:ascii="Times New Roman" w:hAnsi="Times New Roman" w:cs="Times New Roman"/>
          <w:sz w:val="24"/>
          <w:szCs w:val="24"/>
        </w:rPr>
      </w:pPr>
    </w:p>
    <w:p w:rsidR="000D3133" w:rsidRDefault="000D3133" w:rsidP="00797D34">
      <w:pPr>
        <w:spacing w:after="0" w:line="360" w:lineRule="auto"/>
        <w:ind w:firstLine="720"/>
        <w:jc w:val="both"/>
        <w:rPr>
          <w:rFonts w:ascii="Times New Roman" w:hAnsi="Times New Roman" w:cs="Times New Roman"/>
          <w:sz w:val="24"/>
          <w:szCs w:val="24"/>
        </w:rPr>
      </w:pPr>
    </w:p>
    <w:p w:rsidR="00695153" w:rsidRDefault="00695153" w:rsidP="00797D34">
      <w:pPr>
        <w:spacing w:after="0" w:line="360" w:lineRule="auto"/>
        <w:ind w:firstLine="720"/>
        <w:jc w:val="both"/>
        <w:rPr>
          <w:rFonts w:ascii="Times New Roman" w:hAnsi="Times New Roman" w:cs="Times New Roman"/>
          <w:sz w:val="24"/>
          <w:szCs w:val="24"/>
        </w:rPr>
      </w:pPr>
    </w:p>
    <w:p w:rsidR="00695153" w:rsidRDefault="00695153" w:rsidP="00695153">
      <w:pPr>
        <w:spacing w:after="0" w:line="240" w:lineRule="auto"/>
        <w:ind w:firstLine="720"/>
        <w:jc w:val="both"/>
        <w:rPr>
          <w:rFonts w:ascii="Times New Roman" w:hAnsi="Times New Roman" w:cs="Times New Roman"/>
          <w:sz w:val="24"/>
          <w:szCs w:val="24"/>
        </w:rPr>
      </w:pPr>
      <w:r w:rsidRPr="00695153">
        <w:rPr>
          <w:rFonts w:ascii="Times New Roman" w:hAnsi="Times New Roman" w:cs="Times New Roman"/>
          <w:i/>
          <w:sz w:val="24"/>
          <w:szCs w:val="24"/>
        </w:rPr>
        <w:t>Mutumbwa, Mugabe &amp; Partners,</w:t>
      </w:r>
      <w:r>
        <w:rPr>
          <w:rFonts w:ascii="Times New Roman" w:hAnsi="Times New Roman" w:cs="Times New Roman"/>
          <w:sz w:val="24"/>
          <w:szCs w:val="24"/>
        </w:rPr>
        <w:t xml:space="preserve"> Appellant’s Legal Practitioners</w:t>
      </w:r>
    </w:p>
    <w:p w:rsidR="00BA183C" w:rsidRDefault="00695153" w:rsidP="00414AEA">
      <w:pPr>
        <w:spacing w:after="0" w:line="240" w:lineRule="auto"/>
        <w:ind w:firstLine="720"/>
        <w:jc w:val="both"/>
        <w:rPr>
          <w:rFonts w:ascii="Times New Roman" w:hAnsi="Times New Roman" w:cs="Times New Roman"/>
          <w:sz w:val="24"/>
          <w:szCs w:val="24"/>
        </w:rPr>
      </w:pPr>
      <w:r w:rsidRPr="00695153">
        <w:rPr>
          <w:rFonts w:ascii="Times New Roman" w:hAnsi="Times New Roman" w:cs="Times New Roman"/>
          <w:i/>
          <w:sz w:val="24"/>
          <w:szCs w:val="24"/>
        </w:rPr>
        <w:t>Dube Manikati &amp; Hwacha</w:t>
      </w:r>
      <w:r>
        <w:rPr>
          <w:rFonts w:ascii="Times New Roman" w:hAnsi="Times New Roman" w:cs="Times New Roman"/>
          <w:sz w:val="24"/>
          <w:szCs w:val="24"/>
        </w:rPr>
        <w:t xml:space="preserve">, Respondent’s Legal Practitioners  </w:t>
      </w:r>
    </w:p>
    <w:sectPr w:rsidR="00BA183C" w:rsidSect="00542BC1">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59C" w:rsidRDefault="0024759C" w:rsidP="00542BC1">
      <w:pPr>
        <w:spacing w:after="0" w:line="240" w:lineRule="auto"/>
      </w:pPr>
      <w:r>
        <w:separator/>
      </w:r>
    </w:p>
  </w:endnote>
  <w:endnote w:type="continuationSeparator" w:id="0">
    <w:p w:rsidR="0024759C" w:rsidRDefault="0024759C"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59C" w:rsidRDefault="0024759C" w:rsidP="00542BC1">
      <w:pPr>
        <w:spacing w:after="0" w:line="240" w:lineRule="auto"/>
      </w:pPr>
      <w:r>
        <w:separator/>
      </w:r>
    </w:p>
  </w:footnote>
  <w:footnote w:type="continuationSeparator" w:id="0">
    <w:p w:rsidR="0024759C" w:rsidRDefault="0024759C"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C03FFC">
          <w:rPr>
            <w:noProof/>
          </w:rPr>
          <w:t>8</w:t>
        </w:r>
        <w:r>
          <w:rPr>
            <w:noProof/>
          </w:rPr>
          <w:fldChar w:fldCharType="end"/>
        </w:r>
      </w:p>
      <w:p w:rsidR="00542BC1" w:rsidRDefault="00542BC1">
        <w:pPr>
          <w:pStyle w:val="Header"/>
          <w:jc w:val="right"/>
          <w:rPr>
            <w:noProof/>
          </w:rPr>
        </w:pPr>
        <w:r>
          <w:rPr>
            <w:noProof/>
          </w:rPr>
          <w:t>JDUGMENT NO. LC/H/</w:t>
        </w:r>
        <w:r w:rsidR="00AE1837">
          <w:rPr>
            <w:noProof/>
          </w:rPr>
          <w:t>124</w:t>
        </w:r>
        <w:r>
          <w:rPr>
            <w:noProof/>
          </w:rPr>
          <w:t>/2</w:t>
        </w:r>
        <w:r w:rsidR="00020299">
          <w:rPr>
            <w:noProof/>
          </w:rPr>
          <w:t>021</w:t>
        </w:r>
      </w:p>
      <w:p w:rsidR="00542BC1" w:rsidRDefault="00542BC1" w:rsidP="00F130E0">
        <w:pPr>
          <w:pStyle w:val="Header"/>
          <w:jc w:val="right"/>
        </w:pPr>
        <w:r>
          <w:rPr>
            <w:noProof/>
          </w:rPr>
          <w:t xml:space="preserve">CASE </w:t>
        </w:r>
        <w:r w:rsidR="00FC392B">
          <w:rPr>
            <w:noProof/>
          </w:rPr>
          <w:t xml:space="preserve">NO. </w:t>
        </w:r>
        <w:r w:rsidR="00AE1837">
          <w:rPr>
            <w:noProof/>
          </w:rPr>
          <w:t>LC/H/92/20</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DE4981"/>
    <w:multiLevelType w:val="hybridMultilevel"/>
    <w:tmpl w:val="70723136"/>
    <w:lvl w:ilvl="0" w:tplc="858E0AB0">
      <w:start w:val="2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6A5350A"/>
    <w:multiLevelType w:val="hybridMultilevel"/>
    <w:tmpl w:val="5B0667FE"/>
    <w:lvl w:ilvl="0" w:tplc="75BE55A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99A7586"/>
    <w:multiLevelType w:val="hybridMultilevel"/>
    <w:tmpl w:val="1F963E10"/>
    <w:lvl w:ilvl="0" w:tplc="C85025E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C31C5B"/>
    <w:multiLevelType w:val="hybridMultilevel"/>
    <w:tmpl w:val="E228C4F6"/>
    <w:lvl w:ilvl="0" w:tplc="C562C04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4E916970"/>
    <w:multiLevelType w:val="hybridMultilevel"/>
    <w:tmpl w:val="FAA05CA0"/>
    <w:lvl w:ilvl="0" w:tplc="6798CE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54015FAD"/>
    <w:multiLevelType w:val="hybridMultilevel"/>
    <w:tmpl w:val="FC503ABE"/>
    <w:lvl w:ilvl="0" w:tplc="341A59EA">
      <w:start w:val="2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F977308"/>
    <w:multiLevelType w:val="hybridMultilevel"/>
    <w:tmpl w:val="9D8ECDC6"/>
    <w:lvl w:ilvl="0" w:tplc="61AA50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C63C86"/>
    <w:multiLevelType w:val="hybridMultilevel"/>
    <w:tmpl w:val="5886752C"/>
    <w:lvl w:ilvl="0" w:tplc="71F43A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6"/>
  </w:num>
  <w:num w:numId="3">
    <w:abstractNumId w:val="2"/>
  </w:num>
  <w:num w:numId="4">
    <w:abstractNumId w:val="15"/>
  </w:num>
  <w:num w:numId="5">
    <w:abstractNumId w:val="13"/>
  </w:num>
  <w:num w:numId="6">
    <w:abstractNumId w:val="8"/>
  </w:num>
  <w:num w:numId="7">
    <w:abstractNumId w:val="18"/>
  </w:num>
  <w:num w:numId="8">
    <w:abstractNumId w:val="14"/>
  </w:num>
  <w:num w:numId="9">
    <w:abstractNumId w:val="1"/>
  </w:num>
  <w:num w:numId="10">
    <w:abstractNumId w:val="4"/>
  </w:num>
  <w:num w:numId="11">
    <w:abstractNumId w:val="0"/>
  </w:num>
  <w:num w:numId="12">
    <w:abstractNumId w:val="6"/>
  </w:num>
  <w:num w:numId="13">
    <w:abstractNumId w:val="9"/>
  </w:num>
  <w:num w:numId="14">
    <w:abstractNumId w:val="7"/>
  </w:num>
  <w:num w:numId="15">
    <w:abstractNumId w:val="10"/>
  </w:num>
  <w:num w:numId="16">
    <w:abstractNumId w:val="17"/>
  </w:num>
  <w:num w:numId="17">
    <w:abstractNumId w:val="12"/>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32"/>
    <w:rsid w:val="0000177E"/>
    <w:rsid w:val="000021DB"/>
    <w:rsid w:val="000047EC"/>
    <w:rsid w:val="00006721"/>
    <w:rsid w:val="000100CA"/>
    <w:rsid w:val="0001097D"/>
    <w:rsid w:val="00011B9E"/>
    <w:rsid w:val="00015728"/>
    <w:rsid w:val="00016895"/>
    <w:rsid w:val="00020051"/>
    <w:rsid w:val="00020299"/>
    <w:rsid w:val="00020651"/>
    <w:rsid w:val="000248DA"/>
    <w:rsid w:val="000257CA"/>
    <w:rsid w:val="00026065"/>
    <w:rsid w:val="000300C9"/>
    <w:rsid w:val="00055D50"/>
    <w:rsid w:val="00076B9C"/>
    <w:rsid w:val="00080062"/>
    <w:rsid w:val="00084CCA"/>
    <w:rsid w:val="00086255"/>
    <w:rsid w:val="00086265"/>
    <w:rsid w:val="000863C3"/>
    <w:rsid w:val="00093F8A"/>
    <w:rsid w:val="000941A1"/>
    <w:rsid w:val="000A17AE"/>
    <w:rsid w:val="000A1B6E"/>
    <w:rsid w:val="000A429F"/>
    <w:rsid w:val="000A7920"/>
    <w:rsid w:val="000B4C30"/>
    <w:rsid w:val="000C0C6A"/>
    <w:rsid w:val="000C4EF2"/>
    <w:rsid w:val="000C5E7C"/>
    <w:rsid w:val="000D0596"/>
    <w:rsid w:val="000D1C3F"/>
    <w:rsid w:val="000D3133"/>
    <w:rsid w:val="000E3990"/>
    <w:rsid w:val="000E58AE"/>
    <w:rsid w:val="00102038"/>
    <w:rsid w:val="00102087"/>
    <w:rsid w:val="00106EC6"/>
    <w:rsid w:val="001078EE"/>
    <w:rsid w:val="001100CA"/>
    <w:rsid w:val="0011184E"/>
    <w:rsid w:val="001211DE"/>
    <w:rsid w:val="0012565A"/>
    <w:rsid w:val="00127B58"/>
    <w:rsid w:val="00141342"/>
    <w:rsid w:val="001425D8"/>
    <w:rsid w:val="0014323F"/>
    <w:rsid w:val="00144EA1"/>
    <w:rsid w:val="00147A14"/>
    <w:rsid w:val="00147E56"/>
    <w:rsid w:val="0017660F"/>
    <w:rsid w:val="00176971"/>
    <w:rsid w:val="00180563"/>
    <w:rsid w:val="00185032"/>
    <w:rsid w:val="0019563B"/>
    <w:rsid w:val="001B32D9"/>
    <w:rsid w:val="001B3DC9"/>
    <w:rsid w:val="001B710E"/>
    <w:rsid w:val="001B7CB2"/>
    <w:rsid w:val="001C191E"/>
    <w:rsid w:val="001C2546"/>
    <w:rsid w:val="001C693E"/>
    <w:rsid w:val="001C765A"/>
    <w:rsid w:val="001D293D"/>
    <w:rsid w:val="001D5E5A"/>
    <w:rsid w:val="001D68B8"/>
    <w:rsid w:val="001D71E1"/>
    <w:rsid w:val="001E07B4"/>
    <w:rsid w:val="001E2C85"/>
    <w:rsid w:val="001F16C0"/>
    <w:rsid w:val="00202E6F"/>
    <w:rsid w:val="00214412"/>
    <w:rsid w:val="00222934"/>
    <w:rsid w:val="00233F19"/>
    <w:rsid w:val="00234B1A"/>
    <w:rsid w:val="00240A70"/>
    <w:rsid w:val="0024759C"/>
    <w:rsid w:val="00251F94"/>
    <w:rsid w:val="002538CB"/>
    <w:rsid w:val="002560CD"/>
    <w:rsid w:val="00261F2A"/>
    <w:rsid w:val="002635EE"/>
    <w:rsid w:val="00271219"/>
    <w:rsid w:val="00276DAC"/>
    <w:rsid w:val="002771FD"/>
    <w:rsid w:val="00282B05"/>
    <w:rsid w:val="00286422"/>
    <w:rsid w:val="00297858"/>
    <w:rsid w:val="002A08C5"/>
    <w:rsid w:val="002A3432"/>
    <w:rsid w:val="002A63FB"/>
    <w:rsid w:val="002A6739"/>
    <w:rsid w:val="002B08D8"/>
    <w:rsid w:val="002B4881"/>
    <w:rsid w:val="002C3036"/>
    <w:rsid w:val="002C58AB"/>
    <w:rsid w:val="002D0014"/>
    <w:rsid w:val="002E1BDE"/>
    <w:rsid w:val="002F1B10"/>
    <w:rsid w:val="002F4C4A"/>
    <w:rsid w:val="003034B6"/>
    <w:rsid w:val="003207A2"/>
    <w:rsid w:val="00323149"/>
    <w:rsid w:val="003265B4"/>
    <w:rsid w:val="00326885"/>
    <w:rsid w:val="003318A4"/>
    <w:rsid w:val="003348DB"/>
    <w:rsid w:val="0033525F"/>
    <w:rsid w:val="0035072F"/>
    <w:rsid w:val="00352B66"/>
    <w:rsid w:val="00360EDC"/>
    <w:rsid w:val="00361D9A"/>
    <w:rsid w:val="00363773"/>
    <w:rsid w:val="003675BE"/>
    <w:rsid w:val="00370426"/>
    <w:rsid w:val="00372D7B"/>
    <w:rsid w:val="00381B63"/>
    <w:rsid w:val="00385197"/>
    <w:rsid w:val="003927C8"/>
    <w:rsid w:val="00393427"/>
    <w:rsid w:val="00393682"/>
    <w:rsid w:val="00396CA7"/>
    <w:rsid w:val="003A0782"/>
    <w:rsid w:val="003B3017"/>
    <w:rsid w:val="003B4387"/>
    <w:rsid w:val="003B58AF"/>
    <w:rsid w:val="003B5F05"/>
    <w:rsid w:val="003C1224"/>
    <w:rsid w:val="003D4944"/>
    <w:rsid w:val="003D4CEA"/>
    <w:rsid w:val="003D7E0E"/>
    <w:rsid w:val="003E5D13"/>
    <w:rsid w:val="003E65AB"/>
    <w:rsid w:val="003F1BD2"/>
    <w:rsid w:val="00403CD7"/>
    <w:rsid w:val="00405EB3"/>
    <w:rsid w:val="00414AEA"/>
    <w:rsid w:val="004331D1"/>
    <w:rsid w:val="00434F6E"/>
    <w:rsid w:val="004355ED"/>
    <w:rsid w:val="00460D82"/>
    <w:rsid w:val="00464169"/>
    <w:rsid w:val="00484226"/>
    <w:rsid w:val="00484B49"/>
    <w:rsid w:val="00485037"/>
    <w:rsid w:val="00485D25"/>
    <w:rsid w:val="00491246"/>
    <w:rsid w:val="004924D3"/>
    <w:rsid w:val="004957FF"/>
    <w:rsid w:val="0049602E"/>
    <w:rsid w:val="004A2B3F"/>
    <w:rsid w:val="004A52EF"/>
    <w:rsid w:val="004A6D29"/>
    <w:rsid w:val="004A7D13"/>
    <w:rsid w:val="004B08FA"/>
    <w:rsid w:val="004B3888"/>
    <w:rsid w:val="004B3C55"/>
    <w:rsid w:val="004C13F6"/>
    <w:rsid w:val="004C4B6A"/>
    <w:rsid w:val="004D1132"/>
    <w:rsid w:val="004D4DA3"/>
    <w:rsid w:val="004E15BE"/>
    <w:rsid w:val="004E1A33"/>
    <w:rsid w:val="004E5E36"/>
    <w:rsid w:val="004E6182"/>
    <w:rsid w:val="004E6906"/>
    <w:rsid w:val="004F2C36"/>
    <w:rsid w:val="00503FA9"/>
    <w:rsid w:val="00522766"/>
    <w:rsid w:val="0052347E"/>
    <w:rsid w:val="0052446F"/>
    <w:rsid w:val="0052451A"/>
    <w:rsid w:val="00542BC1"/>
    <w:rsid w:val="005508C8"/>
    <w:rsid w:val="0055427B"/>
    <w:rsid w:val="00555FA9"/>
    <w:rsid w:val="005619D4"/>
    <w:rsid w:val="0057384E"/>
    <w:rsid w:val="00576413"/>
    <w:rsid w:val="00582217"/>
    <w:rsid w:val="00582C52"/>
    <w:rsid w:val="0058565B"/>
    <w:rsid w:val="005974B5"/>
    <w:rsid w:val="005B4F5B"/>
    <w:rsid w:val="005B5298"/>
    <w:rsid w:val="005C0CBB"/>
    <w:rsid w:val="005C6A87"/>
    <w:rsid w:val="005D5F43"/>
    <w:rsid w:val="005F0956"/>
    <w:rsid w:val="005F0C66"/>
    <w:rsid w:val="005F2070"/>
    <w:rsid w:val="005F26F3"/>
    <w:rsid w:val="005F5CB0"/>
    <w:rsid w:val="005F6FC0"/>
    <w:rsid w:val="005F7A5A"/>
    <w:rsid w:val="00602D69"/>
    <w:rsid w:val="00605C64"/>
    <w:rsid w:val="00612186"/>
    <w:rsid w:val="00614B95"/>
    <w:rsid w:val="006270F8"/>
    <w:rsid w:val="00640389"/>
    <w:rsid w:val="00641942"/>
    <w:rsid w:val="00645F2D"/>
    <w:rsid w:val="006527E4"/>
    <w:rsid w:val="00654943"/>
    <w:rsid w:val="006605D8"/>
    <w:rsid w:val="0066192D"/>
    <w:rsid w:val="0066752D"/>
    <w:rsid w:val="00672DF4"/>
    <w:rsid w:val="00674074"/>
    <w:rsid w:val="006758FF"/>
    <w:rsid w:val="00681F50"/>
    <w:rsid w:val="00682DA3"/>
    <w:rsid w:val="00683D37"/>
    <w:rsid w:val="00695153"/>
    <w:rsid w:val="00696EBE"/>
    <w:rsid w:val="006A1715"/>
    <w:rsid w:val="006B136B"/>
    <w:rsid w:val="006B169F"/>
    <w:rsid w:val="006B17C2"/>
    <w:rsid w:val="006C582D"/>
    <w:rsid w:val="006C6A83"/>
    <w:rsid w:val="006D016B"/>
    <w:rsid w:val="006D4242"/>
    <w:rsid w:val="006D7A87"/>
    <w:rsid w:val="006E61AD"/>
    <w:rsid w:val="006F0E28"/>
    <w:rsid w:val="006F27D7"/>
    <w:rsid w:val="006F5D12"/>
    <w:rsid w:val="006F733B"/>
    <w:rsid w:val="007021D1"/>
    <w:rsid w:val="007029C1"/>
    <w:rsid w:val="00705F83"/>
    <w:rsid w:val="00706390"/>
    <w:rsid w:val="00710D15"/>
    <w:rsid w:val="00712456"/>
    <w:rsid w:val="00713DD2"/>
    <w:rsid w:val="007176EC"/>
    <w:rsid w:val="007261EA"/>
    <w:rsid w:val="00727C9E"/>
    <w:rsid w:val="0073018B"/>
    <w:rsid w:val="00731145"/>
    <w:rsid w:val="00733A7F"/>
    <w:rsid w:val="00735E91"/>
    <w:rsid w:val="00736C80"/>
    <w:rsid w:val="00747743"/>
    <w:rsid w:val="0075021F"/>
    <w:rsid w:val="00761D17"/>
    <w:rsid w:val="00770ED8"/>
    <w:rsid w:val="00783A3C"/>
    <w:rsid w:val="00784B46"/>
    <w:rsid w:val="007877C2"/>
    <w:rsid w:val="00787CB9"/>
    <w:rsid w:val="00793038"/>
    <w:rsid w:val="00794087"/>
    <w:rsid w:val="00797D34"/>
    <w:rsid w:val="007A2FCF"/>
    <w:rsid w:val="007A5967"/>
    <w:rsid w:val="007A614A"/>
    <w:rsid w:val="007B2725"/>
    <w:rsid w:val="007B7D24"/>
    <w:rsid w:val="007C663D"/>
    <w:rsid w:val="007D3F97"/>
    <w:rsid w:val="007D553A"/>
    <w:rsid w:val="007E34AB"/>
    <w:rsid w:val="007F2877"/>
    <w:rsid w:val="007F2F20"/>
    <w:rsid w:val="007F3C8E"/>
    <w:rsid w:val="00800A92"/>
    <w:rsid w:val="00801CDB"/>
    <w:rsid w:val="00803D72"/>
    <w:rsid w:val="00805AB4"/>
    <w:rsid w:val="00806040"/>
    <w:rsid w:val="008157B3"/>
    <w:rsid w:val="0082348C"/>
    <w:rsid w:val="00824289"/>
    <w:rsid w:val="00831B29"/>
    <w:rsid w:val="008330ED"/>
    <w:rsid w:val="00852208"/>
    <w:rsid w:val="00852A64"/>
    <w:rsid w:val="00856C80"/>
    <w:rsid w:val="008679A0"/>
    <w:rsid w:val="008703F5"/>
    <w:rsid w:val="00880E29"/>
    <w:rsid w:val="00883B63"/>
    <w:rsid w:val="008842F2"/>
    <w:rsid w:val="00884426"/>
    <w:rsid w:val="00884B24"/>
    <w:rsid w:val="00892F06"/>
    <w:rsid w:val="008A584E"/>
    <w:rsid w:val="008B6BA1"/>
    <w:rsid w:val="008B73A0"/>
    <w:rsid w:val="008C156F"/>
    <w:rsid w:val="008C5586"/>
    <w:rsid w:val="008D1AF7"/>
    <w:rsid w:val="008D1FD5"/>
    <w:rsid w:val="008D3F55"/>
    <w:rsid w:val="008D4FAA"/>
    <w:rsid w:val="008E0BCE"/>
    <w:rsid w:val="008E3CF7"/>
    <w:rsid w:val="008E5D9D"/>
    <w:rsid w:val="008F0E62"/>
    <w:rsid w:val="008F7BEA"/>
    <w:rsid w:val="00904627"/>
    <w:rsid w:val="009055B5"/>
    <w:rsid w:val="009120CE"/>
    <w:rsid w:val="0091540F"/>
    <w:rsid w:val="00921EB9"/>
    <w:rsid w:val="00922045"/>
    <w:rsid w:val="00922F21"/>
    <w:rsid w:val="00924D3E"/>
    <w:rsid w:val="00933BE9"/>
    <w:rsid w:val="0093685C"/>
    <w:rsid w:val="0093696E"/>
    <w:rsid w:val="00960CE3"/>
    <w:rsid w:val="00964B83"/>
    <w:rsid w:val="009707CF"/>
    <w:rsid w:val="00971743"/>
    <w:rsid w:val="009864EF"/>
    <w:rsid w:val="00991E27"/>
    <w:rsid w:val="009A116C"/>
    <w:rsid w:val="009A1B6F"/>
    <w:rsid w:val="009A4ED4"/>
    <w:rsid w:val="009A5662"/>
    <w:rsid w:val="009B0941"/>
    <w:rsid w:val="009B6DCE"/>
    <w:rsid w:val="009C0925"/>
    <w:rsid w:val="009C7C8A"/>
    <w:rsid w:val="009E17C0"/>
    <w:rsid w:val="009F6385"/>
    <w:rsid w:val="00A02782"/>
    <w:rsid w:val="00A14C3D"/>
    <w:rsid w:val="00A1606D"/>
    <w:rsid w:val="00A17CDA"/>
    <w:rsid w:val="00A31FED"/>
    <w:rsid w:val="00A3340F"/>
    <w:rsid w:val="00A34015"/>
    <w:rsid w:val="00A3640C"/>
    <w:rsid w:val="00A365E8"/>
    <w:rsid w:val="00A42DC0"/>
    <w:rsid w:val="00A44614"/>
    <w:rsid w:val="00A45BE2"/>
    <w:rsid w:val="00A538FA"/>
    <w:rsid w:val="00A60DD6"/>
    <w:rsid w:val="00A62EB5"/>
    <w:rsid w:val="00A66C16"/>
    <w:rsid w:val="00A752BC"/>
    <w:rsid w:val="00A775EC"/>
    <w:rsid w:val="00A77C84"/>
    <w:rsid w:val="00A8184B"/>
    <w:rsid w:val="00A85EA0"/>
    <w:rsid w:val="00A8672D"/>
    <w:rsid w:val="00A90B96"/>
    <w:rsid w:val="00A96B39"/>
    <w:rsid w:val="00AA40E6"/>
    <w:rsid w:val="00AB2850"/>
    <w:rsid w:val="00AD294C"/>
    <w:rsid w:val="00AE1837"/>
    <w:rsid w:val="00AE298C"/>
    <w:rsid w:val="00AE4650"/>
    <w:rsid w:val="00B0641D"/>
    <w:rsid w:val="00B11A5D"/>
    <w:rsid w:val="00B120E3"/>
    <w:rsid w:val="00B15558"/>
    <w:rsid w:val="00B21B4D"/>
    <w:rsid w:val="00B254DA"/>
    <w:rsid w:val="00B27CB7"/>
    <w:rsid w:val="00B43A64"/>
    <w:rsid w:val="00B44538"/>
    <w:rsid w:val="00B51205"/>
    <w:rsid w:val="00B551EC"/>
    <w:rsid w:val="00B602B4"/>
    <w:rsid w:val="00B60339"/>
    <w:rsid w:val="00B62E4B"/>
    <w:rsid w:val="00B6303B"/>
    <w:rsid w:val="00B64EAC"/>
    <w:rsid w:val="00B66B4F"/>
    <w:rsid w:val="00B6741B"/>
    <w:rsid w:val="00B70BE5"/>
    <w:rsid w:val="00B80EA6"/>
    <w:rsid w:val="00B95642"/>
    <w:rsid w:val="00BA09A3"/>
    <w:rsid w:val="00BA183C"/>
    <w:rsid w:val="00BA204E"/>
    <w:rsid w:val="00BA415D"/>
    <w:rsid w:val="00BB0098"/>
    <w:rsid w:val="00BC2DAF"/>
    <w:rsid w:val="00BD1A51"/>
    <w:rsid w:val="00BD3C4C"/>
    <w:rsid w:val="00BD7932"/>
    <w:rsid w:val="00BE2C1A"/>
    <w:rsid w:val="00BF57CC"/>
    <w:rsid w:val="00BF620D"/>
    <w:rsid w:val="00C0342C"/>
    <w:rsid w:val="00C03FFC"/>
    <w:rsid w:val="00C05822"/>
    <w:rsid w:val="00C1062B"/>
    <w:rsid w:val="00C112CD"/>
    <w:rsid w:val="00C12587"/>
    <w:rsid w:val="00C16ACF"/>
    <w:rsid w:val="00C17457"/>
    <w:rsid w:val="00C203B0"/>
    <w:rsid w:val="00C215C7"/>
    <w:rsid w:val="00C21B35"/>
    <w:rsid w:val="00C232F8"/>
    <w:rsid w:val="00C25A94"/>
    <w:rsid w:val="00C306F3"/>
    <w:rsid w:val="00C344AB"/>
    <w:rsid w:val="00C3594A"/>
    <w:rsid w:val="00C43845"/>
    <w:rsid w:val="00C52ECF"/>
    <w:rsid w:val="00C5680A"/>
    <w:rsid w:val="00C63339"/>
    <w:rsid w:val="00C64928"/>
    <w:rsid w:val="00C81A4A"/>
    <w:rsid w:val="00C85617"/>
    <w:rsid w:val="00C91ADF"/>
    <w:rsid w:val="00C93259"/>
    <w:rsid w:val="00C968D5"/>
    <w:rsid w:val="00CA76FC"/>
    <w:rsid w:val="00CC0E3C"/>
    <w:rsid w:val="00CC10E4"/>
    <w:rsid w:val="00CC4DF7"/>
    <w:rsid w:val="00CC6D9F"/>
    <w:rsid w:val="00CD1360"/>
    <w:rsid w:val="00CF174B"/>
    <w:rsid w:val="00CF3884"/>
    <w:rsid w:val="00CF527A"/>
    <w:rsid w:val="00CF5A16"/>
    <w:rsid w:val="00CF688A"/>
    <w:rsid w:val="00D00B37"/>
    <w:rsid w:val="00D1713A"/>
    <w:rsid w:val="00D26DDC"/>
    <w:rsid w:val="00D27D73"/>
    <w:rsid w:val="00D3794A"/>
    <w:rsid w:val="00D52267"/>
    <w:rsid w:val="00D56722"/>
    <w:rsid w:val="00D61CC2"/>
    <w:rsid w:val="00D627D4"/>
    <w:rsid w:val="00D65061"/>
    <w:rsid w:val="00D65627"/>
    <w:rsid w:val="00D704BD"/>
    <w:rsid w:val="00D71EAA"/>
    <w:rsid w:val="00D74EE4"/>
    <w:rsid w:val="00D81035"/>
    <w:rsid w:val="00D830CF"/>
    <w:rsid w:val="00D83600"/>
    <w:rsid w:val="00D8533B"/>
    <w:rsid w:val="00D8641C"/>
    <w:rsid w:val="00D87B9A"/>
    <w:rsid w:val="00D964D8"/>
    <w:rsid w:val="00DA0590"/>
    <w:rsid w:val="00DA163A"/>
    <w:rsid w:val="00DA3831"/>
    <w:rsid w:val="00DA44FD"/>
    <w:rsid w:val="00DA4B16"/>
    <w:rsid w:val="00DA4E66"/>
    <w:rsid w:val="00DB0A98"/>
    <w:rsid w:val="00DC711F"/>
    <w:rsid w:val="00DD35AC"/>
    <w:rsid w:val="00DD70DC"/>
    <w:rsid w:val="00DE5AA5"/>
    <w:rsid w:val="00DE5C21"/>
    <w:rsid w:val="00DF0BB3"/>
    <w:rsid w:val="00DF0FDF"/>
    <w:rsid w:val="00DF2650"/>
    <w:rsid w:val="00DF2962"/>
    <w:rsid w:val="00DF69EF"/>
    <w:rsid w:val="00E1551D"/>
    <w:rsid w:val="00E17C54"/>
    <w:rsid w:val="00E2078F"/>
    <w:rsid w:val="00E273B9"/>
    <w:rsid w:val="00E32B41"/>
    <w:rsid w:val="00E34082"/>
    <w:rsid w:val="00E401AE"/>
    <w:rsid w:val="00E5651D"/>
    <w:rsid w:val="00E64F9E"/>
    <w:rsid w:val="00E6678B"/>
    <w:rsid w:val="00E70DBB"/>
    <w:rsid w:val="00E71ADB"/>
    <w:rsid w:val="00E84262"/>
    <w:rsid w:val="00E96D96"/>
    <w:rsid w:val="00EA2655"/>
    <w:rsid w:val="00EB43AD"/>
    <w:rsid w:val="00EC472D"/>
    <w:rsid w:val="00ED0E79"/>
    <w:rsid w:val="00ED6B07"/>
    <w:rsid w:val="00EF6483"/>
    <w:rsid w:val="00F03013"/>
    <w:rsid w:val="00F039B5"/>
    <w:rsid w:val="00F04988"/>
    <w:rsid w:val="00F06535"/>
    <w:rsid w:val="00F07BDC"/>
    <w:rsid w:val="00F124B3"/>
    <w:rsid w:val="00F130E0"/>
    <w:rsid w:val="00F15608"/>
    <w:rsid w:val="00F2220E"/>
    <w:rsid w:val="00F2420F"/>
    <w:rsid w:val="00F27213"/>
    <w:rsid w:val="00F27EFB"/>
    <w:rsid w:val="00F30E2A"/>
    <w:rsid w:val="00F31EDF"/>
    <w:rsid w:val="00F434BB"/>
    <w:rsid w:val="00F4614B"/>
    <w:rsid w:val="00F53200"/>
    <w:rsid w:val="00F534B8"/>
    <w:rsid w:val="00F55366"/>
    <w:rsid w:val="00F57C02"/>
    <w:rsid w:val="00F63B4C"/>
    <w:rsid w:val="00F65F76"/>
    <w:rsid w:val="00F728CC"/>
    <w:rsid w:val="00F735DE"/>
    <w:rsid w:val="00F74F43"/>
    <w:rsid w:val="00F76B6B"/>
    <w:rsid w:val="00F925BF"/>
    <w:rsid w:val="00F926EC"/>
    <w:rsid w:val="00F9432C"/>
    <w:rsid w:val="00F947B2"/>
    <w:rsid w:val="00F94811"/>
    <w:rsid w:val="00FA0A0E"/>
    <w:rsid w:val="00FA4615"/>
    <w:rsid w:val="00FB31E4"/>
    <w:rsid w:val="00FB7CCD"/>
    <w:rsid w:val="00FB7DD5"/>
    <w:rsid w:val="00FC240B"/>
    <w:rsid w:val="00FC392B"/>
    <w:rsid w:val="00FC7EAF"/>
    <w:rsid w:val="00FE17A8"/>
    <w:rsid w:val="00FE253C"/>
    <w:rsid w:val="00FF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A302"/>
  <w15:docId w15:val="{4480C270-46DD-43D1-9845-30D62001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D73FC60-F158-410F-B1EA-C5B18228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84</cp:revision>
  <cp:lastPrinted>2021-08-17T07:43:00Z</cp:lastPrinted>
  <dcterms:created xsi:type="dcterms:W3CDTF">2021-07-14T07:35:00Z</dcterms:created>
  <dcterms:modified xsi:type="dcterms:W3CDTF">2021-08-24T08:42:00Z</dcterms:modified>
</cp:coreProperties>
</file>