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A3A32" w14:textId="7F5B5247" w:rsidR="004A69B6" w:rsidRPr="00E15CBB" w:rsidRDefault="0004429D" w:rsidP="00BB675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JOCKSTAR INVESTMENTS (PRIVATE) LIMITED </w:t>
      </w:r>
    </w:p>
    <w:p w14:paraId="33BC3996" w14:textId="6FDB2FEE" w:rsidR="004A69B6" w:rsidRPr="00E15CBB" w:rsidRDefault="00BB6758"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A69B6" w:rsidRPr="00E15CBB">
        <w:rPr>
          <w:rFonts w:ascii="Times New Roman" w:hAnsi="Times New Roman" w:cs="Times New Roman"/>
          <w:sz w:val="24"/>
          <w:szCs w:val="24"/>
        </w:rPr>
        <w:t>ersus</w:t>
      </w:r>
    </w:p>
    <w:p w14:paraId="7421C349" w14:textId="33903BA6" w:rsidR="004A69B6" w:rsidRPr="00E15CBB" w:rsidRDefault="0004429D"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CHIPO MUZIRWA</w:t>
      </w:r>
    </w:p>
    <w:p w14:paraId="570C4155" w14:textId="77777777" w:rsidR="00BB6758" w:rsidRDefault="00BB6758" w:rsidP="00BB6758">
      <w:pPr>
        <w:spacing w:after="0" w:line="240" w:lineRule="auto"/>
        <w:rPr>
          <w:rFonts w:ascii="Times New Roman" w:hAnsi="Times New Roman" w:cs="Times New Roman"/>
          <w:sz w:val="24"/>
          <w:szCs w:val="24"/>
        </w:rPr>
      </w:pPr>
    </w:p>
    <w:p w14:paraId="0C33512B" w14:textId="77777777" w:rsidR="00BB6758" w:rsidRDefault="00BB6758" w:rsidP="00BB6758">
      <w:pPr>
        <w:spacing w:after="0" w:line="240" w:lineRule="auto"/>
        <w:rPr>
          <w:rFonts w:ascii="Times New Roman" w:hAnsi="Times New Roman" w:cs="Times New Roman"/>
          <w:sz w:val="24"/>
          <w:szCs w:val="24"/>
        </w:rPr>
      </w:pPr>
    </w:p>
    <w:p w14:paraId="3033BE8C" w14:textId="77129802" w:rsidR="004A69B6" w:rsidRPr="00E15CBB" w:rsidRDefault="004A69B6" w:rsidP="00BB6758">
      <w:pPr>
        <w:spacing w:after="0" w:line="240" w:lineRule="auto"/>
        <w:rPr>
          <w:rFonts w:ascii="Times New Roman" w:hAnsi="Times New Roman" w:cs="Times New Roman"/>
          <w:sz w:val="24"/>
          <w:szCs w:val="24"/>
        </w:rPr>
      </w:pPr>
      <w:r w:rsidRPr="00E15CBB">
        <w:rPr>
          <w:rFonts w:ascii="Times New Roman" w:hAnsi="Times New Roman" w:cs="Times New Roman"/>
          <w:sz w:val="24"/>
          <w:szCs w:val="24"/>
        </w:rPr>
        <w:t>HIGH COURT OF ZIMBABWE</w:t>
      </w:r>
    </w:p>
    <w:p w14:paraId="0715FC1C" w14:textId="0A624A86" w:rsidR="004A69B6" w:rsidRPr="00E15CBB" w:rsidRDefault="004A69B6" w:rsidP="00BB6758">
      <w:pPr>
        <w:spacing w:after="0" w:line="240" w:lineRule="auto"/>
        <w:rPr>
          <w:rFonts w:ascii="Times New Roman" w:hAnsi="Times New Roman" w:cs="Times New Roman"/>
          <w:sz w:val="24"/>
          <w:szCs w:val="24"/>
        </w:rPr>
      </w:pPr>
      <w:r w:rsidRPr="00E15CBB">
        <w:rPr>
          <w:rFonts w:ascii="Times New Roman" w:hAnsi="Times New Roman" w:cs="Times New Roman"/>
          <w:sz w:val="24"/>
          <w:szCs w:val="24"/>
        </w:rPr>
        <w:t>MUCHAWA J</w:t>
      </w:r>
    </w:p>
    <w:p w14:paraId="43790D32" w14:textId="307966AF" w:rsidR="004A69B6" w:rsidRPr="00E15CBB" w:rsidRDefault="004A69B6" w:rsidP="00BB6758">
      <w:pPr>
        <w:spacing w:after="0" w:line="240" w:lineRule="auto"/>
        <w:rPr>
          <w:rFonts w:ascii="Times New Roman" w:hAnsi="Times New Roman" w:cs="Times New Roman"/>
          <w:sz w:val="24"/>
          <w:szCs w:val="24"/>
        </w:rPr>
      </w:pPr>
      <w:r w:rsidRPr="00E15CBB">
        <w:rPr>
          <w:rFonts w:ascii="Times New Roman" w:hAnsi="Times New Roman" w:cs="Times New Roman"/>
          <w:sz w:val="24"/>
          <w:szCs w:val="24"/>
        </w:rPr>
        <w:t>HARARE, 1</w:t>
      </w:r>
      <w:r w:rsidR="0004429D">
        <w:rPr>
          <w:rFonts w:ascii="Times New Roman" w:hAnsi="Times New Roman" w:cs="Times New Roman"/>
          <w:sz w:val="24"/>
          <w:szCs w:val="24"/>
        </w:rPr>
        <w:t>2</w:t>
      </w:r>
      <w:r w:rsidRPr="00E15CBB">
        <w:rPr>
          <w:rFonts w:ascii="Times New Roman" w:hAnsi="Times New Roman" w:cs="Times New Roman"/>
          <w:sz w:val="24"/>
          <w:szCs w:val="24"/>
        </w:rPr>
        <w:t xml:space="preserve"> </w:t>
      </w:r>
      <w:r w:rsidR="0004429D">
        <w:rPr>
          <w:rFonts w:ascii="Times New Roman" w:hAnsi="Times New Roman" w:cs="Times New Roman"/>
          <w:sz w:val="24"/>
          <w:szCs w:val="24"/>
        </w:rPr>
        <w:t>December</w:t>
      </w:r>
      <w:r w:rsidRPr="00E15CBB">
        <w:rPr>
          <w:rFonts w:ascii="Times New Roman" w:hAnsi="Times New Roman" w:cs="Times New Roman"/>
          <w:sz w:val="24"/>
          <w:szCs w:val="24"/>
        </w:rPr>
        <w:t xml:space="preserve"> 2023 &amp;</w:t>
      </w:r>
      <w:r w:rsidR="005C6DCD" w:rsidRPr="00E15CBB">
        <w:rPr>
          <w:rFonts w:ascii="Times New Roman" w:hAnsi="Times New Roman" w:cs="Times New Roman"/>
          <w:sz w:val="24"/>
          <w:szCs w:val="24"/>
        </w:rPr>
        <w:t xml:space="preserve"> 1</w:t>
      </w:r>
      <w:r w:rsidR="009239D6">
        <w:rPr>
          <w:rFonts w:ascii="Times New Roman" w:hAnsi="Times New Roman" w:cs="Times New Roman"/>
          <w:sz w:val="24"/>
          <w:szCs w:val="24"/>
        </w:rPr>
        <w:t>9</w:t>
      </w:r>
      <w:r w:rsidR="0004429D">
        <w:rPr>
          <w:rFonts w:ascii="Times New Roman" w:hAnsi="Times New Roman" w:cs="Times New Roman"/>
          <w:sz w:val="24"/>
          <w:szCs w:val="24"/>
        </w:rPr>
        <w:t xml:space="preserve"> January 2024</w:t>
      </w:r>
    </w:p>
    <w:p w14:paraId="5D62FF08" w14:textId="77777777" w:rsidR="005C6DCD" w:rsidRDefault="005C6DCD" w:rsidP="00BB6758">
      <w:pPr>
        <w:spacing w:after="0" w:line="240" w:lineRule="auto"/>
        <w:rPr>
          <w:rFonts w:ascii="Times New Roman" w:hAnsi="Times New Roman" w:cs="Times New Roman"/>
          <w:sz w:val="24"/>
          <w:szCs w:val="24"/>
        </w:rPr>
      </w:pPr>
    </w:p>
    <w:p w14:paraId="27BD98B1" w14:textId="77777777" w:rsidR="00BB6758" w:rsidRPr="00E15CBB" w:rsidRDefault="00BB6758" w:rsidP="00BB6758">
      <w:pPr>
        <w:spacing w:after="0" w:line="240" w:lineRule="auto"/>
        <w:rPr>
          <w:rFonts w:ascii="Times New Roman" w:hAnsi="Times New Roman" w:cs="Times New Roman"/>
          <w:sz w:val="24"/>
          <w:szCs w:val="24"/>
        </w:rPr>
      </w:pPr>
    </w:p>
    <w:p w14:paraId="300318CF" w14:textId="40D5E74C" w:rsidR="005C6DCD" w:rsidRPr="00E15CBB" w:rsidRDefault="005C6DCD" w:rsidP="00BB6758">
      <w:pPr>
        <w:spacing w:after="0" w:line="240" w:lineRule="auto"/>
        <w:rPr>
          <w:rFonts w:ascii="Times New Roman" w:hAnsi="Times New Roman" w:cs="Times New Roman"/>
          <w:b/>
          <w:bCs/>
          <w:sz w:val="24"/>
          <w:szCs w:val="24"/>
        </w:rPr>
      </w:pPr>
      <w:r w:rsidRPr="00E15CBB">
        <w:rPr>
          <w:rFonts w:ascii="Times New Roman" w:hAnsi="Times New Roman" w:cs="Times New Roman"/>
          <w:b/>
          <w:bCs/>
          <w:sz w:val="24"/>
          <w:szCs w:val="24"/>
        </w:rPr>
        <w:t>Urgent Chamber Application</w:t>
      </w:r>
    </w:p>
    <w:p w14:paraId="391B6E14" w14:textId="77777777" w:rsidR="005C6DCD" w:rsidRPr="00E15CBB" w:rsidRDefault="005C6DCD" w:rsidP="00BB6758">
      <w:pPr>
        <w:spacing w:after="0" w:line="240" w:lineRule="auto"/>
        <w:rPr>
          <w:rFonts w:ascii="Times New Roman" w:hAnsi="Times New Roman" w:cs="Times New Roman"/>
          <w:b/>
          <w:bCs/>
          <w:sz w:val="24"/>
          <w:szCs w:val="24"/>
        </w:rPr>
      </w:pPr>
    </w:p>
    <w:p w14:paraId="2F978F60" w14:textId="77777777" w:rsidR="00BB6758" w:rsidRDefault="00BB6758" w:rsidP="00BB6758">
      <w:pPr>
        <w:spacing w:after="0" w:line="240" w:lineRule="auto"/>
        <w:rPr>
          <w:rFonts w:ascii="Times New Roman" w:hAnsi="Times New Roman" w:cs="Times New Roman"/>
          <w:sz w:val="24"/>
          <w:szCs w:val="24"/>
        </w:rPr>
      </w:pPr>
    </w:p>
    <w:p w14:paraId="7201B967" w14:textId="0F5BB393" w:rsidR="005C6DCD" w:rsidRPr="00E15CBB" w:rsidRDefault="0034052C"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A </w:t>
      </w:r>
      <w:r w:rsidRPr="0034052C">
        <w:rPr>
          <w:rFonts w:ascii="Times New Roman" w:hAnsi="Times New Roman" w:cs="Times New Roman"/>
          <w:i/>
          <w:sz w:val="24"/>
          <w:szCs w:val="24"/>
        </w:rPr>
        <w:t>Mtima</w:t>
      </w:r>
      <w:r w:rsidR="005C6DCD" w:rsidRPr="00E15CBB">
        <w:rPr>
          <w:rFonts w:ascii="Times New Roman" w:hAnsi="Times New Roman" w:cs="Times New Roman"/>
          <w:sz w:val="24"/>
          <w:szCs w:val="24"/>
        </w:rPr>
        <w:t>, for the applicant</w:t>
      </w:r>
    </w:p>
    <w:p w14:paraId="7F419539" w14:textId="39B87741" w:rsidR="005C6DCD" w:rsidRDefault="0034052C"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D </w:t>
      </w:r>
      <w:r w:rsidRPr="0034052C">
        <w:rPr>
          <w:rFonts w:ascii="Times New Roman" w:hAnsi="Times New Roman" w:cs="Times New Roman"/>
          <w:i/>
          <w:sz w:val="24"/>
          <w:szCs w:val="24"/>
        </w:rPr>
        <w:t>Sanhanga</w:t>
      </w:r>
      <w:r>
        <w:rPr>
          <w:rFonts w:ascii="Times New Roman" w:hAnsi="Times New Roman" w:cs="Times New Roman"/>
          <w:sz w:val="24"/>
          <w:szCs w:val="24"/>
        </w:rPr>
        <w:t>,</w:t>
      </w:r>
      <w:r w:rsidR="005C6DCD" w:rsidRPr="00E15CBB">
        <w:rPr>
          <w:rFonts w:ascii="Times New Roman" w:hAnsi="Times New Roman" w:cs="Times New Roman"/>
          <w:sz w:val="24"/>
          <w:szCs w:val="24"/>
        </w:rPr>
        <w:t xml:space="preserve"> for the respondent</w:t>
      </w:r>
    </w:p>
    <w:p w14:paraId="042D572F" w14:textId="77777777" w:rsidR="00537FDE" w:rsidRPr="00E15CBB" w:rsidRDefault="00537FDE" w:rsidP="00BB6758">
      <w:pPr>
        <w:spacing w:after="0" w:line="240" w:lineRule="auto"/>
        <w:rPr>
          <w:rFonts w:ascii="Times New Roman" w:hAnsi="Times New Roman" w:cs="Times New Roman"/>
          <w:sz w:val="24"/>
          <w:szCs w:val="24"/>
        </w:rPr>
      </w:pPr>
    </w:p>
    <w:p w14:paraId="57654DD5" w14:textId="77777777" w:rsidR="005C6DCD" w:rsidRPr="00E15CBB" w:rsidRDefault="005C6DCD" w:rsidP="00BB6758">
      <w:pPr>
        <w:spacing w:after="0" w:line="240" w:lineRule="auto"/>
        <w:rPr>
          <w:rFonts w:ascii="Times New Roman" w:hAnsi="Times New Roman" w:cs="Times New Roman"/>
          <w:sz w:val="24"/>
          <w:szCs w:val="24"/>
        </w:rPr>
      </w:pPr>
    </w:p>
    <w:p w14:paraId="79DB34F5" w14:textId="79EBC38B" w:rsidR="00F11CCC" w:rsidRDefault="00BB6758" w:rsidP="000442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C6DCD" w:rsidRPr="00537FDE">
        <w:rPr>
          <w:rFonts w:ascii="Times New Roman" w:hAnsi="Times New Roman" w:cs="Times New Roman"/>
          <w:b/>
          <w:sz w:val="24"/>
          <w:szCs w:val="24"/>
        </w:rPr>
        <w:t>MUCHAWA J</w:t>
      </w:r>
      <w:r w:rsidR="005C6DCD" w:rsidRPr="00E15CBB">
        <w:rPr>
          <w:rFonts w:ascii="Times New Roman" w:hAnsi="Times New Roman" w:cs="Times New Roman"/>
          <w:sz w:val="24"/>
          <w:szCs w:val="24"/>
        </w:rPr>
        <w:t>:</w:t>
      </w:r>
      <w:r>
        <w:rPr>
          <w:rFonts w:ascii="Times New Roman" w:hAnsi="Times New Roman" w:cs="Times New Roman"/>
          <w:sz w:val="24"/>
          <w:szCs w:val="24"/>
        </w:rPr>
        <w:t xml:space="preserve">     </w:t>
      </w:r>
      <w:r w:rsidR="005C6DCD" w:rsidRPr="00E15CBB">
        <w:rPr>
          <w:rFonts w:ascii="Times New Roman" w:hAnsi="Times New Roman" w:cs="Times New Roman"/>
          <w:sz w:val="24"/>
          <w:szCs w:val="24"/>
        </w:rPr>
        <w:t xml:space="preserve">This is an urgent chamber </w:t>
      </w:r>
      <w:r w:rsidR="003C62BF" w:rsidRPr="00E15CBB">
        <w:rPr>
          <w:rFonts w:ascii="Times New Roman" w:hAnsi="Times New Roman" w:cs="Times New Roman"/>
          <w:sz w:val="24"/>
          <w:szCs w:val="24"/>
        </w:rPr>
        <w:t xml:space="preserve">application </w:t>
      </w:r>
      <w:r w:rsidR="0004429D">
        <w:rPr>
          <w:rFonts w:ascii="Times New Roman" w:hAnsi="Times New Roman" w:cs="Times New Roman"/>
          <w:sz w:val="24"/>
          <w:szCs w:val="24"/>
        </w:rPr>
        <w:t>for stay of execution in which the following provisional order is sought:-</w:t>
      </w:r>
    </w:p>
    <w:p w14:paraId="64B99C09" w14:textId="385FA01D" w:rsidR="0004429D" w:rsidRDefault="0004429D" w:rsidP="001821DE">
      <w:pPr>
        <w:spacing w:after="0" w:line="240" w:lineRule="auto"/>
        <w:jc w:val="both"/>
        <w:rPr>
          <w:rFonts w:ascii="Times New Roman" w:hAnsi="Times New Roman" w:cs="Times New Roman"/>
        </w:rPr>
      </w:pPr>
      <w:r>
        <w:rPr>
          <w:rFonts w:ascii="Times New Roman" w:hAnsi="Times New Roman" w:cs="Times New Roman"/>
          <w:sz w:val="24"/>
          <w:szCs w:val="24"/>
        </w:rPr>
        <w:tab/>
      </w:r>
      <w:r w:rsidRPr="0004429D">
        <w:rPr>
          <w:rFonts w:ascii="Times New Roman" w:hAnsi="Times New Roman" w:cs="Times New Roman"/>
        </w:rPr>
        <w:t>“</w:t>
      </w:r>
      <w:r>
        <w:rPr>
          <w:rFonts w:ascii="Times New Roman" w:hAnsi="Times New Roman" w:cs="Times New Roman"/>
        </w:rPr>
        <w:t>TERMS OF THE ORDER SOUGHT</w:t>
      </w:r>
    </w:p>
    <w:p w14:paraId="6D4CDA4D" w14:textId="03FA46E1" w:rsidR="0004429D" w:rsidRDefault="0004429D" w:rsidP="001821DE">
      <w:pPr>
        <w:spacing w:after="0" w:line="240" w:lineRule="auto"/>
        <w:jc w:val="both"/>
        <w:rPr>
          <w:rFonts w:ascii="Times New Roman" w:hAnsi="Times New Roman" w:cs="Times New Roman"/>
        </w:rPr>
      </w:pPr>
      <w:r>
        <w:rPr>
          <w:rFonts w:ascii="Times New Roman" w:hAnsi="Times New Roman" w:cs="Times New Roman"/>
        </w:rPr>
        <w:tab/>
        <w:t xml:space="preserve"> That the respondent show cause why a final order should not be made </w:t>
      </w:r>
      <w:r w:rsidR="00906C76">
        <w:rPr>
          <w:rFonts w:ascii="Times New Roman" w:hAnsi="Times New Roman" w:cs="Times New Roman"/>
        </w:rPr>
        <w:t xml:space="preserve">in </w:t>
      </w:r>
      <w:r w:rsidR="00C64835">
        <w:rPr>
          <w:rFonts w:ascii="Times New Roman" w:hAnsi="Times New Roman" w:cs="Times New Roman"/>
        </w:rPr>
        <w:t>the</w:t>
      </w:r>
      <w:r>
        <w:rPr>
          <w:rFonts w:ascii="Times New Roman" w:hAnsi="Times New Roman" w:cs="Times New Roman"/>
        </w:rPr>
        <w:t xml:space="preserve"> following terms:</w:t>
      </w:r>
      <w:r w:rsidR="00C64835">
        <w:rPr>
          <w:rFonts w:ascii="Times New Roman" w:hAnsi="Times New Roman" w:cs="Times New Roman"/>
        </w:rPr>
        <w:t>-</w:t>
      </w:r>
    </w:p>
    <w:p w14:paraId="282A7AA6" w14:textId="6B41B153" w:rsidR="00C64835" w:rsidRDefault="00C64835" w:rsidP="001821DE">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 xml:space="preserve"> 1.</w:t>
      </w:r>
      <w:r>
        <w:rPr>
          <w:rFonts w:ascii="Times New Roman" w:hAnsi="Times New Roman" w:cs="Times New Roman"/>
        </w:rPr>
        <w:tab/>
        <w:t>That the provisional order is hereby confirmed.</w:t>
      </w:r>
    </w:p>
    <w:p w14:paraId="732D7E46" w14:textId="77777777" w:rsidR="001821DE" w:rsidRDefault="00C64835" w:rsidP="001821DE">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 xml:space="preserve"> 2.</w:t>
      </w:r>
      <w:r>
        <w:rPr>
          <w:rFonts w:ascii="Times New Roman" w:hAnsi="Times New Roman" w:cs="Times New Roman"/>
        </w:rPr>
        <w:tab/>
        <w:t xml:space="preserve">That the judgment under HC 4309/22 be and is hereby </w:t>
      </w:r>
      <w:r w:rsidR="001821DE">
        <w:rPr>
          <w:rFonts w:ascii="Times New Roman" w:hAnsi="Times New Roman" w:cs="Times New Roman"/>
        </w:rPr>
        <w:t>rescinded and set aside.</w:t>
      </w:r>
    </w:p>
    <w:p w14:paraId="2E384DFF" w14:textId="77777777" w:rsidR="001821DE" w:rsidRDefault="001821DE" w:rsidP="001821DE">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 xml:space="preserve"> 3.</w:t>
      </w:r>
      <w:r>
        <w:rPr>
          <w:rFonts w:ascii="Times New Roman" w:hAnsi="Times New Roman" w:cs="Times New Roman"/>
        </w:rPr>
        <w:tab/>
        <w:t>The first respondent to pay costs of suit.</w:t>
      </w:r>
    </w:p>
    <w:p w14:paraId="36886BDC" w14:textId="77777777" w:rsidR="001821DE" w:rsidRDefault="001821DE" w:rsidP="001821DE">
      <w:pPr>
        <w:spacing w:after="0" w:line="240" w:lineRule="auto"/>
        <w:jc w:val="both"/>
        <w:rPr>
          <w:rFonts w:ascii="Times New Roman" w:hAnsi="Times New Roman" w:cs="Times New Roman"/>
        </w:rPr>
      </w:pPr>
    </w:p>
    <w:p w14:paraId="7DE18F49" w14:textId="7BF89BF5" w:rsidR="001821DE" w:rsidRDefault="001821DE" w:rsidP="001821DE">
      <w:pPr>
        <w:spacing w:after="0" w:line="240" w:lineRule="auto"/>
        <w:jc w:val="both"/>
        <w:rPr>
          <w:rFonts w:ascii="Times New Roman" w:hAnsi="Times New Roman" w:cs="Times New Roman"/>
        </w:rPr>
      </w:pPr>
      <w:r>
        <w:rPr>
          <w:rFonts w:ascii="Times New Roman" w:hAnsi="Times New Roman" w:cs="Times New Roman"/>
        </w:rPr>
        <w:tab/>
        <w:t>INTERIM RELIEF GRANTED</w:t>
      </w:r>
    </w:p>
    <w:p w14:paraId="6D3D6EFE" w14:textId="42B3E5AF" w:rsidR="001821DE" w:rsidRDefault="001821DE" w:rsidP="001821DE">
      <w:pPr>
        <w:spacing w:after="0" w:line="240" w:lineRule="auto"/>
        <w:jc w:val="both"/>
        <w:rPr>
          <w:rFonts w:ascii="Times New Roman" w:hAnsi="Times New Roman" w:cs="Times New Roman"/>
        </w:rPr>
      </w:pPr>
      <w:r>
        <w:rPr>
          <w:rFonts w:ascii="Times New Roman" w:hAnsi="Times New Roman" w:cs="Times New Roman"/>
        </w:rPr>
        <w:tab/>
        <w:t xml:space="preserve">Pending determination of case number HCH 7583/23, the application be and is hereby granted </w:t>
      </w:r>
      <w:r>
        <w:rPr>
          <w:rFonts w:ascii="Times New Roman" w:hAnsi="Times New Roman" w:cs="Times New Roman"/>
        </w:rPr>
        <w:tab/>
        <w:t>with the following relief:</w:t>
      </w:r>
    </w:p>
    <w:p w14:paraId="7DA2D7E7" w14:textId="4A39E6E0" w:rsidR="00C64835" w:rsidRDefault="00C64835" w:rsidP="001821DE">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sidR="001821DE">
        <w:rPr>
          <w:rFonts w:ascii="Times New Roman" w:hAnsi="Times New Roman" w:cs="Times New Roman"/>
        </w:rPr>
        <w:t>9.</w:t>
      </w:r>
      <w:r w:rsidR="001821DE">
        <w:rPr>
          <w:rFonts w:ascii="Times New Roman" w:hAnsi="Times New Roman" w:cs="Times New Roman"/>
        </w:rPr>
        <w:tab/>
        <w:t>The judgment under HC 4309/22 be and is hereby stayed.”</w:t>
      </w:r>
    </w:p>
    <w:p w14:paraId="4FBF97E2" w14:textId="77777777" w:rsidR="0046625A" w:rsidRDefault="0046625A" w:rsidP="001821DE">
      <w:pPr>
        <w:tabs>
          <w:tab w:val="left" w:pos="720"/>
          <w:tab w:val="left" w:pos="1080"/>
        </w:tabs>
        <w:spacing w:after="0" w:line="240" w:lineRule="auto"/>
        <w:jc w:val="both"/>
        <w:rPr>
          <w:rFonts w:ascii="Times New Roman" w:hAnsi="Times New Roman" w:cs="Times New Roman"/>
        </w:rPr>
      </w:pPr>
    </w:p>
    <w:p w14:paraId="043291E5" w14:textId="0B03492B" w:rsidR="0046625A" w:rsidRDefault="0046625A"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is opposed to the application being granted.  Points </w:t>
      </w:r>
      <w:r w:rsidRPr="0046625A">
        <w:rPr>
          <w:rFonts w:ascii="Times New Roman" w:hAnsi="Times New Roman" w:cs="Times New Roman"/>
          <w:i/>
          <w:sz w:val="24"/>
          <w:szCs w:val="24"/>
        </w:rPr>
        <w:t>in limine</w:t>
      </w:r>
      <w:r>
        <w:rPr>
          <w:rFonts w:ascii="Times New Roman" w:hAnsi="Times New Roman" w:cs="Times New Roman"/>
          <w:sz w:val="24"/>
          <w:szCs w:val="24"/>
        </w:rPr>
        <w:t xml:space="preserve"> had been raised but were abandoned in favour</w:t>
      </w:r>
      <w:r w:rsidR="00180912">
        <w:rPr>
          <w:rFonts w:ascii="Times New Roman" w:hAnsi="Times New Roman" w:cs="Times New Roman"/>
          <w:sz w:val="24"/>
          <w:szCs w:val="24"/>
        </w:rPr>
        <w:t xml:space="preserve"> of having the matter decided decisively on the merits.</w:t>
      </w:r>
    </w:p>
    <w:p w14:paraId="423974FA" w14:textId="11D5E490" w:rsidR="00180912" w:rsidRDefault="00180912"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and the respondent entered into an agreement of sale o</w:t>
      </w:r>
      <w:r w:rsidR="0034052C">
        <w:rPr>
          <w:rFonts w:ascii="Times New Roman" w:hAnsi="Times New Roman" w:cs="Times New Roman"/>
          <w:sz w:val="24"/>
          <w:szCs w:val="24"/>
        </w:rPr>
        <w:t>f stand number 2654 of Ziz</w:t>
      </w:r>
      <w:r w:rsidR="00271E87">
        <w:rPr>
          <w:rFonts w:ascii="Times New Roman" w:hAnsi="Times New Roman" w:cs="Times New Roman"/>
          <w:sz w:val="24"/>
          <w:szCs w:val="24"/>
        </w:rPr>
        <w:t>alisar</w:t>
      </w:r>
      <w:r>
        <w:rPr>
          <w:rFonts w:ascii="Times New Roman" w:hAnsi="Times New Roman" w:cs="Times New Roman"/>
          <w:sz w:val="24"/>
          <w:szCs w:val="24"/>
        </w:rPr>
        <w:t>i Lot 4 Bannockburn Township Harare. The material terms of the agreement were that the respondent would pay the purchase price of US$17 000. She also had to pay a development fee in the amount of US$6 500.  A c</w:t>
      </w:r>
      <w:r w:rsidR="00906C76">
        <w:rPr>
          <w:rFonts w:ascii="Times New Roman" w:hAnsi="Times New Roman" w:cs="Times New Roman"/>
          <w:sz w:val="24"/>
          <w:szCs w:val="24"/>
        </w:rPr>
        <w:t>l</w:t>
      </w:r>
      <w:r>
        <w:rPr>
          <w:rFonts w:ascii="Times New Roman" w:hAnsi="Times New Roman" w:cs="Times New Roman"/>
          <w:sz w:val="24"/>
          <w:szCs w:val="24"/>
        </w:rPr>
        <w:t>ause provided that the stand size, shape and number might be changed. The applicant undertook to tender transfer of the stand after all the conditions in the agreement had been met.</w:t>
      </w:r>
    </w:p>
    <w:p w14:paraId="43202E65" w14:textId="475065F1" w:rsidR="00180912" w:rsidRDefault="00180912"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paid the US$17 000 and US$</w:t>
      </w:r>
      <w:r w:rsidR="00876FAC">
        <w:rPr>
          <w:rFonts w:ascii="Times New Roman" w:hAnsi="Times New Roman" w:cs="Times New Roman"/>
          <w:sz w:val="24"/>
          <w:szCs w:val="24"/>
        </w:rPr>
        <w:t>6 500. The applicant proceeded to issue a certificate of compliance in 2018.</w:t>
      </w:r>
    </w:p>
    <w:p w14:paraId="4A29625F" w14:textId="6D1D35D5" w:rsidR="00876FAC" w:rsidRDefault="00876FAC"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30 June 2022 the applicant issued summons against the respondent under case number HC 4309/22 alleging that though the respondent had duly paid what was due in terms </w:t>
      </w:r>
      <w:r>
        <w:rPr>
          <w:rFonts w:ascii="Times New Roman" w:hAnsi="Times New Roman" w:cs="Times New Roman"/>
          <w:sz w:val="24"/>
          <w:szCs w:val="24"/>
        </w:rPr>
        <w:lastRenderedPageBreak/>
        <w:t>of the agreement, there was now a variation in the stand size from 2015 square meters due to the Surveyor General’s work to 2002 square metres.  It was further alleged that respondent had refused to accept the adjustment to the stand size and the applicant had duly informed her that they were proceeding to cancel the agreement.</w:t>
      </w:r>
    </w:p>
    <w:p w14:paraId="14A71FFF" w14:textId="0B4EC818" w:rsidR="00876FAC" w:rsidRDefault="00876FAC"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prayed that the court should confirm cancellation of the agreement of sale between the parties and the applicant elected to refund the amount paid by the respondent.</w:t>
      </w:r>
    </w:p>
    <w:p w14:paraId="586DE749" w14:textId="2E5F4ECC" w:rsidR="00876FAC" w:rsidRDefault="00876FAC"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entered </w:t>
      </w:r>
      <w:r w:rsidR="003372E0">
        <w:rPr>
          <w:rFonts w:ascii="Times New Roman" w:hAnsi="Times New Roman" w:cs="Times New Roman"/>
          <w:sz w:val="24"/>
          <w:szCs w:val="24"/>
        </w:rPr>
        <w:t>appearance to defend on 7 July 2023 and requested further particulars on 20 July 2022. These were only availed on 23 September 2022. A request for further and better particulars was made on 29 September.  These were availed on 10 November 2022.</w:t>
      </w:r>
    </w:p>
    <w:p w14:paraId="46BE7F66" w14:textId="46CB6215" w:rsidR="000B4F69" w:rsidRDefault="003372E0"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filed a claim in reconvention on 13 February 2023 in which an order compelling applicant to execute all documents required and necessary to pass the rights, title and interest in stand number 2654 of Zizali</w:t>
      </w:r>
      <w:r w:rsidR="008E7928">
        <w:rPr>
          <w:rFonts w:ascii="Times New Roman" w:hAnsi="Times New Roman" w:cs="Times New Roman"/>
          <w:sz w:val="24"/>
          <w:szCs w:val="24"/>
        </w:rPr>
        <w:t>s</w:t>
      </w:r>
      <w:r>
        <w:rPr>
          <w:rFonts w:ascii="Times New Roman" w:hAnsi="Times New Roman" w:cs="Times New Roman"/>
          <w:sz w:val="24"/>
          <w:szCs w:val="24"/>
        </w:rPr>
        <w:t>ari Lot 4 Bannockburn Township, Harare was sought. It was served on the applicant on 29 June 2023 yet the very first one was filed on 13 February 2023.  On 9 August 2023 a notice to plead and intention to bar was</w:t>
      </w:r>
      <w:r w:rsidR="000B4F69">
        <w:rPr>
          <w:rFonts w:ascii="Times New Roman" w:hAnsi="Times New Roman" w:cs="Times New Roman"/>
          <w:sz w:val="24"/>
          <w:szCs w:val="24"/>
        </w:rPr>
        <w:t xml:space="preserve"> filed and the bar was effected on 22 August 2023.</w:t>
      </w:r>
    </w:p>
    <w:p w14:paraId="12BD1301" w14:textId="037E8E9B" w:rsidR="00212153" w:rsidRDefault="000B4F69"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Thereafter the respondent filed an application for dismissal for want of prosecution which was deemed abandoned in terms of r 18(8) and (9) which requires one to pay security</w:t>
      </w:r>
      <w:r w:rsidR="008E7928">
        <w:rPr>
          <w:rFonts w:ascii="Times New Roman" w:hAnsi="Times New Roman" w:cs="Times New Roman"/>
          <w:sz w:val="24"/>
          <w:szCs w:val="24"/>
        </w:rPr>
        <w:t xml:space="preserve"> of</w:t>
      </w:r>
      <w:r>
        <w:rPr>
          <w:rFonts w:ascii="Times New Roman" w:hAnsi="Times New Roman" w:cs="Times New Roman"/>
          <w:sz w:val="24"/>
          <w:szCs w:val="24"/>
        </w:rPr>
        <w:t xml:space="preserve"> costs within five days. </w:t>
      </w:r>
    </w:p>
    <w:p w14:paraId="1A170E31" w14:textId="75A57C98" w:rsidR="005F69C3" w:rsidRDefault="00212153"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alleged that it is the applicant which noted the above development and proposed a round table meeting but was in </w:t>
      </w:r>
      <w:r w:rsidR="00BE501F">
        <w:rPr>
          <w:rFonts w:ascii="Times New Roman" w:hAnsi="Times New Roman" w:cs="Times New Roman"/>
          <w:sz w:val="24"/>
          <w:szCs w:val="24"/>
        </w:rPr>
        <w:t xml:space="preserve">no </w:t>
      </w:r>
      <w:r>
        <w:rPr>
          <w:rFonts w:ascii="Times New Roman" w:hAnsi="Times New Roman" w:cs="Times New Roman"/>
          <w:sz w:val="24"/>
          <w:szCs w:val="24"/>
        </w:rPr>
        <w:t>show at the s</w:t>
      </w:r>
      <w:r w:rsidR="005F69C3">
        <w:rPr>
          <w:rFonts w:ascii="Times New Roman" w:hAnsi="Times New Roman" w:cs="Times New Roman"/>
          <w:sz w:val="24"/>
          <w:szCs w:val="24"/>
        </w:rPr>
        <w:t>everal attempts to hold this.</w:t>
      </w:r>
    </w:p>
    <w:p w14:paraId="6EFD659D" w14:textId="6E2EA9F2" w:rsidR="00BE501F" w:rsidRDefault="00BE501F"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69C3">
        <w:rPr>
          <w:rFonts w:ascii="Times New Roman" w:hAnsi="Times New Roman" w:cs="Times New Roman"/>
          <w:sz w:val="24"/>
          <w:szCs w:val="24"/>
        </w:rPr>
        <w:t xml:space="preserve">Thereafter the respondent proceeded to file for default judgment in terms of r 23(2) of the High Court Rules 2021. The applicant purportedly filed their plea to the claim in </w:t>
      </w:r>
      <w:r w:rsidR="008E7928">
        <w:rPr>
          <w:rFonts w:ascii="Times New Roman" w:hAnsi="Times New Roman" w:cs="Times New Roman"/>
          <w:sz w:val="24"/>
          <w:szCs w:val="24"/>
        </w:rPr>
        <w:t>reconvention</w:t>
      </w:r>
      <w:r w:rsidR="005F69C3">
        <w:rPr>
          <w:rFonts w:ascii="Times New Roman" w:hAnsi="Times New Roman" w:cs="Times New Roman"/>
          <w:sz w:val="24"/>
          <w:szCs w:val="24"/>
        </w:rPr>
        <w:t xml:space="preserve"> on 28 September 2023 in the face of an effective bar.  </w:t>
      </w:r>
    </w:p>
    <w:p w14:paraId="4C3D5DBB" w14:textId="77777777" w:rsidR="006F5AAA" w:rsidRDefault="00BE501F"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attempt was made to have the bar uplifted both before </w:t>
      </w:r>
      <w:r w:rsidRPr="00BE501F">
        <w:rPr>
          <w:rFonts w:ascii="Times New Roman" w:hAnsi="Times New Roman" w:cs="Times New Roman"/>
          <w:smallCaps/>
          <w:sz w:val="24"/>
          <w:szCs w:val="24"/>
        </w:rPr>
        <w:t>Musithu J</w:t>
      </w:r>
      <w:r>
        <w:rPr>
          <w:rFonts w:ascii="Times New Roman" w:hAnsi="Times New Roman" w:cs="Times New Roman"/>
          <w:sz w:val="24"/>
          <w:szCs w:val="24"/>
        </w:rPr>
        <w:t xml:space="preserve"> and </w:t>
      </w:r>
      <w:r w:rsidRPr="00AC5F9E">
        <w:rPr>
          <w:rFonts w:ascii="Times New Roman" w:hAnsi="Times New Roman" w:cs="Times New Roman"/>
          <w:smallCaps/>
          <w:sz w:val="24"/>
          <w:szCs w:val="24"/>
        </w:rPr>
        <w:t>Mhuri J</w:t>
      </w:r>
      <w:r>
        <w:rPr>
          <w:rFonts w:ascii="Times New Roman" w:hAnsi="Times New Roman" w:cs="Times New Roman"/>
          <w:sz w:val="24"/>
          <w:szCs w:val="24"/>
        </w:rPr>
        <w:t xml:space="preserve"> nor was any written application for upliftment of bar</w:t>
      </w:r>
      <w:r w:rsidR="006F5AAA">
        <w:rPr>
          <w:rFonts w:ascii="Times New Roman" w:hAnsi="Times New Roman" w:cs="Times New Roman"/>
          <w:sz w:val="24"/>
          <w:szCs w:val="24"/>
        </w:rPr>
        <w:t xml:space="preserve"> made in terms of r 39(49) of the High Court Rules, 2021.</w:t>
      </w:r>
    </w:p>
    <w:p w14:paraId="7E8FA8C4" w14:textId="1974AD3F" w:rsidR="00505C97" w:rsidRDefault="00505C97"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matter appeared before </w:t>
      </w:r>
      <w:r w:rsidRPr="00505C97">
        <w:rPr>
          <w:rFonts w:ascii="Times New Roman" w:hAnsi="Times New Roman" w:cs="Times New Roman"/>
          <w:smallCaps/>
          <w:sz w:val="24"/>
          <w:szCs w:val="24"/>
        </w:rPr>
        <w:t>Musithu J</w:t>
      </w:r>
      <w:r>
        <w:rPr>
          <w:rFonts w:ascii="Times New Roman" w:hAnsi="Times New Roman" w:cs="Times New Roman"/>
          <w:sz w:val="24"/>
          <w:szCs w:val="24"/>
        </w:rPr>
        <w:t xml:space="preserve">, on the unopposed he removed it from the roll on account of a technical error in the application. When such a request </w:t>
      </w:r>
      <w:r w:rsidR="002442F3">
        <w:rPr>
          <w:rFonts w:ascii="Times New Roman" w:hAnsi="Times New Roman" w:cs="Times New Roman"/>
          <w:sz w:val="24"/>
          <w:szCs w:val="24"/>
        </w:rPr>
        <w:t>w</w:t>
      </w:r>
      <w:r>
        <w:rPr>
          <w:rFonts w:ascii="Times New Roman" w:hAnsi="Times New Roman" w:cs="Times New Roman"/>
          <w:sz w:val="24"/>
          <w:szCs w:val="24"/>
        </w:rPr>
        <w:t xml:space="preserve">as placed before </w:t>
      </w:r>
      <w:r w:rsidRPr="00505C97">
        <w:rPr>
          <w:rFonts w:ascii="Times New Roman" w:hAnsi="Times New Roman" w:cs="Times New Roman"/>
          <w:smallCaps/>
          <w:sz w:val="24"/>
          <w:szCs w:val="24"/>
        </w:rPr>
        <w:t>Mhuri J</w:t>
      </w:r>
      <w:r>
        <w:rPr>
          <w:rFonts w:ascii="Times New Roman" w:hAnsi="Times New Roman" w:cs="Times New Roman"/>
          <w:sz w:val="24"/>
          <w:szCs w:val="24"/>
        </w:rPr>
        <w:t xml:space="preserve">, she declined to uplift the bar on the basis that the applicant had had prior numerous occasions to do so but had failed.  </w:t>
      </w:r>
    </w:p>
    <w:p w14:paraId="3A49BD1F" w14:textId="04C64C8D" w:rsidR="00A21974" w:rsidRDefault="00505C97"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Resultantly on 1 November 2023 default judgment was granted in favour of the respondent herein granting her prayer </w:t>
      </w:r>
      <w:r w:rsidR="00DD6531">
        <w:rPr>
          <w:rFonts w:ascii="Times New Roman" w:hAnsi="Times New Roman" w:cs="Times New Roman"/>
          <w:sz w:val="24"/>
          <w:szCs w:val="24"/>
        </w:rPr>
        <w:t>i</w:t>
      </w:r>
      <w:r>
        <w:rPr>
          <w:rFonts w:ascii="Times New Roman" w:hAnsi="Times New Roman" w:cs="Times New Roman"/>
          <w:sz w:val="24"/>
          <w:szCs w:val="24"/>
        </w:rPr>
        <w:t xml:space="preserve">n the claim in reconvention which ordered the applicant </w:t>
      </w:r>
      <w:r>
        <w:rPr>
          <w:rFonts w:ascii="Times New Roman" w:hAnsi="Times New Roman" w:cs="Times New Roman"/>
          <w:sz w:val="24"/>
          <w:szCs w:val="24"/>
        </w:rPr>
        <w:lastRenderedPageBreak/>
        <w:t xml:space="preserve">to execute all documents required and necessary to pass the respondent’s rights and interests held by applicant in respect of Stand Number 2654 of </w:t>
      </w:r>
      <w:r w:rsidR="00A21974">
        <w:rPr>
          <w:rFonts w:ascii="Times New Roman" w:hAnsi="Times New Roman" w:cs="Times New Roman"/>
          <w:sz w:val="24"/>
          <w:szCs w:val="24"/>
        </w:rPr>
        <w:t>Zisalisa</w:t>
      </w:r>
      <w:r w:rsidR="002442F3">
        <w:rPr>
          <w:rFonts w:ascii="Times New Roman" w:hAnsi="Times New Roman" w:cs="Times New Roman"/>
          <w:sz w:val="24"/>
          <w:szCs w:val="24"/>
        </w:rPr>
        <w:t>r</w:t>
      </w:r>
      <w:r w:rsidR="00A21974">
        <w:rPr>
          <w:rFonts w:ascii="Times New Roman" w:hAnsi="Times New Roman" w:cs="Times New Roman"/>
          <w:sz w:val="24"/>
          <w:szCs w:val="24"/>
        </w:rPr>
        <w:t>i Lot 4 Bannockburn Township</w:t>
      </w:r>
      <w:r w:rsidR="002442F3">
        <w:rPr>
          <w:rFonts w:ascii="Times New Roman" w:hAnsi="Times New Roman" w:cs="Times New Roman"/>
          <w:sz w:val="24"/>
          <w:szCs w:val="24"/>
        </w:rPr>
        <w:t>,</w:t>
      </w:r>
      <w:r w:rsidR="00A21974">
        <w:rPr>
          <w:rFonts w:ascii="Times New Roman" w:hAnsi="Times New Roman" w:cs="Times New Roman"/>
          <w:sz w:val="24"/>
          <w:szCs w:val="24"/>
        </w:rPr>
        <w:t xml:space="preserve"> Harare amongst other things.  It is this order whose execution is sought to be stayed in these proceedings to enable the applicant to prosecute an application for rescission of judgment.</w:t>
      </w:r>
    </w:p>
    <w:p w14:paraId="6FBF05E1" w14:textId="77777777" w:rsidR="00A21974" w:rsidRPr="00785713" w:rsidRDefault="00A21974" w:rsidP="0046625A">
      <w:pPr>
        <w:tabs>
          <w:tab w:val="left" w:pos="720"/>
          <w:tab w:val="left" w:pos="1080"/>
        </w:tabs>
        <w:spacing w:after="0" w:line="360" w:lineRule="auto"/>
        <w:jc w:val="both"/>
        <w:rPr>
          <w:rFonts w:ascii="Times New Roman" w:hAnsi="Times New Roman" w:cs="Times New Roman"/>
          <w:b/>
          <w:sz w:val="24"/>
          <w:szCs w:val="24"/>
          <w:u w:val="single"/>
        </w:rPr>
      </w:pPr>
      <w:r w:rsidRPr="00785713">
        <w:rPr>
          <w:rFonts w:ascii="Times New Roman" w:hAnsi="Times New Roman" w:cs="Times New Roman"/>
          <w:b/>
          <w:sz w:val="24"/>
          <w:szCs w:val="24"/>
          <w:u w:val="single"/>
        </w:rPr>
        <w:t>The Law</w:t>
      </w:r>
    </w:p>
    <w:p w14:paraId="4B48637C" w14:textId="53DFE9E8" w:rsidR="00A21974" w:rsidRDefault="00A21974" w:rsidP="004662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A21974">
        <w:rPr>
          <w:rFonts w:ascii="Times New Roman" w:hAnsi="Times New Roman" w:cs="Times New Roman"/>
          <w:i/>
          <w:sz w:val="24"/>
          <w:szCs w:val="24"/>
        </w:rPr>
        <w:t>Santam Ltd</w:t>
      </w:r>
      <w:r>
        <w:rPr>
          <w:rFonts w:ascii="Times New Roman" w:hAnsi="Times New Roman" w:cs="Times New Roman"/>
          <w:sz w:val="24"/>
          <w:szCs w:val="24"/>
        </w:rPr>
        <w:t xml:space="preserve"> v </w:t>
      </w:r>
      <w:r w:rsidRPr="00A21974">
        <w:rPr>
          <w:rFonts w:ascii="Times New Roman" w:hAnsi="Times New Roman" w:cs="Times New Roman"/>
          <w:i/>
          <w:sz w:val="24"/>
          <w:szCs w:val="24"/>
        </w:rPr>
        <w:t>Norman &amp; Anor</w:t>
      </w:r>
      <w:r>
        <w:rPr>
          <w:rFonts w:ascii="Times New Roman" w:hAnsi="Times New Roman" w:cs="Times New Roman"/>
          <w:sz w:val="24"/>
          <w:szCs w:val="24"/>
        </w:rPr>
        <w:t xml:space="preserve"> 19</w:t>
      </w:r>
      <w:r w:rsidR="002442F3">
        <w:rPr>
          <w:rFonts w:ascii="Times New Roman" w:hAnsi="Times New Roman" w:cs="Times New Roman"/>
          <w:sz w:val="24"/>
          <w:szCs w:val="24"/>
        </w:rPr>
        <w:t>9</w:t>
      </w:r>
      <w:r>
        <w:rPr>
          <w:rFonts w:ascii="Times New Roman" w:hAnsi="Times New Roman" w:cs="Times New Roman"/>
          <w:sz w:val="24"/>
          <w:szCs w:val="24"/>
        </w:rPr>
        <w:t>6 (3) SA 502 (C) @ 505 E – F it was held as follows:</w:t>
      </w:r>
      <w:r w:rsidR="002442F3">
        <w:rPr>
          <w:rFonts w:ascii="Times New Roman" w:hAnsi="Times New Roman" w:cs="Times New Roman"/>
          <w:sz w:val="24"/>
          <w:szCs w:val="24"/>
        </w:rPr>
        <w:t>-</w:t>
      </w:r>
    </w:p>
    <w:p w14:paraId="3AD77945" w14:textId="723F06F3" w:rsidR="00575755" w:rsidRDefault="00A21974" w:rsidP="00A21974">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court has a discretion to order the staying of the execution of an order of court for such a </w:t>
      </w:r>
      <w:r>
        <w:rPr>
          <w:rFonts w:ascii="Times New Roman" w:hAnsi="Times New Roman" w:cs="Times New Roman"/>
        </w:rPr>
        <w:tab/>
        <w:t xml:space="preserve">period as it deems fit. It is a discretion which should be exercised judicially, but generally </w:t>
      </w:r>
      <w:r>
        <w:rPr>
          <w:rFonts w:ascii="Times New Roman" w:hAnsi="Times New Roman" w:cs="Times New Roman"/>
        </w:rPr>
        <w:tab/>
        <w:t>speaking, a court will grant a stay of execution where</w:t>
      </w:r>
      <w:r w:rsidR="00575755">
        <w:rPr>
          <w:rFonts w:ascii="Times New Roman" w:hAnsi="Times New Roman" w:cs="Times New Roman"/>
        </w:rPr>
        <w:t xml:space="preserve"> real and substantial justice requires it or </w:t>
      </w:r>
      <w:r w:rsidR="00575755">
        <w:rPr>
          <w:rFonts w:ascii="Times New Roman" w:hAnsi="Times New Roman" w:cs="Times New Roman"/>
        </w:rPr>
        <w:tab/>
        <w:t>where injustice would otherwise be done.”</w:t>
      </w:r>
    </w:p>
    <w:p w14:paraId="76FA982D" w14:textId="77777777" w:rsidR="00575755" w:rsidRDefault="00575755" w:rsidP="00A21974">
      <w:pPr>
        <w:tabs>
          <w:tab w:val="left" w:pos="720"/>
          <w:tab w:val="left" w:pos="1080"/>
        </w:tabs>
        <w:spacing w:after="0" w:line="240" w:lineRule="auto"/>
        <w:jc w:val="both"/>
        <w:rPr>
          <w:rFonts w:ascii="Times New Roman" w:hAnsi="Times New Roman" w:cs="Times New Roman"/>
        </w:rPr>
      </w:pPr>
    </w:p>
    <w:p w14:paraId="1407F068" w14:textId="77777777" w:rsidR="00575755" w:rsidRDefault="00575755" w:rsidP="007D068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rPr>
        <w:tab/>
      </w:r>
      <w:r w:rsidRPr="00575755">
        <w:rPr>
          <w:rFonts w:ascii="Times New Roman" w:hAnsi="Times New Roman" w:cs="Times New Roman"/>
          <w:sz w:val="24"/>
          <w:szCs w:val="24"/>
        </w:rPr>
        <w:t xml:space="preserve">See also </w:t>
      </w:r>
      <w:r w:rsidRPr="00575755">
        <w:rPr>
          <w:rFonts w:ascii="Times New Roman" w:hAnsi="Times New Roman" w:cs="Times New Roman"/>
          <w:i/>
          <w:sz w:val="24"/>
          <w:szCs w:val="24"/>
        </w:rPr>
        <w:t xml:space="preserve">Chibanda </w:t>
      </w:r>
      <w:r w:rsidRPr="00DD6531">
        <w:rPr>
          <w:rFonts w:ascii="Times New Roman" w:hAnsi="Times New Roman" w:cs="Times New Roman"/>
          <w:sz w:val="24"/>
          <w:szCs w:val="24"/>
        </w:rPr>
        <w:t>v</w:t>
      </w:r>
      <w:r w:rsidRPr="00575755">
        <w:rPr>
          <w:rFonts w:ascii="Times New Roman" w:hAnsi="Times New Roman" w:cs="Times New Roman"/>
          <w:i/>
          <w:sz w:val="24"/>
          <w:szCs w:val="24"/>
        </w:rPr>
        <w:t xml:space="preserve"> King</w:t>
      </w:r>
      <w:r w:rsidRPr="00575755">
        <w:rPr>
          <w:rFonts w:ascii="Times New Roman" w:hAnsi="Times New Roman" w:cs="Times New Roman"/>
          <w:sz w:val="24"/>
          <w:szCs w:val="24"/>
        </w:rPr>
        <w:t xml:space="preserve"> 1983 (1) ZLR 116 (SC) and </w:t>
      </w:r>
      <w:r w:rsidRPr="00575755">
        <w:rPr>
          <w:rFonts w:ascii="Times New Roman" w:hAnsi="Times New Roman" w:cs="Times New Roman"/>
          <w:i/>
          <w:sz w:val="24"/>
          <w:szCs w:val="24"/>
        </w:rPr>
        <w:t xml:space="preserve">Mupini </w:t>
      </w:r>
      <w:r w:rsidRPr="00575755">
        <w:rPr>
          <w:rFonts w:ascii="Times New Roman" w:hAnsi="Times New Roman" w:cs="Times New Roman"/>
          <w:sz w:val="24"/>
          <w:szCs w:val="24"/>
        </w:rPr>
        <w:t>v</w:t>
      </w:r>
      <w:r w:rsidRPr="00575755">
        <w:rPr>
          <w:rFonts w:ascii="Times New Roman" w:hAnsi="Times New Roman" w:cs="Times New Roman"/>
          <w:i/>
          <w:sz w:val="24"/>
          <w:szCs w:val="24"/>
        </w:rPr>
        <w:t xml:space="preserve"> Makoni</w:t>
      </w:r>
      <w:r w:rsidRPr="00575755">
        <w:rPr>
          <w:rFonts w:ascii="Times New Roman" w:hAnsi="Times New Roman" w:cs="Times New Roman"/>
          <w:sz w:val="24"/>
          <w:szCs w:val="24"/>
        </w:rPr>
        <w:t xml:space="preserve"> 1993 (1) ZLR 80 (S).</w:t>
      </w:r>
    </w:p>
    <w:p w14:paraId="4F9AEA53" w14:textId="2E2F6AB4" w:rsidR="00575755" w:rsidRPr="00DD6531" w:rsidRDefault="00575755" w:rsidP="007D068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D6531">
        <w:rPr>
          <w:rFonts w:ascii="Times New Roman" w:hAnsi="Times New Roman" w:cs="Times New Roman"/>
          <w:sz w:val="24"/>
          <w:szCs w:val="24"/>
        </w:rPr>
        <w:t xml:space="preserve">In </w:t>
      </w:r>
      <w:r w:rsidRPr="00DD6531">
        <w:rPr>
          <w:rFonts w:ascii="Times New Roman" w:hAnsi="Times New Roman" w:cs="Times New Roman"/>
          <w:i/>
          <w:sz w:val="24"/>
          <w:szCs w:val="24"/>
        </w:rPr>
        <w:t xml:space="preserve">Econet </w:t>
      </w:r>
      <w:r w:rsidRPr="00DD6531">
        <w:rPr>
          <w:rFonts w:ascii="Times New Roman" w:hAnsi="Times New Roman" w:cs="Times New Roman"/>
          <w:sz w:val="24"/>
          <w:szCs w:val="24"/>
        </w:rPr>
        <w:t>v</w:t>
      </w:r>
      <w:r w:rsidRPr="00DD6531">
        <w:rPr>
          <w:rFonts w:ascii="Times New Roman" w:hAnsi="Times New Roman" w:cs="Times New Roman"/>
          <w:i/>
          <w:sz w:val="24"/>
          <w:szCs w:val="24"/>
        </w:rPr>
        <w:t xml:space="preserve"> Telecel Zimbabwe (Pvt) Ltd</w:t>
      </w:r>
      <w:r w:rsidRPr="00DD6531">
        <w:rPr>
          <w:rFonts w:ascii="Times New Roman" w:hAnsi="Times New Roman" w:cs="Times New Roman"/>
          <w:sz w:val="24"/>
          <w:szCs w:val="24"/>
        </w:rPr>
        <w:t xml:space="preserve"> 1998 (1) ZLR 149 (H) </w:t>
      </w:r>
      <w:r w:rsidR="00F17345" w:rsidRPr="00DD6531">
        <w:rPr>
          <w:rFonts w:ascii="Times New Roman" w:hAnsi="Times New Roman" w:cs="Times New Roman"/>
          <w:sz w:val="24"/>
          <w:szCs w:val="24"/>
        </w:rPr>
        <w:t>it was held that the court</w:t>
      </w:r>
      <w:r w:rsidR="00463E7E" w:rsidRPr="00DD6531">
        <w:rPr>
          <w:rFonts w:ascii="Times New Roman" w:hAnsi="Times New Roman" w:cs="Times New Roman"/>
          <w:sz w:val="24"/>
          <w:szCs w:val="24"/>
        </w:rPr>
        <w:t xml:space="preserve"> should not </w:t>
      </w:r>
      <w:r w:rsidR="00DD6531">
        <w:rPr>
          <w:rFonts w:ascii="Times New Roman" w:hAnsi="Times New Roman" w:cs="Times New Roman"/>
          <w:sz w:val="24"/>
          <w:szCs w:val="24"/>
        </w:rPr>
        <w:t xml:space="preserve">aid </w:t>
      </w:r>
      <w:r w:rsidR="00463E7E" w:rsidRPr="00DD6531">
        <w:rPr>
          <w:rFonts w:ascii="Times New Roman" w:hAnsi="Times New Roman" w:cs="Times New Roman"/>
          <w:sz w:val="24"/>
          <w:szCs w:val="24"/>
        </w:rPr>
        <w:t>a litigant to harass a victorious respondent by alleging non-existent harm.</w:t>
      </w:r>
      <w:r w:rsidR="00F17345" w:rsidRPr="00DD6531">
        <w:rPr>
          <w:rFonts w:ascii="Times New Roman" w:hAnsi="Times New Roman" w:cs="Times New Roman"/>
          <w:sz w:val="24"/>
          <w:szCs w:val="24"/>
        </w:rPr>
        <w:t xml:space="preserve"> </w:t>
      </w:r>
    </w:p>
    <w:p w14:paraId="26BACCE5" w14:textId="3A75BFF6" w:rsidR="00D43043" w:rsidRDefault="00575755" w:rsidP="00DD6531">
      <w:pPr>
        <w:tabs>
          <w:tab w:val="left" w:pos="720"/>
          <w:tab w:val="left" w:pos="1080"/>
        </w:tabs>
        <w:spacing w:after="0" w:line="360" w:lineRule="auto"/>
        <w:jc w:val="both"/>
        <w:rPr>
          <w:rFonts w:ascii="Times New Roman" w:hAnsi="Times New Roman" w:cs="Times New Roman"/>
          <w:sz w:val="24"/>
          <w:szCs w:val="24"/>
        </w:rPr>
      </w:pPr>
      <w:r w:rsidRPr="00DD6531">
        <w:rPr>
          <w:rFonts w:ascii="Times New Roman" w:hAnsi="Times New Roman" w:cs="Times New Roman"/>
          <w:sz w:val="24"/>
          <w:szCs w:val="24"/>
        </w:rPr>
        <w:tab/>
        <w:t xml:space="preserve"> </w:t>
      </w:r>
      <w:r w:rsidR="00FB2254" w:rsidRPr="00DD6531">
        <w:rPr>
          <w:rFonts w:ascii="Times New Roman" w:hAnsi="Times New Roman" w:cs="Times New Roman"/>
          <w:sz w:val="24"/>
          <w:szCs w:val="24"/>
        </w:rPr>
        <w:t xml:space="preserve">The reason why a court may grant a stay of execution pending </w:t>
      </w:r>
      <w:r w:rsidR="00172D3B" w:rsidRPr="00DD6531">
        <w:rPr>
          <w:rFonts w:ascii="Times New Roman" w:hAnsi="Times New Roman" w:cs="Times New Roman"/>
          <w:sz w:val="24"/>
          <w:szCs w:val="24"/>
        </w:rPr>
        <w:t xml:space="preserve">the determination of the main matter or appeal is the inherent power reposed in it to control its process.  See </w:t>
      </w:r>
      <w:r w:rsidR="00172D3B" w:rsidRPr="00DD6531">
        <w:rPr>
          <w:rFonts w:ascii="Times New Roman" w:hAnsi="Times New Roman" w:cs="Times New Roman"/>
          <w:i/>
          <w:sz w:val="24"/>
          <w:szCs w:val="24"/>
        </w:rPr>
        <w:t xml:space="preserve">Cohen </w:t>
      </w:r>
      <w:r w:rsidR="00172D3B" w:rsidRPr="00DD6531">
        <w:rPr>
          <w:rFonts w:ascii="Times New Roman" w:hAnsi="Times New Roman" w:cs="Times New Roman"/>
          <w:sz w:val="24"/>
          <w:szCs w:val="24"/>
        </w:rPr>
        <w:t>v</w:t>
      </w:r>
      <w:r w:rsidR="00172D3B" w:rsidRPr="00DD6531">
        <w:rPr>
          <w:rFonts w:ascii="Times New Roman" w:hAnsi="Times New Roman" w:cs="Times New Roman"/>
          <w:i/>
          <w:sz w:val="24"/>
          <w:szCs w:val="24"/>
        </w:rPr>
        <w:t xml:space="preserve"> Cohen</w:t>
      </w:r>
      <w:r w:rsidR="00172D3B" w:rsidRPr="00DD6531">
        <w:rPr>
          <w:rFonts w:ascii="Times New Roman" w:hAnsi="Times New Roman" w:cs="Times New Roman"/>
          <w:sz w:val="24"/>
          <w:szCs w:val="24"/>
        </w:rPr>
        <w:t xml:space="preserve"> 1979 (3) SA 420 </w:t>
      </w:r>
      <w:r w:rsidR="00D43043" w:rsidRPr="00DD6531">
        <w:rPr>
          <w:rFonts w:ascii="Times New Roman" w:hAnsi="Times New Roman" w:cs="Times New Roman"/>
          <w:sz w:val="24"/>
          <w:szCs w:val="24"/>
        </w:rPr>
        <w:t>@ 423 B – C.</w:t>
      </w:r>
    </w:p>
    <w:p w14:paraId="52521FC0" w14:textId="61C99769" w:rsidR="00DD6531" w:rsidRDefault="00DD6531" w:rsidP="00DD6531">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“Execution is a process of the court</w:t>
      </w:r>
      <w:r w:rsidR="00E23BC4">
        <w:rPr>
          <w:rFonts w:ascii="Times New Roman" w:hAnsi="Times New Roman" w:cs="Times New Roman"/>
        </w:rPr>
        <w:t xml:space="preserve"> and the court has inherent power to control its own process </w:t>
      </w:r>
      <w:r w:rsidR="003C0718">
        <w:rPr>
          <w:rFonts w:ascii="Times New Roman" w:hAnsi="Times New Roman" w:cs="Times New Roman"/>
        </w:rPr>
        <w:tab/>
      </w:r>
      <w:r w:rsidR="00E23BC4">
        <w:rPr>
          <w:rFonts w:ascii="Times New Roman" w:hAnsi="Times New Roman" w:cs="Times New Roman"/>
        </w:rPr>
        <w:t xml:space="preserve">subject to the rules of court.  Circumstances may arise here a stay of execution is sought hence </w:t>
      </w:r>
      <w:r w:rsidR="003C0718">
        <w:rPr>
          <w:rFonts w:ascii="Times New Roman" w:hAnsi="Times New Roman" w:cs="Times New Roman"/>
        </w:rPr>
        <w:tab/>
        <w:t>should</w:t>
      </w:r>
      <w:r w:rsidR="00E23BC4">
        <w:rPr>
          <w:rFonts w:ascii="Times New Roman" w:hAnsi="Times New Roman" w:cs="Times New Roman"/>
        </w:rPr>
        <w:t xml:space="preserve"> be granted</w:t>
      </w:r>
      <w:r w:rsidR="003C0718">
        <w:rPr>
          <w:rFonts w:ascii="Times New Roman" w:hAnsi="Times New Roman" w:cs="Times New Roman"/>
        </w:rPr>
        <w:t xml:space="preserve"> on the basis of real and substantial justice. Thus where injustice would </w:t>
      </w:r>
      <w:r w:rsidR="003C0718">
        <w:rPr>
          <w:rFonts w:ascii="Times New Roman" w:hAnsi="Times New Roman" w:cs="Times New Roman"/>
        </w:rPr>
        <w:tab/>
        <w:t xml:space="preserve">otherwise be caused the court has the power and would generally speaking grant relief.”  </w:t>
      </w:r>
      <w:r w:rsidR="00E23BC4">
        <w:rPr>
          <w:rFonts w:ascii="Times New Roman" w:hAnsi="Times New Roman" w:cs="Times New Roman"/>
        </w:rPr>
        <w:t xml:space="preserve"> </w:t>
      </w:r>
      <w:r>
        <w:rPr>
          <w:rFonts w:ascii="Times New Roman" w:hAnsi="Times New Roman" w:cs="Times New Roman"/>
        </w:rPr>
        <w:t xml:space="preserve"> </w:t>
      </w:r>
    </w:p>
    <w:p w14:paraId="0DC2830B" w14:textId="77777777" w:rsidR="003C0718" w:rsidRDefault="003C0718" w:rsidP="00DD6531">
      <w:pPr>
        <w:tabs>
          <w:tab w:val="left" w:pos="720"/>
          <w:tab w:val="left" w:pos="1080"/>
        </w:tabs>
        <w:spacing w:after="0" w:line="240" w:lineRule="auto"/>
        <w:jc w:val="both"/>
        <w:rPr>
          <w:rFonts w:ascii="Times New Roman" w:hAnsi="Times New Roman" w:cs="Times New Roman"/>
        </w:rPr>
      </w:pPr>
    </w:p>
    <w:p w14:paraId="7A2A060C" w14:textId="60644DE5" w:rsidR="003C0718" w:rsidRDefault="003C0718" w:rsidP="003C0718">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exercise of its discretion of whether to stay execution pending an application for rescission of judgment, the court looks at several factors which include the prospects of success in the intended application for rescission of judgment, the irreparable harm to the applicant if stay is not granted, the balance of hardship for the parties concerned and any other special circumstances.  See </w:t>
      </w:r>
      <w:r w:rsidRPr="003C0718">
        <w:rPr>
          <w:rFonts w:ascii="Times New Roman" w:hAnsi="Times New Roman" w:cs="Times New Roman"/>
          <w:i/>
          <w:sz w:val="24"/>
          <w:szCs w:val="24"/>
        </w:rPr>
        <w:t xml:space="preserve">Damson </w:t>
      </w:r>
      <w:r w:rsidRPr="003C0718">
        <w:rPr>
          <w:rFonts w:ascii="Times New Roman" w:hAnsi="Times New Roman" w:cs="Times New Roman"/>
          <w:sz w:val="24"/>
          <w:szCs w:val="24"/>
        </w:rPr>
        <w:t>v</w:t>
      </w:r>
      <w:r w:rsidRPr="003C0718">
        <w:rPr>
          <w:rFonts w:ascii="Times New Roman" w:hAnsi="Times New Roman" w:cs="Times New Roman"/>
          <w:i/>
          <w:sz w:val="24"/>
          <w:szCs w:val="24"/>
        </w:rPr>
        <w:t xml:space="preserve"> Dzipange &amp; Anor</w:t>
      </w:r>
      <w:r>
        <w:rPr>
          <w:rFonts w:ascii="Times New Roman" w:hAnsi="Times New Roman" w:cs="Times New Roman"/>
          <w:sz w:val="24"/>
          <w:szCs w:val="24"/>
        </w:rPr>
        <w:t xml:space="preserve"> HH 830/22.</w:t>
      </w:r>
    </w:p>
    <w:p w14:paraId="030D4394" w14:textId="1B2E3C4E" w:rsidR="003C0718" w:rsidRDefault="003C0718" w:rsidP="003C0718">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turn now to apply the law to the case at hand.  </w:t>
      </w:r>
    </w:p>
    <w:p w14:paraId="13106BE2" w14:textId="7D489329" w:rsidR="00785713" w:rsidRDefault="003C0718" w:rsidP="003C0718">
      <w:pPr>
        <w:tabs>
          <w:tab w:val="left" w:pos="720"/>
          <w:tab w:val="left" w:pos="1080"/>
        </w:tabs>
        <w:spacing w:after="0" w:line="360" w:lineRule="auto"/>
        <w:jc w:val="both"/>
        <w:rPr>
          <w:rFonts w:ascii="Times New Roman" w:hAnsi="Times New Roman" w:cs="Times New Roman"/>
          <w:b/>
          <w:sz w:val="24"/>
          <w:szCs w:val="24"/>
          <w:u w:val="single"/>
        </w:rPr>
      </w:pPr>
      <w:r w:rsidRPr="00785713">
        <w:rPr>
          <w:rFonts w:ascii="Times New Roman" w:hAnsi="Times New Roman" w:cs="Times New Roman"/>
          <w:b/>
          <w:sz w:val="24"/>
          <w:szCs w:val="24"/>
          <w:u w:val="single"/>
        </w:rPr>
        <w:t xml:space="preserve">Whether the applicant has prospects of success </w:t>
      </w:r>
      <w:r w:rsidR="00785713" w:rsidRPr="00785713">
        <w:rPr>
          <w:rFonts w:ascii="Times New Roman" w:hAnsi="Times New Roman" w:cs="Times New Roman"/>
          <w:b/>
          <w:sz w:val="24"/>
          <w:szCs w:val="24"/>
          <w:u w:val="single"/>
        </w:rPr>
        <w:t xml:space="preserve">in the application </w:t>
      </w:r>
      <w:r w:rsidR="00785713">
        <w:rPr>
          <w:rFonts w:ascii="Times New Roman" w:hAnsi="Times New Roman" w:cs="Times New Roman"/>
          <w:b/>
          <w:sz w:val="24"/>
          <w:szCs w:val="24"/>
          <w:u w:val="single"/>
        </w:rPr>
        <w:t>for rescission</w:t>
      </w:r>
    </w:p>
    <w:p w14:paraId="2B093475" w14:textId="43ACACDE" w:rsidR="003C0718" w:rsidRDefault="00785713" w:rsidP="003C0718">
      <w:pPr>
        <w:tabs>
          <w:tab w:val="left" w:pos="720"/>
          <w:tab w:val="left" w:pos="1080"/>
        </w:tabs>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t xml:space="preserve">In the case of </w:t>
      </w:r>
      <w:r w:rsidRPr="00785713">
        <w:rPr>
          <w:rFonts w:ascii="Times New Roman" w:hAnsi="Times New Roman" w:cs="Times New Roman"/>
          <w:i/>
          <w:sz w:val="24"/>
          <w:szCs w:val="24"/>
        </w:rPr>
        <w:t>Pastor Da</w:t>
      </w:r>
      <w:r w:rsidR="00E005E1">
        <w:rPr>
          <w:rFonts w:ascii="Times New Roman" w:hAnsi="Times New Roman" w:cs="Times New Roman"/>
          <w:i/>
          <w:sz w:val="24"/>
          <w:szCs w:val="24"/>
        </w:rPr>
        <w:t>vi</w:t>
      </w:r>
      <w:r w:rsidRPr="00785713">
        <w:rPr>
          <w:rFonts w:ascii="Times New Roman" w:hAnsi="Times New Roman" w:cs="Times New Roman"/>
          <w:i/>
          <w:sz w:val="24"/>
          <w:szCs w:val="24"/>
        </w:rPr>
        <w:t xml:space="preserve">as Mburuma </w:t>
      </w:r>
      <w:r w:rsidRPr="00785713">
        <w:rPr>
          <w:rFonts w:ascii="Times New Roman" w:hAnsi="Times New Roman" w:cs="Times New Roman"/>
          <w:sz w:val="24"/>
          <w:szCs w:val="24"/>
        </w:rPr>
        <w:t>v</w:t>
      </w:r>
      <w:r w:rsidRPr="00785713">
        <w:rPr>
          <w:rFonts w:ascii="Times New Roman" w:hAnsi="Times New Roman" w:cs="Times New Roman"/>
          <w:i/>
          <w:sz w:val="24"/>
          <w:szCs w:val="24"/>
        </w:rPr>
        <w:t xml:space="preserve"> United Apostolic Faith Church</w:t>
      </w:r>
      <w:r>
        <w:rPr>
          <w:rFonts w:ascii="Times New Roman" w:hAnsi="Times New Roman" w:cs="Times New Roman"/>
          <w:sz w:val="24"/>
          <w:szCs w:val="24"/>
        </w:rPr>
        <w:t xml:space="preserve"> (UAFC) </w:t>
      </w:r>
      <w:r w:rsidR="00E005E1">
        <w:rPr>
          <w:rFonts w:ascii="Times New Roman" w:hAnsi="Times New Roman" w:cs="Times New Roman"/>
          <w:sz w:val="24"/>
          <w:szCs w:val="24"/>
        </w:rPr>
        <w:t>&amp;</w:t>
      </w:r>
      <w:r>
        <w:rPr>
          <w:rFonts w:ascii="Times New Roman" w:hAnsi="Times New Roman" w:cs="Times New Roman"/>
          <w:sz w:val="24"/>
          <w:szCs w:val="24"/>
        </w:rPr>
        <w:t xml:space="preserve"> </w:t>
      </w:r>
      <w:r w:rsidRPr="00E005E1">
        <w:rPr>
          <w:rFonts w:ascii="Times New Roman" w:hAnsi="Times New Roman" w:cs="Times New Roman"/>
          <w:i/>
          <w:sz w:val="24"/>
          <w:szCs w:val="24"/>
        </w:rPr>
        <w:t>The Sheriff of Zimbabwe</w:t>
      </w:r>
      <w:r>
        <w:rPr>
          <w:rFonts w:ascii="Times New Roman" w:hAnsi="Times New Roman" w:cs="Times New Roman"/>
          <w:sz w:val="24"/>
          <w:szCs w:val="24"/>
        </w:rPr>
        <w:t xml:space="preserve"> HH 142/15, </w:t>
      </w:r>
      <w:r w:rsidRPr="00785713">
        <w:rPr>
          <w:rFonts w:ascii="Times New Roman" w:hAnsi="Times New Roman" w:cs="Times New Roman"/>
          <w:smallCaps/>
          <w:sz w:val="24"/>
          <w:szCs w:val="24"/>
        </w:rPr>
        <w:t>Mathonsi J</w:t>
      </w:r>
      <w:r>
        <w:rPr>
          <w:rFonts w:ascii="Times New Roman" w:hAnsi="Times New Roman" w:cs="Times New Roman"/>
          <w:sz w:val="24"/>
          <w:szCs w:val="24"/>
        </w:rPr>
        <w:t xml:space="preserve"> (as he then was) made the following remarks:- </w:t>
      </w:r>
      <w:r>
        <w:rPr>
          <w:rFonts w:ascii="Times New Roman" w:hAnsi="Times New Roman" w:cs="Times New Roman"/>
          <w:b/>
          <w:sz w:val="24"/>
          <w:szCs w:val="24"/>
        </w:rPr>
        <w:tab/>
      </w:r>
      <w:r w:rsidRPr="00785713">
        <w:rPr>
          <w:rFonts w:ascii="Times New Roman" w:hAnsi="Times New Roman" w:cs="Times New Roman"/>
          <w:b/>
          <w:sz w:val="24"/>
          <w:szCs w:val="24"/>
          <w:u w:val="single"/>
        </w:rPr>
        <w:t xml:space="preserve"> </w:t>
      </w:r>
    </w:p>
    <w:p w14:paraId="016F7F95" w14:textId="1A7A93B6" w:rsidR="00CD2D30" w:rsidRDefault="00A47A18" w:rsidP="00A47A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“It is true that I am not dealing with the rescission of judgment application which the applicant </w:t>
      </w:r>
      <w:r w:rsidR="00CD2D30">
        <w:rPr>
          <w:rFonts w:ascii="Times New Roman" w:hAnsi="Times New Roman" w:cs="Times New Roman"/>
        </w:rPr>
        <w:tab/>
      </w:r>
      <w:r>
        <w:rPr>
          <w:rFonts w:ascii="Times New Roman" w:hAnsi="Times New Roman" w:cs="Times New Roman"/>
        </w:rPr>
        <w:t xml:space="preserve">has filed, but in deciding whether to exercise my discretion to grant the applicant an indulgence </w:t>
      </w:r>
      <w:r w:rsidR="00CD2D30">
        <w:rPr>
          <w:rFonts w:ascii="Times New Roman" w:hAnsi="Times New Roman" w:cs="Times New Roman"/>
        </w:rPr>
        <w:tab/>
      </w:r>
      <w:r>
        <w:rPr>
          <w:rFonts w:ascii="Times New Roman" w:hAnsi="Times New Roman" w:cs="Times New Roman"/>
        </w:rPr>
        <w:t xml:space="preserve">of a stay of execution, I must consider whether he presents good and sufficient cause (r 63(2)) </w:t>
      </w:r>
      <w:r w:rsidR="00CD2D30">
        <w:rPr>
          <w:rFonts w:ascii="Times New Roman" w:hAnsi="Times New Roman" w:cs="Times New Roman"/>
        </w:rPr>
        <w:tab/>
      </w:r>
      <w:r>
        <w:rPr>
          <w:rFonts w:ascii="Times New Roman" w:hAnsi="Times New Roman" w:cs="Times New Roman"/>
        </w:rPr>
        <w:t xml:space="preserve">for a rescission of judgment. In other words it </w:t>
      </w:r>
      <w:r w:rsidR="00CD2D30">
        <w:rPr>
          <w:rFonts w:ascii="Times New Roman" w:hAnsi="Times New Roman" w:cs="Times New Roman"/>
        </w:rPr>
        <w:t>is</w:t>
      </w:r>
      <w:r>
        <w:rPr>
          <w:rFonts w:ascii="Times New Roman" w:hAnsi="Times New Roman" w:cs="Times New Roman"/>
        </w:rPr>
        <w:t xml:space="preserve"> imperative to peep into the rescission</w:t>
      </w:r>
      <w:r w:rsidR="00CD2D30">
        <w:rPr>
          <w:rFonts w:ascii="Times New Roman" w:hAnsi="Times New Roman" w:cs="Times New Roman"/>
        </w:rPr>
        <w:t xml:space="preserve"> of </w:t>
      </w:r>
      <w:r w:rsidR="00CD2D30">
        <w:rPr>
          <w:rFonts w:ascii="Times New Roman" w:hAnsi="Times New Roman" w:cs="Times New Roman"/>
        </w:rPr>
        <w:lastRenderedPageBreak/>
        <w:tab/>
        <w:t xml:space="preserve">judgment application to see if it has merit before exercising my discretion in favour of the </w:t>
      </w:r>
      <w:r w:rsidR="00CD2D30">
        <w:rPr>
          <w:rFonts w:ascii="Times New Roman" w:hAnsi="Times New Roman" w:cs="Times New Roman"/>
        </w:rPr>
        <w:tab/>
        <w:t>applicant.</w:t>
      </w:r>
    </w:p>
    <w:p w14:paraId="5A41247C" w14:textId="77777777" w:rsidR="00CD2D30" w:rsidRDefault="00CD2D30" w:rsidP="00A47A18">
      <w:pPr>
        <w:tabs>
          <w:tab w:val="left" w:pos="720"/>
          <w:tab w:val="left" w:pos="1080"/>
        </w:tabs>
        <w:spacing w:after="0" w:line="240" w:lineRule="auto"/>
        <w:jc w:val="both"/>
        <w:rPr>
          <w:rFonts w:ascii="Times New Roman" w:hAnsi="Times New Roman" w:cs="Times New Roman"/>
        </w:rPr>
      </w:pPr>
    </w:p>
    <w:p w14:paraId="39E60383" w14:textId="5454E53C" w:rsidR="00C36C15" w:rsidRDefault="00CD2D30" w:rsidP="00C36C15">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sidRPr="00C36C15">
        <w:rPr>
          <w:rFonts w:ascii="Times New Roman" w:hAnsi="Times New Roman" w:cs="Times New Roman"/>
        </w:rPr>
        <w:t xml:space="preserve">Where the application for rescission itself lacks merit, a court should not grant the indulgence </w:t>
      </w:r>
      <w:r w:rsidR="00C36C15">
        <w:rPr>
          <w:rFonts w:ascii="Times New Roman" w:hAnsi="Times New Roman" w:cs="Times New Roman"/>
        </w:rPr>
        <w:tab/>
      </w:r>
      <w:r w:rsidRPr="00C36C15">
        <w:rPr>
          <w:rFonts w:ascii="Times New Roman" w:hAnsi="Times New Roman" w:cs="Times New Roman"/>
        </w:rPr>
        <w:t xml:space="preserve">of a stay of execution because it would offend against the time tested principle of our law that </w:t>
      </w:r>
      <w:r w:rsidR="00C36C15">
        <w:rPr>
          <w:rFonts w:ascii="Times New Roman" w:hAnsi="Times New Roman" w:cs="Times New Roman"/>
        </w:rPr>
        <w:tab/>
      </w:r>
      <w:r w:rsidRPr="00C36C15">
        <w:rPr>
          <w:rFonts w:ascii="Times New Roman" w:hAnsi="Times New Roman" w:cs="Times New Roman"/>
        </w:rPr>
        <w:t xml:space="preserve">there should be finality in litigation. In such circumstances the default judgment would prevail </w:t>
      </w:r>
      <w:r w:rsidR="00C36C15">
        <w:rPr>
          <w:rFonts w:ascii="Times New Roman" w:hAnsi="Times New Roman" w:cs="Times New Roman"/>
        </w:rPr>
        <w:tab/>
      </w:r>
      <w:r w:rsidRPr="00C36C15">
        <w:rPr>
          <w:rFonts w:ascii="Times New Roman" w:hAnsi="Times New Roman" w:cs="Times New Roman"/>
        </w:rPr>
        <w:t>and therefore a stay of execution should purposely be refuse</w:t>
      </w:r>
      <w:r w:rsidR="008E7928">
        <w:rPr>
          <w:rFonts w:ascii="Times New Roman" w:hAnsi="Times New Roman" w:cs="Times New Roman"/>
        </w:rPr>
        <w:t>d</w:t>
      </w:r>
      <w:r w:rsidRPr="00C36C15">
        <w:rPr>
          <w:rFonts w:ascii="Times New Roman" w:hAnsi="Times New Roman" w:cs="Times New Roman"/>
        </w:rPr>
        <w:t>. The onus is on the</w:t>
      </w:r>
      <w:r w:rsidR="00C36C15" w:rsidRPr="00C36C15">
        <w:rPr>
          <w:rFonts w:ascii="Times New Roman" w:hAnsi="Times New Roman" w:cs="Times New Roman"/>
        </w:rPr>
        <w:t xml:space="preserve"> applicant in </w:t>
      </w:r>
      <w:r w:rsidR="00C36C15">
        <w:rPr>
          <w:rFonts w:ascii="Times New Roman" w:hAnsi="Times New Roman" w:cs="Times New Roman"/>
        </w:rPr>
        <w:tab/>
      </w:r>
      <w:r w:rsidR="00C36C15" w:rsidRPr="00C36C15">
        <w:rPr>
          <w:rFonts w:ascii="Times New Roman" w:hAnsi="Times New Roman" w:cs="Times New Roman"/>
        </w:rPr>
        <w:t>such an application to satisfy the court that he is entitled to an indulgence.</w:t>
      </w:r>
      <w:r w:rsidR="00C36C15">
        <w:rPr>
          <w:rFonts w:ascii="Times New Roman" w:hAnsi="Times New Roman" w:cs="Times New Roman"/>
        </w:rPr>
        <w:t>”</w:t>
      </w:r>
    </w:p>
    <w:p w14:paraId="472A039A" w14:textId="77777777" w:rsidR="00C36C15" w:rsidRDefault="00C36C15" w:rsidP="00C36C15">
      <w:pPr>
        <w:tabs>
          <w:tab w:val="left" w:pos="720"/>
          <w:tab w:val="left" w:pos="1080"/>
        </w:tabs>
        <w:spacing w:after="0" w:line="240" w:lineRule="auto"/>
        <w:jc w:val="both"/>
        <w:rPr>
          <w:rFonts w:ascii="Times New Roman" w:hAnsi="Times New Roman" w:cs="Times New Roman"/>
        </w:rPr>
      </w:pPr>
    </w:p>
    <w:p w14:paraId="035D088A" w14:textId="0CE651B8" w:rsidR="005A0A33" w:rsidRDefault="00C36C15" w:rsidP="00C36C15">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appointed out by Ms </w:t>
      </w:r>
      <w:r w:rsidRPr="00E005E1">
        <w:rPr>
          <w:rFonts w:ascii="Times New Roman" w:hAnsi="Times New Roman" w:cs="Times New Roman"/>
          <w:i/>
          <w:sz w:val="24"/>
          <w:szCs w:val="24"/>
        </w:rPr>
        <w:t>Sanhanga,</w:t>
      </w:r>
      <w:r>
        <w:rPr>
          <w:rFonts w:ascii="Times New Roman" w:hAnsi="Times New Roman" w:cs="Times New Roman"/>
          <w:sz w:val="24"/>
          <w:szCs w:val="24"/>
        </w:rPr>
        <w:t xml:space="preserve"> the applicant’s founding affidavit makes no averments on prospects of success. All that is said </w:t>
      </w:r>
      <w:r w:rsidR="001A6668">
        <w:rPr>
          <w:rFonts w:ascii="Times New Roman" w:hAnsi="Times New Roman" w:cs="Times New Roman"/>
          <w:sz w:val="24"/>
          <w:szCs w:val="24"/>
        </w:rPr>
        <w:t xml:space="preserve">is that </w:t>
      </w:r>
      <w:r>
        <w:rPr>
          <w:rFonts w:ascii="Times New Roman" w:hAnsi="Times New Roman" w:cs="Times New Roman"/>
          <w:sz w:val="24"/>
          <w:szCs w:val="24"/>
        </w:rPr>
        <w:t>there is a pending application for rescission of judgment. The application for rescission of judgment itself is not attached to this application to enable the court to peep into it and assess prospects of success. It is as</w:t>
      </w:r>
      <w:r w:rsidR="005A0A33">
        <w:rPr>
          <w:rFonts w:ascii="Times New Roman" w:hAnsi="Times New Roman" w:cs="Times New Roman"/>
          <w:sz w:val="24"/>
          <w:szCs w:val="24"/>
        </w:rPr>
        <w:t xml:space="preserve"> if the applicant is saying the granting of a stay of execution is his upon merely asking for it. The applicant has dismally failed to discharge the onus placed upon it.  It is not enough to say that i</w:t>
      </w:r>
      <w:r w:rsidR="008A095C">
        <w:rPr>
          <w:rFonts w:ascii="Times New Roman" w:hAnsi="Times New Roman" w:cs="Times New Roman"/>
          <w:sz w:val="24"/>
          <w:szCs w:val="24"/>
        </w:rPr>
        <w:t>f</w:t>
      </w:r>
      <w:r w:rsidR="005A0A33">
        <w:rPr>
          <w:rFonts w:ascii="Times New Roman" w:hAnsi="Times New Roman" w:cs="Times New Roman"/>
          <w:sz w:val="24"/>
          <w:szCs w:val="24"/>
        </w:rPr>
        <w:t xml:space="preserve"> the stay is not granted then the application for rescission would be merely academic.</w:t>
      </w:r>
    </w:p>
    <w:p w14:paraId="66BD953A" w14:textId="0EE13795" w:rsidR="001425CD" w:rsidRDefault="005A0A33"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25CD">
        <w:rPr>
          <w:rFonts w:ascii="Times New Roman" w:hAnsi="Times New Roman" w:cs="Times New Roman"/>
          <w:sz w:val="24"/>
          <w:szCs w:val="24"/>
        </w:rPr>
        <w:t>In submission</w:t>
      </w:r>
      <w:r w:rsidR="008E7928">
        <w:rPr>
          <w:rFonts w:ascii="Times New Roman" w:hAnsi="Times New Roman" w:cs="Times New Roman"/>
          <w:sz w:val="24"/>
          <w:szCs w:val="24"/>
        </w:rPr>
        <w:t>s</w:t>
      </w:r>
      <w:r w:rsidR="001425CD">
        <w:rPr>
          <w:rFonts w:ascii="Times New Roman" w:hAnsi="Times New Roman" w:cs="Times New Roman"/>
          <w:sz w:val="24"/>
          <w:szCs w:val="24"/>
        </w:rPr>
        <w:t xml:space="preserve"> before me, Mr </w:t>
      </w:r>
      <w:r w:rsidR="001425CD" w:rsidRPr="008A095C">
        <w:rPr>
          <w:rFonts w:ascii="Times New Roman" w:hAnsi="Times New Roman" w:cs="Times New Roman"/>
          <w:i/>
          <w:sz w:val="24"/>
          <w:szCs w:val="24"/>
        </w:rPr>
        <w:t>Mtima</w:t>
      </w:r>
      <w:r w:rsidR="001425CD">
        <w:rPr>
          <w:rFonts w:ascii="Times New Roman" w:hAnsi="Times New Roman" w:cs="Times New Roman"/>
          <w:sz w:val="24"/>
          <w:szCs w:val="24"/>
        </w:rPr>
        <w:t xml:space="preserve"> sought to introduce new issues to justify prospects of success to the effect that it was improper to grant an order in respect of a counterclaim which failed to consider a main matter which was pending.  He referred the court to the case of </w:t>
      </w:r>
      <w:r w:rsidR="008E7928">
        <w:rPr>
          <w:rFonts w:ascii="Times New Roman" w:hAnsi="Times New Roman" w:cs="Times New Roman"/>
          <w:i/>
          <w:sz w:val="24"/>
          <w:szCs w:val="24"/>
        </w:rPr>
        <w:t>CABS </w:t>
      </w:r>
      <w:r w:rsidR="001425CD" w:rsidRPr="001425CD">
        <w:rPr>
          <w:rFonts w:ascii="Times New Roman" w:hAnsi="Times New Roman" w:cs="Times New Roman"/>
          <w:sz w:val="24"/>
          <w:szCs w:val="24"/>
        </w:rPr>
        <w:t>v</w:t>
      </w:r>
      <w:r w:rsidR="001425CD" w:rsidRPr="001425CD">
        <w:rPr>
          <w:rFonts w:ascii="Times New Roman" w:hAnsi="Times New Roman" w:cs="Times New Roman"/>
          <w:i/>
          <w:sz w:val="24"/>
          <w:szCs w:val="24"/>
        </w:rPr>
        <w:t xml:space="preserve"> Rautenbach</w:t>
      </w:r>
      <w:r w:rsidR="001425CD">
        <w:rPr>
          <w:rFonts w:ascii="Times New Roman" w:hAnsi="Times New Roman" w:cs="Times New Roman"/>
          <w:sz w:val="24"/>
          <w:szCs w:val="24"/>
        </w:rPr>
        <w:t xml:space="preserve"> 2009 ZLR, 319 (SC). A search for this matter under this citation was unsuccessful.</w:t>
      </w:r>
    </w:p>
    <w:p w14:paraId="18EF4E18" w14:textId="5D7DB9F7" w:rsidR="001425CD" w:rsidRDefault="001425CD"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r w:rsidRPr="008A095C">
        <w:rPr>
          <w:rFonts w:ascii="Times New Roman" w:hAnsi="Times New Roman" w:cs="Times New Roman"/>
          <w:i/>
          <w:sz w:val="24"/>
          <w:szCs w:val="24"/>
        </w:rPr>
        <w:t>Sanhanga</w:t>
      </w:r>
      <w:r>
        <w:rPr>
          <w:rFonts w:ascii="Times New Roman" w:hAnsi="Times New Roman" w:cs="Times New Roman"/>
          <w:sz w:val="24"/>
          <w:szCs w:val="24"/>
        </w:rPr>
        <w:t xml:space="preserve"> contended that an</w:t>
      </w:r>
      <w:r w:rsidR="00B721A1">
        <w:rPr>
          <w:rFonts w:ascii="Times New Roman" w:hAnsi="Times New Roman" w:cs="Times New Roman"/>
          <w:sz w:val="24"/>
          <w:szCs w:val="24"/>
        </w:rPr>
        <w:t xml:space="preserve"> application stands or falls on the founding affidavit and it was improper for Mr </w:t>
      </w:r>
      <w:r w:rsidR="00B721A1" w:rsidRPr="008A095C">
        <w:rPr>
          <w:rFonts w:ascii="Times New Roman" w:hAnsi="Times New Roman" w:cs="Times New Roman"/>
          <w:i/>
          <w:sz w:val="24"/>
          <w:szCs w:val="24"/>
        </w:rPr>
        <w:t>M</w:t>
      </w:r>
      <w:r w:rsidR="00F76EBC" w:rsidRPr="008A095C">
        <w:rPr>
          <w:rFonts w:ascii="Times New Roman" w:hAnsi="Times New Roman" w:cs="Times New Roman"/>
          <w:i/>
          <w:sz w:val="24"/>
          <w:szCs w:val="24"/>
        </w:rPr>
        <w:t>tima</w:t>
      </w:r>
      <w:r w:rsidR="00F76EBC">
        <w:rPr>
          <w:rFonts w:ascii="Times New Roman" w:hAnsi="Times New Roman" w:cs="Times New Roman"/>
          <w:sz w:val="24"/>
          <w:szCs w:val="24"/>
        </w:rPr>
        <w:t xml:space="preserve"> to make</w:t>
      </w:r>
      <w:r w:rsidR="00B721A1">
        <w:rPr>
          <w:rFonts w:ascii="Times New Roman" w:hAnsi="Times New Roman" w:cs="Times New Roman"/>
          <w:sz w:val="24"/>
          <w:szCs w:val="24"/>
        </w:rPr>
        <w:t xml:space="preserve"> his case in</w:t>
      </w:r>
      <w:r w:rsidR="00F76EBC">
        <w:rPr>
          <w:rFonts w:ascii="Times New Roman" w:hAnsi="Times New Roman" w:cs="Times New Roman"/>
          <w:sz w:val="24"/>
          <w:szCs w:val="24"/>
        </w:rPr>
        <w:t xml:space="preserve"> oral submissions by raising this point for the first time before me.  </w:t>
      </w:r>
    </w:p>
    <w:p w14:paraId="6192FACD" w14:textId="49084AEA" w:rsidR="003240B3" w:rsidRDefault="00376234"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crafty of Mr </w:t>
      </w:r>
      <w:r w:rsidRPr="008A095C">
        <w:rPr>
          <w:rFonts w:ascii="Times New Roman" w:hAnsi="Times New Roman" w:cs="Times New Roman"/>
          <w:i/>
          <w:sz w:val="24"/>
          <w:szCs w:val="24"/>
        </w:rPr>
        <w:t>Mtima</w:t>
      </w:r>
      <w:r>
        <w:rPr>
          <w:rFonts w:ascii="Times New Roman" w:hAnsi="Times New Roman" w:cs="Times New Roman"/>
          <w:sz w:val="24"/>
          <w:szCs w:val="24"/>
        </w:rPr>
        <w:t xml:space="preserve"> to suggest that the failure</w:t>
      </w:r>
      <w:r w:rsidR="003240B3">
        <w:rPr>
          <w:rFonts w:ascii="Times New Roman" w:hAnsi="Times New Roman" w:cs="Times New Roman"/>
          <w:sz w:val="24"/>
          <w:szCs w:val="24"/>
        </w:rPr>
        <w:t xml:space="preserve"> to attach the application for rescission could be </w:t>
      </w:r>
      <w:r w:rsidR="00157E34">
        <w:rPr>
          <w:rFonts w:ascii="Times New Roman" w:hAnsi="Times New Roman" w:cs="Times New Roman"/>
          <w:sz w:val="24"/>
          <w:szCs w:val="24"/>
        </w:rPr>
        <w:t>cured</w:t>
      </w:r>
      <w:r w:rsidR="003240B3">
        <w:rPr>
          <w:rFonts w:ascii="Times New Roman" w:hAnsi="Times New Roman" w:cs="Times New Roman"/>
          <w:sz w:val="24"/>
          <w:szCs w:val="24"/>
        </w:rPr>
        <w:t xml:space="preserve"> by the court having regard to its own records as per </w:t>
      </w:r>
      <w:r w:rsidR="003240B3" w:rsidRPr="003240B3">
        <w:rPr>
          <w:rFonts w:ascii="Times New Roman" w:hAnsi="Times New Roman" w:cs="Times New Roman"/>
          <w:i/>
          <w:sz w:val="24"/>
          <w:szCs w:val="24"/>
        </w:rPr>
        <w:t xml:space="preserve">Mhungu </w:t>
      </w:r>
      <w:r w:rsidR="003240B3" w:rsidRPr="003240B3">
        <w:rPr>
          <w:rFonts w:ascii="Times New Roman" w:hAnsi="Times New Roman" w:cs="Times New Roman"/>
          <w:sz w:val="24"/>
          <w:szCs w:val="24"/>
        </w:rPr>
        <w:t>v</w:t>
      </w:r>
      <w:r w:rsidR="003240B3" w:rsidRPr="003240B3">
        <w:rPr>
          <w:rFonts w:ascii="Times New Roman" w:hAnsi="Times New Roman" w:cs="Times New Roman"/>
          <w:i/>
          <w:sz w:val="24"/>
          <w:szCs w:val="24"/>
        </w:rPr>
        <w:t xml:space="preserve"> Mutindi</w:t>
      </w:r>
      <w:r w:rsidR="003240B3">
        <w:rPr>
          <w:rFonts w:ascii="Times New Roman" w:hAnsi="Times New Roman" w:cs="Times New Roman"/>
          <w:sz w:val="24"/>
          <w:szCs w:val="24"/>
        </w:rPr>
        <w:t xml:space="preserve"> 1986 (2) ZLR 171 (SC).  The onus was on the applicant to place its case before the court and not for the court to go hunting for records and pleadings to locate what should have been placed before it.</w:t>
      </w:r>
    </w:p>
    <w:p w14:paraId="420EEE7F" w14:textId="7AD9B770" w:rsidR="00E114D7" w:rsidRDefault="003240B3"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one has regard to the history of this matter, it might explain the many hurdles in the applicant’s path in the application for rescission of judgment.  How does the applicant explain the initial delay in supplying the further particulars some two months after the request. Further and</w:t>
      </w:r>
      <w:r w:rsidR="00E114D7">
        <w:rPr>
          <w:rFonts w:ascii="Times New Roman" w:hAnsi="Times New Roman" w:cs="Times New Roman"/>
          <w:sz w:val="24"/>
          <w:szCs w:val="24"/>
        </w:rPr>
        <w:t xml:space="preserve"> better particulars requested on 29 September 2022 were only supplied on 10 November 2023.  The claim in reconvention which was filed on 13 February 2023 and re-served on 29 June 2023 had a plea filed after a bar had been effected on 22 August 2023.  The improperly filed plea was only filed on 28 September 2023.  There was no attempt to have the bar uplifted when the occasion presented itself before </w:t>
      </w:r>
      <w:r w:rsidR="00E114D7" w:rsidRPr="00E114D7">
        <w:rPr>
          <w:rFonts w:ascii="Times New Roman" w:hAnsi="Times New Roman" w:cs="Times New Roman"/>
          <w:smallCaps/>
          <w:sz w:val="24"/>
          <w:szCs w:val="24"/>
        </w:rPr>
        <w:t>Musithu J</w:t>
      </w:r>
      <w:r w:rsidR="00E114D7">
        <w:rPr>
          <w:rFonts w:ascii="Times New Roman" w:hAnsi="Times New Roman" w:cs="Times New Roman"/>
          <w:sz w:val="24"/>
          <w:szCs w:val="24"/>
        </w:rPr>
        <w:t xml:space="preserve"> and </w:t>
      </w:r>
      <w:r w:rsidR="00E114D7" w:rsidRPr="00E114D7">
        <w:rPr>
          <w:rFonts w:ascii="Times New Roman" w:hAnsi="Times New Roman" w:cs="Times New Roman"/>
          <w:smallCaps/>
          <w:sz w:val="24"/>
          <w:szCs w:val="24"/>
        </w:rPr>
        <w:t>Mhuri J</w:t>
      </w:r>
      <w:r w:rsidR="00E114D7">
        <w:rPr>
          <w:rFonts w:ascii="Times New Roman" w:hAnsi="Times New Roman" w:cs="Times New Roman"/>
          <w:sz w:val="24"/>
          <w:szCs w:val="24"/>
        </w:rPr>
        <w:t xml:space="preserve">. </w:t>
      </w:r>
    </w:p>
    <w:p w14:paraId="3D32AB18" w14:textId="5E44ED30" w:rsidR="00E114D7" w:rsidRDefault="00E114D7"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Even without a p</w:t>
      </w:r>
      <w:r w:rsidR="00C74AB2">
        <w:rPr>
          <w:rFonts w:ascii="Times New Roman" w:hAnsi="Times New Roman" w:cs="Times New Roman"/>
          <w:sz w:val="24"/>
          <w:szCs w:val="24"/>
        </w:rPr>
        <w:t>e</w:t>
      </w:r>
      <w:r>
        <w:rPr>
          <w:rFonts w:ascii="Times New Roman" w:hAnsi="Times New Roman" w:cs="Times New Roman"/>
          <w:sz w:val="24"/>
          <w:szCs w:val="24"/>
        </w:rPr>
        <w:t xml:space="preserve">ep into the application for rescission of judgment, the history of the </w:t>
      </w:r>
    </w:p>
    <w:p w14:paraId="3FCE00EE" w14:textId="77777777" w:rsidR="00C74AB2" w:rsidRDefault="00E114D7"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C74AB2">
        <w:rPr>
          <w:rFonts w:ascii="Times New Roman" w:hAnsi="Times New Roman" w:cs="Times New Roman"/>
          <w:sz w:val="24"/>
          <w:szCs w:val="24"/>
        </w:rPr>
        <w:t>atter pa</w:t>
      </w:r>
      <w:r>
        <w:rPr>
          <w:rFonts w:ascii="Times New Roman" w:hAnsi="Times New Roman" w:cs="Times New Roman"/>
          <w:sz w:val="24"/>
          <w:szCs w:val="24"/>
        </w:rPr>
        <w:t>ints a</w:t>
      </w:r>
      <w:r w:rsidR="00C74AB2">
        <w:rPr>
          <w:rFonts w:ascii="Times New Roman" w:hAnsi="Times New Roman" w:cs="Times New Roman"/>
          <w:sz w:val="24"/>
          <w:szCs w:val="24"/>
        </w:rPr>
        <w:t xml:space="preserve"> rather gloomy picture showing no prospects of success.  </w:t>
      </w:r>
    </w:p>
    <w:p w14:paraId="24CAECF5" w14:textId="1E79F384" w:rsidR="00C74AB2" w:rsidRDefault="00C74AB2" w:rsidP="001425CD">
      <w:pPr>
        <w:tabs>
          <w:tab w:val="left" w:pos="720"/>
          <w:tab w:val="left" w:pos="1080"/>
        </w:tabs>
        <w:spacing w:after="0" w:line="360" w:lineRule="auto"/>
        <w:jc w:val="both"/>
        <w:rPr>
          <w:rFonts w:ascii="Times New Roman" w:hAnsi="Times New Roman" w:cs="Times New Roman"/>
          <w:b/>
          <w:sz w:val="24"/>
          <w:szCs w:val="24"/>
          <w:u w:val="single"/>
        </w:rPr>
      </w:pPr>
      <w:r w:rsidRPr="00C74AB2">
        <w:rPr>
          <w:rFonts w:ascii="Times New Roman" w:hAnsi="Times New Roman" w:cs="Times New Roman"/>
          <w:b/>
          <w:sz w:val="24"/>
          <w:szCs w:val="24"/>
          <w:u w:val="single"/>
        </w:rPr>
        <w:t>Whether the applicant will suffer irreparable harm if stay of execution is not granted</w:t>
      </w:r>
    </w:p>
    <w:p w14:paraId="58A04CFA" w14:textId="5E2ED0F7" w:rsidR="00C74AB2" w:rsidRDefault="00C74AB2"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applicant says in the founding affidavit is that execution of the court order will cause significant prejudice to the applicant as the property is now owned by another party due to cancellation of the agreement between the parties. There is no allegation of irreparable harm arising as stated in </w:t>
      </w:r>
      <w:r w:rsidRPr="00C74AB2">
        <w:rPr>
          <w:rFonts w:ascii="Times New Roman" w:hAnsi="Times New Roman" w:cs="Times New Roman"/>
          <w:i/>
          <w:sz w:val="24"/>
          <w:szCs w:val="24"/>
        </w:rPr>
        <w:t xml:space="preserve">Chibanda </w:t>
      </w:r>
      <w:r>
        <w:rPr>
          <w:rFonts w:ascii="Times New Roman" w:hAnsi="Times New Roman" w:cs="Times New Roman"/>
          <w:sz w:val="24"/>
          <w:szCs w:val="24"/>
        </w:rPr>
        <w:t xml:space="preserve">v </w:t>
      </w:r>
      <w:r w:rsidRPr="00C74AB2">
        <w:rPr>
          <w:rFonts w:ascii="Times New Roman" w:hAnsi="Times New Roman" w:cs="Times New Roman"/>
          <w:i/>
          <w:sz w:val="24"/>
          <w:szCs w:val="24"/>
        </w:rPr>
        <w:t>King</w:t>
      </w:r>
      <w:r>
        <w:rPr>
          <w:rFonts w:ascii="Times New Roman" w:hAnsi="Times New Roman" w:cs="Times New Roman"/>
          <w:sz w:val="24"/>
          <w:szCs w:val="24"/>
        </w:rPr>
        <w:t xml:space="preserve"> 1985 (1) ZLR 116.  It is not enough to merely allege hardship.</w:t>
      </w:r>
    </w:p>
    <w:p w14:paraId="649D985B" w14:textId="77777777" w:rsidR="00ED3466" w:rsidRDefault="00C74AB2"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indeed the property no longer belongs to the applicant, what would be the irreparable harm suffered. </w:t>
      </w:r>
    </w:p>
    <w:p w14:paraId="0554CCFB" w14:textId="25232028" w:rsidR="00AA0A76" w:rsidRDefault="00ED3466"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4AB2">
        <w:rPr>
          <w:rFonts w:ascii="Times New Roman" w:hAnsi="Times New Roman" w:cs="Times New Roman"/>
          <w:sz w:val="24"/>
          <w:szCs w:val="24"/>
        </w:rPr>
        <w:t>My considered opinion</w:t>
      </w:r>
      <w:r>
        <w:rPr>
          <w:rFonts w:ascii="Times New Roman" w:hAnsi="Times New Roman" w:cs="Times New Roman"/>
          <w:sz w:val="24"/>
          <w:szCs w:val="24"/>
        </w:rPr>
        <w:t xml:space="preserve"> is that the applicant has not established the irreparable harm it stands to suffer. In oral submissions, Mr </w:t>
      </w:r>
      <w:r w:rsidRPr="008A095C">
        <w:rPr>
          <w:rFonts w:ascii="Times New Roman" w:hAnsi="Times New Roman" w:cs="Times New Roman"/>
          <w:i/>
          <w:sz w:val="24"/>
          <w:szCs w:val="24"/>
        </w:rPr>
        <w:t>Mtimu</w:t>
      </w:r>
      <w:r>
        <w:rPr>
          <w:rFonts w:ascii="Times New Roman" w:hAnsi="Times New Roman" w:cs="Times New Roman"/>
          <w:sz w:val="24"/>
          <w:szCs w:val="24"/>
        </w:rPr>
        <w:t xml:space="preserve"> explained that if stay of execution is not granted there would be chaos and a plethora of litigation.  Does this amount to irreparable </w:t>
      </w:r>
      <w:r w:rsidR="00AA0A76">
        <w:rPr>
          <w:rFonts w:ascii="Times New Roman" w:hAnsi="Times New Roman" w:cs="Times New Roman"/>
          <w:sz w:val="24"/>
          <w:szCs w:val="24"/>
        </w:rPr>
        <w:t>harm it stands to suffer. I think not. The applicant needs to simply deal with the legal consequences of what seems to me to be a double allocation of the same piece of land.</w:t>
      </w:r>
      <w:r w:rsidR="00C74AB2">
        <w:rPr>
          <w:rFonts w:ascii="Times New Roman" w:hAnsi="Times New Roman" w:cs="Times New Roman"/>
          <w:sz w:val="24"/>
          <w:szCs w:val="24"/>
        </w:rPr>
        <w:t xml:space="preserve"> </w:t>
      </w:r>
      <w:r w:rsidR="00AA0A76">
        <w:rPr>
          <w:rFonts w:ascii="Times New Roman" w:hAnsi="Times New Roman" w:cs="Times New Roman"/>
          <w:sz w:val="24"/>
          <w:szCs w:val="24"/>
        </w:rPr>
        <w:t>The applicant in its papers seems ready to refund to resolve this.  It simply has to put that into motion with either of the two parties.</w:t>
      </w:r>
    </w:p>
    <w:p w14:paraId="477FC6B3" w14:textId="6C1DF25B" w:rsidR="00C74AB2" w:rsidRPr="00E74230" w:rsidRDefault="00AA0A76" w:rsidP="001425CD">
      <w:pPr>
        <w:tabs>
          <w:tab w:val="left" w:pos="720"/>
          <w:tab w:val="left" w:pos="1080"/>
        </w:tabs>
        <w:spacing w:after="0" w:line="360" w:lineRule="auto"/>
        <w:jc w:val="both"/>
        <w:rPr>
          <w:rFonts w:ascii="Times New Roman" w:hAnsi="Times New Roman" w:cs="Times New Roman"/>
          <w:b/>
          <w:sz w:val="24"/>
          <w:szCs w:val="24"/>
          <w:u w:val="single"/>
        </w:rPr>
      </w:pPr>
      <w:r w:rsidRPr="00E74230">
        <w:rPr>
          <w:rFonts w:ascii="Times New Roman" w:hAnsi="Times New Roman" w:cs="Times New Roman"/>
          <w:b/>
          <w:sz w:val="24"/>
          <w:szCs w:val="24"/>
          <w:u w:val="single"/>
        </w:rPr>
        <w:t xml:space="preserve">Special Circumstances </w:t>
      </w:r>
      <w:r w:rsidR="00C74AB2" w:rsidRPr="00E74230">
        <w:rPr>
          <w:rFonts w:ascii="Times New Roman" w:hAnsi="Times New Roman" w:cs="Times New Roman"/>
          <w:b/>
          <w:sz w:val="24"/>
          <w:szCs w:val="24"/>
          <w:u w:val="single"/>
        </w:rPr>
        <w:t xml:space="preserve">  </w:t>
      </w:r>
    </w:p>
    <w:p w14:paraId="7FBF3CC2" w14:textId="77777777" w:rsidR="00E74230" w:rsidRDefault="00E114D7" w:rsidP="001425CD">
      <w:pPr>
        <w:tabs>
          <w:tab w:val="left" w:pos="720"/>
          <w:tab w:val="left" w:pos="1080"/>
        </w:tabs>
        <w:spacing w:after="0" w:line="360" w:lineRule="auto"/>
        <w:jc w:val="both"/>
        <w:rPr>
          <w:rFonts w:ascii="Times New Roman" w:hAnsi="Times New Roman" w:cs="Times New Roman"/>
          <w:sz w:val="24"/>
          <w:szCs w:val="24"/>
        </w:rPr>
      </w:pPr>
      <w:r w:rsidRPr="00E74230">
        <w:rPr>
          <w:rFonts w:ascii="Times New Roman" w:hAnsi="Times New Roman" w:cs="Times New Roman"/>
          <w:sz w:val="24"/>
          <w:szCs w:val="24"/>
        </w:rPr>
        <w:t xml:space="preserve">   </w:t>
      </w:r>
      <w:r w:rsidR="003240B3" w:rsidRPr="00E74230">
        <w:rPr>
          <w:rFonts w:ascii="Times New Roman" w:hAnsi="Times New Roman" w:cs="Times New Roman"/>
          <w:sz w:val="24"/>
          <w:szCs w:val="24"/>
        </w:rPr>
        <w:t xml:space="preserve">     </w:t>
      </w:r>
      <w:r w:rsidR="00376234" w:rsidRPr="00E74230">
        <w:rPr>
          <w:rFonts w:ascii="Times New Roman" w:hAnsi="Times New Roman" w:cs="Times New Roman"/>
          <w:sz w:val="24"/>
          <w:szCs w:val="24"/>
        </w:rPr>
        <w:t xml:space="preserve"> </w:t>
      </w:r>
      <w:r w:rsidR="00E74230" w:rsidRPr="00E74230">
        <w:rPr>
          <w:rFonts w:ascii="Times New Roman" w:hAnsi="Times New Roman" w:cs="Times New Roman"/>
          <w:sz w:val="24"/>
          <w:szCs w:val="24"/>
        </w:rPr>
        <w:t xml:space="preserve">Ms </w:t>
      </w:r>
      <w:r w:rsidR="00E74230" w:rsidRPr="007B3B1F">
        <w:rPr>
          <w:rFonts w:ascii="Times New Roman" w:hAnsi="Times New Roman" w:cs="Times New Roman"/>
          <w:i/>
          <w:sz w:val="24"/>
          <w:szCs w:val="24"/>
        </w:rPr>
        <w:t xml:space="preserve">Sanhanga </w:t>
      </w:r>
      <w:r w:rsidR="00E74230">
        <w:rPr>
          <w:rFonts w:ascii="Times New Roman" w:hAnsi="Times New Roman" w:cs="Times New Roman"/>
          <w:sz w:val="24"/>
          <w:szCs w:val="24"/>
        </w:rPr>
        <w:t xml:space="preserve">pointed to some material non disclosures by the applicant disentitling it to the relief sought.  It was contended that the entire basis of the urgent application is the letter by the respondent dated 23 November 2023 in which the applicant’s attention was drawn to the terms of the order by </w:t>
      </w:r>
      <w:r w:rsidR="00E74230" w:rsidRPr="00E74230">
        <w:rPr>
          <w:rFonts w:ascii="Times New Roman" w:hAnsi="Times New Roman" w:cs="Times New Roman"/>
          <w:smallCaps/>
          <w:sz w:val="24"/>
          <w:szCs w:val="24"/>
        </w:rPr>
        <w:t>Mhuri J</w:t>
      </w:r>
      <w:r w:rsidR="00E74230">
        <w:rPr>
          <w:rFonts w:ascii="Times New Roman" w:hAnsi="Times New Roman" w:cs="Times New Roman"/>
          <w:sz w:val="24"/>
          <w:szCs w:val="24"/>
        </w:rPr>
        <w:t xml:space="preserve"> and the need to execute.  </w:t>
      </w:r>
    </w:p>
    <w:p w14:paraId="3F61644B" w14:textId="77777777" w:rsidR="00B949DD" w:rsidRDefault="00E74230"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para 4.6 of the founding affidavit the applicant says it uploaded the application for rescission on 21 November 2023 and it was issued on 22 November </w:t>
      </w:r>
      <w:r w:rsidR="00B949DD">
        <w:rPr>
          <w:rFonts w:ascii="Times New Roman" w:hAnsi="Times New Roman" w:cs="Times New Roman"/>
          <w:sz w:val="24"/>
          <w:szCs w:val="24"/>
        </w:rPr>
        <w:t>2023.  A perusal of the application under HC 7583/23</w:t>
      </w:r>
      <w:r w:rsidRPr="00E74230">
        <w:rPr>
          <w:rFonts w:ascii="Times New Roman" w:hAnsi="Times New Roman" w:cs="Times New Roman"/>
          <w:sz w:val="24"/>
          <w:szCs w:val="24"/>
        </w:rPr>
        <w:t xml:space="preserve"> </w:t>
      </w:r>
      <w:r w:rsidR="00B949DD">
        <w:rPr>
          <w:rFonts w:ascii="Times New Roman" w:hAnsi="Times New Roman" w:cs="Times New Roman"/>
          <w:sz w:val="24"/>
          <w:szCs w:val="24"/>
        </w:rPr>
        <w:t>shows however that it was issued on 27 November 2023.</w:t>
      </w:r>
    </w:p>
    <w:p w14:paraId="7D3DE8C9" w14:textId="4F9555E7" w:rsidR="00470CA0" w:rsidRDefault="00B949DD"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narrative presented by the applicant seeks to show that it was the respondent who was spurred into action by that application for rescission.  It is the other way round.  This kind of material non-disclosure and lack of candidness with the court is that which the court frowns on a</w:t>
      </w:r>
      <w:r w:rsidR="00157E34">
        <w:rPr>
          <w:rFonts w:ascii="Times New Roman" w:hAnsi="Times New Roman" w:cs="Times New Roman"/>
          <w:sz w:val="24"/>
          <w:szCs w:val="24"/>
        </w:rPr>
        <w:t>s</w:t>
      </w:r>
      <w:r>
        <w:rPr>
          <w:rFonts w:ascii="Times New Roman" w:hAnsi="Times New Roman" w:cs="Times New Roman"/>
          <w:sz w:val="24"/>
          <w:szCs w:val="24"/>
        </w:rPr>
        <w:t xml:space="preserve"> not showing urgency. See </w:t>
      </w:r>
      <w:r w:rsidRPr="00B949DD">
        <w:rPr>
          <w:rFonts w:ascii="Times New Roman" w:hAnsi="Times New Roman" w:cs="Times New Roman"/>
          <w:i/>
          <w:sz w:val="24"/>
          <w:szCs w:val="24"/>
        </w:rPr>
        <w:t xml:space="preserve">Ncube </w:t>
      </w:r>
      <w:r w:rsidRPr="00B949DD">
        <w:rPr>
          <w:rFonts w:ascii="Times New Roman" w:hAnsi="Times New Roman" w:cs="Times New Roman"/>
          <w:sz w:val="24"/>
          <w:szCs w:val="24"/>
        </w:rPr>
        <w:t>v</w:t>
      </w:r>
      <w:r w:rsidRPr="00B949DD">
        <w:rPr>
          <w:rFonts w:ascii="Times New Roman" w:hAnsi="Times New Roman" w:cs="Times New Roman"/>
          <w:i/>
          <w:sz w:val="24"/>
          <w:szCs w:val="24"/>
        </w:rPr>
        <w:t xml:space="preserve"> Mpofu &amp; Anor</w:t>
      </w:r>
      <w:r>
        <w:rPr>
          <w:rFonts w:ascii="Times New Roman" w:hAnsi="Times New Roman" w:cs="Times New Roman"/>
          <w:sz w:val="24"/>
          <w:szCs w:val="24"/>
        </w:rPr>
        <w:t xml:space="preserve"> HB 121/11 and </w:t>
      </w:r>
      <w:r w:rsidRPr="00B949DD">
        <w:rPr>
          <w:rFonts w:ascii="Times New Roman" w:hAnsi="Times New Roman" w:cs="Times New Roman"/>
          <w:i/>
          <w:sz w:val="24"/>
          <w:szCs w:val="24"/>
        </w:rPr>
        <w:t>Nehanda Housing Cooperative Society</w:t>
      </w:r>
      <w:r>
        <w:rPr>
          <w:rFonts w:ascii="Times New Roman" w:hAnsi="Times New Roman" w:cs="Times New Roman"/>
          <w:i/>
          <w:sz w:val="24"/>
          <w:szCs w:val="24"/>
        </w:rPr>
        <w:t xml:space="preserve"> &amp; 5 Ors </w:t>
      </w:r>
      <w:r w:rsidRPr="00B949DD">
        <w:rPr>
          <w:rFonts w:ascii="Times New Roman" w:hAnsi="Times New Roman" w:cs="Times New Roman"/>
          <w:sz w:val="24"/>
          <w:szCs w:val="24"/>
        </w:rPr>
        <w:t>v</w:t>
      </w:r>
      <w:r>
        <w:rPr>
          <w:rFonts w:ascii="Times New Roman" w:hAnsi="Times New Roman" w:cs="Times New Roman"/>
          <w:i/>
          <w:sz w:val="24"/>
          <w:szCs w:val="24"/>
        </w:rPr>
        <w:t xml:space="preserve"> Simba Moyo &amp; Ors </w:t>
      </w:r>
      <w:r>
        <w:rPr>
          <w:rFonts w:ascii="Times New Roman" w:hAnsi="Times New Roman" w:cs="Times New Roman"/>
          <w:sz w:val="24"/>
          <w:szCs w:val="24"/>
        </w:rPr>
        <w:t>HH 987/15</w:t>
      </w:r>
      <w:r w:rsidR="00470CA0">
        <w:rPr>
          <w:rFonts w:ascii="Times New Roman" w:hAnsi="Times New Roman" w:cs="Times New Roman"/>
          <w:sz w:val="24"/>
          <w:szCs w:val="24"/>
        </w:rPr>
        <w:t>.</w:t>
      </w:r>
    </w:p>
    <w:p w14:paraId="3D3F671F" w14:textId="5A9151EF" w:rsidR="00470CA0" w:rsidRDefault="00470CA0"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explanation has been tendered as to why the applicant did not apply for upliftment of bar in the two opportunities prese</w:t>
      </w:r>
      <w:r w:rsidR="00583970">
        <w:rPr>
          <w:rFonts w:ascii="Times New Roman" w:hAnsi="Times New Roman" w:cs="Times New Roman"/>
          <w:sz w:val="24"/>
          <w:szCs w:val="24"/>
        </w:rPr>
        <w:t>nted</w:t>
      </w:r>
      <w:r>
        <w:rPr>
          <w:rFonts w:ascii="Times New Roman" w:hAnsi="Times New Roman" w:cs="Times New Roman"/>
          <w:sz w:val="24"/>
          <w:szCs w:val="24"/>
        </w:rPr>
        <w:t xml:space="preserve"> before </w:t>
      </w:r>
      <w:r w:rsidRPr="00470CA0">
        <w:rPr>
          <w:rFonts w:ascii="Times New Roman" w:hAnsi="Times New Roman" w:cs="Times New Roman"/>
          <w:smallCaps/>
          <w:sz w:val="24"/>
          <w:szCs w:val="24"/>
        </w:rPr>
        <w:t>Musithu J</w:t>
      </w:r>
      <w:r>
        <w:rPr>
          <w:rFonts w:ascii="Times New Roman" w:hAnsi="Times New Roman" w:cs="Times New Roman"/>
          <w:sz w:val="24"/>
          <w:szCs w:val="24"/>
        </w:rPr>
        <w:t xml:space="preserve"> and </w:t>
      </w:r>
      <w:r w:rsidRPr="00470CA0">
        <w:rPr>
          <w:rFonts w:ascii="Times New Roman" w:hAnsi="Times New Roman" w:cs="Times New Roman"/>
          <w:smallCaps/>
          <w:sz w:val="24"/>
          <w:szCs w:val="24"/>
        </w:rPr>
        <w:t>Mhuri J</w:t>
      </w:r>
      <w:r>
        <w:rPr>
          <w:rFonts w:ascii="Times New Roman" w:hAnsi="Times New Roman" w:cs="Times New Roman"/>
          <w:sz w:val="24"/>
          <w:szCs w:val="24"/>
        </w:rPr>
        <w:t>. Further, there is no explanation as to why no written application was filed.</w:t>
      </w:r>
    </w:p>
    <w:p w14:paraId="1EB8ACB0" w14:textId="77777777" w:rsidR="00004AF7" w:rsidRDefault="00470CA0"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my finding that the applicant has not made a good </w:t>
      </w:r>
      <w:r w:rsidR="00004AF7">
        <w:rPr>
          <w:rFonts w:ascii="Times New Roman" w:hAnsi="Times New Roman" w:cs="Times New Roman"/>
          <w:sz w:val="24"/>
          <w:szCs w:val="24"/>
        </w:rPr>
        <w:t>case that real and substantial justice favours the granting of a stay of execution.</w:t>
      </w:r>
    </w:p>
    <w:p w14:paraId="18A8A1E1" w14:textId="77777777" w:rsidR="00004AF7" w:rsidRDefault="00004AF7" w:rsidP="001425CD">
      <w:pPr>
        <w:tabs>
          <w:tab w:val="left" w:pos="720"/>
          <w:tab w:val="left" w:pos="1080"/>
        </w:tabs>
        <w:spacing w:after="0" w:line="360" w:lineRule="auto"/>
        <w:jc w:val="both"/>
        <w:rPr>
          <w:rFonts w:ascii="Times New Roman" w:hAnsi="Times New Roman" w:cs="Times New Roman"/>
          <w:b/>
          <w:sz w:val="24"/>
          <w:szCs w:val="24"/>
          <w:u w:val="single"/>
        </w:rPr>
      </w:pPr>
      <w:r w:rsidRPr="00004AF7">
        <w:rPr>
          <w:rFonts w:ascii="Times New Roman" w:hAnsi="Times New Roman" w:cs="Times New Roman"/>
          <w:b/>
          <w:sz w:val="24"/>
          <w:szCs w:val="24"/>
          <w:u w:val="single"/>
        </w:rPr>
        <w:t xml:space="preserve">Whether the applicant should pay costs on a higher scale </w:t>
      </w:r>
      <w:r w:rsidR="00470CA0" w:rsidRPr="00004AF7">
        <w:rPr>
          <w:rFonts w:ascii="Times New Roman" w:hAnsi="Times New Roman" w:cs="Times New Roman"/>
          <w:b/>
          <w:sz w:val="24"/>
          <w:szCs w:val="24"/>
          <w:u w:val="single"/>
        </w:rPr>
        <w:t xml:space="preserve"> </w:t>
      </w:r>
    </w:p>
    <w:p w14:paraId="316C566C" w14:textId="77777777" w:rsidR="00004AF7" w:rsidRDefault="00004AF7"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r w:rsidRPr="007B3B1F">
        <w:rPr>
          <w:rFonts w:ascii="Times New Roman" w:hAnsi="Times New Roman" w:cs="Times New Roman"/>
          <w:i/>
          <w:sz w:val="24"/>
          <w:szCs w:val="24"/>
        </w:rPr>
        <w:t xml:space="preserve">Sanhanga </w:t>
      </w:r>
      <w:r>
        <w:rPr>
          <w:rFonts w:ascii="Times New Roman" w:hAnsi="Times New Roman" w:cs="Times New Roman"/>
          <w:sz w:val="24"/>
          <w:szCs w:val="24"/>
        </w:rPr>
        <w:t xml:space="preserve">prayed for costs on a higher scale based on the conduct of the applicant and relied on the case of </w:t>
      </w:r>
      <w:r w:rsidRPr="00004AF7">
        <w:rPr>
          <w:rFonts w:ascii="Times New Roman" w:hAnsi="Times New Roman" w:cs="Times New Roman"/>
          <w:i/>
          <w:sz w:val="24"/>
          <w:szCs w:val="24"/>
        </w:rPr>
        <w:t xml:space="preserve">Kauma </w:t>
      </w:r>
      <w:r w:rsidRPr="00004AF7">
        <w:rPr>
          <w:rFonts w:ascii="Times New Roman" w:hAnsi="Times New Roman" w:cs="Times New Roman"/>
          <w:sz w:val="24"/>
          <w:szCs w:val="24"/>
        </w:rPr>
        <w:t>v</w:t>
      </w:r>
      <w:r w:rsidRPr="00004AF7">
        <w:rPr>
          <w:rFonts w:ascii="Times New Roman" w:hAnsi="Times New Roman" w:cs="Times New Roman"/>
          <w:i/>
          <w:sz w:val="24"/>
          <w:szCs w:val="24"/>
        </w:rPr>
        <w:t xml:space="preserve"> Vambe &amp; Anor</w:t>
      </w:r>
      <w:r>
        <w:rPr>
          <w:rFonts w:ascii="Times New Roman" w:hAnsi="Times New Roman" w:cs="Times New Roman"/>
          <w:sz w:val="24"/>
          <w:szCs w:val="24"/>
        </w:rPr>
        <w:t xml:space="preserve"> HH 883/22.</w:t>
      </w:r>
    </w:p>
    <w:p w14:paraId="1F7D4FC9" w14:textId="20E33D33" w:rsidR="00004AF7" w:rsidRDefault="00004AF7"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7B3B1F">
        <w:rPr>
          <w:rFonts w:ascii="Times New Roman" w:hAnsi="Times New Roman" w:cs="Times New Roman"/>
          <w:i/>
          <w:sz w:val="24"/>
          <w:szCs w:val="24"/>
        </w:rPr>
        <w:t>Mtima</w:t>
      </w:r>
      <w:r>
        <w:rPr>
          <w:rFonts w:ascii="Times New Roman" w:hAnsi="Times New Roman" w:cs="Times New Roman"/>
          <w:sz w:val="24"/>
          <w:szCs w:val="24"/>
        </w:rPr>
        <w:t xml:space="preserve"> submitted that there is no basis for costs on a higher scale and that costs should not deter parties from accessing justice. Further, it was observed that costs are within the court’s discretion.</w:t>
      </w:r>
    </w:p>
    <w:p w14:paraId="62F4D572" w14:textId="760803B8" w:rsidR="00523AB9" w:rsidRDefault="00004AF7" w:rsidP="001425C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Costs on a higher scale are awarded only in exceptional circumstances where a party’s conduct is mischievous</w:t>
      </w:r>
      <w:r w:rsidR="003648F0">
        <w:rPr>
          <w:rFonts w:ascii="Times New Roman" w:hAnsi="Times New Roman" w:cs="Times New Roman"/>
          <w:sz w:val="24"/>
          <w:szCs w:val="24"/>
        </w:rPr>
        <w:t xml:space="preserve"> and objectionable and the cause of</w:t>
      </w:r>
      <w:r w:rsidR="00CF50B9">
        <w:rPr>
          <w:rFonts w:ascii="Times New Roman" w:hAnsi="Times New Roman" w:cs="Times New Roman"/>
          <w:sz w:val="24"/>
          <w:szCs w:val="24"/>
        </w:rPr>
        <w:t xml:space="preserve"> all costs.  In the case of </w:t>
      </w:r>
      <w:r w:rsidR="00CF50B9" w:rsidRPr="00CF50B9">
        <w:rPr>
          <w:rFonts w:ascii="Times New Roman" w:hAnsi="Times New Roman" w:cs="Times New Roman"/>
          <w:i/>
          <w:sz w:val="24"/>
          <w:szCs w:val="24"/>
        </w:rPr>
        <w:t>Kauma</w:t>
      </w:r>
      <w:r w:rsidR="003648F0">
        <w:rPr>
          <w:rFonts w:ascii="Times New Roman" w:hAnsi="Times New Roman" w:cs="Times New Roman"/>
          <w:sz w:val="24"/>
          <w:szCs w:val="24"/>
        </w:rPr>
        <w:t xml:space="preserve"> v </w:t>
      </w:r>
      <w:r w:rsidR="003648F0" w:rsidRPr="00322888">
        <w:rPr>
          <w:rFonts w:ascii="Times New Roman" w:hAnsi="Times New Roman" w:cs="Times New Roman"/>
          <w:i/>
          <w:sz w:val="24"/>
          <w:szCs w:val="24"/>
        </w:rPr>
        <w:t>Vambe &amp; Anor</w:t>
      </w:r>
      <w:r w:rsidR="003648F0">
        <w:rPr>
          <w:rFonts w:ascii="Times New Roman" w:hAnsi="Times New Roman" w:cs="Times New Roman"/>
          <w:sz w:val="24"/>
          <w:szCs w:val="24"/>
        </w:rPr>
        <w:t xml:space="preserve"> (supra), the </w:t>
      </w:r>
      <w:r w:rsidR="00322888">
        <w:rPr>
          <w:rFonts w:ascii="Times New Roman" w:hAnsi="Times New Roman" w:cs="Times New Roman"/>
          <w:sz w:val="24"/>
          <w:szCs w:val="24"/>
        </w:rPr>
        <w:t>applicants</w:t>
      </w:r>
      <w:r w:rsidR="003648F0">
        <w:rPr>
          <w:rFonts w:ascii="Times New Roman" w:hAnsi="Times New Roman" w:cs="Times New Roman"/>
          <w:sz w:val="24"/>
          <w:szCs w:val="24"/>
        </w:rPr>
        <w:t xml:space="preserve"> had concealed information and even lied. They sought to play hide and seek with the court and had</w:t>
      </w:r>
      <w:r w:rsidR="00523AB9">
        <w:rPr>
          <w:rFonts w:ascii="Times New Roman" w:hAnsi="Times New Roman" w:cs="Times New Roman"/>
          <w:sz w:val="24"/>
          <w:szCs w:val="24"/>
        </w:rPr>
        <w:t xml:space="preserve"> taken the law into their hands and unlawfully evicted the respondents. Such conduct is not too different from that exhibited herein. Costs on a higher scale are justified.</w:t>
      </w:r>
    </w:p>
    <w:p w14:paraId="1CABE9EC" w14:textId="77777777" w:rsidR="00523AB9" w:rsidRPr="00523AB9" w:rsidRDefault="00523AB9" w:rsidP="001425CD">
      <w:pPr>
        <w:tabs>
          <w:tab w:val="left" w:pos="720"/>
          <w:tab w:val="left" w:pos="1080"/>
        </w:tabs>
        <w:spacing w:after="0" w:line="360" w:lineRule="auto"/>
        <w:jc w:val="both"/>
        <w:rPr>
          <w:rFonts w:ascii="Times New Roman" w:hAnsi="Times New Roman" w:cs="Times New Roman"/>
          <w:b/>
          <w:sz w:val="24"/>
          <w:szCs w:val="24"/>
          <w:u w:val="single"/>
        </w:rPr>
      </w:pPr>
      <w:r w:rsidRPr="00523AB9">
        <w:rPr>
          <w:rFonts w:ascii="Times New Roman" w:hAnsi="Times New Roman" w:cs="Times New Roman"/>
          <w:b/>
          <w:sz w:val="24"/>
          <w:szCs w:val="24"/>
          <w:u w:val="single"/>
        </w:rPr>
        <w:t>Disposition</w:t>
      </w:r>
    </w:p>
    <w:p w14:paraId="27EC7427" w14:textId="5E2B4D80" w:rsidR="00376234" w:rsidRDefault="00523AB9" w:rsidP="00EA747D">
      <w:pPr>
        <w:pStyle w:val="ListParagraph"/>
        <w:numPr>
          <w:ilvl w:val="0"/>
          <w:numId w:val="4"/>
        </w:numPr>
        <w:tabs>
          <w:tab w:val="left" w:pos="360"/>
          <w:tab w:val="left" w:pos="1080"/>
        </w:tabs>
        <w:spacing w:after="0" w:line="360" w:lineRule="auto"/>
        <w:ind w:left="270" w:firstLine="450"/>
        <w:jc w:val="both"/>
        <w:rPr>
          <w:rFonts w:ascii="Times New Roman" w:hAnsi="Times New Roman" w:cs="Times New Roman"/>
          <w:sz w:val="24"/>
          <w:szCs w:val="24"/>
        </w:rPr>
      </w:pPr>
      <w:r>
        <w:rPr>
          <w:rFonts w:ascii="Times New Roman" w:hAnsi="Times New Roman" w:cs="Times New Roman"/>
          <w:sz w:val="24"/>
          <w:szCs w:val="24"/>
        </w:rPr>
        <w:t xml:space="preserve">The application for stay of execution be and is hereby dismissed with costs on a </w:t>
      </w:r>
      <w:r w:rsidR="00EA747D">
        <w:rPr>
          <w:rFonts w:ascii="Times New Roman" w:hAnsi="Times New Roman" w:cs="Times New Roman"/>
          <w:sz w:val="24"/>
          <w:szCs w:val="24"/>
        </w:rPr>
        <w:tab/>
      </w:r>
      <w:r w:rsidR="00EA747D">
        <w:rPr>
          <w:rFonts w:ascii="Times New Roman" w:hAnsi="Times New Roman" w:cs="Times New Roman"/>
          <w:sz w:val="24"/>
          <w:szCs w:val="24"/>
        </w:rPr>
        <w:tab/>
      </w:r>
      <w:r>
        <w:rPr>
          <w:rFonts w:ascii="Times New Roman" w:hAnsi="Times New Roman" w:cs="Times New Roman"/>
          <w:sz w:val="24"/>
          <w:szCs w:val="24"/>
        </w:rPr>
        <w:t xml:space="preserve">higher scale.  </w:t>
      </w:r>
    </w:p>
    <w:p w14:paraId="3E491798" w14:textId="77777777" w:rsidR="00EA747D" w:rsidRDefault="00EA747D" w:rsidP="00EA747D">
      <w:pPr>
        <w:tabs>
          <w:tab w:val="left" w:pos="360"/>
          <w:tab w:val="left" w:pos="1080"/>
        </w:tabs>
        <w:spacing w:after="0" w:line="360" w:lineRule="auto"/>
        <w:jc w:val="both"/>
        <w:rPr>
          <w:rFonts w:ascii="Times New Roman" w:hAnsi="Times New Roman" w:cs="Times New Roman"/>
          <w:sz w:val="24"/>
          <w:szCs w:val="24"/>
        </w:rPr>
      </w:pPr>
    </w:p>
    <w:p w14:paraId="6350C79D" w14:textId="77777777" w:rsidR="00EA747D" w:rsidRDefault="00EA747D" w:rsidP="00EA747D">
      <w:pPr>
        <w:tabs>
          <w:tab w:val="left" w:pos="360"/>
          <w:tab w:val="left" w:pos="1080"/>
        </w:tabs>
        <w:spacing w:after="0" w:line="360" w:lineRule="auto"/>
        <w:jc w:val="both"/>
        <w:rPr>
          <w:rFonts w:ascii="Times New Roman" w:hAnsi="Times New Roman" w:cs="Times New Roman"/>
          <w:sz w:val="24"/>
          <w:szCs w:val="24"/>
        </w:rPr>
      </w:pPr>
    </w:p>
    <w:p w14:paraId="2D06C0B5" w14:textId="77777777" w:rsidR="00EA747D" w:rsidRDefault="00EA747D" w:rsidP="00EA747D">
      <w:pPr>
        <w:tabs>
          <w:tab w:val="left" w:pos="360"/>
          <w:tab w:val="left" w:pos="1080"/>
        </w:tabs>
        <w:spacing w:after="0" w:line="360" w:lineRule="auto"/>
        <w:jc w:val="both"/>
        <w:rPr>
          <w:rFonts w:ascii="Times New Roman" w:hAnsi="Times New Roman" w:cs="Times New Roman"/>
          <w:sz w:val="24"/>
          <w:szCs w:val="24"/>
        </w:rPr>
      </w:pPr>
    </w:p>
    <w:p w14:paraId="771B9E17" w14:textId="4D1EEDD9" w:rsidR="00EA747D" w:rsidRDefault="00EA747D" w:rsidP="00B54BD6">
      <w:pPr>
        <w:tabs>
          <w:tab w:val="left" w:pos="360"/>
          <w:tab w:val="left" w:pos="1080"/>
        </w:tabs>
        <w:spacing w:after="0" w:line="240" w:lineRule="auto"/>
        <w:jc w:val="both"/>
        <w:rPr>
          <w:rFonts w:ascii="Times New Roman" w:hAnsi="Times New Roman" w:cs="Times New Roman"/>
          <w:sz w:val="24"/>
          <w:szCs w:val="24"/>
        </w:rPr>
      </w:pPr>
      <w:r w:rsidRPr="00B54BD6">
        <w:rPr>
          <w:rFonts w:ascii="Times New Roman" w:hAnsi="Times New Roman" w:cs="Times New Roman"/>
          <w:i/>
          <w:sz w:val="24"/>
          <w:szCs w:val="24"/>
        </w:rPr>
        <w:t>Jiti Law Chambers</w:t>
      </w:r>
      <w:r>
        <w:rPr>
          <w:rFonts w:ascii="Times New Roman" w:hAnsi="Times New Roman" w:cs="Times New Roman"/>
          <w:sz w:val="24"/>
          <w:szCs w:val="24"/>
        </w:rPr>
        <w:t xml:space="preserve">, </w:t>
      </w:r>
      <w:r w:rsidR="00B54BD6">
        <w:rPr>
          <w:rFonts w:ascii="Times New Roman" w:hAnsi="Times New Roman" w:cs="Times New Roman"/>
          <w:sz w:val="24"/>
          <w:szCs w:val="24"/>
        </w:rPr>
        <w:t>a</w:t>
      </w:r>
      <w:r>
        <w:rPr>
          <w:rFonts w:ascii="Times New Roman" w:hAnsi="Times New Roman" w:cs="Times New Roman"/>
          <w:sz w:val="24"/>
          <w:szCs w:val="24"/>
        </w:rPr>
        <w:t xml:space="preserve">pplicant’s </w:t>
      </w:r>
      <w:r w:rsidR="00B54BD6">
        <w:rPr>
          <w:rFonts w:ascii="Times New Roman" w:hAnsi="Times New Roman" w:cs="Times New Roman"/>
          <w:sz w:val="24"/>
          <w:szCs w:val="24"/>
        </w:rPr>
        <w:t>l</w:t>
      </w:r>
      <w:r>
        <w:rPr>
          <w:rFonts w:ascii="Times New Roman" w:hAnsi="Times New Roman" w:cs="Times New Roman"/>
          <w:sz w:val="24"/>
          <w:szCs w:val="24"/>
        </w:rPr>
        <w:t xml:space="preserve">egal practitioners </w:t>
      </w:r>
    </w:p>
    <w:p w14:paraId="6BB7C7F7" w14:textId="157445F3" w:rsidR="0004429D" w:rsidRDefault="00B54BD6" w:rsidP="00B54BD6">
      <w:pPr>
        <w:tabs>
          <w:tab w:val="left" w:pos="360"/>
          <w:tab w:val="left" w:pos="1080"/>
        </w:tabs>
        <w:spacing w:after="0" w:line="240" w:lineRule="auto"/>
        <w:jc w:val="both"/>
        <w:rPr>
          <w:rFonts w:ascii="Times New Roman" w:hAnsi="Times New Roman" w:cs="Times New Roman"/>
          <w:sz w:val="24"/>
          <w:szCs w:val="24"/>
        </w:rPr>
      </w:pPr>
      <w:r w:rsidRPr="00B54BD6">
        <w:rPr>
          <w:rFonts w:ascii="Times New Roman" w:hAnsi="Times New Roman" w:cs="Times New Roman"/>
          <w:i/>
          <w:sz w:val="24"/>
          <w:szCs w:val="24"/>
        </w:rPr>
        <w:t>Rungwadi &amp; Company</w:t>
      </w:r>
      <w:r>
        <w:rPr>
          <w:rFonts w:ascii="Times New Roman" w:hAnsi="Times New Roman" w:cs="Times New Roman"/>
          <w:sz w:val="24"/>
          <w:szCs w:val="24"/>
        </w:rPr>
        <w:t>, respondent’s legal practitioners</w:t>
      </w:r>
    </w:p>
    <w:sectPr w:rsidR="000442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3E36A" w14:textId="77777777" w:rsidR="00E90BA1" w:rsidRDefault="00E90BA1" w:rsidP="00E15CBB">
      <w:pPr>
        <w:spacing w:after="0" w:line="240" w:lineRule="auto"/>
      </w:pPr>
      <w:r>
        <w:separator/>
      </w:r>
    </w:p>
  </w:endnote>
  <w:endnote w:type="continuationSeparator" w:id="0">
    <w:p w14:paraId="1AE46C9F" w14:textId="77777777" w:rsidR="00E90BA1" w:rsidRDefault="00E90BA1" w:rsidP="00E15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8150C" w14:textId="77777777" w:rsidR="00E90BA1" w:rsidRDefault="00E90BA1" w:rsidP="00E15CBB">
      <w:pPr>
        <w:spacing w:after="0" w:line="240" w:lineRule="auto"/>
      </w:pPr>
      <w:r>
        <w:separator/>
      </w:r>
    </w:p>
  </w:footnote>
  <w:footnote w:type="continuationSeparator" w:id="0">
    <w:p w14:paraId="4FC43B0C" w14:textId="77777777" w:rsidR="00E90BA1" w:rsidRDefault="00E90BA1" w:rsidP="00E15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135168"/>
      <w:docPartObj>
        <w:docPartGallery w:val="Page Numbers (Top of Page)"/>
        <w:docPartUnique/>
      </w:docPartObj>
    </w:sdtPr>
    <w:sdtEndPr>
      <w:rPr>
        <w:noProof/>
      </w:rPr>
    </w:sdtEndPr>
    <w:sdtContent>
      <w:p w14:paraId="500786F5" w14:textId="588D6E79" w:rsidR="00BB6758" w:rsidRDefault="00E15CBB">
        <w:pPr>
          <w:pStyle w:val="Header"/>
          <w:jc w:val="right"/>
          <w:rPr>
            <w:noProof/>
          </w:rPr>
        </w:pPr>
        <w:r>
          <w:fldChar w:fldCharType="begin"/>
        </w:r>
        <w:r>
          <w:instrText xml:space="preserve"> PAGE   \* MERGEFORMAT </w:instrText>
        </w:r>
        <w:r>
          <w:fldChar w:fldCharType="separate"/>
        </w:r>
        <w:r w:rsidR="00792B90">
          <w:rPr>
            <w:noProof/>
          </w:rPr>
          <w:t>1</w:t>
        </w:r>
        <w:r>
          <w:rPr>
            <w:noProof/>
          </w:rPr>
          <w:fldChar w:fldCharType="end"/>
        </w:r>
      </w:p>
      <w:p w14:paraId="13DDCC16" w14:textId="39088A66" w:rsidR="00BB6758" w:rsidRDefault="00244BF5">
        <w:pPr>
          <w:pStyle w:val="Header"/>
          <w:jc w:val="right"/>
          <w:rPr>
            <w:noProof/>
          </w:rPr>
        </w:pPr>
        <w:r>
          <w:rPr>
            <w:noProof/>
          </w:rPr>
          <w:t>HH</w:t>
        </w:r>
        <w:r w:rsidR="001E0816">
          <w:rPr>
            <w:noProof/>
          </w:rPr>
          <w:t xml:space="preserve"> 29-24</w:t>
        </w:r>
      </w:p>
      <w:p w14:paraId="447D7474" w14:textId="6729170C" w:rsidR="00E15CBB" w:rsidRDefault="00BB6758">
        <w:pPr>
          <w:pStyle w:val="Header"/>
          <w:jc w:val="right"/>
        </w:pPr>
        <w:r>
          <w:rPr>
            <w:noProof/>
          </w:rPr>
          <w:t xml:space="preserve">HC </w:t>
        </w:r>
        <w:r w:rsidR="0004429D">
          <w:rPr>
            <w:noProof/>
          </w:rPr>
          <w:t>7679</w:t>
        </w:r>
        <w:r>
          <w:rPr>
            <w:noProof/>
          </w:rPr>
          <w:t>/23</w:t>
        </w:r>
      </w:p>
    </w:sdtContent>
  </w:sdt>
  <w:p w14:paraId="320C4C9E" w14:textId="77777777" w:rsidR="00E15CBB" w:rsidRDefault="00E15C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075B7"/>
    <w:multiLevelType w:val="multilevel"/>
    <w:tmpl w:val="8C8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D285E"/>
    <w:multiLevelType w:val="hybridMultilevel"/>
    <w:tmpl w:val="7DE8A9B6"/>
    <w:lvl w:ilvl="0" w:tplc="3009000F">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79E07B1"/>
    <w:multiLevelType w:val="hybridMultilevel"/>
    <w:tmpl w:val="AF942ED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5901C63"/>
    <w:multiLevelType w:val="hybridMultilevel"/>
    <w:tmpl w:val="8E804C9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B6"/>
    <w:rsid w:val="00004AF7"/>
    <w:rsid w:val="0002796A"/>
    <w:rsid w:val="0004429D"/>
    <w:rsid w:val="000A5FC2"/>
    <w:rsid w:val="000B4F69"/>
    <w:rsid w:val="001425CD"/>
    <w:rsid w:val="00157E34"/>
    <w:rsid w:val="00172D3B"/>
    <w:rsid w:val="00180912"/>
    <w:rsid w:val="001821DE"/>
    <w:rsid w:val="001845A0"/>
    <w:rsid w:val="001A6668"/>
    <w:rsid w:val="001D6746"/>
    <w:rsid w:val="001E0816"/>
    <w:rsid w:val="00206442"/>
    <w:rsid w:val="00212153"/>
    <w:rsid w:val="00230331"/>
    <w:rsid w:val="002442F3"/>
    <w:rsid w:val="00244BF5"/>
    <w:rsid w:val="00252DE8"/>
    <w:rsid w:val="00271E87"/>
    <w:rsid w:val="002870A8"/>
    <w:rsid w:val="00290279"/>
    <w:rsid w:val="002E73A4"/>
    <w:rsid w:val="00322888"/>
    <w:rsid w:val="003240B3"/>
    <w:rsid w:val="003372E0"/>
    <w:rsid w:val="0034052C"/>
    <w:rsid w:val="003648F0"/>
    <w:rsid w:val="00376234"/>
    <w:rsid w:val="00391B3E"/>
    <w:rsid w:val="003C0718"/>
    <w:rsid w:val="003C391F"/>
    <w:rsid w:val="003C5B3B"/>
    <w:rsid w:val="003C62BF"/>
    <w:rsid w:val="003F7033"/>
    <w:rsid w:val="004401CB"/>
    <w:rsid w:val="00463E7E"/>
    <w:rsid w:val="0046625A"/>
    <w:rsid w:val="00470CA0"/>
    <w:rsid w:val="004A69B6"/>
    <w:rsid w:val="00505C97"/>
    <w:rsid w:val="00513191"/>
    <w:rsid w:val="00522CA1"/>
    <w:rsid w:val="00523AB9"/>
    <w:rsid w:val="00537FDE"/>
    <w:rsid w:val="005461BD"/>
    <w:rsid w:val="005718A6"/>
    <w:rsid w:val="00575755"/>
    <w:rsid w:val="00583970"/>
    <w:rsid w:val="005A0947"/>
    <w:rsid w:val="005A0A33"/>
    <w:rsid w:val="005C0B18"/>
    <w:rsid w:val="005C6DCD"/>
    <w:rsid w:val="005F69C3"/>
    <w:rsid w:val="006137F1"/>
    <w:rsid w:val="00620D88"/>
    <w:rsid w:val="00652B32"/>
    <w:rsid w:val="00697BB5"/>
    <w:rsid w:val="006B651D"/>
    <w:rsid w:val="006C687A"/>
    <w:rsid w:val="006F128F"/>
    <w:rsid w:val="006F5AAA"/>
    <w:rsid w:val="007350BF"/>
    <w:rsid w:val="00776B65"/>
    <w:rsid w:val="00785713"/>
    <w:rsid w:val="00792B90"/>
    <w:rsid w:val="007B3B1F"/>
    <w:rsid w:val="007D0680"/>
    <w:rsid w:val="00802134"/>
    <w:rsid w:val="00813FAE"/>
    <w:rsid w:val="00876FAC"/>
    <w:rsid w:val="00894E54"/>
    <w:rsid w:val="008A095C"/>
    <w:rsid w:val="008D5FA8"/>
    <w:rsid w:val="008E7928"/>
    <w:rsid w:val="008F733B"/>
    <w:rsid w:val="00906C76"/>
    <w:rsid w:val="009239D6"/>
    <w:rsid w:val="009C72A2"/>
    <w:rsid w:val="00A03249"/>
    <w:rsid w:val="00A21974"/>
    <w:rsid w:val="00A22B90"/>
    <w:rsid w:val="00A23D65"/>
    <w:rsid w:val="00A47A18"/>
    <w:rsid w:val="00AA0A76"/>
    <w:rsid w:val="00AC5F9E"/>
    <w:rsid w:val="00B31EBF"/>
    <w:rsid w:val="00B54BD6"/>
    <w:rsid w:val="00B6436B"/>
    <w:rsid w:val="00B721A1"/>
    <w:rsid w:val="00B72AE6"/>
    <w:rsid w:val="00B73850"/>
    <w:rsid w:val="00B949DD"/>
    <w:rsid w:val="00BB6758"/>
    <w:rsid w:val="00BE501F"/>
    <w:rsid w:val="00C36C15"/>
    <w:rsid w:val="00C4314E"/>
    <w:rsid w:val="00C54919"/>
    <w:rsid w:val="00C64835"/>
    <w:rsid w:val="00C74AB2"/>
    <w:rsid w:val="00CD2D30"/>
    <w:rsid w:val="00CF50B9"/>
    <w:rsid w:val="00D03EE8"/>
    <w:rsid w:val="00D25A58"/>
    <w:rsid w:val="00D43043"/>
    <w:rsid w:val="00D82D4B"/>
    <w:rsid w:val="00DD2FF7"/>
    <w:rsid w:val="00DD6531"/>
    <w:rsid w:val="00DE0891"/>
    <w:rsid w:val="00DE3BD3"/>
    <w:rsid w:val="00E005E1"/>
    <w:rsid w:val="00E114D7"/>
    <w:rsid w:val="00E1305C"/>
    <w:rsid w:val="00E15CBB"/>
    <w:rsid w:val="00E23BC4"/>
    <w:rsid w:val="00E3616C"/>
    <w:rsid w:val="00E6381D"/>
    <w:rsid w:val="00E74230"/>
    <w:rsid w:val="00E90BA1"/>
    <w:rsid w:val="00E97E13"/>
    <w:rsid w:val="00EA747D"/>
    <w:rsid w:val="00ED3466"/>
    <w:rsid w:val="00F11CCC"/>
    <w:rsid w:val="00F17345"/>
    <w:rsid w:val="00F76EBC"/>
    <w:rsid w:val="00FB22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83A8"/>
  <w15:chartTrackingRefBased/>
  <w15:docId w15:val="{B65F440E-42D1-481F-B3F8-F351D733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87A"/>
    <w:pPr>
      <w:ind w:left="720"/>
      <w:contextualSpacing/>
    </w:pPr>
  </w:style>
  <w:style w:type="paragraph" w:customStyle="1" w:styleId="Default">
    <w:name w:val="Default"/>
    <w:rsid w:val="00894E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5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CBB"/>
  </w:style>
  <w:style w:type="paragraph" w:styleId="Footer">
    <w:name w:val="footer"/>
    <w:basedOn w:val="Normal"/>
    <w:link w:val="FooterChar"/>
    <w:uiPriority w:val="99"/>
    <w:unhideWhenUsed/>
    <w:rsid w:val="00E15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CBB"/>
  </w:style>
  <w:style w:type="paragraph" w:styleId="NormalWeb">
    <w:name w:val="Normal (Web)"/>
    <w:basedOn w:val="Normal"/>
    <w:uiPriority w:val="99"/>
    <w:semiHidden/>
    <w:unhideWhenUsed/>
    <w:rsid w:val="007350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36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Emuchawa</dc:creator>
  <cp:keywords/>
  <dc:description/>
  <cp:lastModifiedBy>JSC</cp:lastModifiedBy>
  <cp:revision>2</cp:revision>
  <cp:lastPrinted>2023-04-12T09:15:00Z</cp:lastPrinted>
  <dcterms:created xsi:type="dcterms:W3CDTF">2024-01-26T09:35:00Z</dcterms:created>
  <dcterms:modified xsi:type="dcterms:W3CDTF">2024-01-26T09:35:00Z</dcterms:modified>
</cp:coreProperties>
</file>