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A85" w:rsidRDefault="0071264C" w:rsidP="0074776B">
      <w:pPr>
        <w:spacing w:after="0"/>
      </w:pPr>
      <w:bookmarkStart w:id="0" w:name="_GoBack"/>
      <w:bookmarkEnd w:id="0"/>
      <w:r>
        <w:t>JEREMIA</w:t>
      </w:r>
      <w:r w:rsidR="00B23BAB">
        <w:t>H</w:t>
      </w:r>
      <w:r>
        <w:t xml:space="preserve"> HARUNAVAMWE</w:t>
      </w:r>
    </w:p>
    <w:p w:rsidR="0071264C" w:rsidRDefault="00617808" w:rsidP="0074776B">
      <w:pPr>
        <w:spacing w:after="0"/>
      </w:pPr>
      <w:r>
        <w:t>versus</w:t>
      </w:r>
    </w:p>
    <w:p w:rsidR="0071264C" w:rsidRDefault="0071264C" w:rsidP="0074776B">
      <w:pPr>
        <w:spacing w:after="0"/>
      </w:pPr>
      <w:r>
        <w:t>MARVELOUS MUKATA</w:t>
      </w:r>
    </w:p>
    <w:p w:rsidR="0071264C" w:rsidRDefault="0071264C"/>
    <w:p w:rsidR="00787DF0" w:rsidRDefault="0071264C">
      <w:r>
        <w:t>HIGH COURT OF</w:t>
      </w:r>
      <w:r w:rsidR="00ED2E93">
        <w:t xml:space="preserve"> </w:t>
      </w:r>
      <w:r>
        <w:t>ZIMBABWE</w:t>
      </w:r>
      <w:r>
        <w:br/>
      </w:r>
      <w:r w:rsidR="00617808">
        <w:t xml:space="preserve">TSANGA </w:t>
      </w:r>
      <w:r w:rsidR="00EF40C7">
        <w:t>&amp; MAXWELL J</w:t>
      </w:r>
      <w:r w:rsidR="00617808">
        <w:t>J</w:t>
      </w:r>
      <w:r>
        <w:br/>
      </w:r>
      <w:r w:rsidR="00617808">
        <w:t xml:space="preserve">HARARE, </w:t>
      </w:r>
      <w:r w:rsidR="00A87929">
        <w:t xml:space="preserve">26 </w:t>
      </w:r>
      <w:r w:rsidR="00617808">
        <w:t>May</w:t>
      </w:r>
      <w:r w:rsidR="00A87929">
        <w:t xml:space="preserve"> &amp; </w:t>
      </w:r>
      <w:r w:rsidR="00617808">
        <w:t xml:space="preserve">24 </w:t>
      </w:r>
      <w:r w:rsidR="00A87929">
        <w:t>A</w:t>
      </w:r>
      <w:r w:rsidR="00617808">
        <w:t xml:space="preserve">ugust </w:t>
      </w:r>
      <w:r w:rsidR="00A87929">
        <w:t>2022</w:t>
      </w:r>
    </w:p>
    <w:p w:rsidR="0074776B" w:rsidRDefault="0074776B"/>
    <w:p w:rsidR="00787DF0" w:rsidRPr="00787DF0" w:rsidRDefault="00787DF0">
      <w:pPr>
        <w:rPr>
          <w:b/>
        </w:rPr>
      </w:pPr>
      <w:r>
        <w:rPr>
          <w:b/>
        </w:rPr>
        <w:t>Civil Appeal</w:t>
      </w:r>
    </w:p>
    <w:p w:rsidR="00787DF0" w:rsidRDefault="00787DF0"/>
    <w:p w:rsidR="0071264C" w:rsidRPr="00787DF0" w:rsidRDefault="00787DF0">
      <w:pPr>
        <w:rPr>
          <w:i/>
        </w:rPr>
      </w:pPr>
      <w:r w:rsidRPr="00787DF0">
        <w:rPr>
          <w:i/>
        </w:rPr>
        <w:t>G Mambwe</w:t>
      </w:r>
      <w:r w:rsidR="00617808">
        <w:t>,</w:t>
      </w:r>
      <w:r w:rsidRPr="00787DF0">
        <w:rPr>
          <w:i/>
        </w:rPr>
        <w:t xml:space="preserve"> </w:t>
      </w:r>
      <w:r w:rsidRPr="00617808">
        <w:t xml:space="preserve">for </w:t>
      </w:r>
      <w:r w:rsidR="00617808">
        <w:t xml:space="preserve">the </w:t>
      </w:r>
      <w:r w:rsidRPr="00617808">
        <w:t>appellant</w:t>
      </w:r>
      <w:r w:rsidRPr="00787DF0">
        <w:rPr>
          <w:i/>
        </w:rPr>
        <w:br/>
      </w:r>
      <w:r w:rsidRPr="00617808">
        <w:t>Respondent in person</w:t>
      </w:r>
    </w:p>
    <w:p w:rsidR="0071264C" w:rsidRDefault="0071264C"/>
    <w:p w:rsidR="006D4985" w:rsidRDefault="00EF40C7" w:rsidP="0074776B">
      <w:pPr>
        <w:spacing w:after="0" w:line="360" w:lineRule="auto"/>
        <w:ind w:firstLine="720"/>
        <w:jc w:val="both"/>
      </w:pPr>
      <w:r>
        <w:t xml:space="preserve">TSANGA J: </w:t>
      </w:r>
      <w:r w:rsidR="0071264C">
        <w:t>This is an appeal</w:t>
      </w:r>
      <w:r w:rsidR="00ED2E93">
        <w:t xml:space="preserve"> </w:t>
      </w:r>
      <w:r w:rsidR="0071264C">
        <w:t xml:space="preserve">against the </w:t>
      </w:r>
      <w:r w:rsidR="00A87929">
        <w:t>M</w:t>
      </w:r>
      <w:r w:rsidR="00404075">
        <w:t>agistrate’s</w:t>
      </w:r>
      <w:r w:rsidR="00ED2E93">
        <w:t xml:space="preserve"> </w:t>
      </w:r>
      <w:r w:rsidR="0071264C">
        <w:t>decision</w:t>
      </w:r>
      <w:r w:rsidR="00ED2E93">
        <w:t xml:space="preserve"> </w:t>
      </w:r>
      <w:r w:rsidR="0071264C">
        <w:t>allowing</w:t>
      </w:r>
      <w:r w:rsidR="00ED2E93">
        <w:t xml:space="preserve"> </w:t>
      </w:r>
      <w:r w:rsidR="00404075">
        <w:t>the</w:t>
      </w:r>
      <w:r w:rsidR="00ED2E93">
        <w:t xml:space="preserve"> </w:t>
      </w:r>
      <w:r w:rsidR="0071264C">
        <w:t>respondent</w:t>
      </w:r>
      <w:r w:rsidR="00ED2E93">
        <w:t xml:space="preserve"> </w:t>
      </w:r>
      <w:r w:rsidR="0071264C">
        <w:t xml:space="preserve">to </w:t>
      </w:r>
      <w:r w:rsidR="00404075">
        <w:t>amend</w:t>
      </w:r>
      <w:r w:rsidR="00ED2E93">
        <w:t xml:space="preserve"> </w:t>
      </w:r>
      <w:r w:rsidR="0071264C">
        <w:t>her</w:t>
      </w:r>
      <w:r w:rsidR="00ED2E93">
        <w:t xml:space="preserve"> </w:t>
      </w:r>
      <w:r w:rsidR="0071264C">
        <w:t>summons in the</w:t>
      </w:r>
      <w:r w:rsidR="00ED2E93">
        <w:t xml:space="preserve"> </w:t>
      </w:r>
      <w:r w:rsidR="0071264C">
        <w:t>court</w:t>
      </w:r>
      <w:r w:rsidR="00ED2E93">
        <w:t xml:space="preserve"> </w:t>
      </w:r>
      <w:r w:rsidR="0071264C">
        <w:t>below. The</w:t>
      </w:r>
      <w:r w:rsidR="00ED2E93">
        <w:t xml:space="preserve"> </w:t>
      </w:r>
      <w:r w:rsidR="00404075">
        <w:t>context</w:t>
      </w:r>
      <w:r w:rsidR="00ED2E93">
        <w:t xml:space="preserve"> </w:t>
      </w:r>
      <w:r w:rsidR="00A87929">
        <w:t>i</w:t>
      </w:r>
      <w:r w:rsidR="0071264C">
        <w:t>s</w:t>
      </w:r>
      <w:r w:rsidR="00ED2E93">
        <w:t xml:space="preserve"> </w:t>
      </w:r>
      <w:r w:rsidR="0071264C">
        <w:t>as</w:t>
      </w:r>
      <w:r w:rsidR="00ED2E93">
        <w:t xml:space="preserve"> </w:t>
      </w:r>
      <w:r w:rsidR="0071264C">
        <w:t>follows:</w:t>
      </w:r>
      <w:r w:rsidR="00ED2E93">
        <w:t xml:space="preserve"> </w:t>
      </w:r>
      <w:r w:rsidR="00176800">
        <w:t>In 2014</w:t>
      </w:r>
      <w:r w:rsidR="00A87929">
        <w:t>,</w:t>
      </w:r>
      <w:r w:rsidR="00176800">
        <w:t xml:space="preserve"> the </w:t>
      </w:r>
      <w:r w:rsidR="0071264C">
        <w:t>appellant</w:t>
      </w:r>
      <w:r w:rsidR="00ED2E93">
        <w:t xml:space="preserve"> </w:t>
      </w:r>
      <w:r w:rsidR="00404075">
        <w:t>accident</w:t>
      </w:r>
      <w:r w:rsidR="00617808">
        <w:t>a</w:t>
      </w:r>
      <w:r w:rsidR="00575055">
        <w:t>l</w:t>
      </w:r>
      <w:r w:rsidR="0074776B">
        <w:t>l</w:t>
      </w:r>
      <w:r w:rsidR="00575055">
        <w:t>y</w:t>
      </w:r>
      <w:r w:rsidR="00ED2E93">
        <w:t xml:space="preserve"> </w:t>
      </w:r>
      <w:r w:rsidR="00B70B7A">
        <w:t>d</w:t>
      </w:r>
      <w:r w:rsidR="0071264C">
        <w:t>amaged</w:t>
      </w:r>
      <w:r w:rsidR="00ED2E93">
        <w:t xml:space="preserve"> </w:t>
      </w:r>
      <w:r w:rsidR="0071264C">
        <w:t>the</w:t>
      </w:r>
      <w:r w:rsidR="00ED2E93">
        <w:t xml:space="preserve"> </w:t>
      </w:r>
      <w:r w:rsidR="0071264C">
        <w:t>respondent’s</w:t>
      </w:r>
      <w:r w:rsidR="00ED2E93">
        <w:t xml:space="preserve"> </w:t>
      </w:r>
      <w:r w:rsidR="0071264C">
        <w:t xml:space="preserve">car </w:t>
      </w:r>
      <w:r w:rsidR="00B70B7A">
        <w:t>which</w:t>
      </w:r>
      <w:r w:rsidR="00ED2E93">
        <w:t xml:space="preserve"> </w:t>
      </w:r>
      <w:r w:rsidR="00B70B7A">
        <w:t>he was</w:t>
      </w:r>
      <w:r w:rsidR="00ED2E93">
        <w:t xml:space="preserve"> </w:t>
      </w:r>
      <w:r w:rsidR="00404075">
        <w:t>driving</w:t>
      </w:r>
      <w:r w:rsidR="00A87929">
        <w:t xml:space="preserve"> without the respondent’s</w:t>
      </w:r>
      <w:r w:rsidR="00787DF0">
        <w:t xml:space="preserve"> </w:t>
      </w:r>
      <w:r w:rsidR="00A87929">
        <w:t>consent</w:t>
      </w:r>
      <w:r w:rsidR="00B70B7A">
        <w:t>.</w:t>
      </w:r>
      <w:r w:rsidR="00ED2E93">
        <w:t xml:space="preserve"> </w:t>
      </w:r>
      <w:r w:rsidR="00B70B7A">
        <w:t xml:space="preserve">In </w:t>
      </w:r>
      <w:r w:rsidR="0071264C">
        <w:t>November</w:t>
      </w:r>
      <w:r w:rsidR="00ED2E93">
        <w:t xml:space="preserve"> </w:t>
      </w:r>
      <w:r w:rsidR="0071264C">
        <w:t>2016</w:t>
      </w:r>
      <w:r w:rsidR="00A87929">
        <w:t>,</w:t>
      </w:r>
      <w:r w:rsidR="00ED2E93">
        <w:t xml:space="preserve"> </w:t>
      </w:r>
      <w:r w:rsidR="0071264C">
        <w:t>the</w:t>
      </w:r>
      <w:r w:rsidR="00B70B7A">
        <w:t xml:space="preserve"> parties</w:t>
      </w:r>
      <w:r w:rsidR="00ED2E93">
        <w:t xml:space="preserve"> </w:t>
      </w:r>
      <w:r w:rsidR="0071264C">
        <w:t xml:space="preserve">entered into an </w:t>
      </w:r>
      <w:r w:rsidR="00404075">
        <w:t>agreement</w:t>
      </w:r>
      <w:r w:rsidR="00ED2E93">
        <w:t xml:space="preserve"> </w:t>
      </w:r>
      <w:r w:rsidR="0071264C">
        <w:t>whereby</w:t>
      </w:r>
      <w:r w:rsidR="00ED2E93">
        <w:t xml:space="preserve"> </w:t>
      </w:r>
      <w:r w:rsidR="0071264C">
        <w:t>the</w:t>
      </w:r>
      <w:r w:rsidR="00ED2E93">
        <w:t xml:space="preserve"> </w:t>
      </w:r>
      <w:r w:rsidR="0071264C">
        <w:t>appellant</w:t>
      </w:r>
      <w:r w:rsidR="00ED2E93">
        <w:t xml:space="preserve"> </w:t>
      </w:r>
      <w:r w:rsidR="0071264C">
        <w:t>accepted</w:t>
      </w:r>
      <w:r w:rsidR="00ED2E93">
        <w:t xml:space="preserve"> </w:t>
      </w:r>
      <w:r w:rsidR="0071264C">
        <w:t>liability. A</w:t>
      </w:r>
      <w:r w:rsidR="00ED2E93">
        <w:t xml:space="preserve"> </w:t>
      </w:r>
      <w:r w:rsidR="0071264C">
        <w:t>memorandum of</w:t>
      </w:r>
      <w:r w:rsidR="00ED2E93">
        <w:t xml:space="preserve"> </w:t>
      </w:r>
      <w:r w:rsidR="00404075">
        <w:t>agreement</w:t>
      </w:r>
      <w:r w:rsidR="00B70B7A">
        <w:t xml:space="preserve"> was</w:t>
      </w:r>
      <w:r w:rsidR="00787DF0">
        <w:t xml:space="preserve"> </w:t>
      </w:r>
      <w:r w:rsidR="00B317D0">
        <w:t xml:space="preserve">then </w:t>
      </w:r>
      <w:r w:rsidR="00B70B7A">
        <w:t>signed in which the</w:t>
      </w:r>
      <w:r w:rsidR="00ED2E93">
        <w:t xml:space="preserve"> </w:t>
      </w:r>
      <w:r w:rsidR="00B70B7A">
        <w:t>appellant</w:t>
      </w:r>
      <w:r w:rsidR="00ED2E93">
        <w:t xml:space="preserve"> </w:t>
      </w:r>
      <w:r w:rsidR="00B70B7A">
        <w:t>and</w:t>
      </w:r>
      <w:r w:rsidR="00ED2E93">
        <w:t xml:space="preserve"> </w:t>
      </w:r>
      <w:r w:rsidR="00B70B7A">
        <w:t>one</w:t>
      </w:r>
      <w:r w:rsidR="00ED2E93">
        <w:t xml:space="preserve"> </w:t>
      </w:r>
      <w:r w:rsidR="00B70B7A">
        <w:t>other</w:t>
      </w:r>
      <w:r w:rsidR="00ED2E93">
        <w:t xml:space="preserve"> </w:t>
      </w:r>
      <w:r w:rsidR="00B70B7A">
        <w:t>undertook to</w:t>
      </w:r>
      <w:r w:rsidR="00ED2E93">
        <w:t xml:space="preserve"> </w:t>
      </w:r>
      <w:r w:rsidR="00B70B7A">
        <w:t>replace</w:t>
      </w:r>
      <w:r w:rsidR="00ED2E93">
        <w:t xml:space="preserve"> </w:t>
      </w:r>
      <w:r w:rsidR="00B70B7A">
        <w:t>the</w:t>
      </w:r>
      <w:r w:rsidR="00ED2E93">
        <w:t xml:space="preserve"> </w:t>
      </w:r>
      <w:r w:rsidR="00B70B7A">
        <w:t>vehicle</w:t>
      </w:r>
      <w:r w:rsidR="00ED2E93">
        <w:t xml:space="preserve"> </w:t>
      </w:r>
      <w:r w:rsidR="00B70B7A">
        <w:t>within</w:t>
      </w:r>
      <w:r w:rsidR="00ED2E93">
        <w:t xml:space="preserve"> </w:t>
      </w:r>
      <w:r w:rsidR="00B70B7A">
        <w:t>three months. It</w:t>
      </w:r>
      <w:r w:rsidR="00ED2E93">
        <w:t xml:space="preserve"> </w:t>
      </w:r>
      <w:r w:rsidR="00B70B7A">
        <w:t>was</w:t>
      </w:r>
      <w:r w:rsidR="00ED2E93">
        <w:t xml:space="preserve"> </w:t>
      </w:r>
      <w:r w:rsidR="00B70B7A">
        <w:t>further</w:t>
      </w:r>
      <w:r w:rsidR="00ED2E93">
        <w:t xml:space="preserve"> </w:t>
      </w:r>
      <w:r w:rsidR="00B70B7A">
        <w:t>agreed that the</w:t>
      </w:r>
      <w:r w:rsidR="00ED2E93">
        <w:t xml:space="preserve"> </w:t>
      </w:r>
      <w:r w:rsidR="00B70B7A">
        <w:t>replacement</w:t>
      </w:r>
      <w:r w:rsidR="00ED2E93">
        <w:t xml:space="preserve"> </w:t>
      </w:r>
      <w:r w:rsidR="00B70B7A">
        <w:t>vehicle</w:t>
      </w:r>
      <w:r w:rsidR="00ED2E93">
        <w:t xml:space="preserve"> </w:t>
      </w:r>
      <w:r w:rsidR="00B70B7A">
        <w:t>should not</w:t>
      </w:r>
      <w:r w:rsidR="00ED2E93">
        <w:t xml:space="preserve"> </w:t>
      </w:r>
      <w:r w:rsidR="00B70B7A">
        <w:t>exceed</w:t>
      </w:r>
      <w:r w:rsidR="00ED2E93">
        <w:t xml:space="preserve"> </w:t>
      </w:r>
      <w:r w:rsidR="00B70B7A">
        <w:t>100 000 km and that the</w:t>
      </w:r>
      <w:r w:rsidR="00ED2E93">
        <w:t xml:space="preserve"> </w:t>
      </w:r>
      <w:r w:rsidR="00B70B7A">
        <w:t>value of the</w:t>
      </w:r>
      <w:r w:rsidR="00ED2E93">
        <w:t xml:space="preserve"> </w:t>
      </w:r>
      <w:r w:rsidR="00B70B7A">
        <w:t>vehicle</w:t>
      </w:r>
      <w:r w:rsidR="00ED2E93">
        <w:t xml:space="preserve"> </w:t>
      </w:r>
      <w:r w:rsidR="00B70B7A">
        <w:t>was</w:t>
      </w:r>
      <w:r w:rsidR="00ED2E93">
        <w:t xml:space="preserve"> </w:t>
      </w:r>
      <w:r w:rsidR="00B70B7A">
        <w:t>US</w:t>
      </w:r>
      <w:r w:rsidR="00B317D0">
        <w:t>$</w:t>
      </w:r>
      <w:r w:rsidR="00B70B7A">
        <w:t>4</w:t>
      </w:r>
      <w:r w:rsidR="00200E64">
        <w:t xml:space="preserve"> </w:t>
      </w:r>
      <w:r w:rsidR="00575055">
        <w:t>5</w:t>
      </w:r>
      <w:r w:rsidR="00B70B7A">
        <w:t>00.00.</w:t>
      </w:r>
      <w:r w:rsidR="00B9312D">
        <w:t xml:space="preserve"> </w:t>
      </w:r>
      <w:r w:rsidR="00176800">
        <w:t>The</w:t>
      </w:r>
      <w:r w:rsidR="00B9312D">
        <w:t xml:space="preserve"> </w:t>
      </w:r>
      <w:r w:rsidR="00176800">
        <w:t>respondent</w:t>
      </w:r>
      <w:r w:rsidR="00B9312D">
        <w:t xml:space="preserve"> </w:t>
      </w:r>
      <w:r w:rsidR="00176800">
        <w:t>was also</w:t>
      </w:r>
      <w:r w:rsidR="00B9312D">
        <w:t xml:space="preserve"> </w:t>
      </w:r>
      <w:r w:rsidR="00176800">
        <w:t>to</w:t>
      </w:r>
      <w:r w:rsidR="00B9312D">
        <w:t xml:space="preserve"> </w:t>
      </w:r>
      <w:r w:rsidR="00CF0E60">
        <w:t>p</w:t>
      </w:r>
      <w:r w:rsidR="00176800">
        <w:t>ay</w:t>
      </w:r>
      <w:r w:rsidR="00B9312D">
        <w:t xml:space="preserve"> </w:t>
      </w:r>
      <w:r w:rsidR="00176800">
        <w:t>further</w:t>
      </w:r>
      <w:r w:rsidR="00B9312D">
        <w:t xml:space="preserve"> </w:t>
      </w:r>
      <w:r w:rsidR="00200E64">
        <w:t>US$</w:t>
      </w:r>
      <w:r w:rsidR="00176800">
        <w:t>350.00</w:t>
      </w:r>
      <w:r w:rsidR="00B9312D">
        <w:t xml:space="preserve"> </w:t>
      </w:r>
      <w:r w:rsidR="00176800">
        <w:t>being</w:t>
      </w:r>
      <w:r w:rsidR="00B9312D">
        <w:t xml:space="preserve"> </w:t>
      </w:r>
      <w:r w:rsidR="00176800">
        <w:t>legal</w:t>
      </w:r>
      <w:r w:rsidR="00B9312D">
        <w:t xml:space="preserve"> </w:t>
      </w:r>
      <w:r w:rsidR="00176800">
        <w:t>fees</w:t>
      </w:r>
      <w:r w:rsidR="00B9312D">
        <w:t xml:space="preserve"> </w:t>
      </w:r>
      <w:r w:rsidR="00176800">
        <w:t>incurred</w:t>
      </w:r>
      <w:r w:rsidR="00B9312D">
        <w:t xml:space="preserve"> </w:t>
      </w:r>
      <w:r w:rsidR="00176800">
        <w:t xml:space="preserve">in </w:t>
      </w:r>
      <w:r w:rsidR="00B9312D">
        <w:t xml:space="preserve">coming up </w:t>
      </w:r>
      <w:r w:rsidR="00176800">
        <w:t>with the</w:t>
      </w:r>
      <w:r w:rsidR="00B9312D">
        <w:t xml:space="preserve"> </w:t>
      </w:r>
      <w:r w:rsidR="00176800">
        <w:t xml:space="preserve">agreement. </w:t>
      </w:r>
      <w:r w:rsidR="00B70B7A">
        <w:t>The</w:t>
      </w:r>
      <w:r w:rsidR="00ED2E93">
        <w:t xml:space="preserve"> </w:t>
      </w:r>
      <w:r w:rsidR="00B70B7A">
        <w:t>vehicle</w:t>
      </w:r>
      <w:r w:rsidR="00ED2E93">
        <w:t xml:space="preserve"> </w:t>
      </w:r>
      <w:r w:rsidR="00B70B7A">
        <w:t>was to be</w:t>
      </w:r>
      <w:r w:rsidR="00ED2E93">
        <w:t xml:space="preserve"> </w:t>
      </w:r>
      <w:r w:rsidR="00B70B7A">
        <w:t>in go</w:t>
      </w:r>
      <w:r w:rsidR="00DE1BB9">
        <w:t>o</w:t>
      </w:r>
      <w:r w:rsidR="00B70B7A">
        <w:t>d</w:t>
      </w:r>
      <w:r w:rsidR="00ED2E93">
        <w:t xml:space="preserve"> </w:t>
      </w:r>
      <w:r w:rsidR="00B70B7A">
        <w:t>working</w:t>
      </w:r>
      <w:r w:rsidR="00ED2E93">
        <w:t xml:space="preserve"> </w:t>
      </w:r>
      <w:r w:rsidR="00B70B7A">
        <w:t>order</w:t>
      </w:r>
      <w:r w:rsidR="00ED2E93">
        <w:t xml:space="preserve"> </w:t>
      </w:r>
      <w:r w:rsidR="00B70B7A">
        <w:t>or</w:t>
      </w:r>
      <w:r w:rsidR="00ED2E93">
        <w:t xml:space="preserve"> </w:t>
      </w:r>
      <w:r w:rsidR="00B70B7A">
        <w:t>equivalent</w:t>
      </w:r>
      <w:r w:rsidR="00ED2E93">
        <w:t xml:space="preserve"> </w:t>
      </w:r>
      <w:r w:rsidR="00B70B7A">
        <w:t>to a</w:t>
      </w:r>
      <w:r w:rsidR="00ED2E93">
        <w:t xml:space="preserve"> </w:t>
      </w:r>
      <w:r w:rsidR="00B70B7A">
        <w:t>recent</w:t>
      </w:r>
      <w:r w:rsidR="00ED2E93">
        <w:t xml:space="preserve"> </w:t>
      </w:r>
      <w:r w:rsidR="00404075">
        <w:t>import</w:t>
      </w:r>
      <w:r w:rsidR="00ED2E93">
        <w:t xml:space="preserve"> </w:t>
      </w:r>
      <w:r w:rsidR="00B70B7A">
        <w:t>vehicle from Japan.</w:t>
      </w:r>
      <w:r w:rsidR="00787DF0">
        <w:t xml:space="preserve"> </w:t>
      </w:r>
      <w:r w:rsidR="00200E64">
        <w:t>For</w:t>
      </w:r>
      <w:r w:rsidR="00787DF0">
        <w:t xml:space="preserve"> </w:t>
      </w:r>
      <w:r w:rsidR="00200E64">
        <w:t>clarity from the onset as to where the dispute</w:t>
      </w:r>
      <w:r w:rsidR="00787DF0">
        <w:t xml:space="preserve"> </w:t>
      </w:r>
      <w:r w:rsidR="00200E64">
        <w:t>now lies, that</w:t>
      </w:r>
      <w:r w:rsidR="00787DF0">
        <w:t xml:space="preserve"> </w:t>
      </w:r>
      <w:r w:rsidR="00200E64">
        <w:t>agreement</w:t>
      </w:r>
      <w:r w:rsidR="00787DF0">
        <w:t xml:space="preserve"> </w:t>
      </w:r>
      <w:r w:rsidR="00200E64">
        <w:t>read as</w:t>
      </w:r>
      <w:r w:rsidR="00787DF0">
        <w:t xml:space="preserve"> </w:t>
      </w:r>
      <w:r w:rsidR="00200E64">
        <w:t>follows:</w:t>
      </w:r>
    </w:p>
    <w:p w:rsidR="00200E64" w:rsidRDefault="00617808" w:rsidP="0074776B">
      <w:pPr>
        <w:spacing w:after="0" w:line="240" w:lineRule="auto"/>
        <w:ind w:left="720"/>
        <w:jc w:val="both"/>
        <w:rPr>
          <w:sz w:val="22"/>
          <w:szCs w:val="22"/>
        </w:rPr>
      </w:pPr>
      <w:r w:rsidRPr="00617808">
        <w:rPr>
          <w:sz w:val="22"/>
          <w:szCs w:val="22"/>
        </w:rPr>
        <w:t>“</w:t>
      </w:r>
      <w:r w:rsidR="00200E64" w:rsidRPr="00617808">
        <w:rPr>
          <w:sz w:val="22"/>
          <w:szCs w:val="22"/>
        </w:rPr>
        <w:t>Whereas the debtors unconditionally accept that they are jointly and severally liable to replace the creditor’s vehicle, a Honda F</w:t>
      </w:r>
      <w:r w:rsidRPr="00617808">
        <w:rPr>
          <w:sz w:val="22"/>
          <w:szCs w:val="22"/>
        </w:rPr>
        <w:t>it registration no</w:t>
      </w:r>
      <w:r w:rsidR="00200E64" w:rsidRPr="00617808">
        <w:rPr>
          <w:sz w:val="22"/>
          <w:szCs w:val="22"/>
        </w:rPr>
        <w:t>. ACX</w:t>
      </w:r>
      <w:r w:rsidRPr="00617808">
        <w:rPr>
          <w:sz w:val="22"/>
          <w:szCs w:val="22"/>
        </w:rPr>
        <w:t>7</w:t>
      </w:r>
      <w:r w:rsidR="00200E64" w:rsidRPr="00617808">
        <w:rPr>
          <w:sz w:val="22"/>
          <w:szCs w:val="22"/>
        </w:rPr>
        <w:t>052 damaged beyond economic repair on the 5</w:t>
      </w:r>
      <w:r w:rsidR="00200E64" w:rsidRPr="00617808">
        <w:rPr>
          <w:sz w:val="22"/>
          <w:szCs w:val="22"/>
          <w:vertAlign w:val="superscript"/>
        </w:rPr>
        <w:t>th</w:t>
      </w:r>
      <w:r w:rsidR="00200E64" w:rsidRPr="00617808">
        <w:rPr>
          <w:sz w:val="22"/>
          <w:szCs w:val="22"/>
        </w:rPr>
        <w:t xml:space="preserve"> of October 2014 while being driven by Jeremiah Harunavamwe who had received it from Farai Weston Manezhu without the consent and knowledge of Marvelous Mukata.</w:t>
      </w:r>
    </w:p>
    <w:p w:rsidR="0074776B" w:rsidRPr="00617808" w:rsidRDefault="0074776B" w:rsidP="0074776B">
      <w:pPr>
        <w:spacing w:after="0" w:line="240" w:lineRule="auto"/>
        <w:ind w:left="720"/>
        <w:jc w:val="both"/>
        <w:rPr>
          <w:sz w:val="22"/>
          <w:szCs w:val="22"/>
        </w:rPr>
      </w:pPr>
    </w:p>
    <w:p w:rsidR="00200E64" w:rsidRPr="00617808" w:rsidRDefault="00200E64" w:rsidP="0074776B">
      <w:pPr>
        <w:spacing w:after="0" w:line="240" w:lineRule="auto"/>
        <w:ind w:left="720"/>
        <w:jc w:val="both"/>
        <w:rPr>
          <w:sz w:val="22"/>
          <w:szCs w:val="22"/>
        </w:rPr>
      </w:pPr>
      <w:r w:rsidRPr="00617808">
        <w:rPr>
          <w:sz w:val="22"/>
          <w:szCs w:val="22"/>
        </w:rPr>
        <w:t xml:space="preserve">AND WHEREAS the debtors make an undertaking to replace the vehicle within 2 months of signing this agreement </w:t>
      </w:r>
    </w:p>
    <w:p w:rsidR="00200E64" w:rsidRDefault="00787DF0" w:rsidP="0074776B">
      <w:pPr>
        <w:spacing w:after="0" w:line="240" w:lineRule="auto"/>
        <w:ind w:left="720"/>
        <w:jc w:val="both"/>
        <w:rPr>
          <w:sz w:val="22"/>
          <w:szCs w:val="22"/>
        </w:rPr>
      </w:pPr>
      <w:r w:rsidRPr="00617808">
        <w:rPr>
          <w:sz w:val="22"/>
          <w:szCs w:val="22"/>
        </w:rPr>
        <w:t>And whereas M</w:t>
      </w:r>
      <w:r w:rsidR="00200E64" w:rsidRPr="00617808">
        <w:rPr>
          <w:sz w:val="22"/>
          <w:szCs w:val="22"/>
        </w:rPr>
        <w:t>arvellous Mukata has accepted the offer of restitution.</w:t>
      </w:r>
    </w:p>
    <w:p w:rsidR="0074776B" w:rsidRPr="00617808" w:rsidRDefault="0074776B" w:rsidP="0074776B">
      <w:pPr>
        <w:spacing w:after="0" w:line="240" w:lineRule="auto"/>
        <w:ind w:left="720"/>
        <w:jc w:val="both"/>
        <w:rPr>
          <w:sz w:val="22"/>
          <w:szCs w:val="22"/>
        </w:rPr>
      </w:pPr>
    </w:p>
    <w:p w:rsidR="00200E64" w:rsidRPr="00617808" w:rsidRDefault="00200E64" w:rsidP="0074776B">
      <w:pPr>
        <w:spacing w:after="0" w:line="240" w:lineRule="auto"/>
        <w:ind w:left="720"/>
        <w:jc w:val="both"/>
        <w:rPr>
          <w:sz w:val="22"/>
          <w:szCs w:val="22"/>
        </w:rPr>
      </w:pPr>
      <w:r w:rsidRPr="00617808">
        <w:rPr>
          <w:sz w:val="22"/>
          <w:szCs w:val="22"/>
        </w:rPr>
        <w:t>IT IS FURTHER AGREED AS FOLLOWS:</w:t>
      </w:r>
    </w:p>
    <w:p w:rsidR="00200E64" w:rsidRPr="00617808" w:rsidRDefault="00200E64" w:rsidP="0074776B">
      <w:pPr>
        <w:pStyle w:val="ListParagraph"/>
        <w:numPr>
          <w:ilvl w:val="0"/>
          <w:numId w:val="2"/>
        </w:numPr>
        <w:spacing w:after="0" w:line="240" w:lineRule="auto"/>
        <w:ind w:left="1440"/>
        <w:jc w:val="both"/>
        <w:rPr>
          <w:sz w:val="22"/>
          <w:szCs w:val="22"/>
        </w:rPr>
      </w:pPr>
      <w:r w:rsidRPr="00617808">
        <w:rPr>
          <w:sz w:val="22"/>
          <w:szCs w:val="22"/>
        </w:rPr>
        <w:t>The mileage of the replacement motor vehicle shall not exceed 100 000</w:t>
      </w:r>
      <w:r w:rsidR="00575055" w:rsidRPr="00617808">
        <w:rPr>
          <w:sz w:val="22"/>
          <w:szCs w:val="22"/>
        </w:rPr>
        <w:t>km</w:t>
      </w:r>
    </w:p>
    <w:p w:rsidR="00200E64" w:rsidRPr="00617808" w:rsidRDefault="00200E64" w:rsidP="0074776B">
      <w:pPr>
        <w:pStyle w:val="ListParagraph"/>
        <w:numPr>
          <w:ilvl w:val="0"/>
          <w:numId w:val="2"/>
        </w:numPr>
        <w:spacing w:after="0" w:line="240" w:lineRule="auto"/>
        <w:ind w:left="1440"/>
        <w:jc w:val="both"/>
        <w:rPr>
          <w:sz w:val="22"/>
          <w:szCs w:val="22"/>
        </w:rPr>
      </w:pPr>
      <w:r w:rsidRPr="00617808">
        <w:rPr>
          <w:sz w:val="22"/>
          <w:szCs w:val="22"/>
        </w:rPr>
        <w:t xml:space="preserve">The </w:t>
      </w:r>
      <w:r w:rsidR="0074776B">
        <w:rPr>
          <w:sz w:val="22"/>
          <w:szCs w:val="22"/>
        </w:rPr>
        <w:t>agreed value of the vehicle USD</w:t>
      </w:r>
      <w:r w:rsidRPr="00617808">
        <w:rPr>
          <w:sz w:val="22"/>
          <w:szCs w:val="22"/>
        </w:rPr>
        <w:t>4</w:t>
      </w:r>
      <w:r w:rsidR="0074776B">
        <w:rPr>
          <w:sz w:val="22"/>
          <w:szCs w:val="22"/>
        </w:rPr>
        <w:t xml:space="preserve"> </w:t>
      </w:r>
      <w:r w:rsidRPr="00617808">
        <w:rPr>
          <w:sz w:val="22"/>
          <w:szCs w:val="22"/>
        </w:rPr>
        <w:t>500.00(F</w:t>
      </w:r>
      <w:r w:rsidR="00575055" w:rsidRPr="00617808">
        <w:rPr>
          <w:sz w:val="22"/>
          <w:szCs w:val="22"/>
        </w:rPr>
        <w:t>o</w:t>
      </w:r>
      <w:r w:rsidRPr="00617808">
        <w:rPr>
          <w:sz w:val="22"/>
          <w:szCs w:val="22"/>
        </w:rPr>
        <w:t>ur Thousand Five hundred dollars</w:t>
      </w:r>
    </w:p>
    <w:p w:rsidR="00200E64" w:rsidRDefault="00200E64" w:rsidP="0074776B">
      <w:pPr>
        <w:pStyle w:val="ListParagraph"/>
        <w:numPr>
          <w:ilvl w:val="0"/>
          <w:numId w:val="2"/>
        </w:numPr>
        <w:spacing w:after="0" w:line="240" w:lineRule="auto"/>
        <w:ind w:left="1440"/>
        <w:jc w:val="both"/>
        <w:rPr>
          <w:sz w:val="22"/>
          <w:szCs w:val="22"/>
        </w:rPr>
      </w:pPr>
      <w:r w:rsidRPr="00617808">
        <w:rPr>
          <w:sz w:val="22"/>
          <w:szCs w:val="22"/>
        </w:rPr>
        <w:t>The vehicle s</w:t>
      </w:r>
      <w:r w:rsidR="00575055" w:rsidRPr="00617808">
        <w:rPr>
          <w:sz w:val="22"/>
          <w:szCs w:val="22"/>
        </w:rPr>
        <w:t>hall be in good working</w:t>
      </w:r>
      <w:r w:rsidRPr="00617808">
        <w:rPr>
          <w:sz w:val="22"/>
          <w:szCs w:val="22"/>
        </w:rPr>
        <w:t xml:space="preserve"> order or equivalent to a recent import from Japan</w:t>
      </w:r>
    </w:p>
    <w:p w:rsidR="0074776B" w:rsidRPr="00617808" w:rsidRDefault="0074776B" w:rsidP="0074776B">
      <w:pPr>
        <w:pStyle w:val="ListParagraph"/>
        <w:spacing w:after="0" w:line="240" w:lineRule="auto"/>
        <w:ind w:left="1440"/>
        <w:jc w:val="both"/>
        <w:rPr>
          <w:sz w:val="22"/>
          <w:szCs w:val="22"/>
        </w:rPr>
      </w:pPr>
    </w:p>
    <w:p w:rsidR="00200E64" w:rsidRDefault="00200E64" w:rsidP="0074776B">
      <w:pPr>
        <w:spacing w:after="0" w:line="240" w:lineRule="auto"/>
        <w:ind w:left="720"/>
        <w:jc w:val="both"/>
        <w:rPr>
          <w:sz w:val="22"/>
          <w:szCs w:val="22"/>
        </w:rPr>
      </w:pPr>
      <w:r w:rsidRPr="00617808">
        <w:rPr>
          <w:sz w:val="22"/>
          <w:szCs w:val="22"/>
        </w:rPr>
        <w:lastRenderedPageBreak/>
        <w:t>The debtors shall meet the co</w:t>
      </w:r>
      <w:r w:rsidR="007E54C6" w:rsidRPr="00617808">
        <w:rPr>
          <w:sz w:val="22"/>
          <w:szCs w:val="22"/>
        </w:rPr>
        <w:t>sts</w:t>
      </w:r>
      <w:r w:rsidRPr="00617808">
        <w:rPr>
          <w:sz w:val="22"/>
          <w:szCs w:val="22"/>
        </w:rPr>
        <w:t xml:space="preserve"> of this agreement in the sum of USD350.00 (Three hundred and fifty dollars).</w:t>
      </w:r>
      <w:r w:rsidR="00617808" w:rsidRPr="00617808">
        <w:rPr>
          <w:sz w:val="22"/>
          <w:szCs w:val="22"/>
        </w:rPr>
        <w:t>”</w:t>
      </w:r>
    </w:p>
    <w:p w:rsidR="0074776B" w:rsidRPr="00617808" w:rsidRDefault="0074776B" w:rsidP="0074776B">
      <w:pPr>
        <w:spacing w:after="0" w:line="240" w:lineRule="auto"/>
        <w:ind w:left="720"/>
        <w:jc w:val="both"/>
        <w:rPr>
          <w:sz w:val="22"/>
          <w:szCs w:val="22"/>
        </w:rPr>
      </w:pPr>
    </w:p>
    <w:p w:rsidR="00A87929" w:rsidRDefault="00176800" w:rsidP="0074776B">
      <w:pPr>
        <w:spacing w:after="0" w:line="360" w:lineRule="auto"/>
        <w:ind w:firstLine="720"/>
        <w:jc w:val="both"/>
      </w:pPr>
      <w:r>
        <w:t>The appellant</w:t>
      </w:r>
      <w:r w:rsidR="00B9312D">
        <w:t xml:space="preserve"> </w:t>
      </w:r>
      <w:r>
        <w:t>having</w:t>
      </w:r>
      <w:r w:rsidR="00ED2E93">
        <w:t xml:space="preserve"> </w:t>
      </w:r>
      <w:r w:rsidR="00B70B7A">
        <w:t>failed to</w:t>
      </w:r>
      <w:r w:rsidR="00ED2E93">
        <w:t xml:space="preserve"> </w:t>
      </w:r>
      <w:r w:rsidR="00B70B7A">
        <w:t>deliver the</w:t>
      </w:r>
      <w:r w:rsidR="00ED2E93">
        <w:t xml:space="preserve"> </w:t>
      </w:r>
      <w:r w:rsidR="00B70B7A">
        <w:t>vehicle</w:t>
      </w:r>
      <w:r w:rsidR="00ED2E93">
        <w:t xml:space="preserve"> </w:t>
      </w:r>
      <w:r w:rsidR="00B70B7A">
        <w:t>as</w:t>
      </w:r>
      <w:r w:rsidR="00ED2E93">
        <w:t xml:space="preserve"> </w:t>
      </w:r>
      <w:r w:rsidR="00B70B7A">
        <w:t>agreed</w:t>
      </w:r>
      <w:r>
        <w:t>,</w:t>
      </w:r>
      <w:r w:rsidR="00B70B7A">
        <w:t xml:space="preserve"> the respondent herein</w:t>
      </w:r>
      <w:r w:rsidR="00ED2E93">
        <w:t xml:space="preserve"> </w:t>
      </w:r>
      <w:r w:rsidR="00B70B7A">
        <w:t>then issued</w:t>
      </w:r>
      <w:r w:rsidR="00ED2E93">
        <w:t xml:space="preserve"> </w:t>
      </w:r>
      <w:r w:rsidR="00B70B7A">
        <w:t>summons</w:t>
      </w:r>
      <w:r w:rsidR="00ED2E93">
        <w:t xml:space="preserve"> </w:t>
      </w:r>
      <w:r w:rsidR="00B70B7A">
        <w:t>in the</w:t>
      </w:r>
      <w:r w:rsidR="00ED2E93">
        <w:t xml:space="preserve"> </w:t>
      </w:r>
      <w:r w:rsidR="00A87929">
        <w:t>M</w:t>
      </w:r>
      <w:r w:rsidR="00B70B7A">
        <w:t>agistrate’s</w:t>
      </w:r>
      <w:r w:rsidR="00ED2E93">
        <w:t xml:space="preserve"> </w:t>
      </w:r>
      <w:r w:rsidR="00A87929">
        <w:t>C</w:t>
      </w:r>
      <w:r w:rsidR="00B70B7A">
        <w:t>ourt</w:t>
      </w:r>
      <w:r w:rsidR="00787DF0">
        <w:t xml:space="preserve"> </w:t>
      </w:r>
      <w:r w:rsidR="00A87929">
        <w:t xml:space="preserve">on </w:t>
      </w:r>
      <w:r w:rsidR="00B23BAB">
        <w:t xml:space="preserve">18 July </w:t>
      </w:r>
      <w:r w:rsidR="00CA203E">
        <w:t>2019 in</w:t>
      </w:r>
      <w:r w:rsidR="00ED2E93">
        <w:t xml:space="preserve"> </w:t>
      </w:r>
      <w:r w:rsidR="00B70B7A">
        <w:t>which</w:t>
      </w:r>
      <w:r w:rsidR="00ED2E93">
        <w:t xml:space="preserve"> </w:t>
      </w:r>
      <w:r w:rsidR="00B70B7A">
        <w:t>she</w:t>
      </w:r>
      <w:r w:rsidR="00ED2E93">
        <w:t xml:space="preserve"> </w:t>
      </w:r>
      <w:r w:rsidR="00B70B7A">
        <w:t>claimed</w:t>
      </w:r>
      <w:r w:rsidR="00ED2E93">
        <w:t xml:space="preserve"> </w:t>
      </w:r>
      <w:r w:rsidR="00B70B7A">
        <w:t>payment of the</w:t>
      </w:r>
      <w:r w:rsidR="00ED2E93">
        <w:t xml:space="preserve"> </w:t>
      </w:r>
      <w:r w:rsidR="00B70B7A">
        <w:t>sum</w:t>
      </w:r>
      <w:r w:rsidR="00ED2E93">
        <w:t xml:space="preserve"> </w:t>
      </w:r>
      <w:r w:rsidR="00B70B7A">
        <w:t>of US</w:t>
      </w:r>
      <w:r w:rsidR="00200E64">
        <w:t>$</w:t>
      </w:r>
      <w:r w:rsidR="00B70B7A">
        <w:t>4</w:t>
      </w:r>
      <w:r w:rsidR="00200E64">
        <w:t xml:space="preserve"> </w:t>
      </w:r>
      <w:r w:rsidR="00B70B7A">
        <w:t>850.00</w:t>
      </w:r>
      <w:r w:rsidR="00CA203E">
        <w:t xml:space="preserve"> and that</w:t>
      </w:r>
      <w:r w:rsidR="00ED2E93">
        <w:t xml:space="preserve"> </w:t>
      </w:r>
      <w:r w:rsidR="00CA203E">
        <w:t>this</w:t>
      </w:r>
      <w:r w:rsidR="00ED2E93">
        <w:t xml:space="preserve"> </w:t>
      </w:r>
      <w:r w:rsidR="00CA203E">
        <w:t>be paid in foreign</w:t>
      </w:r>
      <w:r w:rsidR="00ED2E93">
        <w:t xml:space="preserve"> </w:t>
      </w:r>
      <w:r w:rsidR="00CA203E">
        <w:t>currency</w:t>
      </w:r>
      <w:r w:rsidR="00ED2E93">
        <w:t xml:space="preserve"> </w:t>
      </w:r>
      <w:r w:rsidR="00CA203E">
        <w:t>together</w:t>
      </w:r>
      <w:r w:rsidR="00ED2E93">
        <w:t xml:space="preserve"> </w:t>
      </w:r>
      <w:r w:rsidR="00CA203E">
        <w:t>with</w:t>
      </w:r>
      <w:r w:rsidR="00ED2E93">
        <w:t xml:space="preserve"> </w:t>
      </w:r>
      <w:r w:rsidR="00CA203E">
        <w:t>interest</w:t>
      </w:r>
      <w:r w:rsidR="00ED2E93">
        <w:t xml:space="preserve"> </w:t>
      </w:r>
      <w:r w:rsidR="00CA203E">
        <w:t>at the</w:t>
      </w:r>
      <w:r w:rsidR="00ED2E93">
        <w:t xml:space="preserve"> </w:t>
      </w:r>
      <w:r w:rsidR="00CA203E">
        <w:t>stipulated</w:t>
      </w:r>
      <w:r w:rsidR="00ED2E93">
        <w:t xml:space="preserve"> </w:t>
      </w:r>
      <w:r w:rsidR="00CA203E">
        <w:t>rate from the</w:t>
      </w:r>
      <w:r w:rsidR="00ED2E93">
        <w:t xml:space="preserve"> </w:t>
      </w:r>
      <w:r w:rsidR="00CA203E">
        <w:t>1</w:t>
      </w:r>
      <w:r w:rsidR="00CA203E" w:rsidRPr="00CA203E">
        <w:rPr>
          <w:vertAlign w:val="superscript"/>
        </w:rPr>
        <w:t>st</w:t>
      </w:r>
      <w:r w:rsidR="00ED2E93">
        <w:t xml:space="preserve"> </w:t>
      </w:r>
      <w:r w:rsidR="00CA203E">
        <w:t xml:space="preserve">of </w:t>
      </w:r>
      <w:r w:rsidR="00404075">
        <w:t>March</w:t>
      </w:r>
      <w:r w:rsidR="00ED2E93">
        <w:t xml:space="preserve"> </w:t>
      </w:r>
      <w:r w:rsidR="00CA203E">
        <w:t>2017</w:t>
      </w:r>
      <w:r w:rsidR="00ED2E93">
        <w:t xml:space="preserve"> </w:t>
      </w:r>
      <w:r w:rsidR="00CA203E">
        <w:t xml:space="preserve">to the </w:t>
      </w:r>
      <w:r w:rsidR="00404075">
        <w:t>d</w:t>
      </w:r>
      <w:r>
        <w:t xml:space="preserve">ate </w:t>
      </w:r>
      <w:r w:rsidR="00CA203E">
        <w:t>of</w:t>
      </w:r>
      <w:r w:rsidR="00ED2E93">
        <w:t xml:space="preserve"> </w:t>
      </w:r>
      <w:r w:rsidR="00CA203E">
        <w:t>final payment.</w:t>
      </w:r>
      <w:r w:rsidR="00E93DAC">
        <w:t xml:space="preserve"> </w:t>
      </w:r>
    </w:p>
    <w:p w:rsidR="006D4985" w:rsidRDefault="00E93DAC" w:rsidP="0074776B">
      <w:pPr>
        <w:spacing w:after="0" w:line="360" w:lineRule="auto"/>
        <w:ind w:firstLine="720"/>
        <w:jc w:val="both"/>
      </w:pPr>
      <w:r>
        <w:t>An appearance</w:t>
      </w:r>
      <w:r w:rsidR="00ED2E93">
        <w:t xml:space="preserve"> </w:t>
      </w:r>
      <w:r>
        <w:t>to defend</w:t>
      </w:r>
      <w:r w:rsidR="00ED2E93">
        <w:t xml:space="preserve"> </w:t>
      </w:r>
      <w:r>
        <w:t>was</w:t>
      </w:r>
      <w:r w:rsidR="00ED2E93">
        <w:t xml:space="preserve"> </w:t>
      </w:r>
      <w:r>
        <w:t>entered</w:t>
      </w:r>
      <w:r w:rsidR="00ED2E93">
        <w:t xml:space="preserve"> </w:t>
      </w:r>
      <w:r w:rsidR="00404075">
        <w:t>whereupon</w:t>
      </w:r>
      <w:r>
        <w:t xml:space="preserve"> the</w:t>
      </w:r>
      <w:r w:rsidR="00ED2E93">
        <w:t xml:space="preserve"> </w:t>
      </w:r>
      <w:r>
        <w:t>respondent</w:t>
      </w:r>
      <w:r w:rsidR="00ED2E93">
        <w:t xml:space="preserve"> </w:t>
      </w:r>
      <w:r>
        <w:t>had</w:t>
      </w:r>
      <w:r w:rsidR="00ED2E93">
        <w:t xml:space="preserve"> </w:t>
      </w:r>
      <w:r>
        <w:t>applied</w:t>
      </w:r>
      <w:r w:rsidR="00ED2E93">
        <w:t xml:space="preserve"> </w:t>
      </w:r>
      <w:r>
        <w:t>for</w:t>
      </w:r>
      <w:r w:rsidR="00ED2E93">
        <w:t xml:space="preserve"> </w:t>
      </w:r>
      <w:r w:rsidR="00A87929">
        <w:t>s</w:t>
      </w:r>
      <w:r>
        <w:t>ummary</w:t>
      </w:r>
      <w:r w:rsidR="00ED2E93">
        <w:t xml:space="preserve"> </w:t>
      </w:r>
      <w:r>
        <w:t>judgment</w:t>
      </w:r>
      <w:r w:rsidR="00ED2E93">
        <w:t xml:space="preserve"> </w:t>
      </w:r>
      <w:r>
        <w:t>which was</w:t>
      </w:r>
      <w:r w:rsidR="00ED2E93">
        <w:t xml:space="preserve"> </w:t>
      </w:r>
      <w:r>
        <w:t>reversed on appeal in July 2021.</w:t>
      </w:r>
      <w:r w:rsidR="00A87929">
        <w:t xml:space="preserve"> </w:t>
      </w:r>
      <w:r>
        <w:t>Following the</w:t>
      </w:r>
      <w:r w:rsidR="00ED2E93">
        <w:t xml:space="preserve"> </w:t>
      </w:r>
      <w:r>
        <w:t>dismissal of</w:t>
      </w:r>
      <w:r w:rsidR="00ED2E93">
        <w:t xml:space="preserve"> </w:t>
      </w:r>
      <w:r>
        <w:t>summary</w:t>
      </w:r>
      <w:r w:rsidR="00ED2E93">
        <w:t xml:space="preserve"> </w:t>
      </w:r>
      <w:r>
        <w:t>judgment</w:t>
      </w:r>
      <w:r w:rsidR="00ED2E93">
        <w:t xml:space="preserve"> </w:t>
      </w:r>
      <w:r w:rsidR="00D224BD">
        <w:t>in January 2022</w:t>
      </w:r>
      <w:r w:rsidR="00B23BAB">
        <w:t>,</w:t>
      </w:r>
      <w:r w:rsidR="00D224BD">
        <w:t xml:space="preserve"> </w:t>
      </w:r>
      <w:r>
        <w:t>the</w:t>
      </w:r>
      <w:r w:rsidR="00ED2E93">
        <w:t xml:space="preserve"> </w:t>
      </w:r>
      <w:r w:rsidR="00CA203E">
        <w:t>respondent</w:t>
      </w:r>
      <w:r w:rsidR="00B23BAB">
        <w:t xml:space="preserve"> herein</w:t>
      </w:r>
      <w:r w:rsidR="00ED2E93">
        <w:t xml:space="preserve"> </w:t>
      </w:r>
      <w:r>
        <w:t>then</w:t>
      </w:r>
      <w:r w:rsidR="00ED2E93">
        <w:t xml:space="preserve"> </w:t>
      </w:r>
      <w:r w:rsidR="00CA203E">
        <w:t>sought to</w:t>
      </w:r>
      <w:r w:rsidR="00ED2E93">
        <w:t xml:space="preserve"> </w:t>
      </w:r>
      <w:r w:rsidR="00CA203E">
        <w:t>amend</w:t>
      </w:r>
      <w:r w:rsidR="00ED2E93">
        <w:t xml:space="preserve"> </w:t>
      </w:r>
      <w:r w:rsidR="00CA203E">
        <w:t>those</w:t>
      </w:r>
      <w:r w:rsidR="00ED2E93">
        <w:t xml:space="preserve"> </w:t>
      </w:r>
      <w:r w:rsidR="00CA203E">
        <w:t>summons</w:t>
      </w:r>
      <w:r w:rsidR="00ED2E93">
        <w:t xml:space="preserve"> </w:t>
      </w:r>
      <w:r w:rsidR="00CA203E">
        <w:t>to</w:t>
      </w:r>
      <w:r w:rsidR="0080423F">
        <w:t xml:space="preserve"> </w:t>
      </w:r>
      <w:r w:rsidR="00B23BAB">
        <w:t xml:space="preserve">seek </w:t>
      </w:r>
      <w:r w:rsidR="00CA203E">
        <w:t>the</w:t>
      </w:r>
      <w:r w:rsidR="00ED2E93">
        <w:t xml:space="preserve"> </w:t>
      </w:r>
      <w:r w:rsidR="00CA203E">
        <w:t>replacement of</w:t>
      </w:r>
      <w:r w:rsidR="00ED2E93">
        <w:t xml:space="preserve"> </w:t>
      </w:r>
      <w:r w:rsidR="00CA203E">
        <w:t>a Honda</w:t>
      </w:r>
      <w:r w:rsidR="00ED2E93">
        <w:t xml:space="preserve"> </w:t>
      </w:r>
      <w:r w:rsidR="00617808">
        <w:t>F</w:t>
      </w:r>
      <w:r w:rsidR="00CA203E">
        <w:t>it</w:t>
      </w:r>
      <w:r w:rsidR="0080423F">
        <w:t xml:space="preserve"> </w:t>
      </w:r>
      <w:r w:rsidR="00B23BAB">
        <w:t>as</w:t>
      </w:r>
      <w:r w:rsidR="0080423F">
        <w:t xml:space="preserve"> </w:t>
      </w:r>
      <w:r w:rsidR="00B23BAB">
        <w:t>per</w:t>
      </w:r>
      <w:r w:rsidR="0080423F">
        <w:t xml:space="preserve"> </w:t>
      </w:r>
      <w:r w:rsidR="00B23BAB">
        <w:t>original</w:t>
      </w:r>
      <w:r w:rsidR="0080423F">
        <w:t xml:space="preserve"> </w:t>
      </w:r>
      <w:r w:rsidR="00B23BAB">
        <w:t>agreement</w:t>
      </w:r>
      <w:r w:rsidR="0080423F">
        <w:t xml:space="preserve"> </w:t>
      </w:r>
      <w:r w:rsidR="00B23BAB">
        <w:t>instead</w:t>
      </w:r>
      <w:r w:rsidR="0080423F">
        <w:t xml:space="preserve"> </w:t>
      </w:r>
      <w:r w:rsidR="00B23BAB">
        <w:t>of the money</w:t>
      </w:r>
      <w:r w:rsidR="0080423F">
        <w:t xml:space="preserve"> </w:t>
      </w:r>
      <w:r w:rsidR="00B23BAB">
        <w:t>she</w:t>
      </w:r>
      <w:r w:rsidR="0080423F">
        <w:t xml:space="preserve"> </w:t>
      </w:r>
      <w:r w:rsidR="00B23BAB">
        <w:t>had</w:t>
      </w:r>
      <w:r w:rsidR="0080423F">
        <w:t xml:space="preserve"> </w:t>
      </w:r>
      <w:r w:rsidR="00B23BAB">
        <w:t xml:space="preserve">claimed in the summons. </w:t>
      </w:r>
      <w:r w:rsidR="00CA203E">
        <w:t>In</w:t>
      </w:r>
      <w:r w:rsidR="00ED2E93">
        <w:t xml:space="preserve"> </w:t>
      </w:r>
      <w:r w:rsidR="00CA203E">
        <w:t>simple</w:t>
      </w:r>
      <w:r w:rsidR="00ED2E93">
        <w:t xml:space="preserve"> </w:t>
      </w:r>
      <w:r w:rsidR="00CA203E">
        <w:t>words</w:t>
      </w:r>
      <w:r w:rsidR="00200E64">
        <w:t>,</w:t>
      </w:r>
      <w:r w:rsidR="00ED2E93">
        <w:t xml:space="preserve"> </w:t>
      </w:r>
      <w:r w:rsidR="00CA203E">
        <w:t>she resorted to the claim in</w:t>
      </w:r>
      <w:r w:rsidR="00ED2E93">
        <w:t xml:space="preserve"> </w:t>
      </w:r>
      <w:r w:rsidR="00CA203E">
        <w:t>agreement</w:t>
      </w:r>
      <w:r w:rsidR="00ED2E93">
        <w:t xml:space="preserve"> </w:t>
      </w:r>
      <w:r w:rsidR="00CA203E">
        <w:t>as</w:t>
      </w:r>
      <w:r w:rsidR="00ED2E93">
        <w:t xml:space="preserve"> </w:t>
      </w:r>
      <w:r w:rsidR="00CA203E">
        <w:t>originally</w:t>
      </w:r>
      <w:r w:rsidR="00ED2E93">
        <w:t xml:space="preserve"> </w:t>
      </w:r>
      <w:r w:rsidR="009824FD">
        <w:t>captured having realised that</w:t>
      </w:r>
      <w:r w:rsidR="00ED2E93">
        <w:t xml:space="preserve"> </w:t>
      </w:r>
      <w:r w:rsidR="009824FD">
        <w:t>the</w:t>
      </w:r>
      <w:r w:rsidR="00ED2E93">
        <w:t xml:space="preserve"> </w:t>
      </w:r>
      <w:r w:rsidR="009824FD">
        <w:t>amount</w:t>
      </w:r>
      <w:r w:rsidR="00ED2E93">
        <w:t xml:space="preserve"> </w:t>
      </w:r>
      <w:r w:rsidR="009824FD">
        <w:t>in the</w:t>
      </w:r>
      <w:r w:rsidR="00ED2E93">
        <w:t xml:space="preserve"> </w:t>
      </w:r>
      <w:r w:rsidR="009824FD">
        <w:t>summons</w:t>
      </w:r>
      <w:r w:rsidR="00ED2E93">
        <w:t xml:space="preserve"> </w:t>
      </w:r>
      <w:r w:rsidR="009824FD">
        <w:t>would be</w:t>
      </w:r>
      <w:r w:rsidR="00ED2E93">
        <w:t xml:space="preserve"> </w:t>
      </w:r>
      <w:r w:rsidR="009824FD">
        <w:t>paid</w:t>
      </w:r>
      <w:r w:rsidR="00ED2E93">
        <w:t xml:space="preserve"> </w:t>
      </w:r>
      <w:r w:rsidR="009824FD">
        <w:t>in the</w:t>
      </w:r>
      <w:r w:rsidR="00ED2E93">
        <w:t xml:space="preserve"> </w:t>
      </w:r>
      <w:r w:rsidR="009824FD">
        <w:t xml:space="preserve">amount of RTGS or </w:t>
      </w:r>
      <w:r w:rsidR="00575055">
        <w:t xml:space="preserve">as </w:t>
      </w:r>
      <w:r w:rsidR="00617808">
        <w:t>ZW$</w:t>
      </w:r>
      <w:r w:rsidR="009824FD">
        <w:t>4</w:t>
      </w:r>
      <w:r w:rsidR="00617808">
        <w:t xml:space="preserve"> </w:t>
      </w:r>
      <w:r w:rsidR="009824FD">
        <w:t>500</w:t>
      </w:r>
      <w:r w:rsidR="00ED2E93">
        <w:t xml:space="preserve"> </w:t>
      </w:r>
      <w:r w:rsidR="009824FD">
        <w:t>which</w:t>
      </w:r>
      <w:r w:rsidR="00ED2E93">
        <w:t xml:space="preserve"> </w:t>
      </w:r>
      <w:r w:rsidR="009824FD">
        <w:t>would</w:t>
      </w:r>
      <w:r w:rsidR="00ED2E93">
        <w:t xml:space="preserve"> </w:t>
      </w:r>
      <w:r w:rsidR="009824FD">
        <w:t>be in sufficient to</w:t>
      </w:r>
      <w:r w:rsidR="00ED2E93">
        <w:t xml:space="preserve"> </w:t>
      </w:r>
      <w:r w:rsidR="00404075">
        <w:t>replace</w:t>
      </w:r>
      <w:r w:rsidR="009824FD">
        <w:t xml:space="preserve"> the</w:t>
      </w:r>
      <w:r w:rsidR="00ED2E93">
        <w:t xml:space="preserve"> </w:t>
      </w:r>
      <w:r w:rsidR="00D224BD">
        <w:t>motor</w:t>
      </w:r>
      <w:r w:rsidR="00ED2E93">
        <w:t xml:space="preserve"> </w:t>
      </w:r>
      <w:r w:rsidR="009824FD">
        <w:t>vehicle.</w:t>
      </w:r>
      <w:r w:rsidR="00ED2E93">
        <w:t xml:space="preserve"> </w:t>
      </w:r>
    </w:p>
    <w:p w:rsidR="003364B6" w:rsidRDefault="009824FD" w:rsidP="0074776B">
      <w:pPr>
        <w:spacing w:after="0" w:line="360" w:lineRule="auto"/>
        <w:ind w:firstLine="720"/>
        <w:jc w:val="both"/>
      </w:pPr>
      <w:r>
        <w:t>The</w:t>
      </w:r>
      <w:r w:rsidR="00ED2E93">
        <w:t xml:space="preserve"> </w:t>
      </w:r>
      <w:r>
        <w:t>appellant</w:t>
      </w:r>
      <w:r w:rsidR="0080423F">
        <w:t xml:space="preserve"> </w:t>
      </w:r>
      <w:r w:rsidR="00404075">
        <w:t>opposed</w:t>
      </w:r>
      <w:r>
        <w:t xml:space="preserve"> the</w:t>
      </w:r>
      <w:r w:rsidR="00ED2E93">
        <w:t xml:space="preserve"> </w:t>
      </w:r>
      <w:r>
        <w:t>application to amend</w:t>
      </w:r>
      <w:r w:rsidR="0080423F">
        <w:t xml:space="preserve"> </w:t>
      </w:r>
      <w:r w:rsidR="00B23BAB">
        <w:t>in the</w:t>
      </w:r>
      <w:r w:rsidR="0080423F">
        <w:t xml:space="preserve"> </w:t>
      </w:r>
      <w:r w:rsidR="00B23BAB">
        <w:t>court</w:t>
      </w:r>
      <w:r w:rsidR="0080423F">
        <w:t xml:space="preserve"> </w:t>
      </w:r>
      <w:r w:rsidR="00B23BAB">
        <w:t xml:space="preserve">below </w:t>
      </w:r>
      <w:r>
        <w:t>on the</w:t>
      </w:r>
      <w:r w:rsidR="00ED2E93">
        <w:t xml:space="preserve"> </w:t>
      </w:r>
      <w:r w:rsidR="00404075">
        <w:t>basis</w:t>
      </w:r>
      <w:r>
        <w:t xml:space="preserve"> that the</w:t>
      </w:r>
      <w:r w:rsidR="00ED2E93">
        <w:t xml:space="preserve"> </w:t>
      </w:r>
      <w:r>
        <w:t>respondent</w:t>
      </w:r>
      <w:r w:rsidR="00ED2E93">
        <w:t xml:space="preserve"> </w:t>
      </w:r>
      <w:r>
        <w:t>herein was</w:t>
      </w:r>
      <w:r w:rsidR="00ED2E93">
        <w:t xml:space="preserve"> </w:t>
      </w:r>
      <w:r>
        <w:t>now</w:t>
      </w:r>
      <w:r w:rsidR="00ED2E93">
        <w:t xml:space="preserve"> </w:t>
      </w:r>
      <w:r>
        <w:t>seeking</w:t>
      </w:r>
      <w:r w:rsidR="00ED2E93">
        <w:t xml:space="preserve"> </w:t>
      </w:r>
      <w:r>
        <w:t>specific</w:t>
      </w:r>
      <w:r w:rsidR="00ED2E93">
        <w:t xml:space="preserve"> </w:t>
      </w:r>
      <w:r>
        <w:t>performance</w:t>
      </w:r>
      <w:r w:rsidR="00ED2E93">
        <w:t xml:space="preserve"> </w:t>
      </w:r>
      <w:r>
        <w:t>of an agreement</w:t>
      </w:r>
      <w:r w:rsidR="00ED2E93">
        <w:t xml:space="preserve"> </w:t>
      </w:r>
      <w:r w:rsidR="00404075">
        <w:t>entered</w:t>
      </w:r>
      <w:r>
        <w:t xml:space="preserve"> into</w:t>
      </w:r>
      <w:r w:rsidR="00ED2E93">
        <w:t xml:space="preserve"> </w:t>
      </w:r>
      <w:r>
        <w:t>in</w:t>
      </w:r>
      <w:r w:rsidR="00ED2E93">
        <w:t xml:space="preserve"> </w:t>
      </w:r>
      <w:r>
        <w:t>2016 which by operation of the law</w:t>
      </w:r>
      <w:r w:rsidR="00B23BAB">
        <w:t xml:space="preserve">, </w:t>
      </w:r>
      <w:r>
        <w:t>had</w:t>
      </w:r>
      <w:r w:rsidR="00ED2E93">
        <w:t xml:space="preserve"> </w:t>
      </w:r>
      <w:r>
        <w:t>prescribed.</w:t>
      </w:r>
      <w:r w:rsidR="00ED2E93">
        <w:t xml:space="preserve"> </w:t>
      </w:r>
      <w:r w:rsidR="00575055">
        <w:t xml:space="preserve"> The a</w:t>
      </w:r>
      <w:r w:rsidR="003364B6">
        <w:t>ppellant had</w:t>
      </w:r>
      <w:r w:rsidR="00ED2E93">
        <w:t xml:space="preserve"> </w:t>
      </w:r>
      <w:r w:rsidR="003364B6">
        <w:t>also</w:t>
      </w:r>
      <w:r w:rsidR="00ED2E93">
        <w:t xml:space="preserve"> </w:t>
      </w:r>
      <w:r w:rsidR="003364B6">
        <w:t>argued that</w:t>
      </w:r>
      <w:r w:rsidR="00ED2E93">
        <w:t xml:space="preserve"> </w:t>
      </w:r>
      <w:r w:rsidR="003364B6">
        <w:t>the</w:t>
      </w:r>
      <w:r w:rsidR="00ED2E93">
        <w:t xml:space="preserve"> </w:t>
      </w:r>
      <w:r w:rsidR="003364B6">
        <w:t>claim</w:t>
      </w:r>
      <w:r w:rsidR="00ED2E93">
        <w:t xml:space="preserve"> </w:t>
      </w:r>
      <w:r w:rsidR="003364B6">
        <w:t>for specific</w:t>
      </w:r>
      <w:r w:rsidR="00ED2E93">
        <w:t xml:space="preserve"> </w:t>
      </w:r>
      <w:r w:rsidR="003364B6">
        <w:t>performance</w:t>
      </w:r>
      <w:r w:rsidR="00ED2E93">
        <w:t xml:space="preserve"> </w:t>
      </w:r>
      <w:r w:rsidR="003364B6">
        <w:t>would</w:t>
      </w:r>
      <w:r w:rsidR="00ED2E93">
        <w:t xml:space="preserve"> </w:t>
      </w:r>
      <w:r w:rsidR="003364B6">
        <w:t>not</w:t>
      </w:r>
      <w:r w:rsidR="00ED2E93">
        <w:t xml:space="preserve"> </w:t>
      </w:r>
      <w:r w:rsidR="003364B6">
        <w:t>have</w:t>
      </w:r>
      <w:r w:rsidR="00ED2E93">
        <w:t xml:space="preserve"> </w:t>
      </w:r>
      <w:r w:rsidR="003364B6">
        <w:t>been</w:t>
      </w:r>
      <w:r w:rsidR="00ED2E93">
        <w:t xml:space="preserve"> </w:t>
      </w:r>
      <w:r w:rsidR="00404075">
        <w:t>entertained</w:t>
      </w:r>
      <w:r w:rsidR="00ED2E93">
        <w:t xml:space="preserve"> </w:t>
      </w:r>
      <w:r w:rsidR="003364B6">
        <w:t>by the court</w:t>
      </w:r>
      <w:r w:rsidR="00ED2E93">
        <w:t xml:space="preserve"> </w:t>
      </w:r>
      <w:r w:rsidR="003364B6">
        <w:t>for</w:t>
      </w:r>
      <w:r w:rsidR="00ED2E93">
        <w:t xml:space="preserve"> </w:t>
      </w:r>
      <w:r w:rsidR="003364B6">
        <w:t xml:space="preserve">want </w:t>
      </w:r>
      <w:r w:rsidR="00404075">
        <w:t>of</w:t>
      </w:r>
      <w:r w:rsidR="003364B6">
        <w:t xml:space="preserve"> jurisdiction. </w:t>
      </w:r>
    </w:p>
    <w:p w:rsidR="003364B6" w:rsidRDefault="003364B6" w:rsidP="0074776B">
      <w:pPr>
        <w:spacing w:after="0" w:line="360" w:lineRule="auto"/>
        <w:ind w:firstLine="720"/>
        <w:jc w:val="both"/>
      </w:pPr>
      <w:r>
        <w:t>The</w:t>
      </w:r>
      <w:r w:rsidR="00ED2E93">
        <w:t xml:space="preserve"> </w:t>
      </w:r>
      <w:r>
        <w:t>respondent</w:t>
      </w:r>
      <w:r w:rsidR="00D224BD">
        <w:t xml:space="preserve">, </w:t>
      </w:r>
      <w:r>
        <w:t>as</w:t>
      </w:r>
      <w:r w:rsidR="00575055">
        <w:t xml:space="preserve"> the</w:t>
      </w:r>
      <w:r>
        <w:t xml:space="preserve"> applicant</w:t>
      </w:r>
      <w:r w:rsidR="00D224BD">
        <w:t>,</w:t>
      </w:r>
      <w:r>
        <w:t xml:space="preserve"> argued</w:t>
      </w:r>
      <w:r w:rsidR="00ED2E93">
        <w:t xml:space="preserve"> </w:t>
      </w:r>
      <w:r>
        <w:t>that the</w:t>
      </w:r>
      <w:r w:rsidR="00ED2E93">
        <w:t xml:space="preserve"> </w:t>
      </w:r>
      <w:r>
        <w:t>matter</w:t>
      </w:r>
      <w:r w:rsidR="00ED2E93">
        <w:t xml:space="preserve"> </w:t>
      </w:r>
      <w:r>
        <w:t>was not yet</w:t>
      </w:r>
      <w:r w:rsidR="00ED2E93">
        <w:t xml:space="preserve"> </w:t>
      </w:r>
      <w:r>
        <w:t xml:space="preserve">prescribed </w:t>
      </w:r>
      <w:r w:rsidR="00404075">
        <w:t>on</w:t>
      </w:r>
      <w:r>
        <w:t xml:space="preserve"> the basis that summons</w:t>
      </w:r>
      <w:r w:rsidR="00ED2E93">
        <w:t xml:space="preserve"> </w:t>
      </w:r>
      <w:r>
        <w:t>were</w:t>
      </w:r>
      <w:r w:rsidR="00ED2E93">
        <w:t xml:space="preserve"> </w:t>
      </w:r>
      <w:r>
        <w:t>issued in</w:t>
      </w:r>
      <w:r w:rsidR="00ED2E93">
        <w:t xml:space="preserve"> </w:t>
      </w:r>
      <w:r>
        <w:t>2019 and that the</w:t>
      </w:r>
      <w:r w:rsidR="00ED2E93">
        <w:t xml:space="preserve"> </w:t>
      </w:r>
      <w:r>
        <w:t>matter</w:t>
      </w:r>
      <w:r w:rsidR="00ED2E93">
        <w:t xml:space="preserve"> </w:t>
      </w:r>
      <w:r>
        <w:t>had</w:t>
      </w:r>
      <w:r w:rsidR="00ED2E93">
        <w:t xml:space="preserve"> </w:t>
      </w:r>
      <w:r>
        <w:t>not yet been finalised.</w:t>
      </w:r>
      <w:r w:rsidR="00ED2E93">
        <w:t xml:space="preserve"> </w:t>
      </w:r>
      <w:r w:rsidR="006D4985">
        <w:t>The r</w:t>
      </w:r>
      <w:r>
        <w:t>espondent</w:t>
      </w:r>
      <w:r w:rsidR="006D4985">
        <w:t xml:space="preserve"> had</w:t>
      </w:r>
      <w:r w:rsidR="00ED2E93">
        <w:t xml:space="preserve"> </w:t>
      </w:r>
      <w:r>
        <w:t>further</w:t>
      </w:r>
      <w:r w:rsidR="00ED2E93">
        <w:t xml:space="preserve"> </w:t>
      </w:r>
      <w:r>
        <w:t>insisted that the</w:t>
      </w:r>
      <w:r w:rsidR="00ED2E93">
        <w:t xml:space="preserve"> </w:t>
      </w:r>
      <w:r>
        <w:t>court</w:t>
      </w:r>
      <w:r w:rsidR="00ED2E93">
        <w:t xml:space="preserve"> </w:t>
      </w:r>
      <w:r>
        <w:t>had</w:t>
      </w:r>
      <w:r w:rsidR="00ED2E93">
        <w:t xml:space="preserve"> </w:t>
      </w:r>
      <w:r w:rsidR="00404075">
        <w:t>jurisdiction</w:t>
      </w:r>
      <w:r w:rsidR="00ED2E93">
        <w:t xml:space="preserve"> </w:t>
      </w:r>
      <w:r>
        <w:t>by</w:t>
      </w:r>
      <w:r w:rsidR="00ED2E93">
        <w:t xml:space="preserve"> </w:t>
      </w:r>
      <w:r>
        <w:t>virtue</w:t>
      </w:r>
      <w:r w:rsidR="00ED2E93">
        <w:t xml:space="preserve"> </w:t>
      </w:r>
      <w:r>
        <w:t>of</w:t>
      </w:r>
      <w:r w:rsidR="00ED2E93">
        <w:t xml:space="preserve"> </w:t>
      </w:r>
      <w:r w:rsidR="00404075">
        <w:t>Statutory</w:t>
      </w:r>
      <w:r w:rsidR="00ED2E93">
        <w:t xml:space="preserve"> </w:t>
      </w:r>
      <w:r>
        <w:t>Instrument</w:t>
      </w:r>
      <w:r w:rsidR="00ED2E93">
        <w:t xml:space="preserve"> </w:t>
      </w:r>
      <w:r>
        <w:t>227/2020</w:t>
      </w:r>
      <w:r w:rsidR="00ED2E93">
        <w:t xml:space="preserve"> </w:t>
      </w:r>
      <w:r w:rsidR="00404075">
        <w:t>whereby</w:t>
      </w:r>
      <w:r w:rsidR="00ED2E93">
        <w:t xml:space="preserve"> </w:t>
      </w:r>
      <w:r>
        <w:t>the</w:t>
      </w:r>
      <w:r w:rsidR="00ED2E93">
        <w:t xml:space="preserve"> </w:t>
      </w:r>
      <w:r>
        <w:t>magistrate’s</w:t>
      </w:r>
      <w:r w:rsidR="00ED2E93">
        <w:t xml:space="preserve"> </w:t>
      </w:r>
      <w:r>
        <w:t>courts</w:t>
      </w:r>
      <w:r w:rsidR="00ED2E93">
        <w:t xml:space="preserve"> </w:t>
      </w:r>
      <w:r>
        <w:t>can deal</w:t>
      </w:r>
      <w:r w:rsidR="00ED2E93">
        <w:t xml:space="preserve"> </w:t>
      </w:r>
      <w:r>
        <w:t>with</w:t>
      </w:r>
      <w:r w:rsidR="00ED2E93">
        <w:t xml:space="preserve"> </w:t>
      </w:r>
      <w:r>
        <w:t>actions for</w:t>
      </w:r>
      <w:r w:rsidR="00ED2E93">
        <w:t xml:space="preserve"> </w:t>
      </w:r>
      <w:r>
        <w:t>delivery</w:t>
      </w:r>
      <w:r w:rsidR="00ED2E93">
        <w:t xml:space="preserve"> </w:t>
      </w:r>
      <w:r>
        <w:t>up to the</w:t>
      </w:r>
      <w:r w:rsidR="00ED2E93">
        <w:t xml:space="preserve"> </w:t>
      </w:r>
      <w:r>
        <w:t xml:space="preserve">value </w:t>
      </w:r>
      <w:r w:rsidR="00404075">
        <w:t>of</w:t>
      </w:r>
      <w:r w:rsidR="00ED2E93">
        <w:t xml:space="preserve"> </w:t>
      </w:r>
      <w:r>
        <w:t>ZWL3 000</w:t>
      </w:r>
      <w:r w:rsidR="00617808">
        <w:t xml:space="preserve"> </w:t>
      </w:r>
      <w:r>
        <w:t>000.00.</w:t>
      </w:r>
    </w:p>
    <w:p w:rsidR="00D37B78" w:rsidRDefault="00A87929" w:rsidP="0074776B">
      <w:pPr>
        <w:spacing w:after="0" w:line="360" w:lineRule="auto"/>
        <w:ind w:firstLine="720"/>
        <w:jc w:val="both"/>
      </w:pPr>
      <w:r>
        <w:t>The court</w:t>
      </w:r>
      <w:r w:rsidR="00787DF0">
        <w:t xml:space="preserve"> </w:t>
      </w:r>
      <w:r>
        <w:t>below</w:t>
      </w:r>
      <w:r w:rsidR="00787DF0">
        <w:t xml:space="preserve"> </w:t>
      </w:r>
      <w:r>
        <w:t>allowed</w:t>
      </w:r>
      <w:r w:rsidR="00787DF0">
        <w:t xml:space="preserve"> </w:t>
      </w:r>
      <w:r>
        <w:t>the</w:t>
      </w:r>
      <w:r w:rsidR="00787DF0">
        <w:t xml:space="preserve"> </w:t>
      </w:r>
      <w:r>
        <w:t>amendment</w:t>
      </w:r>
      <w:r w:rsidR="00787DF0">
        <w:t xml:space="preserve"> </w:t>
      </w:r>
      <w:r>
        <w:t>of</w:t>
      </w:r>
      <w:r w:rsidR="00787DF0">
        <w:t xml:space="preserve"> </w:t>
      </w:r>
      <w:r>
        <w:t>summons as</w:t>
      </w:r>
      <w:r w:rsidR="00787DF0">
        <w:t xml:space="preserve"> </w:t>
      </w:r>
      <w:r>
        <w:t>sought</w:t>
      </w:r>
      <w:r w:rsidR="00787DF0">
        <w:t xml:space="preserve"> </w:t>
      </w:r>
      <w:r>
        <w:t>by the</w:t>
      </w:r>
      <w:r w:rsidR="00787DF0">
        <w:t xml:space="preserve"> </w:t>
      </w:r>
      <w:r>
        <w:t xml:space="preserve">respondent. </w:t>
      </w:r>
      <w:r w:rsidR="00D224BD">
        <w:t>In allowing the</w:t>
      </w:r>
      <w:r w:rsidR="00B9312D">
        <w:t xml:space="preserve"> </w:t>
      </w:r>
      <w:r w:rsidR="00D224BD">
        <w:t>amendment</w:t>
      </w:r>
      <w:r w:rsidR="00B9312D">
        <w:t xml:space="preserve"> </w:t>
      </w:r>
      <w:r w:rsidR="00D224BD">
        <w:t>of</w:t>
      </w:r>
      <w:r w:rsidR="00B9312D">
        <w:t xml:space="preserve"> </w:t>
      </w:r>
      <w:r w:rsidR="00D224BD">
        <w:t>summons,</w:t>
      </w:r>
      <w:r w:rsidR="00787DF0">
        <w:t xml:space="preserve"> </w:t>
      </w:r>
      <w:r>
        <w:t xml:space="preserve">it </w:t>
      </w:r>
      <w:r w:rsidR="003364B6">
        <w:t>reasoned that the</w:t>
      </w:r>
      <w:r w:rsidR="00ED2E93">
        <w:t xml:space="preserve"> </w:t>
      </w:r>
      <w:r w:rsidR="003364B6">
        <w:t xml:space="preserve">approach </w:t>
      </w:r>
      <w:r w:rsidR="00404075">
        <w:t>is</w:t>
      </w:r>
      <w:r w:rsidR="003364B6">
        <w:t xml:space="preserve"> </w:t>
      </w:r>
      <w:r w:rsidR="00404075">
        <w:t>to</w:t>
      </w:r>
      <w:r w:rsidR="003364B6">
        <w:t xml:space="preserve"> allow</w:t>
      </w:r>
      <w:r w:rsidR="00ED2E93">
        <w:t xml:space="preserve"> </w:t>
      </w:r>
      <w:r w:rsidR="003364B6">
        <w:t>amendment</w:t>
      </w:r>
      <w:r w:rsidR="00ED2E93">
        <w:t xml:space="preserve"> </w:t>
      </w:r>
      <w:r w:rsidR="003364B6">
        <w:t>of summons</w:t>
      </w:r>
      <w:r w:rsidR="00ED2E93">
        <w:t xml:space="preserve"> </w:t>
      </w:r>
      <w:r w:rsidR="003364B6">
        <w:t>even at a late</w:t>
      </w:r>
      <w:r w:rsidR="00ED2E93">
        <w:t xml:space="preserve"> </w:t>
      </w:r>
      <w:r w:rsidR="007B7AAE">
        <w:t>stage</w:t>
      </w:r>
      <w:r w:rsidR="00ED2E93">
        <w:t xml:space="preserve"> </w:t>
      </w:r>
      <w:r w:rsidR="00404075">
        <w:t>during</w:t>
      </w:r>
      <w:r w:rsidR="00ED2E93">
        <w:t xml:space="preserve"> </w:t>
      </w:r>
      <w:r w:rsidR="003364B6">
        <w:t>trial</w:t>
      </w:r>
      <w:r w:rsidR="00ED2E93">
        <w:t xml:space="preserve"> </w:t>
      </w:r>
      <w:r w:rsidR="00D37B78">
        <w:t>unless</w:t>
      </w:r>
      <w:r w:rsidR="00ED2E93">
        <w:t xml:space="preserve"> </w:t>
      </w:r>
      <w:r w:rsidR="00D37B78">
        <w:t>the amendment</w:t>
      </w:r>
      <w:r w:rsidR="00ED2E93">
        <w:t xml:space="preserve"> </w:t>
      </w:r>
      <w:r w:rsidR="00D37B78">
        <w:t>would</w:t>
      </w:r>
      <w:r w:rsidR="00ED2E93">
        <w:t xml:space="preserve"> </w:t>
      </w:r>
      <w:r w:rsidR="00D37B78">
        <w:t>cause</w:t>
      </w:r>
      <w:r w:rsidR="00ED2E93">
        <w:t xml:space="preserve"> </w:t>
      </w:r>
      <w:r w:rsidR="00404075">
        <w:t>prej</w:t>
      </w:r>
      <w:r w:rsidR="00D37B78">
        <w:t xml:space="preserve">udice to a </w:t>
      </w:r>
      <w:r w:rsidR="00404075">
        <w:t>party</w:t>
      </w:r>
      <w:r w:rsidR="00D37B78">
        <w:t>. The</w:t>
      </w:r>
      <w:r w:rsidR="00ED2E93">
        <w:t xml:space="preserve"> </w:t>
      </w:r>
      <w:r w:rsidR="00D37B78">
        <w:t>court</w:t>
      </w:r>
      <w:r w:rsidR="00ED2E93">
        <w:t xml:space="preserve"> </w:t>
      </w:r>
      <w:r w:rsidR="00D37B78">
        <w:t>further</w:t>
      </w:r>
      <w:r w:rsidR="00ED2E93">
        <w:t xml:space="preserve"> </w:t>
      </w:r>
      <w:r w:rsidR="00D37B78">
        <w:t>noted that</w:t>
      </w:r>
      <w:r w:rsidR="00ED2E93">
        <w:t xml:space="preserve"> </w:t>
      </w:r>
      <w:r w:rsidR="00D37B78">
        <w:t>the</w:t>
      </w:r>
      <w:r w:rsidR="00ED2E93">
        <w:t xml:space="preserve"> </w:t>
      </w:r>
      <w:r w:rsidR="00404075">
        <w:t>cause o</w:t>
      </w:r>
      <w:r w:rsidR="00D37B78">
        <w:t>f</w:t>
      </w:r>
      <w:r w:rsidR="00ED2E93">
        <w:t xml:space="preserve"> </w:t>
      </w:r>
      <w:r w:rsidR="00D37B78">
        <w:t>action</w:t>
      </w:r>
      <w:r w:rsidR="00ED2E93">
        <w:t xml:space="preserve"> </w:t>
      </w:r>
      <w:r w:rsidR="00D37B78">
        <w:t>emanat</w:t>
      </w:r>
      <w:r w:rsidR="006D4985">
        <w:t>ed</w:t>
      </w:r>
      <w:r w:rsidR="00B9312D">
        <w:t xml:space="preserve"> </w:t>
      </w:r>
      <w:r w:rsidR="00D37B78">
        <w:t>from</w:t>
      </w:r>
      <w:r w:rsidR="00ED2E93">
        <w:t xml:space="preserve"> </w:t>
      </w:r>
      <w:r w:rsidR="00D37B78">
        <w:t>the</w:t>
      </w:r>
      <w:r w:rsidR="00ED2E93">
        <w:t xml:space="preserve"> </w:t>
      </w:r>
      <w:r w:rsidR="00D37B78">
        <w:t>agreement</w:t>
      </w:r>
      <w:r w:rsidR="00ED2E93">
        <w:t xml:space="preserve"> </w:t>
      </w:r>
      <w:r w:rsidR="00D37B78">
        <w:t>which</w:t>
      </w:r>
      <w:r w:rsidR="00ED2E93">
        <w:t xml:space="preserve"> </w:t>
      </w:r>
      <w:r w:rsidR="00D37B78">
        <w:t>the</w:t>
      </w:r>
      <w:r w:rsidR="00ED2E93">
        <w:t xml:space="preserve"> </w:t>
      </w:r>
      <w:r w:rsidR="00404075">
        <w:t>parties</w:t>
      </w:r>
      <w:r w:rsidR="00ED2E93">
        <w:t xml:space="preserve"> </w:t>
      </w:r>
      <w:r w:rsidR="00D37B78">
        <w:t>had</w:t>
      </w:r>
      <w:r w:rsidR="00ED2E93">
        <w:t xml:space="preserve"> </w:t>
      </w:r>
      <w:r w:rsidR="00D37B78">
        <w:t>entered</w:t>
      </w:r>
      <w:r w:rsidR="00ED2E93">
        <w:t xml:space="preserve"> </w:t>
      </w:r>
      <w:r w:rsidR="00404075">
        <w:t>into</w:t>
      </w:r>
      <w:r w:rsidR="00D37B78">
        <w:t xml:space="preserve"> and that</w:t>
      </w:r>
      <w:r w:rsidR="00ED2E93">
        <w:t xml:space="preserve"> </w:t>
      </w:r>
      <w:r w:rsidR="00D37B78">
        <w:t>the</w:t>
      </w:r>
      <w:r w:rsidR="00ED2E93">
        <w:t xml:space="preserve"> </w:t>
      </w:r>
      <w:r w:rsidR="00D37B78">
        <w:t xml:space="preserve">agreement was </w:t>
      </w:r>
      <w:r w:rsidR="00404075">
        <w:t>not</w:t>
      </w:r>
      <w:r w:rsidR="00D37B78">
        <w:t xml:space="preserve"> in dispute. It</w:t>
      </w:r>
      <w:r w:rsidR="00ED2E93">
        <w:t xml:space="preserve"> </w:t>
      </w:r>
      <w:r w:rsidR="00D37B78">
        <w:t>concluded</w:t>
      </w:r>
      <w:r w:rsidR="00ED2E93">
        <w:t xml:space="preserve"> </w:t>
      </w:r>
      <w:r w:rsidR="00D37B78">
        <w:t>that the applicant</w:t>
      </w:r>
      <w:r w:rsidR="00ED2E93">
        <w:t xml:space="preserve"> </w:t>
      </w:r>
      <w:r w:rsidR="00D37B78">
        <w:t>would</w:t>
      </w:r>
      <w:r w:rsidR="00ED2E93">
        <w:t xml:space="preserve"> </w:t>
      </w:r>
      <w:r w:rsidR="00D37B78">
        <w:t xml:space="preserve">not </w:t>
      </w:r>
      <w:r w:rsidR="00404075">
        <w:t>suffer</w:t>
      </w:r>
      <w:r w:rsidR="00ED2E93">
        <w:t xml:space="preserve"> </w:t>
      </w:r>
      <w:r w:rsidR="00D37B78">
        <w:t>prejudice</w:t>
      </w:r>
      <w:r w:rsidR="00ED2E93">
        <w:t xml:space="preserve"> </w:t>
      </w:r>
      <w:r w:rsidR="00D37B78">
        <w:t>if the</w:t>
      </w:r>
      <w:r w:rsidR="00ED2E93">
        <w:t xml:space="preserve"> </w:t>
      </w:r>
      <w:r w:rsidR="00D37B78">
        <w:t>summons</w:t>
      </w:r>
      <w:r w:rsidR="00ED2E93">
        <w:t xml:space="preserve"> </w:t>
      </w:r>
      <w:r w:rsidR="00404075">
        <w:t>were</w:t>
      </w:r>
      <w:r w:rsidR="00ED2E93">
        <w:t xml:space="preserve"> </w:t>
      </w:r>
      <w:r w:rsidR="00404075">
        <w:t>amend</w:t>
      </w:r>
      <w:r w:rsidR="00D224BD">
        <w:t>ed</w:t>
      </w:r>
      <w:r w:rsidR="00ED2E93">
        <w:t xml:space="preserve"> </w:t>
      </w:r>
      <w:r w:rsidR="00D37B78">
        <w:t>in line</w:t>
      </w:r>
      <w:r w:rsidR="00ED2E93">
        <w:t xml:space="preserve"> </w:t>
      </w:r>
      <w:r w:rsidR="00D37B78">
        <w:t>with the</w:t>
      </w:r>
      <w:r w:rsidR="00ED2E93">
        <w:t xml:space="preserve"> </w:t>
      </w:r>
      <w:r w:rsidR="00D37B78">
        <w:t>agreement</w:t>
      </w:r>
      <w:r w:rsidR="00ED2E93">
        <w:t xml:space="preserve"> </w:t>
      </w:r>
      <w:r w:rsidR="00D37B78">
        <w:t>that</w:t>
      </w:r>
      <w:r w:rsidR="00ED2E93">
        <w:t xml:space="preserve"> </w:t>
      </w:r>
      <w:r w:rsidR="00D37B78">
        <w:t>the</w:t>
      </w:r>
      <w:r w:rsidR="00ED2E93">
        <w:t xml:space="preserve"> </w:t>
      </w:r>
      <w:r w:rsidR="00404075">
        <w:t>parties</w:t>
      </w:r>
      <w:r w:rsidR="00ED2E93">
        <w:t xml:space="preserve"> </w:t>
      </w:r>
      <w:r w:rsidR="00D37B78">
        <w:t>entered</w:t>
      </w:r>
      <w:r w:rsidR="00ED2E93">
        <w:t xml:space="preserve"> </w:t>
      </w:r>
      <w:r w:rsidR="00D37B78">
        <w:t>into which forms</w:t>
      </w:r>
      <w:r w:rsidR="00ED2E93">
        <w:t xml:space="preserve"> </w:t>
      </w:r>
      <w:r w:rsidR="00D37B78">
        <w:t>the basis of the</w:t>
      </w:r>
      <w:r w:rsidR="00ED2E93">
        <w:t xml:space="preserve"> </w:t>
      </w:r>
      <w:r w:rsidR="00404075">
        <w:t>respondent’s</w:t>
      </w:r>
      <w:r w:rsidR="00ED2E93">
        <w:t xml:space="preserve"> </w:t>
      </w:r>
      <w:r w:rsidR="00D37B78">
        <w:t>claim.</w:t>
      </w:r>
    </w:p>
    <w:p w:rsidR="00D37B78" w:rsidRDefault="00D37B78" w:rsidP="0074776B">
      <w:pPr>
        <w:spacing w:after="0" w:line="360" w:lineRule="auto"/>
        <w:ind w:firstLine="720"/>
        <w:jc w:val="both"/>
      </w:pPr>
      <w:r>
        <w:t>The</w:t>
      </w:r>
      <w:r w:rsidR="00ED2E93">
        <w:t xml:space="preserve"> </w:t>
      </w:r>
      <w:r>
        <w:t>appellant</w:t>
      </w:r>
      <w:r w:rsidR="00ED2E93">
        <w:t xml:space="preserve"> </w:t>
      </w:r>
      <w:r>
        <w:t>appeal</w:t>
      </w:r>
      <w:r w:rsidR="007B7AAE">
        <w:t>s</w:t>
      </w:r>
      <w:r w:rsidR="00ED2E93">
        <w:t xml:space="preserve"> </w:t>
      </w:r>
      <w:r>
        <w:t>on the</w:t>
      </w:r>
      <w:r w:rsidR="00ED2E93">
        <w:t xml:space="preserve"> </w:t>
      </w:r>
      <w:r>
        <w:t>following</w:t>
      </w:r>
      <w:r w:rsidR="00ED2E93">
        <w:t xml:space="preserve"> </w:t>
      </w:r>
      <w:r>
        <w:t>grounds:</w:t>
      </w:r>
    </w:p>
    <w:p w:rsidR="00D37B78" w:rsidRDefault="00D37B78" w:rsidP="0074776B">
      <w:pPr>
        <w:pStyle w:val="ListParagraph"/>
        <w:numPr>
          <w:ilvl w:val="0"/>
          <w:numId w:val="1"/>
        </w:numPr>
        <w:spacing w:after="0" w:line="360" w:lineRule="auto"/>
        <w:jc w:val="both"/>
      </w:pPr>
      <w:r>
        <w:lastRenderedPageBreak/>
        <w:t>The</w:t>
      </w:r>
      <w:r w:rsidR="00ED2E93">
        <w:t xml:space="preserve"> </w:t>
      </w:r>
      <w:r>
        <w:t>magistrate</w:t>
      </w:r>
      <w:r w:rsidR="00ED2E93">
        <w:t xml:space="preserve"> </w:t>
      </w:r>
      <w:r>
        <w:t>grossly misdirected</w:t>
      </w:r>
      <w:r w:rsidR="00ED2E93">
        <w:t xml:space="preserve"> </w:t>
      </w:r>
      <w:r>
        <w:t>herself</w:t>
      </w:r>
      <w:r w:rsidR="00ED2E93">
        <w:t xml:space="preserve"> </w:t>
      </w:r>
      <w:r>
        <w:t xml:space="preserve">on the law </w:t>
      </w:r>
      <w:r w:rsidR="00FB3281">
        <w:t>when</w:t>
      </w:r>
      <w:r w:rsidR="00ED2E93">
        <w:t xml:space="preserve"> </w:t>
      </w:r>
      <w:r w:rsidR="00D224BD">
        <w:t xml:space="preserve">she </w:t>
      </w:r>
      <w:r w:rsidR="00FB3281">
        <w:t>concluded</w:t>
      </w:r>
      <w:r w:rsidR="00ED2E93">
        <w:t xml:space="preserve"> </w:t>
      </w:r>
      <w:r w:rsidR="00FB3281">
        <w:t>that</w:t>
      </w:r>
      <w:r w:rsidR="00ED2E93">
        <w:t xml:space="preserve"> </w:t>
      </w:r>
      <w:r w:rsidR="00FB3281">
        <w:t>the</w:t>
      </w:r>
      <w:r w:rsidR="00ED2E93">
        <w:t xml:space="preserve"> </w:t>
      </w:r>
      <w:r w:rsidR="00FB3281">
        <w:t>respondent</w:t>
      </w:r>
      <w:r w:rsidR="00ED2E93">
        <w:t xml:space="preserve"> </w:t>
      </w:r>
      <w:r w:rsidR="00404075">
        <w:t>sought</w:t>
      </w:r>
      <w:r w:rsidR="00ED2E93">
        <w:t xml:space="preserve"> </w:t>
      </w:r>
      <w:r w:rsidR="00FB3281">
        <w:t>the delivery of</w:t>
      </w:r>
      <w:r w:rsidR="00ED2E93">
        <w:t xml:space="preserve"> </w:t>
      </w:r>
      <w:r w:rsidR="00FB3281">
        <w:t>a</w:t>
      </w:r>
      <w:r w:rsidR="00ED2E93">
        <w:t xml:space="preserve"> </w:t>
      </w:r>
      <w:r w:rsidR="00404075">
        <w:t>motor</w:t>
      </w:r>
      <w:r w:rsidR="00ED2E93">
        <w:t xml:space="preserve"> </w:t>
      </w:r>
      <w:r w:rsidR="00FB3281">
        <w:t>vehicle</w:t>
      </w:r>
      <w:r w:rsidR="00ED2E93">
        <w:t xml:space="preserve"> </w:t>
      </w:r>
      <w:r w:rsidR="00FB3281">
        <w:t>when</w:t>
      </w:r>
      <w:r w:rsidR="00ED2E93">
        <w:t xml:space="preserve"> </w:t>
      </w:r>
      <w:r w:rsidR="00FB3281">
        <w:t>it is</w:t>
      </w:r>
      <w:r w:rsidR="00ED2E93">
        <w:t xml:space="preserve"> </w:t>
      </w:r>
      <w:r w:rsidR="00FB3281">
        <w:t>clear</w:t>
      </w:r>
      <w:r w:rsidR="00ED2E93">
        <w:t xml:space="preserve"> </w:t>
      </w:r>
      <w:r w:rsidR="00FB3281">
        <w:t>that</w:t>
      </w:r>
      <w:r w:rsidR="00ED2E93">
        <w:t xml:space="preserve"> </w:t>
      </w:r>
      <w:r w:rsidR="00FB3281">
        <w:t>respondent’s</w:t>
      </w:r>
      <w:r w:rsidR="00ED2E93">
        <w:t xml:space="preserve"> </w:t>
      </w:r>
      <w:r w:rsidR="00FB3281">
        <w:t>amended</w:t>
      </w:r>
      <w:r w:rsidR="00ED2E93">
        <w:t xml:space="preserve"> </w:t>
      </w:r>
      <w:r w:rsidR="00FB3281">
        <w:t>prayer</w:t>
      </w:r>
      <w:r w:rsidR="00ED2E93">
        <w:t xml:space="preserve"> </w:t>
      </w:r>
      <w:r w:rsidR="00404075">
        <w:t>sought</w:t>
      </w:r>
      <w:r w:rsidR="00ED2E93">
        <w:t xml:space="preserve"> </w:t>
      </w:r>
      <w:r w:rsidR="00381FC4">
        <w:t>replacement</w:t>
      </w:r>
      <w:r w:rsidR="00ED2E93">
        <w:t xml:space="preserve"> </w:t>
      </w:r>
      <w:r w:rsidR="00617808">
        <w:t>of a Honda F</w:t>
      </w:r>
      <w:r w:rsidR="00381FC4">
        <w:t>it.</w:t>
      </w:r>
    </w:p>
    <w:p w:rsidR="00381FC4" w:rsidRDefault="00381FC4" w:rsidP="0074776B">
      <w:pPr>
        <w:pStyle w:val="ListParagraph"/>
        <w:numPr>
          <w:ilvl w:val="0"/>
          <w:numId w:val="1"/>
        </w:numPr>
        <w:spacing w:after="0" w:line="360" w:lineRule="auto"/>
        <w:jc w:val="both"/>
      </w:pPr>
      <w:r>
        <w:t>The magistrate</w:t>
      </w:r>
      <w:r w:rsidR="00ED2E93">
        <w:t xml:space="preserve"> </w:t>
      </w:r>
      <w:r>
        <w:t>grossly</w:t>
      </w:r>
      <w:r w:rsidR="00ED2E93">
        <w:t xml:space="preserve"> </w:t>
      </w:r>
      <w:r>
        <w:t>misdirected herself</w:t>
      </w:r>
      <w:r w:rsidR="00ED2E93">
        <w:t xml:space="preserve"> </w:t>
      </w:r>
      <w:r>
        <w:t xml:space="preserve">on the </w:t>
      </w:r>
      <w:r w:rsidR="00404075">
        <w:t>law</w:t>
      </w:r>
      <w:r w:rsidR="00ED2E93">
        <w:t xml:space="preserve"> </w:t>
      </w:r>
      <w:r>
        <w:t>by the finding</w:t>
      </w:r>
      <w:r w:rsidR="00ED2E93">
        <w:t xml:space="preserve"> </w:t>
      </w:r>
      <w:r w:rsidR="00404075">
        <w:t>that</w:t>
      </w:r>
      <w:r>
        <w:t xml:space="preserve"> the</w:t>
      </w:r>
      <w:r w:rsidR="00ED2E93">
        <w:t xml:space="preserve"> </w:t>
      </w:r>
      <w:r>
        <w:t>appellant</w:t>
      </w:r>
      <w:r w:rsidR="00ED2E93">
        <w:t xml:space="preserve"> </w:t>
      </w:r>
      <w:r>
        <w:t xml:space="preserve">will not </w:t>
      </w:r>
      <w:r w:rsidR="00404075">
        <w:t>suffer</w:t>
      </w:r>
      <w:r>
        <w:t xml:space="preserve"> any</w:t>
      </w:r>
      <w:r w:rsidR="00ED2E93">
        <w:t xml:space="preserve"> </w:t>
      </w:r>
      <w:r>
        <w:t>prejudice</w:t>
      </w:r>
      <w:r w:rsidR="00ED2E93">
        <w:t xml:space="preserve"> </w:t>
      </w:r>
      <w:r>
        <w:t>when it is</w:t>
      </w:r>
      <w:r w:rsidR="00ED2E93">
        <w:t xml:space="preserve"> </w:t>
      </w:r>
      <w:r>
        <w:t xml:space="preserve">clear it </w:t>
      </w:r>
      <w:r w:rsidR="00404075">
        <w:t>was</w:t>
      </w:r>
      <w:r>
        <w:t xml:space="preserve"> never contemplated</w:t>
      </w:r>
      <w:r w:rsidR="00ED2E93">
        <w:t xml:space="preserve"> </w:t>
      </w:r>
      <w:r>
        <w:t xml:space="preserve">by the </w:t>
      </w:r>
      <w:r w:rsidR="00404075">
        <w:t>parties</w:t>
      </w:r>
      <w:r w:rsidR="00ED2E93">
        <w:t xml:space="preserve"> </w:t>
      </w:r>
      <w:r>
        <w:t>that the appellant</w:t>
      </w:r>
      <w:r w:rsidR="00ED2E93">
        <w:t xml:space="preserve"> </w:t>
      </w:r>
      <w:r w:rsidR="00404075">
        <w:t>would</w:t>
      </w:r>
      <w:r>
        <w:t xml:space="preserve"> be ordered to</w:t>
      </w:r>
      <w:r w:rsidR="00ED2E93">
        <w:t xml:space="preserve"> </w:t>
      </w:r>
      <w:r w:rsidR="00404075">
        <w:t>replace</w:t>
      </w:r>
      <w:r w:rsidR="00ED2E93">
        <w:t xml:space="preserve"> </w:t>
      </w:r>
      <w:r>
        <w:t>a</w:t>
      </w:r>
      <w:r w:rsidR="00ED2E93">
        <w:t xml:space="preserve"> </w:t>
      </w:r>
      <w:r w:rsidR="00404075">
        <w:t>motor</w:t>
      </w:r>
      <w:r w:rsidR="00ED2E93">
        <w:t xml:space="preserve"> </w:t>
      </w:r>
      <w:r>
        <w:t>vehicle</w:t>
      </w:r>
      <w:r w:rsidR="00ED2E93">
        <w:t xml:space="preserve"> </w:t>
      </w:r>
      <w:r>
        <w:t>without</w:t>
      </w:r>
      <w:r w:rsidR="00ED2E93">
        <w:t xml:space="preserve"> </w:t>
      </w:r>
      <w:r>
        <w:t xml:space="preserve">an option to </w:t>
      </w:r>
      <w:r w:rsidR="00404075">
        <w:t>pay</w:t>
      </w:r>
      <w:r w:rsidR="00ED2E93">
        <w:t xml:space="preserve"> </w:t>
      </w:r>
      <w:r>
        <w:t xml:space="preserve">an </w:t>
      </w:r>
      <w:r w:rsidR="00404075">
        <w:t>agreed</w:t>
      </w:r>
      <w:r w:rsidR="00ED2E93">
        <w:t xml:space="preserve"> </w:t>
      </w:r>
      <w:r w:rsidR="00404075">
        <w:t>amount</w:t>
      </w:r>
      <w:r>
        <w:t>.</w:t>
      </w:r>
    </w:p>
    <w:p w:rsidR="00381FC4" w:rsidRDefault="00381FC4" w:rsidP="0074776B">
      <w:pPr>
        <w:pStyle w:val="ListParagraph"/>
        <w:numPr>
          <w:ilvl w:val="0"/>
          <w:numId w:val="1"/>
        </w:numPr>
        <w:spacing w:after="0" w:line="360" w:lineRule="auto"/>
        <w:jc w:val="both"/>
      </w:pPr>
      <w:r>
        <w:t>The</w:t>
      </w:r>
      <w:r w:rsidR="00ED2E93">
        <w:t xml:space="preserve"> </w:t>
      </w:r>
      <w:r>
        <w:t>magistrate</w:t>
      </w:r>
      <w:r w:rsidR="00ED2E93">
        <w:t xml:space="preserve"> </w:t>
      </w:r>
      <w:r>
        <w:t xml:space="preserve">erred at </w:t>
      </w:r>
      <w:r w:rsidR="00404075">
        <w:t>law</w:t>
      </w:r>
      <w:r w:rsidR="00ED2E93">
        <w:t xml:space="preserve"> </w:t>
      </w:r>
      <w:r>
        <w:t>when she</w:t>
      </w:r>
      <w:r w:rsidR="00ED2E93">
        <w:t xml:space="preserve"> </w:t>
      </w:r>
      <w:r>
        <w:t>concluded</w:t>
      </w:r>
      <w:r w:rsidR="00ED2E93">
        <w:t xml:space="preserve"> </w:t>
      </w:r>
      <w:r>
        <w:t>that the</w:t>
      </w:r>
      <w:r w:rsidR="00ED2E93">
        <w:t xml:space="preserve"> </w:t>
      </w:r>
      <w:r>
        <w:t>amendment</w:t>
      </w:r>
      <w:r w:rsidR="00ED2E93">
        <w:t xml:space="preserve"> </w:t>
      </w:r>
      <w:r>
        <w:t>does</w:t>
      </w:r>
      <w:r w:rsidR="00ED2E93">
        <w:t xml:space="preserve"> </w:t>
      </w:r>
      <w:r>
        <w:t xml:space="preserve">not </w:t>
      </w:r>
      <w:r w:rsidR="00404075">
        <w:t>amount</w:t>
      </w:r>
      <w:r w:rsidR="00ED2E93">
        <w:t xml:space="preserve"> </w:t>
      </w:r>
      <w:r>
        <w:t>to a</w:t>
      </w:r>
      <w:r w:rsidR="00ED2E93">
        <w:t xml:space="preserve"> </w:t>
      </w:r>
      <w:r>
        <w:t>replacement</w:t>
      </w:r>
      <w:r w:rsidR="00ED2E93">
        <w:t xml:space="preserve"> </w:t>
      </w:r>
      <w:r w:rsidR="00404075">
        <w:t>of</w:t>
      </w:r>
      <w:r>
        <w:t xml:space="preserve"> the</w:t>
      </w:r>
      <w:r w:rsidR="00ED2E93">
        <w:t xml:space="preserve"> </w:t>
      </w:r>
      <w:r>
        <w:t>claim</w:t>
      </w:r>
      <w:r w:rsidR="00ED2E93">
        <w:t xml:space="preserve"> </w:t>
      </w:r>
      <w:r>
        <w:t>before the</w:t>
      </w:r>
      <w:r w:rsidR="00ED2E93">
        <w:t xml:space="preserve"> </w:t>
      </w:r>
      <w:r>
        <w:t>court</w:t>
      </w:r>
      <w:r w:rsidR="00ED2E93">
        <w:t xml:space="preserve"> </w:t>
      </w:r>
      <w:r>
        <w:t>with a</w:t>
      </w:r>
      <w:r w:rsidR="00ED2E93">
        <w:t xml:space="preserve"> </w:t>
      </w:r>
      <w:r>
        <w:t>new</w:t>
      </w:r>
      <w:r w:rsidR="00ED2E93">
        <w:t xml:space="preserve"> </w:t>
      </w:r>
      <w:r>
        <w:t>one.</w:t>
      </w:r>
    </w:p>
    <w:p w:rsidR="00381FC4" w:rsidRDefault="00381FC4" w:rsidP="0074776B">
      <w:pPr>
        <w:pStyle w:val="ListParagraph"/>
        <w:numPr>
          <w:ilvl w:val="0"/>
          <w:numId w:val="1"/>
        </w:numPr>
        <w:spacing w:after="0" w:line="360" w:lineRule="auto"/>
        <w:jc w:val="both"/>
      </w:pPr>
      <w:r>
        <w:t>The</w:t>
      </w:r>
      <w:r w:rsidR="00ED2E93">
        <w:t xml:space="preserve"> </w:t>
      </w:r>
      <w:r>
        <w:t>magistrate</w:t>
      </w:r>
      <w:r w:rsidR="00ED2E93">
        <w:t xml:space="preserve"> </w:t>
      </w:r>
      <w:r>
        <w:t xml:space="preserve">erred at </w:t>
      </w:r>
      <w:r w:rsidR="00404075">
        <w:t>law</w:t>
      </w:r>
      <w:r w:rsidR="00ED2E93">
        <w:t xml:space="preserve"> </w:t>
      </w:r>
      <w:r w:rsidR="00404075">
        <w:t>when</w:t>
      </w:r>
      <w:r w:rsidR="00ED2E93">
        <w:t xml:space="preserve"> </w:t>
      </w:r>
      <w:r>
        <w:t>she avoided</w:t>
      </w:r>
      <w:r w:rsidR="00ED2E93">
        <w:t xml:space="preserve"> </w:t>
      </w:r>
      <w:r>
        <w:t>making a</w:t>
      </w:r>
      <w:r w:rsidR="00ED2E93">
        <w:t xml:space="preserve"> </w:t>
      </w:r>
      <w:r>
        <w:t>ruling on a</w:t>
      </w:r>
      <w:r w:rsidR="00ED2E93">
        <w:t xml:space="preserve"> </w:t>
      </w:r>
      <w:r>
        <w:t>pertinent issue</w:t>
      </w:r>
      <w:r w:rsidR="00ED2E93">
        <w:t xml:space="preserve"> </w:t>
      </w:r>
      <w:r>
        <w:t>that the</w:t>
      </w:r>
      <w:r w:rsidR="00ED2E93">
        <w:t xml:space="preserve"> </w:t>
      </w:r>
      <w:r w:rsidR="00404075">
        <w:t>new</w:t>
      </w:r>
      <w:r w:rsidR="00ED2E93">
        <w:t xml:space="preserve"> </w:t>
      </w:r>
      <w:r>
        <w:t>claim</w:t>
      </w:r>
      <w:r w:rsidR="00ED2E93">
        <w:t xml:space="preserve"> </w:t>
      </w:r>
      <w:r>
        <w:t>the respondent</w:t>
      </w:r>
      <w:r w:rsidR="00ED2E93">
        <w:t xml:space="preserve"> </w:t>
      </w:r>
      <w:r>
        <w:t>sought to</w:t>
      </w:r>
      <w:r w:rsidR="00ED2E93">
        <w:t xml:space="preserve"> </w:t>
      </w:r>
      <w:r>
        <w:t>bring</w:t>
      </w:r>
      <w:r w:rsidR="00ED2E93">
        <w:t xml:space="preserve"> </w:t>
      </w:r>
      <w:r>
        <w:t>up had</w:t>
      </w:r>
      <w:r w:rsidR="00ED2E93">
        <w:t xml:space="preserve"> </w:t>
      </w:r>
      <w:r>
        <w:t>prescribed.</w:t>
      </w:r>
    </w:p>
    <w:p w:rsidR="00381FC4" w:rsidRDefault="00381FC4" w:rsidP="0074776B">
      <w:pPr>
        <w:pStyle w:val="ListParagraph"/>
        <w:numPr>
          <w:ilvl w:val="0"/>
          <w:numId w:val="1"/>
        </w:numPr>
        <w:spacing w:after="0" w:line="360" w:lineRule="auto"/>
        <w:jc w:val="both"/>
      </w:pPr>
      <w:r>
        <w:t>The</w:t>
      </w:r>
      <w:r w:rsidR="00ED2E93">
        <w:t xml:space="preserve"> </w:t>
      </w:r>
      <w:r w:rsidR="00FC38D4">
        <w:t>magistrate erred at law when she failed to address the issue that the court will not have jurisdiction if the relief sought by the respondent is granted.</w:t>
      </w:r>
    </w:p>
    <w:p w:rsidR="00381FC4" w:rsidRDefault="00381FC4" w:rsidP="0074776B">
      <w:pPr>
        <w:spacing w:after="0" w:line="360" w:lineRule="auto"/>
        <w:ind w:firstLine="720"/>
        <w:jc w:val="both"/>
      </w:pPr>
      <w:r>
        <w:t>The</w:t>
      </w:r>
      <w:r w:rsidR="00ED2E93">
        <w:t xml:space="preserve"> </w:t>
      </w:r>
      <w:r>
        <w:t>prayer</w:t>
      </w:r>
      <w:r w:rsidR="00ED2E93">
        <w:t xml:space="preserve"> </w:t>
      </w:r>
      <w:r>
        <w:t>sought</w:t>
      </w:r>
      <w:r w:rsidR="00ED2E93">
        <w:t xml:space="preserve"> </w:t>
      </w:r>
      <w:r w:rsidR="006D4985">
        <w:t>is</w:t>
      </w:r>
      <w:r>
        <w:t xml:space="preserve"> </w:t>
      </w:r>
      <w:r w:rsidR="00D224BD">
        <w:t>t</w:t>
      </w:r>
      <w:r>
        <w:t>hat the</w:t>
      </w:r>
      <w:r w:rsidR="00ED2E93">
        <w:t xml:space="preserve"> </w:t>
      </w:r>
      <w:r>
        <w:t>appeal</w:t>
      </w:r>
      <w:r w:rsidR="00ED2E93">
        <w:t xml:space="preserve"> </w:t>
      </w:r>
      <w:r>
        <w:t>succeeds</w:t>
      </w:r>
      <w:r w:rsidR="00ED2E93">
        <w:t xml:space="preserve"> </w:t>
      </w:r>
      <w:r>
        <w:t>with cost</w:t>
      </w:r>
      <w:r w:rsidR="00ED2E93">
        <w:t xml:space="preserve"> </w:t>
      </w:r>
      <w:r>
        <w:t>and that the ruling of the</w:t>
      </w:r>
      <w:r w:rsidR="00ED2E93">
        <w:t xml:space="preserve"> </w:t>
      </w:r>
      <w:r>
        <w:t>court</w:t>
      </w:r>
      <w:r w:rsidR="00ED2E93">
        <w:t xml:space="preserve"> </w:t>
      </w:r>
      <w:r w:rsidRPr="00D224BD">
        <w:rPr>
          <w:i/>
        </w:rPr>
        <w:t>a</w:t>
      </w:r>
      <w:r w:rsidR="00ED2E93" w:rsidRPr="00D224BD">
        <w:rPr>
          <w:i/>
        </w:rPr>
        <w:t xml:space="preserve"> </w:t>
      </w:r>
      <w:r w:rsidRPr="00D224BD">
        <w:rPr>
          <w:i/>
        </w:rPr>
        <w:t>quo</w:t>
      </w:r>
      <w:r w:rsidR="00ED2E93">
        <w:t xml:space="preserve"> </w:t>
      </w:r>
      <w:r>
        <w:t>be</w:t>
      </w:r>
      <w:r w:rsidR="00ED2E93">
        <w:t xml:space="preserve"> </w:t>
      </w:r>
      <w:r w:rsidR="00404075">
        <w:t>substituted</w:t>
      </w:r>
      <w:r w:rsidR="00ED2E93">
        <w:t xml:space="preserve"> </w:t>
      </w:r>
      <w:r>
        <w:t>with a</w:t>
      </w:r>
      <w:r w:rsidR="00ED2E93">
        <w:t xml:space="preserve"> </w:t>
      </w:r>
      <w:r>
        <w:t>dismissal</w:t>
      </w:r>
      <w:r w:rsidR="00ED2E93">
        <w:t xml:space="preserve"> </w:t>
      </w:r>
      <w:r>
        <w:t>to</w:t>
      </w:r>
      <w:r w:rsidR="00ED2E93">
        <w:t xml:space="preserve"> </w:t>
      </w:r>
      <w:r>
        <w:t xml:space="preserve">amend </w:t>
      </w:r>
      <w:r w:rsidR="00D224BD">
        <w:t>the</w:t>
      </w:r>
      <w:r>
        <w:t xml:space="preserve"> summons</w:t>
      </w:r>
      <w:r w:rsidR="00ED2E93">
        <w:t xml:space="preserve"> </w:t>
      </w:r>
      <w:r>
        <w:t>with</w:t>
      </w:r>
      <w:r w:rsidR="00ED2E93">
        <w:t xml:space="preserve"> </w:t>
      </w:r>
      <w:r>
        <w:t>costs.</w:t>
      </w:r>
    </w:p>
    <w:p w:rsidR="00381FC4" w:rsidRPr="00617808" w:rsidRDefault="00381FC4" w:rsidP="0074776B">
      <w:pPr>
        <w:spacing w:after="0" w:line="360" w:lineRule="auto"/>
        <w:ind w:firstLine="720"/>
        <w:jc w:val="both"/>
        <w:rPr>
          <w:b/>
          <w:u w:val="single"/>
        </w:rPr>
      </w:pPr>
      <w:r w:rsidRPr="00617808">
        <w:rPr>
          <w:b/>
          <w:u w:val="single"/>
        </w:rPr>
        <w:t>Submissions</w:t>
      </w:r>
      <w:r w:rsidR="00ED2E93" w:rsidRPr="00617808">
        <w:rPr>
          <w:b/>
          <w:u w:val="single"/>
        </w:rPr>
        <w:t xml:space="preserve"> </w:t>
      </w:r>
      <w:r w:rsidRPr="00617808">
        <w:rPr>
          <w:b/>
          <w:u w:val="single"/>
        </w:rPr>
        <w:t>by the</w:t>
      </w:r>
      <w:r w:rsidR="00ED2E93" w:rsidRPr="00617808">
        <w:rPr>
          <w:b/>
          <w:u w:val="single"/>
        </w:rPr>
        <w:t xml:space="preserve"> </w:t>
      </w:r>
      <w:r w:rsidRPr="00617808">
        <w:rPr>
          <w:b/>
          <w:u w:val="single"/>
        </w:rPr>
        <w:t>parties</w:t>
      </w:r>
    </w:p>
    <w:p w:rsidR="00152E0F" w:rsidRDefault="00DA577C" w:rsidP="0074776B">
      <w:pPr>
        <w:spacing w:after="0" w:line="360" w:lineRule="auto"/>
        <w:ind w:firstLine="720"/>
        <w:jc w:val="both"/>
      </w:pPr>
      <w:r>
        <w:t>The</w:t>
      </w:r>
      <w:r w:rsidR="00ED2E93">
        <w:t xml:space="preserve"> </w:t>
      </w:r>
      <w:r>
        <w:t>appellant</w:t>
      </w:r>
      <w:r w:rsidR="00ED2E93">
        <w:t xml:space="preserve"> </w:t>
      </w:r>
      <w:r w:rsidR="00404075">
        <w:t>submitted</w:t>
      </w:r>
      <w:r>
        <w:t xml:space="preserve"> that</w:t>
      </w:r>
      <w:r w:rsidR="00ED2E93">
        <w:t xml:space="preserve"> </w:t>
      </w:r>
      <w:r>
        <w:t>in</w:t>
      </w:r>
      <w:r w:rsidR="00ED2E93">
        <w:t xml:space="preserve"> </w:t>
      </w:r>
      <w:r>
        <w:t>terms of s 14 of Magistrate</w:t>
      </w:r>
      <w:r w:rsidR="00EB3430">
        <w:t>s Court</w:t>
      </w:r>
      <w:r w:rsidR="00ED2E93">
        <w:t xml:space="preserve"> </w:t>
      </w:r>
      <w:r w:rsidR="00404075">
        <w:t>A</w:t>
      </w:r>
      <w:r w:rsidR="00D224BD">
        <w:t>ct</w:t>
      </w:r>
      <w:r w:rsidR="00404075">
        <w:t xml:space="preserve"> [</w:t>
      </w:r>
      <w:r w:rsidR="00617808">
        <w:rPr>
          <w:i/>
        </w:rPr>
        <w:t>Chapter </w:t>
      </w:r>
      <w:r w:rsidR="00EB3430" w:rsidRPr="00617808">
        <w:rPr>
          <w:i/>
        </w:rPr>
        <w:t>7</w:t>
      </w:r>
      <w:r w:rsidR="00617808">
        <w:rPr>
          <w:i/>
        </w:rPr>
        <w:t>:</w:t>
      </w:r>
      <w:r w:rsidR="00404075" w:rsidRPr="00617808">
        <w:rPr>
          <w:i/>
        </w:rPr>
        <w:t>10</w:t>
      </w:r>
      <w:r w:rsidR="00EB3430">
        <w:t>]</w:t>
      </w:r>
      <w:r w:rsidR="00AA63CC">
        <w:t>,</w:t>
      </w:r>
      <w:r w:rsidR="00EB3430">
        <w:t xml:space="preserve"> th</w:t>
      </w:r>
      <w:r w:rsidR="00A87929">
        <w:t>e magistrate’s</w:t>
      </w:r>
      <w:r w:rsidR="00787DF0">
        <w:t xml:space="preserve"> </w:t>
      </w:r>
      <w:r w:rsidR="00A87929">
        <w:t xml:space="preserve">court </w:t>
      </w:r>
      <w:r w:rsidR="00EB3430">
        <w:t>does</w:t>
      </w:r>
      <w:r w:rsidR="00ED2E93">
        <w:t xml:space="preserve"> </w:t>
      </w:r>
      <w:r w:rsidR="00404075">
        <w:t>not</w:t>
      </w:r>
      <w:r w:rsidR="00ED2E93">
        <w:t xml:space="preserve"> </w:t>
      </w:r>
      <w:r w:rsidR="00EB3430">
        <w:t>have</w:t>
      </w:r>
      <w:r w:rsidR="00ED2E93">
        <w:t xml:space="preserve"> </w:t>
      </w:r>
      <w:r w:rsidR="00EB3430">
        <w:t>jurisdiction</w:t>
      </w:r>
      <w:r w:rsidR="00ED2E93">
        <w:t xml:space="preserve"> </w:t>
      </w:r>
      <w:r w:rsidR="00EB3430">
        <w:t>to</w:t>
      </w:r>
      <w:r w:rsidR="00ED2E93">
        <w:t xml:space="preserve"> </w:t>
      </w:r>
      <w:r w:rsidR="00EB3430">
        <w:t>order</w:t>
      </w:r>
      <w:r w:rsidR="00ED2E93">
        <w:t xml:space="preserve"> </w:t>
      </w:r>
      <w:r w:rsidR="00EB3430">
        <w:t>specific</w:t>
      </w:r>
      <w:r w:rsidR="00ED2E93">
        <w:t xml:space="preserve"> </w:t>
      </w:r>
      <w:r w:rsidR="00404075">
        <w:t>performance</w:t>
      </w:r>
      <w:r w:rsidR="00ED2E93">
        <w:t xml:space="preserve"> </w:t>
      </w:r>
      <w:r w:rsidR="00EB3430">
        <w:t>without</w:t>
      </w:r>
      <w:r w:rsidR="00ED2E93">
        <w:t xml:space="preserve"> </w:t>
      </w:r>
      <w:r w:rsidR="00EB3430">
        <w:t>an alternative</w:t>
      </w:r>
      <w:r w:rsidR="00ED2E93">
        <w:t xml:space="preserve"> </w:t>
      </w:r>
      <w:r w:rsidR="00EB3430">
        <w:t>payment of</w:t>
      </w:r>
      <w:r w:rsidR="00ED2E93">
        <w:t xml:space="preserve"> </w:t>
      </w:r>
      <w:r w:rsidR="00EB3430">
        <w:t>damages. The</w:t>
      </w:r>
      <w:r w:rsidR="00ED2E93">
        <w:t xml:space="preserve"> </w:t>
      </w:r>
      <w:r w:rsidR="00EB3430">
        <w:t>amendment</w:t>
      </w:r>
      <w:r w:rsidR="00ED2E93">
        <w:t xml:space="preserve"> </w:t>
      </w:r>
      <w:r w:rsidR="00EB3430">
        <w:t>sought</w:t>
      </w:r>
      <w:r w:rsidR="00ED2E93">
        <w:t xml:space="preserve"> </w:t>
      </w:r>
      <w:r w:rsidR="00EB3430">
        <w:t>was said to be seeking</w:t>
      </w:r>
      <w:r w:rsidR="00ED2E93">
        <w:t xml:space="preserve"> </w:t>
      </w:r>
      <w:r w:rsidR="00404075">
        <w:t>specific</w:t>
      </w:r>
      <w:r w:rsidR="00ED2E93">
        <w:t xml:space="preserve"> </w:t>
      </w:r>
      <w:r w:rsidR="00404075">
        <w:t>performance</w:t>
      </w:r>
      <w:r w:rsidR="00ED2E93">
        <w:t xml:space="preserve"> </w:t>
      </w:r>
      <w:r w:rsidR="00EB3430">
        <w:t>without</w:t>
      </w:r>
      <w:r w:rsidR="00ED2E93">
        <w:t xml:space="preserve"> </w:t>
      </w:r>
      <w:r w:rsidR="00EB3430">
        <w:t>that</w:t>
      </w:r>
      <w:r w:rsidR="00ED2E93">
        <w:t xml:space="preserve"> </w:t>
      </w:r>
      <w:r w:rsidR="00EB3430">
        <w:t>option for</w:t>
      </w:r>
      <w:r w:rsidR="00ED2E93">
        <w:t xml:space="preserve"> </w:t>
      </w:r>
      <w:r w:rsidR="00404075">
        <w:t>damages</w:t>
      </w:r>
      <w:r w:rsidR="00EB3430">
        <w:t>.</w:t>
      </w:r>
      <w:r w:rsidR="00ED2E93">
        <w:t xml:space="preserve"> </w:t>
      </w:r>
      <w:r w:rsidR="006D4985">
        <w:t>Counsel for the</w:t>
      </w:r>
      <w:r w:rsidR="00B9312D">
        <w:t xml:space="preserve"> </w:t>
      </w:r>
      <w:r w:rsidR="006D4985">
        <w:t>appellant</w:t>
      </w:r>
      <w:r w:rsidR="00A87929">
        <w:t xml:space="preserve"> also</w:t>
      </w:r>
      <w:r w:rsidR="00ED2E93">
        <w:t xml:space="preserve"> </w:t>
      </w:r>
      <w:r w:rsidR="00404075">
        <w:t>submitted</w:t>
      </w:r>
      <w:r w:rsidR="00152E0F">
        <w:t xml:space="preserve"> that</w:t>
      </w:r>
      <w:r w:rsidR="00ED2E93">
        <w:t xml:space="preserve"> </w:t>
      </w:r>
      <w:r w:rsidR="00404075">
        <w:t>delivering and</w:t>
      </w:r>
      <w:r w:rsidR="00ED2E93">
        <w:t xml:space="preserve"> </w:t>
      </w:r>
      <w:r w:rsidR="00152E0F">
        <w:t>replacement</w:t>
      </w:r>
      <w:r w:rsidR="00ED2E93">
        <w:t xml:space="preserve"> </w:t>
      </w:r>
      <w:r w:rsidR="00152E0F">
        <w:t>are</w:t>
      </w:r>
      <w:r w:rsidR="00ED2E93">
        <w:t xml:space="preserve"> </w:t>
      </w:r>
      <w:r w:rsidR="00152E0F">
        <w:t>not the</w:t>
      </w:r>
      <w:r w:rsidR="00ED2E93">
        <w:t xml:space="preserve"> </w:t>
      </w:r>
      <w:r w:rsidR="00152E0F">
        <w:t>same</w:t>
      </w:r>
      <w:r w:rsidR="00ED2E93">
        <w:t xml:space="preserve"> </w:t>
      </w:r>
      <w:r w:rsidR="00152E0F">
        <w:t>thing</w:t>
      </w:r>
      <w:r w:rsidR="00ED2E93">
        <w:t xml:space="preserve"> </w:t>
      </w:r>
      <w:r w:rsidR="00152E0F">
        <w:t>and that the</w:t>
      </w:r>
      <w:r w:rsidR="00ED2E93">
        <w:t xml:space="preserve"> </w:t>
      </w:r>
      <w:r w:rsidR="00152E0F">
        <w:t>court</w:t>
      </w:r>
      <w:r w:rsidR="00ED2E93">
        <w:t xml:space="preserve"> </w:t>
      </w:r>
      <w:r w:rsidR="00152E0F">
        <w:t>erred in</w:t>
      </w:r>
      <w:r w:rsidR="00ED2E93">
        <w:t xml:space="preserve"> </w:t>
      </w:r>
      <w:r w:rsidR="00152E0F">
        <w:t>concluding</w:t>
      </w:r>
      <w:r w:rsidR="00ED2E93">
        <w:t xml:space="preserve"> </w:t>
      </w:r>
      <w:r w:rsidR="00152E0F">
        <w:t>that</w:t>
      </w:r>
      <w:r w:rsidR="00ED2E93">
        <w:t xml:space="preserve"> </w:t>
      </w:r>
      <w:r w:rsidR="00152E0F">
        <w:t>it had</w:t>
      </w:r>
      <w:r w:rsidR="00ED2E93">
        <w:t xml:space="preserve"> </w:t>
      </w:r>
      <w:r w:rsidR="00152E0F">
        <w:t>jurisdiction</w:t>
      </w:r>
      <w:r w:rsidR="00ED2E93">
        <w:t xml:space="preserve"> </w:t>
      </w:r>
      <w:r w:rsidR="00152E0F">
        <w:t>on the</w:t>
      </w:r>
      <w:r w:rsidR="00ED2E93">
        <w:t xml:space="preserve"> </w:t>
      </w:r>
      <w:r w:rsidR="00152E0F">
        <w:t>basis</w:t>
      </w:r>
      <w:r w:rsidR="00ED2E93">
        <w:t xml:space="preserve"> </w:t>
      </w:r>
      <w:r w:rsidR="00152E0F">
        <w:t>that</w:t>
      </w:r>
      <w:r w:rsidR="00ED2E93">
        <w:t xml:space="preserve"> </w:t>
      </w:r>
      <w:r w:rsidR="00152E0F">
        <w:t>what</w:t>
      </w:r>
      <w:r w:rsidR="00ED2E93">
        <w:t xml:space="preserve"> </w:t>
      </w:r>
      <w:r w:rsidR="00152E0F">
        <w:t>was</w:t>
      </w:r>
      <w:r w:rsidR="00ED2E93">
        <w:t xml:space="preserve"> </w:t>
      </w:r>
      <w:r w:rsidR="00152E0F">
        <w:t>being</w:t>
      </w:r>
      <w:r w:rsidR="00ED2E93">
        <w:t xml:space="preserve"> </w:t>
      </w:r>
      <w:r w:rsidR="00152E0F">
        <w:t>sought</w:t>
      </w:r>
      <w:r w:rsidR="00ED2E93">
        <w:t xml:space="preserve"> </w:t>
      </w:r>
      <w:r w:rsidR="00152E0F">
        <w:t xml:space="preserve">was </w:t>
      </w:r>
      <w:r w:rsidR="00404075">
        <w:t>delivery</w:t>
      </w:r>
      <w:r w:rsidR="00ED2E93">
        <w:t xml:space="preserve"> when it was </w:t>
      </w:r>
      <w:r w:rsidR="00404075">
        <w:t>specific</w:t>
      </w:r>
      <w:r w:rsidR="00ED2E93">
        <w:t xml:space="preserve"> performance</w:t>
      </w:r>
      <w:r w:rsidR="00152E0F">
        <w:t>.</w:t>
      </w:r>
      <w:r w:rsidR="00ED2E93">
        <w:t xml:space="preserve"> Delivery was said to be surrender of </w:t>
      </w:r>
      <w:r w:rsidR="00404075">
        <w:t>possession,</w:t>
      </w:r>
      <w:r w:rsidR="00ED2E93">
        <w:t xml:space="preserve"> the handing over of a document or money whereas replace</w:t>
      </w:r>
      <w:r w:rsidR="00AA63CC">
        <w:t>ment</w:t>
      </w:r>
      <w:r w:rsidR="00ED2E93">
        <w:t xml:space="preserve"> has the </w:t>
      </w:r>
      <w:r w:rsidR="00AA63CC">
        <w:t xml:space="preserve">connotation </w:t>
      </w:r>
      <w:r w:rsidR="00ED2E93">
        <w:t xml:space="preserve">of putting something new in the place of. In this </w:t>
      </w:r>
      <w:r w:rsidR="00404075">
        <w:t>instance</w:t>
      </w:r>
      <w:r w:rsidR="00AA63CC">
        <w:t>, the</w:t>
      </w:r>
      <w:r w:rsidR="00A87929">
        <w:t xml:space="preserve"> crux of the</w:t>
      </w:r>
      <w:r w:rsidR="00AA63CC">
        <w:t xml:space="preserve"> argument was that</w:t>
      </w:r>
      <w:r w:rsidR="00B9312D">
        <w:t xml:space="preserve"> </w:t>
      </w:r>
      <w:r w:rsidR="00ED2E93">
        <w:t xml:space="preserve">there was no merx to be delivered. </w:t>
      </w:r>
      <w:r w:rsidR="00A87929">
        <w:t xml:space="preserve">Also argued was that </w:t>
      </w:r>
      <w:r w:rsidR="00ED2E93">
        <w:t xml:space="preserve">the effect </w:t>
      </w:r>
      <w:r w:rsidR="00404075">
        <w:t>of</w:t>
      </w:r>
      <w:r w:rsidR="00ED2E93">
        <w:t xml:space="preserve"> the </w:t>
      </w:r>
      <w:r w:rsidR="00404075">
        <w:t>amendment</w:t>
      </w:r>
      <w:r w:rsidR="00ED2E93">
        <w:t xml:space="preserve"> would be to grant specific performance without the option of damages.</w:t>
      </w:r>
    </w:p>
    <w:p w:rsidR="00ED2E93" w:rsidRDefault="00575055" w:rsidP="0074776B">
      <w:pPr>
        <w:spacing w:after="0" w:line="360" w:lineRule="auto"/>
        <w:ind w:firstLine="720"/>
        <w:jc w:val="both"/>
      </w:pPr>
      <w:r>
        <w:t>With</w:t>
      </w:r>
      <w:r w:rsidR="00404075">
        <w:t xml:space="preserve"> </w:t>
      </w:r>
      <w:r w:rsidR="00EF40C7">
        <w:t>regards</w:t>
      </w:r>
      <w:r>
        <w:t xml:space="preserve"> to</w:t>
      </w:r>
      <w:r w:rsidR="00EF40C7">
        <w:t xml:space="preserve"> the</w:t>
      </w:r>
      <w:r w:rsidR="00404075">
        <w:t xml:space="preserve"> second</w:t>
      </w:r>
      <w:r w:rsidR="00EF40C7">
        <w:t xml:space="preserve"> ground</w:t>
      </w:r>
      <w:r w:rsidR="006D4985">
        <w:t xml:space="preserve"> of appeal</w:t>
      </w:r>
      <w:r w:rsidR="004215E1">
        <w:t>,</w:t>
      </w:r>
      <w:r w:rsidR="009D0D87">
        <w:t xml:space="preserve"> being the</w:t>
      </w:r>
      <w:r w:rsidR="00B9312D">
        <w:t xml:space="preserve"> </w:t>
      </w:r>
      <w:r w:rsidR="009D0D87">
        <w:t xml:space="preserve">alleged </w:t>
      </w:r>
      <w:r w:rsidR="00EF40C7">
        <w:t>error</w:t>
      </w:r>
      <w:r w:rsidR="00404075">
        <w:t xml:space="preserve"> </w:t>
      </w:r>
      <w:r w:rsidR="00EF40C7">
        <w:t>that</w:t>
      </w:r>
      <w:r w:rsidR="00404075">
        <w:t xml:space="preserve"> </w:t>
      </w:r>
      <w:r w:rsidR="00EF40C7">
        <w:t>the</w:t>
      </w:r>
      <w:r w:rsidR="00404075">
        <w:t xml:space="preserve"> </w:t>
      </w:r>
      <w:r w:rsidR="00EF40C7">
        <w:t>appellant</w:t>
      </w:r>
      <w:r w:rsidR="00404075">
        <w:t xml:space="preserve"> </w:t>
      </w:r>
      <w:r w:rsidR="00EF40C7">
        <w:t xml:space="preserve">would not </w:t>
      </w:r>
      <w:r w:rsidR="00404075">
        <w:t>suffer</w:t>
      </w:r>
      <w:r w:rsidR="00EF40C7">
        <w:t xml:space="preserve"> </w:t>
      </w:r>
      <w:r w:rsidR="009C23F5">
        <w:t>prejudice,</w:t>
      </w:r>
      <w:r w:rsidR="00EF40C7">
        <w:t xml:space="preserve"> the</w:t>
      </w:r>
      <w:r w:rsidR="00404075">
        <w:t xml:space="preserve"> </w:t>
      </w:r>
      <w:r w:rsidR="00EF40C7">
        <w:t>submission</w:t>
      </w:r>
      <w:r w:rsidR="00404075">
        <w:t xml:space="preserve"> </w:t>
      </w:r>
      <w:r w:rsidR="00EF40C7">
        <w:t>was that</w:t>
      </w:r>
      <w:r w:rsidR="00404075">
        <w:t xml:space="preserve"> the</w:t>
      </w:r>
      <w:r w:rsidR="00EF40C7">
        <w:t xml:space="preserve"> </w:t>
      </w:r>
      <w:r w:rsidR="00404075">
        <w:t xml:space="preserve">parties </w:t>
      </w:r>
      <w:r w:rsidR="00EF40C7">
        <w:t>agreed to</w:t>
      </w:r>
      <w:r w:rsidR="00404075">
        <w:t xml:space="preserve"> </w:t>
      </w:r>
      <w:r w:rsidR="00EF40C7">
        <w:t>a value of the</w:t>
      </w:r>
      <w:r w:rsidR="00404075">
        <w:t xml:space="preserve"> </w:t>
      </w:r>
      <w:r w:rsidR="00EF40C7">
        <w:t>car</w:t>
      </w:r>
      <w:r w:rsidR="00404075">
        <w:t xml:space="preserve"> </w:t>
      </w:r>
      <w:r w:rsidR="00EF40C7">
        <w:t>precisely</w:t>
      </w:r>
      <w:r w:rsidR="00404075">
        <w:t xml:space="preserve"> </w:t>
      </w:r>
      <w:r w:rsidR="00EF40C7">
        <w:t>so that the</w:t>
      </w:r>
      <w:r w:rsidR="00404075">
        <w:t xml:space="preserve"> </w:t>
      </w:r>
      <w:r w:rsidR="00A81821">
        <w:t>replacement</w:t>
      </w:r>
      <w:r w:rsidR="00404075">
        <w:t xml:space="preserve"> </w:t>
      </w:r>
      <w:r w:rsidR="00A81821">
        <w:t>would be</w:t>
      </w:r>
      <w:r w:rsidR="00404075">
        <w:t xml:space="preserve"> </w:t>
      </w:r>
      <w:r w:rsidR="00A81821">
        <w:t>coupled</w:t>
      </w:r>
      <w:r w:rsidR="00404075">
        <w:t xml:space="preserve"> </w:t>
      </w:r>
      <w:r w:rsidR="00A81821">
        <w:t>with</w:t>
      </w:r>
      <w:r w:rsidR="00404075">
        <w:t xml:space="preserve"> </w:t>
      </w:r>
      <w:r w:rsidR="00A81821">
        <w:t>alternative damages. The</w:t>
      </w:r>
      <w:r w:rsidR="00404075">
        <w:t xml:space="preserve"> </w:t>
      </w:r>
      <w:r w:rsidR="00A81821">
        <w:t>appellant</w:t>
      </w:r>
      <w:r w:rsidR="00404075">
        <w:t xml:space="preserve"> </w:t>
      </w:r>
      <w:r w:rsidR="00A81821">
        <w:t>argue</w:t>
      </w:r>
      <w:r w:rsidR="00AA63CC">
        <w:t>d</w:t>
      </w:r>
      <w:r w:rsidR="00404075">
        <w:t xml:space="preserve"> </w:t>
      </w:r>
      <w:r w:rsidR="00A81821">
        <w:t>that he has</w:t>
      </w:r>
      <w:r w:rsidR="00404075">
        <w:t xml:space="preserve"> </w:t>
      </w:r>
      <w:r w:rsidR="00A81821">
        <w:t>always</w:t>
      </w:r>
      <w:r w:rsidR="00404075">
        <w:t xml:space="preserve"> </w:t>
      </w:r>
      <w:r w:rsidR="00A81821">
        <w:t>shown a</w:t>
      </w:r>
      <w:r w:rsidR="00404075">
        <w:t xml:space="preserve"> </w:t>
      </w:r>
      <w:r w:rsidR="00A81821">
        <w:t>willingness</w:t>
      </w:r>
      <w:r w:rsidR="00404075">
        <w:t xml:space="preserve"> </w:t>
      </w:r>
      <w:r w:rsidR="00A81821">
        <w:t>to pay</w:t>
      </w:r>
      <w:r w:rsidR="00404075">
        <w:t xml:space="preserve"> </w:t>
      </w:r>
      <w:r w:rsidR="00A81821">
        <w:t>the</w:t>
      </w:r>
      <w:r w:rsidR="00404075">
        <w:t xml:space="preserve"> </w:t>
      </w:r>
      <w:r w:rsidR="00A81821">
        <w:t>value agreed</w:t>
      </w:r>
      <w:r w:rsidR="00404075">
        <w:t xml:space="preserve"> </w:t>
      </w:r>
      <w:r w:rsidR="00A81821">
        <w:t xml:space="preserve">as the </w:t>
      </w:r>
      <w:r w:rsidR="00404075">
        <w:t xml:space="preserve">motor </w:t>
      </w:r>
      <w:r w:rsidR="00A81821">
        <w:t>vehicle</w:t>
      </w:r>
      <w:r w:rsidR="00404075">
        <w:t xml:space="preserve"> </w:t>
      </w:r>
      <w:r w:rsidR="00A81821">
        <w:t>replacement</w:t>
      </w:r>
      <w:r w:rsidR="00404075">
        <w:t xml:space="preserve"> </w:t>
      </w:r>
      <w:r w:rsidR="00A81821">
        <w:t>value. The respondent having</w:t>
      </w:r>
      <w:r w:rsidR="00404075">
        <w:t xml:space="preserve"> </w:t>
      </w:r>
      <w:r w:rsidR="00A81821">
        <w:t>elected to</w:t>
      </w:r>
      <w:r w:rsidR="00404075">
        <w:t xml:space="preserve"> </w:t>
      </w:r>
      <w:r w:rsidR="00A81821">
        <w:t>seek</w:t>
      </w:r>
      <w:r w:rsidR="00404075">
        <w:t xml:space="preserve"> </w:t>
      </w:r>
      <w:r w:rsidR="00A81821">
        <w:t xml:space="preserve">the value </w:t>
      </w:r>
      <w:r w:rsidR="00404075">
        <w:t>of</w:t>
      </w:r>
      <w:r w:rsidR="00A81821">
        <w:t xml:space="preserve"> the</w:t>
      </w:r>
      <w:r w:rsidR="00404075">
        <w:t xml:space="preserve"> motor </w:t>
      </w:r>
      <w:r w:rsidR="00A81821">
        <w:t>vehicle, the</w:t>
      </w:r>
      <w:r w:rsidR="00404075">
        <w:t xml:space="preserve"> </w:t>
      </w:r>
      <w:r w:rsidR="00A81821">
        <w:lastRenderedPageBreak/>
        <w:t>appellant’s</w:t>
      </w:r>
      <w:r w:rsidR="00404075">
        <w:t xml:space="preserve"> </w:t>
      </w:r>
      <w:r w:rsidR="00A81821">
        <w:t xml:space="preserve">submission was </w:t>
      </w:r>
      <w:r w:rsidR="00404075">
        <w:t xml:space="preserve">that </w:t>
      </w:r>
      <w:r w:rsidR="00A81821">
        <w:t>the</w:t>
      </w:r>
      <w:r w:rsidR="00404075">
        <w:t xml:space="preserve"> </w:t>
      </w:r>
      <w:r w:rsidR="00A81821">
        <w:t>respondent</w:t>
      </w:r>
      <w:r w:rsidR="00404075">
        <w:t xml:space="preserve"> </w:t>
      </w:r>
      <w:r w:rsidR="00A81821">
        <w:t>could</w:t>
      </w:r>
      <w:r w:rsidR="00404075">
        <w:t xml:space="preserve"> </w:t>
      </w:r>
      <w:r w:rsidR="00A81821">
        <w:t>not therefore</w:t>
      </w:r>
      <w:r w:rsidR="00404075">
        <w:t xml:space="preserve"> </w:t>
      </w:r>
      <w:r w:rsidR="00A81821">
        <w:t>seek to</w:t>
      </w:r>
      <w:r w:rsidR="00404075">
        <w:t xml:space="preserve"> erode </w:t>
      </w:r>
      <w:r w:rsidR="00A81821">
        <w:t>this</w:t>
      </w:r>
      <w:r w:rsidR="00404075">
        <w:t xml:space="preserve"> right </w:t>
      </w:r>
      <w:r w:rsidR="00A81821">
        <w:t>to</w:t>
      </w:r>
      <w:r w:rsidR="00404075">
        <w:t xml:space="preserve"> honour </w:t>
      </w:r>
      <w:r w:rsidR="00A81821">
        <w:t>the</w:t>
      </w:r>
      <w:r w:rsidR="00404075">
        <w:t xml:space="preserve"> </w:t>
      </w:r>
      <w:r w:rsidR="00A81821">
        <w:t>contract</w:t>
      </w:r>
      <w:r w:rsidR="00404075">
        <w:t xml:space="preserve"> </w:t>
      </w:r>
      <w:r w:rsidR="00A81821">
        <w:t>by</w:t>
      </w:r>
      <w:r w:rsidR="00404075">
        <w:t xml:space="preserve"> </w:t>
      </w:r>
      <w:r w:rsidR="00A81821">
        <w:t>either</w:t>
      </w:r>
      <w:r w:rsidR="00404075">
        <w:t xml:space="preserve"> </w:t>
      </w:r>
      <w:r w:rsidR="00A81821">
        <w:t>replacing the</w:t>
      </w:r>
      <w:r w:rsidR="00404075">
        <w:t xml:space="preserve"> </w:t>
      </w:r>
      <w:r w:rsidR="00A81821">
        <w:t>vehicle or</w:t>
      </w:r>
      <w:r w:rsidR="00404075">
        <w:t xml:space="preserve"> </w:t>
      </w:r>
      <w:r w:rsidR="00A81821">
        <w:t>by way of</w:t>
      </w:r>
      <w:r w:rsidR="00404075">
        <w:t xml:space="preserve"> </w:t>
      </w:r>
      <w:r w:rsidR="00A81821">
        <w:t>the replacement</w:t>
      </w:r>
      <w:r w:rsidR="00404075">
        <w:t xml:space="preserve"> </w:t>
      </w:r>
      <w:r w:rsidR="00A81821">
        <w:t>value.</w:t>
      </w:r>
    </w:p>
    <w:p w:rsidR="00A81821" w:rsidRDefault="00EC43B1" w:rsidP="0074776B">
      <w:pPr>
        <w:spacing w:after="0" w:line="360" w:lineRule="auto"/>
        <w:ind w:firstLine="720"/>
        <w:jc w:val="both"/>
      </w:pPr>
      <w:r>
        <w:t>In respect of</w:t>
      </w:r>
      <w:r w:rsidR="00404075">
        <w:t xml:space="preserve"> </w:t>
      </w:r>
      <w:r w:rsidR="00A81821">
        <w:t>the</w:t>
      </w:r>
      <w:r w:rsidR="00404075">
        <w:t xml:space="preserve"> </w:t>
      </w:r>
      <w:r w:rsidR="00A81821">
        <w:t>third</w:t>
      </w:r>
      <w:r w:rsidR="00404075">
        <w:t xml:space="preserve"> </w:t>
      </w:r>
      <w:r w:rsidR="00A81821">
        <w:t>ground</w:t>
      </w:r>
      <w:r w:rsidR="00404075">
        <w:t xml:space="preserve"> </w:t>
      </w:r>
      <w:r w:rsidR="002E708C">
        <w:t>that the error</w:t>
      </w:r>
      <w:r w:rsidR="00404075">
        <w:t xml:space="preserve"> </w:t>
      </w:r>
      <w:r w:rsidR="002E708C">
        <w:t>was</w:t>
      </w:r>
      <w:r w:rsidR="00404075">
        <w:t xml:space="preserve"> </w:t>
      </w:r>
      <w:r w:rsidR="002E708C">
        <w:t>in</w:t>
      </w:r>
      <w:r w:rsidR="00404075">
        <w:t xml:space="preserve"> </w:t>
      </w:r>
      <w:r w:rsidR="002E708C">
        <w:t>not finding that</w:t>
      </w:r>
      <w:r w:rsidR="00404075">
        <w:t xml:space="preserve"> </w:t>
      </w:r>
      <w:r w:rsidR="002E708C">
        <w:t>amendment</w:t>
      </w:r>
      <w:r w:rsidR="00404075">
        <w:t xml:space="preserve"> </w:t>
      </w:r>
      <w:r w:rsidR="002E708C">
        <w:t>amounted to a new</w:t>
      </w:r>
      <w:r w:rsidR="00404075">
        <w:t xml:space="preserve"> </w:t>
      </w:r>
      <w:r w:rsidR="002E708C">
        <w:t>claim, it was</w:t>
      </w:r>
      <w:r w:rsidR="00404075">
        <w:t xml:space="preserve"> </w:t>
      </w:r>
      <w:r w:rsidR="002E708C">
        <w:t>submitted that</w:t>
      </w:r>
      <w:r w:rsidR="00404075">
        <w:t xml:space="preserve"> </w:t>
      </w:r>
      <w:r w:rsidR="002E708C">
        <w:t>what</w:t>
      </w:r>
      <w:r w:rsidR="00404075">
        <w:t xml:space="preserve"> </w:t>
      </w:r>
      <w:r w:rsidR="002E708C">
        <w:t>was before the</w:t>
      </w:r>
      <w:r w:rsidR="00404075">
        <w:t xml:space="preserve"> court </w:t>
      </w:r>
      <w:r w:rsidR="002E708C">
        <w:t>was not</w:t>
      </w:r>
      <w:r w:rsidR="00404075">
        <w:t xml:space="preserve"> </w:t>
      </w:r>
      <w:r w:rsidR="002E708C">
        <w:t xml:space="preserve">an </w:t>
      </w:r>
      <w:r w:rsidR="00404075">
        <w:t xml:space="preserve">amendment </w:t>
      </w:r>
      <w:r w:rsidR="002E708C">
        <w:t>but a substitute</w:t>
      </w:r>
      <w:r w:rsidR="00404075">
        <w:t xml:space="preserve"> </w:t>
      </w:r>
      <w:r w:rsidR="002E708C">
        <w:t>claim</w:t>
      </w:r>
      <w:r w:rsidR="00787DF0">
        <w:t xml:space="preserve"> </w:t>
      </w:r>
      <w:r w:rsidR="00A87929">
        <w:t xml:space="preserve">or </w:t>
      </w:r>
      <w:r w:rsidR="002E708C">
        <w:t>essentially</w:t>
      </w:r>
      <w:r w:rsidR="00404075">
        <w:t xml:space="preserve"> </w:t>
      </w:r>
      <w:r w:rsidR="002E708C">
        <w:t>a</w:t>
      </w:r>
      <w:r w:rsidR="00404075">
        <w:t xml:space="preserve"> </w:t>
      </w:r>
      <w:r w:rsidR="002E708C">
        <w:t>new</w:t>
      </w:r>
      <w:r w:rsidR="00404075">
        <w:t xml:space="preserve"> </w:t>
      </w:r>
      <w:r w:rsidR="002E708C">
        <w:t>claim. It</w:t>
      </w:r>
      <w:r w:rsidR="00404075">
        <w:t xml:space="preserve"> was said </w:t>
      </w:r>
      <w:r w:rsidR="002E708C">
        <w:t>to</w:t>
      </w:r>
      <w:r w:rsidR="00404075">
        <w:t xml:space="preserve"> </w:t>
      </w:r>
      <w:r w:rsidR="002E708C">
        <w:t xml:space="preserve">amount </w:t>
      </w:r>
      <w:r w:rsidR="00677F2D">
        <w:t>to</w:t>
      </w:r>
      <w:r w:rsidR="00404075">
        <w:t xml:space="preserve"> </w:t>
      </w:r>
      <w:r w:rsidR="00677F2D">
        <w:t>starting the</w:t>
      </w:r>
      <w:r w:rsidR="00404075">
        <w:t xml:space="preserve"> </w:t>
      </w:r>
      <w:r w:rsidR="00677F2D">
        <w:t>matter afresh and to seeking a</w:t>
      </w:r>
      <w:r w:rsidR="00404075">
        <w:t xml:space="preserve"> </w:t>
      </w:r>
      <w:r w:rsidR="00677F2D">
        <w:t>tactical</w:t>
      </w:r>
      <w:r w:rsidR="00404075">
        <w:t xml:space="preserve"> </w:t>
      </w:r>
      <w:r w:rsidR="00677F2D">
        <w:t>advantage.</w:t>
      </w:r>
    </w:p>
    <w:p w:rsidR="00B70B7A" w:rsidRDefault="00EC43B1" w:rsidP="0074776B">
      <w:pPr>
        <w:spacing w:after="0" w:line="360" w:lineRule="auto"/>
        <w:ind w:firstLine="720"/>
        <w:jc w:val="both"/>
      </w:pPr>
      <w:r>
        <w:t xml:space="preserve">On the </w:t>
      </w:r>
      <w:r w:rsidR="00404075">
        <w:t>fourth ground</w:t>
      </w:r>
      <w:r w:rsidR="00AA63CC">
        <w:t xml:space="preserve"> regarding </w:t>
      </w:r>
      <w:r>
        <w:t xml:space="preserve">failure </w:t>
      </w:r>
      <w:r w:rsidR="00404075">
        <w:t xml:space="preserve">to </w:t>
      </w:r>
      <w:r>
        <w:t>make</w:t>
      </w:r>
      <w:r w:rsidR="00404075">
        <w:t xml:space="preserve"> </w:t>
      </w:r>
      <w:r>
        <w:t>a ruling</w:t>
      </w:r>
      <w:r w:rsidR="00404075">
        <w:t xml:space="preserve"> </w:t>
      </w:r>
      <w:r>
        <w:t xml:space="preserve">on </w:t>
      </w:r>
      <w:r w:rsidR="00404075">
        <w:t>prescription,</w:t>
      </w:r>
      <w:r>
        <w:t xml:space="preserve"> the</w:t>
      </w:r>
      <w:r w:rsidR="00404075">
        <w:t xml:space="preserve"> </w:t>
      </w:r>
      <w:r>
        <w:t>submission was that</w:t>
      </w:r>
      <w:r w:rsidR="00404075">
        <w:t xml:space="preserve"> </w:t>
      </w:r>
      <w:r>
        <w:t>since</w:t>
      </w:r>
      <w:r w:rsidR="00787DF0">
        <w:t xml:space="preserve"> </w:t>
      </w:r>
      <w:r w:rsidR="00DA29F9">
        <w:t>the respondent</w:t>
      </w:r>
      <w:r w:rsidR="00404075">
        <w:t xml:space="preserve"> </w:t>
      </w:r>
      <w:r>
        <w:t>had</w:t>
      </w:r>
      <w:r w:rsidR="00404075">
        <w:t xml:space="preserve"> </w:t>
      </w:r>
      <w:r>
        <w:t>only sought</w:t>
      </w:r>
      <w:r w:rsidR="00404075">
        <w:t xml:space="preserve"> </w:t>
      </w:r>
      <w:r>
        <w:t>damages</w:t>
      </w:r>
      <w:r w:rsidR="00404075">
        <w:t xml:space="preserve"> </w:t>
      </w:r>
      <w:r>
        <w:t>only</w:t>
      </w:r>
      <w:r w:rsidR="00404075">
        <w:t xml:space="preserve"> </w:t>
      </w:r>
      <w:r>
        <w:t>when she</w:t>
      </w:r>
      <w:r w:rsidR="00404075">
        <w:t xml:space="preserve"> </w:t>
      </w:r>
      <w:r>
        <w:t>filed</w:t>
      </w:r>
      <w:r w:rsidR="00404075">
        <w:t xml:space="preserve"> </w:t>
      </w:r>
      <w:r>
        <w:t>her</w:t>
      </w:r>
      <w:r w:rsidR="00404075">
        <w:t xml:space="preserve"> </w:t>
      </w:r>
      <w:r>
        <w:t>summons, a</w:t>
      </w:r>
      <w:r w:rsidR="00404075">
        <w:t xml:space="preserve"> </w:t>
      </w:r>
      <w:r>
        <w:t>period of three</w:t>
      </w:r>
      <w:r w:rsidR="00404075">
        <w:t xml:space="preserve"> </w:t>
      </w:r>
      <w:r>
        <w:t>years had</w:t>
      </w:r>
      <w:r w:rsidR="00404075">
        <w:t xml:space="preserve"> </w:t>
      </w:r>
      <w:r>
        <w:t>since</w:t>
      </w:r>
      <w:r w:rsidR="00404075">
        <w:t xml:space="preserve"> </w:t>
      </w:r>
      <w:r>
        <w:t>lapsed</w:t>
      </w:r>
      <w:r w:rsidR="00404075">
        <w:t xml:space="preserve"> </w:t>
      </w:r>
      <w:r>
        <w:t>from the</w:t>
      </w:r>
      <w:r w:rsidR="00404075">
        <w:t xml:space="preserve"> </w:t>
      </w:r>
      <w:r>
        <w:t>date the claim</w:t>
      </w:r>
      <w:r w:rsidR="00404075">
        <w:t xml:space="preserve"> became </w:t>
      </w:r>
      <w:r>
        <w:t xml:space="preserve">due. As such </w:t>
      </w:r>
      <w:r w:rsidR="00404075">
        <w:t xml:space="preserve">she </w:t>
      </w:r>
      <w:r>
        <w:t>could</w:t>
      </w:r>
      <w:r w:rsidR="00404075">
        <w:t xml:space="preserve"> </w:t>
      </w:r>
      <w:r>
        <w:t>not</w:t>
      </w:r>
      <w:r w:rsidR="00404075">
        <w:t xml:space="preserve"> </w:t>
      </w:r>
      <w:r>
        <w:t>launch</w:t>
      </w:r>
      <w:r w:rsidR="00404075">
        <w:t xml:space="preserve"> </w:t>
      </w:r>
      <w:r>
        <w:t>what</w:t>
      </w:r>
      <w:r w:rsidR="00404075">
        <w:t xml:space="preserve"> </w:t>
      </w:r>
      <w:r>
        <w:t>the</w:t>
      </w:r>
      <w:r w:rsidR="00404075">
        <w:t xml:space="preserve"> appellant </w:t>
      </w:r>
      <w:r w:rsidR="00AA63CC">
        <w:t>argued</w:t>
      </w:r>
      <w:r w:rsidR="00404075">
        <w:t xml:space="preserve"> </w:t>
      </w:r>
      <w:r>
        <w:t>is a</w:t>
      </w:r>
      <w:r w:rsidR="00404075">
        <w:t xml:space="preserve"> </w:t>
      </w:r>
      <w:r>
        <w:t>new</w:t>
      </w:r>
      <w:r w:rsidR="00404075">
        <w:t xml:space="preserve"> </w:t>
      </w:r>
      <w:r>
        <w:t>claim having</w:t>
      </w:r>
      <w:r w:rsidR="00404075">
        <w:t xml:space="preserve"> </w:t>
      </w:r>
      <w:r>
        <w:t>effectively</w:t>
      </w:r>
      <w:r w:rsidR="00404075">
        <w:t xml:space="preserve"> </w:t>
      </w:r>
      <w:r>
        <w:t>abandoned that</w:t>
      </w:r>
      <w:r w:rsidR="00404075">
        <w:t xml:space="preserve"> </w:t>
      </w:r>
      <w:r>
        <w:t>claim</w:t>
      </w:r>
      <w:r w:rsidR="00404075">
        <w:t xml:space="preserve"> </w:t>
      </w:r>
      <w:r>
        <w:t>when</w:t>
      </w:r>
      <w:r w:rsidR="00404075">
        <w:t xml:space="preserve"> summons </w:t>
      </w:r>
      <w:r>
        <w:t>were</w:t>
      </w:r>
      <w:r w:rsidR="00404075">
        <w:t xml:space="preserve"> </w:t>
      </w:r>
      <w:r>
        <w:t>issued.</w:t>
      </w:r>
      <w:r w:rsidR="00404075">
        <w:t xml:space="preserve"> </w:t>
      </w:r>
      <w:r>
        <w:t xml:space="preserve">It </w:t>
      </w:r>
      <w:r w:rsidR="00AA63CC">
        <w:t>was</w:t>
      </w:r>
      <w:r w:rsidR="00404075">
        <w:t xml:space="preserve"> </w:t>
      </w:r>
      <w:r>
        <w:t>argued</w:t>
      </w:r>
      <w:r w:rsidR="00404075">
        <w:t xml:space="preserve"> </w:t>
      </w:r>
      <w:r>
        <w:t>that</w:t>
      </w:r>
      <w:r w:rsidR="00404075">
        <w:t xml:space="preserve"> </w:t>
      </w:r>
      <w:r>
        <w:t>having</w:t>
      </w:r>
      <w:r w:rsidR="00404075">
        <w:t xml:space="preserve"> </w:t>
      </w:r>
      <w:r>
        <w:t>abandoned the</w:t>
      </w:r>
      <w:r w:rsidR="00404075">
        <w:t xml:space="preserve"> </w:t>
      </w:r>
      <w:r>
        <w:t xml:space="preserve">alternative </w:t>
      </w:r>
      <w:r w:rsidR="00404075">
        <w:t>claim</w:t>
      </w:r>
      <w:r>
        <w:t xml:space="preserve"> she</w:t>
      </w:r>
      <w:r w:rsidR="00404075">
        <w:t xml:space="preserve"> </w:t>
      </w:r>
      <w:r>
        <w:t>risked</w:t>
      </w:r>
      <w:r w:rsidR="00404075">
        <w:t xml:space="preserve"> </w:t>
      </w:r>
      <w:r>
        <w:t>prescription and could not</w:t>
      </w:r>
      <w:r w:rsidR="00404075">
        <w:t xml:space="preserve"> </w:t>
      </w:r>
      <w:r>
        <w:t>now</w:t>
      </w:r>
      <w:r w:rsidR="00404075">
        <w:t xml:space="preserve"> </w:t>
      </w:r>
      <w:r>
        <w:t xml:space="preserve">escape the test </w:t>
      </w:r>
      <w:r w:rsidR="00404075">
        <w:t>of</w:t>
      </w:r>
      <w:r>
        <w:t xml:space="preserve"> prescription.</w:t>
      </w:r>
    </w:p>
    <w:p w:rsidR="005C46C6" w:rsidRDefault="005C46C6" w:rsidP="0074776B">
      <w:pPr>
        <w:spacing w:after="0" w:line="360" w:lineRule="auto"/>
        <w:ind w:firstLine="720"/>
        <w:jc w:val="both"/>
      </w:pPr>
      <w:r>
        <w:t>Finally</w:t>
      </w:r>
      <w:r w:rsidR="00304CC4">
        <w:t>,</w:t>
      </w:r>
      <w:r>
        <w:t xml:space="preserve"> on </w:t>
      </w:r>
      <w:r w:rsidR="00447C3E">
        <w:t xml:space="preserve">the </w:t>
      </w:r>
      <w:r>
        <w:t>fifth</w:t>
      </w:r>
      <w:r w:rsidR="00447C3E">
        <w:t xml:space="preserve"> </w:t>
      </w:r>
      <w:r>
        <w:t>ground</w:t>
      </w:r>
      <w:r w:rsidR="00447C3E">
        <w:t xml:space="preserve"> </w:t>
      </w:r>
      <w:r>
        <w:t>on</w:t>
      </w:r>
      <w:r w:rsidR="00447C3E">
        <w:t xml:space="preserve"> </w:t>
      </w:r>
      <w:r>
        <w:t>lack of</w:t>
      </w:r>
      <w:r w:rsidR="00447C3E">
        <w:t xml:space="preserve"> </w:t>
      </w:r>
      <w:r>
        <w:t>the court’s</w:t>
      </w:r>
      <w:r w:rsidR="00447C3E">
        <w:t xml:space="preserve"> </w:t>
      </w:r>
      <w:r>
        <w:t>jurisdiction</w:t>
      </w:r>
      <w:r w:rsidR="00447C3E">
        <w:t xml:space="preserve"> </w:t>
      </w:r>
      <w:r>
        <w:t>due to</w:t>
      </w:r>
      <w:r w:rsidR="00447C3E">
        <w:t xml:space="preserve"> </w:t>
      </w:r>
      <w:r>
        <w:t>seeking</w:t>
      </w:r>
      <w:r w:rsidR="00447C3E">
        <w:t xml:space="preserve"> specific performance</w:t>
      </w:r>
      <w:r>
        <w:t xml:space="preserve"> only, </w:t>
      </w:r>
      <w:r w:rsidR="00447C3E">
        <w:t xml:space="preserve">reliance </w:t>
      </w:r>
      <w:r>
        <w:t>was placed on</w:t>
      </w:r>
      <w:r w:rsidR="00447C3E">
        <w:t xml:space="preserve"> </w:t>
      </w:r>
      <w:r>
        <w:t>s</w:t>
      </w:r>
      <w:r w:rsidR="00447C3E">
        <w:t xml:space="preserve"> </w:t>
      </w:r>
      <w:r>
        <w:t>14 of the</w:t>
      </w:r>
      <w:r w:rsidR="00447C3E">
        <w:t xml:space="preserve"> </w:t>
      </w:r>
      <w:r>
        <w:t>Magistrate’s</w:t>
      </w:r>
      <w:r w:rsidR="00447C3E">
        <w:t xml:space="preserve"> </w:t>
      </w:r>
      <w:r w:rsidR="00304CC4">
        <w:t>C</w:t>
      </w:r>
      <w:r>
        <w:t>ourt</w:t>
      </w:r>
      <w:r w:rsidR="00447C3E">
        <w:t xml:space="preserve"> </w:t>
      </w:r>
      <w:r w:rsidR="00304CC4">
        <w:t>A</w:t>
      </w:r>
      <w:r>
        <w:t>ct</w:t>
      </w:r>
      <w:r w:rsidR="00447C3E">
        <w:t xml:space="preserve"> </w:t>
      </w:r>
      <w:r>
        <w:t>which</w:t>
      </w:r>
      <w:r w:rsidR="00447C3E">
        <w:t xml:space="preserve"> </w:t>
      </w:r>
      <w:r>
        <w:t>lays</w:t>
      </w:r>
      <w:r w:rsidR="00447C3E">
        <w:t xml:space="preserve"> </w:t>
      </w:r>
      <w:r>
        <w:t>down</w:t>
      </w:r>
      <w:r w:rsidR="00447C3E">
        <w:t xml:space="preserve"> </w:t>
      </w:r>
      <w:r>
        <w:t>the</w:t>
      </w:r>
      <w:r w:rsidR="00447C3E">
        <w:t xml:space="preserve"> </w:t>
      </w:r>
      <w:r>
        <w:t>legal principle. The</w:t>
      </w:r>
      <w:r w:rsidR="00447C3E">
        <w:t xml:space="preserve"> exception </w:t>
      </w:r>
      <w:r>
        <w:t>relating to</w:t>
      </w:r>
      <w:r w:rsidR="00447C3E">
        <w:t xml:space="preserve"> delivery</w:t>
      </w:r>
      <w:r>
        <w:t xml:space="preserve"> of</w:t>
      </w:r>
      <w:r w:rsidR="00447C3E">
        <w:t xml:space="preserve"> </w:t>
      </w:r>
      <w:r>
        <w:t>immovable</w:t>
      </w:r>
      <w:r w:rsidR="00447C3E">
        <w:t xml:space="preserve"> </w:t>
      </w:r>
      <w:r>
        <w:t>or</w:t>
      </w:r>
      <w:r w:rsidR="00447C3E">
        <w:t xml:space="preserve"> </w:t>
      </w:r>
      <w:r>
        <w:t>movables</w:t>
      </w:r>
      <w:r w:rsidR="00447C3E">
        <w:t xml:space="preserve"> </w:t>
      </w:r>
      <w:r>
        <w:t>was</w:t>
      </w:r>
      <w:r w:rsidR="00447C3E">
        <w:t xml:space="preserve"> </w:t>
      </w:r>
      <w:r>
        <w:t>argued to be inapplicable</w:t>
      </w:r>
      <w:r w:rsidR="00447C3E">
        <w:t xml:space="preserve"> </w:t>
      </w:r>
      <w:r>
        <w:t>since</w:t>
      </w:r>
      <w:r w:rsidR="00447C3E">
        <w:t xml:space="preserve"> </w:t>
      </w:r>
      <w:r>
        <w:t>replacement and</w:t>
      </w:r>
      <w:r w:rsidR="00447C3E">
        <w:t xml:space="preserve"> </w:t>
      </w:r>
      <w:r>
        <w:t>not</w:t>
      </w:r>
      <w:r w:rsidR="00447C3E">
        <w:t xml:space="preserve"> </w:t>
      </w:r>
      <w:r>
        <w:t>delivery</w:t>
      </w:r>
      <w:r w:rsidR="00447C3E">
        <w:t xml:space="preserve"> </w:t>
      </w:r>
      <w:r>
        <w:t>was</w:t>
      </w:r>
      <w:r w:rsidR="00447C3E">
        <w:t xml:space="preserve"> </w:t>
      </w:r>
      <w:r>
        <w:t>said</w:t>
      </w:r>
      <w:r w:rsidR="00447C3E">
        <w:t xml:space="preserve"> </w:t>
      </w:r>
      <w:r>
        <w:t>to have</w:t>
      </w:r>
      <w:r w:rsidR="00447C3E">
        <w:t xml:space="preserve"> been </w:t>
      </w:r>
      <w:r>
        <w:t>sought</w:t>
      </w:r>
      <w:r w:rsidR="00447C3E">
        <w:t xml:space="preserve"> </w:t>
      </w:r>
      <w:r>
        <w:t>herein. The order</w:t>
      </w:r>
      <w:r w:rsidR="00447C3E">
        <w:t xml:space="preserve"> </w:t>
      </w:r>
      <w:r>
        <w:t>was</w:t>
      </w:r>
      <w:r w:rsidR="00447C3E">
        <w:t xml:space="preserve"> </w:t>
      </w:r>
      <w:r>
        <w:t>therefore</w:t>
      </w:r>
      <w:r w:rsidR="00447C3E">
        <w:t xml:space="preserve"> </w:t>
      </w:r>
      <w:r>
        <w:t>said to be</w:t>
      </w:r>
      <w:r w:rsidR="00447C3E">
        <w:t xml:space="preserve"> </w:t>
      </w:r>
      <w:r>
        <w:t>a</w:t>
      </w:r>
      <w:r w:rsidR="00447C3E">
        <w:t xml:space="preserve"> </w:t>
      </w:r>
      <w:r w:rsidR="00447C3E">
        <w:rPr>
          <w:i/>
        </w:rPr>
        <w:t xml:space="preserve">brutum </w:t>
      </w:r>
      <w:r>
        <w:rPr>
          <w:i/>
        </w:rPr>
        <w:t>fulmen</w:t>
      </w:r>
      <w:r w:rsidR="00447C3E" w:rsidRPr="00447C3E">
        <w:t xml:space="preserve"> </w:t>
      </w:r>
      <w:r w:rsidR="00304CC4">
        <w:t>on the basis</w:t>
      </w:r>
      <w:r w:rsidR="00B9312D">
        <w:t xml:space="preserve"> </w:t>
      </w:r>
      <w:r w:rsidRPr="00447C3E">
        <w:t>that</w:t>
      </w:r>
      <w:r w:rsidR="00447C3E" w:rsidRPr="00447C3E">
        <w:t xml:space="preserve"> </w:t>
      </w:r>
      <w:r>
        <w:t>as a creature</w:t>
      </w:r>
      <w:r w:rsidR="00447C3E">
        <w:t xml:space="preserve"> </w:t>
      </w:r>
      <w:r>
        <w:t>of statute</w:t>
      </w:r>
      <w:r w:rsidR="00304CC4">
        <w:t>,</w:t>
      </w:r>
      <w:r>
        <w:t xml:space="preserve"> the</w:t>
      </w:r>
      <w:r w:rsidR="00447C3E">
        <w:t xml:space="preserve"> </w:t>
      </w:r>
      <w:r>
        <w:t>court</w:t>
      </w:r>
      <w:r w:rsidR="00447C3E">
        <w:t xml:space="preserve"> </w:t>
      </w:r>
      <w:r>
        <w:t>can only</w:t>
      </w:r>
      <w:r w:rsidR="00447C3E">
        <w:t xml:space="preserve"> </w:t>
      </w:r>
      <w:r>
        <w:t xml:space="preserve">do what is </w:t>
      </w:r>
      <w:r w:rsidR="00447C3E">
        <w:t xml:space="preserve">permitted </w:t>
      </w:r>
      <w:r>
        <w:t>by</w:t>
      </w:r>
      <w:r w:rsidR="00447C3E">
        <w:t xml:space="preserve"> </w:t>
      </w:r>
      <w:r>
        <w:t xml:space="preserve">law. </w:t>
      </w:r>
    </w:p>
    <w:p w:rsidR="00B54A13" w:rsidRPr="00617808" w:rsidRDefault="00D6367B" w:rsidP="0074776B">
      <w:pPr>
        <w:spacing w:after="0" w:line="360" w:lineRule="auto"/>
        <w:ind w:firstLine="720"/>
        <w:jc w:val="both"/>
      </w:pPr>
      <w:r>
        <w:t>The respondent</w:t>
      </w:r>
      <w:r w:rsidR="00447C3E">
        <w:t xml:space="preserve"> </w:t>
      </w:r>
      <w:r>
        <w:t>in</w:t>
      </w:r>
      <w:r w:rsidR="00447C3E">
        <w:t xml:space="preserve"> </w:t>
      </w:r>
      <w:r>
        <w:t>return</w:t>
      </w:r>
      <w:r w:rsidR="00447C3E">
        <w:t xml:space="preserve"> </w:t>
      </w:r>
      <w:r>
        <w:t>who</w:t>
      </w:r>
      <w:r w:rsidR="00447C3E">
        <w:t xml:space="preserve"> </w:t>
      </w:r>
      <w:r>
        <w:t>was</w:t>
      </w:r>
      <w:r w:rsidR="00447C3E">
        <w:t xml:space="preserve"> </w:t>
      </w:r>
      <w:r>
        <w:t>a</w:t>
      </w:r>
      <w:r w:rsidR="00447C3E">
        <w:t xml:space="preserve"> self-actor</w:t>
      </w:r>
      <w:r w:rsidR="004215E1">
        <w:t xml:space="preserve"> stuck</w:t>
      </w:r>
      <w:r w:rsidR="00787DF0">
        <w:t xml:space="preserve"> </w:t>
      </w:r>
      <w:r w:rsidR="004215E1">
        <w:t>to the</w:t>
      </w:r>
      <w:r w:rsidR="00787DF0">
        <w:t xml:space="preserve"> </w:t>
      </w:r>
      <w:r w:rsidR="004215E1">
        <w:t>essence</w:t>
      </w:r>
      <w:r w:rsidR="00787DF0">
        <w:t xml:space="preserve"> </w:t>
      </w:r>
      <w:r w:rsidR="004215E1">
        <w:t>of</w:t>
      </w:r>
      <w:r w:rsidR="00787DF0">
        <w:t xml:space="preserve"> </w:t>
      </w:r>
      <w:r w:rsidR="004215E1">
        <w:t>what</w:t>
      </w:r>
      <w:r w:rsidR="00787DF0">
        <w:t xml:space="preserve"> </w:t>
      </w:r>
      <w:r w:rsidR="004215E1">
        <w:t>was agreed</w:t>
      </w:r>
      <w:r w:rsidR="00787DF0">
        <w:t xml:space="preserve"> </w:t>
      </w:r>
      <w:r w:rsidR="004215E1">
        <w:t>to in the agreement</w:t>
      </w:r>
      <w:r w:rsidR="00787DF0">
        <w:t xml:space="preserve"> </w:t>
      </w:r>
      <w:r w:rsidR="004215E1">
        <w:t>between the parties</w:t>
      </w:r>
      <w:r w:rsidR="00787DF0">
        <w:t xml:space="preserve"> </w:t>
      </w:r>
      <w:r w:rsidR="004215E1">
        <w:t>as</w:t>
      </w:r>
      <w:r w:rsidR="00787DF0">
        <w:t xml:space="preserve"> </w:t>
      </w:r>
      <w:r w:rsidR="004215E1">
        <w:t>having been the</w:t>
      </w:r>
      <w:r w:rsidR="00787DF0">
        <w:t xml:space="preserve"> </w:t>
      </w:r>
      <w:r w:rsidR="00200E64">
        <w:t xml:space="preserve">core to </w:t>
      </w:r>
      <w:r w:rsidR="004215E1">
        <w:t>why</w:t>
      </w:r>
      <w:r w:rsidR="00787DF0">
        <w:t xml:space="preserve"> </w:t>
      </w:r>
      <w:r w:rsidR="004215E1">
        <w:t>she</w:t>
      </w:r>
      <w:r w:rsidR="00787DF0">
        <w:t xml:space="preserve"> </w:t>
      </w:r>
      <w:r w:rsidR="004215E1">
        <w:t>sought to amend</w:t>
      </w:r>
      <w:r w:rsidR="00787DF0">
        <w:t xml:space="preserve"> </w:t>
      </w:r>
      <w:r w:rsidR="004215E1">
        <w:t>her</w:t>
      </w:r>
      <w:r w:rsidR="00787DF0">
        <w:t xml:space="preserve"> </w:t>
      </w:r>
      <w:r w:rsidR="004215E1">
        <w:t>summons in the court</w:t>
      </w:r>
      <w:r w:rsidR="00787DF0">
        <w:t xml:space="preserve"> </w:t>
      </w:r>
      <w:r w:rsidR="004215E1">
        <w:t xml:space="preserve">below. </w:t>
      </w:r>
    </w:p>
    <w:p w:rsidR="008630AF" w:rsidRPr="00617808" w:rsidRDefault="004215E1" w:rsidP="0074776B">
      <w:pPr>
        <w:spacing w:after="0" w:line="360" w:lineRule="auto"/>
        <w:ind w:firstLine="720"/>
        <w:jc w:val="both"/>
        <w:rPr>
          <w:b/>
          <w:u w:val="single"/>
        </w:rPr>
      </w:pPr>
      <w:r w:rsidRPr="00617808">
        <w:rPr>
          <w:b/>
          <w:u w:val="single"/>
        </w:rPr>
        <w:t>L</w:t>
      </w:r>
      <w:r w:rsidR="00617808">
        <w:rPr>
          <w:b/>
          <w:u w:val="single"/>
        </w:rPr>
        <w:t>aw</w:t>
      </w:r>
      <w:r w:rsidRPr="00617808">
        <w:rPr>
          <w:b/>
          <w:u w:val="single"/>
        </w:rPr>
        <w:t xml:space="preserve"> </w:t>
      </w:r>
      <w:r w:rsidR="00617808">
        <w:rPr>
          <w:b/>
          <w:u w:val="single"/>
        </w:rPr>
        <w:t>and Legal A</w:t>
      </w:r>
      <w:r w:rsidR="00617808" w:rsidRPr="00617808">
        <w:rPr>
          <w:b/>
          <w:u w:val="single"/>
        </w:rPr>
        <w:t>nalysis</w:t>
      </w:r>
    </w:p>
    <w:p w:rsidR="00286E9A" w:rsidRPr="004215E1" w:rsidRDefault="00E90245" w:rsidP="006B2469">
      <w:pPr>
        <w:spacing w:line="360" w:lineRule="auto"/>
        <w:ind w:firstLine="720"/>
        <w:jc w:val="both"/>
      </w:pPr>
      <w:r w:rsidRPr="004215E1">
        <w:t xml:space="preserve">The </w:t>
      </w:r>
      <w:r w:rsidR="00B9312D" w:rsidRPr="004215E1">
        <w:t xml:space="preserve">basic </w:t>
      </w:r>
      <w:r w:rsidRPr="004215E1">
        <w:t>principle</w:t>
      </w:r>
      <w:r w:rsidR="00B9312D" w:rsidRPr="004215E1">
        <w:t xml:space="preserve"> </w:t>
      </w:r>
      <w:r w:rsidRPr="004215E1">
        <w:t>on</w:t>
      </w:r>
      <w:r w:rsidR="00B9312D" w:rsidRPr="004215E1">
        <w:t xml:space="preserve"> </w:t>
      </w:r>
      <w:r w:rsidRPr="004215E1">
        <w:t xml:space="preserve">amendment of </w:t>
      </w:r>
      <w:r w:rsidR="00286E9A" w:rsidRPr="004215E1">
        <w:t xml:space="preserve">pleadings </w:t>
      </w:r>
      <w:r w:rsidRPr="004215E1">
        <w:t>are</w:t>
      </w:r>
      <w:r w:rsidR="00B9312D" w:rsidRPr="004215E1">
        <w:t xml:space="preserve"> </w:t>
      </w:r>
      <w:r w:rsidR="00286E9A" w:rsidRPr="004215E1">
        <w:t>indeed that</w:t>
      </w:r>
      <w:r w:rsidR="00B9312D" w:rsidRPr="004215E1">
        <w:t xml:space="preserve"> </w:t>
      </w:r>
      <w:r w:rsidR="00286E9A" w:rsidRPr="004215E1">
        <w:t>the</w:t>
      </w:r>
      <w:r w:rsidR="00B9312D" w:rsidRPr="004215E1">
        <w:t xml:space="preserve"> </w:t>
      </w:r>
      <w:r w:rsidR="00286E9A" w:rsidRPr="004215E1">
        <w:t>c</w:t>
      </w:r>
      <w:r w:rsidR="00B9312D" w:rsidRPr="004215E1">
        <w:t>o</w:t>
      </w:r>
      <w:r w:rsidR="00286E9A" w:rsidRPr="004215E1">
        <w:t>urt</w:t>
      </w:r>
      <w:r w:rsidR="00B9312D" w:rsidRPr="004215E1">
        <w:t xml:space="preserve"> </w:t>
      </w:r>
      <w:r w:rsidR="00286E9A" w:rsidRPr="004215E1">
        <w:t>will</w:t>
      </w:r>
      <w:r w:rsidR="00B9312D" w:rsidRPr="004215E1">
        <w:t xml:space="preserve"> </w:t>
      </w:r>
      <w:r w:rsidR="00286E9A" w:rsidRPr="004215E1">
        <w:t>grant</w:t>
      </w:r>
      <w:r w:rsidR="00B9312D" w:rsidRPr="004215E1">
        <w:t xml:space="preserve"> </w:t>
      </w:r>
      <w:r w:rsidR="00286E9A" w:rsidRPr="004215E1">
        <w:t>such an application</w:t>
      </w:r>
      <w:r w:rsidR="00B9312D" w:rsidRPr="004215E1">
        <w:t xml:space="preserve"> </w:t>
      </w:r>
      <w:r w:rsidR="00286E9A" w:rsidRPr="004215E1">
        <w:t>provided</w:t>
      </w:r>
      <w:r w:rsidR="00B9312D" w:rsidRPr="004215E1">
        <w:t xml:space="preserve"> </w:t>
      </w:r>
      <w:r w:rsidR="00286E9A" w:rsidRPr="004215E1">
        <w:t>that there is</w:t>
      </w:r>
      <w:r w:rsidR="00B9312D" w:rsidRPr="004215E1">
        <w:t xml:space="preserve"> no</w:t>
      </w:r>
      <w:r w:rsidR="00286E9A" w:rsidRPr="004215E1">
        <w:t xml:space="preserve"> prejudice</w:t>
      </w:r>
      <w:r w:rsidR="00B9312D" w:rsidRPr="004215E1">
        <w:t xml:space="preserve"> </w:t>
      </w:r>
      <w:r w:rsidR="00286E9A" w:rsidRPr="004215E1">
        <w:t>which</w:t>
      </w:r>
      <w:r w:rsidR="00B9312D" w:rsidRPr="004215E1">
        <w:t xml:space="preserve"> cannot</w:t>
      </w:r>
      <w:r w:rsidR="00286E9A" w:rsidRPr="004215E1">
        <w:t xml:space="preserve"> </w:t>
      </w:r>
      <w:r w:rsidR="00391B2D" w:rsidRPr="004215E1">
        <w:t>be</w:t>
      </w:r>
      <w:r w:rsidR="00B9312D" w:rsidRPr="004215E1">
        <w:t xml:space="preserve"> </w:t>
      </w:r>
      <w:r w:rsidR="00286E9A" w:rsidRPr="004215E1">
        <w:t>cured</w:t>
      </w:r>
      <w:r w:rsidR="00B9312D" w:rsidRPr="004215E1">
        <w:t xml:space="preserve"> </w:t>
      </w:r>
      <w:r w:rsidR="00286E9A" w:rsidRPr="004215E1">
        <w:t xml:space="preserve">by an order </w:t>
      </w:r>
      <w:r w:rsidR="00B9312D" w:rsidRPr="004215E1">
        <w:t>of</w:t>
      </w:r>
      <w:r w:rsidR="00286E9A" w:rsidRPr="004215E1">
        <w:t xml:space="preserve"> costs</w:t>
      </w:r>
      <w:r w:rsidR="00B9312D" w:rsidRPr="004215E1">
        <w:t xml:space="preserve"> </w:t>
      </w:r>
      <w:r w:rsidR="00286E9A" w:rsidRPr="004215E1">
        <w:t>occasioned</w:t>
      </w:r>
      <w:r w:rsidR="00B9312D" w:rsidRPr="004215E1">
        <w:t xml:space="preserve"> </w:t>
      </w:r>
      <w:r w:rsidR="00286E9A" w:rsidRPr="004215E1">
        <w:t>by the</w:t>
      </w:r>
      <w:r w:rsidR="00B9312D" w:rsidRPr="004215E1">
        <w:t xml:space="preserve"> </w:t>
      </w:r>
      <w:r w:rsidR="00286E9A" w:rsidRPr="004215E1">
        <w:t>need</w:t>
      </w:r>
      <w:r w:rsidR="00B9312D" w:rsidRPr="004215E1">
        <w:t xml:space="preserve"> </w:t>
      </w:r>
      <w:r w:rsidR="00286E9A" w:rsidRPr="004215E1">
        <w:t>to postpone</w:t>
      </w:r>
      <w:r w:rsidR="00B9312D" w:rsidRPr="004215E1">
        <w:t xml:space="preserve"> </w:t>
      </w:r>
      <w:r w:rsidR="00286E9A" w:rsidRPr="004215E1">
        <w:t>the</w:t>
      </w:r>
      <w:r w:rsidR="00B9312D" w:rsidRPr="004215E1">
        <w:t xml:space="preserve"> </w:t>
      </w:r>
      <w:r w:rsidR="00286E9A" w:rsidRPr="004215E1">
        <w:t>matter.</w:t>
      </w:r>
      <w:r w:rsidR="00085E5F" w:rsidRPr="004215E1">
        <w:t xml:space="preserve"> The courts</w:t>
      </w:r>
      <w:r w:rsidR="00B9312D" w:rsidRPr="004215E1">
        <w:t xml:space="preserve"> </w:t>
      </w:r>
      <w:r w:rsidR="00085E5F" w:rsidRPr="004215E1">
        <w:t>consider whether the plaintiff has any prospects of success on the issue upon which the amendment is sought and secondly injustice would be occasioned to the defendant which cannot be remedied by an appropriate order of costs.</w:t>
      </w:r>
      <w:r w:rsidR="00286E9A" w:rsidRPr="004215E1">
        <w:t xml:space="preserve"> The rationale</w:t>
      </w:r>
      <w:r w:rsidR="00B9312D" w:rsidRPr="004215E1">
        <w:t xml:space="preserve"> </w:t>
      </w:r>
      <w:r w:rsidR="00286E9A" w:rsidRPr="004215E1">
        <w:t>for</w:t>
      </w:r>
      <w:r w:rsidR="00B9312D" w:rsidRPr="004215E1">
        <w:t xml:space="preserve"> </w:t>
      </w:r>
      <w:r w:rsidR="00200E64">
        <w:t>permitting</w:t>
      </w:r>
      <w:r w:rsidR="00B9312D" w:rsidRPr="004215E1">
        <w:t xml:space="preserve"> </w:t>
      </w:r>
      <w:r w:rsidR="00286E9A" w:rsidRPr="004215E1">
        <w:t>amendment</w:t>
      </w:r>
      <w:r w:rsidR="00200E64">
        <w:t>s</w:t>
      </w:r>
      <w:r w:rsidR="00286E9A" w:rsidRPr="004215E1">
        <w:t xml:space="preserve"> is at all times</w:t>
      </w:r>
      <w:r w:rsidR="00B9312D" w:rsidRPr="004215E1">
        <w:t xml:space="preserve"> </w:t>
      </w:r>
      <w:r w:rsidR="00286E9A" w:rsidRPr="004215E1">
        <w:t xml:space="preserve">to </w:t>
      </w:r>
      <w:r w:rsidR="00200E64">
        <w:t xml:space="preserve">ensure that </w:t>
      </w:r>
      <w:r w:rsidR="00286E9A" w:rsidRPr="004215E1">
        <w:t>all</w:t>
      </w:r>
      <w:r w:rsidR="00B9312D" w:rsidRPr="004215E1">
        <w:t xml:space="preserve"> </w:t>
      </w:r>
      <w:r w:rsidR="00286E9A" w:rsidRPr="004215E1">
        <w:t>necessary</w:t>
      </w:r>
      <w:r w:rsidR="00B9312D" w:rsidRPr="004215E1">
        <w:t xml:space="preserve"> </w:t>
      </w:r>
      <w:r w:rsidR="00C11229" w:rsidRPr="004215E1">
        <w:t>issue</w:t>
      </w:r>
      <w:r w:rsidR="00200E64">
        <w:t>s</w:t>
      </w:r>
      <w:r w:rsidR="00B9312D" w:rsidRPr="004215E1">
        <w:t xml:space="preserve"> </w:t>
      </w:r>
      <w:r w:rsidR="00286E9A" w:rsidRPr="004215E1">
        <w:t>in</w:t>
      </w:r>
      <w:r w:rsidR="00B9312D" w:rsidRPr="004215E1">
        <w:t xml:space="preserve"> </w:t>
      </w:r>
      <w:r w:rsidR="00286E9A" w:rsidRPr="004215E1">
        <w:t xml:space="preserve">contention </w:t>
      </w:r>
      <w:r w:rsidR="00C11229" w:rsidRPr="004215E1">
        <w:t>t</w:t>
      </w:r>
      <w:r w:rsidR="00286E9A" w:rsidRPr="004215E1">
        <w:t>hat</w:t>
      </w:r>
      <w:r w:rsidR="00B9312D" w:rsidRPr="004215E1">
        <w:t xml:space="preserve"> </w:t>
      </w:r>
      <w:r w:rsidR="00286E9A" w:rsidRPr="004215E1">
        <w:t>require</w:t>
      </w:r>
      <w:r w:rsidR="00B9312D" w:rsidRPr="004215E1">
        <w:t xml:space="preserve"> </w:t>
      </w:r>
      <w:r w:rsidR="00286E9A" w:rsidRPr="004215E1">
        <w:t>consideration</w:t>
      </w:r>
      <w:r w:rsidR="00B9312D" w:rsidRPr="004215E1">
        <w:t xml:space="preserve"> </w:t>
      </w:r>
      <w:r w:rsidR="00C11229" w:rsidRPr="004215E1">
        <w:t>to</w:t>
      </w:r>
      <w:r w:rsidR="00286E9A" w:rsidRPr="004215E1">
        <w:t xml:space="preserve"> be</w:t>
      </w:r>
      <w:r w:rsidR="00B9312D" w:rsidRPr="004215E1">
        <w:t xml:space="preserve"> </w:t>
      </w:r>
      <w:r w:rsidR="00286E9A" w:rsidRPr="004215E1">
        <w:t>considered by the court.</w:t>
      </w:r>
      <w:r w:rsidR="00085E5F" w:rsidRPr="004215E1">
        <w:t xml:space="preserve"> See</w:t>
      </w:r>
      <w:r w:rsidR="00C01939" w:rsidRPr="004215E1">
        <w:t xml:space="preserve"> </w:t>
      </w:r>
      <w:r w:rsidR="00F664E1" w:rsidRPr="00F664E1">
        <w:rPr>
          <w:i/>
        </w:rPr>
        <w:t>ZDB Financial Services Limited v Farquest International (Pvt) Limited &amp; Ors</w:t>
      </w:r>
      <w:r w:rsidR="00C01939" w:rsidRPr="004215E1">
        <w:rPr>
          <w:rStyle w:val="Bodytext3NotItalic"/>
          <w:rFonts w:ascii="Times New Roman" w:hAnsi="Times New Roman" w:cs="Times New Roman"/>
          <w:sz w:val="24"/>
          <w:szCs w:val="24"/>
        </w:rPr>
        <w:t xml:space="preserve"> </w:t>
      </w:r>
      <w:r w:rsidR="00C01939" w:rsidRPr="006C5780">
        <w:rPr>
          <w:rStyle w:val="Bodytext3NotItalic"/>
          <w:rFonts w:ascii="Times New Roman" w:hAnsi="Times New Roman" w:cs="Times New Roman"/>
          <w:i w:val="0"/>
          <w:sz w:val="24"/>
          <w:szCs w:val="24"/>
        </w:rPr>
        <w:t>HH-114-03</w:t>
      </w:r>
      <w:r w:rsidR="00F664E1">
        <w:rPr>
          <w:rStyle w:val="Bodytext3NotItalic"/>
          <w:rFonts w:ascii="Times New Roman" w:hAnsi="Times New Roman" w:cs="Times New Roman"/>
          <w:i w:val="0"/>
          <w:sz w:val="24"/>
          <w:szCs w:val="24"/>
        </w:rPr>
        <w:t>;</w:t>
      </w:r>
      <w:r w:rsidR="00C01939" w:rsidRPr="006C5780">
        <w:rPr>
          <w:rStyle w:val="Bodytext3NotItalic"/>
          <w:rFonts w:ascii="Times New Roman" w:hAnsi="Times New Roman" w:cs="Times New Roman"/>
          <w:i w:val="0"/>
          <w:sz w:val="24"/>
          <w:szCs w:val="24"/>
        </w:rPr>
        <w:t xml:space="preserve"> </w:t>
      </w:r>
      <w:r w:rsidR="00085E5F" w:rsidRPr="004215E1">
        <w:rPr>
          <w:i/>
          <w:iCs/>
        </w:rPr>
        <w:t xml:space="preserve">Agribank </w:t>
      </w:r>
      <w:r w:rsidR="00085E5F" w:rsidRPr="004215E1">
        <w:t xml:space="preserve">v </w:t>
      </w:r>
      <w:r w:rsidR="00085E5F" w:rsidRPr="004215E1">
        <w:rPr>
          <w:i/>
          <w:iCs/>
        </w:rPr>
        <w:t>Nickstate Investm</w:t>
      </w:r>
      <w:r w:rsidR="00CA2035">
        <w:rPr>
          <w:i/>
          <w:iCs/>
        </w:rPr>
        <w:t>ent</w:t>
      </w:r>
      <w:r w:rsidR="00085E5F" w:rsidRPr="004215E1">
        <w:rPr>
          <w:i/>
          <w:iCs/>
        </w:rPr>
        <w:t xml:space="preserve">s (Pvt) Ltd &amp; Ors </w:t>
      </w:r>
      <w:r w:rsidR="00CA2035">
        <w:t>HH-231-10</w:t>
      </w:r>
      <w:r w:rsidR="00085E5F" w:rsidRPr="004215E1">
        <w:t xml:space="preserve">; </w:t>
      </w:r>
      <w:r w:rsidR="00085E5F" w:rsidRPr="004215E1">
        <w:rPr>
          <w:i/>
          <w:iCs/>
        </w:rPr>
        <w:t xml:space="preserve">Butau </w:t>
      </w:r>
      <w:r w:rsidR="00085E5F" w:rsidRPr="004215E1">
        <w:t xml:space="preserve">v </w:t>
      </w:r>
      <w:r w:rsidR="00085E5F" w:rsidRPr="004215E1">
        <w:rPr>
          <w:i/>
          <w:iCs/>
        </w:rPr>
        <w:t xml:space="preserve">Butau </w:t>
      </w:r>
      <w:r w:rsidR="00085E5F" w:rsidRPr="004215E1">
        <w:t>HH-165-11</w:t>
      </w:r>
      <w:r w:rsidR="00C7473F">
        <w:t>.</w:t>
      </w:r>
      <w:r w:rsidR="00C01939" w:rsidRPr="004215E1">
        <w:t xml:space="preserve"> The c</w:t>
      </w:r>
      <w:r w:rsidR="00C7473F">
        <w:t>o</w:t>
      </w:r>
      <w:r w:rsidR="00C01939" w:rsidRPr="004215E1">
        <w:t>urt</w:t>
      </w:r>
      <w:r w:rsidR="00B9312D" w:rsidRPr="004215E1">
        <w:t xml:space="preserve"> </w:t>
      </w:r>
      <w:r w:rsidR="00C01939" w:rsidRPr="004215E1">
        <w:t>below</w:t>
      </w:r>
      <w:r w:rsidR="00B9312D" w:rsidRPr="004215E1">
        <w:t xml:space="preserve"> </w:t>
      </w:r>
      <w:r w:rsidR="00C01939" w:rsidRPr="004215E1">
        <w:t>found</w:t>
      </w:r>
      <w:r w:rsidR="00B9312D" w:rsidRPr="004215E1">
        <w:t xml:space="preserve"> </w:t>
      </w:r>
      <w:r w:rsidR="00C01939" w:rsidRPr="004215E1">
        <w:t>no prejudice and</w:t>
      </w:r>
      <w:r w:rsidR="00B9312D" w:rsidRPr="004215E1">
        <w:t xml:space="preserve"> </w:t>
      </w:r>
      <w:r w:rsidR="00C01939" w:rsidRPr="004215E1">
        <w:t>als</w:t>
      </w:r>
      <w:r w:rsidR="00C7473F">
        <w:t>o</w:t>
      </w:r>
      <w:r w:rsidR="00B9312D" w:rsidRPr="004215E1">
        <w:t xml:space="preserve"> </w:t>
      </w:r>
      <w:r w:rsidR="00C01939" w:rsidRPr="004215E1">
        <w:t>found</w:t>
      </w:r>
      <w:r w:rsidR="00B9312D" w:rsidRPr="004215E1">
        <w:t xml:space="preserve"> </w:t>
      </w:r>
      <w:r w:rsidR="00C01939" w:rsidRPr="004215E1">
        <w:t>prospects of</w:t>
      </w:r>
      <w:r w:rsidR="00B9312D" w:rsidRPr="004215E1">
        <w:t xml:space="preserve"> </w:t>
      </w:r>
      <w:r w:rsidR="00C11229" w:rsidRPr="004215E1">
        <w:t>success</w:t>
      </w:r>
      <w:r w:rsidR="00B9312D" w:rsidRPr="004215E1">
        <w:t xml:space="preserve"> </w:t>
      </w:r>
      <w:r w:rsidR="00C01939" w:rsidRPr="004215E1">
        <w:t>regarding the</w:t>
      </w:r>
      <w:r w:rsidR="00B9312D" w:rsidRPr="004215E1">
        <w:t xml:space="preserve"> </w:t>
      </w:r>
      <w:r w:rsidR="00C11229" w:rsidRPr="004215E1">
        <w:t xml:space="preserve">proposed </w:t>
      </w:r>
      <w:r w:rsidR="00C01939" w:rsidRPr="004215E1">
        <w:lastRenderedPageBreak/>
        <w:t>ground of amendment</w:t>
      </w:r>
      <w:r w:rsidR="00B9312D" w:rsidRPr="004215E1">
        <w:t xml:space="preserve"> </w:t>
      </w:r>
      <w:r w:rsidR="00C01939" w:rsidRPr="004215E1">
        <w:t>in that the</w:t>
      </w:r>
      <w:r w:rsidR="00B9312D" w:rsidRPr="004215E1">
        <w:t xml:space="preserve"> </w:t>
      </w:r>
      <w:r w:rsidR="00C01939" w:rsidRPr="004215E1">
        <w:t>amendment</w:t>
      </w:r>
      <w:r w:rsidR="00B9312D" w:rsidRPr="004215E1">
        <w:t xml:space="preserve"> </w:t>
      </w:r>
      <w:r w:rsidR="00C01939" w:rsidRPr="004215E1">
        <w:t>was</w:t>
      </w:r>
      <w:r w:rsidR="00B9312D" w:rsidRPr="004215E1">
        <w:t xml:space="preserve"> </w:t>
      </w:r>
      <w:r w:rsidR="00C01939" w:rsidRPr="004215E1">
        <w:t xml:space="preserve">within </w:t>
      </w:r>
      <w:r w:rsidR="00D10974" w:rsidRPr="004215E1">
        <w:t>t</w:t>
      </w:r>
      <w:r w:rsidR="00C01939" w:rsidRPr="004215E1">
        <w:t xml:space="preserve">he </w:t>
      </w:r>
      <w:r w:rsidR="00C11229" w:rsidRPr="004215E1">
        <w:t>parameters</w:t>
      </w:r>
      <w:r w:rsidR="00B9312D" w:rsidRPr="004215E1">
        <w:t xml:space="preserve"> </w:t>
      </w:r>
      <w:r w:rsidR="00C01939" w:rsidRPr="004215E1">
        <w:t>of the</w:t>
      </w:r>
      <w:r w:rsidR="00B9312D" w:rsidRPr="004215E1">
        <w:t xml:space="preserve"> </w:t>
      </w:r>
      <w:r w:rsidR="00C01939" w:rsidRPr="004215E1">
        <w:t xml:space="preserve">agreement forming the cause of action. </w:t>
      </w:r>
    </w:p>
    <w:p w:rsidR="008630AF" w:rsidRPr="004215E1" w:rsidRDefault="008630AF" w:rsidP="0074776B">
      <w:pPr>
        <w:spacing w:after="0" w:line="360" w:lineRule="auto"/>
        <w:ind w:firstLine="720"/>
        <w:jc w:val="both"/>
      </w:pPr>
      <w:r w:rsidRPr="004215E1">
        <w:t>On the</w:t>
      </w:r>
      <w:r w:rsidR="00687618" w:rsidRPr="004215E1">
        <w:t xml:space="preserve"> </w:t>
      </w:r>
      <w:r w:rsidRPr="004215E1">
        <w:t>first</w:t>
      </w:r>
      <w:r w:rsidR="00687618" w:rsidRPr="004215E1">
        <w:t xml:space="preserve"> </w:t>
      </w:r>
      <w:r w:rsidRPr="004215E1">
        <w:t>ground of</w:t>
      </w:r>
      <w:r w:rsidR="00687618" w:rsidRPr="004215E1">
        <w:t xml:space="preserve"> </w:t>
      </w:r>
      <w:r w:rsidRPr="004215E1">
        <w:t>appeal</w:t>
      </w:r>
      <w:r w:rsidR="00687618" w:rsidRPr="004215E1">
        <w:t xml:space="preserve"> </w:t>
      </w:r>
      <w:r w:rsidRPr="004215E1">
        <w:t>that</w:t>
      </w:r>
      <w:r w:rsidR="00687618" w:rsidRPr="004215E1">
        <w:t xml:space="preserve"> </w:t>
      </w:r>
      <w:r w:rsidRPr="004215E1">
        <w:t>the</w:t>
      </w:r>
      <w:r w:rsidR="00687618" w:rsidRPr="004215E1">
        <w:t xml:space="preserve"> </w:t>
      </w:r>
      <w:r w:rsidRPr="004215E1">
        <w:t>court</w:t>
      </w:r>
      <w:r w:rsidR="00687618" w:rsidRPr="004215E1">
        <w:t xml:space="preserve"> </w:t>
      </w:r>
      <w:r w:rsidRPr="004215E1">
        <w:t>erred</w:t>
      </w:r>
      <w:r w:rsidR="00687618" w:rsidRPr="004215E1">
        <w:t xml:space="preserve"> </w:t>
      </w:r>
      <w:r w:rsidRPr="004215E1">
        <w:t>in finding that the</w:t>
      </w:r>
      <w:r w:rsidR="00687618" w:rsidRPr="004215E1">
        <w:t xml:space="preserve"> </w:t>
      </w:r>
      <w:r w:rsidRPr="004215E1">
        <w:t>respondent</w:t>
      </w:r>
      <w:r w:rsidR="00687618" w:rsidRPr="004215E1">
        <w:t xml:space="preserve"> </w:t>
      </w:r>
      <w:r w:rsidRPr="004215E1">
        <w:t>sought</w:t>
      </w:r>
      <w:r w:rsidR="00687618" w:rsidRPr="004215E1">
        <w:t xml:space="preserve"> </w:t>
      </w:r>
      <w:r w:rsidRPr="004215E1">
        <w:t>delivery</w:t>
      </w:r>
      <w:r w:rsidR="00687618" w:rsidRPr="004215E1">
        <w:t xml:space="preserve"> </w:t>
      </w:r>
      <w:r w:rsidRPr="004215E1">
        <w:t>when</w:t>
      </w:r>
      <w:r w:rsidR="00687618" w:rsidRPr="004215E1">
        <w:t xml:space="preserve"> </w:t>
      </w:r>
      <w:r w:rsidRPr="004215E1">
        <w:t>what</w:t>
      </w:r>
      <w:r w:rsidR="00687618" w:rsidRPr="004215E1">
        <w:t xml:space="preserve"> </w:t>
      </w:r>
      <w:r w:rsidRPr="004215E1">
        <w:t>was</w:t>
      </w:r>
      <w:r w:rsidR="00687618" w:rsidRPr="004215E1">
        <w:t xml:space="preserve"> </w:t>
      </w:r>
      <w:r w:rsidRPr="004215E1">
        <w:t>sought</w:t>
      </w:r>
      <w:r w:rsidR="00687618" w:rsidRPr="004215E1">
        <w:t xml:space="preserve"> </w:t>
      </w:r>
      <w:r w:rsidRPr="004215E1">
        <w:t>was</w:t>
      </w:r>
      <w:r w:rsidR="00687618" w:rsidRPr="004215E1">
        <w:t xml:space="preserve"> </w:t>
      </w:r>
      <w:r w:rsidRPr="004215E1">
        <w:t>replacement</w:t>
      </w:r>
      <w:r w:rsidR="00C7473F">
        <w:t xml:space="preserve">, this ground of </w:t>
      </w:r>
      <w:r w:rsidR="00304CC4" w:rsidRPr="004215E1">
        <w:t>a</w:t>
      </w:r>
      <w:r w:rsidR="006E73B8" w:rsidRPr="004215E1">
        <w:t xml:space="preserve">ppeal </w:t>
      </w:r>
      <w:r w:rsidR="00304CC4" w:rsidRPr="004215E1">
        <w:t>mak</w:t>
      </w:r>
      <w:r w:rsidR="003750F1" w:rsidRPr="004215E1">
        <w:t>e</w:t>
      </w:r>
      <w:r w:rsidR="00304CC4" w:rsidRPr="004215E1">
        <w:t>s</w:t>
      </w:r>
      <w:r w:rsidR="00B9312D" w:rsidRPr="004215E1">
        <w:t xml:space="preserve"> </w:t>
      </w:r>
      <w:r w:rsidR="00304CC4" w:rsidRPr="004215E1">
        <w:t>little</w:t>
      </w:r>
      <w:r w:rsidR="00B9312D" w:rsidRPr="004215E1">
        <w:t xml:space="preserve"> </w:t>
      </w:r>
      <w:r w:rsidR="00304CC4" w:rsidRPr="004215E1">
        <w:t>sense</w:t>
      </w:r>
      <w:r w:rsidR="00B9312D" w:rsidRPr="004215E1">
        <w:t xml:space="preserve"> </w:t>
      </w:r>
      <w:r w:rsidR="00304CC4" w:rsidRPr="004215E1">
        <w:t>as</w:t>
      </w:r>
      <w:r w:rsidR="00B9312D" w:rsidRPr="004215E1">
        <w:t xml:space="preserve"> </w:t>
      </w:r>
      <w:r w:rsidR="00304CC4" w:rsidRPr="004215E1">
        <w:t>the</w:t>
      </w:r>
      <w:r w:rsidR="00B9312D" w:rsidRPr="004215E1">
        <w:t xml:space="preserve"> </w:t>
      </w:r>
      <w:r w:rsidR="00304CC4" w:rsidRPr="004215E1">
        <w:t>replacement</w:t>
      </w:r>
      <w:r w:rsidR="00B9312D" w:rsidRPr="004215E1">
        <w:t xml:space="preserve"> </w:t>
      </w:r>
      <w:r w:rsidR="00304CC4" w:rsidRPr="004215E1">
        <w:t>was</w:t>
      </w:r>
      <w:r w:rsidR="00B9312D" w:rsidRPr="004215E1">
        <w:t xml:space="preserve"> </w:t>
      </w:r>
      <w:r w:rsidR="00304CC4" w:rsidRPr="004215E1">
        <w:t>not</w:t>
      </w:r>
      <w:r w:rsidR="00B9312D" w:rsidRPr="004215E1">
        <w:t xml:space="preserve"> </w:t>
      </w:r>
      <w:r w:rsidR="00304CC4" w:rsidRPr="004215E1">
        <w:t xml:space="preserve">in a vacuum. </w:t>
      </w:r>
      <w:r w:rsidRPr="004215E1">
        <w:t>What</w:t>
      </w:r>
      <w:r w:rsidR="00687618" w:rsidRPr="004215E1">
        <w:t xml:space="preserve"> </w:t>
      </w:r>
      <w:r w:rsidRPr="004215E1">
        <w:t>the</w:t>
      </w:r>
      <w:r w:rsidR="00687618" w:rsidRPr="004215E1">
        <w:t xml:space="preserve"> </w:t>
      </w:r>
      <w:r w:rsidRPr="004215E1">
        <w:t>agreement</w:t>
      </w:r>
      <w:r w:rsidR="00687618" w:rsidRPr="004215E1">
        <w:t xml:space="preserve"> </w:t>
      </w:r>
      <w:r w:rsidRPr="004215E1">
        <w:t>sought</w:t>
      </w:r>
      <w:r w:rsidR="00687618" w:rsidRPr="004215E1">
        <w:t xml:space="preserve"> </w:t>
      </w:r>
      <w:r w:rsidRPr="004215E1">
        <w:t>to achieve</w:t>
      </w:r>
      <w:r w:rsidR="00687618" w:rsidRPr="004215E1">
        <w:t xml:space="preserve"> for</w:t>
      </w:r>
      <w:r w:rsidRPr="004215E1">
        <w:t xml:space="preserve"> the</w:t>
      </w:r>
      <w:r w:rsidR="00687618" w:rsidRPr="004215E1">
        <w:t xml:space="preserve"> </w:t>
      </w:r>
      <w:r w:rsidRPr="004215E1">
        <w:t>respondent</w:t>
      </w:r>
      <w:r w:rsidR="00687618" w:rsidRPr="004215E1">
        <w:t xml:space="preserve"> </w:t>
      </w:r>
      <w:r w:rsidRPr="004215E1">
        <w:t xml:space="preserve">was </w:t>
      </w:r>
      <w:r w:rsidR="00304CC4" w:rsidRPr="004215E1">
        <w:t>o</w:t>
      </w:r>
      <w:r w:rsidRPr="004215E1">
        <w:t>f</w:t>
      </w:r>
      <w:r w:rsidR="00687618" w:rsidRPr="004215E1">
        <w:t xml:space="preserve"> </w:t>
      </w:r>
      <w:r w:rsidRPr="004215E1">
        <w:t>course</w:t>
      </w:r>
      <w:r w:rsidR="00687618" w:rsidRPr="004215E1">
        <w:t xml:space="preserve"> </w:t>
      </w:r>
      <w:r w:rsidRPr="004215E1">
        <w:t>delivery</w:t>
      </w:r>
      <w:r w:rsidR="00687618" w:rsidRPr="004215E1">
        <w:t xml:space="preserve"> </w:t>
      </w:r>
      <w:r w:rsidRPr="004215E1">
        <w:t>of a vehicle</w:t>
      </w:r>
      <w:r w:rsidR="00687618" w:rsidRPr="004215E1">
        <w:t xml:space="preserve"> </w:t>
      </w:r>
      <w:r w:rsidRPr="004215E1">
        <w:t>which</w:t>
      </w:r>
      <w:r w:rsidR="00687618" w:rsidRPr="004215E1">
        <w:t xml:space="preserve"> </w:t>
      </w:r>
      <w:r w:rsidRPr="004215E1">
        <w:t>would be</w:t>
      </w:r>
      <w:r w:rsidR="00687618" w:rsidRPr="004215E1">
        <w:t xml:space="preserve"> </w:t>
      </w:r>
      <w:r w:rsidRPr="004215E1">
        <w:t>sourced</w:t>
      </w:r>
      <w:r w:rsidR="00687618" w:rsidRPr="004215E1">
        <w:t xml:space="preserve"> </w:t>
      </w:r>
      <w:r w:rsidRPr="004215E1">
        <w:t>through the appellant</w:t>
      </w:r>
      <w:r w:rsidR="00687618" w:rsidRPr="004215E1">
        <w:t xml:space="preserve"> </w:t>
      </w:r>
      <w:r w:rsidRPr="004215E1">
        <w:t>by</w:t>
      </w:r>
      <w:r w:rsidR="00687618" w:rsidRPr="004215E1">
        <w:t xml:space="preserve"> </w:t>
      </w:r>
      <w:r w:rsidRPr="004215E1">
        <w:t>way of</w:t>
      </w:r>
      <w:r w:rsidR="00C7473F">
        <w:t xml:space="preserve"> a </w:t>
      </w:r>
      <w:r w:rsidRPr="004215E1">
        <w:t>replacement.</w:t>
      </w:r>
      <w:r w:rsidR="00B9312D" w:rsidRPr="004215E1">
        <w:t xml:space="preserve"> </w:t>
      </w:r>
      <w:r w:rsidR="00304CC4" w:rsidRPr="004215E1">
        <w:t>Th</w:t>
      </w:r>
      <w:r w:rsidR="00EC2252" w:rsidRPr="004215E1">
        <w:t>e vehicle</w:t>
      </w:r>
      <w:r w:rsidR="00B9312D" w:rsidRPr="004215E1">
        <w:t xml:space="preserve"> </w:t>
      </w:r>
      <w:r w:rsidR="00304CC4" w:rsidRPr="004215E1">
        <w:t>which</w:t>
      </w:r>
      <w:r w:rsidR="00B9312D" w:rsidRPr="004215E1">
        <w:t xml:space="preserve"> </w:t>
      </w:r>
      <w:r w:rsidR="00304CC4" w:rsidRPr="004215E1">
        <w:t>would</w:t>
      </w:r>
      <w:r w:rsidR="00B9312D" w:rsidRPr="004215E1">
        <w:t xml:space="preserve"> </w:t>
      </w:r>
      <w:r w:rsidR="00304CC4" w:rsidRPr="004215E1">
        <w:t>be</w:t>
      </w:r>
      <w:r w:rsidR="00B9312D" w:rsidRPr="004215E1">
        <w:t xml:space="preserve"> </w:t>
      </w:r>
      <w:r w:rsidR="00304CC4" w:rsidRPr="004215E1">
        <w:t>ultimately</w:t>
      </w:r>
      <w:r w:rsidR="00B9312D" w:rsidRPr="004215E1">
        <w:t xml:space="preserve"> </w:t>
      </w:r>
      <w:r w:rsidR="00304CC4" w:rsidRPr="004215E1">
        <w:t>put in the</w:t>
      </w:r>
      <w:r w:rsidR="00B9312D" w:rsidRPr="004215E1">
        <w:t xml:space="preserve"> </w:t>
      </w:r>
      <w:r w:rsidR="00C11229" w:rsidRPr="004215E1">
        <w:t>respondent’s</w:t>
      </w:r>
      <w:r w:rsidR="00B9312D" w:rsidRPr="004215E1">
        <w:t xml:space="preserve"> </w:t>
      </w:r>
      <w:r w:rsidR="00304CC4" w:rsidRPr="004215E1">
        <w:t>possession</w:t>
      </w:r>
      <w:r w:rsidR="00B9312D" w:rsidRPr="004215E1">
        <w:t xml:space="preserve"> </w:t>
      </w:r>
      <w:r w:rsidR="00304CC4" w:rsidRPr="004215E1">
        <w:t>was</w:t>
      </w:r>
      <w:r w:rsidR="00B9312D" w:rsidRPr="004215E1">
        <w:t xml:space="preserve"> </w:t>
      </w:r>
      <w:r w:rsidR="00304CC4" w:rsidRPr="004215E1">
        <w:t>specifically set</w:t>
      </w:r>
      <w:r w:rsidR="00B9312D" w:rsidRPr="004215E1">
        <w:t xml:space="preserve"> </w:t>
      </w:r>
      <w:r w:rsidR="00304CC4" w:rsidRPr="004215E1">
        <w:t>out</w:t>
      </w:r>
      <w:r w:rsidR="00B9312D" w:rsidRPr="004215E1">
        <w:t xml:space="preserve"> </w:t>
      </w:r>
      <w:r w:rsidR="00EC2252" w:rsidRPr="004215E1">
        <w:t>i</w:t>
      </w:r>
      <w:r w:rsidRPr="004215E1">
        <w:t>n</w:t>
      </w:r>
      <w:r w:rsidR="00687618" w:rsidRPr="004215E1">
        <w:t xml:space="preserve"> </w:t>
      </w:r>
      <w:r w:rsidRPr="004215E1">
        <w:t>the</w:t>
      </w:r>
      <w:r w:rsidR="00687618" w:rsidRPr="004215E1">
        <w:t xml:space="preserve"> </w:t>
      </w:r>
      <w:r w:rsidRPr="004215E1">
        <w:t>agreement.</w:t>
      </w:r>
      <w:r w:rsidR="00687618" w:rsidRPr="004215E1">
        <w:t xml:space="preserve"> </w:t>
      </w:r>
      <w:r w:rsidR="00915BC0" w:rsidRPr="004215E1">
        <w:t>The</w:t>
      </w:r>
      <w:r w:rsidR="00687618" w:rsidRPr="004215E1">
        <w:t xml:space="preserve"> </w:t>
      </w:r>
      <w:r w:rsidR="00752A02" w:rsidRPr="004215E1">
        <w:t>ground of</w:t>
      </w:r>
      <w:r w:rsidR="00B9312D" w:rsidRPr="004215E1">
        <w:t xml:space="preserve"> </w:t>
      </w:r>
      <w:r w:rsidR="00752A02" w:rsidRPr="004215E1">
        <w:t xml:space="preserve">appeal </w:t>
      </w:r>
      <w:r w:rsidR="00915BC0" w:rsidRPr="004215E1">
        <w:t>merely</w:t>
      </w:r>
      <w:r w:rsidR="00687618" w:rsidRPr="004215E1">
        <w:t xml:space="preserve"> </w:t>
      </w:r>
      <w:r w:rsidR="00915BC0" w:rsidRPr="004215E1">
        <w:t>seeks</w:t>
      </w:r>
      <w:r w:rsidR="00687618" w:rsidRPr="004215E1">
        <w:t xml:space="preserve"> </w:t>
      </w:r>
      <w:r w:rsidR="00915BC0" w:rsidRPr="004215E1">
        <w:t>to</w:t>
      </w:r>
      <w:r w:rsidR="00687618" w:rsidRPr="004215E1">
        <w:t xml:space="preserve"> </w:t>
      </w:r>
      <w:r w:rsidR="00915BC0" w:rsidRPr="004215E1">
        <w:t>split</w:t>
      </w:r>
      <w:r w:rsidR="00687618" w:rsidRPr="004215E1">
        <w:t xml:space="preserve"> </w:t>
      </w:r>
      <w:r w:rsidR="00915BC0" w:rsidRPr="004215E1">
        <w:t>hairs</w:t>
      </w:r>
      <w:r w:rsidR="00687618" w:rsidRPr="004215E1">
        <w:t xml:space="preserve"> </w:t>
      </w:r>
      <w:r w:rsidR="00915BC0" w:rsidRPr="004215E1">
        <w:t>and</w:t>
      </w:r>
      <w:r w:rsidR="00687618" w:rsidRPr="004215E1">
        <w:t xml:space="preserve"> </w:t>
      </w:r>
      <w:r w:rsidR="00915BC0" w:rsidRPr="004215E1">
        <w:t>is</w:t>
      </w:r>
      <w:r w:rsidR="00687618" w:rsidRPr="004215E1">
        <w:t xml:space="preserve"> </w:t>
      </w:r>
      <w:r w:rsidR="00915BC0" w:rsidRPr="004215E1">
        <w:t>accordingly</w:t>
      </w:r>
      <w:r w:rsidR="00687618" w:rsidRPr="004215E1">
        <w:t xml:space="preserve"> </w:t>
      </w:r>
      <w:r w:rsidR="00915BC0" w:rsidRPr="004215E1">
        <w:t>dismissed.</w:t>
      </w:r>
    </w:p>
    <w:p w:rsidR="00E90245" w:rsidRPr="004215E1" w:rsidRDefault="00915BC0" w:rsidP="0074776B">
      <w:pPr>
        <w:spacing w:after="0" w:line="360" w:lineRule="auto"/>
        <w:ind w:firstLine="720"/>
        <w:jc w:val="both"/>
      </w:pPr>
      <w:r w:rsidRPr="004215E1">
        <w:t>The second</w:t>
      </w:r>
      <w:r w:rsidR="00687618" w:rsidRPr="004215E1">
        <w:t xml:space="preserve"> </w:t>
      </w:r>
      <w:r w:rsidRPr="004215E1">
        <w:t>ground is that the court</w:t>
      </w:r>
      <w:r w:rsidR="00687618" w:rsidRPr="004215E1">
        <w:t xml:space="preserve"> </w:t>
      </w:r>
      <w:r w:rsidRPr="004215E1">
        <w:t>erred in</w:t>
      </w:r>
      <w:r w:rsidR="00687618" w:rsidRPr="004215E1">
        <w:t xml:space="preserve"> </w:t>
      </w:r>
      <w:r w:rsidRPr="004215E1">
        <w:t>finding that</w:t>
      </w:r>
      <w:r w:rsidR="00687618" w:rsidRPr="004215E1">
        <w:t xml:space="preserve"> </w:t>
      </w:r>
      <w:r w:rsidRPr="004215E1">
        <w:t>appellant will not suffer any</w:t>
      </w:r>
      <w:r w:rsidR="00687618" w:rsidRPr="004215E1">
        <w:t xml:space="preserve"> </w:t>
      </w:r>
      <w:r w:rsidRPr="004215E1">
        <w:t>prejudice</w:t>
      </w:r>
      <w:r w:rsidR="00752A02" w:rsidRPr="004215E1">
        <w:t xml:space="preserve"> from the amendment</w:t>
      </w:r>
      <w:r w:rsidR="00B9312D" w:rsidRPr="004215E1">
        <w:t xml:space="preserve"> </w:t>
      </w:r>
      <w:r w:rsidRPr="004215E1">
        <w:t>when it is clear it was never contemplated by the parties that the appellant would be ordered to replace a motor vehicle without an option to pay an agreed amount. A</w:t>
      </w:r>
      <w:r w:rsidR="00687618" w:rsidRPr="004215E1">
        <w:t xml:space="preserve"> </w:t>
      </w:r>
      <w:r w:rsidRPr="004215E1">
        <w:t xml:space="preserve">reading </w:t>
      </w:r>
      <w:r w:rsidR="00687618" w:rsidRPr="004215E1">
        <w:t>of</w:t>
      </w:r>
      <w:r w:rsidRPr="004215E1">
        <w:t xml:space="preserve"> the</w:t>
      </w:r>
      <w:r w:rsidR="00687618" w:rsidRPr="004215E1">
        <w:t xml:space="preserve"> </w:t>
      </w:r>
      <w:r w:rsidRPr="004215E1">
        <w:t>agreement</w:t>
      </w:r>
      <w:r w:rsidR="00687618" w:rsidRPr="004215E1">
        <w:t xml:space="preserve"> </w:t>
      </w:r>
      <w:r w:rsidRPr="004215E1">
        <w:t>that the</w:t>
      </w:r>
      <w:r w:rsidR="00687618" w:rsidRPr="004215E1">
        <w:t xml:space="preserve"> </w:t>
      </w:r>
      <w:r w:rsidRPr="004215E1">
        <w:t>court</w:t>
      </w:r>
      <w:r w:rsidR="00687618" w:rsidRPr="004215E1">
        <w:t xml:space="preserve"> </w:t>
      </w:r>
      <w:r w:rsidRPr="004215E1">
        <w:t>relied</w:t>
      </w:r>
      <w:r w:rsidR="00687618" w:rsidRPr="004215E1">
        <w:t xml:space="preserve"> upon </w:t>
      </w:r>
      <w:r w:rsidRPr="004215E1">
        <w:t>clearly</w:t>
      </w:r>
      <w:r w:rsidR="00687618" w:rsidRPr="004215E1">
        <w:t xml:space="preserve"> </w:t>
      </w:r>
      <w:r w:rsidRPr="004215E1">
        <w:t>shows</w:t>
      </w:r>
      <w:r w:rsidR="00687618" w:rsidRPr="004215E1">
        <w:t xml:space="preserve"> </w:t>
      </w:r>
      <w:r w:rsidRPr="004215E1">
        <w:t>that</w:t>
      </w:r>
      <w:r w:rsidR="00687618" w:rsidRPr="004215E1">
        <w:t xml:space="preserve"> </w:t>
      </w:r>
      <w:r w:rsidRPr="004215E1">
        <w:t xml:space="preserve">issue </w:t>
      </w:r>
      <w:r w:rsidR="00687618" w:rsidRPr="004215E1">
        <w:t xml:space="preserve">of </w:t>
      </w:r>
      <w:r w:rsidRPr="004215E1">
        <w:t>payment</w:t>
      </w:r>
      <w:r w:rsidR="00687618" w:rsidRPr="004215E1">
        <w:t xml:space="preserve"> </w:t>
      </w:r>
      <w:r w:rsidRPr="004215E1">
        <w:t>of</w:t>
      </w:r>
      <w:r w:rsidR="00687618" w:rsidRPr="004215E1">
        <w:t xml:space="preserve"> </w:t>
      </w:r>
      <w:r w:rsidRPr="004215E1">
        <w:t>money</w:t>
      </w:r>
      <w:r w:rsidR="00687618" w:rsidRPr="004215E1">
        <w:t xml:space="preserve"> </w:t>
      </w:r>
      <w:r w:rsidRPr="004215E1">
        <w:t>in the</w:t>
      </w:r>
      <w:r w:rsidR="00687618" w:rsidRPr="004215E1">
        <w:t xml:space="preserve"> </w:t>
      </w:r>
      <w:r w:rsidRPr="004215E1">
        <w:t>alternative</w:t>
      </w:r>
      <w:r w:rsidR="00687618" w:rsidRPr="004215E1">
        <w:t xml:space="preserve"> </w:t>
      </w:r>
      <w:r w:rsidRPr="004215E1">
        <w:t>was</w:t>
      </w:r>
      <w:r w:rsidR="00687618" w:rsidRPr="004215E1">
        <w:t xml:space="preserve"> </w:t>
      </w:r>
      <w:r w:rsidRPr="004215E1">
        <w:t>never</w:t>
      </w:r>
      <w:r w:rsidR="00687618" w:rsidRPr="004215E1">
        <w:t xml:space="preserve"> </w:t>
      </w:r>
      <w:r w:rsidRPr="004215E1">
        <w:t>couched</w:t>
      </w:r>
      <w:r w:rsidR="00687618" w:rsidRPr="004215E1">
        <w:t xml:space="preserve"> </w:t>
      </w:r>
      <w:r w:rsidRPr="004215E1">
        <w:t>as</w:t>
      </w:r>
      <w:r w:rsidR="00687618" w:rsidRPr="004215E1">
        <w:t xml:space="preserve"> </w:t>
      </w:r>
      <w:r w:rsidRPr="004215E1">
        <w:t>a</w:t>
      </w:r>
      <w:r w:rsidR="00687618" w:rsidRPr="004215E1">
        <w:t xml:space="preserve"> fall-back</w:t>
      </w:r>
      <w:r w:rsidRPr="004215E1">
        <w:t xml:space="preserve"> position.</w:t>
      </w:r>
      <w:r w:rsidR="00EC2252" w:rsidRPr="004215E1">
        <w:t xml:space="preserve"> The agreement</w:t>
      </w:r>
      <w:r w:rsidR="00B9312D" w:rsidRPr="004215E1">
        <w:t xml:space="preserve"> </w:t>
      </w:r>
      <w:r w:rsidR="00EC2252" w:rsidRPr="004215E1">
        <w:t>was</w:t>
      </w:r>
      <w:r w:rsidR="00B9312D" w:rsidRPr="004215E1">
        <w:t xml:space="preserve"> </w:t>
      </w:r>
      <w:r w:rsidR="00EC2252" w:rsidRPr="004215E1">
        <w:t>not</w:t>
      </w:r>
      <w:r w:rsidR="00B9312D" w:rsidRPr="004215E1">
        <w:t xml:space="preserve"> </w:t>
      </w:r>
      <w:r w:rsidR="00EC2252" w:rsidRPr="004215E1">
        <w:t>couched as</w:t>
      </w:r>
      <w:r w:rsidR="00B9312D" w:rsidRPr="004215E1">
        <w:t xml:space="preserve"> </w:t>
      </w:r>
      <w:r w:rsidR="00CA2035">
        <w:t>either</w:t>
      </w:r>
      <w:r w:rsidR="00EC2252" w:rsidRPr="004215E1">
        <w:t>/or.</w:t>
      </w:r>
      <w:r w:rsidRPr="004215E1">
        <w:t xml:space="preserve"> The</w:t>
      </w:r>
      <w:r w:rsidR="00687618" w:rsidRPr="004215E1">
        <w:t xml:space="preserve"> </w:t>
      </w:r>
      <w:r w:rsidRPr="004215E1">
        <w:t>value</w:t>
      </w:r>
      <w:r w:rsidR="00687618" w:rsidRPr="004215E1">
        <w:t xml:space="preserve"> </w:t>
      </w:r>
      <w:r w:rsidRPr="004215E1">
        <w:t>was</w:t>
      </w:r>
      <w:r w:rsidR="00687618" w:rsidRPr="004215E1">
        <w:t xml:space="preserve"> clearly </w:t>
      </w:r>
      <w:r w:rsidRPr="004215E1">
        <w:t>put</w:t>
      </w:r>
      <w:r w:rsidR="00687618" w:rsidRPr="004215E1">
        <w:t xml:space="preserve"> </w:t>
      </w:r>
      <w:r w:rsidRPr="004215E1">
        <w:t>in order to</w:t>
      </w:r>
      <w:r w:rsidR="00687618" w:rsidRPr="004215E1">
        <w:t xml:space="preserve"> </w:t>
      </w:r>
      <w:r w:rsidRPr="004215E1">
        <w:t>guide</w:t>
      </w:r>
      <w:r w:rsidR="00687618" w:rsidRPr="004215E1">
        <w:t xml:space="preserve"> </w:t>
      </w:r>
      <w:r w:rsidRPr="004215E1">
        <w:t>the</w:t>
      </w:r>
      <w:r w:rsidR="00687618" w:rsidRPr="004215E1">
        <w:t xml:space="preserve"> </w:t>
      </w:r>
      <w:r w:rsidRPr="004215E1">
        <w:t>appellant</w:t>
      </w:r>
      <w:r w:rsidR="00687618" w:rsidRPr="004215E1">
        <w:t xml:space="preserve"> </w:t>
      </w:r>
      <w:r w:rsidRPr="004215E1">
        <w:t>on</w:t>
      </w:r>
      <w:r w:rsidR="00687618" w:rsidRPr="004215E1">
        <w:t xml:space="preserve"> </w:t>
      </w:r>
      <w:r w:rsidRPr="004215E1">
        <w:t>how</w:t>
      </w:r>
      <w:r w:rsidR="00687618" w:rsidRPr="004215E1">
        <w:t xml:space="preserve"> </w:t>
      </w:r>
      <w:r w:rsidRPr="004215E1">
        <w:t>much</w:t>
      </w:r>
      <w:r w:rsidR="00687618" w:rsidRPr="004215E1">
        <w:t xml:space="preserve"> </w:t>
      </w:r>
      <w:r w:rsidRPr="004215E1">
        <w:t xml:space="preserve">was to </w:t>
      </w:r>
      <w:r w:rsidR="00687618" w:rsidRPr="004215E1">
        <w:t xml:space="preserve">be </w:t>
      </w:r>
      <w:r w:rsidRPr="004215E1">
        <w:t>expended</w:t>
      </w:r>
      <w:r w:rsidR="00687618" w:rsidRPr="004215E1">
        <w:t xml:space="preserve"> </w:t>
      </w:r>
      <w:r w:rsidRPr="004215E1">
        <w:t>on the</w:t>
      </w:r>
      <w:r w:rsidR="00687618" w:rsidRPr="004215E1">
        <w:t xml:space="preserve"> </w:t>
      </w:r>
      <w:r w:rsidRPr="004215E1">
        <w:t>vehicle</w:t>
      </w:r>
      <w:r w:rsidR="00687618" w:rsidRPr="004215E1">
        <w:t xml:space="preserve"> </w:t>
      </w:r>
      <w:r w:rsidRPr="004215E1">
        <w:t>to be sourced</w:t>
      </w:r>
      <w:r w:rsidR="00687618" w:rsidRPr="004215E1">
        <w:t xml:space="preserve"> </w:t>
      </w:r>
      <w:r w:rsidRPr="004215E1">
        <w:t>and</w:t>
      </w:r>
      <w:r w:rsidR="00687618" w:rsidRPr="004215E1">
        <w:t xml:space="preserve"> </w:t>
      </w:r>
      <w:r w:rsidRPr="004215E1">
        <w:t>delivered</w:t>
      </w:r>
      <w:r w:rsidR="00687618" w:rsidRPr="004215E1">
        <w:t xml:space="preserve"> </w:t>
      </w:r>
      <w:r w:rsidRPr="004215E1">
        <w:t>to the</w:t>
      </w:r>
      <w:r w:rsidR="00687618" w:rsidRPr="004215E1">
        <w:t xml:space="preserve"> </w:t>
      </w:r>
      <w:r w:rsidRPr="004215E1">
        <w:t>respondent.</w:t>
      </w:r>
      <w:r w:rsidR="00687618" w:rsidRPr="004215E1">
        <w:t xml:space="preserve"> </w:t>
      </w:r>
      <w:r w:rsidR="00C11229" w:rsidRPr="004215E1">
        <w:t>Again</w:t>
      </w:r>
      <w:r w:rsidR="00A356C5" w:rsidRPr="004215E1">
        <w:t xml:space="preserve">, </w:t>
      </w:r>
      <w:r w:rsidR="00752A02" w:rsidRPr="004215E1">
        <w:t>t</w:t>
      </w:r>
      <w:r w:rsidR="00C7473F">
        <w:t>his ground</w:t>
      </w:r>
      <w:r w:rsidR="00787DF0">
        <w:t xml:space="preserve"> </w:t>
      </w:r>
      <w:r w:rsidR="00C7473F">
        <w:t>of appeal</w:t>
      </w:r>
      <w:r w:rsidR="00787DF0">
        <w:t xml:space="preserve"> </w:t>
      </w:r>
      <w:r w:rsidR="00C7473F">
        <w:t>does</w:t>
      </w:r>
      <w:r w:rsidR="00787DF0">
        <w:t xml:space="preserve"> </w:t>
      </w:r>
      <w:r w:rsidR="00C7473F">
        <w:t>not</w:t>
      </w:r>
      <w:r w:rsidR="00787DF0">
        <w:t xml:space="preserve"> </w:t>
      </w:r>
      <w:r w:rsidR="00C7473F">
        <w:t>take</w:t>
      </w:r>
      <w:r w:rsidR="00787DF0">
        <w:t xml:space="preserve"> </w:t>
      </w:r>
      <w:r w:rsidR="00C7473F">
        <w:t>the</w:t>
      </w:r>
      <w:r w:rsidR="00787DF0">
        <w:t xml:space="preserve"> </w:t>
      </w:r>
      <w:r w:rsidR="00C7473F">
        <w:t>appellant’s</w:t>
      </w:r>
      <w:r w:rsidR="00787DF0">
        <w:t xml:space="preserve"> </w:t>
      </w:r>
      <w:r w:rsidR="00C7473F">
        <w:t>grievance</w:t>
      </w:r>
      <w:r w:rsidR="00787DF0">
        <w:t xml:space="preserve"> </w:t>
      </w:r>
      <w:r w:rsidR="00C7473F">
        <w:t>very far in the resolution of the</w:t>
      </w:r>
      <w:r w:rsidR="00787DF0">
        <w:t xml:space="preserve"> </w:t>
      </w:r>
      <w:r w:rsidR="00C7473F">
        <w:t>actual</w:t>
      </w:r>
      <w:r w:rsidR="00787DF0">
        <w:t xml:space="preserve"> </w:t>
      </w:r>
      <w:r w:rsidR="00C7473F">
        <w:t>dispute which</w:t>
      </w:r>
      <w:r w:rsidR="00787DF0">
        <w:t xml:space="preserve"> </w:t>
      </w:r>
      <w:r w:rsidR="00C7473F">
        <w:t>is whether</w:t>
      </w:r>
      <w:r w:rsidR="00787DF0">
        <w:t xml:space="preserve"> </w:t>
      </w:r>
      <w:r w:rsidR="00C7473F">
        <w:t>the summons</w:t>
      </w:r>
      <w:r w:rsidR="00787DF0">
        <w:t xml:space="preserve"> </w:t>
      </w:r>
      <w:r w:rsidR="00C7473F">
        <w:t>can</w:t>
      </w:r>
      <w:r w:rsidR="00787DF0">
        <w:t xml:space="preserve"> </w:t>
      </w:r>
      <w:r w:rsidR="00C7473F">
        <w:t>be</w:t>
      </w:r>
      <w:r w:rsidR="00787DF0">
        <w:t xml:space="preserve"> </w:t>
      </w:r>
      <w:r w:rsidR="00C7473F">
        <w:t>amended</w:t>
      </w:r>
      <w:r w:rsidR="00787DF0">
        <w:t xml:space="preserve"> </w:t>
      </w:r>
      <w:r w:rsidR="00C7473F">
        <w:t>without</w:t>
      </w:r>
      <w:r w:rsidR="00787DF0">
        <w:t xml:space="preserve"> </w:t>
      </w:r>
      <w:r w:rsidR="00C7473F">
        <w:t xml:space="preserve">prejudice. </w:t>
      </w:r>
    </w:p>
    <w:p w:rsidR="0006590F" w:rsidRPr="004215E1" w:rsidRDefault="00034658" w:rsidP="0074776B">
      <w:pPr>
        <w:spacing w:after="0" w:line="360" w:lineRule="auto"/>
        <w:ind w:firstLine="720"/>
        <w:jc w:val="both"/>
      </w:pPr>
      <w:r w:rsidRPr="004215E1">
        <w:t>The third</w:t>
      </w:r>
      <w:r w:rsidR="0080423F" w:rsidRPr="004215E1">
        <w:t xml:space="preserve"> </w:t>
      </w:r>
      <w:r w:rsidRPr="004215E1">
        <w:t>ground</w:t>
      </w:r>
      <w:r w:rsidR="0080423F" w:rsidRPr="004215E1">
        <w:t xml:space="preserve"> </w:t>
      </w:r>
      <w:r w:rsidRPr="004215E1">
        <w:t>of</w:t>
      </w:r>
      <w:r w:rsidR="0080423F" w:rsidRPr="004215E1">
        <w:t xml:space="preserve"> </w:t>
      </w:r>
      <w:r w:rsidRPr="004215E1">
        <w:t>appeal is</w:t>
      </w:r>
      <w:r w:rsidR="0080423F" w:rsidRPr="004215E1">
        <w:t xml:space="preserve"> </w:t>
      </w:r>
      <w:r w:rsidRPr="004215E1">
        <w:t>in reality</w:t>
      </w:r>
      <w:r w:rsidR="0080423F" w:rsidRPr="004215E1">
        <w:t xml:space="preserve"> </w:t>
      </w:r>
      <w:r w:rsidRPr="004215E1">
        <w:t>the</w:t>
      </w:r>
      <w:r w:rsidR="0080423F" w:rsidRPr="004215E1">
        <w:t xml:space="preserve"> </w:t>
      </w:r>
      <w:r w:rsidRPr="004215E1">
        <w:t>core of the appeal.</w:t>
      </w:r>
      <w:r w:rsidR="0080423F" w:rsidRPr="004215E1">
        <w:t xml:space="preserve"> </w:t>
      </w:r>
      <w:r w:rsidRPr="004215E1">
        <w:t>It</w:t>
      </w:r>
      <w:r w:rsidR="0080423F" w:rsidRPr="004215E1">
        <w:t xml:space="preserve"> </w:t>
      </w:r>
      <w:r w:rsidRPr="004215E1">
        <w:t>is</w:t>
      </w:r>
      <w:r w:rsidR="0080423F" w:rsidRPr="004215E1">
        <w:t xml:space="preserve"> </w:t>
      </w:r>
      <w:r w:rsidR="00391B2D" w:rsidRPr="004215E1">
        <w:t>not</w:t>
      </w:r>
      <w:r w:rsidR="0080423F" w:rsidRPr="004215E1">
        <w:t xml:space="preserve"> </w:t>
      </w:r>
      <w:r w:rsidRPr="004215E1">
        <w:t>in</w:t>
      </w:r>
      <w:r w:rsidR="0080423F" w:rsidRPr="004215E1">
        <w:t xml:space="preserve"> </w:t>
      </w:r>
      <w:r w:rsidRPr="004215E1">
        <w:t>dispute that the</w:t>
      </w:r>
      <w:r w:rsidR="0080423F" w:rsidRPr="004215E1">
        <w:t xml:space="preserve"> </w:t>
      </w:r>
      <w:r w:rsidR="00391B2D" w:rsidRPr="004215E1">
        <w:t>parties</w:t>
      </w:r>
      <w:r w:rsidR="0080423F" w:rsidRPr="004215E1">
        <w:t xml:space="preserve"> </w:t>
      </w:r>
      <w:r w:rsidRPr="004215E1">
        <w:t>entered</w:t>
      </w:r>
      <w:r w:rsidR="0080423F" w:rsidRPr="004215E1">
        <w:t xml:space="preserve"> </w:t>
      </w:r>
      <w:r w:rsidRPr="004215E1">
        <w:t>into agreement</w:t>
      </w:r>
      <w:r w:rsidR="0080423F" w:rsidRPr="004215E1">
        <w:t xml:space="preserve"> </w:t>
      </w:r>
      <w:r w:rsidRPr="004215E1">
        <w:t>where</w:t>
      </w:r>
      <w:r w:rsidR="0080423F" w:rsidRPr="004215E1">
        <w:t xml:space="preserve"> </w:t>
      </w:r>
      <w:r w:rsidRPr="004215E1">
        <w:t>a</w:t>
      </w:r>
      <w:r w:rsidR="0080423F" w:rsidRPr="004215E1">
        <w:t xml:space="preserve"> </w:t>
      </w:r>
      <w:r w:rsidRPr="004215E1">
        <w:t>vehicle</w:t>
      </w:r>
      <w:r w:rsidR="0080423F" w:rsidRPr="004215E1">
        <w:t xml:space="preserve"> </w:t>
      </w:r>
      <w:r w:rsidRPr="004215E1">
        <w:t>was</w:t>
      </w:r>
      <w:r w:rsidR="0080423F" w:rsidRPr="004215E1">
        <w:t xml:space="preserve"> </w:t>
      </w:r>
      <w:r w:rsidRPr="004215E1">
        <w:t>to be</w:t>
      </w:r>
      <w:r w:rsidR="0080423F" w:rsidRPr="004215E1">
        <w:t xml:space="preserve"> </w:t>
      </w:r>
      <w:r w:rsidRPr="004215E1">
        <w:t>sourced</w:t>
      </w:r>
      <w:r w:rsidR="00C7473F">
        <w:t xml:space="preserve"> and ultimately g</w:t>
      </w:r>
      <w:r w:rsidR="00CA2035">
        <w:t>i</w:t>
      </w:r>
      <w:r w:rsidR="00C7473F">
        <w:t>ven to the</w:t>
      </w:r>
      <w:r w:rsidR="00787DF0">
        <w:t xml:space="preserve"> </w:t>
      </w:r>
      <w:r w:rsidR="00C7473F">
        <w:t>respondent</w:t>
      </w:r>
      <w:r w:rsidRPr="004215E1">
        <w:t>.</w:t>
      </w:r>
      <w:r w:rsidR="00787DF0">
        <w:t xml:space="preserve"> </w:t>
      </w:r>
      <w:r w:rsidR="00C7473F">
        <w:t>The issue is whether that ground</w:t>
      </w:r>
      <w:r w:rsidR="00787DF0">
        <w:t xml:space="preserve"> </w:t>
      </w:r>
      <w:r w:rsidR="00C7473F">
        <w:t xml:space="preserve">was abandoned. </w:t>
      </w:r>
      <w:r w:rsidR="0006590F" w:rsidRPr="004215E1">
        <w:t>T</w:t>
      </w:r>
      <w:r w:rsidR="00A356C5" w:rsidRPr="004215E1">
        <w:t xml:space="preserve">he </w:t>
      </w:r>
      <w:r w:rsidR="00752A02" w:rsidRPr="004215E1">
        <w:t>third</w:t>
      </w:r>
      <w:r w:rsidR="00B9312D" w:rsidRPr="004215E1">
        <w:t xml:space="preserve"> </w:t>
      </w:r>
      <w:r w:rsidR="00752A02" w:rsidRPr="004215E1">
        <w:t xml:space="preserve">ground of appeal </w:t>
      </w:r>
      <w:r w:rsidR="0006590F" w:rsidRPr="004215E1">
        <w:t>i</w:t>
      </w:r>
      <w:r w:rsidR="00A356C5" w:rsidRPr="004215E1">
        <w:t xml:space="preserve">s </w:t>
      </w:r>
      <w:r w:rsidR="00752A02" w:rsidRPr="004215E1">
        <w:t>that</w:t>
      </w:r>
      <w:r w:rsidR="0006590F" w:rsidRPr="004215E1">
        <w:t xml:space="preserve"> resorting to the</w:t>
      </w:r>
      <w:r w:rsidR="0080423F" w:rsidRPr="004215E1">
        <w:t xml:space="preserve"> </w:t>
      </w:r>
      <w:r w:rsidR="0006590F" w:rsidRPr="004215E1">
        <w:t>agreement</w:t>
      </w:r>
      <w:r w:rsidR="0080423F" w:rsidRPr="004215E1">
        <w:t xml:space="preserve"> </w:t>
      </w:r>
      <w:r w:rsidR="0006590F" w:rsidRPr="004215E1">
        <w:t>would</w:t>
      </w:r>
      <w:r w:rsidR="0080423F" w:rsidRPr="004215E1">
        <w:t xml:space="preserve"> </w:t>
      </w:r>
      <w:r w:rsidR="0006590F" w:rsidRPr="004215E1">
        <w:t>be</w:t>
      </w:r>
      <w:r w:rsidR="0080423F" w:rsidRPr="004215E1">
        <w:t xml:space="preserve"> </w:t>
      </w:r>
      <w:r w:rsidR="0006590F" w:rsidRPr="004215E1">
        <w:t>generating a</w:t>
      </w:r>
      <w:r w:rsidR="0080423F" w:rsidRPr="004215E1">
        <w:t xml:space="preserve"> </w:t>
      </w:r>
      <w:r w:rsidR="0006590F" w:rsidRPr="004215E1">
        <w:t>new</w:t>
      </w:r>
      <w:r w:rsidR="0080423F" w:rsidRPr="004215E1">
        <w:t xml:space="preserve"> </w:t>
      </w:r>
      <w:r w:rsidR="0006590F" w:rsidRPr="004215E1">
        <w:t>claim and</w:t>
      </w:r>
      <w:r w:rsidR="0080423F" w:rsidRPr="004215E1">
        <w:t xml:space="preserve"> </w:t>
      </w:r>
      <w:r w:rsidR="0006590F" w:rsidRPr="004215E1">
        <w:t>not</w:t>
      </w:r>
      <w:r w:rsidR="0080423F" w:rsidRPr="004215E1">
        <w:t xml:space="preserve"> </w:t>
      </w:r>
      <w:r w:rsidR="0006590F" w:rsidRPr="004215E1">
        <w:t>an amendment. What</w:t>
      </w:r>
      <w:r w:rsidR="0080423F" w:rsidRPr="004215E1">
        <w:t xml:space="preserve"> </w:t>
      </w:r>
      <w:r w:rsidR="0006590F" w:rsidRPr="004215E1">
        <w:t>would make</w:t>
      </w:r>
      <w:r w:rsidR="0080423F" w:rsidRPr="004215E1">
        <w:t xml:space="preserve"> </w:t>
      </w:r>
      <w:r w:rsidR="0006590F" w:rsidRPr="004215E1">
        <w:t>it a new</w:t>
      </w:r>
      <w:r w:rsidR="0080423F" w:rsidRPr="004215E1">
        <w:t xml:space="preserve"> </w:t>
      </w:r>
      <w:r w:rsidR="0006590F" w:rsidRPr="004215E1">
        <w:t>claim is</w:t>
      </w:r>
      <w:r w:rsidR="0080423F" w:rsidRPr="004215E1">
        <w:t xml:space="preserve"> </w:t>
      </w:r>
      <w:r w:rsidR="0006590F" w:rsidRPr="004215E1">
        <w:t>the assertion</w:t>
      </w:r>
      <w:r w:rsidR="0080423F" w:rsidRPr="004215E1">
        <w:t xml:space="preserve"> </w:t>
      </w:r>
      <w:r w:rsidR="0006590F" w:rsidRPr="004215E1">
        <w:t>that</w:t>
      </w:r>
      <w:r w:rsidR="0080423F" w:rsidRPr="004215E1">
        <w:t xml:space="preserve"> </w:t>
      </w:r>
      <w:r w:rsidR="00C7473F">
        <w:t>t</w:t>
      </w:r>
      <w:r w:rsidR="0006590F" w:rsidRPr="004215E1">
        <w:t>he</w:t>
      </w:r>
      <w:r w:rsidR="0080423F" w:rsidRPr="004215E1">
        <w:t xml:space="preserve"> </w:t>
      </w:r>
      <w:r w:rsidR="0006590F" w:rsidRPr="004215E1">
        <w:t>respondent</w:t>
      </w:r>
      <w:r w:rsidR="0080423F" w:rsidRPr="004215E1">
        <w:t xml:space="preserve"> </w:t>
      </w:r>
      <w:r w:rsidR="0006590F" w:rsidRPr="004215E1">
        <w:t>no longer</w:t>
      </w:r>
      <w:r w:rsidR="0080423F" w:rsidRPr="004215E1">
        <w:t xml:space="preserve"> </w:t>
      </w:r>
      <w:r w:rsidR="0006590F" w:rsidRPr="004215E1">
        <w:t>expected</w:t>
      </w:r>
      <w:r w:rsidR="0080423F" w:rsidRPr="004215E1">
        <w:t xml:space="preserve"> </w:t>
      </w:r>
      <w:r w:rsidR="0006590F" w:rsidRPr="004215E1">
        <w:t>a</w:t>
      </w:r>
      <w:r w:rsidR="0080423F" w:rsidRPr="004215E1">
        <w:t xml:space="preserve"> </w:t>
      </w:r>
      <w:r w:rsidR="0006590F" w:rsidRPr="004215E1">
        <w:t>vehicle</w:t>
      </w:r>
      <w:r w:rsidR="0080423F" w:rsidRPr="004215E1">
        <w:t xml:space="preserve"> </w:t>
      </w:r>
      <w:r w:rsidR="0006590F" w:rsidRPr="004215E1">
        <w:t>but</w:t>
      </w:r>
      <w:r w:rsidR="0080423F" w:rsidRPr="004215E1">
        <w:t xml:space="preserve"> </w:t>
      </w:r>
      <w:r w:rsidR="0006590F" w:rsidRPr="004215E1">
        <w:t>money</w:t>
      </w:r>
      <w:r w:rsidR="0080423F" w:rsidRPr="004215E1">
        <w:t xml:space="preserve"> </w:t>
      </w:r>
      <w:r w:rsidR="0006590F" w:rsidRPr="004215E1">
        <w:t>at the</w:t>
      </w:r>
      <w:r w:rsidR="0080423F" w:rsidRPr="004215E1">
        <w:t xml:space="preserve"> </w:t>
      </w:r>
      <w:r w:rsidR="0006590F" w:rsidRPr="004215E1">
        <w:t>time of the issuance of the</w:t>
      </w:r>
      <w:r w:rsidR="0080423F" w:rsidRPr="004215E1">
        <w:t xml:space="preserve"> </w:t>
      </w:r>
      <w:r w:rsidR="0006590F" w:rsidRPr="004215E1">
        <w:t>summons in July</w:t>
      </w:r>
      <w:r w:rsidR="0080423F" w:rsidRPr="004215E1">
        <w:t xml:space="preserve"> </w:t>
      </w:r>
      <w:r w:rsidR="0006590F" w:rsidRPr="004215E1">
        <w:t>2019. T</w:t>
      </w:r>
      <w:r w:rsidR="00752A02" w:rsidRPr="004215E1">
        <w:t>he issue</w:t>
      </w:r>
      <w:r w:rsidR="00C7473F">
        <w:t xml:space="preserve"> is</w:t>
      </w:r>
      <w:r w:rsidR="00787DF0">
        <w:t xml:space="preserve"> </w:t>
      </w:r>
      <w:r w:rsidR="00C7473F">
        <w:t xml:space="preserve">therefore simply </w:t>
      </w:r>
      <w:r w:rsidR="00752A02" w:rsidRPr="004215E1">
        <w:t>whether</w:t>
      </w:r>
      <w:r w:rsidR="00B9312D" w:rsidRPr="004215E1">
        <w:t xml:space="preserve"> </w:t>
      </w:r>
      <w:r w:rsidR="00752A02" w:rsidRPr="004215E1">
        <w:t>the</w:t>
      </w:r>
      <w:r w:rsidR="00B9312D" w:rsidRPr="004215E1">
        <w:t xml:space="preserve"> </w:t>
      </w:r>
      <w:r w:rsidR="00752A02" w:rsidRPr="004215E1">
        <w:t>respondent</w:t>
      </w:r>
      <w:r w:rsidR="00B9312D" w:rsidRPr="004215E1">
        <w:t xml:space="preserve"> </w:t>
      </w:r>
      <w:r w:rsidR="00752A02" w:rsidRPr="004215E1">
        <w:t>can</w:t>
      </w:r>
      <w:r w:rsidR="00B9312D" w:rsidRPr="004215E1">
        <w:t xml:space="preserve"> </w:t>
      </w:r>
      <w:r w:rsidR="00752A02" w:rsidRPr="004215E1">
        <w:t xml:space="preserve">be said to have signalled an abandonment of </w:t>
      </w:r>
      <w:r w:rsidR="006E73B8" w:rsidRPr="004215E1">
        <w:t>the</w:t>
      </w:r>
      <w:r w:rsidR="00B9312D" w:rsidRPr="004215E1">
        <w:t xml:space="preserve"> </w:t>
      </w:r>
      <w:r w:rsidR="006E73B8" w:rsidRPr="004215E1">
        <w:t>cla</w:t>
      </w:r>
      <w:r w:rsidR="00752A02" w:rsidRPr="004215E1">
        <w:t>im for a</w:t>
      </w:r>
      <w:r w:rsidR="00B9312D" w:rsidRPr="004215E1">
        <w:t xml:space="preserve"> </w:t>
      </w:r>
      <w:r w:rsidR="00C11229" w:rsidRPr="004215E1">
        <w:t>vehicle</w:t>
      </w:r>
      <w:r w:rsidR="00B9312D" w:rsidRPr="004215E1">
        <w:t xml:space="preserve"> </w:t>
      </w:r>
      <w:r w:rsidR="00752A02" w:rsidRPr="004215E1">
        <w:t>when</w:t>
      </w:r>
      <w:r w:rsidR="00B9312D" w:rsidRPr="004215E1">
        <w:t xml:space="preserve"> </w:t>
      </w:r>
      <w:r w:rsidR="00C11229" w:rsidRPr="004215E1">
        <w:t>she issued</w:t>
      </w:r>
      <w:r w:rsidR="00B9312D" w:rsidRPr="004215E1">
        <w:t xml:space="preserve"> </w:t>
      </w:r>
      <w:r w:rsidR="00C11229" w:rsidRPr="004215E1">
        <w:t>summons</w:t>
      </w:r>
      <w:r w:rsidR="00B9312D" w:rsidRPr="004215E1">
        <w:t xml:space="preserve"> </w:t>
      </w:r>
      <w:r w:rsidR="00752A02" w:rsidRPr="004215E1">
        <w:t>for</w:t>
      </w:r>
      <w:r w:rsidR="00B9312D" w:rsidRPr="004215E1">
        <w:t xml:space="preserve"> </w:t>
      </w:r>
      <w:r w:rsidR="00752A02" w:rsidRPr="004215E1">
        <w:t>the</w:t>
      </w:r>
      <w:r w:rsidR="00C11229" w:rsidRPr="004215E1">
        <w:t xml:space="preserve"> </w:t>
      </w:r>
      <w:r w:rsidR="00752A02" w:rsidRPr="004215E1">
        <w:t>value</w:t>
      </w:r>
      <w:r w:rsidR="0080423F" w:rsidRPr="004215E1">
        <w:t xml:space="preserve"> </w:t>
      </w:r>
      <w:r w:rsidR="00A356C5" w:rsidRPr="004215E1">
        <w:t>of the</w:t>
      </w:r>
      <w:r w:rsidR="0080423F" w:rsidRPr="004215E1">
        <w:t xml:space="preserve"> </w:t>
      </w:r>
      <w:r w:rsidR="00A356C5" w:rsidRPr="004215E1">
        <w:t>vehicle</w:t>
      </w:r>
      <w:r w:rsidR="0080423F" w:rsidRPr="004215E1">
        <w:t xml:space="preserve"> </w:t>
      </w:r>
      <w:r w:rsidR="00A356C5" w:rsidRPr="004215E1">
        <w:t>instead.</w:t>
      </w:r>
      <w:r w:rsidR="0080423F" w:rsidRPr="004215E1">
        <w:t xml:space="preserve"> </w:t>
      </w:r>
      <w:r w:rsidR="00787DF0" w:rsidRPr="004215E1">
        <w:t>Differently stated</w:t>
      </w:r>
      <w:r w:rsidR="00787DF0">
        <w:t xml:space="preserve"> it is whether the </w:t>
      </w:r>
      <w:r w:rsidR="00787DF0" w:rsidRPr="004215E1">
        <w:t xml:space="preserve">lower court </w:t>
      </w:r>
      <w:r w:rsidR="00787DF0">
        <w:t xml:space="preserve">ought to </w:t>
      </w:r>
      <w:r w:rsidR="00787DF0" w:rsidRPr="004215E1">
        <w:t xml:space="preserve">have precluded her from resorting back to the agreement by denying the amendment of summons. </w:t>
      </w:r>
      <w:r w:rsidR="008256B0" w:rsidRPr="004215E1">
        <w:t>The appellant’s</w:t>
      </w:r>
      <w:r w:rsidR="00B9312D" w:rsidRPr="004215E1">
        <w:t xml:space="preserve"> </w:t>
      </w:r>
      <w:r w:rsidR="008256B0" w:rsidRPr="004215E1">
        <w:t>argument is that</w:t>
      </w:r>
      <w:r w:rsidR="00B9312D" w:rsidRPr="004215E1">
        <w:t xml:space="preserve"> </w:t>
      </w:r>
      <w:r w:rsidR="008256B0" w:rsidRPr="004215E1">
        <w:t>s</w:t>
      </w:r>
      <w:r w:rsidR="006E73B8" w:rsidRPr="004215E1">
        <w:t>h</w:t>
      </w:r>
      <w:r w:rsidR="008256B0" w:rsidRPr="004215E1">
        <w:t>e</w:t>
      </w:r>
      <w:r w:rsidR="00B9312D" w:rsidRPr="004215E1">
        <w:t xml:space="preserve"> </w:t>
      </w:r>
      <w:r w:rsidR="008256B0" w:rsidRPr="004215E1">
        <w:t>deviated</w:t>
      </w:r>
      <w:r w:rsidR="00B9312D" w:rsidRPr="004215E1">
        <w:t xml:space="preserve"> </w:t>
      </w:r>
      <w:r w:rsidR="008256B0" w:rsidRPr="004215E1">
        <w:t>fr</w:t>
      </w:r>
      <w:r w:rsidR="00C11229" w:rsidRPr="004215E1">
        <w:t>o</w:t>
      </w:r>
      <w:r w:rsidR="008256B0" w:rsidRPr="004215E1">
        <w:t>m</w:t>
      </w:r>
      <w:r w:rsidR="00C11229" w:rsidRPr="004215E1">
        <w:t xml:space="preserve"> </w:t>
      </w:r>
      <w:r w:rsidR="008256B0" w:rsidRPr="004215E1">
        <w:t>the</w:t>
      </w:r>
      <w:r w:rsidR="00B9312D" w:rsidRPr="004215E1">
        <w:t xml:space="preserve"> </w:t>
      </w:r>
      <w:r w:rsidR="008256B0" w:rsidRPr="004215E1">
        <w:t>contract</w:t>
      </w:r>
      <w:r w:rsidR="00B9312D" w:rsidRPr="004215E1">
        <w:t xml:space="preserve"> </w:t>
      </w:r>
      <w:r w:rsidR="008256B0" w:rsidRPr="004215E1">
        <w:t>requiring</w:t>
      </w:r>
      <w:r w:rsidR="00B9312D" w:rsidRPr="004215E1">
        <w:t xml:space="preserve"> </w:t>
      </w:r>
      <w:r w:rsidR="00C11229" w:rsidRPr="004215E1">
        <w:t>specific</w:t>
      </w:r>
      <w:r w:rsidR="00B9312D" w:rsidRPr="004215E1">
        <w:t xml:space="preserve"> </w:t>
      </w:r>
      <w:r w:rsidR="008256B0" w:rsidRPr="004215E1">
        <w:t>performance</w:t>
      </w:r>
      <w:r w:rsidR="00B9312D" w:rsidRPr="004215E1">
        <w:t xml:space="preserve"> </w:t>
      </w:r>
      <w:r w:rsidR="008256B0" w:rsidRPr="004215E1">
        <w:t>and cannot be</w:t>
      </w:r>
      <w:r w:rsidR="00B9312D" w:rsidRPr="004215E1">
        <w:t xml:space="preserve"> </w:t>
      </w:r>
      <w:r w:rsidR="008256B0" w:rsidRPr="004215E1">
        <w:t>allowed</w:t>
      </w:r>
      <w:r w:rsidR="00B9312D" w:rsidRPr="004215E1">
        <w:t xml:space="preserve"> </w:t>
      </w:r>
      <w:r w:rsidR="008256B0" w:rsidRPr="004215E1">
        <w:t>to</w:t>
      </w:r>
      <w:r w:rsidR="00B9312D" w:rsidRPr="004215E1">
        <w:t xml:space="preserve"> </w:t>
      </w:r>
      <w:r w:rsidR="008256B0" w:rsidRPr="004215E1">
        <w:t>resile.</w:t>
      </w:r>
      <w:r w:rsidR="00B9312D" w:rsidRPr="004215E1">
        <w:t xml:space="preserve"> </w:t>
      </w:r>
    </w:p>
    <w:p w:rsidR="00B175B8" w:rsidRPr="00B175B8" w:rsidRDefault="00391B2D" w:rsidP="0074776B">
      <w:pPr>
        <w:spacing w:after="0" w:line="360" w:lineRule="auto"/>
        <w:ind w:firstLine="720"/>
        <w:jc w:val="both"/>
      </w:pPr>
      <w:r w:rsidRPr="004215E1">
        <w:t>Non-performance</w:t>
      </w:r>
      <w:r w:rsidR="00B9312D" w:rsidRPr="004215E1">
        <w:t xml:space="preserve"> </w:t>
      </w:r>
      <w:r w:rsidR="008256B0" w:rsidRPr="004215E1">
        <w:t>by the</w:t>
      </w:r>
      <w:r w:rsidR="00B9312D" w:rsidRPr="004215E1">
        <w:t xml:space="preserve"> </w:t>
      </w:r>
      <w:r w:rsidR="008256B0" w:rsidRPr="004215E1">
        <w:t>appellant</w:t>
      </w:r>
      <w:r w:rsidR="0080423F" w:rsidRPr="004215E1">
        <w:t xml:space="preserve"> </w:t>
      </w:r>
      <w:r w:rsidR="00034658" w:rsidRPr="004215E1">
        <w:t>by</w:t>
      </w:r>
      <w:r w:rsidR="0080423F" w:rsidRPr="004215E1">
        <w:t xml:space="preserve"> </w:t>
      </w:r>
      <w:r w:rsidR="00034658" w:rsidRPr="004215E1">
        <w:t>failing to</w:t>
      </w:r>
      <w:r w:rsidR="0080423F" w:rsidRPr="004215E1">
        <w:t xml:space="preserve"> </w:t>
      </w:r>
      <w:r w:rsidR="00034658" w:rsidRPr="004215E1">
        <w:t>source and</w:t>
      </w:r>
      <w:r w:rsidR="0080423F" w:rsidRPr="004215E1">
        <w:t xml:space="preserve"> </w:t>
      </w:r>
      <w:r w:rsidR="00034658" w:rsidRPr="004215E1">
        <w:t>deliver the</w:t>
      </w:r>
      <w:r w:rsidR="0080423F" w:rsidRPr="004215E1">
        <w:t xml:space="preserve"> </w:t>
      </w:r>
      <w:r w:rsidR="00034658" w:rsidRPr="004215E1">
        <w:t xml:space="preserve">vehicle </w:t>
      </w:r>
      <w:r w:rsidR="008256B0" w:rsidRPr="004215E1">
        <w:t>was</w:t>
      </w:r>
      <w:r w:rsidR="00B9312D" w:rsidRPr="004215E1">
        <w:t xml:space="preserve"> </w:t>
      </w:r>
      <w:r w:rsidR="008256B0" w:rsidRPr="004215E1">
        <w:t>evidently</w:t>
      </w:r>
      <w:r w:rsidR="00B9312D" w:rsidRPr="004215E1">
        <w:t xml:space="preserve"> </w:t>
      </w:r>
      <w:r w:rsidR="008256B0" w:rsidRPr="004215E1">
        <w:t xml:space="preserve">key </w:t>
      </w:r>
      <w:r w:rsidR="00C11229" w:rsidRPr="004215E1">
        <w:t>to</w:t>
      </w:r>
      <w:r w:rsidR="008256B0" w:rsidRPr="004215E1">
        <w:t xml:space="preserve"> the issuance of</w:t>
      </w:r>
      <w:r w:rsidR="00B9312D" w:rsidRPr="004215E1">
        <w:t xml:space="preserve"> </w:t>
      </w:r>
      <w:r w:rsidR="008256B0" w:rsidRPr="004215E1">
        <w:t>summons for the</w:t>
      </w:r>
      <w:r w:rsidR="00B9312D" w:rsidRPr="004215E1">
        <w:t xml:space="preserve"> </w:t>
      </w:r>
      <w:r w:rsidR="008256B0" w:rsidRPr="004215E1">
        <w:t>value</w:t>
      </w:r>
      <w:r w:rsidR="00B9312D" w:rsidRPr="004215E1">
        <w:t xml:space="preserve"> </w:t>
      </w:r>
      <w:r w:rsidR="008256B0" w:rsidRPr="004215E1">
        <w:t>of the car</w:t>
      </w:r>
      <w:r w:rsidR="0006590F" w:rsidRPr="004215E1">
        <w:t xml:space="preserve"> even if the agreement</w:t>
      </w:r>
      <w:r w:rsidR="0080423F" w:rsidRPr="004215E1">
        <w:t xml:space="preserve"> </w:t>
      </w:r>
      <w:r w:rsidR="0006590F" w:rsidRPr="004215E1">
        <w:t>had not been</w:t>
      </w:r>
      <w:r w:rsidR="0080423F" w:rsidRPr="004215E1">
        <w:t xml:space="preserve"> </w:t>
      </w:r>
      <w:r w:rsidR="0006590F" w:rsidRPr="004215E1">
        <w:t>couched</w:t>
      </w:r>
      <w:r w:rsidR="0080423F" w:rsidRPr="004215E1">
        <w:t xml:space="preserve"> </w:t>
      </w:r>
      <w:r w:rsidR="0006590F" w:rsidRPr="004215E1">
        <w:t xml:space="preserve">as </w:t>
      </w:r>
      <w:r w:rsidR="007E65FA" w:rsidRPr="004215E1">
        <w:t>e</w:t>
      </w:r>
      <w:r w:rsidR="00CA2035">
        <w:t>ither</w:t>
      </w:r>
      <w:r w:rsidR="0006590F" w:rsidRPr="004215E1">
        <w:t>/or</w:t>
      </w:r>
      <w:r w:rsidR="00034658" w:rsidRPr="004215E1">
        <w:t>.</w:t>
      </w:r>
      <w:r w:rsidR="0006590F" w:rsidRPr="004215E1">
        <w:t xml:space="preserve"> It is the respondent</w:t>
      </w:r>
      <w:r w:rsidR="0080423F" w:rsidRPr="004215E1">
        <w:t xml:space="preserve"> </w:t>
      </w:r>
      <w:r w:rsidR="0006590F" w:rsidRPr="004215E1">
        <w:t>who</w:t>
      </w:r>
      <w:r w:rsidR="0080423F" w:rsidRPr="004215E1">
        <w:t xml:space="preserve"> </w:t>
      </w:r>
      <w:r w:rsidR="0006590F" w:rsidRPr="004215E1">
        <w:t xml:space="preserve">at </w:t>
      </w:r>
      <w:r w:rsidR="00AB0CA5" w:rsidRPr="004215E1">
        <w:t>t</w:t>
      </w:r>
      <w:r w:rsidR="0006590F" w:rsidRPr="004215E1">
        <w:t>he</w:t>
      </w:r>
      <w:r w:rsidR="0080423F" w:rsidRPr="004215E1">
        <w:t xml:space="preserve"> </w:t>
      </w:r>
      <w:r w:rsidR="0006590F" w:rsidRPr="004215E1">
        <w:t>time of issuance</w:t>
      </w:r>
      <w:r w:rsidR="0080423F" w:rsidRPr="004215E1">
        <w:t xml:space="preserve"> </w:t>
      </w:r>
      <w:r w:rsidR="0006590F" w:rsidRPr="004215E1">
        <w:t>of</w:t>
      </w:r>
      <w:r w:rsidR="0080423F" w:rsidRPr="004215E1">
        <w:t xml:space="preserve"> </w:t>
      </w:r>
      <w:r w:rsidR="0006590F" w:rsidRPr="004215E1">
        <w:t>summons</w:t>
      </w:r>
      <w:r w:rsidR="0080423F" w:rsidRPr="004215E1">
        <w:t xml:space="preserve"> </w:t>
      </w:r>
      <w:r w:rsidRPr="004215E1">
        <w:lastRenderedPageBreak/>
        <w:t>deliberately</w:t>
      </w:r>
      <w:r w:rsidR="0080423F" w:rsidRPr="004215E1">
        <w:t xml:space="preserve"> </w:t>
      </w:r>
      <w:r w:rsidR="0006590F" w:rsidRPr="004215E1">
        <w:t>then</w:t>
      </w:r>
      <w:r w:rsidR="0080423F" w:rsidRPr="004215E1">
        <w:t xml:space="preserve"> </w:t>
      </w:r>
      <w:r w:rsidR="0006590F" w:rsidRPr="004215E1">
        <w:t>chose to claim the</w:t>
      </w:r>
      <w:r w:rsidR="0080423F" w:rsidRPr="004215E1">
        <w:t xml:space="preserve"> </w:t>
      </w:r>
      <w:r w:rsidR="0006590F" w:rsidRPr="004215E1">
        <w:t xml:space="preserve">value. </w:t>
      </w:r>
      <w:r w:rsidR="007E65FA" w:rsidRPr="004215E1">
        <w:t>In a</w:t>
      </w:r>
      <w:r w:rsidR="0080423F" w:rsidRPr="004215E1">
        <w:t xml:space="preserve"> </w:t>
      </w:r>
      <w:r w:rsidR="007E65FA" w:rsidRPr="004215E1">
        <w:t>stable</w:t>
      </w:r>
      <w:r w:rsidR="0080423F" w:rsidRPr="004215E1">
        <w:t xml:space="preserve"> </w:t>
      </w:r>
      <w:r w:rsidR="007E65FA" w:rsidRPr="004215E1">
        <w:t>economic</w:t>
      </w:r>
      <w:r w:rsidR="0080423F" w:rsidRPr="004215E1">
        <w:t xml:space="preserve"> </w:t>
      </w:r>
      <w:r w:rsidR="007E65FA" w:rsidRPr="004215E1">
        <w:t>and</w:t>
      </w:r>
      <w:r w:rsidR="0080423F" w:rsidRPr="004215E1">
        <w:t xml:space="preserve"> </w:t>
      </w:r>
      <w:r w:rsidR="007E65FA" w:rsidRPr="004215E1">
        <w:t>monetary</w:t>
      </w:r>
      <w:r w:rsidR="0080423F" w:rsidRPr="004215E1">
        <w:t xml:space="preserve"> </w:t>
      </w:r>
      <w:r w:rsidR="007E65FA" w:rsidRPr="004215E1">
        <w:t>environment</w:t>
      </w:r>
      <w:r w:rsidR="0080423F" w:rsidRPr="004215E1">
        <w:t xml:space="preserve"> </w:t>
      </w:r>
      <w:r w:rsidR="007E65FA" w:rsidRPr="004215E1">
        <w:t>there</w:t>
      </w:r>
      <w:r w:rsidR="0080423F" w:rsidRPr="004215E1">
        <w:t xml:space="preserve"> </w:t>
      </w:r>
      <w:r w:rsidR="007E65FA" w:rsidRPr="004215E1">
        <w:t>would</w:t>
      </w:r>
      <w:r w:rsidR="0080423F" w:rsidRPr="004215E1">
        <w:t xml:space="preserve"> </w:t>
      </w:r>
      <w:r w:rsidR="007E65FA" w:rsidRPr="004215E1">
        <w:t>be</w:t>
      </w:r>
      <w:r w:rsidR="0080423F" w:rsidRPr="004215E1">
        <w:t xml:space="preserve"> </w:t>
      </w:r>
      <w:r w:rsidR="007E65FA" w:rsidRPr="004215E1">
        <w:t>no</w:t>
      </w:r>
      <w:r w:rsidR="0080423F" w:rsidRPr="004215E1">
        <w:t xml:space="preserve"> </w:t>
      </w:r>
      <w:r w:rsidR="007E65FA" w:rsidRPr="004215E1">
        <w:t>prejudice.</w:t>
      </w:r>
      <w:r w:rsidR="00C7473F">
        <w:t xml:space="preserve"> The agreement</w:t>
      </w:r>
      <w:r w:rsidR="00787DF0">
        <w:t xml:space="preserve"> </w:t>
      </w:r>
      <w:r w:rsidR="00C7473F">
        <w:t>was</w:t>
      </w:r>
      <w:r w:rsidR="00787DF0">
        <w:t xml:space="preserve"> </w:t>
      </w:r>
      <w:r w:rsidR="00C7473F">
        <w:t>from</w:t>
      </w:r>
      <w:r w:rsidR="00787DF0">
        <w:t xml:space="preserve"> </w:t>
      </w:r>
      <w:r w:rsidR="00C7473F">
        <w:t>2016.</w:t>
      </w:r>
      <w:r w:rsidR="00787DF0">
        <w:t xml:space="preserve"> </w:t>
      </w:r>
      <w:r w:rsidR="00EE45A8" w:rsidRPr="004215E1">
        <w:t>It is</w:t>
      </w:r>
      <w:r w:rsidR="00B9312D" w:rsidRPr="004215E1">
        <w:t xml:space="preserve"> </w:t>
      </w:r>
      <w:r w:rsidR="00EE45A8" w:rsidRPr="004215E1">
        <w:t>trite</w:t>
      </w:r>
      <w:r w:rsidR="00B9312D" w:rsidRPr="004215E1">
        <w:t xml:space="preserve"> </w:t>
      </w:r>
      <w:r w:rsidR="00EE45A8" w:rsidRPr="004215E1">
        <w:t>that</w:t>
      </w:r>
      <w:r w:rsidR="00B9312D" w:rsidRPr="004215E1">
        <w:t xml:space="preserve"> </w:t>
      </w:r>
      <w:r w:rsidR="00EE45A8" w:rsidRPr="004215E1">
        <w:t>the</w:t>
      </w:r>
      <w:r w:rsidR="00B9312D" w:rsidRPr="004215E1">
        <w:t xml:space="preserve"> </w:t>
      </w:r>
      <w:r w:rsidR="00EE45A8" w:rsidRPr="004215E1">
        <w:t>prejudice</w:t>
      </w:r>
      <w:r w:rsidR="00B9312D" w:rsidRPr="004215E1">
        <w:t xml:space="preserve"> </w:t>
      </w:r>
      <w:r w:rsidR="00EE45A8" w:rsidRPr="004215E1">
        <w:t>to the respondent</w:t>
      </w:r>
      <w:r w:rsidR="00B9312D" w:rsidRPr="004215E1">
        <w:t xml:space="preserve"> </w:t>
      </w:r>
      <w:r w:rsidR="00EE45A8" w:rsidRPr="004215E1">
        <w:t>arises</w:t>
      </w:r>
      <w:r w:rsidR="00B9312D" w:rsidRPr="004215E1">
        <w:t xml:space="preserve"> </w:t>
      </w:r>
      <w:r w:rsidR="00EE45A8" w:rsidRPr="004215E1">
        <w:t>from the</w:t>
      </w:r>
      <w:r w:rsidR="00B9312D" w:rsidRPr="004215E1">
        <w:t xml:space="preserve"> </w:t>
      </w:r>
      <w:r w:rsidR="00EE45A8" w:rsidRPr="004215E1">
        <w:t>change</w:t>
      </w:r>
      <w:r w:rsidR="00B9312D" w:rsidRPr="004215E1">
        <w:t xml:space="preserve"> </w:t>
      </w:r>
      <w:r w:rsidR="00EE45A8" w:rsidRPr="004215E1">
        <w:t>in monetary</w:t>
      </w:r>
      <w:r w:rsidR="00B9312D" w:rsidRPr="004215E1">
        <w:t xml:space="preserve"> </w:t>
      </w:r>
      <w:r w:rsidR="00C11229" w:rsidRPr="004215E1">
        <w:t>policy</w:t>
      </w:r>
      <w:r w:rsidR="00EE45A8" w:rsidRPr="004215E1">
        <w:t xml:space="preserve"> in</w:t>
      </w:r>
      <w:r w:rsidR="00B9312D" w:rsidRPr="004215E1">
        <w:t xml:space="preserve"> </w:t>
      </w:r>
      <w:r w:rsidR="00EE45A8" w:rsidRPr="004215E1">
        <w:t>2019</w:t>
      </w:r>
      <w:r w:rsidR="00B9312D" w:rsidRPr="004215E1">
        <w:t xml:space="preserve"> </w:t>
      </w:r>
      <w:r w:rsidR="00EE45A8" w:rsidRPr="004215E1">
        <w:t>that</w:t>
      </w:r>
      <w:r w:rsidR="00B9312D" w:rsidRPr="004215E1">
        <w:t xml:space="preserve"> </w:t>
      </w:r>
      <w:r w:rsidR="007E65FA" w:rsidRPr="004215E1">
        <w:t>turned</w:t>
      </w:r>
      <w:r w:rsidR="0080423F" w:rsidRPr="004215E1">
        <w:t xml:space="preserve"> </w:t>
      </w:r>
      <w:r w:rsidR="007E65FA" w:rsidRPr="004215E1">
        <w:t>values</w:t>
      </w:r>
      <w:r w:rsidR="00B9312D" w:rsidRPr="004215E1">
        <w:t xml:space="preserve"> </w:t>
      </w:r>
      <w:r w:rsidR="00EE45A8" w:rsidRPr="004215E1">
        <w:t>owed in</w:t>
      </w:r>
      <w:r w:rsidR="00B9312D" w:rsidRPr="004215E1">
        <w:t xml:space="preserve"> </w:t>
      </w:r>
      <w:r w:rsidR="00EE45A8" w:rsidRPr="004215E1">
        <w:t>United</w:t>
      </w:r>
      <w:r w:rsidR="00B9312D" w:rsidRPr="004215E1">
        <w:t xml:space="preserve"> </w:t>
      </w:r>
      <w:r w:rsidR="00EE45A8" w:rsidRPr="004215E1">
        <w:t>Stated</w:t>
      </w:r>
      <w:r w:rsidR="00B9312D" w:rsidRPr="004215E1">
        <w:t xml:space="preserve"> </w:t>
      </w:r>
      <w:r w:rsidR="00C11229" w:rsidRPr="004215E1">
        <w:t>dollars</w:t>
      </w:r>
      <w:r w:rsidR="00B9312D" w:rsidRPr="004215E1">
        <w:t xml:space="preserve"> </w:t>
      </w:r>
      <w:r w:rsidR="00EE45A8" w:rsidRPr="004215E1">
        <w:t>to their</w:t>
      </w:r>
      <w:r w:rsidR="00B9312D" w:rsidRPr="004215E1">
        <w:t xml:space="preserve"> </w:t>
      </w:r>
      <w:r w:rsidR="00EE45A8" w:rsidRPr="004215E1">
        <w:t>then</w:t>
      </w:r>
      <w:r w:rsidR="00B9312D" w:rsidRPr="004215E1">
        <w:t xml:space="preserve"> </w:t>
      </w:r>
      <w:r w:rsidR="00EE45A8" w:rsidRPr="004215E1">
        <w:t>RTGS</w:t>
      </w:r>
      <w:r w:rsidR="00B9312D" w:rsidRPr="004215E1">
        <w:t xml:space="preserve"> </w:t>
      </w:r>
      <w:r w:rsidR="00EE45A8" w:rsidRPr="004215E1">
        <w:t>equivalent.</w:t>
      </w:r>
      <w:r w:rsidR="00B9312D" w:rsidRPr="004215E1">
        <w:t xml:space="preserve"> </w:t>
      </w:r>
      <w:r w:rsidR="007E65FA" w:rsidRPr="004215E1">
        <w:t>See</w:t>
      </w:r>
      <w:r w:rsidR="0080423F" w:rsidRPr="004215E1">
        <w:t xml:space="preserve"> </w:t>
      </w:r>
      <w:r w:rsidR="007E65FA" w:rsidRPr="004215E1">
        <w:t>the</w:t>
      </w:r>
      <w:r w:rsidR="0080423F" w:rsidRPr="004215E1">
        <w:t xml:space="preserve"> </w:t>
      </w:r>
      <w:r w:rsidR="007E65FA" w:rsidRPr="004215E1">
        <w:t>changes</w:t>
      </w:r>
      <w:r w:rsidR="0080423F" w:rsidRPr="004215E1">
        <w:t xml:space="preserve"> </w:t>
      </w:r>
      <w:r w:rsidR="007E65FA" w:rsidRPr="004215E1">
        <w:t>initially</w:t>
      </w:r>
      <w:r w:rsidR="0080423F" w:rsidRPr="004215E1">
        <w:t xml:space="preserve"> </w:t>
      </w:r>
      <w:r w:rsidR="007E65FA" w:rsidRPr="004215E1">
        <w:t>introduced</w:t>
      </w:r>
      <w:r w:rsidR="0080423F" w:rsidRPr="004215E1">
        <w:t xml:space="preserve"> </w:t>
      </w:r>
      <w:r w:rsidR="007E65FA" w:rsidRPr="004215E1">
        <w:t>by</w:t>
      </w:r>
      <w:r w:rsidR="0080423F" w:rsidRPr="004215E1">
        <w:t xml:space="preserve"> </w:t>
      </w:r>
      <w:r w:rsidR="00CA2035">
        <w:t>SI</w:t>
      </w:r>
      <w:r w:rsidR="0080423F" w:rsidRPr="004215E1">
        <w:t xml:space="preserve"> </w:t>
      </w:r>
      <w:r w:rsidR="007E65FA" w:rsidRPr="004215E1">
        <w:t>33/2019</w:t>
      </w:r>
      <w:r w:rsidR="003625B0">
        <w:t>.</w:t>
      </w:r>
      <w:r w:rsidR="003625B0" w:rsidRPr="003625B0">
        <w:rPr>
          <w:rFonts w:ascii="Calibri" w:hAnsi="Calibri" w:cs="Calibri"/>
          <w:color w:val="000000" w:themeColor="text1"/>
          <w:sz w:val="20"/>
          <w:szCs w:val="20"/>
        </w:rPr>
        <w:t xml:space="preserve"> </w:t>
      </w:r>
      <w:r w:rsidR="003625B0" w:rsidRPr="003625B0">
        <w:rPr>
          <w:color w:val="000000" w:themeColor="text1"/>
        </w:rPr>
        <w:t xml:space="preserve">It was subsequently superseded by the Finance (No. </w:t>
      </w:r>
      <w:r w:rsidR="00787DF0" w:rsidRPr="003625B0">
        <w:rPr>
          <w:color w:val="000000" w:themeColor="text1"/>
        </w:rPr>
        <w:t>2) of</w:t>
      </w:r>
      <w:r w:rsidR="003625B0" w:rsidRPr="003625B0">
        <w:rPr>
          <w:color w:val="000000" w:themeColor="text1"/>
        </w:rPr>
        <w:t xml:space="preserve"> 2019 (Act No. 7 of 2019).</w:t>
      </w:r>
      <w:r w:rsidR="00787DF0">
        <w:rPr>
          <w:rFonts w:ascii="Calibri" w:hAnsi="Calibri" w:cs="Calibri"/>
          <w:color w:val="000000" w:themeColor="text1"/>
          <w:sz w:val="20"/>
          <w:szCs w:val="20"/>
        </w:rPr>
        <w:t xml:space="preserve"> </w:t>
      </w:r>
      <w:r w:rsidR="007E65FA" w:rsidRPr="004215E1">
        <w:t>It is</w:t>
      </w:r>
      <w:r w:rsidR="0080423F" w:rsidRPr="004215E1">
        <w:t xml:space="preserve"> </w:t>
      </w:r>
      <w:r w:rsidR="007E65FA" w:rsidRPr="004215E1">
        <w:t xml:space="preserve">common </w:t>
      </w:r>
      <w:r w:rsidRPr="004215E1">
        <w:t>knowledge</w:t>
      </w:r>
      <w:r w:rsidR="0080423F" w:rsidRPr="004215E1">
        <w:t xml:space="preserve"> </w:t>
      </w:r>
      <w:r w:rsidR="007E65FA" w:rsidRPr="004215E1">
        <w:t>that</w:t>
      </w:r>
      <w:r w:rsidR="0080423F" w:rsidRPr="004215E1">
        <w:t xml:space="preserve"> </w:t>
      </w:r>
      <w:r w:rsidR="007E65FA" w:rsidRPr="004215E1">
        <w:t>in the</w:t>
      </w:r>
      <w:r w:rsidR="0080423F" w:rsidRPr="004215E1">
        <w:t xml:space="preserve"> </w:t>
      </w:r>
      <w:r w:rsidR="007E65FA" w:rsidRPr="004215E1">
        <w:t>case of</w:t>
      </w:r>
      <w:r w:rsidR="0080423F" w:rsidRPr="004215E1">
        <w:t xml:space="preserve"> </w:t>
      </w:r>
      <w:r w:rsidR="007E65FA" w:rsidRPr="003625B0">
        <w:rPr>
          <w:i/>
        </w:rPr>
        <w:t>Zambezi Gas</w:t>
      </w:r>
      <w:r w:rsidR="00970813" w:rsidRPr="003625B0">
        <w:rPr>
          <w:i/>
        </w:rPr>
        <w:t xml:space="preserve"> Zimbabwe Pvt Ltd</w:t>
      </w:r>
      <w:r w:rsidR="0080423F" w:rsidRPr="003625B0">
        <w:rPr>
          <w:i/>
        </w:rPr>
        <w:t xml:space="preserve"> </w:t>
      </w:r>
      <w:r w:rsidR="00970813" w:rsidRPr="00CA2035">
        <w:t>v</w:t>
      </w:r>
      <w:r w:rsidR="0080423F" w:rsidRPr="003625B0">
        <w:rPr>
          <w:i/>
        </w:rPr>
        <w:t xml:space="preserve"> </w:t>
      </w:r>
      <w:r w:rsidR="00970813" w:rsidRPr="003625B0">
        <w:rPr>
          <w:i/>
        </w:rPr>
        <w:t>NR Barber</w:t>
      </w:r>
      <w:r w:rsidR="0080423F" w:rsidRPr="003625B0">
        <w:rPr>
          <w:i/>
        </w:rPr>
        <w:t xml:space="preserve"> </w:t>
      </w:r>
      <w:r w:rsidR="00970813" w:rsidRPr="003625B0">
        <w:rPr>
          <w:i/>
        </w:rPr>
        <w:t>Pvt Ltd</w:t>
      </w:r>
      <w:r w:rsidR="0080423F" w:rsidRPr="004215E1">
        <w:t xml:space="preserve"> </w:t>
      </w:r>
      <w:r w:rsidR="00970813" w:rsidRPr="004215E1">
        <w:t>SC</w:t>
      </w:r>
      <w:r w:rsidR="0080423F" w:rsidRPr="004215E1">
        <w:t xml:space="preserve"> </w:t>
      </w:r>
      <w:r w:rsidR="00970813" w:rsidRPr="004215E1">
        <w:t>3</w:t>
      </w:r>
      <w:r w:rsidR="00CA2035">
        <w:t>/</w:t>
      </w:r>
      <w:r w:rsidR="00970813" w:rsidRPr="004215E1">
        <w:t>2020</w:t>
      </w:r>
      <w:r w:rsidR="00C7473F">
        <w:t>,</w:t>
      </w:r>
      <w:r w:rsidR="00970813" w:rsidRPr="004215E1">
        <w:t xml:space="preserve"> the Supreme</w:t>
      </w:r>
      <w:r w:rsidR="0080423F" w:rsidRPr="004215E1">
        <w:t xml:space="preserve"> </w:t>
      </w:r>
      <w:r w:rsidR="00970813" w:rsidRPr="004215E1">
        <w:t>Court</w:t>
      </w:r>
      <w:r w:rsidR="0080423F" w:rsidRPr="004215E1">
        <w:t xml:space="preserve"> </w:t>
      </w:r>
      <w:r w:rsidR="00970813" w:rsidRPr="004215E1">
        <w:t>made</w:t>
      </w:r>
      <w:r w:rsidR="0080423F" w:rsidRPr="004215E1">
        <w:t xml:space="preserve"> </w:t>
      </w:r>
      <w:r w:rsidR="00970813" w:rsidRPr="004215E1">
        <w:t>it</w:t>
      </w:r>
      <w:r w:rsidR="0080423F" w:rsidRPr="004215E1">
        <w:t xml:space="preserve"> </w:t>
      </w:r>
      <w:r w:rsidR="00970813" w:rsidRPr="004215E1">
        <w:t>clear that</w:t>
      </w:r>
      <w:r w:rsidR="0080423F" w:rsidRPr="004215E1">
        <w:t xml:space="preserve"> </w:t>
      </w:r>
      <w:r w:rsidR="00970813" w:rsidRPr="004215E1">
        <w:t>the</w:t>
      </w:r>
      <w:r w:rsidR="0080423F" w:rsidRPr="004215E1">
        <w:t xml:space="preserve"> </w:t>
      </w:r>
      <w:r w:rsidR="00970813" w:rsidRPr="004215E1">
        <w:t>import</w:t>
      </w:r>
      <w:r w:rsidR="0080423F" w:rsidRPr="004215E1">
        <w:t xml:space="preserve"> </w:t>
      </w:r>
      <w:r w:rsidR="00970813" w:rsidRPr="004215E1">
        <w:t>of</w:t>
      </w:r>
      <w:r w:rsidR="0080423F" w:rsidRPr="004215E1">
        <w:t xml:space="preserve"> </w:t>
      </w:r>
      <w:r w:rsidR="00970813" w:rsidRPr="004215E1">
        <w:t>S</w:t>
      </w:r>
      <w:r w:rsidR="00C7473F">
        <w:t>I</w:t>
      </w:r>
      <w:r w:rsidR="0080423F" w:rsidRPr="004215E1">
        <w:t xml:space="preserve"> </w:t>
      </w:r>
      <w:r w:rsidR="00970813" w:rsidRPr="004215E1">
        <w:t>33 of</w:t>
      </w:r>
      <w:r w:rsidR="0080423F" w:rsidRPr="004215E1">
        <w:t xml:space="preserve"> </w:t>
      </w:r>
      <w:r w:rsidR="00970813" w:rsidRPr="004215E1">
        <w:t>2019</w:t>
      </w:r>
      <w:r w:rsidR="0080423F" w:rsidRPr="004215E1">
        <w:t xml:space="preserve"> </w:t>
      </w:r>
      <w:r w:rsidR="00970813" w:rsidRPr="004215E1">
        <w:t>was</w:t>
      </w:r>
      <w:r w:rsidR="0080423F" w:rsidRPr="004215E1">
        <w:t xml:space="preserve"> </w:t>
      </w:r>
      <w:r w:rsidR="00970813" w:rsidRPr="004215E1">
        <w:t>to</w:t>
      </w:r>
      <w:r w:rsidR="0080423F" w:rsidRPr="004215E1">
        <w:t xml:space="preserve"> </w:t>
      </w:r>
      <w:r w:rsidR="00970813" w:rsidRPr="004215E1">
        <w:t>affect</w:t>
      </w:r>
      <w:r w:rsidR="0080423F" w:rsidRPr="004215E1">
        <w:t xml:space="preserve"> </w:t>
      </w:r>
      <w:r w:rsidR="00970813" w:rsidRPr="004215E1">
        <w:t>any value</w:t>
      </w:r>
      <w:r w:rsidR="0080423F" w:rsidRPr="004215E1">
        <w:t xml:space="preserve"> </w:t>
      </w:r>
      <w:r w:rsidR="00970813" w:rsidRPr="004215E1">
        <w:t>in United</w:t>
      </w:r>
      <w:r w:rsidR="0080423F" w:rsidRPr="004215E1">
        <w:t xml:space="preserve"> </w:t>
      </w:r>
      <w:r w:rsidR="00970813" w:rsidRPr="004215E1">
        <w:t>States</w:t>
      </w:r>
      <w:r w:rsidR="0080423F" w:rsidRPr="004215E1">
        <w:t xml:space="preserve"> </w:t>
      </w:r>
      <w:r w:rsidR="00970813" w:rsidRPr="004215E1">
        <w:t>dollar</w:t>
      </w:r>
      <w:r w:rsidR="0080423F" w:rsidRPr="004215E1">
        <w:t xml:space="preserve"> </w:t>
      </w:r>
      <w:r w:rsidR="00970813" w:rsidRPr="004215E1">
        <w:t>expressed</w:t>
      </w:r>
      <w:r w:rsidR="0080423F" w:rsidRPr="004215E1">
        <w:t xml:space="preserve"> </w:t>
      </w:r>
      <w:r w:rsidR="00970813" w:rsidRPr="004215E1">
        <w:t>as</w:t>
      </w:r>
      <w:r w:rsidR="0080423F" w:rsidRPr="004215E1">
        <w:t xml:space="preserve"> </w:t>
      </w:r>
      <w:r w:rsidR="00970813" w:rsidRPr="004215E1">
        <w:t>such</w:t>
      </w:r>
      <w:r w:rsidR="0080423F" w:rsidRPr="004215E1">
        <w:t xml:space="preserve"> </w:t>
      </w:r>
      <w:r w:rsidR="00970813" w:rsidRPr="004215E1">
        <w:t>before</w:t>
      </w:r>
      <w:r w:rsidR="0080423F" w:rsidRPr="004215E1">
        <w:t xml:space="preserve"> </w:t>
      </w:r>
      <w:r w:rsidR="00970813" w:rsidRPr="004215E1">
        <w:t>the</w:t>
      </w:r>
      <w:r w:rsidR="0080423F" w:rsidRPr="004215E1">
        <w:t xml:space="preserve"> </w:t>
      </w:r>
      <w:r w:rsidR="00970813" w:rsidRPr="004215E1">
        <w:t>effect</w:t>
      </w:r>
      <w:r w:rsidR="009C23F5">
        <w:t>ive</w:t>
      </w:r>
      <w:r w:rsidR="0080423F" w:rsidRPr="004215E1">
        <w:t xml:space="preserve"> </w:t>
      </w:r>
      <w:r w:rsidR="00970813" w:rsidRPr="004215E1">
        <w:t>date.</w:t>
      </w:r>
      <w:r w:rsidR="0080423F" w:rsidRPr="004215E1">
        <w:t xml:space="preserve"> </w:t>
      </w:r>
      <w:r w:rsidR="00970813" w:rsidRPr="004215E1">
        <w:t xml:space="preserve">Even </w:t>
      </w:r>
      <w:r w:rsidRPr="004215E1">
        <w:t>th</w:t>
      </w:r>
      <w:r w:rsidR="00C7473F">
        <w:t xml:space="preserve">ough </w:t>
      </w:r>
      <w:r w:rsidR="00970813" w:rsidRPr="004215E1">
        <w:t>the agreement</w:t>
      </w:r>
      <w:r w:rsidR="0080423F" w:rsidRPr="004215E1">
        <w:t xml:space="preserve"> </w:t>
      </w:r>
      <w:r w:rsidR="00970813" w:rsidRPr="004215E1">
        <w:t>was</w:t>
      </w:r>
      <w:r w:rsidR="0080423F" w:rsidRPr="004215E1">
        <w:t xml:space="preserve"> </w:t>
      </w:r>
      <w:r w:rsidR="00970813" w:rsidRPr="004215E1">
        <w:t>not</w:t>
      </w:r>
      <w:r w:rsidR="0080423F" w:rsidRPr="004215E1">
        <w:t xml:space="preserve"> </w:t>
      </w:r>
      <w:r w:rsidR="00970813" w:rsidRPr="004215E1">
        <w:t>an either</w:t>
      </w:r>
      <w:r w:rsidR="0080423F" w:rsidRPr="004215E1">
        <w:t xml:space="preserve"> </w:t>
      </w:r>
      <w:r w:rsidR="00970813" w:rsidRPr="004215E1">
        <w:t>or</w:t>
      </w:r>
      <w:r w:rsidR="0080423F" w:rsidRPr="004215E1">
        <w:t xml:space="preserve"> </w:t>
      </w:r>
      <w:r w:rsidR="00970813" w:rsidRPr="004215E1">
        <w:t>agreement</w:t>
      </w:r>
      <w:r w:rsidR="00C7473F">
        <w:t>,</w:t>
      </w:r>
      <w:r w:rsidR="00970813" w:rsidRPr="004215E1">
        <w:t xml:space="preserve"> the</w:t>
      </w:r>
      <w:r w:rsidR="0080423F" w:rsidRPr="004215E1">
        <w:t xml:space="preserve"> </w:t>
      </w:r>
      <w:r w:rsidR="00970813" w:rsidRPr="004215E1">
        <w:t>value</w:t>
      </w:r>
      <w:r w:rsidR="00C7473F">
        <w:t xml:space="preserve"> of the</w:t>
      </w:r>
      <w:r w:rsidR="00787DF0">
        <w:t xml:space="preserve"> </w:t>
      </w:r>
      <w:r w:rsidR="00C7473F">
        <w:t>replacement</w:t>
      </w:r>
      <w:r w:rsidR="00787DF0">
        <w:t xml:space="preserve"> </w:t>
      </w:r>
      <w:r w:rsidR="00C7473F">
        <w:t>vehicle</w:t>
      </w:r>
      <w:r w:rsidR="00787DF0">
        <w:t xml:space="preserve"> </w:t>
      </w:r>
      <w:r w:rsidR="00970813" w:rsidRPr="004215E1">
        <w:t>was expressed</w:t>
      </w:r>
      <w:r w:rsidR="0080423F" w:rsidRPr="004215E1">
        <w:t xml:space="preserve"> </w:t>
      </w:r>
      <w:r w:rsidR="00970813" w:rsidRPr="004215E1">
        <w:t>for</w:t>
      </w:r>
      <w:r w:rsidR="0080423F" w:rsidRPr="004215E1">
        <w:t xml:space="preserve"> </w:t>
      </w:r>
      <w:r w:rsidR="00970813" w:rsidRPr="004215E1">
        <w:t>purposes</w:t>
      </w:r>
      <w:r w:rsidR="0080423F" w:rsidRPr="004215E1">
        <w:t xml:space="preserve"> </w:t>
      </w:r>
      <w:r w:rsidRPr="004215E1">
        <w:t>of</w:t>
      </w:r>
      <w:r w:rsidR="0080423F" w:rsidRPr="004215E1">
        <w:t xml:space="preserve"> </w:t>
      </w:r>
      <w:r w:rsidR="00970813" w:rsidRPr="004215E1">
        <w:t>guiding the</w:t>
      </w:r>
      <w:r w:rsidR="0080423F" w:rsidRPr="004215E1">
        <w:t xml:space="preserve"> </w:t>
      </w:r>
      <w:r w:rsidR="00970813" w:rsidRPr="004215E1">
        <w:t>appellant on</w:t>
      </w:r>
      <w:r w:rsidR="0080423F" w:rsidRPr="004215E1">
        <w:t xml:space="preserve"> </w:t>
      </w:r>
      <w:r w:rsidR="00970813" w:rsidRPr="004215E1">
        <w:t>the value</w:t>
      </w:r>
      <w:r w:rsidR="00C7473F">
        <w:t xml:space="preserve"> of the vehicle</w:t>
      </w:r>
      <w:r w:rsidR="00787DF0">
        <w:t xml:space="preserve"> </w:t>
      </w:r>
      <w:r w:rsidR="00C7473F">
        <w:t xml:space="preserve">to be purchased. </w:t>
      </w:r>
      <w:r w:rsidR="003625B0">
        <w:t xml:space="preserve">The </w:t>
      </w:r>
      <w:r w:rsidR="00C7473F">
        <w:t>respondent</w:t>
      </w:r>
      <w:r w:rsidR="00787DF0">
        <w:t xml:space="preserve"> </w:t>
      </w:r>
      <w:r w:rsidR="00C7473F">
        <w:t>then</w:t>
      </w:r>
      <w:r w:rsidR="00787DF0">
        <w:t xml:space="preserve"> </w:t>
      </w:r>
      <w:r w:rsidR="00C7473F">
        <w:t>consciously</w:t>
      </w:r>
      <w:r w:rsidR="00787DF0">
        <w:t xml:space="preserve"> </w:t>
      </w:r>
      <w:r w:rsidR="00C7473F">
        <w:t>chose to opt</w:t>
      </w:r>
      <w:r w:rsidR="00787DF0">
        <w:t xml:space="preserve"> </w:t>
      </w:r>
      <w:r w:rsidR="00C7473F">
        <w:t>for the</w:t>
      </w:r>
      <w:r w:rsidR="00787DF0">
        <w:t xml:space="preserve"> </w:t>
      </w:r>
      <w:r w:rsidR="00C7473F">
        <w:t>value of the</w:t>
      </w:r>
      <w:r w:rsidR="00787DF0">
        <w:t xml:space="preserve"> </w:t>
      </w:r>
      <w:r w:rsidR="00C7473F">
        <w:t>vehicle when she</w:t>
      </w:r>
      <w:r w:rsidR="00787DF0">
        <w:t xml:space="preserve"> </w:t>
      </w:r>
      <w:r w:rsidR="00C7473F">
        <w:t>herself issued</w:t>
      </w:r>
      <w:r w:rsidR="00787DF0">
        <w:t xml:space="preserve"> </w:t>
      </w:r>
      <w:r w:rsidR="00C7473F">
        <w:t xml:space="preserve">summons. </w:t>
      </w:r>
      <w:r w:rsidR="00970813" w:rsidRPr="004215E1">
        <w:t>I</w:t>
      </w:r>
      <w:r w:rsidR="0080423F" w:rsidRPr="004215E1">
        <w:t xml:space="preserve"> </w:t>
      </w:r>
      <w:r w:rsidR="00970813" w:rsidRPr="004215E1">
        <w:t>do</w:t>
      </w:r>
      <w:r w:rsidR="0080423F" w:rsidRPr="004215E1">
        <w:t xml:space="preserve"> </w:t>
      </w:r>
      <w:r w:rsidR="00970813" w:rsidRPr="004215E1">
        <w:t>not</w:t>
      </w:r>
      <w:r w:rsidR="0080423F" w:rsidRPr="004215E1">
        <w:t xml:space="preserve"> </w:t>
      </w:r>
      <w:r w:rsidR="00970813" w:rsidRPr="004215E1">
        <w:t>see</w:t>
      </w:r>
      <w:r w:rsidR="0080423F" w:rsidRPr="004215E1">
        <w:t xml:space="preserve"> </w:t>
      </w:r>
      <w:r w:rsidR="00970813" w:rsidRPr="004215E1">
        <w:t>how the</w:t>
      </w:r>
      <w:r w:rsidR="0080423F" w:rsidRPr="004215E1">
        <w:t xml:space="preserve"> </w:t>
      </w:r>
      <w:r w:rsidR="00970813" w:rsidRPr="004215E1">
        <w:t>respondent</w:t>
      </w:r>
      <w:r w:rsidR="0080423F" w:rsidRPr="004215E1">
        <w:t xml:space="preserve"> </w:t>
      </w:r>
      <w:r w:rsidR="00970813" w:rsidRPr="004215E1">
        <w:t>can</w:t>
      </w:r>
      <w:r w:rsidR="0080423F" w:rsidRPr="004215E1">
        <w:t xml:space="preserve"> </w:t>
      </w:r>
      <w:r w:rsidR="00970813" w:rsidRPr="004215E1">
        <w:t>run</w:t>
      </w:r>
      <w:r w:rsidR="0080423F" w:rsidRPr="004215E1">
        <w:t xml:space="preserve"> </w:t>
      </w:r>
      <w:r w:rsidR="00970813" w:rsidRPr="004215E1">
        <w:t>away</w:t>
      </w:r>
      <w:r w:rsidR="00082D09">
        <w:t xml:space="preserve"> from her</w:t>
      </w:r>
      <w:r w:rsidR="00787DF0">
        <w:t xml:space="preserve"> </w:t>
      </w:r>
      <w:r w:rsidR="00082D09">
        <w:t>choice</w:t>
      </w:r>
      <w:r w:rsidR="00787DF0">
        <w:t xml:space="preserve"> </w:t>
      </w:r>
      <w:r w:rsidR="00082D09">
        <w:t>without</w:t>
      </w:r>
      <w:r w:rsidR="00787DF0">
        <w:t xml:space="preserve"> </w:t>
      </w:r>
      <w:r w:rsidR="00082D09">
        <w:t>causing</w:t>
      </w:r>
      <w:r w:rsidR="00787DF0">
        <w:t xml:space="preserve"> </w:t>
      </w:r>
      <w:r w:rsidR="00082D09">
        <w:t>prejudice to the</w:t>
      </w:r>
      <w:r w:rsidR="00787DF0">
        <w:t xml:space="preserve"> </w:t>
      </w:r>
      <w:r w:rsidR="00082D09">
        <w:t>appellant</w:t>
      </w:r>
      <w:r w:rsidR="00787DF0">
        <w:t xml:space="preserve"> </w:t>
      </w:r>
      <w:r w:rsidR="00082D09">
        <w:t>in</w:t>
      </w:r>
      <w:r w:rsidR="00787DF0">
        <w:t xml:space="preserve"> </w:t>
      </w:r>
      <w:r w:rsidR="00082D09">
        <w:t>light of the</w:t>
      </w:r>
      <w:r w:rsidR="00787DF0">
        <w:t xml:space="preserve"> </w:t>
      </w:r>
      <w:r w:rsidR="00082D09">
        <w:t>shifts</w:t>
      </w:r>
      <w:r w:rsidR="00787DF0">
        <w:t xml:space="preserve"> </w:t>
      </w:r>
      <w:r w:rsidR="00082D09">
        <w:t>in monetary</w:t>
      </w:r>
      <w:r w:rsidR="00787DF0">
        <w:t xml:space="preserve"> </w:t>
      </w:r>
      <w:r w:rsidR="00082D09">
        <w:t>policy and her</w:t>
      </w:r>
      <w:r w:rsidR="00787DF0">
        <w:t xml:space="preserve"> </w:t>
      </w:r>
      <w:r w:rsidR="00082D09">
        <w:t>own</w:t>
      </w:r>
      <w:r w:rsidR="00787DF0">
        <w:t xml:space="preserve"> </w:t>
      </w:r>
      <w:r w:rsidR="00082D09">
        <w:t>election to</w:t>
      </w:r>
      <w:r w:rsidR="00787DF0">
        <w:t xml:space="preserve"> </w:t>
      </w:r>
      <w:r w:rsidR="00082D09">
        <w:t>opt</w:t>
      </w:r>
      <w:r w:rsidR="00787DF0">
        <w:t xml:space="preserve"> </w:t>
      </w:r>
      <w:r w:rsidR="00082D09">
        <w:t>for</w:t>
      </w:r>
      <w:r w:rsidR="00787DF0">
        <w:t xml:space="preserve"> </w:t>
      </w:r>
      <w:r w:rsidR="00082D09">
        <w:t>a</w:t>
      </w:r>
      <w:r w:rsidR="00787DF0">
        <w:t xml:space="preserve"> </w:t>
      </w:r>
      <w:r w:rsidR="00082D09">
        <w:t>monetary</w:t>
      </w:r>
      <w:r w:rsidR="00787DF0">
        <w:t xml:space="preserve"> </w:t>
      </w:r>
      <w:r w:rsidR="00082D09">
        <w:t>value affected by that monetary policy. It matters</w:t>
      </w:r>
      <w:r w:rsidR="00787DF0">
        <w:t xml:space="preserve"> </w:t>
      </w:r>
      <w:r w:rsidR="00082D09">
        <w:t>not that</w:t>
      </w:r>
      <w:r w:rsidR="00787DF0">
        <w:t xml:space="preserve"> </w:t>
      </w:r>
      <w:r w:rsidR="00082D09">
        <w:t>she</w:t>
      </w:r>
      <w:r w:rsidR="00787DF0">
        <w:t xml:space="preserve"> </w:t>
      </w:r>
      <w:r w:rsidR="00082D09">
        <w:t>expressed</w:t>
      </w:r>
      <w:r w:rsidR="00787DF0">
        <w:t xml:space="preserve"> </w:t>
      </w:r>
      <w:r w:rsidR="00082D09">
        <w:t>a</w:t>
      </w:r>
      <w:r w:rsidR="00787DF0">
        <w:t xml:space="preserve"> </w:t>
      </w:r>
      <w:r w:rsidR="003625B0">
        <w:t>desire</w:t>
      </w:r>
      <w:r w:rsidR="00787DF0">
        <w:t xml:space="preserve"> </w:t>
      </w:r>
      <w:r w:rsidR="003625B0">
        <w:t>to</w:t>
      </w:r>
      <w:r w:rsidR="00787DF0">
        <w:t xml:space="preserve"> </w:t>
      </w:r>
      <w:r w:rsidR="003625B0">
        <w:t>be</w:t>
      </w:r>
      <w:r w:rsidR="00787DF0">
        <w:t xml:space="preserve"> </w:t>
      </w:r>
      <w:r w:rsidR="003625B0">
        <w:t>paid</w:t>
      </w:r>
      <w:r w:rsidR="00787DF0">
        <w:t xml:space="preserve"> </w:t>
      </w:r>
      <w:r w:rsidR="00082D09">
        <w:t>in fore</w:t>
      </w:r>
      <w:r w:rsidR="003625B0">
        <w:t>i</w:t>
      </w:r>
      <w:r w:rsidR="00082D09">
        <w:t>gn</w:t>
      </w:r>
      <w:r w:rsidR="00787DF0">
        <w:t xml:space="preserve"> </w:t>
      </w:r>
      <w:r w:rsidR="00082D09">
        <w:t>currency</w:t>
      </w:r>
      <w:r w:rsidR="00787DF0">
        <w:t xml:space="preserve"> </w:t>
      </w:r>
      <w:r w:rsidR="00082D09">
        <w:t>when she</w:t>
      </w:r>
      <w:r w:rsidR="00787DF0">
        <w:t xml:space="preserve"> </w:t>
      </w:r>
      <w:r w:rsidR="00082D09">
        <w:t>issued</w:t>
      </w:r>
      <w:r w:rsidR="00787DF0">
        <w:t xml:space="preserve"> </w:t>
      </w:r>
      <w:r w:rsidR="00082D09">
        <w:t>summons.</w:t>
      </w:r>
      <w:r w:rsidR="00787DF0">
        <w:t xml:space="preserve"> </w:t>
      </w:r>
      <w:r w:rsidR="00082D09">
        <w:t>Hers</w:t>
      </w:r>
      <w:r w:rsidR="00787DF0">
        <w:t xml:space="preserve"> </w:t>
      </w:r>
      <w:r w:rsidR="00082D09">
        <w:t>was</w:t>
      </w:r>
      <w:r w:rsidR="00787DF0">
        <w:t xml:space="preserve"> </w:t>
      </w:r>
      <w:r w:rsidR="00082D09">
        <w:t>not</w:t>
      </w:r>
      <w:r w:rsidR="00787DF0">
        <w:t xml:space="preserve"> </w:t>
      </w:r>
      <w:r w:rsidR="00082D09">
        <w:t>a</w:t>
      </w:r>
      <w:r w:rsidR="00787DF0">
        <w:t xml:space="preserve"> </w:t>
      </w:r>
      <w:r w:rsidR="00082D09">
        <w:t>foreign</w:t>
      </w:r>
      <w:r w:rsidR="00787DF0">
        <w:t xml:space="preserve"> </w:t>
      </w:r>
      <w:r w:rsidR="00082D09">
        <w:t>debt or</w:t>
      </w:r>
      <w:r w:rsidR="00787DF0">
        <w:t xml:space="preserve"> </w:t>
      </w:r>
      <w:r w:rsidR="00082D09">
        <w:t>obligation to</w:t>
      </w:r>
      <w:r w:rsidR="00787DF0">
        <w:t xml:space="preserve"> </w:t>
      </w:r>
      <w:r w:rsidR="00082D09">
        <w:t>be</w:t>
      </w:r>
      <w:r w:rsidR="00787DF0">
        <w:t xml:space="preserve"> </w:t>
      </w:r>
      <w:r w:rsidR="00082D09">
        <w:t>dealt</w:t>
      </w:r>
      <w:r w:rsidR="00787DF0">
        <w:t xml:space="preserve"> </w:t>
      </w:r>
      <w:r w:rsidR="00B175B8">
        <w:t>with as</w:t>
      </w:r>
      <w:r w:rsidR="00787DF0">
        <w:t xml:space="preserve"> </w:t>
      </w:r>
      <w:r w:rsidR="00B175B8">
        <w:t>an</w:t>
      </w:r>
      <w:r w:rsidR="00787DF0">
        <w:t xml:space="preserve"> </w:t>
      </w:r>
      <w:r w:rsidR="00B175B8">
        <w:t>exc</w:t>
      </w:r>
      <w:r w:rsidR="00082D09">
        <w:t>e</w:t>
      </w:r>
      <w:r w:rsidR="00B175B8">
        <w:t>p</w:t>
      </w:r>
      <w:r w:rsidR="00082D09">
        <w:t>tion to the</w:t>
      </w:r>
      <w:r w:rsidR="00787DF0">
        <w:t xml:space="preserve"> </w:t>
      </w:r>
      <w:r w:rsidR="00082D09">
        <w:t>monetary policy.</w:t>
      </w:r>
      <w:r w:rsidR="00B175B8">
        <w:t xml:space="preserve"> See</w:t>
      </w:r>
      <w:r w:rsidR="00787DF0">
        <w:t xml:space="preserve"> </w:t>
      </w:r>
      <w:r w:rsidR="00B175B8" w:rsidRPr="00B175B8">
        <w:rPr>
          <w:i/>
        </w:rPr>
        <w:t>Breastplate</w:t>
      </w:r>
      <w:r w:rsidR="00787DF0">
        <w:rPr>
          <w:i/>
        </w:rPr>
        <w:t xml:space="preserve"> </w:t>
      </w:r>
      <w:r w:rsidR="00B175B8" w:rsidRPr="00B175B8">
        <w:rPr>
          <w:i/>
        </w:rPr>
        <w:t>Service</w:t>
      </w:r>
      <w:r w:rsidR="00787DF0">
        <w:rPr>
          <w:i/>
        </w:rPr>
        <w:t xml:space="preserve"> </w:t>
      </w:r>
      <w:r w:rsidR="00B175B8" w:rsidRPr="00B175B8">
        <w:rPr>
          <w:i/>
        </w:rPr>
        <w:t>(Private)</w:t>
      </w:r>
      <w:r w:rsidR="00787DF0">
        <w:rPr>
          <w:i/>
        </w:rPr>
        <w:t xml:space="preserve"> </w:t>
      </w:r>
      <w:r w:rsidR="00B175B8" w:rsidRPr="00B175B8">
        <w:rPr>
          <w:i/>
        </w:rPr>
        <w:t xml:space="preserve">Limited </w:t>
      </w:r>
      <w:r w:rsidR="00B175B8" w:rsidRPr="006C5780">
        <w:t>v</w:t>
      </w:r>
      <w:r w:rsidR="00B175B8" w:rsidRPr="00B175B8">
        <w:rPr>
          <w:i/>
        </w:rPr>
        <w:t xml:space="preserve"> Cambria</w:t>
      </w:r>
      <w:r w:rsidR="00787DF0">
        <w:rPr>
          <w:i/>
        </w:rPr>
        <w:t xml:space="preserve"> </w:t>
      </w:r>
      <w:r w:rsidR="00B175B8" w:rsidRPr="00B175B8">
        <w:rPr>
          <w:i/>
        </w:rPr>
        <w:t>Africa</w:t>
      </w:r>
      <w:r w:rsidR="00787DF0">
        <w:rPr>
          <w:i/>
        </w:rPr>
        <w:t xml:space="preserve"> </w:t>
      </w:r>
      <w:r w:rsidR="00B175B8" w:rsidRPr="00B175B8">
        <w:rPr>
          <w:i/>
        </w:rPr>
        <w:t>P</w:t>
      </w:r>
      <w:r w:rsidR="00B175B8">
        <w:rPr>
          <w:i/>
        </w:rPr>
        <w:t>LC</w:t>
      </w:r>
      <w:r w:rsidR="00B175B8" w:rsidRPr="00B175B8">
        <w:t xml:space="preserve"> SC 66/2020 for a</w:t>
      </w:r>
      <w:r w:rsidR="00787DF0">
        <w:t xml:space="preserve"> </w:t>
      </w:r>
      <w:r w:rsidR="00B175B8" w:rsidRPr="00B175B8">
        <w:t>full</w:t>
      </w:r>
      <w:r w:rsidR="00787DF0">
        <w:t xml:space="preserve"> </w:t>
      </w:r>
      <w:r w:rsidR="00B175B8" w:rsidRPr="00B175B8">
        <w:t>discussion of</w:t>
      </w:r>
      <w:r w:rsidR="00787DF0">
        <w:t xml:space="preserve"> </w:t>
      </w:r>
      <w:r w:rsidR="00B175B8" w:rsidRPr="00B175B8">
        <w:t>the</w:t>
      </w:r>
      <w:r w:rsidR="00787DF0">
        <w:t xml:space="preserve"> </w:t>
      </w:r>
      <w:r w:rsidR="00B175B8" w:rsidRPr="00B175B8">
        <w:t>ki</w:t>
      </w:r>
      <w:r w:rsidR="009C23F5">
        <w:t>n</w:t>
      </w:r>
      <w:r w:rsidR="00B175B8" w:rsidRPr="00B175B8">
        <w:t>d of</w:t>
      </w:r>
      <w:r w:rsidR="00787DF0">
        <w:t xml:space="preserve"> </w:t>
      </w:r>
      <w:r w:rsidR="00B175B8" w:rsidRPr="00B175B8">
        <w:t>debts</w:t>
      </w:r>
      <w:r w:rsidR="00787DF0">
        <w:t xml:space="preserve"> </w:t>
      </w:r>
      <w:r w:rsidR="00B175B8" w:rsidRPr="00B175B8">
        <w:t>that</w:t>
      </w:r>
      <w:r w:rsidR="00787DF0">
        <w:t xml:space="preserve"> </w:t>
      </w:r>
      <w:r w:rsidR="00B175B8" w:rsidRPr="00B175B8">
        <w:t>were</w:t>
      </w:r>
      <w:r w:rsidR="00787DF0">
        <w:t xml:space="preserve"> </w:t>
      </w:r>
      <w:r w:rsidR="00B175B8" w:rsidRPr="00B175B8">
        <w:t>contemplated as</w:t>
      </w:r>
      <w:r w:rsidR="00787DF0">
        <w:t xml:space="preserve"> </w:t>
      </w:r>
      <w:r w:rsidR="00787DF0" w:rsidRPr="00B175B8">
        <w:t>foreign</w:t>
      </w:r>
      <w:r w:rsidR="00787DF0">
        <w:t xml:space="preserve"> </w:t>
      </w:r>
      <w:r w:rsidR="00B175B8" w:rsidRPr="00B175B8">
        <w:t>debts and</w:t>
      </w:r>
      <w:r w:rsidR="00787DF0">
        <w:t xml:space="preserve"> </w:t>
      </w:r>
      <w:r w:rsidR="00B175B8" w:rsidRPr="00B175B8">
        <w:t>obligations.</w:t>
      </w:r>
    </w:p>
    <w:p w:rsidR="00752A02" w:rsidRPr="004215E1" w:rsidRDefault="00970813" w:rsidP="0074776B">
      <w:pPr>
        <w:spacing w:after="0" w:line="360" w:lineRule="auto"/>
        <w:ind w:firstLine="720"/>
        <w:jc w:val="both"/>
      </w:pPr>
      <w:r w:rsidRPr="004215E1">
        <w:t>Once</w:t>
      </w:r>
      <w:r w:rsidR="0080423F" w:rsidRPr="004215E1">
        <w:t xml:space="preserve"> </w:t>
      </w:r>
      <w:r w:rsidRPr="004215E1">
        <w:t>she</w:t>
      </w:r>
      <w:r w:rsidR="0080423F" w:rsidRPr="004215E1">
        <w:t xml:space="preserve"> </w:t>
      </w:r>
      <w:r w:rsidRPr="004215E1">
        <w:t>herself</w:t>
      </w:r>
      <w:r w:rsidR="0080423F" w:rsidRPr="004215E1">
        <w:t xml:space="preserve"> </w:t>
      </w:r>
      <w:r w:rsidRPr="004215E1">
        <w:t>elected to issue</w:t>
      </w:r>
      <w:r w:rsidR="0080423F" w:rsidRPr="004215E1">
        <w:t xml:space="preserve"> </w:t>
      </w:r>
      <w:r w:rsidRPr="004215E1">
        <w:t>summons</w:t>
      </w:r>
      <w:r w:rsidR="0080423F" w:rsidRPr="004215E1">
        <w:t xml:space="preserve"> for monetary </w:t>
      </w:r>
      <w:r w:rsidR="00391B2D" w:rsidRPr="004215E1">
        <w:t>compensation</w:t>
      </w:r>
      <w:r w:rsidR="0080423F" w:rsidRPr="004215E1">
        <w:t xml:space="preserve"> drawing on a value determined in 2016, then she herself undoubtedly </w:t>
      </w:r>
      <w:r w:rsidR="00082D09">
        <w:t>chos</w:t>
      </w:r>
      <w:r w:rsidR="00391B2D" w:rsidRPr="004215E1">
        <w:t>e</w:t>
      </w:r>
      <w:r w:rsidR="0080423F" w:rsidRPr="004215E1">
        <w:t xml:space="preserve"> to abandon her claim for the vehicle through specific performance. </w:t>
      </w:r>
      <w:r w:rsidR="00EE45A8" w:rsidRPr="004215E1">
        <w:t>A</w:t>
      </w:r>
      <w:r w:rsidR="00B9312D" w:rsidRPr="004215E1">
        <w:t xml:space="preserve"> </w:t>
      </w:r>
      <w:r w:rsidR="00EE45A8" w:rsidRPr="004215E1">
        <w:t>resort</w:t>
      </w:r>
      <w:r w:rsidR="0080423F" w:rsidRPr="004215E1">
        <w:t xml:space="preserve"> back </w:t>
      </w:r>
      <w:r w:rsidR="00EE45A8" w:rsidRPr="004215E1">
        <w:t>to</w:t>
      </w:r>
      <w:r w:rsidR="00B9312D" w:rsidRPr="004215E1">
        <w:t xml:space="preserve"> </w:t>
      </w:r>
      <w:r w:rsidR="00EE45A8" w:rsidRPr="004215E1">
        <w:t>the</w:t>
      </w:r>
      <w:r w:rsidR="00B9312D" w:rsidRPr="004215E1">
        <w:t xml:space="preserve"> </w:t>
      </w:r>
      <w:r w:rsidR="00EE45A8" w:rsidRPr="004215E1">
        <w:t>original</w:t>
      </w:r>
      <w:r w:rsidR="00B9312D" w:rsidRPr="004215E1">
        <w:t xml:space="preserve"> </w:t>
      </w:r>
      <w:r w:rsidR="00EE45A8" w:rsidRPr="004215E1">
        <w:t>claim</w:t>
      </w:r>
      <w:r w:rsidR="00B9312D" w:rsidRPr="004215E1">
        <w:t xml:space="preserve"> </w:t>
      </w:r>
      <w:r w:rsidR="00EE45A8" w:rsidRPr="004215E1">
        <w:t>for the</w:t>
      </w:r>
      <w:r w:rsidR="00B9312D" w:rsidRPr="004215E1">
        <w:t xml:space="preserve"> </w:t>
      </w:r>
      <w:r w:rsidR="00EE45A8" w:rsidRPr="004215E1">
        <w:t>replacement</w:t>
      </w:r>
      <w:r w:rsidR="00B9312D" w:rsidRPr="004215E1">
        <w:t xml:space="preserve"> </w:t>
      </w:r>
      <w:r w:rsidR="00EE45A8" w:rsidRPr="004215E1">
        <w:t xml:space="preserve">and delivery </w:t>
      </w:r>
      <w:r w:rsidR="00C11229" w:rsidRPr="004215E1">
        <w:t>of</w:t>
      </w:r>
      <w:r w:rsidR="00EE45A8" w:rsidRPr="004215E1">
        <w:t xml:space="preserve"> the</w:t>
      </w:r>
      <w:r w:rsidR="00B9312D" w:rsidRPr="004215E1">
        <w:t xml:space="preserve"> </w:t>
      </w:r>
      <w:r w:rsidR="00EE45A8" w:rsidRPr="004215E1">
        <w:t>car</w:t>
      </w:r>
      <w:r w:rsidR="00B9312D" w:rsidRPr="004215E1">
        <w:t xml:space="preserve"> </w:t>
      </w:r>
      <w:r w:rsidR="00EE45A8" w:rsidRPr="004215E1">
        <w:t>by amending the</w:t>
      </w:r>
      <w:r w:rsidR="00B9312D" w:rsidRPr="004215E1">
        <w:t xml:space="preserve"> </w:t>
      </w:r>
      <w:r w:rsidR="00EE45A8" w:rsidRPr="004215E1">
        <w:t>summons</w:t>
      </w:r>
      <w:r w:rsidR="00B9312D" w:rsidRPr="004215E1">
        <w:t xml:space="preserve"> </w:t>
      </w:r>
      <w:r w:rsidR="00EE45A8" w:rsidRPr="004215E1">
        <w:t>would</w:t>
      </w:r>
      <w:r w:rsidR="00B9312D" w:rsidRPr="004215E1">
        <w:t xml:space="preserve"> </w:t>
      </w:r>
      <w:r w:rsidR="00EE45A8" w:rsidRPr="004215E1">
        <w:t>undoubtedly prejudice the</w:t>
      </w:r>
      <w:r w:rsidR="00B9312D" w:rsidRPr="004215E1">
        <w:t xml:space="preserve"> </w:t>
      </w:r>
      <w:r w:rsidR="00EE45A8" w:rsidRPr="004215E1">
        <w:t>respondent</w:t>
      </w:r>
      <w:r w:rsidR="0080423F" w:rsidRPr="004215E1">
        <w:t>.</w:t>
      </w:r>
      <w:r w:rsidR="00EE45A8" w:rsidRPr="004215E1">
        <w:t xml:space="preserve"> </w:t>
      </w:r>
    </w:p>
    <w:p w:rsidR="00AB0CA5" w:rsidRPr="004215E1" w:rsidRDefault="00AB0CA5" w:rsidP="0074776B">
      <w:pPr>
        <w:spacing w:after="0" w:line="360" w:lineRule="auto"/>
        <w:ind w:firstLine="720"/>
        <w:jc w:val="both"/>
      </w:pPr>
      <w:r w:rsidRPr="004215E1">
        <w:t>The</w:t>
      </w:r>
      <w:r w:rsidR="00FC38D4" w:rsidRPr="004215E1">
        <w:t xml:space="preserve"> </w:t>
      </w:r>
      <w:r w:rsidRPr="004215E1">
        <w:t>fourth</w:t>
      </w:r>
      <w:r w:rsidR="00FC38D4" w:rsidRPr="004215E1">
        <w:t xml:space="preserve"> </w:t>
      </w:r>
      <w:r w:rsidRPr="004215E1">
        <w:t>ground is</w:t>
      </w:r>
      <w:r w:rsidR="00FC38D4" w:rsidRPr="004215E1">
        <w:t xml:space="preserve"> </w:t>
      </w:r>
      <w:r w:rsidRPr="004215E1">
        <w:t>closely</w:t>
      </w:r>
      <w:r w:rsidR="00FC38D4" w:rsidRPr="004215E1">
        <w:t xml:space="preserve"> </w:t>
      </w:r>
      <w:r w:rsidRPr="004215E1">
        <w:t>related to</w:t>
      </w:r>
      <w:r w:rsidR="00FC38D4" w:rsidRPr="004215E1">
        <w:t xml:space="preserve"> </w:t>
      </w:r>
      <w:r w:rsidRPr="004215E1">
        <w:t>ground</w:t>
      </w:r>
      <w:r w:rsidR="00FC38D4" w:rsidRPr="004215E1">
        <w:t xml:space="preserve"> </w:t>
      </w:r>
      <w:r w:rsidRPr="004215E1">
        <w:t>three</w:t>
      </w:r>
      <w:r w:rsidR="00FC38D4" w:rsidRPr="004215E1">
        <w:t xml:space="preserve"> </w:t>
      </w:r>
      <w:r w:rsidRPr="004215E1">
        <w:t>since</w:t>
      </w:r>
      <w:r w:rsidR="00FC38D4" w:rsidRPr="004215E1">
        <w:t xml:space="preserve"> </w:t>
      </w:r>
      <w:r w:rsidRPr="004215E1">
        <w:t>if</w:t>
      </w:r>
      <w:r w:rsidR="00FC38D4" w:rsidRPr="004215E1">
        <w:t xml:space="preserve"> </w:t>
      </w:r>
      <w:r w:rsidRPr="004215E1">
        <w:t>the</w:t>
      </w:r>
      <w:r w:rsidR="00FC38D4" w:rsidRPr="004215E1">
        <w:t xml:space="preserve"> </w:t>
      </w:r>
      <w:r w:rsidRPr="004215E1">
        <w:t>claim had</w:t>
      </w:r>
      <w:r w:rsidR="00FC38D4" w:rsidRPr="004215E1">
        <w:t xml:space="preserve"> </w:t>
      </w:r>
      <w:r w:rsidRPr="004215E1">
        <w:t>been</w:t>
      </w:r>
      <w:r w:rsidR="00FC38D4" w:rsidRPr="004215E1">
        <w:t xml:space="preserve"> </w:t>
      </w:r>
      <w:r w:rsidRPr="004215E1">
        <w:t>abandoned</w:t>
      </w:r>
      <w:r w:rsidR="00FC38D4" w:rsidRPr="004215E1">
        <w:t xml:space="preserve"> </w:t>
      </w:r>
      <w:r w:rsidRPr="004215E1">
        <w:t>it</w:t>
      </w:r>
      <w:r w:rsidR="00FC38D4" w:rsidRPr="004215E1">
        <w:t xml:space="preserve"> </w:t>
      </w:r>
      <w:r w:rsidRPr="004215E1">
        <w:t>would</w:t>
      </w:r>
      <w:r w:rsidR="00FC38D4" w:rsidRPr="004215E1">
        <w:t xml:space="preserve"> </w:t>
      </w:r>
      <w:r w:rsidRPr="004215E1">
        <w:t>indeed</w:t>
      </w:r>
      <w:r w:rsidR="00FC38D4" w:rsidRPr="004215E1">
        <w:t xml:space="preserve"> </w:t>
      </w:r>
      <w:r w:rsidRPr="004215E1">
        <w:t>be</w:t>
      </w:r>
      <w:r w:rsidR="00FC38D4" w:rsidRPr="004215E1">
        <w:t xml:space="preserve"> </w:t>
      </w:r>
      <w:r w:rsidRPr="004215E1">
        <w:t>affected</w:t>
      </w:r>
      <w:r w:rsidR="00FC38D4" w:rsidRPr="004215E1">
        <w:t xml:space="preserve"> </w:t>
      </w:r>
      <w:r w:rsidRPr="004215E1">
        <w:t>by</w:t>
      </w:r>
      <w:r w:rsidR="00FC38D4" w:rsidRPr="004215E1">
        <w:t xml:space="preserve"> </w:t>
      </w:r>
      <w:r w:rsidRPr="004215E1">
        <w:t>prescription</w:t>
      </w:r>
      <w:r w:rsidR="00FC38D4" w:rsidRPr="004215E1">
        <w:t xml:space="preserve"> </w:t>
      </w:r>
      <w:r w:rsidRPr="004215E1">
        <w:t>which the magistrate</w:t>
      </w:r>
      <w:r w:rsidR="00FC38D4" w:rsidRPr="004215E1">
        <w:t xml:space="preserve"> </w:t>
      </w:r>
      <w:r w:rsidRPr="004215E1">
        <w:t>would have</w:t>
      </w:r>
      <w:r w:rsidR="00FC38D4" w:rsidRPr="004215E1">
        <w:t xml:space="preserve"> </w:t>
      </w:r>
      <w:r w:rsidRPr="004215E1">
        <w:t>considered h</w:t>
      </w:r>
      <w:r w:rsidR="00FC38D4" w:rsidRPr="004215E1">
        <w:t>a</w:t>
      </w:r>
      <w:r w:rsidRPr="004215E1">
        <w:t>d</w:t>
      </w:r>
      <w:r w:rsidR="00FC38D4" w:rsidRPr="004215E1">
        <w:t xml:space="preserve"> </w:t>
      </w:r>
      <w:r w:rsidRPr="004215E1">
        <w:t>she</w:t>
      </w:r>
      <w:r w:rsidR="00FC38D4" w:rsidRPr="004215E1">
        <w:t xml:space="preserve"> </w:t>
      </w:r>
      <w:r w:rsidRPr="004215E1">
        <w:t>n</w:t>
      </w:r>
      <w:r w:rsidR="00FC38D4" w:rsidRPr="004215E1">
        <w:t>o</w:t>
      </w:r>
      <w:r w:rsidRPr="004215E1">
        <w:t>t arrived</w:t>
      </w:r>
      <w:r w:rsidR="00FC38D4" w:rsidRPr="004215E1">
        <w:t xml:space="preserve"> </w:t>
      </w:r>
      <w:r w:rsidRPr="004215E1">
        <w:t>at the conclusion that</w:t>
      </w:r>
      <w:r w:rsidR="00FC38D4" w:rsidRPr="004215E1">
        <w:t xml:space="preserve"> </w:t>
      </w:r>
      <w:r w:rsidRPr="004215E1">
        <w:t>the</w:t>
      </w:r>
      <w:r w:rsidR="00FC38D4" w:rsidRPr="004215E1">
        <w:t xml:space="preserve"> </w:t>
      </w:r>
      <w:r w:rsidRPr="004215E1">
        <w:t>agreement</w:t>
      </w:r>
      <w:r w:rsidR="00FC38D4" w:rsidRPr="004215E1">
        <w:t xml:space="preserve"> </w:t>
      </w:r>
      <w:r w:rsidRPr="004215E1">
        <w:t>remained</w:t>
      </w:r>
      <w:r w:rsidR="00FC38D4" w:rsidRPr="004215E1">
        <w:t xml:space="preserve"> </w:t>
      </w:r>
      <w:r w:rsidR="00082D09">
        <w:t xml:space="preserve">alive. </w:t>
      </w:r>
    </w:p>
    <w:p w:rsidR="001708D6" w:rsidRPr="004215E1" w:rsidRDefault="001708D6" w:rsidP="0074776B">
      <w:pPr>
        <w:autoSpaceDE w:val="0"/>
        <w:autoSpaceDN w:val="0"/>
        <w:adjustRightInd w:val="0"/>
        <w:spacing w:after="0" w:line="360" w:lineRule="auto"/>
        <w:ind w:firstLine="720"/>
        <w:jc w:val="both"/>
      </w:pPr>
      <w:r w:rsidRPr="004215E1">
        <w:t>T</w:t>
      </w:r>
      <w:r w:rsidR="00FC38D4" w:rsidRPr="004215E1">
        <w:t xml:space="preserve">he </w:t>
      </w:r>
      <w:r w:rsidR="00AB0CA5" w:rsidRPr="004215E1">
        <w:t>fifth</w:t>
      </w:r>
      <w:r w:rsidR="00FC38D4" w:rsidRPr="004215E1">
        <w:t xml:space="preserve"> </w:t>
      </w:r>
      <w:r w:rsidR="00AB0CA5" w:rsidRPr="004215E1">
        <w:t>ground</w:t>
      </w:r>
      <w:r w:rsidR="00082D09">
        <w:t xml:space="preserve"> is that</w:t>
      </w:r>
      <w:r w:rsidR="00787DF0">
        <w:t xml:space="preserve"> </w:t>
      </w:r>
      <w:r w:rsidR="00082D09">
        <w:t>the</w:t>
      </w:r>
      <w:r w:rsidR="00787DF0">
        <w:t xml:space="preserve"> </w:t>
      </w:r>
      <w:r w:rsidR="00FC38D4" w:rsidRPr="004215E1">
        <w:t>magistrate erred at law when she failed to address the issue that the court will not have jurisdiction if the relief sought by the respondent is granted</w:t>
      </w:r>
      <w:r w:rsidR="004703A2" w:rsidRPr="004215E1">
        <w:t xml:space="preserve"> </w:t>
      </w:r>
      <w:r w:rsidR="00391B2D" w:rsidRPr="004215E1">
        <w:t>sin</w:t>
      </w:r>
      <w:r w:rsidR="00787DF0">
        <w:t xml:space="preserve">ce the </w:t>
      </w:r>
      <w:r w:rsidR="004703A2" w:rsidRPr="004215E1">
        <w:t>respondent</w:t>
      </w:r>
      <w:r w:rsidR="00AC32B3" w:rsidRPr="004215E1">
        <w:t xml:space="preserve"> </w:t>
      </w:r>
      <w:r w:rsidR="004703A2" w:rsidRPr="004215E1">
        <w:t>would now</w:t>
      </w:r>
      <w:r w:rsidR="00AC32B3" w:rsidRPr="004215E1">
        <w:t xml:space="preserve"> </w:t>
      </w:r>
      <w:r w:rsidR="004703A2" w:rsidRPr="004215E1">
        <w:t>be</w:t>
      </w:r>
      <w:r w:rsidR="00AC32B3" w:rsidRPr="004215E1">
        <w:t xml:space="preserve"> </w:t>
      </w:r>
      <w:r w:rsidR="004703A2" w:rsidRPr="004215E1">
        <w:t>seeking</w:t>
      </w:r>
      <w:r w:rsidR="00AC32B3" w:rsidRPr="004215E1">
        <w:t xml:space="preserve"> </w:t>
      </w:r>
      <w:r w:rsidR="00391B2D" w:rsidRPr="004215E1">
        <w:t>specific</w:t>
      </w:r>
      <w:r w:rsidR="00AC32B3" w:rsidRPr="004215E1">
        <w:t xml:space="preserve"> </w:t>
      </w:r>
      <w:r w:rsidR="004703A2" w:rsidRPr="004215E1">
        <w:t>performance</w:t>
      </w:r>
      <w:r w:rsidR="00AC32B3" w:rsidRPr="004215E1">
        <w:t xml:space="preserve"> </w:t>
      </w:r>
      <w:r w:rsidR="004703A2" w:rsidRPr="004215E1">
        <w:t>without</w:t>
      </w:r>
      <w:r w:rsidR="00AC32B3" w:rsidRPr="004215E1">
        <w:t xml:space="preserve"> </w:t>
      </w:r>
      <w:r w:rsidR="004703A2" w:rsidRPr="004215E1">
        <w:t xml:space="preserve">an </w:t>
      </w:r>
      <w:r w:rsidR="00391B2D" w:rsidRPr="004215E1">
        <w:t>alternative</w:t>
      </w:r>
      <w:r w:rsidR="00AC32B3" w:rsidRPr="004215E1">
        <w:t xml:space="preserve"> </w:t>
      </w:r>
      <w:r w:rsidR="004703A2" w:rsidRPr="004215E1">
        <w:t>claim</w:t>
      </w:r>
      <w:r w:rsidR="00AC32B3" w:rsidRPr="004215E1">
        <w:t xml:space="preserve"> </w:t>
      </w:r>
      <w:r w:rsidR="004703A2" w:rsidRPr="004215E1">
        <w:t>for</w:t>
      </w:r>
      <w:r w:rsidR="00AC32B3" w:rsidRPr="004215E1">
        <w:t xml:space="preserve"> </w:t>
      </w:r>
      <w:r w:rsidR="004703A2" w:rsidRPr="004215E1">
        <w:t>damages.</w:t>
      </w:r>
      <w:r w:rsidR="00AC32B3" w:rsidRPr="004215E1">
        <w:t xml:space="preserve"> </w:t>
      </w:r>
      <w:r w:rsidR="004703A2" w:rsidRPr="004215E1">
        <w:t>This is</w:t>
      </w:r>
      <w:r w:rsidR="00AC32B3" w:rsidRPr="004215E1">
        <w:t xml:space="preserve"> </w:t>
      </w:r>
      <w:r w:rsidR="004703A2" w:rsidRPr="004215E1">
        <w:t>said to be</w:t>
      </w:r>
      <w:r w:rsidR="00AC32B3" w:rsidRPr="004215E1">
        <w:t xml:space="preserve"> </w:t>
      </w:r>
      <w:r w:rsidR="004703A2" w:rsidRPr="004215E1">
        <w:t>contrary to</w:t>
      </w:r>
      <w:r w:rsidR="00AC32B3" w:rsidRPr="004215E1">
        <w:t xml:space="preserve"> </w:t>
      </w:r>
      <w:r w:rsidR="004703A2" w:rsidRPr="004215E1">
        <w:t>s</w:t>
      </w:r>
      <w:r w:rsidR="00AC32B3" w:rsidRPr="004215E1">
        <w:t xml:space="preserve"> </w:t>
      </w:r>
      <w:r w:rsidR="004703A2" w:rsidRPr="004215E1">
        <w:t>14(d)</w:t>
      </w:r>
      <w:r w:rsidR="00AC32B3" w:rsidRPr="004215E1">
        <w:t xml:space="preserve"> </w:t>
      </w:r>
      <w:r w:rsidR="00343B13">
        <w:t>of the M</w:t>
      </w:r>
      <w:r w:rsidR="004703A2" w:rsidRPr="004215E1">
        <w:t>agistrates</w:t>
      </w:r>
      <w:r w:rsidR="00AC32B3" w:rsidRPr="004215E1">
        <w:t xml:space="preserve"> </w:t>
      </w:r>
      <w:r w:rsidR="004703A2" w:rsidRPr="004215E1">
        <w:t>Court</w:t>
      </w:r>
      <w:r w:rsidR="00AC32B3" w:rsidRPr="004215E1">
        <w:t xml:space="preserve"> </w:t>
      </w:r>
      <w:r w:rsidR="004703A2" w:rsidRPr="004215E1">
        <w:t>Act</w:t>
      </w:r>
      <w:r w:rsidR="00AC32B3" w:rsidRPr="004215E1">
        <w:t xml:space="preserve"> </w:t>
      </w:r>
      <w:r w:rsidR="004703A2" w:rsidRPr="004215E1">
        <w:t>which reads</w:t>
      </w:r>
      <w:r w:rsidR="00AC32B3" w:rsidRPr="004215E1">
        <w:t xml:space="preserve"> </w:t>
      </w:r>
      <w:r w:rsidR="004703A2" w:rsidRPr="004215E1">
        <w:t xml:space="preserve">as follows: </w:t>
      </w:r>
    </w:p>
    <w:p w:rsidR="001708D6" w:rsidRPr="00CA2035" w:rsidRDefault="00CA2035" w:rsidP="0074776B">
      <w:pPr>
        <w:autoSpaceDE w:val="0"/>
        <w:autoSpaceDN w:val="0"/>
        <w:adjustRightInd w:val="0"/>
        <w:spacing w:after="0" w:line="240" w:lineRule="auto"/>
        <w:ind w:left="720"/>
        <w:rPr>
          <w:b/>
          <w:bCs/>
          <w:sz w:val="22"/>
          <w:szCs w:val="22"/>
        </w:rPr>
      </w:pPr>
      <w:r w:rsidRPr="00CA2035">
        <w:rPr>
          <w:b/>
          <w:bCs/>
          <w:sz w:val="22"/>
          <w:szCs w:val="22"/>
        </w:rPr>
        <w:t>“</w:t>
      </w:r>
      <w:r w:rsidR="001708D6" w:rsidRPr="00CA2035">
        <w:rPr>
          <w:b/>
          <w:bCs/>
          <w:sz w:val="22"/>
          <w:szCs w:val="22"/>
        </w:rPr>
        <w:t>14 When court has no jurisdiction</w:t>
      </w:r>
    </w:p>
    <w:p w:rsidR="001708D6" w:rsidRPr="00CA2035" w:rsidRDefault="001708D6" w:rsidP="0074776B">
      <w:pPr>
        <w:autoSpaceDE w:val="0"/>
        <w:autoSpaceDN w:val="0"/>
        <w:adjustRightInd w:val="0"/>
        <w:spacing w:after="0" w:line="240" w:lineRule="auto"/>
        <w:ind w:left="720"/>
        <w:rPr>
          <w:sz w:val="22"/>
          <w:szCs w:val="22"/>
        </w:rPr>
      </w:pPr>
      <w:r w:rsidRPr="00CA2035">
        <w:rPr>
          <w:sz w:val="22"/>
          <w:szCs w:val="22"/>
        </w:rPr>
        <w:t>(1) No court shall have jurisdiction in or cognisance of any action or suit wherein—</w:t>
      </w:r>
    </w:p>
    <w:p w:rsidR="001708D6" w:rsidRPr="00CA2035" w:rsidRDefault="001708D6" w:rsidP="0074776B">
      <w:pPr>
        <w:autoSpaceDE w:val="0"/>
        <w:autoSpaceDN w:val="0"/>
        <w:adjustRightInd w:val="0"/>
        <w:spacing w:after="0" w:line="240" w:lineRule="auto"/>
        <w:ind w:left="720"/>
        <w:rPr>
          <w:sz w:val="22"/>
          <w:szCs w:val="22"/>
        </w:rPr>
      </w:pPr>
      <w:r w:rsidRPr="00CA2035">
        <w:rPr>
          <w:sz w:val="22"/>
          <w:szCs w:val="22"/>
        </w:rPr>
        <w:t>(</w:t>
      </w:r>
      <w:r w:rsidRPr="00CA2035">
        <w:rPr>
          <w:i/>
          <w:iCs/>
          <w:sz w:val="22"/>
          <w:szCs w:val="22"/>
        </w:rPr>
        <w:t>a</w:t>
      </w:r>
      <w:r w:rsidRPr="00CA2035">
        <w:rPr>
          <w:sz w:val="22"/>
          <w:szCs w:val="22"/>
        </w:rPr>
        <w:t>) is sought—</w:t>
      </w:r>
    </w:p>
    <w:p w:rsidR="001708D6" w:rsidRPr="00CA2035" w:rsidRDefault="001708D6" w:rsidP="0074776B">
      <w:pPr>
        <w:autoSpaceDE w:val="0"/>
        <w:autoSpaceDN w:val="0"/>
        <w:adjustRightInd w:val="0"/>
        <w:spacing w:after="0" w:line="240" w:lineRule="auto"/>
        <w:ind w:left="720"/>
        <w:rPr>
          <w:sz w:val="22"/>
          <w:szCs w:val="22"/>
        </w:rPr>
      </w:pPr>
      <w:r w:rsidRPr="00CA2035">
        <w:rPr>
          <w:sz w:val="22"/>
          <w:szCs w:val="22"/>
        </w:rPr>
        <w:lastRenderedPageBreak/>
        <w:t>(i) ….</w:t>
      </w:r>
    </w:p>
    <w:p w:rsidR="001708D6" w:rsidRPr="00CA2035" w:rsidRDefault="001708D6" w:rsidP="0074776B">
      <w:pPr>
        <w:autoSpaceDE w:val="0"/>
        <w:autoSpaceDN w:val="0"/>
        <w:adjustRightInd w:val="0"/>
        <w:spacing w:after="0" w:line="240" w:lineRule="auto"/>
        <w:ind w:left="720"/>
        <w:rPr>
          <w:sz w:val="22"/>
          <w:szCs w:val="22"/>
        </w:rPr>
      </w:pPr>
      <w:r w:rsidRPr="00CA2035">
        <w:rPr>
          <w:sz w:val="22"/>
          <w:szCs w:val="22"/>
        </w:rPr>
        <w:t>(ii)…..</w:t>
      </w:r>
    </w:p>
    <w:p w:rsidR="00082D09" w:rsidRPr="00CA2035" w:rsidRDefault="001708D6" w:rsidP="0074776B">
      <w:pPr>
        <w:autoSpaceDE w:val="0"/>
        <w:autoSpaceDN w:val="0"/>
        <w:adjustRightInd w:val="0"/>
        <w:spacing w:after="0" w:line="240" w:lineRule="auto"/>
        <w:ind w:left="720"/>
        <w:rPr>
          <w:sz w:val="22"/>
          <w:szCs w:val="22"/>
        </w:rPr>
      </w:pPr>
      <w:r w:rsidRPr="00CA2035">
        <w:rPr>
          <w:sz w:val="22"/>
          <w:szCs w:val="22"/>
        </w:rPr>
        <w:t xml:space="preserve">(iii)………………. </w:t>
      </w:r>
    </w:p>
    <w:p w:rsidR="001708D6" w:rsidRPr="00CA2035" w:rsidRDefault="001708D6" w:rsidP="0074776B">
      <w:pPr>
        <w:autoSpaceDE w:val="0"/>
        <w:autoSpaceDN w:val="0"/>
        <w:adjustRightInd w:val="0"/>
        <w:spacing w:after="0" w:line="240" w:lineRule="auto"/>
        <w:ind w:left="720"/>
        <w:rPr>
          <w:sz w:val="22"/>
          <w:szCs w:val="22"/>
        </w:rPr>
      </w:pPr>
      <w:r w:rsidRPr="00CA2035">
        <w:rPr>
          <w:sz w:val="22"/>
          <w:szCs w:val="22"/>
        </w:rPr>
        <w:t>(</w:t>
      </w:r>
      <w:r w:rsidRPr="00CA2035">
        <w:rPr>
          <w:i/>
          <w:iCs/>
          <w:sz w:val="22"/>
          <w:szCs w:val="22"/>
        </w:rPr>
        <w:t>b</w:t>
      </w:r>
      <w:r w:rsidRPr="00CA2035">
        <w:rPr>
          <w:sz w:val="22"/>
          <w:szCs w:val="22"/>
        </w:rPr>
        <w:t>) …………</w:t>
      </w:r>
    </w:p>
    <w:p w:rsidR="001708D6" w:rsidRPr="00CA2035" w:rsidRDefault="001708D6" w:rsidP="0074776B">
      <w:pPr>
        <w:autoSpaceDE w:val="0"/>
        <w:autoSpaceDN w:val="0"/>
        <w:adjustRightInd w:val="0"/>
        <w:spacing w:after="0" w:line="240" w:lineRule="auto"/>
        <w:ind w:left="720"/>
        <w:rPr>
          <w:sz w:val="22"/>
          <w:szCs w:val="22"/>
        </w:rPr>
      </w:pPr>
      <w:r w:rsidRPr="00CA2035">
        <w:rPr>
          <w:sz w:val="22"/>
          <w:szCs w:val="22"/>
        </w:rPr>
        <w:t>(</w:t>
      </w:r>
      <w:r w:rsidRPr="00CA2035">
        <w:rPr>
          <w:i/>
          <w:iCs/>
          <w:sz w:val="22"/>
          <w:szCs w:val="22"/>
        </w:rPr>
        <w:t>c</w:t>
      </w:r>
      <w:r w:rsidRPr="00CA2035">
        <w:rPr>
          <w:sz w:val="22"/>
          <w:szCs w:val="22"/>
        </w:rPr>
        <w:t xml:space="preserve">)…………… </w:t>
      </w:r>
    </w:p>
    <w:p w:rsidR="001708D6" w:rsidRPr="00CA2035" w:rsidRDefault="001708D6" w:rsidP="0074776B">
      <w:pPr>
        <w:autoSpaceDE w:val="0"/>
        <w:autoSpaceDN w:val="0"/>
        <w:adjustRightInd w:val="0"/>
        <w:spacing w:after="0" w:line="240" w:lineRule="auto"/>
        <w:ind w:left="720"/>
        <w:rPr>
          <w:sz w:val="22"/>
          <w:szCs w:val="22"/>
        </w:rPr>
      </w:pPr>
      <w:r w:rsidRPr="00CA2035">
        <w:rPr>
          <w:sz w:val="22"/>
          <w:szCs w:val="22"/>
        </w:rPr>
        <w:t>(</w:t>
      </w:r>
      <w:r w:rsidRPr="00CA2035">
        <w:rPr>
          <w:i/>
          <w:iCs/>
          <w:sz w:val="22"/>
          <w:szCs w:val="22"/>
        </w:rPr>
        <w:t>d</w:t>
      </w:r>
      <w:r w:rsidRPr="00CA2035">
        <w:rPr>
          <w:sz w:val="22"/>
          <w:szCs w:val="22"/>
        </w:rPr>
        <w:t>) the specific performance of an act is sought without an alternative of payment of damages:</w:t>
      </w:r>
    </w:p>
    <w:p w:rsidR="001708D6" w:rsidRPr="00CA2035" w:rsidRDefault="001708D6" w:rsidP="0074776B">
      <w:pPr>
        <w:autoSpaceDE w:val="0"/>
        <w:autoSpaceDN w:val="0"/>
        <w:adjustRightInd w:val="0"/>
        <w:spacing w:after="0" w:line="240" w:lineRule="auto"/>
        <w:ind w:left="720"/>
        <w:rPr>
          <w:b/>
          <w:sz w:val="22"/>
          <w:szCs w:val="22"/>
        </w:rPr>
      </w:pPr>
      <w:r w:rsidRPr="00CA2035">
        <w:rPr>
          <w:b/>
          <w:sz w:val="22"/>
          <w:szCs w:val="22"/>
        </w:rPr>
        <w:t>Provided that a court shall have jurisdiction to order—</w:t>
      </w:r>
    </w:p>
    <w:p w:rsidR="001708D6" w:rsidRPr="00CA2035" w:rsidRDefault="001708D6" w:rsidP="0074776B">
      <w:pPr>
        <w:autoSpaceDE w:val="0"/>
        <w:autoSpaceDN w:val="0"/>
        <w:adjustRightInd w:val="0"/>
        <w:spacing w:after="0" w:line="240" w:lineRule="auto"/>
        <w:ind w:left="720"/>
        <w:rPr>
          <w:sz w:val="22"/>
          <w:szCs w:val="22"/>
        </w:rPr>
      </w:pPr>
      <w:r w:rsidRPr="00CA2035">
        <w:rPr>
          <w:sz w:val="22"/>
          <w:szCs w:val="22"/>
        </w:rPr>
        <w:t>(</w:t>
      </w:r>
      <w:r w:rsidRPr="00CA2035">
        <w:rPr>
          <w:i/>
          <w:iCs/>
          <w:sz w:val="22"/>
          <w:szCs w:val="22"/>
        </w:rPr>
        <w:t>a</w:t>
      </w:r>
      <w:r w:rsidRPr="00CA2035">
        <w:rPr>
          <w:sz w:val="22"/>
          <w:szCs w:val="22"/>
        </w:rPr>
        <w:t>) the rendering of an account in respect of which the claim does not exceed such amount as may</w:t>
      </w:r>
      <w:r w:rsidR="00787DF0" w:rsidRPr="00CA2035">
        <w:rPr>
          <w:sz w:val="22"/>
          <w:szCs w:val="22"/>
        </w:rPr>
        <w:t xml:space="preserve"> </w:t>
      </w:r>
      <w:r w:rsidRPr="00CA2035">
        <w:rPr>
          <w:sz w:val="22"/>
          <w:szCs w:val="22"/>
        </w:rPr>
        <w:t>be prescribed in rules; and</w:t>
      </w:r>
    </w:p>
    <w:p w:rsidR="001708D6" w:rsidRPr="00CA2035" w:rsidRDefault="001708D6" w:rsidP="0074776B">
      <w:pPr>
        <w:autoSpaceDE w:val="0"/>
        <w:autoSpaceDN w:val="0"/>
        <w:adjustRightInd w:val="0"/>
        <w:spacing w:after="0" w:line="240" w:lineRule="auto"/>
        <w:ind w:left="720"/>
        <w:rPr>
          <w:sz w:val="22"/>
          <w:szCs w:val="22"/>
        </w:rPr>
      </w:pPr>
      <w:r w:rsidRPr="00CA2035">
        <w:rPr>
          <w:sz w:val="22"/>
          <w:szCs w:val="22"/>
        </w:rPr>
        <w:t>(</w:t>
      </w:r>
      <w:r w:rsidRPr="00CA2035">
        <w:rPr>
          <w:i/>
          <w:iCs/>
          <w:sz w:val="22"/>
          <w:szCs w:val="22"/>
        </w:rPr>
        <w:t>b</w:t>
      </w:r>
      <w:r w:rsidRPr="00CA2035">
        <w:rPr>
          <w:sz w:val="22"/>
          <w:szCs w:val="22"/>
        </w:rPr>
        <w:t>) the delivery or transfer of property, movable or immovable, not exceeding such amount as may</w:t>
      </w:r>
    </w:p>
    <w:p w:rsidR="001708D6" w:rsidRDefault="001708D6" w:rsidP="0074776B">
      <w:pPr>
        <w:spacing w:after="0"/>
        <w:ind w:left="720"/>
        <w:rPr>
          <w:sz w:val="22"/>
          <w:szCs w:val="22"/>
        </w:rPr>
      </w:pPr>
      <w:r w:rsidRPr="00CA2035">
        <w:rPr>
          <w:sz w:val="22"/>
          <w:szCs w:val="22"/>
        </w:rPr>
        <w:t>be prescribed in rules; or</w:t>
      </w:r>
      <w:r w:rsidR="0074776B">
        <w:rPr>
          <w:sz w:val="22"/>
          <w:szCs w:val="22"/>
        </w:rPr>
        <w:t>.</w:t>
      </w:r>
      <w:r w:rsidR="00CA2035" w:rsidRPr="00CA2035">
        <w:rPr>
          <w:sz w:val="22"/>
          <w:szCs w:val="22"/>
        </w:rPr>
        <w:t>”</w:t>
      </w:r>
    </w:p>
    <w:p w:rsidR="0074776B" w:rsidRPr="00CA2035" w:rsidRDefault="0074776B" w:rsidP="0074776B">
      <w:pPr>
        <w:spacing w:after="0"/>
        <w:ind w:left="720"/>
        <w:rPr>
          <w:sz w:val="22"/>
          <w:szCs w:val="22"/>
        </w:rPr>
      </w:pPr>
    </w:p>
    <w:p w:rsidR="00787DF0" w:rsidRDefault="00F01B23" w:rsidP="0074776B">
      <w:pPr>
        <w:spacing w:after="0" w:line="360" w:lineRule="auto"/>
        <w:ind w:firstLine="720"/>
        <w:jc w:val="both"/>
      </w:pPr>
      <w:r w:rsidRPr="004215E1">
        <w:t>If the claim</w:t>
      </w:r>
      <w:r w:rsidR="00AC32B3" w:rsidRPr="004215E1">
        <w:t xml:space="preserve"> </w:t>
      </w:r>
      <w:r w:rsidR="004703A2" w:rsidRPr="004215E1">
        <w:t>in the</w:t>
      </w:r>
      <w:r w:rsidR="00AC32B3" w:rsidRPr="004215E1">
        <w:t xml:space="preserve"> </w:t>
      </w:r>
      <w:r w:rsidR="004703A2" w:rsidRPr="004215E1">
        <w:t>original</w:t>
      </w:r>
      <w:r w:rsidR="00AC32B3" w:rsidRPr="004215E1">
        <w:t xml:space="preserve"> </w:t>
      </w:r>
      <w:r w:rsidR="00391B2D" w:rsidRPr="004215E1">
        <w:t>agreement</w:t>
      </w:r>
      <w:r w:rsidR="00194F8F" w:rsidRPr="004215E1">
        <w:t xml:space="preserve"> had not been</w:t>
      </w:r>
      <w:r w:rsidR="00AC32B3" w:rsidRPr="004215E1">
        <w:t xml:space="preserve"> </w:t>
      </w:r>
      <w:r w:rsidR="00194F8F" w:rsidRPr="004215E1">
        <w:t>signalled to</w:t>
      </w:r>
      <w:r w:rsidR="00AC32B3" w:rsidRPr="004215E1">
        <w:t xml:space="preserve"> </w:t>
      </w:r>
      <w:r w:rsidR="00194F8F" w:rsidRPr="004215E1">
        <w:t>have been abandoned</w:t>
      </w:r>
      <w:r w:rsidR="00AC32B3" w:rsidRPr="004215E1">
        <w:t xml:space="preserve"> </w:t>
      </w:r>
      <w:r w:rsidR="00194F8F" w:rsidRPr="004215E1">
        <w:t>in favour of a claim</w:t>
      </w:r>
      <w:r w:rsidR="00AC32B3" w:rsidRPr="004215E1">
        <w:t xml:space="preserve"> </w:t>
      </w:r>
      <w:r w:rsidR="00194F8F" w:rsidRPr="004215E1">
        <w:t>for</w:t>
      </w:r>
      <w:r w:rsidR="00AC32B3" w:rsidRPr="004215E1">
        <w:t xml:space="preserve"> </w:t>
      </w:r>
      <w:r w:rsidR="00194F8F" w:rsidRPr="004215E1">
        <w:t>money ,</w:t>
      </w:r>
      <w:r w:rsidR="00AC32B3" w:rsidRPr="004215E1">
        <w:t xml:space="preserve"> </w:t>
      </w:r>
      <w:r w:rsidR="00194F8F" w:rsidRPr="004215E1">
        <w:t>then the appeal</w:t>
      </w:r>
      <w:r w:rsidR="00AC32B3" w:rsidRPr="004215E1">
        <w:t xml:space="preserve"> </w:t>
      </w:r>
      <w:r w:rsidR="00194F8F" w:rsidRPr="004215E1">
        <w:t>ground</w:t>
      </w:r>
      <w:r w:rsidR="00AC32B3" w:rsidRPr="004215E1">
        <w:t xml:space="preserve"> </w:t>
      </w:r>
      <w:r w:rsidR="00194F8F" w:rsidRPr="004215E1">
        <w:t>would</w:t>
      </w:r>
      <w:r w:rsidR="00AC32B3" w:rsidRPr="004215E1">
        <w:t xml:space="preserve"> </w:t>
      </w:r>
      <w:r w:rsidR="00194F8F" w:rsidRPr="004215E1">
        <w:t>lack</w:t>
      </w:r>
      <w:r w:rsidR="00AC32B3" w:rsidRPr="004215E1">
        <w:t xml:space="preserve"> </w:t>
      </w:r>
      <w:r w:rsidR="00194F8F" w:rsidRPr="004215E1">
        <w:t>merit based on the</w:t>
      </w:r>
      <w:r w:rsidR="00AC32B3" w:rsidRPr="004215E1">
        <w:t xml:space="preserve"> </w:t>
      </w:r>
      <w:r w:rsidR="00194F8F" w:rsidRPr="004215E1">
        <w:t xml:space="preserve">case of </w:t>
      </w:r>
      <w:r w:rsidR="00156826" w:rsidRPr="004215E1">
        <w:rPr>
          <w:i/>
        </w:rPr>
        <w:t xml:space="preserve">Kunedzimwe </w:t>
      </w:r>
      <w:r w:rsidR="00156826" w:rsidRPr="006C5780">
        <w:t xml:space="preserve">v </w:t>
      </w:r>
      <w:r w:rsidR="00156826" w:rsidRPr="004215E1">
        <w:rPr>
          <w:i/>
        </w:rPr>
        <w:t xml:space="preserve">Musariri </w:t>
      </w:r>
      <w:r w:rsidR="001708D6" w:rsidRPr="004215E1">
        <w:t>1999 (2) ZLR 205 (HC)</w:t>
      </w:r>
      <w:r w:rsidR="00194F8F" w:rsidRPr="004215E1">
        <w:t>.</w:t>
      </w:r>
      <w:r w:rsidRPr="004215E1">
        <w:t xml:space="preserve"> </w:t>
      </w:r>
      <w:r w:rsidR="00194F8F" w:rsidRPr="004215E1">
        <w:t>Un</w:t>
      </w:r>
      <w:r w:rsidRPr="004215E1">
        <w:t>der</w:t>
      </w:r>
      <w:r w:rsidR="00AC32B3" w:rsidRPr="004215E1">
        <w:t xml:space="preserve"> </w:t>
      </w:r>
      <w:r w:rsidRPr="004215E1">
        <w:t>similar</w:t>
      </w:r>
      <w:r w:rsidR="00AC32B3" w:rsidRPr="004215E1">
        <w:t xml:space="preserve"> </w:t>
      </w:r>
      <w:r w:rsidRPr="004215E1">
        <w:t>circumstances</w:t>
      </w:r>
      <w:r w:rsidR="00787DF0">
        <w:t>,</w:t>
      </w:r>
      <w:r w:rsidR="00AC32B3" w:rsidRPr="004215E1">
        <w:t xml:space="preserve"> </w:t>
      </w:r>
      <w:r w:rsidR="001708D6" w:rsidRPr="00CA2035">
        <w:rPr>
          <w:smallCaps/>
        </w:rPr>
        <w:t>Garwe J</w:t>
      </w:r>
      <w:r w:rsidR="00AC32B3" w:rsidRPr="004215E1">
        <w:t xml:space="preserve"> </w:t>
      </w:r>
      <w:r w:rsidR="001708D6" w:rsidRPr="004215E1">
        <w:t>as he then</w:t>
      </w:r>
      <w:r w:rsidR="00787DF0">
        <w:t>,</w:t>
      </w:r>
      <w:r w:rsidR="00AC32B3" w:rsidRPr="004215E1">
        <w:t xml:space="preserve"> </w:t>
      </w:r>
      <w:r w:rsidR="001708D6" w:rsidRPr="004215E1">
        <w:t>was sitting in an appeal</w:t>
      </w:r>
      <w:r w:rsidR="00AC32B3" w:rsidRPr="004215E1">
        <w:t xml:space="preserve"> </w:t>
      </w:r>
      <w:r w:rsidR="001708D6" w:rsidRPr="004215E1">
        <w:t>matter</w:t>
      </w:r>
      <w:r w:rsidR="00AC32B3" w:rsidRPr="004215E1">
        <w:t xml:space="preserve"> </w:t>
      </w:r>
      <w:r w:rsidR="001708D6" w:rsidRPr="004215E1">
        <w:t>with</w:t>
      </w:r>
      <w:r w:rsidR="00AC32B3" w:rsidRPr="004215E1">
        <w:t xml:space="preserve"> </w:t>
      </w:r>
      <w:r w:rsidR="001708D6" w:rsidRPr="00CA2035">
        <w:rPr>
          <w:smallCaps/>
        </w:rPr>
        <w:t>Ch</w:t>
      </w:r>
      <w:r w:rsidR="00391B2D" w:rsidRPr="00CA2035">
        <w:rPr>
          <w:smallCaps/>
        </w:rPr>
        <w:t>i</w:t>
      </w:r>
      <w:r w:rsidR="001708D6" w:rsidRPr="00CA2035">
        <w:rPr>
          <w:smallCaps/>
        </w:rPr>
        <w:t>nhengo J</w:t>
      </w:r>
      <w:r w:rsidR="00787DF0">
        <w:t>,</w:t>
      </w:r>
      <w:r w:rsidR="00AC32B3" w:rsidRPr="004215E1">
        <w:t xml:space="preserve"> </w:t>
      </w:r>
      <w:r w:rsidR="00BA6F82" w:rsidRPr="004215E1">
        <w:t>held</w:t>
      </w:r>
      <w:r w:rsidR="00AC32B3" w:rsidRPr="004215E1">
        <w:t xml:space="preserve"> </w:t>
      </w:r>
      <w:r w:rsidR="00BA6F82" w:rsidRPr="004215E1">
        <w:t>that</w:t>
      </w:r>
      <w:r w:rsidR="00AC32B3" w:rsidRPr="004215E1">
        <w:t xml:space="preserve"> </w:t>
      </w:r>
      <w:r w:rsidR="00BA6F82" w:rsidRPr="004215E1">
        <w:t>the court</w:t>
      </w:r>
      <w:r w:rsidR="00AC32B3" w:rsidRPr="004215E1">
        <w:t xml:space="preserve"> </w:t>
      </w:r>
      <w:r w:rsidR="00BA6F82" w:rsidRPr="004215E1">
        <w:t>had</w:t>
      </w:r>
      <w:r w:rsidR="00AC32B3" w:rsidRPr="004215E1">
        <w:t xml:space="preserve"> </w:t>
      </w:r>
      <w:r w:rsidR="00BA6F82" w:rsidRPr="004215E1">
        <w:t>jurisdiction</w:t>
      </w:r>
      <w:r w:rsidR="00AC32B3" w:rsidRPr="004215E1">
        <w:t xml:space="preserve"> </w:t>
      </w:r>
      <w:r w:rsidR="00BA6F82" w:rsidRPr="004215E1">
        <w:t>where the</w:t>
      </w:r>
      <w:r w:rsidR="00AC32B3" w:rsidRPr="004215E1">
        <w:t xml:space="preserve"> </w:t>
      </w:r>
      <w:r w:rsidR="00BA6F82" w:rsidRPr="004215E1">
        <w:t>value</w:t>
      </w:r>
      <w:r w:rsidR="00AC32B3" w:rsidRPr="004215E1">
        <w:t xml:space="preserve"> </w:t>
      </w:r>
      <w:r w:rsidR="00BA6F82" w:rsidRPr="004215E1">
        <w:t>of</w:t>
      </w:r>
      <w:r w:rsidR="00AC32B3" w:rsidRPr="004215E1">
        <w:t xml:space="preserve"> </w:t>
      </w:r>
      <w:r w:rsidR="00BA6F82" w:rsidRPr="004215E1">
        <w:t>certain</w:t>
      </w:r>
      <w:r w:rsidR="00AC32B3" w:rsidRPr="004215E1">
        <w:t xml:space="preserve"> </w:t>
      </w:r>
      <w:r w:rsidR="00BA6F82" w:rsidRPr="004215E1">
        <w:t>cattle to be</w:t>
      </w:r>
      <w:r w:rsidR="00AC32B3" w:rsidRPr="004215E1">
        <w:t xml:space="preserve"> </w:t>
      </w:r>
      <w:r w:rsidR="00BA6F82" w:rsidRPr="004215E1">
        <w:t>delivered</w:t>
      </w:r>
      <w:r w:rsidR="00AC32B3" w:rsidRPr="004215E1">
        <w:t xml:space="preserve"> </w:t>
      </w:r>
      <w:r w:rsidRPr="004215E1">
        <w:t>had</w:t>
      </w:r>
      <w:r w:rsidR="00AC32B3" w:rsidRPr="004215E1">
        <w:t xml:space="preserve"> </w:t>
      </w:r>
      <w:r w:rsidRPr="004215E1">
        <w:t>been</w:t>
      </w:r>
      <w:r w:rsidR="00AC32B3" w:rsidRPr="004215E1">
        <w:t xml:space="preserve"> </w:t>
      </w:r>
      <w:r w:rsidRPr="004215E1">
        <w:t>indicated</w:t>
      </w:r>
      <w:r w:rsidR="00D76116" w:rsidRPr="004215E1">
        <w:t xml:space="preserve"> regardless</w:t>
      </w:r>
      <w:r w:rsidR="00AC32B3" w:rsidRPr="004215E1">
        <w:t xml:space="preserve"> </w:t>
      </w:r>
      <w:r w:rsidR="00D76116" w:rsidRPr="004215E1">
        <w:t xml:space="preserve">of </w:t>
      </w:r>
      <w:r w:rsidR="00391B2D" w:rsidRPr="004215E1">
        <w:t>the</w:t>
      </w:r>
      <w:r w:rsidR="00D76116" w:rsidRPr="004215E1">
        <w:t xml:space="preserve"> </w:t>
      </w:r>
      <w:r w:rsidR="00391B2D" w:rsidRPr="004215E1">
        <w:t>absence</w:t>
      </w:r>
      <w:r w:rsidR="00D76116" w:rsidRPr="004215E1">
        <w:t xml:space="preserve"> of a claim for damages. </w:t>
      </w:r>
    </w:p>
    <w:p w:rsidR="00C57774" w:rsidRPr="004215E1" w:rsidRDefault="00194F8F" w:rsidP="0074776B">
      <w:pPr>
        <w:spacing w:after="0" w:line="360" w:lineRule="auto"/>
        <w:ind w:firstLine="720"/>
        <w:jc w:val="both"/>
      </w:pPr>
      <w:r w:rsidRPr="004215E1">
        <w:t>However</w:t>
      </w:r>
      <w:r w:rsidR="00082D09">
        <w:t>,</w:t>
      </w:r>
      <w:r w:rsidRPr="004215E1">
        <w:t xml:space="preserve"> having</w:t>
      </w:r>
      <w:r w:rsidR="00AC32B3" w:rsidRPr="004215E1">
        <w:t xml:space="preserve"> </w:t>
      </w:r>
      <w:r w:rsidRPr="004215E1">
        <w:t>found</w:t>
      </w:r>
      <w:r w:rsidR="00787DF0">
        <w:t xml:space="preserve"> herein</w:t>
      </w:r>
      <w:r w:rsidR="00AC32B3" w:rsidRPr="004215E1">
        <w:t xml:space="preserve"> </w:t>
      </w:r>
      <w:r w:rsidR="00C57774" w:rsidRPr="004215E1">
        <w:t>under the third</w:t>
      </w:r>
      <w:r w:rsidR="00AC32B3" w:rsidRPr="004215E1">
        <w:t xml:space="preserve"> </w:t>
      </w:r>
      <w:r w:rsidR="00C57774" w:rsidRPr="004215E1">
        <w:t>ground of appeal that</w:t>
      </w:r>
      <w:r w:rsidR="00AC32B3" w:rsidRPr="004215E1">
        <w:t xml:space="preserve"> </w:t>
      </w:r>
      <w:r w:rsidR="00C57774" w:rsidRPr="004215E1">
        <w:t>the amendment</w:t>
      </w:r>
      <w:r w:rsidR="00AC32B3" w:rsidRPr="004215E1">
        <w:t xml:space="preserve"> </w:t>
      </w:r>
      <w:r w:rsidR="00C57774" w:rsidRPr="004215E1">
        <w:t>would</w:t>
      </w:r>
      <w:r w:rsidR="00AC32B3" w:rsidRPr="004215E1">
        <w:t xml:space="preserve"> </w:t>
      </w:r>
      <w:r w:rsidR="00C57774" w:rsidRPr="004215E1">
        <w:t>effectively</w:t>
      </w:r>
      <w:r w:rsidR="00787DF0">
        <w:t xml:space="preserve"> introduce a claim </w:t>
      </w:r>
      <w:r w:rsidR="00C57774" w:rsidRPr="004215E1">
        <w:t>that had</w:t>
      </w:r>
      <w:r w:rsidR="00AC32B3" w:rsidRPr="004215E1">
        <w:t xml:space="preserve"> </w:t>
      </w:r>
      <w:r w:rsidR="00C57774" w:rsidRPr="004215E1">
        <w:t>been</w:t>
      </w:r>
      <w:r w:rsidR="00AC32B3" w:rsidRPr="004215E1">
        <w:t xml:space="preserve"> </w:t>
      </w:r>
      <w:r w:rsidR="00C57774" w:rsidRPr="004215E1">
        <w:t>abandoned to the prejudice</w:t>
      </w:r>
      <w:r w:rsidR="00AC32B3" w:rsidRPr="004215E1">
        <w:t xml:space="preserve"> </w:t>
      </w:r>
      <w:r w:rsidR="00C57774" w:rsidRPr="004215E1">
        <w:t>of the</w:t>
      </w:r>
      <w:r w:rsidR="00AC32B3" w:rsidRPr="004215E1">
        <w:t xml:space="preserve"> </w:t>
      </w:r>
      <w:r w:rsidR="00C57774" w:rsidRPr="004215E1">
        <w:t>respondent, this</w:t>
      </w:r>
      <w:r w:rsidR="00AC32B3" w:rsidRPr="004215E1">
        <w:t xml:space="preserve"> </w:t>
      </w:r>
      <w:r w:rsidR="00C57774" w:rsidRPr="004215E1">
        <w:t>ground</w:t>
      </w:r>
      <w:r w:rsidR="00AC32B3" w:rsidRPr="004215E1">
        <w:t xml:space="preserve"> </w:t>
      </w:r>
      <w:r w:rsidR="00C57774" w:rsidRPr="004215E1">
        <w:t>effectively</w:t>
      </w:r>
      <w:r w:rsidR="00AC32B3" w:rsidRPr="004215E1">
        <w:t xml:space="preserve"> </w:t>
      </w:r>
      <w:r w:rsidR="00C57774" w:rsidRPr="004215E1">
        <w:t>falls</w:t>
      </w:r>
      <w:r w:rsidR="00AC32B3" w:rsidRPr="004215E1">
        <w:t xml:space="preserve"> </w:t>
      </w:r>
      <w:r w:rsidR="00C57774" w:rsidRPr="004215E1">
        <w:t>away.</w:t>
      </w:r>
    </w:p>
    <w:p w:rsidR="00AC32B3" w:rsidRPr="004215E1" w:rsidRDefault="00391B2D" w:rsidP="0074776B">
      <w:pPr>
        <w:spacing w:after="0" w:line="360" w:lineRule="auto"/>
        <w:ind w:firstLine="720"/>
        <w:jc w:val="both"/>
      </w:pPr>
      <w:r w:rsidRPr="004215E1">
        <w:t xml:space="preserve">The </w:t>
      </w:r>
      <w:r w:rsidR="00C57774" w:rsidRPr="004215E1">
        <w:t>appeal</w:t>
      </w:r>
      <w:r w:rsidR="00AC32B3" w:rsidRPr="004215E1">
        <w:t xml:space="preserve"> </w:t>
      </w:r>
      <w:r w:rsidRPr="004215E1">
        <w:t>therefore</w:t>
      </w:r>
      <w:r w:rsidR="00AC32B3" w:rsidRPr="004215E1">
        <w:t xml:space="preserve"> </w:t>
      </w:r>
      <w:r w:rsidR="00C57774" w:rsidRPr="004215E1">
        <w:t>succeeds</w:t>
      </w:r>
      <w:r w:rsidR="00AC32B3" w:rsidRPr="004215E1">
        <w:t xml:space="preserve"> </w:t>
      </w:r>
      <w:r w:rsidR="00C57774" w:rsidRPr="004215E1">
        <w:t>on the</w:t>
      </w:r>
      <w:r w:rsidR="00AC32B3" w:rsidRPr="004215E1">
        <w:t xml:space="preserve"> </w:t>
      </w:r>
      <w:r w:rsidRPr="004215E1">
        <w:t>third</w:t>
      </w:r>
      <w:r w:rsidR="00AC32B3" w:rsidRPr="004215E1">
        <w:t xml:space="preserve"> </w:t>
      </w:r>
      <w:r w:rsidR="00C57774" w:rsidRPr="004215E1">
        <w:t>ground of appeal</w:t>
      </w:r>
      <w:r w:rsidR="00AC32B3" w:rsidRPr="004215E1">
        <w:t xml:space="preserve"> </w:t>
      </w:r>
      <w:r w:rsidR="00C57774" w:rsidRPr="004215E1">
        <w:t>as</w:t>
      </w:r>
      <w:r w:rsidR="00AC32B3" w:rsidRPr="004215E1">
        <w:t xml:space="preserve"> </w:t>
      </w:r>
      <w:r w:rsidR="00C57774" w:rsidRPr="004215E1">
        <w:t>to allow</w:t>
      </w:r>
      <w:r w:rsidR="00AC32B3" w:rsidRPr="004215E1">
        <w:t xml:space="preserve"> </w:t>
      </w:r>
      <w:r w:rsidR="00C57774" w:rsidRPr="004215E1">
        <w:t>the</w:t>
      </w:r>
      <w:r w:rsidR="00AC32B3" w:rsidRPr="004215E1">
        <w:t xml:space="preserve"> </w:t>
      </w:r>
      <w:r w:rsidR="00C57774" w:rsidRPr="004215E1">
        <w:t>amendment</w:t>
      </w:r>
      <w:r w:rsidR="00AC32B3" w:rsidRPr="004215E1">
        <w:t xml:space="preserve"> </w:t>
      </w:r>
      <w:r w:rsidR="00C57774" w:rsidRPr="004215E1">
        <w:t>at</w:t>
      </w:r>
      <w:r w:rsidR="00AC32B3" w:rsidRPr="004215E1">
        <w:t xml:space="preserve"> </w:t>
      </w:r>
      <w:r w:rsidR="00C57774" w:rsidRPr="004215E1">
        <w:t>this</w:t>
      </w:r>
      <w:r w:rsidR="00AC32B3" w:rsidRPr="004215E1">
        <w:t xml:space="preserve"> </w:t>
      </w:r>
      <w:r w:rsidR="00C57774" w:rsidRPr="004215E1">
        <w:t>point</w:t>
      </w:r>
      <w:r w:rsidR="00AC32B3" w:rsidRPr="004215E1">
        <w:t xml:space="preserve"> </w:t>
      </w:r>
      <w:r w:rsidR="00C57774" w:rsidRPr="004215E1">
        <w:t>would be</w:t>
      </w:r>
      <w:r w:rsidR="00AC32B3" w:rsidRPr="004215E1">
        <w:t xml:space="preserve"> </w:t>
      </w:r>
      <w:r w:rsidRPr="004215E1">
        <w:t>prejudicial</w:t>
      </w:r>
      <w:r w:rsidR="00AC32B3" w:rsidRPr="004215E1">
        <w:t xml:space="preserve"> </w:t>
      </w:r>
      <w:r w:rsidR="00C57774" w:rsidRPr="004215E1">
        <w:t>and</w:t>
      </w:r>
      <w:r w:rsidR="00AC32B3" w:rsidRPr="004215E1">
        <w:t xml:space="preserve"> </w:t>
      </w:r>
      <w:r w:rsidR="00C57774" w:rsidRPr="004215E1">
        <w:t>would</w:t>
      </w:r>
      <w:r w:rsidR="00AC32B3" w:rsidRPr="004215E1">
        <w:t xml:space="preserve"> </w:t>
      </w:r>
      <w:r w:rsidR="00C57774" w:rsidRPr="004215E1">
        <w:t>resuscitate a</w:t>
      </w:r>
      <w:r w:rsidR="00AC32B3" w:rsidRPr="004215E1">
        <w:t xml:space="preserve"> </w:t>
      </w:r>
      <w:r w:rsidR="00C57774" w:rsidRPr="004215E1">
        <w:t>claim</w:t>
      </w:r>
      <w:r w:rsidR="00AC32B3" w:rsidRPr="004215E1">
        <w:t xml:space="preserve"> </w:t>
      </w:r>
      <w:r w:rsidRPr="004215E1">
        <w:t>for</w:t>
      </w:r>
      <w:r w:rsidR="00787DF0">
        <w:t xml:space="preserve"> </w:t>
      </w:r>
      <w:r w:rsidRPr="004215E1">
        <w:t xml:space="preserve">specific </w:t>
      </w:r>
      <w:r w:rsidR="00C57774" w:rsidRPr="004215E1">
        <w:t>performance</w:t>
      </w:r>
      <w:r w:rsidR="00AC32B3" w:rsidRPr="004215E1">
        <w:t xml:space="preserve"> </w:t>
      </w:r>
      <w:r w:rsidR="00C57774" w:rsidRPr="004215E1">
        <w:t>wh</w:t>
      </w:r>
      <w:r w:rsidR="00AC32B3" w:rsidRPr="004215E1">
        <w:t>i</w:t>
      </w:r>
      <w:r w:rsidR="00C57774" w:rsidRPr="004215E1">
        <w:t>ch</w:t>
      </w:r>
      <w:r w:rsidR="00AC32B3" w:rsidRPr="004215E1">
        <w:t xml:space="preserve"> for</w:t>
      </w:r>
      <w:r w:rsidRPr="004215E1">
        <w:t xml:space="preserve"> </w:t>
      </w:r>
      <w:r w:rsidR="00AC32B3" w:rsidRPr="004215E1">
        <w:t>all</w:t>
      </w:r>
      <w:r w:rsidRPr="004215E1">
        <w:t xml:space="preserve"> </w:t>
      </w:r>
      <w:r w:rsidR="00AC32B3" w:rsidRPr="004215E1">
        <w:t>intents and purposes</w:t>
      </w:r>
      <w:r w:rsidRPr="004215E1">
        <w:t xml:space="preserve"> </w:t>
      </w:r>
      <w:r w:rsidR="00AC32B3" w:rsidRPr="004215E1">
        <w:t>had</w:t>
      </w:r>
      <w:r w:rsidRPr="004215E1">
        <w:t xml:space="preserve"> </w:t>
      </w:r>
      <w:r w:rsidR="00AC32B3" w:rsidRPr="004215E1">
        <w:t>been signalled</w:t>
      </w:r>
      <w:r w:rsidRPr="004215E1">
        <w:t xml:space="preserve"> </w:t>
      </w:r>
      <w:r w:rsidR="00AC32B3" w:rsidRPr="004215E1">
        <w:t xml:space="preserve">to have been </w:t>
      </w:r>
      <w:r w:rsidR="00C57774" w:rsidRPr="004215E1">
        <w:t>abandoned</w:t>
      </w:r>
      <w:r w:rsidR="00AC32B3" w:rsidRPr="004215E1">
        <w:t xml:space="preserve"> in</w:t>
      </w:r>
      <w:r w:rsidRPr="004215E1">
        <w:t xml:space="preserve"> </w:t>
      </w:r>
      <w:r w:rsidR="00AC32B3" w:rsidRPr="004215E1">
        <w:t xml:space="preserve">favour </w:t>
      </w:r>
      <w:r w:rsidRPr="004215E1">
        <w:t>of</w:t>
      </w:r>
      <w:r w:rsidR="00AC32B3" w:rsidRPr="004215E1">
        <w:t xml:space="preserve"> a monetary</w:t>
      </w:r>
      <w:r w:rsidRPr="004215E1">
        <w:t xml:space="preserve"> </w:t>
      </w:r>
      <w:r w:rsidR="00AC32B3" w:rsidRPr="004215E1">
        <w:t>claim</w:t>
      </w:r>
      <w:r w:rsidRPr="004215E1">
        <w:t xml:space="preserve"> that </w:t>
      </w:r>
      <w:r w:rsidR="00AC32B3" w:rsidRPr="004215E1">
        <w:t>had</w:t>
      </w:r>
      <w:r w:rsidRPr="004215E1">
        <w:t xml:space="preserve"> </w:t>
      </w:r>
      <w:r w:rsidR="00AC32B3" w:rsidRPr="004215E1">
        <w:t>been legally</w:t>
      </w:r>
      <w:r w:rsidRPr="004215E1">
        <w:t xml:space="preserve"> affected </w:t>
      </w:r>
      <w:r w:rsidR="00AC32B3" w:rsidRPr="004215E1">
        <w:t>by monetary</w:t>
      </w:r>
      <w:r w:rsidRPr="004215E1">
        <w:t xml:space="preserve"> </w:t>
      </w:r>
      <w:r w:rsidR="00AC32B3" w:rsidRPr="004215E1">
        <w:t xml:space="preserve">policy </w:t>
      </w:r>
      <w:r w:rsidR="00787DF0">
        <w:t xml:space="preserve">at </w:t>
      </w:r>
      <w:r w:rsidR="00AC32B3" w:rsidRPr="004215E1">
        <w:t>the</w:t>
      </w:r>
      <w:r w:rsidRPr="004215E1">
        <w:t xml:space="preserve"> </w:t>
      </w:r>
      <w:r w:rsidR="00AC32B3" w:rsidRPr="004215E1">
        <w:t>time of the</w:t>
      </w:r>
      <w:r w:rsidRPr="004215E1">
        <w:t xml:space="preserve"> issuance </w:t>
      </w:r>
      <w:r w:rsidR="00AC32B3" w:rsidRPr="004215E1">
        <w:t>of</w:t>
      </w:r>
      <w:r w:rsidRPr="004215E1">
        <w:t xml:space="preserve"> </w:t>
      </w:r>
      <w:r w:rsidR="00AC32B3" w:rsidRPr="004215E1">
        <w:t>the summons.</w:t>
      </w:r>
    </w:p>
    <w:p w:rsidR="00B20820" w:rsidRDefault="00AC32B3" w:rsidP="0074776B">
      <w:pPr>
        <w:spacing w:after="0" w:line="360" w:lineRule="auto"/>
        <w:ind w:firstLine="720"/>
        <w:jc w:val="both"/>
      </w:pPr>
      <w:r w:rsidRPr="004215E1">
        <w:t>This</w:t>
      </w:r>
      <w:r w:rsidR="00391B2D" w:rsidRPr="004215E1">
        <w:t xml:space="preserve"> </w:t>
      </w:r>
      <w:r w:rsidRPr="004215E1">
        <w:t>is</w:t>
      </w:r>
      <w:r w:rsidR="00391B2D" w:rsidRPr="004215E1">
        <w:t xml:space="preserve"> however </w:t>
      </w:r>
      <w:r w:rsidRPr="004215E1">
        <w:t>not a case</w:t>
      </w:r>
      <w:r w:rsidR="00391B2D" w:rsidRPr="004215E1">
        <w:t xml:space="preserve"> </w:t>
      </w:r>
      <w:r w:rsidRPr="004215E1">
        <w:t>where</w:t>
      </w:r>
      <w:r w:rsidR="00391B2D" w:rsidRPr="004215E1">
        <w:t xml:space="preserve"> </w:t>
      </w:r>
      <w:r w:rsidRPr="004215E1">
        <w:t>the</w:t>
      </w:r>
      <w:r w:rsidR="00391B2D" w:rsidRPr="004215E1">
        <w:t xml:space="preserve"> </w:t>
      </w:r>
      <w:r w:rsidRPr="004215E1">
        <w:t>respondent</w:t>
      </w:r>
      <w:r w:rsidR="00391B2D" w:rsidRPr="004215E1">
        <w:t xml:space="preserve"> </w:t>
      </w:r>
      <w:r w:rsidRPr="004215E1">
        <w:t>should be</w:t>
      </w:r>
      <w:r w:rsidR="00391B2D" w:rsidRPr="004215E1">
        <w:t xml:space="preserve"> </w:t>
      </w:r>
      <w:r w:rsidRPr="004215E1">
        <w:t>saddled</w:t>
      </w:r>
      <w:r w:rsidR="00391B2D" w:rsidRPr="004215E1">
        <w:t xml:space="preserve"> </w:t>
      </w:r>
      <w:r w:rsidRPr="004215E1">
        <w:t>with</w:t>
      </w:r>
      <w:r w:rsidR="00391B2D" w:rsidRPr="004215E1">
        <w:t xml:space="preserve"> </w:t>
      </w:r>
      <w:r w:rsidRPr="004215E1">
        <w:t>costs</w:t>
      </w:r>
      <w:r w:rsidR="00391B2D" w:rsidRPr="004215E1">
        <w:t xml:space="preserve"> </w:t>
      </w:r>
      <w:r w:rsidR="00B20820" w:rsidRPr="004215E1">
        <w:t>in a</w:t>
      </w:r>
      <w:r w:rsidR="00391B2D" w:rsidRPr="004215E1">
        <w:t xml:space="preserve"> </w:t>
      </w:r>
      <w:r w:rsidR="00B20820" w:rsidRPr="004215E1">
        <w:t>case</w:t>
      </w:r>
      <w:r w:rsidR="00082D09">
        <w:t xml:space="preserve"> clearly</w:t>
      </w:r>
      <w:r w:rsidR="00391B2D" w:rsidRPr="004215E1">
        <w:t xml:space="preserve"> </w:t>
      </w:r>
      <w:r w:rsidR="00B20820" w:rsidRPr="004215E1">
        <w:t>laced</w:t>
      </w:r>
      <w:r w:rsidR="00391B2D" w:rsidRPr="004215E1">
        <w:t xml:space="preserve"> </w:t>
      </w:r>
      <w:r w:rsidR="00B20820" w:rsidRPr="004215E1">
        <w:t>with contractual insincerity on the</w:t>
      </w:r>
      <w:r w:rsidR="00391B2D" w:rsidRPr="004215E1">
        <w:t xml:space="preserve"> </w:t>
      </w:r>
      <w:r w:rsidR="00B20820" w:rsidRPr="004215E1">
        <w:t>part</w:t>
      </w:r>
      <w:r w:rsidR="00391B2D" w:rsidRPr="004215E1">
        <w:t xml:space="preserve"> </w:t>
      </w:r>
      <w:r w:rsidR="00B20820" w:rsidRPr="004215E1">
        <w:t>of the</w:t>
      </w:r>
      <w:r w:rsidR="00391B2D" w:rsidRPr="004215E1">
        <w:t xml:space="preserve"> </w:t>
      </w:r>
      <w:r w:rsidR="00B20820" w:rsidRPr="004215E1">
        <w:t>appellant</w:t>
      </w:r>
      <w:r w:rsidR="00391B2D" w:rsidRPr="004215E1">
        <w:t xml:space="preserve"> </w:t>
      </w:r>
      <w:r w:rsidR="00B20820" w:rsidRPr="004215E1">
        <w:t>in the initial instance which has</w:t>
      </w:r>
      <w:r w:rsidR="00391B2D" w:rsidRPr="004215E1">
        <w:t xml:space="preserve"> </w:t>
      </w:r>
      <w:r w:rsidR="00B20820" w:rsidRPr="004215E1">
        <w:t>led the</w:t>
      </w:r>
      <w:r w:rsidR="00391B2D" w:rsidRPr="004215E1">
        <w:t xml:space="preserve"> </w:t>
      </w:r>
      <w:r w:rsidR="00B20820" w:rsidRPr="004215E1">
        <w:t>respondent</w:t>
      </w:r>
      <w:r w:rsidR="00391B2D" w:rsidRPr="004215E1">
        <w:t xml:space="preserve"> </w:t>
      </w:r>
      <w:r w:rsidR="00B20820" w:rsidRPr="004215E1">
        <w:t>to the courts.</w:t>
      </w:r>
    </w:p>
    <w:p w:rsidR="0074776B" w:rsidRDefault="0074776B" w:rsidP="0074776B">
      <w:pPr>
        <w:spacing w:after="0" w:line="360" w:lineRule="auto"/>
        <w:ind w:firstLine="720"/>
        <w:jc w:val="both"/>
      </w:pPr>
    </w:p>
    <w:p w:rsidR="0074776B" w:rsidRDefault="0074776B" w:rsidP="0074776B">
      <w:pPr>
        <w:spacing w:after="0" w:line="360" w:lineRule="auto"/>
        <w:ind w:firstLine="720"/>
        <w:jc w:val="both"/>
      </w:pPr>
    </w:p>
    <w:p w:rsidR="0074776B" w:rsidRPr="004215E1" w:rsidRDefault="0074776B" w:rsidP="0074776B">
      <w:pPr>
        <w:spacing w:after="0" w:line="360" w:lineRule="auto"/>
        <w:ind w:firstLine="720"/>
        <w:jc w:val="both"/>
      </w:pPr>
    </w:p>
    <w:p w:rsidR="0074776B" w:rsidRDefault="00B20820" w:rsidP="0074776B">
      <w:pPr>
        <w:spacing w:after="0" w:line="360" w:lineRule="auto"/>
        <w:ind w:firstLine="720"/>
      </w:pPr>
      <w:r w:rsidRPr="004215E1">
        <w:t>Accordingly</w:t>
      </w:r>
      <w:r w:rsidR="00B54A13">
        <w:t>:</w:t>
      </w:r>
    </w:p>
    <w:p w:rsidR="00B54A13" w:rsidRDefault="00B54A13" w:rsidP="0074776B">
      <w:pPr>
        <w:pStyle w:val="ListParagraph"/>
        <w:numPr>
          <w:ilvl w:val="0"/>
          <w:numId w:val="3"/>
        </w:numPr>
        <w:spacing w:after="0" w:line="360" w:lineRule="auto"/>
      </w:pPr>
      <w:r>
        <w:t>T</w:t>
      </w:r>
      <w:r w:rsidR="00391B2D" w:rsidRPr="004215E1">
        <w:t xml:space="preserve">he </w:t>
      </w:r>
      <w:r w:rsidR="00B20820" w:rsidRPr="004215E1">
        <w:t>appeal</w:t>
      </w:r>
      <w:r w:rsidR="00391B2D" w:rsidRPr="004215E1">
        <w:t xml:space="preserve"> </w:t>
      </w:r>
      <w:r w:rsidR="00B20820" w:rsidRPr="004215E1">
        <w:t>is</w:t>
      </w:r>
      <w:r w:rsidR="00391B2D" w:rsidRPr="004215E1">
        <w:t xml:space="preserve"> </w:t>
      </w:r>
      <w:r w:rsidR="00B20820" w:rsidRPr="004215E1">
        <w:t>up held</w:t>
      </w:r>
      <w:r w:rsidR="00391B2D" w:rsidRPr="004215E1">
        <w:t xml:space="preserve"> with no </w:t>
      </w:r>
      <w:r w:rsidR="00B20820" w:rsidRPr="004215E1">
        <w:t>order as to</w:t>
      </w:r>
      <w:r w:rsidR="00391B2D" w:rsidRPr="004215E1">
        <w:t xml:space="preserve"> </w:t>
      </w:r>
      <w:r w:rsidR="00B20820" w:rsidRPr="004215E1">
        <w:t xml:space="preserve">costs. </w:t>
      </w:r>
    </w:p>
    <w:p w:rsidR="00B54A13" w:rsidRDefault="00B20820" w:rsidP="0074776B">
      <w:pPr>
        <w:pStyle w:val="ListParagraph"/>
        <w:numPr>
          <w:ilvl w:val="0"/>
          <w:numId w:val="3"/>
        </w:numPr>
        <w:spacing w:after="0" w:line="360" w:lineRule="auto"/>
      </w:pPr>
      <w:r w:rsidRPr="004215E1">
        <w:t>The</w:t>
      </w:r>
      <w:r w:rsidR="00391B2D" w:rsidRPr="004215E1">
        <w:t xml:space="preserve"> </w:t>
      </w:r>
      <w:r w:rsidRPr="004215E1">
        <w:t>judgment of</w:t>
      </w:r>
      <w:r w:rsidR="00391B2D" w:rsidRPr="004215E1">
        <w:t xml:space="preserve"> </w:t>
      </w:r>
      <w:r w:rsidRPr="004215E1">
        <w:t>the</w:t>
      </w:r>
      <w:r w:rsidR="00391B2D" w:rsidRPr="004215E1">
        <w:t xml:space="preserve"> </w:t>
      </w:r>
      <w:r w:rsidRPr="004215E1">
        <w:t>court</w:t>
      </w:r>
      <w:r w:rsidR="00391B2D" w:rsidRPr="004215E1">
        <w:t xml:space="preserve"> </w:t>
      </w:r>
      <w:r w:rsidRPr="00CA2035">
        <w:rPr>
          <w:i/>
        </w:rPr>
        <w:t>a</w:t>
      </w:r>
      <w:r w:rsidR="00391B2D" w:rsidRPr="00CA2035">
        <w:rPr>
          <w:i/>
        </w:rPr>
        <w:t xml:space="preserve"> </w:t>
      </w:r>
      <w:r w:rsidRPr="00CA2035">
        <w:rPr>
          <w:i/>
        </w:rPr>
        <w:t>quo</w:t>
      </w:r>
      <w:r w:rsidRPr="004215E1">
        <w:t xml:space="preserve"> </w:t>
      </w:r>
      <w:r w:rsidR="00391B2D" w:rsidRPr="004215E1">
        <w:t>is overturned to read as follows:</w:t>
      </w:r>
    </w:p>
    <w:p w:rsidR="00391B2D" w:rsidRPr="004215E1" w:rsidRDefault="00391B2D" w:rsidP="0074776B">
      <w:pPr>
        <w:pStyle w:val="ListParagraph"/>
        <w:numPr>
          <w:ilvl w:val="0"/>
          <w:numId w:val="5"/>
        </w:numPr>
        <w:spacing w:after="0" w:line="360" w:lineRule="auto"/>
      </w:pPr>
      <w:r w:rsidRPr="004215E1">
        <w:lastRenderedPageBreak/>
        <w:t xml:space="preserve">The application to amend summons be and is hereby dismissed with no order as to costs. </w:t>
      </w:r>
    </w:p>
    <w:p w:rsidR="00391B2D" w:rsidRDefault="00391B2D" w:rsidP="0074776B">
      <w:pPr>
        <w:spacing w:after="0"/>
      </w:pPr>
    </w:p>
    <w:p w:rsidR="0074776B" w:rsidRPr="004215E1" w:rsidRDefault="0074776B" w:rsidP="0074776B">
      <w:pPr>
        <w:spacing w:after="0"/>
      </w:pPr>
    </w:p>
    <w:p w:rsidR="00391B2D" w:rsidRPr="004215E1" w:rsidRDefault="00391B2D" w:rsidP="0074776B">
      <w:pPr>
        <w:spacing w:after="0"/>
      </w:pPr>
    </w:p>
    <w:p w:rsidR="00391B2D" w:rsidRDefault="00CA2035" w:rsidP="0074776B">
      <w:pPr>
        <w:spacing w:after="0"/>
      </w:pPr>
      <w:r>
        <w:t>MAXWELL J, a</w:t>
      </w:r>
      <w:r w:rsidR="00391B2D" w:rsidRPr="004215E1">
        <w:t>grees</w:t>
      </w:r>
      <w:r>
        <w:t>………………………………………</w:t>
      </w:r>
    </w:p>
    <w:p w:rsidR="00787DF0" w:rsidRDefault="00787DF0" w:rsidP="0074776B">
      <w:pPr>
        <w:spacing w:after="0"/>
      </w:pPr>
    </w:p>
    <w:p w:rsidR="00CA2035" w:rsidRDefault="00CA2035" w:rsidP="0074776B">
      <w:pPr>
        <w:spacing w:after="0"/>
      </w:pPr>
    </w:p>
    <w:p w:rsidR="00CA2035" w:rsidRDefault="00CA2035" w:rsidP="0074776B">
      <w:pPr>
        <w:spacing w:after="0"/>
      </w:pPr>
    </w:p>
    <w:p w:rsidR="0074776B" w:rsidRDefault="0074776B" w:rsidP="0074776B">
      <w:pPr>
        <w:spacing w:after="0"/>
      </w:pPr>
    </w:p>
    <w:p w:rsidR="00787DF0" w:rsidRPr="00343B13" w:rsidRDefault="00CA2035" w:rsidP="0074776B">
      <w:pPr>
        <w:spacing w:after="0"/>
        <w:rPr>
          <w:i/>
        </w:rPr>
      </w:pPr>
      <w:r>
        <w:rPr>
          <w:i/>
        </w:rPr>
        <w:t xml:space="preserve">Chikwangani Tapi Attorneys, </w:t>
      </w:r>
      <w:r>
        <w:t>appellant’s legal p</w:t>
      </w:r>
      <w:r w:rsidR="00343B13" w:rsidRPr="00CA2035">
        <w:t>ractitioners</w:t>
      </w:r>
      <w:r w:rsidR="00343B13" w:rsidRPr="00343B13">
        <w:rPr>
          <w:i/>
        </w:rPr>
        <w:br/>
      </w:r>
    </w:p>
    <w:sectPr w:rsidR="00787DF0" w:rsidRPr="00343B1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E5" w:rsidRDefault="007D71E5" w:rsidP="008D7E1A">
      <w:pPr>
        <w:spacing w:after="0" w:line="240" w:lineRule="auto"/>
      </w:pPr>
      <w:r>
        <w:separator/>
      </w:r>
    </w:p>
  </w:endnote>
  <w:endnote w:type="continuationSeparator" w:id="0">
    <w:p w:rsidR="007D71E5" w:rsidRDefault="007D71E5" w:rsidP="008D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1A" w:rsidRDefault="008D7E1A">
    <w:pPr>
      <w:pStyle w:val="Footer"/>
      <w:jc w:val="right"/>
    </w:pPr>
  </w:p>
  <w:p w:rsidR="008D7E1A" w:rsidRDefault="008D7E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E5" w:rsidRDefault="007D71E5" w:rsidP="008D7E1A">
      <w:pPr>
        <w:spacing w:after="0" w:line="240" w:lineRule="auto"/>
      </w:pPr>
      <w:r>
        <w:separator/>
      </w:r>
    </w:p>
  </w:footnote>
  <w:footnote w:type="continuationSeparator" w:id="0">
    <w:p w:rsidR="007D71E5" w:rsidRDefault="007D71E5" w:rsidP="008D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216059"/>
      <w:docPartObj>
        <w:docPartGallery w:val="Page Numbers (Top of Page)"/>
        <w:docPartUnique/>
      </w:docPartObj>
    </w:sdtPr>
    <w:sdtEndPr>
      <w:rPr>
        <w:noProof/>
      </w:rPr>
    </w:sdtEndPr>
    <w:sdtContent>
      <w:p w:rsidR="0074776B" w:rsidRDefault="0074776B">
        <w:pPr>
          <w:pStyle w:val="Header"/>
          <w:jc w:val="right"/>
          <w:rPr>
            <w:noProof/>
          </w:rPr>
        </w:pPr>
        <w:r>
          <w:fldChar w:fldCharType="begin"/>
        </w:r>
        <w:r>
          <w:instrText xml:space="preserve"> PAGE   \* MERGEFORMAT </w:instrText>
        </w:r>
        <w:r>
          <w:fldChar w:fldCharType="separate"/>
        </w:r>
        <w:r w:rsidR="00A43599">
          <w:rPr>
            <w:noProof/>
          </w:rPr>
          <w:t>1</w:t>
        </w:r>
        <w:r>
          <w:rPr>
            <w:noProof/>
          </w:rPr>
          <w:fldChar w:fldCharType="end"/>
        </w:r>
      </w:p>
      <w:p w:rsidR="0074776B" w:rsidRDefault="0096254F">
        <w:pPr>
          <w:pStyle w:val="Header"/>
          <w:jc w:val="right"/>
          <w:rPr>
            <w:noProof/>
          </w:rPr>
        </w:pPr>
        <w:r>
          <w:rPr>
            <w:noProof/>
          </w:rPr>
          <w:t>HH 552</w:t>
        </w:r>
        <w:r w:rsidR="0074776B">
          <w:rPr>
            <w:noProof/>
          </w:rPr>
          <w:t>-22</w:t>
        </w:r>
      </w:p>
      <w:p w:rsidR="0074776B" w:rsidRDefault="0074776B">
        <w:pPr>
          <w:pStyle w:val="Header"/>
          <w:jc w:val="right"/>
          <w:rPr>
            <w:noProof/>
          </w:rPr>
        </w:pPr>
        <w:r>
          <w:rPr>
            <w:noProof/>
          </w:rPr>
          <w:t>CIV “A” 46/22</w:t>
        </w:r>
      </w:p>
      <w:p w:rsidR="0074776B" w:rsidRDefault="0074776B" w:rsidP="0074776B">
        <w:pPr>
          <w:pStyle w:val="Header"/>
          <w:jc w:val="right"/>
          <w:rPr>
            <w:noProof/>
          </w:rPr>
        </w:pPr>
        <w:r>
          <w:rPr>
            <w:noProof/>
          </w:rPr>
          <w:t>Case Ref. No. Comm 289/19</w:t>
        </w:r>
      </w:p>
    </w:sdtContent>
  </w:sdt>
  <w:p w:rsidR="008D7E1A" w:rsidRDefault="008D7E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D84"/>
    <w:multiLevelType w:val="hybridMultilevel"/>
    <w:tmpl w:val="F6B2A688"/>
    <w:lvl w:ilvl="0" w:tplc="436E3DA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C2076"/>
    <w:multiLevelType w:val="hybridMultilevel"/>
    <w:tmpl w:val="643856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88F4E25"/>
    <w:multiLevelType w:val="hybridMultilevel"/>
    <w:tmpl w:val="223CCF26"/>
    <w:lvl w:ilvl="0" w:tplc="202A34AC">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6E4D491E"/>
    <w:multiLevelType w:val="hybridMultilevel"/>
    <w:tmpl w:val="84005F86"/>
    <w:lvl w:ilvl="0" w:tplc="6730339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A8B7448"/>
    <w:multiLevelType w:val="hybridMultilevel"/>
    <w:tmpl w:val="3B429B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4C"/>
    <w:rsid w:val="00034658"/>
    <w:rsid w:val="00035719"/>
    <w:rsid w:val="00055CB8"/>
    <w:rsid w:val="000641E7"/>
    <w:rsid w:val="0006590F"/>
    <w:rsid w:val="00072795"/>
    <w:rsid w:val="0008127D"/>
    <w:rsid w:val="00082D09"/>
    <w:rsid w:val="00085E5F"/>
    <w:rsid w:val="000B3193"/>
    <w:rsid w:val="000C6A51"/>
    <w:rsid w:val="000E5293"/>
    <w:rsid w:val="001257B5"/>
    <w:rsid w:val="00134100"/>
    <w:rsid w:val="0014265C"/>
    <w:rsid w:val="00143D72"/>
    <w:rsid w:val="00152E0F"/>
    <w:rsid w:val="00156826"/>
    <w:rsid w:val="00162E4A"/>
    <w:rsid w:val="00165A39"/>
    <w:rsid w:val="001708D6"/>
    <w:rsid w:val="00175372"/>
    <w:rsid w:val="00176800"/>
    <w:rsid w:val="00194F8F"/>
    <w:rsid w:val="001A6A34"/>
    <w:rsid w:val="001B62F5"/>
    <w:rsid w:val="001C2BE9"/>
    <w:rsid w:val="001D0859"/>
    <w:rsid w:val="001E416C"/>
    <w:rsid w:val="00200E64"/>
    <w:rsid w:val="00200F45"/>
    <w:rsid w:val="002226DE"/>
    <w:rsid w:val="00227B02"/>
    <w:rsid w:val="002331F4"/>
    <w:rsid w:val="0023506F"/>
    <w:rsid w:val="00243753"/>
    <w:rsid w:val="002445BB"/>
    <w:rsid w:val="0026471E"/>
    <w:rsid w:val="00275F5B"/>
    <w:rsid w:val="00285643"/>
    <w:rsid w:val="00286E9A"/>
    <w:rsid w:val="002A02D3"/>
    <w:rsid w:val="002B06FA"/>
    <w:rsid w:val="002B3F51"/>
    <w:rsid w:val="002C7E69"/>
    <w:rsid w:val="002E5108"/>
    <w:rsid w:val="002E708C"/>
    <w:rsid w:val="00300740"/>
    <w:rsid w:val="00304CC4"/>
    <w:rsid w:val="003108BA"/>
    <w:rsid w:val="00321C17"/>
    <w:rsid w:val="003364B6"/>
    <w:rsid w:val="00343B13"/>
    <w:rsid w:val="0034727D"/>
    <w:rsid w:val="00350D03"/>
    <w:rsid w:val="003625B0"/>
    <w:rsid w:val="00363DF9"/>
    <w:rsid w:val="003750F1"/>
    <w:rsid w:val="00381FC4"/>
    <w:rsid w:val="003842F2"/>
    <w:rsid w:val="00391B2D"/>
    <w:rsid w:val="00397371"/>
    <w:rsid w:val="003D5B17"/>
    <w:rsid w:val="003D6CBB"/>
    <w:rsid w:val="003E65CF"/>
    <w:rsid w:val="003F3804"/>
    <w:rsid w:val="00404075"/>
    <w:rsid w:val="00414A85"/>
    <w:rsid w:val="004215E1"/>
    <w:rsid w:val="00447C3E"/>
    <w:rsid w:val="00450095"/>
    <w:rsid w:val="004703A2"/>
    <w:rsid w:val="00497203"/>
    <w:rsid w:val="004B1D37"/>
    <w:rsid w:val="004B5EEC"/>
    <w:rsid w:val="00571A4E"/>
    <w:rsid w:val="00575055"/>
    <w:rsid w:val="005B3B57"/>
    <w:rsid w:val="005C46C6"/>
    <w:rsid w:val="005C549F"/>
    <w:rsid w:val="005D07F2"/>
    <w:rsid w:val="005D1DF1"/>
    <w:rsid w:val="005F77DD"/>
    <w:rsid w:val="00605159"/>
    <w:rsid w:val="00617808"/>
    <w:rsid w:val="00635EBF"/>
    <w:rsid w:val="0064258B"/>
    <w:rsid w:val="00677F2D"/>
    <w:rsid w:val="00684598"/>
    <w:rsid w:val="00687618"/>
    <w:rsid w:val="0069326B"/>
    <w:rsid w:val="006B2469"/>
    <w:rsid w:val="006C1768"/>
    <w:rsid w:val="006C5780"/>
    <w:rsid w:val="006D3D65"/>
    <w:rsid w:val="006D4985"/>
    <w:rsid w:val="006D5DFA"/>
    <w:rsid w:val="006E73B8"/>
    <w:rsid w:val="006F513B"/>
    <w:rsid w:val="006F6733"/>
    <w:rsid w:val="0071020A"/>
    <w:rsid w:val="0071264C"/>
    <w:rsid w:val="00740BB9"/>
    <w:rsid w:val="0074776B"/>
    <w:rsid w:val="00747E78"/>
    <w:rsid w:val="00752A02"/>
    <w:rsid w:val="00756B6D"/>
    <w:rsid w:val="00782651"/>
    <w:rsid w:val="0078748F"/>
    <w:rsid w:val="00787DF0"/>
    <w:rsid w:val="00796388"/>
    <w:rsid w:val="007A18C5"/>
    <w:rsid w:val="007A55A6"/>
    <w:rsid w:val="007B7AAE"/>
    <w:rsid w:val="007C37F8"/>
    <w:rsid w:val="007D71E5"/>
    <w:rsid w:val="007E54C6"/>
    <w:rsid w:val="007E65FA"/>
    <w:rsid w:val="0080414B"/>
    <w:rsid w:val="0080423F"/>
    <w:rsid w:val="00822667"/>
    <w:rsid w:val="008256B0"/>
    <w:rsid w:val="00833652"/>
    <w:rsid w:val="008605C5"/>
    <w:rsid w:val="008630AF"/>
    <w:rsid w:val="008B7699"/>
    <w:rsid w:val="008D3790"/>
    <w:rsid w:val="008D7E1A"/>
    <w:rsid w:val="00913CD6"/>
    <w:rsid w:val="00915BC0"/>
    <w:rsid w:val="00915CBA"/>
    <w:rsid w:val="00921077"/>
    <w:rsid w:val="0096254F"/>
    <w:rsid w:val="00966D6D"/>
    <w:rsid w:val="00970813"/>
    <w:rsid w:val="00976EDE"/>
    <w:rsid w:val="009824FD"/>
    <w:rsid w:val="00986ADB"/>
    <w:rsid w:val="009C23F5"/>
    <w:rsid w:val="009D0D87"/>
    <w:rsid w:val="00A356C5"/>
    <w:rsid w:val="00A41CD9"/>
    <w:rsid w:val="00A43599"/>
    <w:rsid w:val="00A50126"/>
    <w:rsid w:val="00A52A54"/>
    <w:rsid w:val="00A73D92"/>
    <w:rsid w:val="00A81821"/>
    <w:rsid w:val="00A87929"/>
    <w:rsid w:val="00AA63CC"/>
    <w:rsid w:val="00AB0CA5"/>
    <w:rsid w:val="00AC31CC"/>
    <w:rsid w:val="00AC32B3"/>
    <w:rsid w:val="00AD4CFF"/>
    <w:rsid w:val="00B05D5F"/>
    <w:rsid w:val="00B134B8"/>
    <w:rsid w:val="00B175B8"/>
    <w:rsid w:val="00B20820"/>
    <w:rsid w:val="00B21ECA"/>
    <w:rsid w:val="00B23BAB"/>
    <w:rsid w:val="00B317D0"/>
    <w:rsid w:val="00B3346D"/>
    <w:rsid w:val="00B54A13"/>
    <w:rsid w:val="00B56756"/>
    <w:rsid w:val="00B70B7A"/>
    <w:rsid w:val="00B910A1"/>
    <w:rsid w:val="00B9312D"/>
    <w:rsid w:val="00BA1E97"/>
    <w:rsid w:val="00BA6F82"/>
    <w:rsid w:val="00BB6C23"/>
    <w:rsid w:val="00BF7DA9"/>
    <w:rsid w:val="00C01939"/>
    <w:rsid w:val="00C11229"/>
    <w:rsid w:val="00C21352"/>
    <w:rsid w:val="00C32C98"/>
    <w:rsid w:val="00C347D2"/>
    <w:rsid w:val="00C407C5"/>
    <w:rsid w:val="00C57774"/>
    <w:rsid w:val="00C7473F"/>
    <w:rsid w:val="00CA2035"/>
    <w:rsid w:val="00CA203E"/>
    <w:rsid w:val="00CA5C10"/>
    <w:rsid w:val="00CE505B"/>
    <w:rsid w:val="00CF0E60"/>
    <w:rsid w:val="00D055F8"/>
    <w:rsid w:val="00D073B2"/>
    <w:rsid w:val="00D073D1"/>
    <w:rsid w:val="00D10974"/>
    <w:rsid w:val="00D224BD"/>
    <w:rsid w:val="00D37B78"/>
    <w:rsid w:val="00D53FE5"/>
    <w:rsid w:val="00D6367B"/>
    <w:rsid w:val="00D76116"/>
    <w:rsid w:val="00DA29F9"/>
    <w:rsid w:val="00DA577C"/>
    <w:rsid w:val="00DC5064"/>
    <w:rsid w:val="00DD6002"/>
    <w:rsid w:val="00DD6FE2"/>
    <w:rsid w:val="00DE1BB9"/>
    <w:rsid w:val="00DE7B73"/>
    <w:rsid w:val="00DF2A59"/>
    <w:rsid w:val="00DF6850"/>
    <w:rsid w:val="00E2609A"/>
    <w:rsid w:val="00E41343"/>
    <w:rsid w:val="00E51AA7"/>
    <w:rsid w:val="00E72133"/>
    <w:rsid w:val="00E73261"/>
    <w:rsid w:val="00E90245"/>
    <w:rsid w:val="00E93830"/>
    <w:rsid w:val="00E93DAC"/>
    <w:rsid w:val="00E947D7"/>
    <w:rsid w:val="00EB3430"/>
    <w:rsid w:val="00EC2252"/>
    <w:rsid w:val="00EC43B1"/>
    <w:rsid w:val="00ED2E93"/>
    <w:rsid w:val="00ED4671"/>
    <w:rsid w:val="00EE45A8"/>
    <w:rsid w:val="00EE604D"/>
    <w:rsid w:val="00EF40C7"/>
    <w:rsid w:val="00EF74CD"/>
    <w:rsid w:val="00F01B23"/>
    <w:rsid w:val="00F03B0B"/>
    <w:rsid w:val="00F664E1"/>
    <w:rsid w:val="00F90431"/>
    <w:rsid w:val="00FB3281"/>
    <w:rsid w:val="00FC3831"/>
    <w:rsid w:val="00FC38D4"/>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CCCBED-4F2B-4264-9F05-2A5CE811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78"/>
    <w:pPr>
      <w:ind w:left="720"/>
      <w:contextualSpacing/>
    </w:pPr>
  </w:style>
  <w:style w:type="character" w:customStyle="1" w:styleId="Bodytext3NotItalic">
    <w:name w:val="Body text (3) + Not Italic"/>
    <w:basedOn w:val="DefaultParagraphFont"/>
    <w:rsid w:val="00C01939"/>
    <w:rPr>
      <w:rFonts w:ascii="Bookman Old Style" w:eastAsia="Bookman Old Style" w:hAnsi="Bookman Old Style" w:cs="Bookman Old Style"/>
      <w:i/>
      <w:iCs/>
      <w:color w:val="000000"/>
      <w:spacing w:val="0"/>
      <w:w w:val="100"/>
      <w:position w:val="0"/>
      <w:sz w:val="17"/>
      <w:szCs w:val="17"/>
      <w:shd w:val="clear" w:color="auto" w:fill="FFFFFF"/>
      <w:lang w:val="en-US"/>
    </w:rPr>
  </w:style>
  <w:style w:type="paragraph" w:styleId="Header">
    <w:name w:val="header"/>
    <w:basedOn w:val="Normal"/>
    <w:link w:val="HeaderChar"/>
    <w:uiPriority w:val="99"/>
    <w:unhideWhenUsed/>
    <w:rsid w:val="008D7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E1A"/>
  </w:style>
  <w:style w:type="paragraph" w:styleId="Footer">
    <w:name w:val="footer"/>
    <w:basedOn w:val="Normal"/>
    <w:link w:val="FooterChar"/>
    <w:uiPriority w:val="99"/>
    <w:unhideWhenUsed/>
    <w:rsid w:val="008D7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1A"/>
  </w:style>
  <w:style w:type="paragraph" w:styleId="BalloonText">
    <w:name w:val="Balloon Text"/>
    <w:basedOn w:val="Normal"/>
    <w:link w:val="BalloonTextChar"/>
    <w:uiPriority w:val="99"/>
    <w:semiHidden/>
    <w:unhideWhenUsed/>
    <w:rsid w:val="00343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3F5BC-B611-4DD1-B16A-4B906E1E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2022-08-16T13:46:00Z</cp:lastPrinted>
  <dcterms:created xsi:type="dcterms:W3CDTF">2022-08-26T08:49:00Z</dcterms:created>
  <dcterms:modified xsi:type="dcterms:W3CDTF">2022-08-26T08:49:00Z</dcterms:modified>
</cp:coreProperties>
</file>