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74" w:rsidRDefault="00C6638F" w:rsidP="00C6638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JEPHANY TAFIRENYIKA MW</w:t>
      </w:r>
      <w:r w:rsidR="005B735A">
        <w:rPr>
          <w:rFonts w:ascii="Times New Roman" w:hAnsi="Times New Roman" w:cs="Times New Roman"/>
          <w:sz w:val="24"/>
          <w:szCs w:val="24"/>
        </w:rPr>
        <w:t>A</w:t>
      </w:r>
      <w:r>
        <w:rPr>
          <w:rFonts w:ascii="Times New Roman" w:hAnsi="Times New Roman" w:cs="Times New Roman"/>
          <w:sz w:val="24"/>
          <w:szCs w:val="24"/>
        </w:rPr>
        <w:t>LUZA</w:t>
      </w:r>
      <w:r w:rsidR="00E82DF6">
        <w:rPr>
          <w:rFonts w:ascii="Times New Roman" w:hAnsi="Times New Roman" w:cs="Times New Roman"/>
          <w:sz w:val="24"/>
          <w:szCs w:val="24"/>
        </w:rPr>
        <w:t>H</w:t>
      </w:r>
    </w:p>
    <w:p w:rsidR="00C6638F" w:rsidRDefault="0002050E" w:rsidP="00C6638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C6638F">
        <w:rPr>
          <w:rFonts w:ascii="Times New Roman" w:hAnsi="Times New Roman" w:cs="Times New Roman"/>
          <w:sz w:val="24"/>
          <w:szCs w:val="24"/>
        </w:rPr>
        <w:t>ersus</w:t>
      </w:r>
      <w:proofErr w:type="gramEnd"/>
    </w:p>
    <w:p w:rsidR="00C6638F" w:rsidRDefault="00C6638F" w:rsidP="00C6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6638F" w:rsidRDefault="00C6638F" w:rsidP="00C6638F">
      <w:pPr>
        <w:spacing w:after="0" w:line="240" w:lineRule="auto"/>
        <w:jc w:val="both"/>
        <w:rPr>
          <w:rFonts w:ascii="Times New Roman" w:hAnsi="Times New Roman" w:cs="Times New Roman"/>
          <w:sz w:val="24"/>
          <w:szCs w:val="24"/>
        </w:rPr>
      </w:pPr>
    </w:p>
    <w:p w:rsidR="00C6638F" w:rsidRDefault="00C6638F" w:rsidP="00C6638F">
      <w:pPr>
        <w:spacing w:after="0" w:line="240" w:lineRule="auto"/>
        <w:jc w:val="both"/>
        <w:rPr>
          <w:rFonts w:ascii="Times New Roman" w:hAnsi="Times New Roman" w:cs="Times New Roman"/>
          <w:sz w:val="24"/>
          <w:szCs w:val="24"/>
        </w:rPr>
      </w:pPr>
    </w:p>
    <w:p w:rsidR="00C6638F" w:rsidRDefault="00C6638F" w:rsidP="00C6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6638F" w:rsidRDefault="00C6638F" w:rsidP="00C6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AND MAVANGIRA JJ</w:t>
      </w:r>
    </w:p>
    <w:p w:rsidR="00C6638F" w:rsidRDefault="00C6638F" w:rsidP="00C6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September and 4 December 2013</w:t>
      </w:r>
    </w:p>
    <w:p w:rsidR="00C6638F" w:rsidRDefault="00C6638F" w:rsidP="00C6638F">
      <w:pPr>
        <w:spacing w:after="0" w:line="240" w:lineRule="auto"/>
        <w:jc w:val="both"/>
        <w:rPr>
          <w:rFonts w:ascii="Times New Roman" w:hAnsi="Times New Roman" w:cs="Times New Roman"/>
          <w:sz w:val="24"/>
          <w:szCs w:val="24"/>
        </w:rPr>
      </w:pPr>
    </w:p>
    <w:p w:rsidR="00C6638F" w:rsidRDefault="00C6638F" w:rsidP="00C6638F">
      <w:pPr>
        <w:spacing w:after="0" w:line="240" w:lineRule="auto"/>
        <w:jc w:val="both"/>
        <w:rPr>
          <w:rFonts w:ascii="Times New Roman" w:hAnsi="Times New Roman" w:cs="Times New Roman"/>
          <w:sz w:val="24"/>
          <w:szCs w:val="24"/>
        </w:rPr>
      </w:pPr>
    </w:p>
    <w:p w:rsidR="00C6638F" w:rsidRDefault="00C6638F" w:rsidP="00C663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C6638F" w:rsidRDefault="00C6638F" w:rsidP="00C6638F">
      <w:pPr>
        <w:spacing w:after="0" w:line="240" w:lineRule="auto"/>
        <w:jc w:val="both"/>
        <w:rPr>
          <w:rFonts w:ascii="Times New Roman" w:hAnsi="Times New Roman" w:cs="Times New Roman"/>
          <w:b/>
          <w:sz w:val="24"/>
          <w:szCs w:val="24"/>
        </w:rPr>
      </w:pPr>
    </w:p>
    <w:p w:rsidR="00C6638F" w:rsidRDefault="00C6638F" w:rsidP="00C6638F">
      <w:pPr>
        <w:spacing w:after="0" w:line="240" w:lineRule="auto"/>
        <w:jc w:val="both"/>
        <w:rPr>
          <w:rFonts w:ascii="Times New Roman" w:hAnsi="Times New Roman" w:cs="Times New Roman"/>
          <w:b/>
          <w:sz w:val="24"/>
          <w:szCs w:val="24"/>
        </w:rPr>
      </w:pPr>
    </w:p>
    <w:p w:rsidR="00C6638F" w:rsidRDefault="00C6638F" w:rsidP="00C663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Takaendesa</w:t>
      </w:r>
      <w:proofErr w:type="spellEnd"/>
      <w:r>
        <w:rPr>
          <w:rFonts w:ascii="Times New Roman" w:hAnsi="Times New Roman" w:cs="Times New Roman"/>
          <w:sz w:val="24"/>
          <w:szCs w:val="24"/>
        </w:rPr>
        <w:t>, for the appellant</w:t>
      </w:r>
    </w:p>
    <w:p w:rsidR="00C6638F" w:rsidRDefault="00C6638F" w:rsidP="00C663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Kachidza</w:t>
      </w:r>
      <w:proofErr w:type="spellEnd"/>
      <w:r>
        <w:rPr>
          <w:rFonts w:ascii="Times New Roman" w:hAnsi="Times New Roman" w:cs="Times New Roman"/>
          <w:sz w:val="24"/>
          <w:szCs w:val="24"/>
        </w:rPr>
        <w:t>, for the respondent</w:t>
      </w:r>
    </w:p>
    <w:p w:rsidR="00C6638F" w:rsidRDefault="00C6638F" w:rsidP="00C6638F">
      <w:pPr>
        <w:spacing w:after="0" w:line="240" w:lineRule="auto"/>
        <w:jc w:val="both"/>
        <w:rPr>
          <w:rFonts w:ascii="Times New Roman" w:hAnsi="Times New Roman" w:cs="Times New Roman"/>
          <w:sz w:val="24"/>
          <w:szCs w:val="24"/>
        </w:rPr>
      </w:pPr>
    </w:p>
    <w:p w:rsidR="00682830" w:rsidRDefault="00C6638F" w:rsidP="00C66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MAVANGIRA J: The accused was charged with contravening s 3(2) (a) as read with s 3(3) of the Gazetted Land (Consequential Provisions) Act, [</w:t>
      </w:r>
      <w:r>
        <w:rPr>
          <w:rFonts w:ascii="Times New Roman" w:hAnsi="Times New Roman" w:cs="Times New Roman"/>
          <w:i/>
          <w:sz w:val="24"/>
          <w:szCs w:val="24"/>
        </w:rPr>
        <w:t>Cap 20:28</w:t>
      </w:r>
      <w:r>
        <w:rPr>
          <w:rFonts w:ascii="Times New Roman" w:hAnsi="Times New Roman" w:cs="Times New Roman"/>
          <w:sz w:val="24"/>
          <w:szCs w:val="24"/>
        </w:rPr>
        <w:t xml:space="preserve">] in that during the period extending “from 21 November 20011 to date,  </w:t>
      </w:r>
      <w:proofErr w:type="spellStart"/>
      <w:r>
        <w:rPr>
          <w:rFonts w:ascii="Times New Roman" w:hAnsi="Times New Roman" w:cs="Times New Roman"/>
          <w:sz w:val="24"/>
          <w:szCs w:val="24"/>
        </w:rPr>
        <w:t>Jephany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Tafirenyika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Mwaluza</w:t>
      </w:r>
      <w:r w:rsidR="00E82DF6">
        <w:rPr>
          <w:rFonts w:ascii="Times New Roman" w:hAnsi="Times New Roman" w:cs="Times New Roman"/>
          <w:sz w:val="24"/>
          <w:szCs w:val="24"/>
        </w:rPr>
        <w:t>h</w:t>
      </w:r>
      <w:proofErr w:type="spellEnd"/>
      <w:r>
        <w:rPr>
          <w:rFonts w:ascii="Times New Roman" w:hAnsi="Times New Roman" w:cs="Times New Roman"/>
          <w:sz w:val="24"/>
          <w:szCs w:val="24"/>
        </w:rPr>
        <w:t xml:space="preserve"> being an illegal settler or occupier of subdivision 1 of subdivision A of Lanark Farm, a piece of land situated in Beatrice and registered in the name of </w:t>
      </w:r>
      <w:proofErr w:type="spellStart"/>
      <w:r>
        <w:rPr>
          <w:rFonts w:ascii="Times New Roman" w:hAnsi="Times New Roman" w:cs="Times New Roman"/>
          <w:sz w:val="24"/>
          <w:szCs w:val="24"/>
        </w:rPr>
        <w:t>Kanjara</w:t>
      </w:r>
      <w:proofErr w:type="spellEnd"/>
      <w:r>
        <w:rPr>
          <w:rFonts w:ascii="Times New Roman" w:hAnsi="Times New Roman" w:cs="Times New Roman"/>
          <w:sz w:val="24"/>
          <w:szCs w:val="24"/>
        </w:rPr>
        <w:t xml:space="preserve"> Enterprises Limited, unlawfully and without authority from the acquiring authority, failed to cease to occupy the farm after its compulsory acquisition and allocation to </w:t>
      </w:r>
      <w:proofErr w:type="spellStart"/>
      <w:r>
        <w:rPr>
          <w:rFonts w:ascii="Times New Roman" w:hAnsi="Times New Roman" w:cs="Times New Roman"/>
          <w:sz w:val="24"/>
          <w:szCs w:val="24"/>
        </w:rPr>
        <w:t>Shungu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Machingura</w:t>
      </w:r>
      <w:proofErr w:type="spellEnd"/>
      <w:r>
        <w:rPr>
          <w:rFonts w:ascii="Times New Roman" w:hAnsi="Times New Roman" w:cs="Times New Roman"/>
          <w:sz w:val="24"/>
          <w:szCs w:val="24"/>
        </w:rPr>
        <w:t xml:space="preserve">”. He was charged in the alternative with criminal trespass as defined in </w:t>
      </w:r>
      <w:r w:rsidR="00744AE7">
        <w:rPr>
          <w:rFonts w:ascii="Times New Roman" w:hAnsi="Times New Roman" w:cs="Times New Roman"/>
          <w:sz w:val="24"/>
          <w:szCs w:val="24"/>
        </w:rPr>
        <w:t>s 132(b) of the Criminal Law (Codification and Reform) Act, [</w:t>
      </w:r>
      <w:r w:rsidR="00744AE7">
        <w:rPr>
          <w:rFonts w:ascii="Times New Roman" w:hAnsi="Times New Roman" w:cs="Times New Roman"/>
          <w:i/>
          <w:sz w:val="24"/>
          <w:szCs w:val="24"/>
        </w:rPr>
        <w:t>Cap 9:23</w:t>
      </w:r>
      <w:r w:rsidR="00744AE7">
        <w:rPr>
          <w:rFonts w:ascii="Times New Roman" w:hAnsi="Times New Roman" w:cs="Times New Roman"/>
          <w:sz w:val="24"/>
          <w:szCs w:val="24"/>
        </w:rPr>
        <w:t xml:space="preserve">] in that during the period “extending from 21 November 2011 to date and at subdivision 1 of </w:t>
      </w:r>
      <w:r w:rsidR="00E93FC4">
        <w:rPr>
          <w:rFonts w:ascii="Times New Roman" w:hAnsi="Times New Roman" w:cs="Times New Roman"/>
          <w:sz w:val="24"/>
          <w:szCs w:val="24"/>
        </w:rPr>
        <w:t>subdivision</w:t>
      </w:r>
      <w:r w:rsidR="00744AE7">
        <w:rPr>
          <w:rFonts w:ascii="Times New Roman" w:hAnsi="Times New Roman" w:cs="Times New Roman"/>
          <w:sz w:val="24"/>
          <w:szCs w:val="24"/>
        </w:rPr>
        <w:t xml:space="preserve"> A of Lan</w:t>
      </w:r>
      <w:r w:rsidR="00E93FC4">
        <w:rPr>
          <w:rFonts w:ascii="Times New Roman" w:hAnsi="Times New Roman" w:cs="Times New Roman"/>
          <w:sz w:val="24"/>
          <w:szCs w:val="24"/>
        </w:rPr>
        <w:t xml:space="preserve">ark Farm Beatrice, </w:t>
      </w:r>
      <w:proofErr w:type="spellStart"/>
      <w:r w:rsidR="00E93FC4">
        <w:rPr>
          <w:rFonts w:ascii="Times New Roman" w:hAnsi="Times New Roman" w:cs="Times New Roman"/>
          <w:sz w:val="24"/>
          <w:szCs w:val="24"/>
        </w:rPr>
        <w:t>Jephany</w:t>
      </w:r>
      <w:proofErr w:type="spellEnd"/>
      <w:r w:rsidR="00E93FC4">
        <w:rPr>
          <w:rFonts w:ascii="Times New Roman" w:hAnsi="Times New Roman" w:cs="Times New Roman"/>
          <w:sz w:val="24"/>
          <w:szCs w:val="24"/>
        </w:rPr>
        <w:t xml:space="preserve"> </w:t>
      </w:r>
      <w:proofErr w:type="spellStart"/>
      <w:r w:rsidR="00E93FC4">
        <w:rPr>
          <w:rFonts w:ascii="Times New Roman" w:hAnsi="Times New Roman" w:cs="Times New Roman"/>
          <w:sz w:val="24"/>
          <w:szCs w:val="24"/>
        </w:rPr>
        <w:t>Tafirenyika</w:t>
      </w:r>
      <w:proofErr w:type="spellEnd"/>
      <w:r w:rsidR="00E93FC4">
        <w:rPr>
          <w:rFonts w:ascii="Times New Roman" w:hAnsi="Times New Roman" w:cs="Times New Roman"/>
          <w:sz w:val="24"/>
          <w:szCs w:val="24"/>
        </w:rPr>
        <w:t xml:space="preserve"> </w:t>
      </w:r>
      <w:proofErr w:type="spellStart"/>
      <w:r w:rsidR="00E93FC4">
        <w:rPr>
          <w:rFonts w:ascii="Times New Roman" w:hAnsi="Times New Roman" w:cs="Times New Roman"/>
          <w:sz w:val="24"/>
          <w:szCs w:val="24"/>
        </w:rPr>
        <w:t>Mwaluza</w:t>
      </w:r>
      <w:r w:rsidR="00E82DF6">
        <w:rPr>
          <w:rFonts w:ascii="Times New Roman" w:hAnsi="Times New Roman" w:cs="Times New Roman"/>
          <w:sz w:val="24"/>
          <w:szCs w:val="24"/>
        </w:rPr>
        <w:t>h</w:t>
      </w:r>
      <w:proofErr w:type="spellEnd"/>
      <w:r w:rsidR="00E93FC4">
        <w:rPr>
          <w:rFonts w:ascii="Times New Roman" w:hAnsi="Times New Roman" w:cs="Times New Roman"/>
          <w:sz w:val="24"/>
          <w:szCs w:val="24"/>
        </w:rPr>
        <w:t xml:space="preserve"> knowing or realising that </w:t>
      </w:r>
      <w:proofErr w:type="spellStart"/>
      <w:r w:rsidR="00E93FC4">
        <w:rPr>
          <w:rFonts w:ascii="Times New Roman" w:hAnsi="Times New Roman" w:cs="Times New Roman"/>
          <w:sz w:val="24"/>
          <w:szCs w:val="24"/>
        </w:rPr>
        <w:t>Shungu</w:t>
      </w:r>
      <w:proofErr w:type="spellEnd"/>
      <w:r w:rsidR="00E93FC4">
        <w:rPr>
          <w:rFonts w:ascii="Times New Roman" w:hAnsi="Times New Roman" w:cs="Times New Roman"/>
          <w:sz w:val="24"/>
          <w:szCs w:val="24"/>
        </w:rPr>
        <w:t xml:space="preserve"> </w:t>
      </w:r>
      <w:proofErr w:type="spellStart"/>
      <w:r w:rsidR="00E93FC4">
        <w:rPr>
          <w:rFonts w:ascii="Times New Roman" w:hAnsi="Times New Roman" w:cs="Times New Roman"/>
          <w:sz w:val="24"/>
          <w:szCs w:val="24"/>
        </w:rPr>
        <w:t>Machingura</w:t>
      </w:r>
      <w:proofErr w:type="spellEnd"/>
      <w:r w:rsidR="00E93FC4">
        <w:rPr>
          <w:rFonts w:ascii="Times New Roman" w:hAnsi="Times New Roman" w:cs="Times New Roman"/>
          <w:sz w:val="24"/>
          <w:szCs w:val="24"/>
        </w:rPr>
        <w:t xml:space="preserve"> is the lawful occupier of the land, failed or refused to vacate the land when called upon to leave by </w:t>
      </w:r>
      <w:proofErr w:type="spellStart"/>
      <w:r w:rsidR="00E93FC4">
        <w:rPr>
          <w:rFonts w:ascii="Times New Roman" w:hAnsi="Times New Roman" w:cs="Times New Roman"/>
          <w:sz w:val="24"/>
          <w:szCs w:val="24"/>
        </w:rPr>
        <w:t>Shungu</w:t>
      </w:r>
      <w:proofErr w:type="spellEnd"/>
      <w:r w:rsidR="00E93FC4">
        <w:rPr>
          <w:rFonts w:ascii="Times New Roman" w:hAnsi="Times New Roman" w:cs="Times New Roman"/>
          <w:sz w:val="24"/>
          <w:szCs w:val="24"/>
        </w:rPr>
        <w:t xml:space="preserve"> </w:t>
      </w:r>
      <w:proofErr w:type="spellStart"/>
      <w:r w:rsidR="00E93FC4">
        <w:rPr>
          <w:rFonts w:ascii="Times New Roman" w:hAnsi="Times New Roman" w:cs="Times New Roman"/>
          <w:sz w:val="24"/>
          <w:szCs w:val="24"/>
        </w:rPr>
        <w:t>Machingura</w:t>
      </w:r>
      <w:proofErr w:type="spellEnd"/>
      <w:r w:rsidR="00E93FC4">
        <w:rPr>
          <w:rFonts w:ascii="Times New Roman" w:hAnsi="Times New Roman" w:cs="Times New Roman"/>
          <w:sz w:val="24"/>
          <w:szCs w:val="24"/>
        </w:rPr>
        <w:t xml:space="preserve"> or the land acquiring authority”. The pertinent section for the alternative charge ought to have been cited as “section 132 (1) (b)” and not as “section 132 (b)” of said Act.</w:t>
      </w:r>
    </w:p>
    <w:p w:rsidR="00682830" w:rsidRDefault="00682830" w:rsidP="00C66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pleaded not guilty to both the main and the alternative charges.</w:t>
      </w:r>
    </w:p>
    <w:p w:rsidR="00682830" w:rsidRDefault="00682830" w:rsidP="00C66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Outlined reads:-</w:t>
      </w:r>
      <w:r w:rsidR="00C6638F">
        <w:rPr>
          <w:rFonts w:ascii="Times New Roman" w:hAnsi="Times New Roman" w:cs="Times New Roman"/>
          <w:sz w:val="24"/>
          <w:szCs w:val="24"/>
        </w:rPr>
        <w:t xml:space="preserve"> </w:t>
      </w:r>
    </w:p>
    <w:p w:rsidR="00682830" w:rsidRDefault="00682830" w:rsidP="0068283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complainant in this case is </w:t>
      </w:r>
      <w:proofErr w:type="spellStart"/>
      <w:r>
        <w:rPr>
          <w:rFonts w:ascii="Times New Roman" w:hAnsi="Times New Roman" w:cs="Times New Roman"/>
          <w:sz w:val="24"/>
          <w:szCs w:val="24"/>
        </w:rPr>
        <w:t>Shungu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Machingura</w:t>
      </w:r>
      <w:proofErr w:type="spellEnd"/>
      <w:r>
        <w:rPr>
          <w:rFonts w:ascii="Times New Roman" w:hAnsi="Times New Roman" w:cs="Times New Roman"/>
          <w:sz w:val="24"/>
          <w:szCs w:val="24"/>
        </w:rPr>
        <w:t xml:space="preserve">, a female adult aged 37 </w:t>
      </w:r>
    </w:p>
    <w:p w:rsidR="00682830" w:rsidRDefault="00682830" w:rsidP="00682830">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and is the new lawful occupier of subdivision 1 of subdivision A of Lanark Farm, Beatrice after it was gazetted on 7 November 2003.  </w:t>
      </w:r>
    </w:p>
    <w:p w:rsidR="00682830" w:rsidRDefault="00682830" w:rsidP="00682830">
      <w:pPr>
        <w:spacing w:after="0" w:line="240" w:lineRule="auto"/>
        <w:jc w:val="both"/>
        <w:rPr>
          <w:rFonts w:ascii="Times New Roman" w:hAnsi="Times New Roman" w:cs="Times New Roman"/>
          <w:sz w:val="24"/>
          <w:szCs w:val="24"/>
        </w:rPr>
      </w:pPr>
    </w:p>
    <w:p w:rsidR="00C07739" w:rsidRDefault="00682830" w:rsidP="00C0773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accused person resides at the same farm but as a former</w:t>
      </w:r>
      <w:r w:rsidR="00C07739">
        <w:rPr>
          <w:rFonts w:ascii="Times New Roman" w:hAnsi="Times New Roman" w:cs="Times New Roman"/>
          <w:sz w:val="24"/>
          <w:szCs w:val="24"/>
        </w:rPr>
        <w:t xml:space="preserve"> occupier of the farm before it was compulsorily acquired by the government.</w:t>
      </w:r>
    </w:p>
    <w:p w:rsidR="00C07739" w:rsidRDefault="00C07739" w:rsidP="00C07739">
      <w:pPr>
        <w:spacing w:after="0" w:line="240" w:lineRule="auto"/>
        <w:ind w:left="1440" w:hanging="720"/>
        <w:jc w:val="both"/>
        <w:rPr>
          <w:rFonts w:ascii="Times New Roman" w:hAnsi="Times New Roman" w:cs="Times New Roman"/>
          <w:sz w:val="24"/>
          <w:szCs w:val="24"/>
        </w:rPr>
      </w:pPr>
    </w:p>
    <w:p w:rsidR="0047489D" w:rsidRDefault="00C07739" w:rsidP="00C0773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On the 7</w:t>
      </w:r>
      <w:r w:rsidRPr="00C07739">
        <w:rPr>
          <w:rFonts w:ascii="Times New Roman" w:hAnsi="Times New Roman" w:cs="Times New Roman"/>
          <w:sz w:val="24"/>
          <w:szCs w:val="24"/>
          <w:vertAlign w:val="superscript"/>
        </w:rPr>
        <w:t>th</w:t>
      </w:r>
      <w:r>
        <w:rPr>
          <w:rFonts w:ascii="Times New Roman" w:hAnsi="Times New Roman" w:cs="Times New Roman"/>
          <w:sz w:val="24"/>
          <w:szCs w:val="24"/>
        </w:rPr>
        <w:t xml:space="preserve"> day of November 2003 the farm was compulsorily acquired for resettlement purposes and</w:t>
      </w:r>
      <w:r w:rsidR="0047489D">
        <w:rPr>
          <w:rFonts w:ascii="Times New Roman" w:hAnsi="Times New Roman" w:cs="Times New Roman"/>
          <w:sz w:val="24"/>
          <w:szCs w:val="24"/>
        </w:rPr>
        <w:t xml:space="preserve"> the complainant was issued with an offer letter reference number LLRR 704 on the 21</w:t>
      </w:r>
      <w:r w:rsidR="0047489D" w:rsidRPr="0047489D">
        <w:rPr>
          <w:rFonts w:ascii="Times New Roman" w:hAnsi="Times New Roman" w:cs="Times New Roman"/>
          <w:sz w:val="24"/>
          <w:szCs w:val="24"/>
          <w:vertAlign w:val="superscript"/>
        </w:rPr>
        <w:t>st</w:t>
      </w:r>
      <w:r w:rsidR="0047489D">
        <w:rPr>
          <w:rFonts w:ascii="Times New Roman" w:hAnsi="Times New Roman" w:cs="Times New Roman"/>
          <w:sz w:val="24"/>
          <w:szCs w:val="24"/>
        </w:rPr>
        <w:t xml:space="preserve"> day, of November 2011 indicating her as the lawful occupier and offering her the rights of the whole of the farm.</w:t>
      </w:r>
    </w:p>
    <w:p w:rsidR="0047489D" w:rsidRDefault="0047489D" w:rsidP="00C07739">
      <w:pPr>
        <w:spacing w:after="0" w:line="240" w:lineRule="auto"/>
        <w:ind w:left="1440" w:hanging="720"/>
        <w:jc w:val="both"/>
        <w:rPr>
          <w:rFonts w:ascii="Times New Roman" w:hAnsi="Times New Roman" w:cs="Times New Roman"/>
          <w:sz w:val="24"/>
          <w:szCs w:val="24"/>
        </w:rPr>
      </w:pPr>
    </w:p>
    <w:p w:rsidR="0047489D" w:rsidRDefault="0047489D" w:rsidP="00C0773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accused person has no offer letter for the piece of land and is refusing to vacate the land to pave way for the complainant who was lawfully settled there to continue operating.</w:t>
      </w:r>
      <w:r w:rsidR="00C07739">
        <w:rPr>
          <w:rFonts w:ascii="Times New Roman" w:hAnsi="Times New Roman" w:cs="Times New Roman"/>
          <w:sz w:val="24"/>
          <w:szCs w:val="24"/>
        </w:rPr>
        <w:t xml:space="preserve"> </w:t>
      </w:r>
    </w:p>
    <w:p w:rsidR="0047489D" w:rsidRDefault="0047489D" w:rsidP="00C07739">
      <w:pPr>
        <w:spacing w:after="0" w:line="240" w:lineRule="auto"/>
        <w:ind w:left="1440" w:hanging="720"/>
        <w:jc w:val="both"/>
        <w:rPr>
          <w:rFonts w:ascii="Times New Roman" w:hAnsi="Times New Roman" w:cs="Times New Roman"/>
          <w:sz w:val="24"/>
          <w:szCs w:val="24"/>
        </w:rPr>
      </w:pPr>
    </w:p>
    <w:p w:rsidR="00C07739" w:rsidRDefault="0047489D" w:rsidP="00C0773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accused had no lawful right to continue occupying or using the farm after 90 days of the acquisition of the land and therefore acted unlawfully”.</w:t>
      </w:r>
      <w:r w:rsidR="00C07739">
        <w:rPr>
          <w:rFonts w:ascii="Times New Roman" w:hAnsi="Times New Roman" w:cs="Times New Roman"/>
          <w:sz w:val="24"/>
          <w:szCs w:val="24"/>
        </w:rPr>
        <w:t xml:space="preserve"> </w:t>
      </w:r>
    </w:p>
    <w:p w:rsidR="0047489D" w:rsidRDefault="0047489D" w:rsidP="00C07739">
      <w:pPr>
        <w:spacing w:after="0" w:line="240" w:lineRule="auto"/>
        <w:ind w:left="1440" w:hanging="720"/>
        <w:jc w:val="both"/>
        <w:rPr>
          <w:rFonts w:ascii="Times New Roman" w:hAnsi="Times New Roman" w:cs="Times New Roman"/>
          <w:sz w:val="24"/>
          <w:szCs w:val="24"/>
        </w:rPr>
      </w:pPr>
    </w:p>
    <w:p w:rsidR="0047489D" w:rsidRDefault="0047489D" w:rsidP="0047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convicted of the main count after a trial. He was sentenced to US$50 or 20 days imprisonment. In addition the appellant was given 90 days within which to wind up his affairs and vacate the premises. </w:t>
      </w:r>
    </w:p>
    <w:p w:rsidR="00C6638F" w:rsidRDefault="00E86037" w:rsidP="00FE6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appealed against both his conviction and the sentence imposed upon him. </w:t>
      </w:r>
      <w:r w:rsidR="00FE617B">
        <w:rPr>
          <w:rFonts w:ascii="Times New Roman" w:hAnsi="Times New Roman" w:cs="Times New Roman"/>
          <w:sz w:val="24"/>
          <w:szCs w:val="24"/>
        </w:rPr>
        <w:t xml:space="preserve">With regard to conviction the first ground of appeal is that the court </w:t>
      </w:r>
      <w:r w:rsidR="00FE617B">
        <w:rPr>
          <w:rFonts w:ascii="Times New Roman" w:hAnsi="Times New Roman" w:cs="Times New Roman"/>
          <w:i/>
          <w:sz w:val="24"/>
          <w:szCs w:val="24"/>
        </w:rPr>
        <w:t>a quo</w:t>
      </w:r>
      <w:r w:rsidR="00FE617B">
        <w:rPr>
          <w:rFonts w:ascii="Times New Roman" w:hAnsi="Times New Roman" w:cs="Times New Roman"/>
          <w:sz w:val="24"/>
          <w:szCs w:val="24"/>
        </w:rPr>
        <w:t xml:space="preserve"> misdirected itself “in failing to appreciate and consider that the charge and thus offence in question is time specific and accordingly, reliance on purported unlawful occupation and use of purported Gazetted land from the 21</w:t>
      </w:r>
      <w:r w:rsidR="00FE617B" w:rsidRPr="00FE617B">
        <w:rPr>
          <w:rFonts w:ascii="Times New Roman" w:hAnsi="Times New Roman" w:cs="Times New Roman"/>
          <w:sz w:val="24"/>
          <w:szCs w:val="24"/>
          <w:vertAlign w:val="superscript"/>
        </w:rPr>
        <w:t>st</w:t>
      </w:r>
      <w:r w:rsidR="00FE617B">
        <w:rPr>
          <w:rFonts w:ascii="Times New Roman" w:hAnsi="Times New Roman" w:cs="Times New Roman"/>
          <w:sz w:val="24"/>
          <w:szCs w:val="24"/>
        </w:rPr>
        <w:t xml:space="preserve"> November 2011 onwards and further surrounding facts fell outside the parameters of the enabling Act and was accordingly </w:t>
      </w:r>
      <w:r w:rsidR="00FE617B">
        <w:rPr>
          <w:rFonts w:ascii="Times New Roman" w:hAnsi="Times New Roman" w:cs="Times New Roman"/>
          <w:i/>
          <w:sz w:val="24"/>
          <w:szCs w:val="24"/>
        </w:rPr>
        <w:t>per se</w:t>
      </w:r>
      <w:r w:rsidR="00FE617B">
        <w:rPr>
          <w:rFonts w:ascii="Times New Roman" w:hAnsi="Times New Roman" w:cs="Times New Roman"/>
          <w:sz w:val="24"/>
          <w:szCs w:val="24"/>
        </w:rPr>
        <w:t xml:space="preserve"> incompetent and invalid”.</w:t>
      </w:r>
      <w:r w:rsidR="00C6638F">
        <w:rPr>
          <w:rFonts w:ascii="Times New Roman" w:hAnsi="Times New Roman" w:cs="Times New Roman"/>
          <w:sz w:val="24"/>
          <w:szCs w:val="24"/>
        </w:rPr>
        <w:t xml:space="preserve">  </w:t>
      </w:r>
    </w:p>
    <w:p w:rsidR="00C11B0B" w:rsidRDefault="00C11B0B" w:rsidP="00FE6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ground of appeal against conviction is that court </w:t>
      </w:r>
      <w:r w:rsidRPr="00C11B0B">
        <w:rPr>
          <w:rFonts w:ascii="Times New Roman" w:hAnsi="Times New Roman" w:cs="Times New Roman"/>
          <w:i/>
          <w:sz w:val="24"/>
          <w:szCs w:val="24"/>
        </w:rPr>
        <w:t>a quo</w:t>
      </w:r>
      <w:r>
        <w:rPr>
          <w:rFonts w:ascii="Times New Roman" w:hAnsi="Times New Roman" w:cs="Times New Roman"/>
          <w:sz w:val="24"/>
          <w:szCs w:val="24"/>
        </w:rPr>
        <w:t xml:space="preserve"> “erred in holding that’s the evidence of the State witnesses and production of State documents competently and substantively traversed the essential elements of the alleged offence. There particularly, the adduced evidence fell far short of establishing the basic elements to the commission of an offence and accordingly the magistrate erred in holding that there was proof on the commission of an offence as well as criminal liability on the part of the appellant”.</w:t>
      </w:r>
    </w:p>
    <w:p w:rsidR="0073238E" w:rsidRDefault="00C11B0B" w:rsidP="00FE6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ground of appeal is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holding that the offence was one of strict liability and failed to give appropriate consideration and application to the detailed reasons buttressed by case law in appellant’s closing submissions and accordingly wrongly discounted appellant’s reasonable and </w:t>
      </w:r>
      <w:r>
        <w:rPr>
          <w:rFonts w:ascii="Times New Roman" w:hAnsi="Times New Roman" w:cs="Times New Roman"/>
          <w:i/>
          <w:sz w:val="24"/>
          <w:szCs w:val="24"/>
        </w:rPr>
        <w:t xml:space="preserve">bona fide </w:t>
      </w:r>
      <w:r>
        <w:rPr>
          <w:rFonts w:ascii="Times New Roman" w:hAnsi="Times New Roman" w:cs="Times New Roman"/>
          <w:sz w:val="24"/>
          <w:szCs w:val="24"/>
        </w:rPr>
        <w:t xml:space="preserve"> belief to authority or permission to occupy that portion of State land that had been allocated to him and/or which he had been allowed to occupy and develop up until and beyond the 21</w:t>
      </w:r>
      <w:r w:rsidRPr="00C11B0B">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 notice of the purported illegality having been brought to him through the issuance of a summons to appear in 2012”</w:t>
      </w:r>
      <w:r w:rsidR="0073238E">
        <w:rPr>
          <w:rFonts w:ascii="Times New Roman" w:hAnsi="Times New Roman" w:cs="Times New Roman"/>
          <w:sz w:val="24"/>
          <w:szCs w:val="24"/>
        </w:rPr>
        <w:t>.</w:t>
      </w:r>
    </w:p>
    <w:p w:rsidR="00C11B0B" w:rsidRDefault="0073238E" w:rsidP="00FE6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fourth ground of appeal is that the court </w:t>
      </w:r>
      <w:r>
        <w:rPr>
          <w:rFonts w:ascii="Times New Roman" w:hAnsi="Times New Roman" w:cs="Times New Roman"/>
          <w:i/>
          <w:sz w:val="24"/>
          <w:szCs w:val="24"/>
        </w:rPr>
        <w:t>a quo</w:t>
      </w:r>
      <w:r>
        <w:rPr>
          <w:rFonts w:ascii="Times New Roman" w:hAnsi="Times New Roman" w:cs="Times New Roman"/>
          <w:sz w:val="24"/>
          <w:szCs w:val="24"/>
        </w:rPr>
        <w:t xml:space="preserve"> misdirected itself “in rejecting appellant’s explanation to reliance on representations – buttressed by the presentation of factual documents obtained from State officials with express or if not implied authority to administer, deal and provide advice on land reform – and that appellant had been authorised or</w:t>
      </w:r>
      <w:r w:rsidR="00E10AF9">
        <w:rPr>
          <w:rFonts w:ascii="Times New Roman" w:hAnsi="Times New Roman" w:cs="Times New Roman"/>
          <w:sz w:val="24"/>
          <w:szCs w:val="24"/>
        </w:rPr>
        <w:t xml:space="preserve"> permitted </w:t>
      </w:r>
      <w:r w:rsidR="00742FA0">
        <w:rPr>
          <w:rFonts w:ascii="Times New Roman" w:hAnsi="Times New Roman" w:cs="Times New Roman"/>
          <w:sz w:val="24"/>
          <w:szCs w:val="24"/>
        </w:rPr>
        <w:t xml:space="preserve">to remain in occupation and use of what he came to know as subdivision 2 of Subdivision A of Lanark in the district of </w:t>
      </w:r>
      <w:proofErr w:type="spellStart"/>
      <w:r w:rsidR="00742FA0">
        <w:rPr>
          <w:rFonts w:ascii="Times New Roman" w:hAnsi="Times New Roman" w:cs="Times New Roman"/>
          <w:sz w:val="24"/>
          <w:szCs w:val="24"/>
        </w:rPr>
        <w:t>Seke</w:t>
      </w:r>
      <w:proofErr w:type="spellEnd"/>
      <w:r w:rsidR="00742FA0">
        <w:rPr>
          <w:rFonts w:ascii="Times New Roman" w:hAnsi="Times New Roman" w:cs="Times New Roman"/>
          <w:sz w:val="24"/>
          <w:szCs w:val="24"/>
        </w:rPr>
        <w:t xml:space="preserve"> (Beatrice farming district)</w:t>
      </w:r>
      <w:r w:rsidR="00C11B0B">
        <w:rPr>
          <w:rFonts w:ascii="Times New Roman" w:hAnsi="Times New Roman" w:cs="Times New Roman"/>
          <w:sz w:val="24"/>
          <w:szCs w:val="24"/>
        </w:rPr>
        <w:t xml:space="preserve"> </w:t>
      </w:r>
      <w:r w:rsidR="00742FA0">
        <w:rPr>
          <w:rFonts w:ascii="Times New Roman" w:hAnsi="Times New Roman" w:cs="Times New Roman"/>
          <w:sz w:val="24"/>
          <w:szCs w:val="24"/>
        </w:rPr>
        <w:t>measuring approximately 250 hectares in extent. To that extent, even assuming the offence may be classified as a strict liability offence Her Lordship ignored the appellant’s claim of right defence as to apply the same to the acts of this case”. (</w:t>
      </w:r>
      <w:proofErr w:type="gramStart"/>
      <w:r w:rsidR="00742FA0">
        <w:rPr>
          <w:rFonts w:ascii="Times New Roman" w:hAnsi="Times New Roman" w:cs="Times New Roman"/>
          <w:i/>
          <w:sz w:val="24"/>
          <w:szCs w:val="24"/>
        </w:rPr>
        <w:t>sic</w:t>
      </w:r>
      <w:proofErr w:type="gramEnd"/>
      <w:r w:rsidR="00742FA0">
        <w:rPr>
          <w:rFonts w:ascii="Times New Roman" w:hAnsi="Times New Roman" w:cs="Times New Roman"/>
          <w:sz w:val="24"/>
          <w:szCs w:val="24"/>
        </w:rPr>
        <w:t>)</w:t>
      </w:r>
    </w:p>
    <w:p w:rsidR="00742FA0" w:rsidRDefault="00742FA0" w:rsidP="00FE6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fifth ground is that the court </w:t>
      </w:r>
      <w:r w:rsidRPr="00742FA0">
        <w:rPr>
          <w:rFonts w:ascii="Times New Roman" w:hAnsi="Times New Roman" w:cs="Times New Roman"/>
          <w:i/>
          <w:sz w:val="24"/>
          <w:szCs w:val="24"/>
        </w:rPr>
        <w:t>a quo</w:t>
      </w:r>
      <w:r>
        <w:rPr>
          <w:rFonts w:ascii="Times New Roman" w:hAnsi="Times New Roman" w:cs="Times New Roman"/>
          <w:sz w:val="24"/>
          <w:szCs w:val="24"/>
        </w:rPr>
        <w:t xml:space="preserve"> “neglected to appreciate and hold that there was a complete absence of evidence to establish the circumstances of the publication of the Gazetted Notice purportedly under s 5(1) of the Land Acquisition Act, [</w:t>
      </w:r>
      <w:r>
        <w:rPr>
          <w:rFonts w:ascii="Times New Roman" w:hAnsi="Times New Roman" w:cs="Times New Roman"/>
          <w:i/>
          <w:sz w:val="24"/>
          <w:szCs w:val="24"/>
        </w:rPr>
        <w:t>Cap 20:10</w:t>
      </w:r>
      <w:r>
        <w:rPr>
          <w:rFonts w:ascii="Times New Roman" w:hAnsi="Times New Roman" w:cs="Times New Roman"/>
          <w:sz w:val="24"/>
          <w:szCs w:val="24"/>
        </w:rPr>
        <w:t>] and the requirement of procedural compliance to a valid publication”.</w:t>
      </w:r>
    </w:p>
    <w:p w:rsidR="00E0682F" w:rsidRDefault="00E0682F" w:rsidP="00FE6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sixth ground is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failing to acknowledge that the Magistrate’s Court sitting in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in 2006 had acquitted the registered ……… of Subdivision A of Lanark of contravening s 9 of the Land Acquisition Act [</w:t>
      </w:r>
      <w:r w:rsidR="00173B1C">
        <w:rPr>
          <w:rFonts w:ascii="Times New Roman" w:hAnsi="Times New Roman" w:cs="Times New Roman"/>
          <w:i/>
          <w:sz w:val="24"/>
          <w:szCs w:val="24"/>
        </w:rPr>
        <w:t xml:space="preserve">Cap </w:t>
      </w:r>
      <w:r w:rsidR="00173B1C" w:rsidRPr="00173B1C">
        <w:rPr>
          <w:rFonts w:ascii="Times New Roman" w:hAnsi="Times New Roman" w:cs="Times New Roman"/>
          <w:i/>
          <w:sz w:val="24"/>
          <w:szCs w:val="24"/>
        </w:rPr>
        <w:t>20:10</w:t>
      </w:r>
      <w:r>
        <w:rPr>
          <w:rFonts w:ascii="Times New Roman" w:hAnsi="Times New Roman" w:cs="Times New Roman"/>
          <w:sz w:val="24"/>
          <w:szCs w:val="24"/>
        </w:rPr>
        <w:t xml:space="preserve"> </w:t>
      </w:r>
      <w:r w:rsidR="00173B1C">
        <w:rPr>
          <w:rFonts w:ascii="Times New Roman" w:hAnsi="Times New Roman" w:cs="Times New Roman"/>
          <w:sz w:val="24"/>
          <w:szCs w:val="24"/>
        </w:rPr>
        <w:t xml:space="preserve">] (unlawful occupation of State land without authority) for want of procedural compliance to a valid Gazetting and that according a revisit to essentially </w:t>
      </w:r>
      <w:r w:rsidR="00F25C5C">
        <w:rPr>
          <w:rFonts w:ascii="Times New Roman" w:hAnsi="Times New Roman" w:cs="Times New Roman"/>
          <w:sz w:val="24"/>
          <w:szCs w:val="24"/>
        </w:rPr>
        <w:t>t</w:t>
      </w:r>
      <w:r w:rsidR="00173B1C">
        <w:rPr>
          <w:rFonts w:ascii="Times New Roman" w:hAnsi="Times New Roman" w:cs="Times New Roman"/>
          <w:sz w:val="24"/>
          <w:szCs w:val="24"/>
        </w:rPr>
        <w:t>he same allegations albeit under a different</w:t>
      </w:r>
      <w:r w:rsidR="00CC19DF">
        <w:rPr>
          <w:rFonts w:ascii="Times New Roman" w:hAnsi="Times New Roman" w:cs="Times New Roman"/>
          <w:sz w:val="24"/>
          <w:szCs w:val="24"/>
        </w:rPr>
        <w:t xml:space="preserve"> act owed the procedural impropriety as that such impropriety could be wished away”.</w:t>
      </w:r>
      <w:r w:rsidR="00173B1C">
        <w:rPr>
          <w:rFonts w:ascii="Times New Roman" w:hAnsi="Times New Roman" w:cs="Times New Roman"/>
          <w:sz w:val="24"/>
          <w:szCs w:val="24"/>
        </w:rPr>
        <w:t xml:space="preserve">  </w:t>
      </w:r>
    </w:p>
    <w:p w:rsidR="00F25C5C" w:rsidRDefault="00F25C5C" w:rsidP="00FE6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44DCE">
        <w:rPr>
          <w:rFonts w:ascii="Times New Roman" w:hAnsi="Times New Roman" w:cs="Times New Roman"/>
          <w:sz w:val="24"/>
          <w:szCs w:val="24"/>
        </w:rPr>
        <w:t>gravamen</w:t>
      </w:r>
      <w:r>
        <w:rPr>
          <w:rFonts w:ascii="Times New Roman" w:hAnsi="Times New Roman" w:cs="Times New Roman"/>
          <w:sz w:val="24"/>
          <w:szCs w:val="24"/>
        </w:rPr>
        <w:t xml:space="preserve"> of the allegation against the appellant is that he continued, after 21 November 2011, occupying Lan</w:t>
      </w:r>
      <w:r w:rsidR="00744DCE">
        <w:rPr>
          <w:rFonts w:ascii="Times New Roman" w:hAnsi="Times New Roman" w:cs="Times New Roman"/>
          <w:sz w:val="24"/>
          <w:szCs w:val="24"/>
        </w:rPr>
        <w:t>ark</w:t>
      </w:r>
      <w:r>
        <w:rPr>
          <w:rFonts w:ascii="Times New Roman" w:hAnsi="Times New Roman" w:cs="Times New Roman"/>
          <w:sz w:val="24"/>
          <w:szCs w:val="24"/>
        </w:rPr>
        <w:t xml:space="preserve"> Farm, which was gazetted land, in </w:t>
      </w:r>
      <w:r w:rsidR="00744DCE">
        <w:rPr>
          <w:rFonts w:ascii="Times New Roman" w:hAnsi="Times New Roman" w:cs="Times New Roman"/>
          <w:sz w:val="24"/>
          <w:szCs w:val="24"/>
        </w:rPr>
        <w:t>breach</w:t>
      </w:r>
      <w:r>
        <w:rPr>
          <w:rFonts w:ascii="Times New Roman" w:hAnsi="Times New Roman" w:cs="Times New Roman"/>
          <w:sz w:val="24"/>
          <w:szCs w:val="24"/>
        </w:rPr>
        <w:t xml:space="preserve"> o</w:t>
      </w:r>
      <w:r w:rsidR="00744DCE">
        <w:rPr>
          <w:rFonts w:ascii="Times New Roman" w:hAnsi="Times New Roman" w:cs="Times New Roman"/>
          <w:sz w:val="24"/>
          <w:szCs w:val="24"/>
        </w:rPr>
        <w:t>f</w:t>
      </w:r>
      <w:r>
        <w:rPr>
          <w:rFonts w:ascii="Times New Roman" w:hAnsi="Times New Roman" w:cs="Times New Roman"/>
          <w:sz w:val="24"/>
          <w:szCs w:val="24"/>
        </w:rPr>
        <w:t xml:space="preserve"> the Gazetted Land (Consequential Provisions) Act, [</w:t>
      </w:r>
      <w:r>
        <w:rPr>
          <w:rFonts w:ascii="Times New Roman" w:hAnsi="Times New Roman" w:cs="Times New Roman"/>
          <w:i/>
          <w:sz w:val="24"/>
          <w:szCs w:val="24"/>
        </w:rPr>
        <w:t>Cap 20:28</w:t>
      </w:r>
      <w:r>
        <w:rPr>
          <w:rFonts w:ascii="Times New Roman" w:hAnsi="Times New Roman" w:cs="Times New Roman"/>
          <w:sz w:val="24"/>
          <w:szCs w:val="24"/>
        </w:rPr>
        <w:t>]</w:t>
      </w:r>
      <w:r w:rsidR="00744DCE">
        <w:rPr>
          <w:rFonts w:ascii="Times New Roman" w:hAnsi="Times New Roman" w:cs="Times New Roman"/>
          <w:sz w:val="24"/>
          <w:szCs w:val="24"/>
        </w:rPr>
        <w:t xml:space="preserve"> when he did not have any lawful authority.</w:t>
      </w:r>
    </w:p>
    <w:p w:rsidR="00202C4E" w:rsidRDefault="00744DCE" w:rsidP="00FE6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 the appellant’s first ground of appeal it is pertinent that by notice in terms of s 5(1) of the Land Acquisition Act, [</w:t>
      </w:r>
      <w:r>
        <w:rPr>
          <w:rFonts w:ascii="Times New Roman" w:hAnsi="Times New Roman" w:cs="Times New Roman"/>
          <w:i/>
          <w:sz w:val="24"/>
          <w:szCs w:val="24"/>
        </w:rPr>
        <w:t>Cap 20:10</w:t>
      </w:r>
      <w:r>
        <w:rPr>
          <w:rFonts w:ascii="Times New Roman" w:hAnsi="Times New Roman" w:cs="Times New Roman"/>
          <w:sz w:val="24"/>
          <w:szCs w:val="24"/>
        </w:rPr>
        <w:t xml:space="preserve">] published in Government Gazette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LXXXI, No. 75, General Notice 558 of 2003 Lanark Farm, measuring 406,4549 hectares and registered in the name of </w:t>
      </w:r>
      <w:proofErr w:type="spellStart"/>
      <w:r>
        <w:rPr>
          <w:rFonts w:ascii="Times New Roman" w:hAnsi="Times New Roman" w:cs="Times New Roman"/>
          <w:sz w:val="24"/>
          <w:szCs w:val="24"/>
        </w:rPr>
        <w:t>Kanjara</w:t>
      </w:r>
      <w:proofErr w:type="spellEnd"/>
      <w:r>
        <w:rPr>
          <w:rFonts w:ascii="Times New Roman" w:hAnsi="Times New Roman" w:cs="Times New Roman"/>
          <w:sz w:val="24"/>
          <w:szCs w:val="24"/>
        </w:rPr>
        <w:t xml:space="preserve"> Enterprises (Pvt) Ltd, was compulsorily acquired for resettlement purposes. Section 3(2)</w:t>
      </w:r>
      <w:r w:rsidR="00113C3B">
        <w:rPr>
          <w:rFonts w:ascii="Times New Roman" w:hAnsi="Times New Roman" w:cs="Times New Roman"/>
          <w:sz w:val="24"/>
          <w:szCs w:val="24"/>
        </w:rPr>
        <w:t xml:space="preserve"> </w:t>
      </w:r>
      <w:r>
        <w:rPr>
          <w:rFonts w:ascii="Times New Roman" w:hAnsi="Times New Roman" w:cs="Times New Roman"/>
          <w:sz w:val="24"/>
          <w:szCs w:val="24"/>
        </w:rPr>
        <w:t xml:space="preserve">(a) of the Gazetted Land (Consequential Provisions) Act, provides:-  </w:t>
      </w:r>
    </w:p>
    <w:p w:rsidR="00202C4E" w:rsidRDefault="00202C4E" w:rsidP="00FE6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 Every former owner or occupier of Gazetted Land –</w:t>
      </w:r>
    </w:p>
    <w:p w:rsidR="00202C4E" w:rsidRDefault="00202C4E" w:rsidP="00202C4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referred to in para (a) of the definition of “Gazetted land” in s 2(1), shall cease to occupy, hold or use that land: </w:t>
      </w:r>
    </w:p>
    <w:p w:rsidR="00202C4E" w:rsidRDefault="00202C4E" w:rsidP="00202C4E">
      <w:pPr>
        <w:pStyle w:val="ListParagraph"/>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w:t>
      </w:r>
      <w:r w:rsidR="00812175">
        <w:rPr>
          <w:rFonts w:ascii="Times New Roman" w:hAnsi="Times New Roman" w:cs="Times New Roman"/>
          <w:sz w:val="24"/>
          <w:szCs w:val="24"/>
        </w:rPr>
        <w:t>”</w:t>
      </w:r>
    </w:p>
    <w:p w:rsidR="00202C4E" w:rsidRDefault="00202C4E" w:rsidP="00202C4E">
      <w:pPr>
        <w:spacing w:after="0" w:line="240" w:lineRule="auto"/>
        <w:jc w:val="both"/>
        <w:rPr>
          <w:rFonts w:ascii="Times New Roman" w:hAnsi="Times New Roman" w:cs="Times New Roman"/>
          <w:sz w:val="24"/>
          <w:szCs w:val="24"/>
        </w:rPr>
      </w:pPr>
    </w:p>
    <w:p w:rsidR="00202C4E" w:rsidRDefault="00202C4E" w:rsidP="00202C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3(3) thereafter provides:</w:t>
      </w:r>
    </w:p>
    <w:p w:rsidR="00202C4E" w:rsidRDefault="00202C4E" w:rsidP="00202C4E">
      <w:pPr>
        <w:spacing w:after="0" w:line="240" w:lineRule="auto"/>
        <w:jc w:val="both"/>
        <w:rPr>
          <w:rFonts w:ascii="Times New Roman" w:hAnsi="Times New Roman" w:cs="Times New Roman"/>
          <w:sz w:val="24"/>
          <w:szCs w:val="24"/>
        </w:rPr>
      </w:pPr>
    </w:p>
    <w:p w:rsidR="00254B79" w:rsidRDefault="00202C4E" w:rsidP="0081217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If a former owner or occupier of Gazetted land who is not lawfully authorised to occupy, hold or use that land does not cease to occupy, hold or use that land after the expiry of the appropriate period referred to in subsection 2(a) or (b</w:t>
      </w:r>
      <w:proofErr w:type="gramStart"/>
      <w:r>
        <w:rPr>
          <w:rFonts w:ascii="Times New Roman" w:hAnsi="Times New Roman" w:cs="Times New Roman"/>
          <w:sz w:val="24"/>
          <w:szCs w:val="24"/>
        </w:rPr>
        <w:t xml:space="preserve">), </w:t>
      </w:r>
      <w:r w:rsidR="00812175">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shall be guilty of an offence and liable to a fine not exceeding level seven or to imprisonment for a period not exceeding two years or to both such fine and such imprisonment”. </w:t>
      </w:r>
    </w:p>
    <w:p w:rsidR="00254B79" w:rsidRDefault="00254B79" w:rsidP="00812175">
      <w:pPr>
        <w:spacing w:after="0" w:line="240" w:lineRule="auto"/>
        <w:ind w:left="1440" w:hanging="720"/>
        <w:jc w:val="both"/>
        <w:rPr>
          <w:rFonts w:ascii="Times New Roman" w:hAnsi="Times New Roman" w:cs="Times New Roman"/>
          <w:sz w:val="24"/>
          <w:szCs w:val="24"/>
        </w:rPr>
      </w:pPr>
    </w:p>
    <w:p w:rsidR="00254B79" w:rsidRDefault="00254B79" w:rsidP="0081217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Gazetted land is defined as follows:</w:t>
      </w:r>
    </w:p>
    <w:p w:rsidR="00254B79" w:rsidRDefault="00254B79" w:rsidP="00812175">
      <w:pPr>
        <w:spacing w:after="0" w:line="240" w:lineRule="auto"/>
        <w:ind w:left="1440" w:hanging="720"/>
        <w:jc w:val="both"/>
        <w:rPr>
          <w:rFonts w:ascii="Times New Roman" w:hAnsi="Times New Roman" w:cs="Times New Roman"/>
          <w:sz w:val="24"/>
          <w:szCs w:val="24"/>
        </w:rPr>
      </w:pPr>
    </w:p>
    <w:p w:rsidR="00254B79" w:rsidRDefault="00254B79" w:rsidP="0081217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“Gazetted land means agricultural land that – </w:t>
      </w:r>
    </w:p>
    <w:p w:rsidR="00254B79" w:rsidRDefault="00254B79" w:rsidP="00812175">
      <w:pPr>
        <w:spacing w:after="0" w:line="240" w:lineRule="auto"/>
        <w:ind w:left="1440" w:hanging="720"/>
        <w:jc w:val="both"/>
        <w:rPr>
          <w:rFonts w:ascii="Times New Roman" w:hAnsi="Times New Roman" w:cs="Times New Roman"/>
          <w:sz w:val="24"/>
          <w:szCs w:val="24"/>
        </w:rPr>
      </w:pPr>
    </w:p>
    <w:p w:rsidR="00202C4E" w:rsidRDefault="00254B79" w:rsidP="00254B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accordance with section 16B(2)(a)(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or (ii) of the Constitution -</w:t>
      </w:r>
      <w:r w:rsidR="00202C4E" w:rsidRPr="00254B79">
        <w:rPr>
          <w:rFonts w:ascii="Times New Roman" w:hAnsi="Times New Roman" w:cs="Times New Roman"/>
          <w:sz w:val="24"/>
          <w:szCs w:val="24"/>
        </w:rPr>
        <w:tab/>
      </w:r>
    </w:p>
    <w:p w:rsidR="00254B79" w:rsidRDefault="00254B79" w:rsidP="00254B7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was identified on or before 8</w:t>
      </w:r>
      <w:r w:rsidRPr="00254B79">
        <w:rPr>
          <w:rFonts w:ascii="Times New Roman" w:hAnsi="Times New Roman" w:cs="Times New Roman"/>
          <w:sz w:val="24"/>
          <w:szCs w:val="24"/>
          <w:vertAlign w:val="superscript"/>
        </w:rPr>
        <w:t>th</w:t>
      </w:r>
      <w:r>
        <w:rPr>
          <w:rFonts w:ascii="Times New Roman" w:hAnsi="Times New Roman" w:cs="Times New Roman"/>
          <w:sz w:val="24"/>
          <w:szCs w:val="24"/>
        </w:rPr>
        <w:t xml:space="preserve"> July, 2005, in the Gazette or Gazette Extraordinary under section 5(1) of the Land Acquisition Act [</w:t>
      </w:r>
      <w:r w:rsidR="00B6585E">
        <w:rPr>
          <w:rFonts w:ascii="Times New Roman" w:hAnsi="Times New Roman" w:cs="Times New Roman"/>
          <w:i/>
          <w:sz w:val="24"/>
          <w:szCs w:val="24"/>
        </w:rPr>
        <w:t>Cap 20:10</w:t>
      </w:r>
      <w:r w:rsidR="00B6585E">
        <w:rPr>
          <w:rFonts w:ascii="Times New Roman" w:hAnsi="Times New Roman" w:cs="Times New Roman"/>
          <w:sz w:val="24"/>
          <w:szCs w:val="24"/>
        </w:rPr>
        <w:t xml:space="preserve">], and which is itemised in Schedule 7 to the Constitution, being agricultural land required for resettlement purposes”. </w:t>
      </w:r>
    </w:p>
    <w:p w:rsidR="00B6585E" w:rsidRDefault="00B6585E" w:rsidP="00B6585E">
      <w:pPr>
        <w:spacing w:after="0" w:line="240" w:lineRule="auto"/>
        <w:jc w:val="both"/>
        <w:rPr>
          <w:rFonts w:ascii="Times New Roman" w:hAnsi="Times New Roman" w:cs="Times New Roman"/>
          <w:sz w:val="24"/>
          <w:szCs w:val="24"/>
        </w:rPr>
      </w:pPr>
    </w:p>
    <w:p w:rsidR="00B6585E" w:rsidRDefault="00B6585E" w:rsidP="00B658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Lana</w:t>
      </w:r>
      <w:r w:rsidR="00E82DF6">
        <w:rPr>
          <w:rFonts w:ascii="Times New Roman" w:hAnsi="Times New Roman" w:cs="Times New Roman"/>
          <w:sz w:val="24"/>
          <w:szCs w:val="24"/>
        </w:rPr>
        <w:t>r</w:t>
      </w:r>
      <w:r>
        <w:rPr>
          <w:rFonts w:ascii="Times New Roman" w:hAnsi="Times New Roman" w:cs="Times New Roman"/>
          <w:sz w:val="24"/>
          <w:szCs w:val="24"/>
        </w:rPr>
        <w:t xml:space="preserve">k Farm was compulsorily acquired for resettlement purposes. It was </w:t>
      </w:r>
    </w:p>
    <w:p w:rsidR="006E0126" w:rsidRDefault="00B6585E" w:rsidP="00B6585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published</w:t>
      </w:r>
      <w:proofErr w:type="gramEnd"/>
      <w:r>
        <w:rPr>
          <w:rFonts w:ascii="Times New Roman" w:hAnsi="Times New Roman" w:cs="Times New Roman"/>
          <w:sz w:val="24"/>
          <w:szCs w:val="24"/>
        </w:rPr>
        <w:t xml:space="preserve"> in the Government Gazette Volume LXXXI, number 75 General Notice 558 of 2003, Schedule 13. It is also itemised</w:t>
      </w:r>
      <w:r w:rsidR="00CD7776">
        <w:rPr>
          <w:rFonts w:ascii="Times New Roman" w:hAnsi="Times New Roman" w:cs="Times New Roman"/>
          <w:sz w:val="24"/>
          <w:szCs w:val="24"/>
        </w:rPr>
        <w:t xml:space="preserve"> in Schedule 7 to the Constitution.  The land in question having been identified in the Government Gazette on 7 November 2003, it was thus identified before 8 July gazetted land from 21 November 2011 by the appellant was therefore unlawful as it was now state </w:t>
      </w:r>
      <w:r w:rsidR="00AE1114">
        <w:rPr>
          <w:rFonts w:ascii="Times New Roman" w:hAnsi="Times New Roman" w:cs="Times New Roman"/>
          <w:sz w:val="24"/>
          <w:szCs w:val="24"/>
        </w:rPr>
        <w:t xml:space="preserve">land </w:t>
      </w:r>
      <w:r w:rsidR="00CD7776">
        <w:rPr>
          <w:rFonts w:ascii="Times New Roman" w:hAnsi="Times New Roman" w:cs="Times New Roman"/>
          <w:sz w:val="24"/>
          <w:szCs w:val="24"/>
        </w:rPr>
        <w:t xml:space="preserve">and which had been offered to </w:t>
      </w:r>
      <w:proofErr w:type="spellStart"/>
      <w:r w:rsidR="00CD7776">
        <w:rPr>
          <w:rFonts w:ascii="Times New Roman" w:hAnsi="Times New Roman" w:cs="Times New Roman"/>
          <w:sz w:val="24"/>
          <w:szCs w:val="24"/>
        </w:rPr>
        <w:t>Shungu</w:t>
      </w:r>
      <w:proofErr w:type="spellEnd"/>
      <w:r w:rsidR="00CD7776">
        <w:rPr>
          <w:rFonts w:ascii="Times New Roman" w:hAnsi="Times New Roman" w:cs="Times New Roman"/>
          <w:sz w:val="24"/>
          <w:szCs w:val="24"/>
        </w:rPr>
        <w:t xml:space="preserve"> </w:t>
      </w:r>
      <w:proofErr w:type="spellStart"/>
      <w:r w:rsidR="00F706C8">
        <w:rPr>
          <w:rFonts w:ascii="Times New Roman" w:hAnsi="Times New Roman" w:cs="Times New Roman"/>
          <w:sz w:val="24"/>
          <w:szCs w:val="24"/>
        </w:rPr>
        <w:t>Machingura</w:t>
      </w:r>
      <w:proofErr w:type="spellEnd"/>
      <w:r w:rsidR="00F706C8">
        <w:rPr>
          <w:rFonts w:ascii="Times New Roman" w:hAnsi="Times New Roman" w:cs="Times New Roman"/>
          <w:sz w:val="24"/>
          <w:szCs w:val="24"/>
        </w:rPr>
        <w:t xml:space="preserve"> for her occupation and use. The appellant’s first ground of appeal is therefore, in my view, without merit</w:t>
      </w:r>
      <w:r w:rsidR="006E0126">
        <w:rPr>
          <w:rFonts w:ascii="Times New Roman" w:hAnsi="Times New Roman" w:cs="Times New Roman"/>
          <w:sz w:val="24"/>
          <w:szCs w:val="24"/>
        </w:rPr>
        <w:t>.</w:t>
      </w:r>
    </w:p>
    <w:p w:rsidR="008B4543" w:rsidRDefault="006E0126" w:rsidP="00B65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regard to the second ground of appeal, the evidence shows that the appellant had no offer letter or permit or land settlement lease to constitute his lawful authority to occupy or utilize the gazette land. The complainant on the other hand, the evidence shows, had a valid offer letter in respect of the whole of the farm being the whole of subdivision A of Lana</w:t>
      </w:r>
      <w:r w:rsidR="00E82DF6">
        <w:rPr>
          <w:rFonts w:ascii="Times New Roman" w:hAnsi="Times New Roman" w:cs="Times New Roman"/>
          <w:sz w:val="24"/>
          <w:szCs w:val="24"/>
        </w:rPr>
        <w:t>r</w:t>
      </w:r>
      <w:r>
        <w:rPr>
          <w:rFonts w:ascii="Times New Roman" w:hAnsi="Times New Roman" w:cs="Times New Roman"/>
          <w:sz w:val="24"/>
          <w:szCs w:val="24"/>
        </w:rPr>
        <w:t>k Farm 406</w:t>
      </w:r>
      <w:proofErr w:type="gramStart"/>
      <w:r>
        <w:rPr>
          <w:rFonts w:ascii="Times New Roman" w:hAnsi="Times New Roman" w:cs="Times New Roman"/>
          <w:sz w:val="24"/>
          <w:szCs w:val="24"/>
        </w:rPr>
        <w:t>,45</w:t>
      </w:r>
      <w:proofErr w:type="gramEnd"/>
      <w:r>
        <w:rPr>
          <w:rFonts w:ascii="Times New Roman" w:hAnsi="Times New Roman" w:cs="Times New Roman"/>
          <w:sz w:val="24"/>
          <w:szCs w:val="24"/>
        </w:rPr>
        <w:t xml:space="preserve"> hectares. Lester </w:t>
      </w:r>
      <w:proofErr w:type="spellStart"/>
      <w:r>
        <w:rPr>
          <w:rFonts w:ascii="Times New Roman" w:hAnsi="Times New Roman" w:cs="Times New Roman"/>
          <w:sz w:val="24"/>
          <w:szCs w:val="24"/>
        </w:rPr>
        <w:t>Mwadzi</w:t>
      </w:r>
      <w:proofErr w:type="spellEnd"/>
      <w:r>
        <w:rPr>
          <w:rFonts w:ascii="Times New Roman" w:hAnsi="Times New Roman" w:cs="Times New Roman"/>
          <w:sz w:val="24"/>
          <w:szCs w:val="24"/>
        </w:rPr>
        <w:t xml:space="preserve"> the Chief Lands Officer responsible for boundary disputes said that </w:t>
      </w:r>
      <w:r w:rsidR="0077717E">
        <w:rPr>
          <w:rFonts w:ascii="Times New Roman" w:hAnsi="Times New Roman" w:cs="Times New Roman"/>
          <w:sz w:val="24"/>
          <w:szCs w:val="24"/>
        </w:rPr>
        <w:t>t</w:t>
      </w:r>
      <w:r>
        <w:rPr>
          <w:rFonts w:ascii="Times New Roman" w:hAnsi="Times New Roman" w:cs="Times New Roman"/>
          <w:sz w:val="24"/>
          <w:szCs w:val="24"/>
        </w:rPr>
        <w:t xml:space="preserve">he offer letter was valid and that it was signed by the Minister. The appellant confirmed that he had seen the complainant’s offer letter. He failed to exhibit an offer letter in his name. The letter from one Mr </w:t>
      </w:r>
      <w:proofErr w:type="spellStart"/>
      <w:r>
        <w:rPr>
          <w:rFonts w:ascii="Times New Roman" w:hAnsi="Times New Roman" w:cs="Times New Roman"/>
          <w:sz w:val="24"/>
          <w:szCs w:val="24"/>
        </w:rPr>
        <w:t>Motsi</w:t>
      </w:r>
      <w:proofErr w:type="spellEnd"/>
      <w:r>
        <w:rPr>
          <w:rFonts w:ascii="Times New Roman" w:hAnsi="Times New Roman" w:cs="Times New Roman"/>
          <w:sz w:val="24"/>
          <w:szCs w:val="24"/>
        </w:rPr>
        <w:t xml:space="preserve"> is not an offer letter as required by the Act. It states that the appellant was recommended for subdivision 2 of Subdivision A of </w:t>
      </w:r>
      <w:r>
        <w:rPr>
          <w:rFonts w:ascii="Times New Roman" w:hAnsi="Times New Roman" w:cs="Times New Roman"/>
          <w:sz w:val="24"/>
          <w:szCs w:val="24"/>
        </w:rPr>
        <w:lastRenderedPageBreak/>
        <w:t>Lanark and also that the offer letter data base reflects</w:t>
      </w:r>
      <w:r w:rsidR="008B4543">
        <w:rPr>
          <w:rFonts w:ascii="Times New Roman" w:hAnsi="Times New Roman" w:cs="Times New Roman"/>
          <w:sz w:val="24"/>
          <w:szCs w:val="24"/>
        </w:rPr>
        <w:t xml:space="preserve"> that he was issued with an offer letter but the offer letter cannot be located. In </w:t>
      </w:r>
      <w:proofErr w:type="spellStart"/>
      <w:r w:rsidR="008B4543">
        <w:rPr>
          <w:rFonts w:ascii="Times New Roman" w:hAnsi="Times New Roman" w:cs="Times New Roman"/>
          <w:i/>
          <w:sz w:val="24"/>
          <w:szCs w:val="24"/>
        </w:rPr>
        <w:t>Mandindindi</w:t>
      </w:r>
      <w:proofErr w:type="spellEnd"/>
      <w:r w:rsidR="008B4543">
        <w:rPr>
          <w:rFonts w:ascii="Times New Roman" w:hAnsi="Times New Roman" w:cs="Times New Roman"/>
          <w:i/>
          <w:sz w:val="24"/>
          <w:szCs w:val="24"/>
        </w:rPr>
        <w:t xml:space="preserve"> Farm Settlers </w:t>
      </w:r>
      <w:r w:rsidR="008B4543">
        <w:rPr>
          <w:rFonts w:ascii="Times New Roman" w:hAnsi="Times New Roman" w:cs="Times New Roman"/>
          <w:sz w:val="24"/>
          <w:szCs w:val="24"/>
        </w:rPr>
        <w:t xml:space="preserve">v </w:t>
      </w:r>
      <w:proofErr w:type="spellStart"/>
      <w:r w:rsidR="008B4543">
        <w:rPr>
          <w:rFonts w:ascii="Times New Roman" w:hAnsi="Times New Roman" w:cs="Times New Roman"/>
          <w:i/>
          <w:sz w:val="24"/>
          <w:szCs w:val="24"/>
        </w:rPr>
        <w:t>Mazowe</w:t>
      </w:r>
      <w:proofErr w:type="spellEnd"/>
      <w:r w:rsidR="008B4543">
        <w:rPr>
          <w:rFonts w:ascii="Times New Roman" w:hAnsi="Times New Roman" w:cs="Times New Roman"/>
          <w:i/>
          <w:sz w:val="24"/>
          <w:szCs w:val="24"/>
        </w:rPr>
        <w:t xml:space="preserve"> Rural District Council and the District Administrator</w:t>
      </w:r>
      <w:r w:rsidR="008B4543">
        <w:rPr>
          <w:rFonts w:ascii="Times New Roman" w:hAnsi="Times New Roman" w:cs="Times New Roman"/>
          <w:sz w:val="24"/>
          <w:szCs w:val="24"/>
        </w:rPr>
        <w:t xml:space="preserve"> HH 53/04, the following was stated:-</w:t>
      </w:r>
    </w:p>
    <w:p w:rsidR="008B4543" w:rsidRDefault="008B4543" w:rsidP="009040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clear to me that a mere intention or recommendation to allocate land does not confer any rights on the </w:t>
      </w:r>
      <w:r w:rsidR="0090403D">
        <w:rPr>
          <w:rFonts w:ascii="Times New Roman" w:hAnsi="Times New Roman" w:cs="Times New Roman"/>
          <w:sz w:val="24"/>
          <w:szCs w:val="24"/>
        </w:rPr>
        <w:t>intended beneficiary ….Rights only ………. when land is lawfully allocated by the appropriate authority and if lost are regained through the due process of law”.</w:t>
      </w:r>
    </w:p>
    <w:p w:rsidR="00A91D96" w:rsidRDefault="00A91D96" w:rsidP="00A91D96">
      <w:pPr>
        <w:spacing w:after="0" w:line="240" w:lineRule="auto"/>
        <w:jc w:val="both"/>
        <w:rPr>
          <w:rFonts w:ascii="Times New Roman" w:hAnsi="Times New Roman" w:cs="Times New Roman"/>
          <w:sz w:val="24"/>
          <w:szCs w:val="24"/>
        </w:rPr>
      </w:pPr>
    </w:p>
    <w:p w:rsidR="00A91D96" w:rsidRDefault="00A91D96" w:rsidP="00A91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Gazetted Land (Consequential Provisions) Act, (</w:t>
      </w:r>
      <w:r>
        <w:rPr>
          <w:rFonts w:ascii="Times New Roman" w:hAnsi="Times New Roman" w:cs="Times New Roman"/>
          <w:i/>
          <w:sz w:val="24"/>
          <w:szCs w:val="24"/>
        </w:rPr>
        <w:t>supra</w:t>
      </w:r>
      <w:r>
        <w:rPr>
          <w:rFonts w:ascii="Times New Roman" w:hAnsi="Times New Roman" w:cs="Times New Roman"/>
          <w:sz w:val="24"/>
          <w:szCs w:val="24"/>
        </w:rPr>
        <w:t>) defines lawful authority in the following manner:</w:t>
      </w:r>
    </w:p>
    <w:p w:rsidR="00A91D96" w:rsidRDefault="00A91D96" w:rsidP="00A9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“’lawfully authority’ means – </w:t>
      </w:r>
    </w:p>
    <w:p w:rsidR="00A91D96" w:rsidRDefault="00A91D96" w:rsidP="00A91D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offer letter; or</w:t>
      </w:r>
    </w:p>
    <w:p w:rsidR="00A91D96" w:rsidRDefault="00A91D96" w:rsidP="00A91D9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permit; or</w:t>
      </w:r>
    </w:p>
    <w:p w:rsidR="00A91D96" w:rsidRDefault="00A91D96" w:rsidP="00A91D96">
      <w:pPr>
        <w:pStyle w:val="ListParagraph"/>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land settlement, lease; and ‘lawfully authorised’ shall be construed accordingly”.</w:t>
      </w:r>
    </w:p>
    <w:p w:rsidR="00A91D96" w:rsidRDefault="00A91D96" w:rsidP="00A91D96">
      <w:pPr>
        <w:spacing w:after="0" w:line="240" w:lineRule="auto"/>
        <w:jc w:val="both"/>
        <w:rPr>
          <w:rFonts w:ascii="Times New Roman" w:hAnsi="Times New Roman" w:cs="Times New Roman"/>
          <w:sz w:val="24"/>
          <w:szCs w:val="24"/>
        </w:rPr>
      </w:pPr>
    </w:p>
    <w:p w:rsidR="00A91D96" w:rsidRDefault="00A91D96" w:rsidP="00A91D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Elias Zero, the appellant’s second defence witness was asked on pa 88 of the record:-</w:t>
      </w:r>
    </w:p>
    <w:p w:rsidR="00A91D96" w:rsidRDefault="00A91D96" w:rsidP="00A91D96">
      <w:pPr>
        <w:spacing w:after="0" w:line="240" w:lineRule="auto"/>
        <w:ind w:left="720"/>
        <w:jc w:val="both"/>
        <w:rPr>
          <w:rFonts w:ascii="Times New Roman" w:hAnsi="Times New Roman" w:cs="Times New Roman"/>
          <w:sz w:val="24"/>
          <w:szCs w:val="24"/>
        </w:rPr>
      </w:pPr>
    </w:p>
    <w:p w:rsidR="00A91D96" w:rsidRDefault="00A91D96" w:rsidP="00A91D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Does the accused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offer letter?</w:t>
      </w:r>
    </w:p>
    <w:p w:rsidR="00A91D96" w:rsidRDefault="00A91D96" w:rsidP="00A91D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i/>
          <w:sz w:val="24"/>
          <w:szCs w:val="24"/>
        </w:rPr>
        <w:t>sic</w:t>
      </w:r>
      <w:proofErr w:type="gramEnd"/>
      <w:r>
        <w:rPr>
          <w:rFonts w:ascii="Times New Roman" w:hAnsi="Times New Roman" w:cs="Times New Roman"/>
          <w:sz w:val="24"/>
          <w:szCs w:val="24"/>
        </w:rPr>
        <w:t>)</w:t>
      </w:r>
    </w:p>
    <w:p w:rsidR="00A91D96" w:rsidRDefault="00A91D96" w:rsidP="00A91D9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No.</w:t>
      </w:r>
    </w:p>
    <w:p w:rsidR="00A91D96" w:rsidRDefault="00A91D96" w:rsidP="00A91D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What is his position at</w:t>
      </w:r>
      <w:r w:rsidRPr="00A91D96">
        <w:rPr>
          <w:rFonts w:ascii="Times New Roman" w:hAnsi="Times New Roman" w:cs="Times New Roman"/>
          <w:sz w:val="24"/>
          <w:szCs w:val="24"/>
        </w:rPr>
        <w:t xml:space="preserve"> the farm</w:t>
      </w:r>
      <w:r>
        <w:rPr>
          <w:rFonts w:ascii="Times New Roman" w:hAnsi="Times New Roman" w:cs="Times New Roman"/>
          <w:sz w:val="24"/>
          <w:szCs w:val="24"/>
        </w:rPr>
        <w:t>?</w:t>
      </w:r>
    </w:p>
    <w:p w:rsidR="00A91D96" w:rsidRDefault="00A91D96" w:rsidP="00A91D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Unlawful”</w:t>
      </w:r>
      <w:r w:rsidRPr="00A91D96">
        <w:rPr>
          <w:rFonts w:ascii="Times New Roman" w:hAnsi="Times New Roman" w:cs="Times New Roman"/>
          <w:sz w:val="24"/>
          <w:szCs w:val="24"/>
        </w:rPr>
        <w:t xml:space="preserve"> </w:t>
      </w:r>
    </w:p>
    <w:p w:rsidR="00B661FE" w:rsidRDefault="00A91D96" w:rsidP="00A91D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evidence adduced before the court </w:t>
      </w:r>
      <w:r>
        <w:rPr>
          <w:rFonts w:ascii="Times New Roman" w:hAnsi="Times New Roman" w:cs="Times New Roman"/>
          <w:i/>
          <w:sz w:val="24"/>
          <w:szCs w:val="24"/>
        </w:rPr>
        <w:t>a quo</w:t>
      </w:r>
      <w:r>
        <w:rPr>
          <w:rFonts w:ascii="Times New Roman" w:hAnsi="Times New Roman" w:cs="Times New Roman"/>
          <w:sz w:val="24"/>
          <w:szCs w:val="24"/>
        </w:rPr>
        <w:t xml:space="preserve"> the </w:t>
      </w:r>
      <w:r w:rsidR="00B661FE">
        <w:rPr>
          <w:rFonts w:ascii="Times New Roman" w:hAnsi="Times New Roman" w:cs="Times New Roman"/>
          <w:sz w:val="24"/>
          <w:szCs w:val="24"/>
        </w:rPr>
        <w:t xml:space="preserve">appellant had no lawful authority </w:t>
      </w:r>
    </w:p>
    <w:p w:rsidR="00B661FE" w:rsidRDefault="00B661FE" w:rsidP="00B661F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stay on or utilize the farm. The second ground of appeal thus also lacks merit.</w:t>
      </w:r>
    </w:p>
    <w:p w:rsidR="000E0B8C" w:rsidRDefault="000E0B8C" w:rsidP="00B66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 he third ground of appeal, the wording of s 3 is pertinent.</w:t>
      </w:r>
    </w:p>
    <w:p w:rsidR="000E0B8C" w:rsidRDefault="000E0B8C" w:rsidP="00B66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provides:</w:t>
      </w:r>
    </w:p>
    <w:p w:rsidR="000E0B8C" w:rsidRDefault="000E0B8C" w:rsidP="00B66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 Occupation of Gazetted land without lawful authority.</w:t>
      </w:r>
      <w:proofErr w:type="gramEnd"/>
    </w:p>
    <w:p w:rsidR="000E0B8C" w:rsidRDefault="000E0B8C" w:rsidP="000E0B8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Subject to this section, no person may hold, use or occupy Gazetted land without lawful authority. </w:t>
      </w:r>
    </w:p>
    <w:p w:rsidR="000E0B8C" w:rsidRDefault="000E0B8C" w:rsidP="000E0B8C">
      <w:pPr>
        <w:pStyle w:val="ListParagraph"/>
        <w:spacing w:after="0" w:line="240" w:lineRule="auto"/>
        <w:ind w:left="1080"/>
        <w:jc w:val="both"/>
        <w:rPr>
          <w:rFonts w:ascii="Times New Roman" w:hAnsi="Times New Roman" w:cs="Times New Roman"/>
          <w:sz w:val="24"/>
          <w:szCs w:val="24"/>
        </w:rPr>
      </w:pPr>
      <w:r w:rsidRPr="000E0B8C">
        <w:rPr>
          <w:rFonts w:ascii="Times New Roman" w:hAnsi="Times New Roman" w:cs="Times New Roman"/>
          <w:sz w:val="24"/>
          <w:szCs w:val="24"/>
        </w:rPr>
        <w:t xml:space="preserve"> </w:t>
      </w:r>
    </w:p>
    <w:p w:rsidR="000E0B8C" w:rsidRDefault="000E0B8C" w:rsidP="000E0B8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Every former owner or occupier of Gazetted land –</w:t>
      </w:r>
    </w:p>
    <w:p w:rsidR="000E0B8C" w:rsidRPr="000E0B8C" w:rsidRDefault="000E0B8C" w:rsidP="000E0B8C">
      <w:pPr>
        <w:spacing w:after="0" w:line="240" w:lineRule="auto"/>
        <w:jc w:val="both"/>
        <w:rPr>
          <w:rFonts w:ascii="Times New Roman" w:hAnsi="Times New Roman" w:cs="Times New Roman"/>
          <w:sz w:val="24"/>
          <w:szCs w:val="24"/>
        </w:rPr>
      </w:pPr>
    </w:p>
    <w:p w:rsidR="003F01B5" w:rsidRDefault="000E0B8C" w:rsidP="000E0B8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referred to in para (a) of the </w:t>
      </w:r>
      <w:r w:rsidR="00776B44">
        <w:rPr>
          <w:rFonts w:ascii="Times New Roman" w:hAnsi="Times New Roman" w:cs="Times New Roman"/>
          <w:sz w:val="24"/>
          <w:szCs w:val="24"/>
        </w:rPr>
        <w:t>definition of ‘G</w:t>
      </w:r>
      <w:r w:rsidR="003F01B5">
        <w:rPr>
          <w:rFonts w:ascii="Times New Roman" w:hAnsi="Times New Roman" w:cs="Times New Roman"/>
          <w:sz w:val="24"/>
          <w:szCs w:val="24"/>
        </w:rPr>
        <w:t>a</w:t>
      </w:r>
      <w:r w:rsidR="00776B44">
        <w:rPr>
          <w:rFonts w:ascii="Times New Roman" w:hAnsi="Times New Roman" w:cs="Times New Roman"/>
          <w:sz w:val="24"/>
          <w:szCs w:val="24"/>
        </w:rPr>
        <w:t>zetted land’ in s 2(1), shall cease to occupy, hold or use that land forty-vie days after the fixed da</w:t>
      </w:r>
      <w:r w:rsidR="003F01B5">
        <w:rPr>
          <w:rFonts w:ascii="Times New Roman" w:hAnsi="Times New Roman" w:cs="Times New Roman"/>
          <w:sz w:val="24"/>
          <w:szCs w:val="24"/>
        </w:rPr>
        <w:t>te, unless the owner or occupier is lawfully authorised to occupy hold or use that land;</w:t>
      </w:r>
    </w:p>
    <w:p w:rsidR="00125440" w:rsidRDefault="003F01B5" w:rsidP="000E0B8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referred to in paragraph (b) of the definition of ‘Gazetted land’ in s 2(1), shall cease to occupy, hold or use that land forty-five days after the date when the land is identified in accordance with s 16B(2)(a)(iii) of the Constitution</w:t>
      </w:r>
      <w:r w:rsidR="00671A7D">
        <w:rPr>
          <w:rFonts w:ascii="Times New Roman" w:hAnsi="Times New Roman" w:cs="Times New Roman"/>
          <w:sz w:val="24"/>
          <w:szCs w:val="24"/>
        </w:rPr>
        <w:t>, unless the owner or occupier is lawfully authority to occupy</w:t>
      </w:r>
      <w:r w:rsidR="00125440">
        <w:rPr>
          <w:rFonts w:ascii="Times New Roman" w:hAnsi="Times New Roman" w:cs="Times New Roman"/>
          <w:sz w:val="24"/>
          <w:szCs w:val="24"/>
        </w:rPr>
        <w:t>, hold or use that land:</w:t>
      </w:r>
    </w:p>
    <w:p w:rsidR="00125440" w:rsidRDefault="00125440" w:rsidP="00125440">
      <w:pPr>
        <w:pStyle w:val="ListParagraph"/>
        <w:spacing w:after="0" w:line="240" w:lineRule="auto"/>
        <w:ind w:left="1440"/>
        <w:jc w:val="both"/>
        <w:rPr>
          <w:rFonts w:ascii="Times New Roman" w:hAnsi="Times New Roman" w:cs="Times New Roman"/>
          <w:sz w:val="24"/>
          <w:szCs w:val="24"/>
        </w:rPr>
      </w:pPr>
    </w:p>
    <w:p w:rsidR="00125440" w:rsidRDefault="00125440" w:rsidP="00125440">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Provided that –</w:t>
      </w:r>
    </w:p>
    <w:p w:rsidR="00125440" w:rsidRDefault="00125440" w:rsidP="00125440">
      <w:pPr>
        <w:pStyle w:val="ListParagraph"/>
        <w:spacing w:after="0" w:line="240" w:lineRule="auto"/>
        <w:ind w:left="1440"/>
        <w:jc w:val="both"/>
        <w:rPr>
          <w:rFonts w:ascii="Times New Roman" w:hAnsi="Times New Roman" w:cs="Times New Roman"/>
          <w:sz w:val="24"/>
          <w:szCs w:val="24"/>
        </w:rPr>
      </w:pPr>
    </w:p>
    <w:p w:rsidR="000E0B8C" w:rsidRDefault="00125440" w:rsidP="0012544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owner or occupier of that land referred to in para (b) may remain in occupation of his or her living quarters on that land for a period of not more than ninety days after the date when the land is identified;</w:t>
      </w:r>
      <w:r w:rsidR="00671A7D">
        <w:rPr>
          <w:rFonts w:ascii="Times New Roman" w:hAnsi="Times New Roman" w:cs="Times New Roman"/>
          <w:sz w:val="24"/>
          <w:szCs w:val="24"/>
        </w:rPr>
        <w:t xml:space="preserve">   </w:t>
      </w:r>
    </w:p>
    <w:p w:rsidR="00125440" w:rsidRDefault="00125440" w:rsidP="0012544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owner or occupier shall cease to occupy his or her living quarters after the period referred to in proviso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rsidR="00125440" w:rsidRDefault="00125440" w:rsidP="00125440">
      <w:pPr>
        <w:spacing w:after="0" w:line="240" w:lineRule="auto"/>
        <w:jc w:val="both"/>
        <w:rPr>
          <w:rFonts w:ascii="Times New Roman" w:hAnsi="Times New Roman" w:cs="Times New Roman"/>
          <w:sz w:val="24"/>
          <w:szCs w:val="24"/>
        </w:rPr>
      </w:pPr>
    </w:p>
    <w:p w:rsidR="008E3D8A" w:rsidRDefault="008E3D8A" w:rsidP="001254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a perusal or reading of this section it appears that the legislature impliedly </w:t>
      </w:r>
    </w:p>
    <w:p w:rsidR="008E3D8A" w:rsidRDefault="008E3D8A" w:rsidP="008E3D8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intended</w:t>
      </w:r>
      <w:proofErr w:type="gramEnd"/>
      <w:r>
        <w:rPr>
          <w:rFonts w:ascii="Times New Roman" w:hAnsi="Times New Roman" w:cs="Times New Roman"/>
          <w:sz w:val="24"/>
          <w:szCs w:val="24"/>
        </w:rPr>
        <w:t xml:space="preserve"> strict liability for this offence. Section 17(5) of the Criminal Law (Codification and Reform) Act, provides:</w:t>
      </w:r>
    </w:p>
    <w:p w:rsidR="00EC12AA" w:rsidRDefault="008E3D8A" w:rsidP="008E3D8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 xml:space="preserve">where in any enactment creating a crime no expression specifying a state of mind is used with respect to the commission of that crime, section thirteen or fourteen, as may be appropriate to the crime in question, and subject to subsection (3) of this section) section fifteen shall apply to the determination of the state of mind of the person accused of that crime, unless -   </w:t>
      </w:r>
    </w:p>
    <w:p w:rsidR="00EC12AA" w:rsidRDefault="00EC12AA" w:rsidP="008E3D8A">
      <w:pPr>
        <w:spacing w:after="0" w:line="240" w:lineRule="auto"/>
        <w:ind w:left="1440" w:hanging="720"/>
        <w:jc w:val="both"/>
        <w:rPr>
          <w:rFonts w:ascii="Times New Roman" w:hAnsi="Times New Roman" w:cs="Times New Roman"/>
          <w:sz w:val="24"/>
          <w:szCs w:val="24"/>
        </w:rPr>
      </w:pPr>
    </w:p>
    <w:p w:rsidR="00EC12AA" w:rsidRDefault="00EC12AA" w:rsidP="00EC12AA">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enactment expressly provides that the crime is a strict liability crime; or </w:t>
      </w:r>
    </w:p>
    <w:p w:rsidR="00EC12AA" w:rsidRDefault="00EC12AA" w:rsidP="00EC12AA">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legislature impliedly intended it to be a strict liability crime because –</w:t>
      </w:r>
    </w:p>
    <w:p w:rsidR="0020712A" w:rsidRDefault="00EC12AA" w:rsidP="00EC12AA">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requirement of proving a mental element would render the detention or prosecution of </w:t>
      </w:r>
      <w:r w:rsidR="0020712A">
        <w:rPr>
          <w:rFonts w:ascii="Times New Roman" w:hAnsi="Times New Roman" w:cs="Times New Roman"/>
          <w:sz w:val="24"/>
          <w:szCs w:val="24"/>
        </w:rPr>
        <w:t xml:space="preserve">the crime impossible or practically impossible; or </w:t>
      </w:r>
    </w:p>
    <w:p w:rsidR="0078373F" w:rsidRDefault="0020712A" w:rsidP="00EC12AA">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object of the enactment would be defeated if proof of a mental element is required to establish liability for the crime: Provided that, notwithstanding </w:t>
      </w:r>
      <w:proofErr w:type="spellStart"/>
      <w:r>
        <w:rPr>
          <w:rFonts w:ascii="Times New Roman" w:hAnsi="Times New Roman" w:cs="Times New Roman"/>
          <w:sz w:val="24"/>
          <w:szCs w:val="24"/>
        </w:rPr>
        <w:t>subpara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or (ii), a court shall not hold that the legislature impliedly intended a crime to be a strict liability crime if the penalty for it is mandatory imprisonment or imprisonment without the option of a fine”</w:t>
      </w:r>
      <w:r w:rsidR="0078373F">
        <w:rPr>
          <w:rFonts w:ascii="Times New Roman" w:hAnsi="Times New Roman" w:cs="Times New Roman"/>
          <w:sz w:val="24"/>
          <w:szCs w:val="24"/>
        </w:rPr>
        <w:t>.</w:t>
      </w:r>
    </w:p>
    <w:p w:rsidR="0078373F" w:rsidRDefault="0078373F" w:rsidP="0078373F">
      <w:pPr>
        <w:spacing w:after="0" w:line="240" w:lineRule="auto"/>
        <w:jc w:val="both"/>
        <w:rPr>
          <w:rFonts w:ascii="Times New Roman" w:hAnsi="Times New Roman" w:cs="Times New Roman"/>
          <w:sz w:val="24"/>
          <w:szCs w:val="24"/>
        </w:rPr>
      </w:pPr>
    </w:p>
    <w:p w:rsidR="00E57A3E" w:rsidRDefault="00E57A3E" w:rsidP="00E57A3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submitted in the respondent’s heads of argument that the object of the Act would </w:t>
      </w:r>
    </w:p>
    <w:p w:rsidR="00E57A3E" w:rsidRDefault="00E57A3E" w:rsidP="00E57A3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defeated if proof of a mental element for the offence were to be required. It is submitted that all former owners of gazetted land would give excuses for not vacating gazetted land thereby defeating the purpose of the Act for land reform. In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Zimbabwe United Freight Co Ltd</w:t>
      </w:r>
      <w:r>
        <w:rPr>
          <w:rFonts w:ascii="Times New Roman" w:hAnsi="Times New Roman" w:cs="Times New Roman"/>
          <w:sz w:val="24"/>
          <w:szCs w:val="24"/>
        </w:rPr>
        <w:t xml:space="preserve"> 1990(1) ZLR 138 (SC) at 146 B-D, KORSAH JA stated:</w:t>
      </w:r>
    </w:p>
    <w:p w:rsidR="00EE4B3C" w:rsidRDefault="00E57A3E" w:rsidP="00E57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R </w:t>
      </w:r>
      <w:r>
        <w:rPr>
          <w:rFonts w:ascii="Times New Roman" w:hAnsi="Times New Roman" w:cs="Times New Roman"/>
          <w:sz w:val="24"/>
          <w:szCs w:val="24"/>
        </w:rPr>
        <w:t xml:space="preserve">v </w:t>
      </w:r>
      <w:r>
        <w:rPr>
          <w:rFonts w:ascii="Times New Roman" w:hAnsi="Times New Roman" w:cs="Times New Roman"/>
          <w:i/>
          <w:sz w:val="24"/>
          <w:szCs w:val="24"/>
        </w:rPr>
        <w:t xml:space="preserve">P Hall &amp; Co (Pvt) Ltd </w:t>
      </w:r>
      <w:r>
        <w:rPr>
          <w:rFonts w:ascii="Times New Roman" w:hAnsi="Times New Roman" w:cs="Times New Roman"/>
          <w:sz w:val="24"/>
          <w:szCs w:val="24"/>
        </w:rPr>
        <w:t xml:space="preserve">1966 RLR 374 (A) at 376; 1966(3) SA 669 (RA) at 670, </w:t>
      </w:r>
      <w:r w:rsidR="00E3291C">
        <w:rPr>
          <w:rFonts w:ascii="Times New Roman" w:hAnsi="Times New Roman" w:cs="Times New Roman"/>
          <w:sz w:val="24"/>
          <w:szCs w:val="24"/>
        </w:rPr>
        <w:t>FIELDSEND AJA (as he then was)</w:t>
      </w:r>
      <w:r w:rsidR="00EE4B3C">
        <w:rPr>
          <w:rFonts w:ascii="Times New Roman" w:hAnsi="Times New Roman" w:cs="Times New Roman"/>
          <w:sz w:val="24"/>
          <w:szCs w:val="24"/>
        </w:rPr>
        <w:t xml:space="preserve"> said:</w:t>
      </w:r>
    </w:p>
    <w:p w:rsidR="00C86BC1" w:rsidRDefault="00C86BC1" w:rsidP="00E57A3E">
      <w:pPr>
        <w:spacing w:after="0" w:line="240" w:lineRule="auto"/>
        <w:jc w:val="both"/>
        <w:rPr>
          <w:rFonts w:ascii="Times New Roman" w:hAnsi="Times New Roman" w:cs="Times New Roman"/>
          <w:sz w:val="24"/>
          <w:szCs w:val="24"/>
        </w:rPr>
      </w:pPr>
    </w:p>
    <w:p w:rsidR="00EE4B3C" w:rsidRDefault="00EE4B3C" w:rsidP="00C86BC1">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test</w:t>
      </w:r>
      <w:proofErr w:type="gramEnd"/>
      <w:r>
        <w:rPr>
          <w:rFonts w:ascii="Times New Roman" w:hAnsi="Times New Roman" w:cs="Times New Roman"/>
          <w:sz w:val="24"/>
          <w:szCs w:val="24"/>
        </w:rPr>
        <w:t xml:space="preserve"> to applied in determining whether or not legislation imposes absolute liability where unqualified </w:t>
      </w:r>
      <w:r w:rsidR="0019739A">
        <w:rPr>
          <w:rFonts w:ascii="Times New Roman" w:hAnsi="Times New Roman" w:cs="Times New Roman"/>
          <w:sz w:val="24"/>
          <w:szCs w:val="24"/>
        </w:rPr>
        <w:t>prohibitive</w:t>
      </w:r>
      <w:r>
        <w:rPr>
          <w:rFonts w:ascii="Times New Roman" w:hAnsi="Times New Roman" w:cs="Times New Roman"/>
          <w:sz w:val="24"/>
          <w:szCs w:val="24"/>
        </w:rPr>
        <w:t xml:space="preserve"> words are used are well known, if not always easy of application. Generally, the factors to be taken into account are: </w:t>
      </w:r>
    </w:p>
    <w:p w:rsidR="00C86BC1" w:rsidRDefault="00C86BC1" w:rsidP="00C86BC1">
      <w:pPr>
        <w:spacing w:after="0" w:line="240" w:lineRule="auto"/>
        <w:ind w:left="360" w:firstLine="360"/>
        <w:jc w:val="both"/>
        <w:rPr>
          <w:rFonts w:ascii="Times New Roman" w:hAnsi="Times New Roman" w:cs="Times New Roman"/>
          <w:sz w:val="24"/>
          <w:szCs w:val="24"/>
        </w:rPr>
      </w:pPr>
    </w:p>
    <w:p w:rsidR="00EE4B3C" w:rsidRDefault="00EE4B3C" w:rsidP="00EE4B3C">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object and scope of the legislation;</w:t>
      </w:r>
    </w:p>
    <w:p w:rsidR="00C86BC1" w:rsidRDefault="00C86BC1" w:rsidP="00C86BC1">
      <w:pPr>
        <w:pStyle w:val="ListParagraph"/>
        <w:spacing w:after="0" w:line="240" w:lineRule="auto"/>
        <w:jc w:val="both"/>
        <w:rPr>
          <w:rFonts w:ascii="Times New Roman" w:hAnsi="Times New Roman" w:cs="Times New Roman"/>
          <w:sz w:val="24"/>
          <w:szCs w:val="24"/>
        </w:rPr>
      </w:pPr>
    </w:p>
    <w:p w:rsidR="00EE4B3C" w:rsidRDefault="00EE4B3C" w:rsidP="00EE4B3C">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nature and extent of the penalty;</w:t>
      </w:r>
    </w:p>
    <w:p w:rsidR="00C86BC1" w:rsidRPr="00C86BC1" w:rsidRDefault="00C86BC1" w:rsidP="00C86BC1">
      <w:pPr>
        <w:spacing w:after="0" w:line="240" w:lineRule="auto"/>
        <w:jc w:val="both"/>
        <w:rPr>
          <w:rFonts w:ascii="Times New Roman" w:hAnsi="Times New Roman" w:cs="Times New Roman"/>
          <w:sz w:val="24"/>
          <w:szCs w:val="24"/>
        </w:rPr>
      </w:pPr>
    </w:p>
    <w:p w:rsidR="00EE4B3C" w:rsidRDefault="00EE4B3C" w:rsidP="00EE4B3C">
      <w:pPr>
        <w:pStyle w:val="ListParagraph"/>
        <w:numPr>
          <w:ilvl w:val="0"/>
          <w:numId w:val="11"/>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case with which the beneficial provisions of the Act could be evaded, if the defence of absence of </w:t>
      </w:r>
      <w:r w:rsidR="00C86BC1">
        <w:rPr>
          <w:rFonts w:ascii="Times New Roman" w:hAnsi="Times New Roman" w:cs="Times New Roman"/>
          <w:i/>
          <w:sz w:val="24"/>
          <w:szCs w:val="24"/>
        </w:rPr>
        <w:t>me</w:t>
      </w:r>
      <w:r w:rsidR="00ED3587">
        <w:rPr>
          <w:rFonts w:ascii="Times New Roman" w:hAnsi="Times New Roman" w:cs="Times New Roman"/>
          <w:i/>
          <w:sz w:val="24"/>
          <w:szCs w:val="24"/>
        </w:rPr>
        <w:t>a</w:t>
      </w:r>
      <w:r w:rsidR="00C86BC1">
        <w:rPr>
          <w:rFonts w:ascii="Times New Roman" w:hAnsi="Times New Roman" w:cs="Times New Roman"/>
          <w:i/>
          <w:sz w:val="24"/>
          <w:szCs w:val="24"/>
        </w:rPr>
        <w:t>ns rea</w:t>
      </w:r>
      <w:r>
        <w:rPr>
          <w:rFonts w:ascii="Times New Roman" w:hAnsi="Times New Roman" w:cs="Times New Roman"/>
          <w:sz w:val="24"/>
          <w:szCs w:val="24"/>
        </w:rPr>
        <w:t xml:space="preserve"> were allowed to be set up</w:t>
      </w:r>
      <w:r w:rsidR="0077717E">
        <w:rPr>
          <w:rFonts w:ascii="Times New Roman" w:hAnsi="Times New Roman" w:cs="Times New Roman"/>
          <w:sz w:val="24"/>
          <w:szCs w:val="24"/>
        </w:rPr>
        <w:t>”</w:t>
      </w:r>
      <w:r>
        <w:rPr>
          <w:rFonts w:ascii="Times New Roman" w:hAnsi="Times New Roman" w:cs="Times New Roman"/>
          <w:sz w:val="24"/>
          <w:szCs w:val="24"/>
        </w:rPr>
        <w:t>.</w:t>
      </w:r>
    </w:p>
    <w:p w:rsidR="00C86BC1" w:rsidRPr="0077717E" w:rsidRDefault="00C86BC1" w:rsidP="0077717E">
      <w:pPr>
        <w:spacing w:after="0" w:line="240" w:lineRule="auto"/>
        <w:jc w:val="both"/>
        <w:rPr>
          <w:rFonts w:ascii="Times New Roman" w:hAnsi="Times New Roman" w:cs="Times New Roman"/>
          <w:sz w:val="24"/>
          <w:szCs w:val="24"/>
        </w:rPr>
      </w:pPr>
    </w:p>
    <w:p w:rsidR="00A1390D" w:rsidRDefault="00EE4B3C" w:rsidP="00C86BC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respondent’</w:t>
      </w:r>
      <w:r w:rsidR="00A1390D">
        <w:rPr>
          <w:rFonts w:ascii="Times New Roman" w:hAnsi="Times New Roman" w:cs="Times New Roman"/>
          <w:sz w:val="24"/>
          <w:szCs w:val="24"/>
        </w:rPr>
        <w:t xml:space="preserve">s </w:t>
      </w:r>
      <w:r>
        <w:rPr>
          <w:rFonts w:ascii="Times New Roman" w:hAnsi="Times New Roman" w:cs="Times New Roman"/>
          <w:sz w:val="24"/>
          <w:szCs w:val="24"/>
        </w:rPr>
        <w:t>s</w:t>
      </w:r>
      <w:r w:rsidR="00A1390D">
        <w:rPr>
          <w:rFonts w:ascii="Times New Roman" w:hAnsi="Times New Roman" w:cs="Times New Roman"/>
          <w:sz w:val="24"/>
          <w:szCs w:val="24"/>
        </w:rPr>
        <w:t xml:space="preserve">ubmission on this ground as discussed above is valid. I find </w:t>
      </w:r>
      <w:r w:rsidR="0077717E">
        <w:rPr>
          <w:rFonts w:ascii="Times New Roman" w:hAnsi="Times New Roman" w:cs="Times New Roman"/>
          <w:sz w:val="24"/>
          <w:szCs w:val="24"/>
        </w:rPr>
        <w:t>that the</w:t>
      </w:r>
      <w:r w:rsidR="00A1390D">
        <w:rPr>
          <w:rFonts w:ascii="Times New Roman" w:hAnsi="Times New Roman" w:cs="Times New Roman"/>
          <w:sz w:val="24"/>
          <w:szCs w:val="24"/>
        </w:rPr>
        <w:t xml:space="preserve"> third ground of appeal also lacks merit.</w:t>
      </w:r>
    </w:p>
    <w:p w:rsidR="00456BA0" w:rsidRDefault="00A1390D" w:rsidP="00C86BC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In</w:t>
      </w:r>
      <w:r w:rsidR="00C86BC1">
        <w:rPr>
          <w:rFonts w:ascii="Times New Roman" w:hAnsi="Times New Roman" w:cs="Times New Roman"/>
          <w:sz w:val="24"/>
          <w:szCs w:val="24"/>
        </w:rPr>
        <w:t>so</w:t>
      </w:r>
      <w:r>
        <w:rPr>
          <w:rFonts w:ascii="Times New Roman" w:hAnsi="Times New Roman" w:cs="Times New Roman"/>
          <w:sz w:val="24"/>
          <w:szCs w:val="24"/>
        </w:rPr>
        <w:t xml:space="preserve">far as the </w:t>
      </w:r>
      <w:r w:rsidR="00C86BC1">
        <w:rPr>
          <w:rFonts w:ascii="Times New Roman" w:hAnsi="Times New Roman" w:cs="Times New Roman"/>
          <w:sz w:val="24"/>
          <w:szCs w:val="24"/>
        </w:rPr>
        <w:t>fourth</w:t>
      </w:r>
      <w:r>
        <w:rPr>
          <w:rFonts w:ascii="Times New Roman" w:hAnsi="Times New Roman" w:cs="Times New Roman"/>
          <w:sz w:val="24"/>
          <w:szCs w:val="24"/>
        </w:rPr>
        <w:t xml:space="preserve"> ground of appeal is concerned, the appellant does not deny that the complainant had a valid offer letter. Furthermore, by </w:t>
      </w:r>
      <w:proofErr w:type="gramStart"/>
      <w:r>
        <w:rPr>
          <w:rFonts w:ascii="Times New Roman" w:hAnsi="Times New Roman" w:cs="Times New Roman"/>
          <w:sz w:val="24"/>
          <w:szCs w:val="24"/>
        </w:rPr>
        <w:t xml:space="preserve">his </w:t>
      </w:r>
      <w:r w:rsidR="00C86BC1">
        <w:rPr>
          <w:rFonts w:ascii="Times New Roman" w:hAnsi="Times New Roman" w:cs="Times New Roman"/>
          <w:sz w:val="24"/>
          <w:szCs w:val="24"/>
        </w:rPr>
        <w:t>o</w:t>
      </w:r>
      <w:r>
        <w:rPr>
          <w:rFonts w:ascii="Times New Roman" w:hAnsi="Times New Roman" w:cs="Times New Roman"/>
          <w:sz w:val="24"/>
          <w:szCs w:val="24"/>
        </w:rPr>
        <w:t>wn</w:t>
      </w:r>
      <w:proofErr w:type="gramEnd"/>
      <w:r>
        <w:rPr>
          <w:rFonts w:ascii="Times New Roman" w:hAnsi="Times New Roman" w:cs="Times New Roman"/>
          <w:sz w:val="24"/>
          <w:szCs w:val="24"/>
        </w:rPr>
        <w:t xml:space="preserve"> evidence the appellant “would visit offices and they could not locate (his) offer letter.”</w:t>
      </w:r>
      <w:r w:rsidR="00C86BC1">
        <w:rPr>
          <w:rFonts w:ascii="Times New Roman" w:hAnsi="Times New Roman" w:cs="Times New Roman"/>
          <w:sz w:val="24"/>
          <w:szCs w:val="24"/>
        </w:rPr>
        <w:t xml:space="preserve"> It is thus apparent</w:t>
      </w:r>
      <w:r>
        <w:rPr>
          <w:rFonts w:ascii="Times New Roman" w:hAnsi="Times New Roman" w:cs="Times New Roman"/>
          <w:sz w:val="24"/>
          <w:szCs w:val="24"/>
        </w:rPr>
        <w:t xml:space="preserve"> that the appellant was aware or knew </w:t>
      </w:r>
      <w:r w:rsidR="00456BA0">
        <w:rPr>
          <w:rFonts w:ascii="Times New Roman" w:hAnsi="Times New Roman" w:cs="Times New Roman"/>
          <w:sz w:val="24"/>
          <w:szCs w:val="24"/>
        </w:rPr>
        <w:t xml:space="preserve">that he needed an offer letter in order for his occupation and or use of the land to be lawfully authorised. In the circumstances, there can be no issue of claim of right and the fourth ground of appeal is therefore, in my view, a </w:t>
      </w:r>
      <w:r w:rsidR="00C86BC1">
        <w:rPr>
          <w:rFonts w:ascii="Times New Roman" w:hAnsi="Times New Roman" w:cs="Times New Roman"/>
          <w:sz w:val="24"/>
          <w:szCs w:val="24"/>
        </w:rPr>
        <w:t>non-ground</w:t>
      </w:r>
      <w:r w:rsidR="00456BA0">
        <w:rPr>
          <w:rFonts w:ascii="Times New Roman" w:hAnsi="Times New Roman" w:cs="Times New Roman"/>
          <w:sz w:val="24"/>
          <w:szCs w:val="24"/>
        </w:rPr>
        <w:t>.</w:t>
      </w:r>
    </w:p>
    <w:p w:rsidR="00C86BC1" w:rsidRDefault="00456BA0" w:rsidP="00C86BC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The applicant’s fifth ground of appeal is effectively</w:t>
      </w:r>
      <w:r w:rsidR="00C86BC1">
        <w:rPr>
          <w:rFonts w:ascii="Times New Roman" w:hAnsi="Times New Roman" w:cs="Times New Roman"/>
          <w:sz w:val="24"/>
          <w:szCs w:val="24"/>
        </w:rPr>
        <w:t xml:space="preserve"> answered by the provisions of subs 5 of s 16B of the Constitution of Zimbabwe. This provision is relevant or applicable as s 3 of the Gazetted Land (Consequential Provisions) Act regulates property or land acquired under s 16B of the constitution. Section 16</w:t>
      </w:r>
      <w:r w:rsidR="007300D6">
        <w:rPr>
          <w:rFonts w:ascii="Times New Roman" w:hAnsi="Times New Roman" w:cs="Times New Roman"/>
          <w:sz w:val="24"/>
          <w:szCs w:val="24"/>
        </w:rPr>
        <w:t xml:space="preserve"> </w:t>
      </w:r>
      <w:proofErr w:type="gramStart"/>
      <w:r w:rsidR="00C86BC1">
        <w:rPr>
          <w:rFonts w:ascii="Times New Roman" w:hAnsi="Times New Roman" w:cs="Times New Roman"/>
          <w:sz w:val="24"/>
          <w:szCs w:val="24"/>
        </w:rPr>
        <w:t>B(</w:t>
      </w:r>
      <w:proofErr w:type="gramEnd"/>
      <w:r w:rsidR="00C86BC1">
        <w:rPr>
          <w:rFonts w:ascii="Times New Roman" w:hAnsi="Times New Roman" w:cs="Times New Roman"/>
          <w:sz w:val="24"/>
          <w:szCs w:val="24"/>
        </w:rPr>
        <w:t>5) provides:-</w:t>
      </w:r>
    </w:p>
    <w:p w:rsidR="00C86BC1" w:rsidRDefault="00C86BC1" w:rsidP="00A1390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“(5) Any inconsistency between anything contained in –</w:t>
      </w:r>
    </w:p>
    <w:p w:rsidR="00C86BC1" w:rsidRDefault="00C86BC1" w:rsidP="00C86BC1">
      <w:pPr>
        <w:pStyle w:val="ListParagraph"/>
        <w:spacing w:after="0" w:line="240" w:lineRule="auto"/>
        <w:ind w:left="1080"/>
        <w:jc w:val="both"/>
        <w:rPr>
          <w:rFonts w:ascii="Times New Roman" w:hAnsi="Times New Roman" w:cs="Times New Roman"/>
          <w:sz w:val="24"/>
          <w:szCs w:val="24"/>
        </w:rPr>
      </w:pPr>
    </w:p>
    <w:p w:rsidR="00C86BC1" w:rsidRDefault="00C86BC1" w:rsidP="00C86BC1">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notice itemised in Schedule 7;</w:t>
      </w:r>
    </w:p>
    <w:p w:rsidR="00C86BC1" w:rsidRDefault="00C86BC1" w:rsidP="00C86BC1">
      <w:pPr>
        <w:pStyle w:val="ListParagraph"/>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or</w:t>
      </w:r>
      <w:proofErr w:type="gramEnd"/>
    </w:p>
    <w:p w:rsidR="00C86BC1" w:rsidRDefault="00C86BC1" w:rsidP="00C86BC1">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notice relating to land referred to in subs 2(a) (ii) or (iii);</w:t>
      </w:r>
      <w:r w:rsidRPr="00C86BC1">
        <w:rPr>
          <w:rFonts w:ascii="Times New Roman" w:hAnsi="Times New Roman" w:cs="Times New Roman"/>
          <w:sz w:val="24"/>
          <w:szCs w:val="24"/>
        </w:rPr>
        <w:t xml:space="preserve">  </w:t>
      </w:r>
      <w:r w:rsidR="00A1390D" w:rsidRPr="00C86BC1">
        <w:rPr>
          <w:rFonts w:ascii="Times New Roman" w:hAnsi="Times New Roman" w:cs="Times New Roman"/>
          <w:sz w:val="24"/>
          <w:szCs w:val="24"/>
        </w:rPr>
        <w:t xml:space="preserve"> </w:t>
      </w:r>
    </w:p>
    <w:p w:rsidR="00E8234D" w:rsidRDefault="00C86BC1" w:rsidP="00C86BC1">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and the title deed to which it refers or is intended to refer, and any error whatsoever contained in such notice, shall not affect the operation of subs (2)(a) invalidate </w:t>
      </w:r>
      <w:r w:rsidR="00E8234D">
        <w:rPr>
          <w:rFonts w:ascii="Times New Roman" w:hAnsi="Times New Roman" w:cs="Times New Roman"/>
          <w:sz w:val="24"/>
          <w:szCs w:val="24"/>
        </w:rPr>
        <w:t>the vesting of title in the State in terms of that provision”.</w:t>
      </w:r>
    </w:p>
    <w:p w:rsidR="00E8234D" w:rsidRDefault="00E8234D" w:rsidP="00E8234D">
      <w:pPr>
        <w:spacing w:after="0" w:line="240" w:lineRule="auto"/>
        <w:jc w:val="both"/>
        <w:rPr>
          <w:rFonts w:ascii="Times New Roman" w:hAnsi="Times New Roman" w:cs="Times New Roman"/>
          <w:sz w:val="24"/>
          <w:szCs w:val="24"/>
        </w:rPr>
      </w:pPr>
    </w:p>
    <w:p w:rsidR="00E8234D" w:rsidRDefault="00E8234D" w:rsidP="00E82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appellant’s sixth ground of appeal the findings above regarding the first five grounds of appeal necessarily strip this ground of any merit.</w:t>
      </w:r>
    </w:p>
    <w:p w:rsidR="00E8234D" w:rsidRDefault="00E8234D" w:rsidP="00E82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above reasons the conviction of the appellant is justified and the appeal against conviction cannot succeed.</w:t>
      </w:r>
    </w:p>
    <w:p w:rsidR="00E8234D" w:rsidRDefault="00E8234D" w:rsidP="00E82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against sentence also lacks merit. The learned trial magistrate, after balancing all the factors with an indication from a perusal of the reasons for sentence that he or she was generally influenced  by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decided that  a fine in a nominal amount would meet the justice of the case. The learned trial magistrate proceeded to do just that and imposed a fine of US$50-00 or 20 days imprisonment. The sentence is not excessive by any stretch of the imagination, nor does it induce a sense of shock and outrage. Neither is </w:t>
      </w:r>
      <w:r>
        <w:rPr>
          <w:rFonts w:ascii="Times New Roman" w:hAnsi="Times New Roman" w:cs="Times New Roman"/>
          <w:sz w:val="24"/>
          <w:szCs w:val="24"/>
        </w:rPr>
        <w:lastRenderedPageBreak/>
        <w:t xml:space="preserve">the 90 day </w:t>
      </w:r>
      <w:proofErr w:type="gramStart"/>
      <w:r>
        <w:rPr>
          <w:rFonts w:ascii="Times New Roman" w:hAnsi="Times New Roman" w:cs="Times New Roman"/>
          <w:sz w:val="24"/>
          <w:szCs w:val="24"/>
        </w:rPr>
        <w:t>period that was granted to mind up his operations and vacate</w:t>
      </w:r>
      <w:proofErr w:type="gramEnd"/>
      <w:r>
        <w:rPr>
          <w:rFonts w:ascii="Times New Roman" w:hAnsi="Times New Roman" w:cs="Times New Roman"/>
          <w:sz w:val="24"/>
          <w:szCs w:val="24"/>
        </w:rPr>
        <w:t xml:space="preserve"> the farm unreasonable.</w:t>
      </w:r>
    </w:p>
    <w:p w:rsidR="00E8234D" w:rsidRDefault="00E8234D" w:rsidP="00E82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submission is made by the respondent that the noting of an appeal by the appellant did not suspend the order of eviction. However, s 40(3) of the Magistrate Court Act, [</w:t>
      </w:r>
      <w:r>
        <w:rPr>
          <w:rFonts w:ascii="Times New Roman" w:hAnsi="Times New Roman" w:cs="Times New Roman"/>
          <w:i/>
          <w:sz w:val="24"/>
          <w:szCs w:val="24"/>
        </w:rPr>
        <w:t>Cap 7:10</w:t>
      </w:r>
      <w:r>
        <w:rPr>
          <w:rFonts w:ascii="Times New Roman" w:hAnsi="Times New Roman" w:cs="Times New Roman"/>
          <w:sz w:val="24"/>
          <w:szCs w:val="24"/>
        </w:rPr>
        <w:t>] provides that:</w:t>
      </w:r>
    </w:p>
    <w:p w:rsidR="00E8234D" w:rsidRDefault="00E8234D" w:rsidP="00E8234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an appeal has been noted the court may direct either that the judgment shall be carried into execution or that execution therefore shall be suspended pending the decision upon the appeal or application”.</w:t>
      </w:r>
    </w:p>
    <w:p w:rsidR="00E8234D" w:rsidRDefault="00E8234D" w:rsidP="00E8234D">
      <w:pPr>
        <w:spacing w:after="0" w:line="240" w:lineRule="auto"/>
        <w:jc w:val="both"/>
        <w:rPr>
          <w:rFonts w:ascii="Times New Roman" w:hAnsi="Times New Roman" w:cs="Times New Roman"/>
          <w:sz w:val="24"/>
          <w:szCs w:val="24"/>
        </w:rPr>
      </w:pPr>
    </w:p>
    <w:p w:rsidR="00E8234D" w:rsidRDefault="00E8234D" w:rsidP="00544A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submitted that an application should thus </w:t>
      </w:r>
      <w:r w:rsidR="0077717E">
        <w:rPr>
          <w:rFonts w:ascii="Times New Roman" w:hAnsi="Times New Roman" w:cs="Times New Roman"/>
          <w:sz w:val="24"/>
          <w:szCs w:val="24"/>
        </w:rPr>
        <w:t>have</w:t>
      </w:r>
      <w:r>
        <w:rPr>
          <w:rFonts w:ascii="Times New Roman" w:hAnsi="Times New Roman" w:cs="Times New Roman"/>
          <w:sz w:val="24"/>
          <w:szCs w:val="24"/>
        </w:rPr>
        <w:t xml:space="preserve"> been made for suspension of the order and that the appellant’s failure to do so means that he was in contempt of court. The submission is valid.</w:t>
      </w:r>
    </w:p>
    <w:p w:rsidR="00544ABD" w:rsidRDefault="00E8234D" w:rsidP="00544A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reasons above, the appellant</w:t>
      </w:r>
      <w:r w:rsidR="00544ABD">
        <w:rPr>
          <w:rFonts w:ascii="Times New Roman" w:hAnsi="Times New Roman" w:cs="Times New Roman"/>
          <w:sz w:val="24"/>
          <w:szCs w:val="24"/>
        </w:rPr>
        <w:t>’</w:t>
      </w:r>
      <w:r>
        <w:rPr>
          <w:rFonts w:ascii="Times New Roman" w:hAnsi="Times New Roman" w:cs="Times New Roman"/>
          <w:sz w:val="24"/>
          <w:szCs w:val="24"/>
        </w:rPr>
        <w:t>s</w:t>
      </w:r>
      <w:r w:rsidR="00544ABD">
        <w:rPr>
          <w:rFonts w:ascii="Times New Roman" w:hAnsi="Times New Roman" w:cs="Times New Roman"/>
          <w:sz w:val="24"/>
          <w:szCs w:val="24"/>
        </w:rPr>
        <w:t xml:space="preserve"> appeal against both conviction and sentence is dismissed in its entirety.</w:t>
      </w:r>
    </w:p>
    <w:p w:rsidR="00544ABD" w:rsidRDefault="00544ABD" w:rsidP="00E8234D">
      <w:pPr>
        <w:spacing w:after="0" w:line="240" w:lineRule="auto"/>
        <w:jc w:val="both"/>
        <w:rPr>
          <w:rFonts w:ascii="Times New Roman" w:hAnsi="Times New Roman" w:cs="Times New Roman"/>
          <w:sz w:val="24"/>
          <w:szCs w:val="24"/>
        </w:rPr>
      </w:pPr>
    </w:p>
    <w:p w:rsidR="00544ABD" w:rsidRDefault="00544ABD" w:rsidP="00E8234D">
      <w:pPr>
        <w:spacing w:after="0" w:line="240" w:lineRule="auto"/>
        <w:jc w:val="both"/>
        <w:rPr>
          <w:rFonts w:ascii="Times New Roman" w:hAnsi="Times New Roman" w:cs="Times New Roman"/>
          <w:sz w:val="24"/>
          <w:szCs w:val="24"/>
        </w:rPr>
      </w:pPr>
    </w:p>
    <w:p w:rsidR="00544ABD" w:rsidRDefault="00544ABD" w:rsidP="00E82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MAVANGIRA J: ……………………………</w:t>
      </w:r>
    </w:p>
    <w:p w:rsidR="00544ABD" w:rsidRDefault="00544ABD" w:rsidP="00E8234D">
      <w:pPr>
        <w:spacing w:after="0" w:line="240" w:lineRule="auto"/>
        <w:jc w:val="both"/>
        <w:rPr>
          <w:rFonts w:ascii="Times New Roman" w:hAnsi="Times New Roman" w:cs="Times New Roman"/>
          <w:sz w:val="24"/>
          <w:szCs w:val="24"/>
        </w:rPr>
      </w:pPr>
    </w:p>
    <w:p w:rsidR="00544ABD" w:rsidRDefault="00544ABD" w:rsidP="00E8234D">
      <w:pPr>
        <w:spacing w:after="0" w:line="240" w:lineRule="auto"/>
        <w:jc w:val="both"/>
        <w:rPr>
          <w:rFonts w:ascii="Times New Roman" w:hAnsi="Times New Roman" w:cs="Times New Roman"/>
          <w:sz w:val="24"/>
          <w:szCs w:val="24"/>
        </w:rPr>
      </w:pPr>
    </w:p>
    <w:p w:rsidR="00A1390D" w:rsidRPr="00E8234D" w:rsidRDefault="00544ABD" w:rsidP="00E82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HUNGWE J: ……………………………….. </w:t>
      </w:r>
      <w:r w:rsidR="00E8234D">
        <w:rPr>
          <w:rFonts w:ascii="Times New Roman" w:hAnsi="Times New Roman" w:cs="Times New Roman"/>
          <w:sz w:val="24"/>
          <w:szCs w:val="24"/>
        </w:rPr>
        <w:t xml:space="preserve">     </w:t>
      </w:r>
      <w:r w:rsidR="00A1390D" w:rsidRPr="00E8234D">
        <w:rPr>
          <w:rFonts w:ascii="Times New Roman" w:hAnsi="Times New Roman" w:cs="Times New Roman"/>
          <w:sz w:val="24"/>
          <w:szCs w:val="24"/>
        </w:rPr>
        <w:t xml:space="preserve"> </w:t>
      </w:r>
    </w:p>
    <w:p w:rsidR="008E3D8A" w:rsidRPr="00EE4B3C" w:rsidRDefault="00A1390D" w:rsidP="00EE4B3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w:t>
      </w:r>
      <w:r w:rsidR="00EE4B3C" w:rsidRPr="00EE4B3C">
        <w:rPr>
          <w:rFonts w:ascii="Times New Roman" w:hAnsi="Times New Roman" w:cs="Times New Roman"/>
          <w:sz w:val="24"/>
          <w:szCs w:val="24"/>
        </w:rPr>
        <w:t xml:space="preserve"> </w:t>
      </w:r>
      <w:r w:rsidR="00E3291C" w:rsidRPr="00EE4B3C">
        <w:rPr>
          <w:rFonts w:ascii="Times New Roman" w:hAnsi="Times New Roman" w:cs="Times New Roman"/>
          <w:sz w:val="24"/>
          <w:szCs w:val="24"/>
        </w:rPr>
        <w:t xml:space="preserve"> </w:t>
      </w:r>
      <w:r w:rsidR="00E57A3E" w:rsidRPr="00EE4B3C">
        <w:rPr>
          <w:rFonts w:ascii="Times New Roman" w:hAnsi="Times New Roman" w:cs="Times New Roman"/>
          <w:sz w:val="24"/>
          <w:szCs w:val="24"/>
        </w:rPr>
        <w:t xml:space="preserve">  </w:t>
      </w:r>
      <w:r w:rsidR="0020712A" w:rsidRPr="00EE4B3C">
        <w:rPr>
          <w:rFonts w:ascii="Times New Roman" w:hAnsi="Times New Roman" w:cs="Times New Roman"/>
          <w:sz w:val="24"/>
          <w:szCs w:val="24"/>
        </w:rPr>
        <w:t xml:space="preserve"> </w:t>
      </w:r>
      <w:r w:rsidR="00EC12AA" w:rsidRPr="00EE4B3C">
        <w:rPr>
          <w:rFonts w:ascii="Times New Roman" w:hAnsi="Times New Roman" w:cs="Times New Roman"/>
          <w:sz w:val="24"/>
          <w:szCs w:val="24"/>
        </w:rPr>
        <w:t xml:space="preserve"> </w:t>
      </w:r>
      <w:r w:rsidR="008E3D8A" w:rsidRPr="00EE4B3C">
        <w:rPr>
          <w:rFonts w:ascii="Times New Roman" w:hAnsi="Times New Roman" w:cs="Times New Roman"/>
          <w:sz w:val="24"/>
          <w:szCs w:val="24"/>
        </w:rPr>
        <w:t xml:space="preserve"> </w:t>
      </w:r>
    </w:p>
    <w:p w:rsidR="00125440" w:rsidRPr="00125440" w:rsidRDefault="008E3D8A" w:rsidP="008E3D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2478D1" w:rsidRDefault="002478D1" w:rsidP="002478D1">
      <w:pPr>
        <w:spacing w:after="0" w:line="360" w:lineRule="auto"/>
        <w:jc w:val="both"/>
        <w:rPr>
          <w:rFonts w:ascii="Times New Roman" w:hAnsi="Times New Roman" w:cs="Times New Roman"/>
          <w:sz w:val="24"/>
          <w:szCs w:val="24"/>
        </w:rPr>
      </w:pPr>
    </w:p>
    <w:p w:rsidR="002478D1" w:rsidRDefault="002478D1" w:rsidP="002478D1">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Mugiya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Macharaga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appellant’s legal practitioners</w:t>
      </w:r>
    </w:p>
    <w:p w:rsidR="00A91D96" w:rsidRPr="00A91D96" w:rsidRDefault="00B661FE" w:rsidP="002478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6585E" w:rsidRPr="00A91D96" w:rsidRDefault="008B4543" w:rsidP="00B6585E">
      <w:pPr>
        <w:spacing w:after="0" w:line="360" w:lineRule="auto"/>
        <w:jc w:val="both"/>
        <w:rPr>
          <w:rFonts w:ascii="Times New Roman" w:hAnsi="Times New Roman" w:cs="Times New Roman"/>
          <w:sz w:val="24"/>
          <w:szCs w:val="24"/>
        </w:rPr>
      </w:pPr>
      <w:r w:rsidRPr="00A91D96">
        <w:rPr>
          <w:rFonts w:ascii="Times New Roman" w:hAnsi="Times New Roman" w:cs="Times New Roman"/>
          <w:sz w:val="24"/>
          <w:szCs w:val="24"/>
        </w:rPr>
        <w:t xml:space="preserve"> </w:t>
      </w:r>
      <w:r w:rsidR="006E0126" w:rsidRPr="00A91D96">
        <w:rPr>
          <w:rFonts w:ascii="Times New Roman" w:hAnsi="Times New Roman" w:cs="Times New Roman"/>
          <w:sz w:val="24"/>
          <w:szCs w:val="24"/>
        </w:rPr>
        <w:t xml:space="preserve">    </w:t>
      </w:r>
      <w:r w:rsidR="00B6585E" w:rsidRPr="00A91D96">
        <w:rPr>
          <w:rFonts w:ascii="Times New Roman" w:hAnsi="Times New Roman" w:cs="Times New Roman"/>
          <w:sz w:val="24"/>
          <w:szCs w:val="24"/>
        </w:rPr>
        <w:t xml:space="preserve"> </w:t>
      </w:r>
    </w:p>
    <w:p w:rsidR="00744DCE" w:rsidRPr="00A91D96" w:rsidRDefault="00202C4E" w:rsidP="00FE617B">
      <w:pPr>
        <w:spacing w:after="0" w:line="360" w:lineRule="auto"/>
        <w:jc w:val="both"/>
        <w:rPr>
          <w:rFonts w:ascii="Times New Roman" w:hAnsi="Times New Roman" w:cs="Times New Roman"/>
          <w:sz w:val="24"/>
          <w:szCs w:val="24"/>
        </w:rPr>
      </w:pPr>
      <w:r w:rsidRPr="00A91D96">
        <w:rPr>
          <w:rFonts w:ascii="Times New Roman" w:hAnsi="Times New Roman" w:cs="Times New Roman"/>
          <w:sz w:val="24"/>
          <w:szCs w:val="24"/>
        </w:rPr>
        <w:tab/>
      </w:r>
      <w:r w:rsidR="00744DCE" w:rsidRPr="00A91D96">
        <w:rPr>
          <w:rFonts w:ascii="Times New Roman" w:hAnsi="Times New Roman" w:cs="Times New Roman"/>
          <w:sz w:val="24"/>
          <w:szCs w:val="24"/>
        </w:rPr>
        <w:t xml:space="preserve">  </w:t>
      </w:r>
    </w:p>
    <w:sectPr w:rsidR="00744DCE" w:rsidRPr="00A91D9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E1A" w:rsidRDefault="00260E1A" w:rsidP="00252384">
      <w:pPr>
        <w:spacing w:after="0" w:line="240" w:lineRule="auto"/>
      </w:pPr>
      <w:r>
        <w:separator/>
      </w:r>
    </w:p>
  </w:endnote>
  <w:endnote w:type="continuationSeparator" w:id="0">
    <w:p w:rsidR="00260E1A" w:rsidRDefault="00260E1A" w:rsidP="0025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E1A" w:rsidRDefault="00260E1A" w:rsidP="00252384">
      <w:pPr>
        <w:spacing w:after="0" w:line="240" w:lineRule="auto"/>
      </w:pPr>
      <w:r>
        <w:separator/>
      </w:r>
    </w:p>
  </w:footnote>
  <w:footnote w:type="continuationSeparator" w:id="0">
    <w:p w:rsidR="00260E1A" w:rsidRDefault="00260E1A" w:rsidP="00252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772735"/>
      <w:docPartObj>
        <w:docPartGallery w:val="Page Numbers (Top of Page)"/>
        <w:docPartUnique/>
      </w:docPartObj>
    </w:sdtPr>
    <w:sdtEndPr>
      <w:rPr>
        <w:noProof/>
      </w:rPr>
    </w:sdtEndPr>
    <w:sdtContent>
      <w:p w:rsidR="00252384" w:rsidRDefault="00252384">
        <w:pPr>
          <w:pStyle w:val="Header"/>
          <w:jc w:val="right"/>
          <w:rPr>
            <w:noProof/>
          </w:rPr>
        </w:pPr>
        <w:r>
          <w:fldChar w:fldCharType="begin"/>
        </w:r>
        <w:r>
          <w:instrText xml:space="preserve"> PAGE   \* MERGEFORMAT </w:instrText>
        </w:r>
        <w:r>
          <w:fldChar w:fldCharType="separate"/>
        </w:r>
        <w:r w:rsidR="008914F5">
          <w:rPr>
            <w:noProof/>
          </w:rPr>
          <w:t>1</w:t>
        </w:r>
        <w:r>
          <w:rPr>
            <w:noProof/>
          </w:rPr>
          <w:fldChar w:fldCharType="end"/>
        </w:r>
      </w:p>
      <w:p w:rsidR="00252384" w:rsidRDefault="00252384">
        <w:pPr>
          <w:pStyle w:val="Header"/>
          <w:jc w:val="right"/>
          <w:rPr>
            <w:noProof/>
          </w:rPr>
        </w:pPr>
        <w:r>
          <w:rPr>
            <w:noProof/>
          </w:rPr>
          <w:t>HH</w:t>
        </w:r>
        <w:r w:rsidR="00113C3B">
          <w:rPr>
            <w:noProof/>
          </w:rPr>
          <w:t xml:space="preserve"> 462-13</w:t>
        </w:r>
      </w:p>
      <w:p w:rsidR="00252384" w:rsidRDefault="00252384">
        <w:pPr>
          <w:pStyle w:val="Header"/>
          <w:jc w:val="right"/>
          <w:rPr>
            <w:noProof/>
          </w:rPr>
        </w:pPr>
        <w:r>
          <w:rPr>
            <w:noProof/>
          </w:rPr>
          <w:t>HC 713/12</w:t>
        </w:r>
      </w:p>
      <w:p w:rsidR="00252384" w:rsidRDefault="00252384">
        <w:pPr>
          <w:pStyle w:val="Header"/>
          <w:jc w:val="right"/>
        </w:pPr>
        <w:r>
          <w:rPr>
            <w:noProof/>
          </w:rPr>
          <w:t>CRB B43/12</w:t>
        </w:r>
      </w:p>
    </w:sdtContent>
  </w:sdt>
  <w:p w:rsidR="00252384" w:rsidRDefault="00252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42BE6"/>
    <w:multiLevelType w:val="hybridMultilevel"/>
    <w:tmpl w:val="59629F7A"/>
    <w:lvl w:ilvl="0" w:tplc="2810585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0396ECE"/>
    <w:multiLevelType w:val="hybridMultilevel"/>
    <w:tmpl w:val="6DCE1510"/>
    <w:lvl w:ilvl="0" w:tplc="2144A5BA">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2">
    <w:nsid w:val="2AA96112"/>
    <w:multiLevelType w:val="hybridMultilevel"/>
    <w:tmpl w:val="8A48569A"/>
    <w:lvl w:ilvl="0" w:tplc="4080FF9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E8556E2"/>
    <w:multiLevelType w:val="hybridMultilevel"/>
    <w:tmpl w:val="CF441C08"/>
    <w:lvl w:ilvl="0" w:tplc="28E8D03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0211FCB"/>
    <w:multiLevelType w:val="hybridMultilevel"/>
    <w:tmpl w:val="4A728C3C"/>
    <w:lvl w:ilvl="0" w:tplc="258CD81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38C35BC5"/>
    <w:multiLevelType w:val="hybridMultilevel"/>
    <w:tmpl w:val="1E667A64"/>
    <w:lvl w:ilvl="0" w:tplc="5928C5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DEF292A"/>
    <w:multiLevelType w:val="hybridMultilevel"/>
    <w:tmpl w:val="AA02A39E"/>
    <w:lvl w:ilvl="0" w:tplc="0822523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449848F9"/>
    <w:multiLevelType w:val="hybridMultilevel"/>
    <w:tmpl w:val="A4909C7C"/>
    <w:lvl w:ilvl="0" w:tplc="413E62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668364C"/>
    <w:multiLevelType w:val="hybridMultilevel"/>
    <w:tmpl w:val="D8DC2CC4"/>
    <w:lvl w:ilvl="0" w:tplc="6B6CA49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53C44402"/>
    <w:multiLevelType w:val="hybridMultilevel"/>
    <w:tmpl w:val="640A5974"/>
    <w:lvl w:ilvl="0" w:tplc="4BD6E2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28668D7"/>
    <w:multiLevelType w:val="hybridMultilevel"/>
    <w:tmpl w:val="81AAC5EE"/>
    <w:lvl w:ilvl="0" w:tplc="8500DC9A">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nsid w:val="632F3FB2"/>
    <w:multiLevelType w:val="hybridMultilevel"/>
    <w:tmpl w:val="3F7A988A"/>
    <w:lvl w:ilvl="0" w:tplc="4770E27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6936B55"/>
    <w:multiLevelType w:val="hybridMultilevel"/>
    <w:tmpl w:val="0FB6324E"/>
    <w:lvl w:ilvl="0" w:tplc="263C4DF4">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1"/>
  </w:num>
  <w:num w:numId="2">
    <w:abstractNumId w:val="4"/>
  </w:num>
  <w:num w:numId="3">
    <w:abstractNumId w:val="12"/>
  </w:num>
  <w:num w:numId="4">
    <w:abstractNumId w:val="2"/>
  </w:num>
  <w:num w:numId="5">
    <w:abstractNumId w:val="11"/>
  </w:num>
  <w:num w:numId="6">
    <w:abstractNumId w:val="9"/>
  </w:num>
  <w:num w:numId="7">
    <w:abstractNumId w:val="6"/>
  </w:num>
  <w:num w:numId="8">
    <w:abstractNumId w:val="3"/>
  </w:num>
  <w:num w:numId="9">
    <w:abstractNumId w:val="0"/>
  </w:num>
  <w:num w:numId="10">
    <w:abstractNumId w:val="10"/>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8F"/>
    <w:rsid w:val="0002050E"/>
    <w:rsid w:val="000E0B8C"/>
    <w:rsid w:val="00113C3B"/>
    <w:rsid w:val="00125440"/>
    <w:rsid w:val="00173B1C"/>
    <w:rsid w:val="0019739A"/>
    <w:rsid w:val="001A00A7"/>
    <w:rsid w:val="00202C4E"/>
    <w:rsid w:val="0020712A"/>
    <w:rsid w:val="002478D1"/>
    <w:rsid w:val="00252384"/>
    <w:rsid w:val="00254B79"/>
    <w:rsid w:val="00260E1A"/>
    <w:rsid w:val="003F01B5"/>
    <w:rsid w:val="00456BA0"/>
    <w:rsid w:val="0047489D"/>
    <w:rsid w:val="004E2CDC"/>
    <w:rsid w:val="00544ABD"/>
    <w:rsid w:val="005B735A"/>
    <w:rsid w:val="00671A7D"/>
    <w:rsid w:val="00682830"/>
    <w:rsid w:val="006E0126"/>
    <w:rsid w:val="007300D6"/>
    <w:rsid w:val="0073238E"/>
    <w:rsid w:val="00742FA0"/>
    <w:rsid w:val="00744AE7"/>
    <w:rsid w:val="00744DCE"/>
    <w:rsid w:val="00752616"/>
    <w:rsid w:val="00776B44"/>
    <w:rsid w:val="0077717E"/>
    <w:rsid w:val="0078373F"/>
    <w:rsid w:val="00812175"/>
    <w:rsid w:val="00842674"/>
    <w:rsid w:val="008914F5"/>
    <w:rsid w:val="008B4543"/>
    <w:rsid w:val="008E3D8A"/>
    <w:rsid w:val="0090403D"/>
    <w:rsid w:val="00A1390D"/>
    <w:rsid w:val="00A229F1"/>
    <w:rsid w:val="00A6357E"/>
    <w:rsid w:val="00A91D96"/>
    <w:rsid w:val="00AE1114"/>
    <w:rsid w:val="00AF452D"/>
    <w:rsid w:val="00AF6C37"/>
    <w:rsid w:val="00B6585E"/>
    <w:rsid w:val="00B661FE"/>
    <w:rsid w:val="00C07739"/>
    <w:rsid w:val="00C11B0B"/>
    <w:rsid w:val="00C6638F"/>
    <w:rsid w:val="00C86BC1"/>
    <w:rsid w:val="00CC19DF"/>
    <w:rsid w:val="00CD7776"/>
    <w:rsid w:val="00E0682F"/>
    <w:rsid w:val="00E10AF9"/>
    <w:rsid w:val="00E3291C"/>
    <w:rsid w:val="00E57A3E"/>
    <w:rsid w:val="00E8234D"/>
    <w:rsid w:val="00E82DF6"/>
    <w:rsid w:val="00E84961"/>
    <w:rsid w:val="00E86037"/>
    <w:rsid w:val="00E93FC4"/>
    <w:rsid w:val="00EC12AA"/>
    <w:rsid w:val="00ED3587"/>
    <w:rsid w:val="00EE4B3C"/>
    <w:rsid w:val="00F25C5C"/>
    <w:rsid w:val="00F706C8"/>
    <w:rsid w:val="00FE61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C4E"/>
    <w:pPr>
      <w:ind w:left="720"/>
      <w:contextualSpacing/>
    </w:pPr>
  </w:style>
  <w:style w:type="paragraph" w:styleId="Header">
    <w:name w:val="header"/>
    <w:basedOn w:val="Normal"/>
    <w:link w:val="HeaderChar"/>
    <w:uiPriority w:val="99"/>
    <w:unhideWhenUsed/>
    <w:rsid w:val="00252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384"/>
  </w:style>
  <w:style w:type="paragraph" w:styleId="Footer">
    <w:name w:val="footer"/>
    <w:basedOn w:val="Normal"/>
    <w:link w:val="FooterChar"/>
    <w:uiPriority w:val="99"/>
    <w:unhideWhenUsed/>
    <w:rsid w:val="00252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384"/>
  </w:style>
  <w:style w:type="paragraph" w:styleId="BalloonText">
    <w:name w:val="Balloon Text"/>
    <w:basedOn w:val="Normal"/>
    <w:link w:val="BalloonTextChar"/>
    <w:uiPriority w:val="99"/>
    <w:semiHidden/>
    <w:unhideWhenUsed/>
    <w:rsid w:val="00113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C4E"/>
    <w:pPr>
      <w:ind w:left="720"/>
      <w:contextualSpacing/>
    </w:pPr>
  </w:style>
  <w:style w:type="paragraph" w:styleId="Header">
    <w:name w:val="header"/>
    <w:basedOn w:val="Normal"/>
    <w:link w:val="HeaderChar"/>
    <w:uiPriority w:val="99"/>
    <w:unhideWhenUsed/>
    <w:rsid w:val="00252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384"/>
  </w:style>
  <w:style w:type="paragraph" w:styleId="Footer">
    <w:name w:val="footer"/>
    <w:basedOn w:val="Normal"/>
    <w:link w:val="FooterChar"/>
    <w:uiPriority w:val="99"/>
    <w:unhideWhenUsed/>
    <w:rsid w:val="00252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384"/>
  </w:style>
  <w:style w:type="paragraph" w:styleId="BalloonText">
    <w:name w:val="Balloon Text"/>
    <w:basedOn w:val="Normal"/>
    <w:link w:val="BalloonTextChar"/>
    <w:uiPriority w:val="99"/>
    <w:semiHidden/>
    <w:unhideWhenUsed/>
    <w:rsid w:val="00113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2013-12-02T07:30:00Z</cp:lastPrinted>
  <dcterms:created xsi:type="dcterms:W3CDTF">2013-12-18T08:47:00Z</dcterms:created>
  <dcterms:modified xsi:type="dcterms:W3CDTF">2013-12-18T08:47:00Z</dcterms:modified>
</cp:coreProperties>
</file>