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74611" w14:textId="6B2A3725" w:rsidR="00742F6F" w:rsidRDefault="00742F6F">
      <w:pPr>
        <w:rPr>
          <w:rFonts w:ascii="Times New Roman" w:hAnsi="Times New Roman" w:cs="Times New Roman"/>
          <w:sz w:val="24"/>
          <w:szCs w:val="24"/>
        </w:rPr>
      </w:pPr>
      <w:bookmarkStart w:id="0" w:name="_GoBack"/>
      <w:bookmarkEnd w:id="0"/>
    </w:p>
    <w:p w14:paraId="2357B047" w14:textId="5C2043A5" w:rsidR="005459AA" w:rsidRDefault="005459AA" w:rsidP="002431A2">
      <w:pPr>
        <w:spacing w:after="0" w:line="240" w:lineRule="auto"/>
        <w:rPr>
          <w:rFonts w:ascii="Times New Roman" w:hAnsi="Times New Roman" w:cs="Times New Roman"/>
          <w:sz w:val="24"/>
          <w:szCs w:val="24"/>
        </w:rPr>
      </w:pPr>
      <w:r>
        <w:rPr>
          <w:rFonts w:ascii="Times New Roman" w:hAnsi="Times New Roman" w:cs="Times New Roman"/>
          <w:sz w:val="24"/>
          <w:szCs w:val="24"/>
        </w:rPr>
        <w:t>JEFFERY MUSEMWA</w:t>
      </w:r>
    </w:p>
    <w:p w14:paraId="76124CCF" w14:textId="77777777" w:rsidR="005459AA" w:rsidRDefault="002431A2" w:rsidP="002431A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3719AA2B" w14:textId="77777777" w:rsidR="005459AA" w:rsidRDefault="005459AA" w:rsidP="002431A2">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6EA20EF5" w14:textId="77777777" w:rsidR="005459AA" w:rsidRDefault="005459AA" w:rsidP="002431A2">
      <w:pPr>
        <w:spacing w:after="0" w:line="240" w:lineRule="auto"/>
        <w:rPr>
          <w:rFonts w:ascii="Times New Roman" w:hAnsi="Times New Roman" w:cs="Times New Roman"/>
          <w:sz w:val="24"/>
          <w:szCs w:val="24"/>
        </w:rPr>
      </w:pPr>
    </w:p>
    <w:p w14:paraId="5A24B6F4" w14:textId="77777777" w:rsidR="002431A2" w:rsidRDefault="002431A2" w:rsidP="002431A2">
      <w:pPr>
        <w:spacing w:after="0" w:line="240" w:lineRule="auto"/>
        <w:rPr>
          <w:rFonts w:ascii="Times New Roman" w:hAnsi="Times New Roman" w:cs="Times New Roman"/>
          <w:sz w:val="24"/>
          <w:szCs w:val="24"/>
        </w:rPr>
      </w:pPr>
    </w:p>
    <w:p w14:paraId="4D8B827C" w14:textId="77777777" w:rsidR="005459AA" w:rsidRDefault="005459AA" w:rsidP="002431A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7C19B2B3" w14:textId="77777777" w:rsidR="005459AA" w:rsidRDefault="005459AA" w:rsidP="002431A2">
      <w:pPr>
        <w:spacing w:after="0" w:line="240" w:lineRule="auto"/>
        <w:rPr>
          <w:rFonts w:ascii="Times New Roman" w:hAnsi="Times New Roman" w:cs="Times New Roman"/>
          <w:sz w:val="24"/>
          <w:szCs w:val="24"/>
        </w:rPr>
      </w:pPr>
      <w:r>
        <w:rPr>
          <w:rFonts w:ascii="Times New Roman" w:hAnsi="Times New Roman" w:cs="Times New Roman"/>
          <w:sz w:val="24"/>
          <w:szCs w:val="24"/>
        </w:rPr>
        <w:t>ZHOU &amp; CHIKOWERO JJ</w:t>
      </w:r>
    </w:p>
    <w:p w14:paraId="00E96D33" w14:textId="77777777" w:rsidR="005459AA" w:rsidRDefault="005459AA" w:rsidP="002431A2">
      <w:pPr>
        <w:spacing w:after="0" w:line="240" w:lineRule="auto"/>
        <w:rPr>
          <w:rFonts w:ascii="Times New Roman" w:hAnsi="Times New Roman" w:cs="Times New Roman"/>
          <w:sz w:val="24"/>
          <w:szCs w:val="24"/>
        </w:rPr>
      </w:pPr>
      <w:r>
        <w:rPr>
          <w:rFonts w:ascii="Times New Roman" w:hAnsi="Times New Roman" w:cs="Times New Roman"/>
          <w:sz w:val="24"/>
          <w:szCs w:val="24"/>
        </w:rPr>
        <w:t>HARARE, 18 September &amp; 9 October 2023</w:t>
      </w:r>
    </w:p>
    <w:p w14:paraId="160EEDDC" w14:textId="77777777" w:rsidR="002431A2" w:rsidRDefault="002431A2" w:rsidP="002431A2">
      <w:pPr>
        <w:spacing w:after="0" w:line="240" w:lineRule="auto"/>
        <w:rPr>
          <w:rFonts w:ascii="Times New Roman" w:hAnsi="Times New Roman" w:cs="Times New Roman"/>
          <w:sz w:val="24"/>
          <w:szCs w:val="24"/>
        </w:rPr>
      </w:pPr>
    </w:p>
    <w:p w14:paraId="55C7CA78" w14:textId="77777777" w:rsidR="002431A2" w:rsidRDefault="002431A2" w:rsidP="002431A2">
      <w:pPr>
        <w:spacing w:after="0" w:line="240" w:lineRule="auto"/>
        <w:rPr>
          <w:rFonts w:ascii="Times New Roman" w:hAnsi="Times New Roman" w:cs="Times New Roman"/>
          <w:sz w:val="24"/>
          <w:szCs w:val="24"/>
        </w:rPr>
      </w:pPr>
    </w:p>
    <w:p w14:paraId="6CAF2FC0" w14:textId="77777777" w:rsidR="002431A2" w:rsidRPr="002431A2" w:rsidRDefault="002431A2" w:rsidP="002431A2">
      <w:pPr>
        <w:spacing w:after="0" w:line="240" w:lineRule="auto"/>
        <w:rPr>
          <w:rFonts w:ascii="Times New Roman" w:hAnsi="Times New Roman" w:cs="Times New Roman"/>
          <w:b/>
          <w:sz w:val="24"/>
          <w:szCs w:val="24"/>
        </w:rPr>
      </w:pPr>
      <w:r w:rsidRPr="002431A2">
        <w:rPr>
          <w:rFonts w:ascii="Times New Roman" w:hAnsi="Times New Roman" w:cs="Times New Roman"/>
          <w:b/>
          <w:sz w:val="24"/>
          <w:szCs w:val="24"/>
        </w:rPr>
        <w:t>Criminal Appeal</w:t>
      </w:r>
    </w:p>
    <w:p w14:paraId="17C7CC4B" w14:textId="77777777" w:rsidR="002431A2" w:rsidRDefault="002431A2" w:rsidP="002431A2">
      <w:pPr>
        <w:spacing w:after="0" w:line="240" w:lineRule="auto"/>
        <w:rPr>
          <w:rFonts w:ascii="Times New Roman" w:hAnsi="Times New Roman" w:cs="Times New Roman"/>
          <w:sz w:val="24"/>
          <w:szCs w:val="24"/>
        </w:rPr>
      </w:pPr>
    </w:p>
    <w:p w14:paraId="66F51051" w14:textId="77777777" w:rsidR="002431A2" w:rsidRDefault="002431A2" w:rsidP="002431A2">
      <w:pPr>
        <w:spacing w:after="0" w:line="240" w:lineRule="auto"/>
        <w:rPr>
          <w:rFonts w:ascii="Times New Roman" w:hAnsi="Times New Roman" w:cs="Times New Roman"/>
          <w:sz w:val="24"/>
          <w:szCs w:val="24"/>
        </w:rPr>
      </w:pPr>
    </w:p>
    <w:p w14:paraId="627FE0AB" w14:textId="77777777" w:rsidR="002431A2" w:rsidRDefault="002431A2" w:rsidP="002431A2">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14:paraId="5EDAF9E1" w14:textId="77777777" w:rsidR="002431A2" w:rsidRDefault="002431A2" w:rsidP="002431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Miss </w:t>
      </w:r>
      <w:r w:rsidRPr="002431A2">
        <w:rPr>
          <w:rFonts w:ascii="Times New Roman" w:hAnsi="Times New Roman" w:cs="Times New Roman"/>
          <w:i/>
          <w:sz w:val="24"/>
          <w:szCs w:val="24"/>
        </w:rPr>
        <w:t>F Kachidza</w:t>
      </w:r>
      <w:r>
        <w:rPr>
          <w:rFonts w:ascii="Times New Roman" w:hAnsi="Times New Roman" w:cs="Times New Roman"/>
          <w:sz w:val="24"/>
          <w:szCs w:val="24"/>
        </w:rPr>
        <w:t>, for the respondent</w:t>
      </w:r>
    </w:p>
    <w:p w14:paraId="11B10CF3" w14:textId="77777777" w:rsidR="00B31BB0" w:rsidRDefault="00B31BB0" w:rsidP="002431A2">
      <w:pPr>
        <w:spacing w:after="0" w:line="240" w:lineRule="auto"/>
        <w:rPr>
          <w:rFonts w:ascii="Times New Roman" w:hAnsi="Times New Roman" w:cs="Times New Roman"/>
          <w:sz w:val="24"/>
          <w:szCs w:val="24"/>
        </w:rPr>
      </w:pPr>
    </w:p>
    <w:p w14:paraId="504A8272" w14:textId="77777777" w:rsidR="00B31BB0" w:rsidRDefault="00B31BB0" w:rsidP="002431A2">
      <w:pPr>
        <w:spacing w:after="0" w:line="240" w:lineRule="auto"/>
        <w:rPr>
          <w:rFonts w:ascii="Times New Roman" w:hAnsi="Times New Roman" w:cs="Times New Roman"/>
          <w:sz w:val="24"/>
          <w:szCs w:val="24"/>
        </w:rPr>
      </w:pPr>
    </w:p>
    <w:p w14:paraId="557B23C8" w14:textId="77777777" w:rsidR="00B31BB0" w:rsidRDefault="00B31BB0" w:rsidP="00A334B0">
      <w:pPr>
        <w:spacing w:after="0" w:line="360" w:lineRule="auto"/>
        <w:ind w:firstLine="720"/>
        <w:jc w:val="both"/>
        <w:rPr>
          <w:rFonts w:ascii="Times New Roman" w:hAnsi="Times New Roman" w:cs="Times New Roman"/>
          <w:sz w:val="24"/>
          <w:szCs w:val="24"/>
        </w:rPr>
      </w:pPr>
      <w:r w:rsidRPr="009661EA">
        <w:rPr>
          <w:rFonts w:ascii="Times New Roman" w:hAnsi="Times New Roman" w:cs="Times New Roman"/>
          <w:b/>
          <w:sz w:val="24"/>
          <w:szCs w:val="24"/>
        </w:rPr>
        <w:t>ZHOU J:</w:t>
      </w:r>
      <w:r>
        <w:rPr>
          <w:rFonts w:ascii="Times New Roman" w:hAnsi="Times New Roman" w:cs="Times New Roman"/>
          <w:sz w:val="24"/>
          <w:szCs w:val="24"/>
        </w:rPr>
        <w:t xml:space="preserve">      The appellant was convicted of five counts of robbery as defined in s 126 of the Criminal Law (Codification and Reform) Act [</w:t>
      </w:r>
      <w:r w:rsidRPr="00B31BB0">
        <w:rPr>
          <w:rFonts w:ascii="Times New Roman" w:hAnsi="Times New Roman" w:cs="Times New Roman"/>
          <w:i/>
          <w:sz w:val="24"/>
          <w:szCs w:val="24"/>
        </w:rPr>
        <w:t>Chapter 9:23</w:t>
      </w:r>
      <w:r>
        <w:rPr>
          <w:rFonts w:ascii="Times New Roman" w:hAnsi="Times New Roman" w:cs="Times New Roman"/>
          <w:sz w:val="24"/>
          <w:szCs w:val="24"/>
        </w:rPr>
        <w:t>].</w:t>
      </w:r>
      <w:r w:rsidR="009C5E80">
        <w:rPr>
          <w:rFonts w:ascii="Times New Roman" w:hAnsi="Times New Roman" w:cs="Times New Roman"/>
          <w:sz w:val="24"/>
          <w:szCs w:val="24"/>
        </w:rPr>
        <w:t xml:space="preserve">  </w:t>
      </w:r>
      <w:r w:rsidR="009661EA">
        <w:rPr>
          <w:rFonts w:ascii="Times New Roman" w:hAnsi="Times New Roman" w:cs="Times New Roman"/>
          <w:sz w:val="24"/>
          <w:szCs w:val="24"/>
        </w:rPr>
        <w:t>He</w:t>
      </w:r>
      <w:r w:rsidR="009C5E80">
        <w:rPr>
          <w:rFonts w:ascii="Times New Roman" w:hAnsi="Times New Roman" w:cs="Times New Roman"/>
          <w:sz w:val="24"/>
          <w:szCs w:val="24"/>
        </w:rPr>
        <w:t xml:space="preserve"> was acquitted on one count which was count 3</w:t>
      </w:r>
      <w:r w:rsidR="009661EA">
        <w:rPr>
          <w:rFonts w:ascii="Times New Roman" w:hAnsi="Times New Roman" w:cs="Times New Roman"/>
          <w:sz w:val="24"/>
          <w:szCs w:val="24"/>
        </w:rPr>
        <w:t>. Counts 1 and 2 were taken as one for sentence, and 12 years imprisonment was imposed.  For counts 4, 5 and 6 the appellant was sentenced to 8 years imprisonment on each count.  The total for all the counts was therefore 36 years imprisonment.  The learned magistrate suspended 5 years imprisonment on condition of good behaviour, and a further 3 years imprisonment on condition of restitution.  The effective period of imprisonment is therefore 28 years.</w:t>
      </w:r>
    </w:p>
    <w:p w14:paraId="70189DB9" w14:textId="77777777" w:rsidR="0087176A" w:rsidRDefault="009661EA"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is appealing against both conviction and sentence.   </w:t>
      </w:r>
      <w:r w:rsidR="0087176A">
        <w:rPr>
          <w:rFonts w:ascii="Times New Roman" w:hAnsi="Times New Roman" w:cs="Times New Roman"/>
          <w:sz w:val="24"/>
          <w:szCs w:val="24"/>
        </w:rPr>
        <w:t xml:space="preserve"> </w:t>
      </w:r>
    </w:p>
    <w:p w14:paraId="7B67BBE3" w14:textId="77777777" w:rsidR="009661EA" w:rsidRDefault="009661EA"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0087176A" w:rsidRPr="0087176A">
        <w:rPr>
          <w:rFonts w:ascii="Times New Roman" w:hAnsi="Times New Roman" w:cs="Times New Roman"/>
          <w:i/>
          <w:sz w:val="24"/>
          <w:szCs w:val="24"/>
        </w:rPr>
        <w:t>a quo</w:t>
      </w:r>
      <w:r w:rsidR="0087176A">
        <w:rPr>
          <w:rFonts w:ascii="Times New Roman" w:hAnsi="Times New Roman" w:cs="Times New Roman"/>
          <w:sz w:val="24"/>
          <w:szCs w:val="24"/>
        </w:rPr>
        <w:t xml:space="preserve"> </w:t>
      </w:r>
      <w:r>
        <w:rPr>
          <w:rFonts w:ascii="Times New Roman" w:hAnsi="Times New Roman" w:cs="Times New Roman"/>
          <w:sz w:val="24"/>
          <w:szCs w:val="24"/>
        </w:rPr>
        <w:t>found, that the appellant had committed the offences hence the verdict of guilty was returned in respect of the five counts.</w:t>
      </w:r>
    </w:p>
    <w:p w14:paraId="559FF311" w14:textId="77777777" w:rsidR="009661EA" w:rsidRDefault="009661EA"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set out seven grounds of appeal against conviction.  In the </w:t>
      </w:r>
      <w:r w:rsidR="00186291">
        <w:rPr>
          <w:rFonts w:ascii="Times New Roman" w:hAnsi="Times New Roman" w:cs="Times New Roman"/>
          <w:sz w:val="24"/>
          <w:szCs w:val="24"/>
        </w:rPr>
        <w:t>first ground</w:t>
      </w:r>
      <w:r>
        <w:rPr>
          <w:rFonts w:ascii="Times New Roman" w:hAnsi="Times New Roman" w:cs="Times New Roman"/>
          <w:sz w:val="24"/>
          <w:szCs w:val="24"/>
        </w:rPr>
        <w:t xml:space="preserve"> of appeal the </w:t>
      </w:r>
      <w:r w:rsidR="00186291">
        <w:rPr>
          <w:rFonts w:ascii="Times New Roman" w:hAnsi="Times New Roman" w:cs="Times New Roman"/>
          <w:sz w:val="24"/>
          <w:szCs w:val="24"/>
        </w:rPr>
        <w:t xml:space="preserve">appellant </w:t>
      </w:r>
      <w:r w:rsidR="0087176A">
        <w:rPr>
          <w:rFonts w:ascii="Times New Roman" w:hAnsi="Times New Roman" w:cs="Times New Roman"/>
          <w:sz w:val="24"/>
          <w:szCs w:val="24"/>
        </w:rPr>
        <w:t xml:space="preserve">states </w:t>
      </w:r>
      <w:r w:rsidR="00186291">
        <w:rPr>
          <w:rFonts w:ascii="Times New Roman" w:hAnsi="Times New Roman" w:cs="Times New Roman"/>
          <w:sz w:val="24"/>
          <w:szCs w:val="24"/>
        </w:rPr>
        <w:t xml:space="preserve">that he was a victim of “dock identification” and complains that the court </w:t>
      </w:r>
      <w:r w:rsidR="00186291" w:rsidRPr="00186291">
        <w:rPr>
          <w:rFonts w:ascii="Times New Roman" w:hAnsi="Times New Roman" w:cs="Times New Roman"/>
          <w:i/>
          <w:sz w:val="24"/>
          <w:szCs w:val="24"/>
        </w:rPr>
        <w:t xml:space="preserve">a quo </w:t>
      </w:r>
      <w:r w:rsidR="00186291">
        <w:rPr>
          <w:rFonts w:ascii="Times New Roman" w:hAnsi="Times New Roman" w:cs="Times New Roman"/>
          <w:sz w:val="24"/>
          <w:szCs w:val="24"/>
        </w:rPr>
        <w:t>should not have accepted the evidence of his identification.  The appellant was apprehended at the scene of crime in count 6.  He was</w:t>
      </w:r>
      <w:r w:rsidR="00D33549">
        <w:rPr>
          <w:rFonts w:ascii="Times New Roman" w:hAnsi="Times New Roman" w:cs="Times New Roman"/>
          <w:sz w:val="24"/>
          <w:szCs w:val="24"/>
        </w:rPr>
        <w:t xml:space="preserve"> apprehended at the time of committing the crime.  After he had been apprehended he emptied his pockets of the jewellery that he had stolen.  There could therefore be no question of his identity being mistaken.</w:t>
      </w:r>
    </w:p>
    <w:p w14:paraId="743CB9E6" w14:textId="70F3713A" w:rsidR="00D33549" w:rsidRDefault="00D33549"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all the other counts the appellant spent some time with his victims holding them hostage.  The</w:t>
      </w:r>
      <w:r w:rsidR="0087176A">
        <w:rPr>
          <w:rFonts w:ascii="Times New Roman" w:hAnsi="Times New Roman" w:cs="Times New Roman"/>
          <w:sz w:val="24"/>
          <w:szCs w:val="24"/>
        </w:rPr>
        <w:t>y</w:t>
      </w:r>
      <w:r>
        <w:rPr>
          <w:rFonts w:ascii="Times New Roman" w:hAnsi="Times New Roman" w:cs="Times New Roman"/>
          <w:sz w:val="24"/>
          <w:szCs w:val="24"/>
        </w:rPr>
        <w:t xml:space="preserve"> had ample time to observe him.  </w:t>
      </w:r>
      <w:r w:rsidR="003A44B3">
        <w:rPr>
          <w:rFonts w:ascii="Times New Roman" w:hAnsi="Times New Roman" w:cs="Times New Roman"/>
          <w:sz w:val="24"/>
          <w:szCs w:val="24"/>
        </w:rPr>
        <w:t>In</w:t>
      </w:r>
      <w:r>
        <w:rPr>
          <w:rFonts w:ascii="Times New Roman" w:hAnsi="Times New Roman" w:cs="Times New Roman"/>
          <w:sz w:val="24"/>
          <w:szCs w:val="24"/>
        </w:rPr>
        <w:t xml:space="preserve"> respects</w:t>
      </w:r>
      <w:r w:rsidR="003A44B3">
        <w:rPr>
          <w:rFonts w:ascii="Times New Roman" w:hAnsi="Times New Roman" w:cs="Times New Roman"/>
          <w:sz w:val="24"/>
          <w:szCs w:val="24"/>
        </w:rPr>
        <w:t xml:space="preserve"> of count</w:t>
      </w:r>
      <w:r w:rsidR="0087176A">
        <w:rPr>
          <w:rFonts w:ascii="Times New Roman" w:hAnsi="Times New Roman" w:cs="Times New Roman"/>
          <w:sz w:val="24"/>
          <w:szCs w:val="24"/>
        </w:rPr>
        <w:t xml:space="preserve"> one</w:t>
      </w:r>
      <w:r w:rsidR="003A44B3">
        <w:rPr>
          <w:rFonts w:ascii="Times New Roman" w:hAnsi="Times New Roman" w:cs="Times New Roman"/>
          <w:sz w:val="24"/>
          <w:szCs w:val="24"/>
        </w:rPr>
        <w:t xml:space="preserve"> the appellant is the one who entered the house and ordered everyone to lie down.  Complaint did not lie down and appellant held him </w:t>
      </w:r>
      <w:r w:rsidR="00985F31">
        <w:rPr>
          <w:rFonts w:ascii="Times New Roman" w:hAnsi="Times New Roman" w:cs="Times New Roman"/>
          <w:sz w:val="24"/>
          <w:szCs w:val="24"/>
        </w:rPr>
        <w:t>by the</w:t>
      </w:r>
      <w:r w:rsidR="003A44B3">
        <w:rPr>
          <w:rFonts w:ascii="Times New Roman" w:hAnsi="Times New Roman" w:cs="Times New Roman"/>
          <w:sz w:val="24"/>
          <w:szCs w:val="24"/>
        </w:rPr>
        <w:t xml:space="preserve"> neck, yelling at him.  He was clearly seen.  The room and entire house was well lit.  </w:t>
      </w:r>
      <w:r w:rsidR="00985F31">
        <w:rPr>
          <w:rFonts w:ascii="Times New Roman" w:hAnsi="Times New Roman" w:cs="Times New Roman"/>
          <w:sz w:val="24"/>
          <w:szCs w:val="24"/>
        </w:rPr>
        <w:t>The</w:t>
      </w:r>
      <w:r w:rsidR="003A44B3">
        <w:rPr>
          <w:rFonts w:ascii="Times New Roman" w:hAnsi="Times New Roman" w:cs="Times New Roman"/>
          <w:sz w:val="24"/>
          <w:szCs w:val="24"/>
        </w:rPr>
        <w:t xml:space="preserve"> appellant </w:t>
      </w:r>
      <w:r w:rsidR="00985F31">
        <w:rPr>
          <w:rFonts w:ascii="Times New Roman" w:hAnsi="Times New Roman" w:cs="Times New Roman"/>
          <w:sz w:val="24"/>
          <w:szCs w:val="24"/>
        </w:rPr>
        <w:t>and his</w:t>
      </w:r>
      <w:r w:rsidR="003A44B3">
        <w:rPr>
          <w:rFonts w:ascii="Times New Roman" w:hAnsi="Times New Roman" w:cs="Times New Roman"/>
          <w:sz w:val="24"/>
          <w:szCs w:val="24"/>
        </w:rPr>
        <w:t xml:space="preserve"> accomplices spent about one and</w:t>
      </w:r>
      <w:r w:rsidR="00985F31">
        <w:rPr>
          <w:rFonts w:ascii="Times New Roman" w:hAnsi="Times New Roman" w:cs="Times New Roman"/>
          <w:sz w:val="24"/>
          <w:szCs w:val="24"/>
        </w:rPr>
        <w:t xml:space="preserve"> </w:t>
      </w:r>
      <w:r w:rsidR="003A44B3">
        <w:rPr>
          <w:rFonts w:ascii="Times New Roman" w:hAnsi="Times New Roman" w:cs="Times New Roman"/>
          <w:sz w:val="24"/>
          <w:szCs w:val="24"/>
        </w:rPr>
        <w:t xml:space="preserve">half hours with the victims.  The witnesses could not have failed to identify him.  In count 2 the witness was truthful in that he did not claim to have identified the accused.  In </w:t>
      </w:r>
      <w:r w:rsidR="00985F31">
        <w:rPr>
          <w:rFonts w:ascii="Times New Roman" w:hAnsi="Times New Roman" w:cs="Times New Roman"/>
          <w:sz w:val="24"/>
          <w:szCs w:val="24"/>
        </w:rPr>
        <w:t xml:space="preserve">count four (4) the appellant was clearly identified by the witness Joane Gay Martin who was also the complainant.  An axe that the appellant hand during the robbery was recovered from him, thus linking him to the offence.  The court </w:t>
      </w:r>
      <w:r w:rsidR="00985F31" w:rsidRPr="00985F31">
        <w:rPr>
          <w:rFonts w:ascii="Times New Roman" w:hAnsi="Times New Roman" w:cs="Times New Roman"/>
          <w:i/>
          <w:sz w:val="24"/>
          <w:szCs w:val="24"/>
        </w:rPr>
        <w:t>a quo</w:t>
      </w:r>
      <w:r w:rsidR="00985F31">
        <w:rPr>
          <w:rFonts w:ascii="Times New Roman" w:hAnsi="Times New Roman" w:cs="Times New Roman"/>
          <w:sz w:val="24"/>
          <w:szCs w:val="24"/>
        </w:rPr>
        <w:t xml:space="preserve"> found that the appellant had not challenged the witness’ evidence regarding his eye</w:t>
      </w:r>
      <w:r w:rsidR="0087176A">
        <w:rPr>
          <w:rFonts w:ascii="Times New Roman" w:hAnsi="Times New Roman" w:cs="Times New Roman"/>
          <w:sz w:val="24"/>
          <w:szCs w:val="24"/>
        </w:rPr>
        <w:t>s</w:t>
      </w:r>
      <w:r w:rsidR="00985F31">
        <w:rPr>
          <w:rFonts w:ascii="Times New Roman" w:hAnsi="Times New Roman" w:cs="Times New Roman"/>
          <w:sz w:val="24"/>
          <w:szCs w:val="24"/>
        </w:rPr>
        <w:t xml:space="preserve">.  Similarly, in count five the appellant was positively identified by the complainant </w:t>
      </w:r>
      <w:r w:rsidR="00A334B0">
        <w:rPr>
          <w:rFonts w:ascii="Times New Roman" w:hAnsi="Times New Roman" w:cs="Times New Roman"/>
          <w:sz w:val="24"/>
          <w:szCs w:val="24"/>
        </w:rPr>
        <w:t>Takavadii Magwenzi</w:t>
      </w:r>
      <w:r w:rsidR="00985F31">
        <w:rPr>
          <w:rFonts w:ascii="Times New Roman" w:hAnsi="Times New Roman" w:cs="Times New Roman"/>
          <w:sz w:val="24"/>
          <w:szCs w:val="24"/>
        </w:rPr>
        <w:t xml:space="preserve"> Nyamakura.  The witness also described the </w:t>
      </w:r>
      <w:r w:rsidR="0087176A">
        <w:rPr>
          <w:rFonts w:ascii="Times New Roman" w:hAnsi="Times New Roman" w:cs="Times New Roman"/>
          <w:sz w:val="24"/>
          <w:szCs w:val="24"/>
        </w:rPr>
        <w:t>axe</w:t>
      </w:r>
      <w:r w:rsidR="00985F31">
        <w:rPr>
          <w:rFonts w:ascii="Times New Roman" w:hAnsi="Times New Roman" w:cs="Times New Roman"/>
          <w:sz w:val="24"/>
          <w:szCs w:val="24"/>
        </w:rPr>
        <w:t xml:space="preserve"> that appellant wielded.  The house was well lit.  The evidence of the witnesses as to how they recognized the appellant was sufficient to sustain the conviction.</w:t>
      </w:r>
    </w:p>
    <w:p w14:paraId="58B4ADE1" w14:textId="77777777" w:rsidR="00985F31" w:rsidRDefault="00985F31"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of appeal blames the court </w:t>
      </w:r>
      <w:r w:rsidRPr="0085390C">
        <w:rPr>
          <w:rFonts w:ascii="Times New Roman" w:hAnsi="Times New Roman" w:cs="Times New Roman"/>
          <w:i/>
          <w:sz w:val="24"/>
          <w:szCs w:val="24"/>
        </w:rPr>
        <w:t xml:space="preserve">a quo </w:t>
      </w:r>
      <w:r>
        <w:rPr>
          <w:rFonts w:ascii="Times New Roman" w:hAnsi="Times New Roman" w:cs="Times New Roman"/>
          <w:sz w:val="24"/>
          <w:szCs w:val="24"/>
        </w:rPr>
        <w:t>fo</w:t>
      </w:r>
      <w:r w:rsidR="00944F27">
        <w:rPr>
          <w:rFonts w:ascii="Times New Roman" w:hAnsi="Times New Roman" w:cs="Times New Roman"/>
          <w:sz w:val="24"/>
          <w:szCs w:val="24"/>
        </w:rPr>
        <w:t>r noting that the appellant had not challenged a witness about the property taken and its value.  This ground of appeal is irrelevant in relation to the conviction.  The value of the property would only be relevant to the sentence.  It is therefore a misplaced ground of appeal.</w:t>
      </w:r>
    </w:p>
    <w:p w14:paraId="267F7E5C" w14:textId="614B468F" w:rsidR="0087176A" w:rsidRDefault="00944F27"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ground of appeal is that the court </w:t>
      </w:r>
      <w:r w:rsidRPr="00944F27">
        <w:rPr>
          <w:rFonts w:ascii="Times New Roman" w:hAnsi="Times New Roman" w:cs="Times New Roman"/>
          <w:i/>
          <w:sz w:val="24"/>
          <w:szCs w:val="24"/>
        </w:rPr>
        <w:t>a quo</w:t>
      </w:r>
      <w:r>
        <w:rPr>
          <w:rFonts w:ascii="Times New Roman" w:hAnsi="Times New Roman" w:cs="Times New Roman"/>
          <w:sz w:val="24"/>
          <w:szCs w:val="24"/>
        </w:rPr>
        <w:t xml:space="preserve"> erred in dismissing appellant’s defence yet the investigating officer had not checked what time the appellant had left Lincoln Macheka’s residence.  The time of his departure from Lincoln’s residence is irrelevant because the appellant was apprehended</w:t>
      </w:r>
      <w:r w:rsidR="009E047E">
        <w:rPr>
          <w:rFonts w:ascii="Times New Roman" w:hAnsi="Times New Roman" w:cs="Times New Roman"/>
          <w:sz w:val="24"/>
          <w:szCs w:val="24"/>
        </w:rPr>
        <w:t xml:space="preserve"> at the scene of crime when he had just committed </w:t>
      </w:r>
      <w:r w:rsidR="0087176A">
        <w:rPr>
          <w:rFonts w:ascii="Times New Roman" w:hAnsi="Times New Roman" w:cs="Times New Roman"/>
          <w:sz w:val="24"/>
          <w:szCs w:val="24"/>
        </w:rPr>
        <w:t>t</w:t>
      </w:r>
      <w:r w:rsidR="009E047E">
        <w:rPr>
          <w:rFonts w:ascii="Times New Roman" w:hAnsi="Times New Roman" w:cs="Times New Roman"/>
          <w:sz w:val="24"/>
          <w:szCs w:val="24"/>
        </w:rPr>
        <w:t xml:space="preserve">he robbery.  In any event, the learned magistrate took note of the glaring inconsistences in the </w:t>
      </w:r>
      <w:r w:rsidR="00D716A7">
        <w:rPr>
          <w:rFonts w:ascii="Times New Roman" w:hAnsi="Times New Roman" w:cs="Times New Roman"/>
          <w:sz w:val="24"/>
          <w:szCs w:val="24"/>
        </w:rPr>
        <w:t>evidence of the appellant.  In his defence outline he had stated that he had come to visit his neighbo</w:t>
      </w:r>
      <w:r w:rsidR="00443C01">
        <w:rPr>
          <w:rFonts w:ascii="Times New Roman" w:hAnsi="Times New Roman" w:cs="Times New Roman"/>
          <w:sz w:val="24"/>
          <w:szCs w:val="24"/>
        </w:rPr>
        <w:t>u</w:t>
      </w:r>
      <w:r w:rsidR="00D716A7">
        <w:rPr>
          <w:rFonts w:ascii="Times New Roman" w:hAnsi="Times New Roman" w:cs="Times New Roman"/>
          <w:sz w:val="24"/>
          <w:szCs w:val="24"/>
        </w:rPr>
        <w:t>r.  Later on</w:t>
      </w:r>
      <w:r w:rsidR="00443C01">
        <w:rPr>
          <w:rFonts w:ascii="Times New Roman" w:hAnsi="Times New Roman" w:cs="Times New Roman"/>
          <w:sz w:val="24"/>
          <w:szCs w:val="24"/>
        </w:rPr>
        <w:t>,</w:t>
      </w:r>
      <w:r w:rsidR="00D716A7">
        <w:rPr>
          <w:rFonts w:ascii="Times New Roman" w:hAnsi="Times New Roman" w:cs="Times New Roman"/>
          <w:sz w:val="24"/>
          <w:szCs w:val="24"/>
        </w:rPr>
        <w:t xml:space="preserve"> he changed and said that he had visited</w:t>
      </w:r>
      <w:r w:rsidR="00F9627C">
        <w:rPr>
          <w:rFonts w:ascii="Times New Roman" w:hAnsi="Times New Roman" w:cs="Times New Roman"/>
          <w:sz w:val="24"/>
          <w:szCs w:val="24"/>
        </w:rPr>
        <w:t xml:space="preserve"> an uncle</w:t>
      </w:r>
      <w:r w:rsidR="0087176A">
        <w:rPr>
          <w:rFonts w:ascii="Times New Roman" w:hAnsi="Times New Roman" w:cs="Times New Roman"/>
          <w:sz w:val="24"/>
          <w:szCs w:val="24"/>
        </w:rPr>
        <w:t xml:space="preserve"> is w</w:t>
      </w:r>
      <w:r w:rsidR="00F9627C">
        <w:rPr>
          <w:rFonts w:ascii="Times New Roman" w:hAnsi="Times New Roman" w:cs="Times New Roman"/>
          <w:sz w:val="24"/>
          <w:szCs w:val="24"/>
        </w:rPr>
        <w:t xml:space="preserve">hen it became apparent that the </w:t>
      </w:r>
      <w:r w:rsidR="0097774F">
        <w:rPr>
          <w:rFonts w:ascii="Times New Roman" w:hAnsi="Times New Roman" w:cs="Times New Roman"/>
          <w:sz w:val="24"/>
          <w:szCs w:val="24"/>
        </w:rPr>
        <w:t>story of</w:t>
      </w:r>
      <w:r w:rsidR="00F9627C">
        <w:rPr>
          <w:rFonts w:ascii="Times New Roman" w:hAnsi="Times New Roman" w:cs="Times New Roman"/>
          <w:sz w:val="24"/>
          <w:szCs w:val="24"/>
        </w:rPr>
        <w:t xml:space="preserve"> a neighbo</w:t>
      </w:r>
      <w:r w:rsidR="0087176A">
        <w:rPr>
          <w:rFonts w:ascii="Times New Roman" w:hAnsi="Times New Roman" w:cs="Times New Roman"/>
          <w:sz w:val="24"/>
          <w:szCs w:val="24"/>
        </w:rPr>
        <w:t>u</w:t>
      </w:r>
      <w:r w:rsidR="00F9627C">
        <w:rPr>
          <w:rFonts w:ascii="Times New Roman" w:hAnsi="Times New Roman" w:cs="Times New Roman"/>
          <w:sz w:val="24"/>
          <w:szCs w:val="24"/>
        </w:rPr>
        <w:t>r staying in Vainona when the appellant was staying in Chitungwiza could not stand.  After al</w:t>
      </w:r>
      <w:r w:rsidR="0087176A">
        <w:rPr>
          <w:rFonts w:ascii="Times New Roman" w:hAnsi="Times New Roman" w:cs="Times New Roman"/>
          <w:sz w:val="24"/>
          <w:szCs w:val="24"/>
        </w:rPr>
        <w:t>l</w:t>
      </w:r>
      <w:r w:rsidR="00F9627C">
        <w:rPr>
          <w:rFonts w:ascii="Times New Roman" w:hAnsi="Times New Roman" w:cs="Times New Roman"/>
          <w:sz w:val="24"/>
          <w:szCs w:val="24"/>
        </w:rPr>
        <w:t>, whether he had visited a neighbo</w:t>
      </w:r>
      <w:r w:rsidR="0087176A">
        <w:rPr>
          <w:rFonts w:ascii="Times New Roman" w:hAnsi="Times New Roman" w:cs="Times New Roman"/>
          <w:sz w:val="24"/>
          <w:szCs w:val="24"/>
        </w:rPr>
        <w:t>u</w:t>
      </w:r>
      <w:r w:rsidR="00F9627C">
        <w:rPr>
          <w:rFonts w:ascii="Times New Roman" w:hAnsi="Times New Roman" w:cs="Times New Roman"/>
          <w:sz w:val="24"/>
          <w:szCs w:val="24"/>
        </w:rPr>
        <w:t xml:space="preserve">r or </w:t>
      </w:r>
      <w:r w:rsidR="0097774F">
        <w:rPr>
          <w:rFonts w:ascii="Times New Roman" w:hAnsi="Times New Roman" w:cs="Times New Roman"/>
          <w:sz w:val="24"/>
          <w:szCs w:val="24"/>
        </w:rPr>
        <w:t>uncle is</w:t>
      </w:r>
      <w:r w:rsidR="00F9627C">
        <w:rPr>
          <w:rFonts w:ascii="Times New Roman" w:hAnsi="Times New Roman" w:cs="Times New Roman"/>
          <w:sz w:val="24"/>
          <w:szCs w:val="24"/>
        </w:rPr>
        <w:t xml:space="preserve"> irrelevant, because he ended up committing a robbery.</w:t>
      </w:r>
    </w:p>
    <w:p w14:paraId="041F5F4D" w14:textId="77777777" w:rsidR="00944F27" w:rsidRDefault="00F9627C"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fourth ground of appeal </w:t>
      </w:r>
      <w:r w:rsidR="0097774F">
        <w:rPr>
          <w:rFonts w:ascii="Times New Roman" w:hAnsi="Times New Roman" w:cs="Times New Roman"/>
          <w:sz w:val="24"/>
          <w:szCs w:val="24"/>
        </w:rPr>
        <w:t>suggests that</w:t>
      </w:r>
      <w:r>
        <w:rPr>
          <w:rFonts w:ascii="Times New Roman" w:hAnsi="Times New Roman" w:cs="Times New Roman"/>
          <w:sz w:val="24"/>
          <w:szCs w:val="24"/>
        </w:rPr>
        <w:t xml:space="preserve"> the onus was place</w:t>
      </w:r>
      <w:r w:rsidR="0087176A">
        <w:rPr>
          <w:rFonts w:ascii="Times New Roman" w:hAnsi="Times New Roman" w:cs="Times New Roman"/>
          <w:sz w:val="24"/>
          <w:szCs w:val="24"/>
        </w:rPr>
        <w:t>d</w:t>
      </w:r>
      <w:r>
        <w:rPr>
          <w:rFonts w:ascii="Times New Roman" w:hAnsi="Times New Roman" w:cs="Times New Roman"/>
          <w:sz w:val="24"/>
          <w:szCs w:val="24"/>
        </w:rPr>
        <w:t xml:space="preserve"> upon him because the magistrate commented on his failure to call Macheka as a witness.  Macheka’s name did not come from the state but from the appellant himself who sought to </w:t>
      </w:r>
      <w:r w:rsidR="0097774F">
        <w:rPr>
          <w:rFonts w:ascii="Times New Roman" w:hAnsi="Times New Roman" w:cs="Times New Roman"/>
          <w:sz w:val="24"/>
          <w:szCs w:val="24"/>
        </w:rPr>
        <w:t>rely</w:t>
      </w:r>
      <w:r>
        <w:rPr>
          <w:rFonts w:ascii="Times New Roman" w:hAnsi="Times New Roman" w:cs="Times New Roman"/>
          <w:sz w:val="24"/>
          <w:szCs w:val="24"/>
        </w:rPr>
        <w:t xml:space="preserve"> on Macheka’s evidence.  However, </w:t>
      </w:r>
      <w:r>
        <w:rPr>
          <w:rFonts w:ascii="Times New Roman" w:hAnsi="Times New Roman" w:cs="Times New Roman"/>
          <w:sz w:val="24"/>
          <w:szCs w:val="24"/>
        </w:rPr>
        <w:lastRenderedPageBreak/>
        <w:t>appellant does not show what Macheka’s evidence was and how it would have assisted him since he was apprehended at the scene of crime.</w:t>
      </w:r>
    </w:p>
    <w:p w14:paraId="4297B236" w14:textId="77777777" w:rsidR="00F9627C" w:rsidRDefault="00F9627C"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fifth ground of appeal alleges that the court </w:t>
      </w:r>
      <w:r w:rsidRPr="00F9627C">
        <w:rPr>
          <w:rFonts w:ascii="Times New Roman" w:hAnsi="Times New Roman" w:cs="Times New Roman"/>
          <w:i/>
          <w:sz w:val="24"/>
          <w:szCs w:val="24"/>
        </w:rPr>
        <w:t>a quo</w:t>
      </w:r>
      <w:r>
        <w:rPr>
          <w:rFonts w:ascii="Times New Roman" w:hAnsi="Times New Roman" w:cs="Times New Roman"/>
          <w:sz w:val="24"/>
          <w:szCs w:val="24"/>
        </w:rPr>
        <w:t xml:space="preserve"> misdirected itself by relying on the </w:t>
      </w:r>
      <w:r w:rsidRPr="00F9627C">
        <w:rPr>
          <w:rFonts w:ascii="Times New Roman" w:hAnsi="Times New Roman" w:cs="Times New Roman"/>
          <w:i/>
          <w:sz w:val="24"/>
          <w:szCs w:val="24"/>
        </w:rPr>
        <w:t>modus operandi</w:t>
      </w:r>
      <w:r>
        <w:rPr>
          <w:rFonts w:ascii="Times New Roman" w:hAnsi="Times New Roman" w:cs="Times New Roman"/>
          <w:sz w:val="24"/>
          <w:szCs w:val="24"/>
        </w:rPr>
        <w:t xml:space="preserve"> of </w:t>
      </w:r>
      <w:r w:rsidR="007432CF">
        <w:rPr>
          <w:rFonts w:ascii="Times New Roman" w:hAnsi="Times New Roman" w:cs="Times New Roman"/>
          <w:sz w:val="24"/>
          <w:szCs w:val="24"/>
        </w:rPr>
        <w:t>the robbers in the absence of direct evidence against the appellant.  There was indeed direct evidence, because the appellant was positively identified by his victims.  The axe which he used in some of the robberies was identified by at least two witnesses.  That axe was recovered from him.  Further there is the fact that in count 6 he was apprehended at the scene.</w:t>
      </w:r>
    </w:p>
    <w:p w14:paraId="509CA605" w14:textId="77777777" w:rsidR="007432CF" w:rsidRDefault="007432CF"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states in the sixth ground of appeal that the court </w:t>
      </w:r>
      <w:r w:rsidRPr="0097774F">
        <w:rPr>
          <w:rFonts w:ascii="Times New Roman" w:hAnsi="Times New Roman" w:cs="Times New Roman"/>
          <w:i/>
          <w:sz w:val="24"/>
          <w:szCs w:val="24"/>
        </w:rPr>
        <w:t>a quo</w:t>
      </w:r>
      <w:r>
        <w:rPr>
          <w:rFonts w:ascii="Times New Roman" w:hAnsi="Times New Roman" w:cs="Times New Roman"/>
          <w:sz w:val="24"/>
          <w:szCs w:val="24"/>
        </w:rPr>
        <w:t xml:space="preserve"> erred when it noted that he did not challenge the witnesses in count 6 regarding where he was arrested.  The equivocal statements of the appellants do not amount to a challenge in the face of the solid evidence of the state witnesses that appellant was apprehended at the premises where he had committed the robbery.  The court </w:t>
      </w:r>
      <w:r w:rsidRPr="007432CF">
        <w:rPr>
          <w:rFonts w:ascii="Times New Roman" w:hAnsi="Times New Roman" w:cs="Times New Roman"/>
          <w:i/>
          <w:sz w:val="24"/>
          <w:szCs w:val="24"/>
        </w:rPr>
        <w:t>a quo</w:t>
      </w:r>
      <w:r>
        <w:rPr>
          <w:rFonts w:ascii="Times New Roman" w:hAnsi="Times New Roman" w:cs="Times New Roman"/>
          <w:sz w:val="24"/>
          <w:szCs w:val="24"/>
        </w:rPr>
        <w:t xml:space="preserve"> believed the witnesses who testified on that aspect and made findings </w:t>
      </w:r>
      <w:r w:rsidR="0097774F">
        <w:rPr>
          <w:rFonts w:ascii="Times New Roman" w:hAnsi="Times New Roman" w:cs="Times New Roman"/>
          <w:sz w:val="24"/>
          <w:szCs w:val="24"/>
        </w:rPr>
        <w:t>based on</w:t>
      </w:r>
      <w:r>
        <w:rPr>
          <w:rFonts w:ascii="Times New Roman" w:hAnsi="Times New Roman" w:cs="Times New Roman"/>
          <w:sz w:val="24"/>
          <w:szCs w:val="24"/>
        </w:rPr>
        <w:t xml:space="preserve"> </w:t>
      </w:r>
      <w:r w:rsidR="0097774F">
        <w:rPr>
          <w:rFonts w:ascii="Times New Roman" w:hAnsi="Times New Roman" w:cs="Times New Roman"/>
          <w:sz w:val="24"/>
          <w:szCs w:val="24"/>
        </w:rPr>
        <w:t>credibility</w:t>
      </w:r>
      <w:r>
        <w:rPr>
          <w:rFonts w:ascii="Times New Roman" w:hAnsi="Times New Roman" w:cs="Times New Roman"/>
          <w:sz w:val="24"/>
          <w:szCs w:val="24"/>
        </w:rPr>
        <w:t xml:space="preserve">.  There is no misdirection in respect of those findings that </w:t>
      </w:r>
      <w:r w:rsidR="0097774F">
        <w:rPr>
          <w:rFonts w:ascii="Times New Roman" w:hAnsi="Times New Roman" w:cs="Times New Roman"/>
          <w:sz w:val="24"/>
          <w:szCs w:val="24"/>
        </w:rPr>
        <w:t>would justify</w:t>
      </w:r>
      <w:r>
        <w:rPr>
          <w:rFonts w:ascii="Times New Roman" w:hAnsi="Times New Roman" w:cs="Times New Roman"/>
          <w:sz w:val="24"/>
          <w:szCs w:val="24"/>
        </w:rPr>
        <w:t xml:space="preserve"> a contrary conclusion.</w:t>
      </w:r>
    </w:p>
    <w:p w14:paraId="2499F6F1" w14:textId="7F5CD5C9" w:rsidR="007432CF" w:rsidRDefault="007432CF"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seventh and last ground of appeal </w:t>
      </w:r>
      <w:r w:rsidR="0087176A">
        <w:rPr>
          <w:rFonts w:ascii="Times New Roman" w:hAnsi="Times New Roman" w:cs="Times New Roman"/>
          <w:sz w:val="24"/>
          <w:szCs w:val="24"/>
        </w:rPr>
        <w:t xml:space="preserve">the appellant </w:t>
      </w:r>
      <w:r>
        <w:rPr>
          <w:rFonts w:ascii="Times New Roman" w:hAnsi="Times New Roman" w:cs="Times New Roman"/>
          <w:sz w:val="24"/>
          <w:szCs w:val="24"/>
        </w:rPr>
        <w:t xml:space="preserve">repeats the same argument about where he had been arrested adding </w:t>
      </w:r>
      <w:r w:rsidR="0097774F">
        <w:rPr>
          <w:rFonts w:ascii="Times New Roman" w:hAnsi="Times New Roman" w:cs="Times New Roman"/>
          <w:sz w:val="24"/>
          <w:szCs w:val="24"/>
        </w:rPr>
        <w:t>only</w:t>
      </w:r>
      <w:r>
        <w:rPr>
          <w:rFonts w:ascii="Times New Roman" w:hAnsi="Times New Roman" w:cs="Times New Roman"/>
          <w:sz w:val="24"/>
          <w:szCs w:val="24"/>
        </w:rPr>
        <w:t xml:space="preserve"> the aspect of the jewellery.  The witnesses who testified and were </w:t>
      </w:r>
      <w:r w:rsidR="0097774F">
        <w:rPr>
          <w:rFonts w:ascii="Times New Roman" w:hAnsi="Times New Roman" w:cs="Times New Roman"/>
          <w:sz w:val="24"/>
          <w:szCs w:val="24"/>
        </w:rPr>
        <w:t>believed,</w:t>
      </w:r>
      <w:r>
        <w:rPr>
          <w:rFonts w:ascii="Times New Roman" w:hAnsi="Times New Roman" w:cs="Times New Roman"/>
          <w:sz w:val="24"/>
          <w:szCs w:val="24"/>
        </w:rPr>
        <w:t xml:space="preserve"> stated that the appellant emptied his pockets of jewellery after he had been appre</w:t>
      </w:r>
      <w:r w:rsidR="0097774F">
        <w:rPr>
          <w:rFonts w:ascii="Times New Roman" w:hAnsi="Times New Roman" w:cs="Times New Roman"/>
          <w:sz w:val="24"/>
          <w:szCs w:val="24"/>
        </w:rPr>
        <w:t xml:space="preserve">hended.  The appellant has not shown why acceptance of their evidence would amount to a misdirection.  It is clear from the circumstances that the jewellery that the appellant was removing from his pocket is that </w:t>
      </w:r>
      <w:r w:rsidR="0087176A">
        <w:rPr>
          <w:rFonts w:ascii="Times New Roman" w:hAnsi="Times New Roman" w:cs="Times New Roman"/>
          <w:sz w:val="24"/>
          <w:szCs w:val="24"/>
        </w:rPr>
        <w:t xml:space="preserve">of the </w:t>
      </w:r>
      <w:r w:rsidR="0097774F">
        <w:rPr>
          <w:rFonts w:ascii="Times New Roman" w:hAnsi="Times New Roman" w:cs="Times New Roman"/>
          <w:sz w:val="24"/>
          <w:szCs w:val="24"/>
        </w:rPr>
        <w:t xml:space="preserve">complainant </w:t>
      </w:r>
      <w:r w:rsidR="0087176A">
        <w:rPr>
          <w:rFonts w:ascii="Times New Roman" w:hAnsi="Times New Roman" w:cs="Times New Roman"/>
          <w:sz w:val="24"/>
          <w:szCs w:val="24"/>
        </w:rPr>
        <w:t>in</w:t>
      </w:r>
      <w:r w:rsidR="0097774F">
        <w:rPr>
          <w:rFonts w:ascii="Times New Roman" w:hAnsi="Times New Roman" w:cs="Times New Roman"/>
          <w:sz w:val="24"/>
          <w:szCs w:val="24"/>
        </w:rPr>
        <w:t xml:space="preserve"> count six.  The witness testified and was beli</w:t>
      </w:r>
      <w:r w:rsidR="00443C01">
        <w:rPr>
          <w:rFonts w:ascii="Times New Roman" w:hAnsi="Times New Roman" w:cs="Times New Roman"/>
          <w:sz w:val="24"/>
          <w:szCs w:val="24"/>
        </w:rPr>
        <w:t>e</w:t>
      </w:r>
      <w:r w:rsidR="0087176A">
        <w:rPr>
          <w:rFonts w:ascii="Times New Roman" w:hAnsi="Times New Roman" w:cs="Times New Roman"/>
          <w:sz w:val="24"/>
          <w:szCs w:val="24"/>
        </w:rPr>
        <w:t>v</w:t>
      </w:r>
      <w:r w:rsidR="0097774F">
        <w:rPr>
          <w:rFonts w:ascii="Times New Roman" w:hAnsi="Times New Roman" w:cs="Times New Roman"/>
          <w:sz w:val="24"/>
          <w:szCs w:val="24"/>
        </w:rPr>
        <w:t>ed, that appellant was apprehended as he tried to jump over the perimeter fence.  The witness who apprehended the</w:t>
      </w:r>
      <w:r w:rsidR="007E61FB">
        <w:rPr>
          <w:rFonts w:ascii="Times New Roman" w:hAnsi="Times New Roman" w:cs="Times New Roman"/>
          <w:sz w:val="24"/>
          <w:szCs w:val="24"/>
        </w:rPr>
        <w:t xml:space="preserve"> appellant had not seen him taking the jewellery from the complainant and could not have just created a story against a total stranger.</w:t>
      </w:r>
      <w:r w:rsidR="0097774F">
        <w:rPr>
          <w:rFonts w:ascii="Times New Roman" w:hAnsi="Times New Roman" w:cs="Times New Roman"/>
          <w:sz w:val="24"/>
          <w:szCs w:val="24"/>
        </w:rPr>
        <w:t xml:space="preserve"> </w:t>
      </w:r>
      <w:r w:rsidR="0087176A">
        <w:rPr>
          <w:rFonts w:ascii="Times New Roman" w:hAnsi="Times New Roman" w:cs="Times New Roman"/>
          <w:sz w:val="24"/>
          <w:szCs w:val="24"/>
        </w:rPr>
        <w:t xml:space="preserve"> Appellant was therefore trying to conceal evidence by throwing away</w:t>
      </w:r>
      <w:r w:rsidR="00443C01">
        <w:rPr>
          <w:rFonts w:ascii="Times New Roman" w:hAnsi="Times New Roman" w:cs="Times New Roman"/>
          <w:sz w:val="24"/>
          <w:szCs w:val="24"/>
        </w:rPr>
        <w:t xml:space="preserve"> the jewellery</w:t>
      </w:r>
      <w:r w:rsidR="0087176A">
        <w:rPr>
          <w:rFonts w:ascii="Times New Roman" w:hAnsi="Times New Roman" w:cs="Times New Roman"/>
          <w:sz w:val="24"/>
          <w:szCs w:val="24"/>
        </w:rPr>
        <w:t>.</w:t>
      </w:r>
    </w:p>
    <w:p w14:paraId="41A34F52" w14:textId="77777777" w:rsidR="007E61FB" w:rsidRDefault="007E61FB"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grounds of appeal against sentence are meritless.  The conviction is unassailable.</w:t>
      </w:r>
    </w:p>
    <w:p w14:paraId="3126D97A" w14:textId="0F6D2E51" w:rsidR="007E61FB" w:rsidRDefault="007E61FB"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sentence, the first ground of appeal is that the sentence induces a sense of shock.  Sentencing is a matter that falls within the discretion of the trial court.  An appellate court does not readi</w:t>
      </w:r>
      <w:r w:rsidR="007A54E8">
        <w:rPr>
          <w:rFonts w:ascii="Times New Roman" w:hAnsi="Times New Roman" w:cs="Times New Roman"/>
          <w:sz w:val="24"/>
          <w:szCs w:val="24"/>
        </w:rPr>
        <w:t xml:space="preserve">ly interfere with the exercise of that discretion in the absence of </w:t>
      </w:r>
      <w:r w:rsidR="000010EA">
        <w:rPr>
          <w:rFonts w:ascii="Times New Roman" w:hAnsi="Times New Roman" w:cs="Times New Roman"/>
          <w:sz w:val="24"/>
          <w:szCs w:val="24"/>
        </w:rPr>
        <w:t>evidence</w:t>
      </w:r>
      <w:r w:rsidR="007A54E8">
        <w:rPr>
          <w:rFonts w:ascii="Times New Roman" w:hAnsi="Times New Roman" w:cs="Times New Roman"/>
          <w:sz w:val="24"/>
          <w:szCs w:val="24"/>
        </w:rPr>
        <w:t xml:space="preserve"> to show that the discretion was not exercised judicially.  The court a quo did consider the mitigating factors including the fact that </w:t>
      </w:r>
      <w:r w:rsidR="000010EA">
        <w:rPr>
          <w:rFonts w:ascii="Times New Roman" w:hAnsi="Times New Roman" w:cs="Times New Roman"/>
          <w:sz w:val="24"/>
          <w:szCs w:val="24"/>
        </w:rPr>
        <w:t>h</w:t>
      </w:r>
      <w:r w:rsidR="007A54E8">
        <w:rPr>
          <w:rFonts w:ascii="Times New Roman" w:hAnsi="Times New Roman" w:cs="Times New Roman"/>
          <w:sz w:val="24"/>
          <w:szCs w:val="24"/>
        </w:rPr>
        <w:t>e</w:t>
      </w:r>
      <w:r w:rsidR="000010EA">
        <w:rPr>
          <w:rFonts w:ascii="Times New Roman" w:hAnsi="Times New Roman" w:cs="Times New Roman"/>
          <w:sz w:val="24"/>
          <w:szCs w:val="24"/>
        </w:rPr>
        <w:t xml:space="preserve"> was a family man with </w:t>
      </w:r>
      <w:r w:rsidR="007A54E8">
        <w:rPr>
          <w:rFonts w:ascii="Times New Roman" w:hAnsi="Times New Roman" w:cs="Times New Roman"/>
          <w:sz w:val="24"/>
          <w:szCs w:val="24"/>
        </w:rPr>
        <w:t>a</w:t>
      </w:r>
      <w:r w:rsidR="000010EA">
        <w:rPr>
          <w:rFonts w:ascii="Times New Roman" w:hAnsi="Times New Roman" w:cs="Times New Roman"/>
          <w:sz w:val="24"/>
          <w:szCs w:val="24"/>
        </w:rPr>
        <w:t xml:space="preserve"> </w:t>
      </w:r>
      <w:r w:rsidR="007A54E8">
        <w:rPr>
          <w:rFonts w:ascii="Times New Roman" w:hAnsi="Times New Roman" w:cs="Times New Roman"/>
          <w:sz w:val="24"/>
          <w:szCs w:val="24"/>
        </w:rPr>
        <w:t xml:space="preserve">wife and child and that he spent nearly two </w:t>
      </w:r>
      <w:r w:rsidR="007A54E8">
        <w:rPr>
          <w:rFonts w:ascii="Times New Roman" w:hAnsi="Times New Roman" w:cs="Times New Roman"/>
          <w:sz w:val="24"/>
          <w:szCs w:val="24"/>
        </w:rPr>
        <w:lastRenderedPageBreak/>
        <w:t xml:space="preserve">years in prison before his </w:t>
      </w:r>
      <w:r w:rsidR="000010EA">
        <w:rPr>
          <w:rFonts w:ascii="Times New Roman" w:hAnsi="Times New Roman" w:cs="Times New Roman"/>
          <w:sz w:val="24"/>
          <w:szCs w:val="24"/>
        </w:rPr>
        <w:t>case was</w:t>
      </w:r>
      <w:r w:rsidR="007A54E8">
        <w:rPr>
          <w:rFonts w:ascii="Times New Roman" w:hAnsi="Times New Roman" w:cs="Times New Roman"/>
          <w:sz w:val="24"/>
          <w:szCs w:val="24"/>
        </w:rPr>
        <w:t xml:space="preserve"> finalized.  These mitigating factors were weighed against the aggravating features of the offences, such as the violent nature of the crimes, </w:t>
      </w:r>
      <w:r w:rsidR="008117D9">
        <w:rPr>
          <w:rFonts w:ascii="Times New Roman" w:hAnsi="Times New Roman" w:cs="Times New Roman"/>
          <w:sz w:val="24"/>
          <w:szCs w:val="24"/>
        </w:rPr>
        <w:t xml:space="preserve">the fact that </w:t>
      </w:r>
      <w:r w:rsidR="007A54E8">
        <w:rPr>
          <w:rFonts w:ascii="Times New Roman" w:hAnsi="Times New Roman" w:cs="Times New Roman"/>
          <w:sz w:val="24"/>
          <w:szCs w:val="24"/>
        </w:rPr>
        <w:t>there was invasion of the right to privacy,</w:t>
      </w:r>
      <w:r w:rsidR="000010EA">
        <w:rPr>
          <w:rFonts w:ascii="Times New Roman" w:hAnsi="Times New Roman" w:cs="Times New Roman"/>
          <w:sz w:val="24"/>
          <w:szCs w:val="24"/>
        </w:rPr>
        <w:t xml:space="preserve"> in the case of count six the complainant was dragged from the bath </w:t>
      </w:r>
      <w:r w:rsidR="008117D9">
        <w:rPr>
          <w:rFonts w:ascii="Times New Roman" w:hAnsi="Times New Roman" w:cs="Times New Roman"/>
          <w:sz w:val="24"/>
          <w:szCs w:val="24"/>
        </w:rPr>
        <w:t xml:space="preserve">undressed </w:t>
      </w:r>
      <w:r w:rsidR="000010EA">
        <w:rPr>
          <w:rFonts w:ascii="Times New Roman" w:hAnsi="Times New Roman" w:cs="Times New Roman"/>
          <w:sz w:val="24"/>
          <w:szCs w:val="24"/>
        </w:rPr>
        <w:t xml:space="preserve">and her dignity was impaired.  </w:t>
      </w:r>
      <w:r w:rsidR="008117D9">
        <w:rPr>
          <w:rFonts w:ascii="Times New Roman" w:hAnsi="Times New Roman" w:cs="Times New Roman"/>
          <w:sz w:val="24"/>
          <w:szCs w:val="24"/>
        </w:rPr>
        <w:t xml:space="preserve">She had to beg the robbers to allow her to wrap a towel around her body. </w:t>
      </w:r>
      <w:r w:rsidR="000010EA">
        <w:rPr>
          <w:rFonts w:ascii="Times New Roman" w:hAnsi="Times New Roman" w:cs="Times New Roman"/>
          <w:sz w:val="24"/>
          <w:szCs w:val="24"/>
        </w:rPr>
        <w:t>The threat to axe a child in one count and the putting of a knife on the neck of a child i</w:t>
      </w:r>
      <w:r w:rsidR="00443C01">
        <w:rPr>
          <w:rFonts w:ascii="Times New Roman" w:hAnsi="Times New Roman" w:cs="Times New Roman"/>
          <w:sz w:val="24"/>
          <w:szCs w:val="24"/>
        </w:rPr>
        <w:t>n</w:t>
      </w:r>
      <w:r w:rsidR="000010EA">
        <w:rPr>
          <w:rFonts w:ascii="Times New Roman" w:hAnsi="Times New Roman" w:cs="Times New Roman"/>
          <w:sz w:val="24"/>
          <w:szCs w:val="24"/>
        </w:rPr>
        <w:t xml:space="preserve"> another count show the diabolic nature of the </w:t>
      </w:r>
      <w:r w:rsidR="004403BC">
        <w:rPr>
          <w:rFonts w:ascii="Times New Roman" w:hAnsi="Times New Roman" w:cs="Times New Roman"/>
          <w:sz w:val="24"/>
          <w:szCs w:val="24"/>
        </w:rPr>
        <w:t>appellant’s</w:t>
      </w:r>
      <w:r w:rsidR="000010EA">
        <w:rPr>
          <w:rFonts w:ascii="Times New Roman" w:hAnsi="Times New Roman" w:cs="Times New Roman"/>
          <w:sz w:val="24"/>
          <w:szCs w:val="24"/>
        </w:rPr>
        <w:t xml:space="preserve"> conduct.  When all these factors are considered, the sentence imposed is actually on the </w:t>
      </w:r>
      <w:r w:rsidR="008117D9">
        <w:rPr>
          <w:rFonts w:ascii="Times New Roman" w:hAnsi="Times New Roman" w:cs="Times New Roman"/>
          <w:sz w:val="24"/>
          <w:szCs w:val="24"/>
        </w:rPr>
        <w:t>lenient</w:t>
      </w:r>
      <w:r w:rsidR="004403BC">
        <w:rPr>
          <w:rFonts w:ascii="Times New Roman" w:hAnsi="Times New Roman" w:cs="Times New Roman"/>
          <w:sz w:val="24"/>
          <w:szCs w:val="24"/>
        </w:rPr>
        <w:t xml:space="preserve"> side</w:t>
      </w:r>
      <w:r w:rsidR="007E41EE">
        <w:rPr>
          <w:rFonts w:ascii="Times New Roman" w:hAnsi="Times New Roman" w:cs="Times New Roman"/>
          <w:sz w:val="24"/>
          <w:szCs w:val="24"/>
        </w:rPr>
        <w:t>.</w:t>
      </w:r>
      <w:r w:rsidR="008117D9">
        <w:rPr>
          <w:rFonts w:ascii="Times New Roman" w:hAnsi="Times New Roman" w:cs="Times New Roman"/>
          <w:sz w:val="24"/>
          <w:szCs w:val="24"/>
        </w:rPr>
        <w:t xml:space="preserve">  The maximum penalty allowed for robbery is imprison</w:t>
      </w:r>
      <w:r w:rsidR="00443C01">
        <w:rPr>
          <w:rFonts w:ascii="Times New Roman" w:hAnsi="Times New Roman" w:cs="Times New Roman"/>
          <w:sz w:val="24"/>
          <w:szCs w:val="24"/>
        </w:rPr>
        <w:t>ment</w:t>
      </w:r>
      <w:r w:rsidR="008117D9">
        <w:rPr>
          <w:rFonts w:ascii="Times New Roman" w:hAnsi="Times New Roman" w:cs="Times New Roman"/>
          <w:sz w:val="24"/>
          <w:szCs w:val="24"/>
        </w:rPr>
        <w:t xml:space="preserve"> for life (s 126(2)(a) of the Code).</w:t>
      </w:r>
    </w:p>
    <w:p w14:paraId="3A71EB3F" w14:textId="77777777" w:rsidR="007E41EE" w:rsidRDefault="007E41EE"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different counts were properly treated separately in passing sentence.  The offences were committed on different days, at different places and against different victims.  There was no misdirection in the approach taken.  Actually the appellant benefited from the magnanimity of the learned magistrate who treated counts one and two as one for purposes of sentence.  The appellant made robbery his way of life and should not expect to be treated as if he was the victim.  For these reasons, the second and third grounds of appeal against sentence are without merit.</w:t>
      </w:r>
    </w:p>
    <w:p w14:paraId="3F5AA621" w14:textId="77777777" w:rsidR="007E41EE" w:rsidRDefault="007E41EE"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in all, the appeal against sentence</w:t>
      </w:r>
      <w:r w:rsidR="00752641">
        <w:rPr>
          <w:rFonts w:ascii="Times New Roman" w:hAnsi="Times New Roman" w:cs="Times New Roman"/>
          <w:sz w:val="24"/>
          <w:szCs w:val="24"/>
        </w:rPr>
        <w:t xml:space="preserve"> just like the appeal against conviction, is without merit.</w:t>
      </w:r>
    </w:p>
    <w:p w14:paraId="13A41C74" w14:textId="77777777" w:rsidR="00752641" w:rsidRDefault="00752641" w:rsidP="00A334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Pr="00752641">
        <w:rPr>
          <w:rFonts w:ascii="Times New Roman" w:hAnsi="Times New Roman" w:cs="Times New Roman"/>
          <w:b/>
          <w:sz w:val="24"/>
          <w:szCs w:val="24"/>
        </w:rPr>
        <w:t>IT IS ORDERED THAT</w:t>
      </w:r>
      <w:r>
        <w:rPr>
          <w:rFonts w:ascii="Times New Roman" w:hAnsi="Times New Roman" w:cs="Times New Roman"/>
          <w:sz w:val="24"/>
          <w:szCs w:val="24"/>
        </w:rPr>
        <w:t>:</w:t>
      </w:r>
    </w:p>
    <w:p w14:paraId="19E4472A" w14:textId="77777777" w:rsidR="00752641" w:rsidRDefault="00752641" w:rsidP="00A334B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dismissed in its entirety.</w:t>
      </w:r>
    </w:p>
    <w:p w14:paraId="658AD280" w14:textId="77777777" w:rsidR="00752641" w:rsidRDefault="00752641" w:rsidP="00A334B0">
      <w:pPr>
        <w:spacing w:after="0" w:line="360" w:lineRule="auto"/>
        <w:jc w:val="both"/>
        <w:rPr>
          <w:rFonts w:ascii="Times New Roman" w:hAnsi="Times New Roman" w:cs="Times New Roman"/>
          <w:sz w:val="24"/>
          <w:szCs w:val="24"/>
        </w:rPr>
      </w:pPr>
    </w:p>
    <w:p w14:paraId="19BA53D7" w14:textId="77777777" w:rsidR="00752641" w:rsidRDefault="00752641" w:rsidP="00A334B0">
      <w:pPr>
        <w:spacing w:after="0" w:line="360" w:lineRule="auto"/>
        <w:jc w:val="both"/>
        <w:rPr>
          <w:rFonts w:ascii="Times New Roman" w:hAnsi="Times New Roman" w:cs="Times New Roman"/>
          <w:sz w:val="24"/>
          <w:szCs w:val="24"/>
        </w:rPr>
      </w:pPr>
    </w:p>
    <w:p w14:paraId="1C2F22B1" w14:textId="77777777" w:rsidR="00752641" w:rsidRDefault="00752641" w:rsidP="00A334B0">
      <w:pPr>
        <w:spacing w:after="0" w:line="360" w:lineRule="auto"/>
        <w:jc w:val="both"/>
        <w:rPr>
          <w:rFonts w:ascii="Times New Roman" w:hAnsi="Times New Roman" w:cs="Times New Roman"/>
          <w:sz w:val="24"/>
          <w:szCs w:val="24"/>
        </w:rPr>
      </w:pPr>
    </w:p>
    <w:p w14:paraId="5752B3FF" w14:textId="77777777" w:rsidR="00752641" w:rsidRDefault="00752641" w:rsidP="00A33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p>
    <w:p w14:paraId="1AD0135B" w14:textId="77777777" w:rsidR="00752641" w:rsidRDefault="00752641" w:rsidP="00A334B0">
      <w:pPr>
        <w:spacing w:after="0" w:line="360" w:lineRule="auto"/>
        <w:jc w:val="both"/>
        <w:rPr>
          <w:rFonts w:ascii="Times New Roman" w:hAnsi="Times New Roman" w:cs="Times New Roman"/>
          <w:sz w:val="24"/>
          <w:szCs w:val="24"/>
        </w:rPr>
      </w:pPr>
    </w:p>
    <w:p w14:paraId="3B835C1B" w14:textId="77777777" w:rsidR="00752641" w:rsidRDefault="00752641" w:rsidP="00A334B0">
      <w:pPr>
        <w:spacing w:after="0" w:line="360" w:lineRule="auto"/>
        <w:jc w:val="both"/>
        <w:rPr>
          <w:rFonts w:ascii="Times New Roman" w:hAnsi="Times New Roman" w:cs="Times New Roman"/>
          <w:sz w:val="24"/>
          <w:szCs w:val="24"/>
        </w:rPr>
      </w:pPr>
    </w:p>
    <w:p w14:paraId="39714DAD" w14:textId="77777777" w:rsidR="00752641" w:rsidRPr="00752641" w:rsidRDefault="00752641" w:rsidP="00A334B0">
      <w:pPr>
        <w:spacing w:after="0" w:line="360" w:lineRule="auto"/>
        <w:jc w:val="both"/>
        <w:rPr>
          <w:rFonts w:ascii="Times New Roman" w:hAnsi="Times New Roman" w:cs="Times New Roman"/>
          <w:sz w:val="24"/>
          <w:szCs w:val="24"/>
        </w:rPr>
      </w:pPr>
      <w:r w:rsidRPr="00752641">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14:paraId="4ABDC5D5" w14:textId="77777777" w:rsidR="00752641" w:rsidRPr="005459AA" w:rsidRDefault="00752641" w:rsidP="00A334B0">
      <w:pPr>
        <w:spacing w:after="0" w:line="360" w:lineRule="auto"/>
        <w:ind w:firstLine="720"/>
        <w:jc w:val="both"/>
        <w:rPr>
          <w:rFonts w:ascii="Times New Roman" w:hAnsi="Times New Roman" w:cs="Times New Roman"/>
          <w:sz w:val="24"/>
          <w:szCs w:val="24"/>
        </w:rPr>
      </w:pPr>
    </w:p>
    <w:sectPr w:rsidR="00752641" w:rsidRPr="005459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9DC73" w14:textId="77777777" w:rsidR="00404A6C" w:rsidRDefault="00404A6C" w:rsidP="005459AA">
      <w:pPr>
        <w:spacing w:after="0" w:line="240" w:lineRule="auto"/>
      </w:pPr>
      <w:r>
        <w:separator/>
      </w:r>
    </w:p>
  </w:endnote>
  <w:endnote w:type="continuationSeparator" w:id="0">
    <w:p w14:paraId="0FF6AC65" w14:textId="77777777" w:rsidR="00404A6C" w:rsidRDefault="00404A6C" w:rsidP="0054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73BE4" w14:textId="77777777" w:rsidR="00404A6C" w:rsidRDefault="00404A6C" w:rsidP="005459AA">
      <w:pPr>
        <w:spacing w:after="0" w:line="240" w:lineRule="auto"/>
      </w:pPr>
      <w:r>
        <w:separator/>
      </w:r>
    </w:p>
  </w:footnote>
  <w:footnote w:type="continuationSeparator" w:id="0">
    <w:p w14:paraId="4ABE4A70" w14:textId="77777777" w:rsidR="00404A6C" w:rsidRDefault="00404A6C" w:rsidP="00545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063841"/>
      <w:docPartObj>
        <w:docPartGallery w:val="Page Numbers (Top of Page)"/>
        <w:docPartUnique/>
      </w:docPartObj>
    </w:sdtPr>
    <w:sdtEndPr>
      <w:rPr>
        <w:noProof/>
      </w:rPr>
    </w:sdtEndPr>
    <w:sdtContent>
      <w:p w14:paraId="03A5C92C" w14:textId="433742F5" w:rsidR="005459AA" w:rsidRDefault="005459AA">
        <w:pPr>
          <w:pStyle w:val="Header"/>
          <w:jc w:val="right"/>
          <w:rPr>
            <w:noProof/>
          </w:rPr>
        </w:pPr>
        <w:r>
          <w:fldChar w:fldCharType="begin"/>
        </w:r>
        <w:r>
          <w:instrText xml:space="preserve"> PAGE   \* MERGEFORMAT </w:instrText>
        </w:r>
        <w:r>
          <w:fldChar w:fldCharType="separate"/>
        </w:r>
        <w:r w:rsidR="00A25D51">
          <w:rPr>
            <w:noProof/>
          </w:rPr>
          <w:t>1</w:t>
        </w:r>
        <w:r>
          <w:rPr>
            <w:noProof/>
          </w:rPr>
          <w:fldChar w:fldCharType="end"/>
        </w:r>
      </w:p>
      <w:p w14:paraId="0A234A19" w14:textId="40391444" w:rsidR="005459AA" w:rsidRDefault="005459AA">
        <w:pPr>
          <w:pStyle w:val="Header"/>
          <w:jc w:val="right"/>
          <w:rPr>
            <w:noProof/>
          </w:rPr>
        </w:pPr>
        <w:r>
          <w:rPr>
            <w:noProof/>
          </w:rPr>
          <w:t>HH</w:t>
        </w:r>
        <w:r w:rsidR="005B5C66">
          <w:rPr>
            <w:noProof/>
          </w:rPr>
          <w:t xml:space="preserve"> 553-23</w:t>
        </w:r>
      </w:p>
      <w:p w14:paraId="06DE5287" w14:textId="77777777" w:rsidR="005459AA" w:rsidRDefault="005459AA">
        <w:pPr>
          <w:pStyle w:val="Header"/>
          <w:jc w:val="right"/>
        </w:pPr>
        <w:r>
          <w:rPr>
            <w:noProof/>
          </w:rPr>
          <w:t>C A 200/23</w:t>
        </w:r>
      </w:p>
    </w:sdtContent>
  </w:sdt>
  <w:p w14:paraId="1A10CB22" w14:textId="77777777" w:rsidR="005459AA" w:rsidRDefault="005459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E753C"/>
    <w:multiLevelType w:val="hybridMultilevel"/>
    <w:tmpl w:val="813EB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AA"/>
    <w:rsid w:val="000010EA"/>
    <w:rsid w:val="00021AEB"/>
    <w:rsid w:val="00186291"/>
    <w:rsid w:val="002431A2"/>
    <w:rsid w:val="0028621E"/>
    <w:rsid w:val="003A44B3"/>
    <w:rsid w:val="00404A6C"/>
    <w:rsid w:val="004403BC"/>
    <w:rsid w:val="00443C01"/>
    <w:rsid w:val="004464A8"/>
    <w:rsid w:val="005459AA"/>
    <w:rsid w:val="005B5C66"/>
    <w:rsid w:val="00742F6F"/>
    <w:rsid w:val="007432CF"/>
    <w:rsid w:val="00746800"/>
    <w:rsid w:val="00752641"/>
    <w:rsid w:val="007A54E8"/>
    <w:rsid w:val="007E41EE"/>
    <w:rsid w:val="007E5906"/>
    <w:rsid w:val="007E61FB"/>
    <w:rsid w:val="008117D9"/>
    <w:rsid w:val="00852D09"/>
    <w:rsid w:val="0085390C"/>
    <w:rsid w:val="0087176A"/>
    <w:rsid w:val="00944F27"/>
    <w:rsid w:val="009661EA"/>
    <w:rsid w:val="0097774F"/>
    <w:rsid w:val="00985F31"/>
    <w:rsid w:val="009C5E80"/>
    <w:rsid w:val="009E047E"/>
    <w:rsid w:val="00A25D51"/>
    <w:rsid w:val="00A334B0"/>
    <w:rsid w:val="00B31BB0"/>
    <w:rsid w:val="00D33549"/>
    <w:rsid w:val="00D716A7"/>
    <w:rsid w:val="00D94AAA"/>
    <w:rsid w:val="00DB4B7B"/>
    <w:rsid w:val="00DF6D2F"/>
    <w:rsid w:val="00E537D5"/>
    <w:rsid w:val="00E81637"/>
    <w:rsid w:val="00F9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E37C2"/>
  <w15:chartTrackingRefBased/>
  <w15:docId w15:val="{BEC5DB58-CB9E-49DE-9329-BD0B37A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9AA"/>
  </w:style>
  <w:style w:type="paragraph" w:styleId="Footer">
    <w:name w:val="footer"/>
    <w:basedOn w:val="Normal"/>
    <w:link w:val="FooterChar"/>
    <w:uiPriority w:val="99"/>
    <w:unhideWhenUsed/>
    <w:rsid w:val="0054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9AA"/>
  </w:style>
  <w:style w:type="paragraph" w:styleId="ListParagraph">
    <w:name w:val="List Paragraph"/>
    <w:basedOn w:val="Normal"/>
    <w:uiPriority w:val="34"/>
    <w:qFormat/>
    <w:rsid w:val="00752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02DB8-D59E-4224-9EDC-47DDBBB0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2023-10-11T07:36:00Z</cp:lastPrinted>
  <dcterms:created xsi:type="dcterms:W3CDTF">2023-10-13T09:14:00Z</dcterms:created>
  <dcterms:modified xsi:type="dcterms:W3CDTF">2023-10-13T09:14:00Z</dcterms:modified>
</cp:coreProperties>
</file>