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E45" w:rsidRDefault="00B70E45" w:rsidP="00EC22B3">
      <w:pPr>
        <w:spacing w:after="0" w:line="240" w:lineRule="auto"/>
        <w:rPr>
          <w:rFonts w:ascii="Times New Roman" w:hAnsi="Times New Roman" w:cs="Times New Roman"/>
          <w:sz w:val="24"/>
          <w:szCs w:val="24"/>
          <w:lang w:val="en-US"/>
        </w:rPr>
      </w:pPr>
      <w:bookmarkStart w:id="0" w:name="_GoBack"/>
      <w:bookmarkEnd w:id="0"/>
      <w:r>
        <w:rPr>
          <w:rFonts w:ascii="Times New Roman" w:hAnsi="Times New Roman" w:cs="Times New Roman"/>
          <w:sz w:val="24"/>
          <w:szCs w:val="24"/>
          <w:lang w:val="en-US"/>
        </w:rPr>
        <w:t>JAMREY MABIKA</w:t>
      </w:r>
    </w:p>
    <w:p w:rsidR="00B70E45" w:rsidRDefault="00EC22B3" w:rsidP="00EC22B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B70E45" w:rsidRDefault="00B70E45" w:rsidP="00EC22B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MAGRET DANGA N.O</w:t>
      </w:r>
      <w:r w:rsidR="002A442B">
        <w:rPr>
          <w:rFonts w:ascii="Times New Roman" w:hAnsi="Times New Roman" w:cs="Times New Roman"/>
          <w:sz w:val="24"/>
          <w:szCs w:val="24"/>
          <w:lang w:val="en-US"/>
        </w:rPr>
        <w:t>.</w:t>
      </w:r>
      <w:r>
        <w:rPr>
          <w:rFonts w:ascii="Times New Roman" w:hAnsi="Times New Roman" w:cs="Times New Roman"/>
          <w:sz w:val="24"/>
          <w:szCs w:val="24"/>
          <w:lang w:val="en-US"/>
        </w:rPr>
        <w:br/>
        <w:t>(In her capacity as the executor dative of the estate of the late</w:t>
      </w:r>
      <w:r>
        <w:rPr>
          <w:rFonts w:ascii="Times New Roman" w:hAnsi="Times New Roman" w:cs="Times New Roman"/>
          <w:sz w:val="24"/>
          <w:szCs w:val="24"/>
          <w:lang w:val="en-US"/>
        </w:rPr>
        <w:br/>
      </w:r>
      <w:proofErr w:type="spellStart"/>
      <w:r>
        <w:rPr>
          <w:rFonts w:ascii="Times New Roman" w:hAnsi="Times New Roman" w:cs="Times New Roman"/>
          <w:sz w:val="24"/>
          <w:szCs w:val="24"/>
          <w:lang w:val="en-US"/>
        </w:rPr>
        <w:t>Ragison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Mabika</w:t>
      </w:r>
      <w:proofErr w:type="spellEnd"/>
      <w:r>
        <w:rPr>
          <w:rFonts w:ascii="Times New Roman" w:hAnsi="Times New Roman" w:cs="Times New Roman"/>
          <w:sz w:val="24"/>
          <w:szCs w:val="24"/>
          <w:lang w:val="en-US"/>
        </w:rPr>
        <w:t xml:space="preserve"> DR 445/22)</w:t>
      </w:r>
    </w:p>
    <w:p w:rsidR="00B70E45" w:rsidRDefault="00EC22B3" w:rsidP="00EC22B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B70E45" w:rsidRDefault="00B70E45" w:rsidP="00EC22B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ABEL RWODZI</w:t>
      </w:r>
    </w:p>
    <w:p w:rsidR="00B70E45" w:rsidRDefault="00EC22B3" w:rsidP="00EC22B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B70E45" w:rsidRDefault="00B70E45" w:rsidP="00EC22B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MASTER OF THE HIGH COURT OF ZIMBABWE</w:t>
      </w:r>
      <w:r>
        <w:rPr>
          <w:rFonts w:ascii="Times New Roman" w:hAnsi="Times New Roman" w:cs="Times New Roman"/>
          <w:sz w:val="24"/>
          <w:szCs w:val="24"/>
          <w:lang w:val="en-US"/>
        </w:rPr>
        <w:br/>
        <w:t>N.O. Master</w:t>
      </w:r>
      <w:r w:rsidR="00FE7032">
        <w:rPr>
          <w:rFonts w:ascii="Times New Roman" w:hAnsi="Times New Roman" w:cs="Times New Roman"/>
          <w:sz w:val="24"/>
          <w:szCs w:val="24"/>
          <w:lang w:val="en-US"/>
        </w:rPr>
        <w:t>’s</w:t>
      </w:r>
      <w:r w:rsidR="009C368A">
        <w:rPr>
          <w:rFonts w:ascii="Times New Roman" w:hAnsi="Times New Roman" w:cs="Times New Roman"/>
          <w:sz w:val="24"/>
          <w:szCs w:val="24"/>
          <w:lang w:val="en-US"/>
        </w:rPr>
        <w:t xml:space="preserve"> H</w:t>
      </w:r>
      <w:r>
        <w:rPr>
          <w:rFonts w:ascii="Times New Roman" w:hAnsi="Times New Roman" w:cs="Times New Roman"/>
          <w:sz w:val="24"/>
          <w:szCs w:val="24"/>
          <w:lang w:val="en-US"/>
        </w:rPr>
        <w:t>ouse, Herbert Chitepo Avenue, Harare</w:t>
      </w:r>
    </w:p>
    <w:p w:rsidR="00B70E45" w:rsidRDefault="00EC22B3" w:rsidP="00EC22B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and</w:t>
      </w:r>
    </w:p>
    <w:p w:rsidR="00B70E45" w:rsidRDefault="00B70E45" w:rsidP="00EC22B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R</w:t>
      </w:r>
      <w:r w:rsidR="009C368A">
        <w:rPr>
          <w:rFonts w:ascii="Times New Roman" w:hAnsi="Times New Roman" w:cs="Times New Roman"/>
          <w:sz w:val="24"/>
          <w:szCs w:val="24"/>
          <w:lang w:val="en-US"/>
        </w:rPr>
        <w:t>EGISTRAR OF DEEDS N.O</w:t>
      </w:r>
      <w:r w:rsidR="008423FA">
        <w:rPr>
          <w:rFonts w:ascii="Times New Roman" w:hAnsi="Times New Roman" w:cs="Times New Roman"/>
          <w:sz w:val="24"/>
          <w:szCs w:val="24"/>
          <w:lang w:val="en-US"/>
        </w:rPr>
        <w:t>.</w:t>
      </w:r>
      <w:r w:rsidR="009C368A">
        <w:rPr>
          <w:rFonts w:ascii="Times New Roman" w:hAnsi="Times New Roman" w:cs="Times New Roman"/>
          <w:sz w:val="24"/>
          <w:szCs w:val="24"/>
          <w:lang w:val="en-US"/>
        </w:rPr>
        <w:t xml:space="preserve"> </w:t>
      </w:r>
      <w:r w:rsidR="009C368A">
        <w:rPr>
          <w:rFonts w:ascii="Times New Roman" w:hAnsi="Times New Roman" w:cs="Times New Roman"/>
          <w:sz w:val="24"/>
          <w:szCs w:val="24"/>
          <w:lang w:val="en-US"/>
        </w:rPr>
        <w:br/>
        <w:t>Century H</w:t>
      </w:r>
      <w:r>
        <w:rPr>
          <w:rFonts w:ascii="Times New Roman" w:hAnsi="Times New Roman" w:cs="Times New Roman"/>
          <w:sz w:val="24"/>
          <w:szCs w:val="24"/>
          <w:lang w:val="en-US"/>
        </w:rPr>
        <w:t xml:space="preserve">ouse East, Corner </w:t>
      </w:r>
      <w:proofErr w:type="spellStart"/>
      <w:r>
        <w:rPr>
          <w:rFonts w:ascii="Times New Roman" w:hAnsi="Times New Roman" w:cs="Times New Roman"/>
          <w:sz w:val="24"/>
          <w:szCs w:val="24"/>
          <w:lang w:val="en-US"/>
        </w:rPr>
        <w:t>Angwa</w:t>
      </w:r>
      <w:proofErr w:type="spellEnd"/>
      <w:r>
        <w:rPr>
          <w:rFonts w:ascii="Times New Roman" w:hAnsi="Times New Roman" w:cs="Times New Roman"/>
          <w:sz w:val="24"/>
          <w:szCs w:val="24"/>
          <w:lang w:val="en-US"/>
        </w:rPr>
        <w:t xml:space="preserve"> and</w:t>
      </w:r>
      <w:r w:rsidR="009C368A">
        <w:rPr>
          <w:rFonts w:ascii="Times New Roman" w:hAnsi="Times New Roman" w:cs="Times New Roman"/>
          <w:sz w:val="24"/>
          <w:szCs w:val="24"/>
          <w:lang w:val="en-US"/>
        </w:rPr>
        <w:t xml:space="preserve"> Nelson Mandela Avenue, </w:t>
      </w:r>
      <w:r w:rsidR="009C368A">
        <w:rPr>
          <w:rFonts w:ascii="Times New Roman" w:hAnsi="Times New Roman" w:cs="Times New Roman"/>
          <w:sz w:val="24"/>
          <w:szCs w:val="24"/>
          <w:lang w:val="en-US"/>
        </w:rPr>
        <w:br/>
        <w:t>Harare</w:t>
      </w:r>
    </w:p>
    <w:p w:rsidR="00EC22B3" w:rsidRDefault="00EC22B3">
      <w:pPr>
        <w:rPr>
          <w:rFonts w:ascii="Times New Roman" w:hAnsi="Times New Roman" w:cs="Times New Roman"/>
          <w:sz w:val="24"/>
          <w:szCs w:val="24"/>
          <w:lang w:val="en-US"/>
        </w:rPr>
      </w:pPr>
    </w:p>
    <w:p w:rsidR="00B70E45" w:rsidRDefault="00B70E45" w:rsidP="00EC22B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HIGH COURT OF ZIMBABWE</w:t>
      </w:r>
    </w:p>
    <w:p w:rsidR="00EC22B3" w:rsidRDefault="00AC1C32" w:rsidP="00EC22B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BACHI-</w:t>
      </w:r>
      <w:r w:rsidR="00EC22B3">
        <w:rPr>
          <w:rFonts w:ascii="Times New Roman" w:hAnsi="Times New Roman" w:cs="Times New Roman"/>
          <w:sz w:val="24"/>
          <w:szCs w:val="24"/>
          <w:lang w:val="en-US"/>
        </w:rPr>
        <w:t>MZAWAZI J</w:t>
      </w:r>
    </w:p>
    <w:p w:rsidR="00B70E45" w:rsidRDefault="00B70E45" w:rsidP="00EC22B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HARARE</w:t>
      </w:r>
      <w:r w:rsidR="00EC22B3">
        <w:rPr>
          <w:rFonts w:ascii="Times New Roman" w:hAnsi="Times New Roman" w:cs="Times New Roman"/>
          <w:sz w:val="24"/>
          <w:szCs w:val="24"/>
          <w:lang w:val="en-US"/>
        </w:rPr>
        <w:t>,</w:t>
      </w:r>
      <w:r>
        <w:rPr>
          <w:rFonts w:ascii="Times New Roman" w:hAnsi="Times New Roman" w:cs="Times New Roman"/>
          <w:sz w:val="24"/>
          <w:szCs w:val="24"/>
          <w:lang w:val="en-US"/>
        </w:rPr>
        <w:t xml:space="preserve"> 28</w:t>
      </w:r>
      <w:r w:rsidR="00EC22B3">
        <w:rPr>
          <w:rFonts w:ascii="Times New Roman" w:hAnsi="Times New Roman" w:cs="Times New Roman"/>
          <w:sz w:val="24"/>
          <w:szCs w:val="24"/>
          <w:lang w:val="en-US"/>
        </w:rPr>
        <w:t xml:space="preserve"> October &amp;</w:t>
      </w:r>
      <w:r>
        <w:rPr>
          <w:rFonts w:ascii="Times New Roman" w:hAnsi="Times New Roman" w:cs="Times New Roman"/>
          <w:sz w:val="24"/>
          <w:szCs w:val="24"/>
          <w:lang w:val="en-US"/>
        </w:rPr>
        <w:t xml:space="preserve"> </w:t>
      </w:r>
      <w:r w:rsidR="005B1A78">
        <w:rPr>
          <w:rFonts w:ascii="Times New Roman" w:hAnsi="Times New Roman" w:cs="Times New Roman"/>
          <w:sz w:val="24"/>
          <w:szCs w:val="24"/>
          <w:lang w:val="en-US"/>
        </w:rPr>
        <w:t>16</w:t>
      </w:r>
      <w:r w:rsidR="002376D9">
        <w:rPr>
          <w:rFonts w:ascii="Times New Roman" w:hAnsi="Times New Roman" w:cs="Times New Roman"/>
          <w:sz w:val="24"/>
          <w:szCs w:val="24"/>
          <w:lang w:val="en-US"/>
        </w:rPr>
        <w:t xml:space="preserve"> November 2022</w:t>
      </w:r>
    </w:p>
    <w:p w:rsidR="00EC22B3" w:rsidRDefault="00EC22B3" w:rsidP="00EC22B3">
      <w:pPr>
        <w:spacing w:after="0" w:line="240" w:lineRule="auto"/>
        <w:rPr>
          <w:rFonts w:ascii="Times New Roman" w:hAnsi="Times New Roman" w:cs="Times New Roman"/>
          <w:b/>
          <w:sz w:val="24"/>
          <w:szCs w:val="24"/>
          <w:lang w:val="en-US"/>
        </w:rPr>
      </w:pPr>
    </w:p>
    <w:p w:rsidR="00EC22B3" w:rsidRDefault="00EC22B3" w:rsidP="00EC22B3">
      <w:pPr>
        <w:spacing w:after="0" w:line="240" w:lineRule="auto"/>
        <w:rPr>
          <w:rFonts w:ascii="Times New Roman" w:hAnsi="Times New Roman" w:cs="Times New Roman"/>
          <w:b/>
          <w:sz w:val="24"/>
          <w:szCs w:val="24"/>
          <w:lang w:val="en-US"/>
        </w:rPr>
      </w:pPr>
    </w:p>
    <w:p w:rsidR="002376D9" w:rsidRPr="00FE7032" w:rsidRDefault="002376D9" w:rsidP="00EC22B3">
      <w:pPr>
        <w:spacing w:after="0" w:line="240" w:lineRule="auto"/>
        <w:rPr>
          <w:rFonts w:ascii="Times New Roman" w:hAnsi="Times New Roman" w:cs="Times New Roman"/>
          <w:b/>
          <w:sz w:val="24"/>
          <w:szCs w:val="24"/>
          <w:lang w:val="en-US"/>
        </w:rPr>
      </w:pPr>
      <w:r w:rsidRPr="00FE7032">
        <w:rPr>
          <w:rFonts w:ascii="Times New Roman" w:hAnsi="Times New Roman" w:cs="Times New Roman"/>
          <w:b/>
          <w:sz w:val="24"/>
          <w:szCs w:val="24"/>
          <w:lang w:val="en-US"/>
        </w:rPr>
        <w:t>Urgent Chamber Application</w:t>
      </w:r>
    </w:p>
    <w:p w:rsidR="002376D9" w:rsidRDefault="002376D9" w:rsidP="00EC22B3">
      <w:pPr>
        <w:spacing w:after="0" w:line="240" w:lineRule="auto"/>
        <w:rPr>
          <w:rFonts w:ascii="Times New Roman" w:hAnsi="Times New Roman" w:cs="Times New Roman"/>
          <w:sz w:val="24"/>
          <w:szCs w:val="24"/>
          <w:lang w:val="en-US"/>
        </w:rPr>
      </w:pPr>
    </w:p>
    <w:p w:rsidR="00EC22B3" w:rsidRDefault="00EC22B3" w:rsidP="00EC22B3">
      <w:pPr>
        <w:spacing w:after="0" w:line="240" w:lineRule="auto"/>
        <w:rPr>
          <w:rFonts w:ascii="Times New Roman" w:hAnsi="Times New Roman" w:cs="Times New Roman"/>
          <w:i/>
          <w:sz w:val="24"/>
          <w:szCs w:val="24"/>
          <w:lang w:val="en-US"/>
        </w:rPr>
      </w:pPr>
    </w:p>
    <w:p w:rsidR="002376D9" w:rsidRDefault="002376D9" w:rsidP="00EC22B3">
      <w:pPr>
        <w:spacing w:after="0" w:line="240" w:lineRule="auto"/>
        <w:rPr>
          <w:rFonts w:ascii="Times New Roman" w:hAnsi="Times New Roman" w:cs="Times New Roman"/>
          <w:sz w:val="24"/>
          <w:szCs w:val="24"/>
          <w:lang w:val="en-US"/>
        </w:rPr>
      </w:pPr>
      <w:proofErr w:type="spellStart"/>
      <w:r w:rsidRPr="004E0D91">
        <w:rPr>
          <w:rFonts w:ascii="Times New Roman" w:hAnsi="Times New Roman" w:cs="Times New Roman"/>
          <w:sz w:val="24"/>
          <w:szCs w:val="24"/>
          <w:lang w:val="en-US"/>
        </w:rPr>
        <w:t>Mr</w:t>
      </w:r>
      <w:proofErr w:type="spellEnd"/>
      <w:r w:rsidR="00EC22B3">
        <w:rPr>
          <w:rFonts w:ascii="Times New Roman" w:hAnsi="Times New Roman" w:cs="Times New Roman"/>
          <w:i/>
          <w:sz w:val="24"/>
          <w:szCs w:val="24"/>
          <w:lang w:val="en-US"/>
        </w:rPr>
        <w:t xml:space="preserve"> </w:t>
      </w:r>
      <w:r w:rsidR="004E0D91">
        <w:rPr>
          <w:rFonts w:ascii="Times New Roman" w:hAnsi="Times New Roman" w:cs="Times New Roman"/>
          <w:i/>
          <w:sz w:val="24"/>
          <w:szCs w:val="24"/>
          <w:lang w:val="en-US"/>
        </w:rPr>
        <w:t xml:space="preserve">C </w:t>
      </w:r>
      <w:proofErr w:type="spellStart"/>
      <w:r w:rsidRPr="00611B6B">
        <w:rPr>
          <w:rFonts w:ascii="Times New Roman" w:hAnsi="Times New Roman" w:cs="Times New Roman"/>
          <w:i/>
          <w:sz w:val="24"/>
          <w:szCs w:val="24"/>
          <w:lang w:val="en-US"/>
        </w:rPr>
        <w:t>Kuhuni</w:t>
      </w:r>
      <w:proofErr w:type="spellEnd"/>
      <w:r w:rsidR="005B1A78">
        <w:rPr>
          <w:rFonts w:ascii="Times New Roman" w:hAnsi="Times New Roman" w:cs="Times New Roman"/>
          <w:sz w:val="24"/>
          <w:szCs w:val="24"/>
          <w:lang w:val="en-US"/>
        </w:rPr>
        <w:t xml:space="preserve">, </w:t>
      </w:r>
      <w:r>
        <w:rPr>
          <w:rFonts w:ascii="Times New Roman" w:hAnsi="Times New Roman" w:cs="Times New Roman"/>
          <w:sz w:val="24"/>
          <w:szCs w:val="24"/>
          <w:lang w:val="en-US"/>
        </w:rPr>
        <w:t>for the applicant</w:t>
      </w:r>
    </w:p>
    <w:p w:rsidR="002376D9" w:rsidRDefault="004E0D91" w:rsidP="00EC22B3">
      <w:pPr>
        <w:spacing w:after="0" w:line="240" w:lineRule="auto"/>
        <w:rPr>
          <w:rFonts w:ascii="Times New Roman" w:hAnsi="Times New Roman" w:cs="Times New Roman"/>
          <w:sz w:val="24"/>
          <w:szCs w:val="24"/>
          <w:lang w:val="en-US"/>
        </w:rPr>
      </w:pPr>
      <w:proofErr w:type="spellStart"/>
      <w:r w:rsidRPr="004E0D91">
        <w:rPr>
          <w:rFonts w:ascii="Times New Roman" w:hAnsi="Times New Roman" w:cs="Times New Roman"/>
          <w:sz w:val="24"/>
          <w:szCs w:val="24"/>
          <w:lang w:val="en-US"/>
        </w:rPr>
        <w:t>Ms</w:t>
      </w:r>
      <w:proofErr w:type="spellEnd"/>
      <w:r>
        <w:rPr>
          <w:rFonts w:ascii="Times New Roman" w:hAnsi="Times New Roman" w:cs="Times New Roman"/>
          <w:sz w:val="24"/>
          <w:szCs w:val="24"/>
          <w:lang w:val="en-US"/>
        </w:rPr>
        <w:t xml:space="preserve"> </w:t>
      </w:r>
      <w:r>
        <w:rPr>
          <w:rFonts w:ascii="Times New Roman" w:hAnsi="Times New Roman" w:cs="Times New Roman"/>
          <w:i/>
          <w:sz w:val="24"/>
          <w:szCs w:val="24"/>
          <w:lang w:val="en-US"/>
        </w:rPr>
        <w:t xml:space="preserve">J T </w:t>
      </w:r>
      <w:r w:rsidRPr="00611B6B">
        <w:rPr>
          <w:rFonts w:ascii="Times New Roman" w:hAnsi="Times New Roman" w:cs="Times New Roman"/>
          <w:i/>
          <w:sz w:val="24"/>
          <w:szCs w:val="24"/>
          <w:lang w:val="en-US"/>
        </w:rPr>
        <w:t>Sande</w:t>
      </w:r>
      <w:r w:rsidR="00AC1C32">
        <w:rPr>
          <w:rFonts w:ascii="Times New Roman" w:hAnsi="Times New Roman" w:cs="Times New Roman"/>
          <w:sz w:val="24"/>
          <w:szCs w:val="24"/>
          <w:lang w:val="en-US"/>
        </w:rPr>
        <w:t>,</w:t>
      </w:r>
      <w:r w:rsidR="002376D9" w:rsidRPr="00611B6B">
        <w:rPr>
          <w:rFonts w:ascii="Times New Roman" w:hAnsi="Times New Roman" w:cs="Times New Roman"/>
          <w:i/>
          <w:sz w:val="24"/>
          <w:szCs w:val="24"/>
          <w:lang w:val="en-US"/>
        </w:rPr>
        <w:t xml:space="preserve"> </w:t>
      </w:r>
      <w:proofErr w:type="spellStart"/>
      <w:r w:rsidR="002376D9" w:rsidRPr="00611B6B">
        <w:rPr>
          <w:rFonts w:ascii="Times New Roman" w:hAnsi="Times New Roman" w:cs="Times New Roman"/>
          <w:i/>
          <w:sz w:val="24"/>
          <w:szCs w:val="24"/>
          <w:lang w:val="en-US"/>
        </w:rPr>
        <w:t>Chimombe</w:t>
      </w:r>
      <w:proofErr w:type="spellEnd"/>
      <w:r>
        <w:rPr>
          <w:rFonts w:ascii="Times New Roman" w:hAnsi="Times New Roman" w:cs="Times New Roman"/>
          <w:i/>
          <w:sz w:val="24"/>
          <w:szCs w:val="24"/>
          <w:lang w:val="en-US"/>
        </w:rPr>
        <w:t xml:space="preserve">, </w:t>
      </w:r>
      <w:r w:rsidR="002376D9">
        <w:rPr>
          <w:rFonts w:ascii="Times New Roman" w:hAnsi="Times New Roman" w:cs="Times New Roman"/>
          <w:sz w:val="24"/>
          <w:szCs w:val="24"/>
          <w:lang w:val="en-US"/>
        </w:rPr>
        <w:t>for the 1</w:t>
      </w:r>
      <w:r w:rsidR="002376D9" w:rsidRPr="002376D9">
        <w:rPr>
          <w:rFonts w:ascii="Times New Roman" w:hAnsi="Times New Roman" w:cs="Times New Roman"/>
          <w:sz w:val="24"/>
          <w:szCs w:val="24"/>
          <w:vertAlign w:val="superscript"/>
          <w:lang w:val="en-US"/>
        </w:rPr>
        <w:t>st</w:t>
      </w:r>
      <w:r w:rsidR="002376D9">
        <w:rPr>
          <w:rFonts w:ascii="Times New Roman" w:hAnsi="Times New Roman" w:cs="Times New Roman"/>
          <w:sz w:val="24"/>
          <w:szCs w:val="24"/>
          <w:lang w:val="en-US"/>
        </w:rPr>
        <w:t xml:space="preserve"> and </w:t>
      </w:r>
      <w:r w:rsidR="008600F0">
        <w:rPr>
          <w:rFonts w:ascii="Times New Roman" w:hAnsi="Times New Roman" w:cs="Times New Roman"/>
          <w:sz w:val="24"/>
          <w:szCs w:val="24"/>
          <w:lang w:val="en-US"/>
        </w:rPr>
        <w:t>2</w:t>
      </w:r>
      <w:r w:rsidR="008600F0" w:rsidRPr="004E0D91">
        <w:rPr>
          <w:rFonts w:ascii="Times New Roman" w:hAnsi="Times New Roman" w:cs="Times New Roman"/>
          <w:sz w:val="24"/>
          <w:szCs w:val="24"/>
          <w:vertAlign w:val="superscript"/>
          <w:lang w:val="en-US"/>
        </w:rPr>
        <w:t>nd</w:t>
      </w:r>
      <w:r w:rsidR="008600F0">
        <w:rPr>
          <w:rFonts w:ascii="Times New Roman" w:hAnsi="Times New Roman" w:cs="Times New Roman"/>
          <w:sz w:val="24"/>
          <w:szCs w:val="24"/>
          <w:lang w:val="en-US"/>
        </w:rPr>
        <w:t xml:space="preserve"> respondents</w:t>
      </w:r>
    </w:p>
    <w:p w:rsidR="002376D9" w:rsidRDefault="002376D9" w:rsidP="00EC22B3">
      <w:pPr>
        <w:spacing w:after="0" w:line="240" w:lineRule="auto"/>
        <w:rPr>
          <w:rFonts w:ascii="Times New Roman" w:hAnsi="Times New Roman" w:cs="Times New Roman"/>
          <w:sz w:val="24"/>
          <w:szCs w:val="24"/>
          <w:lang w:val="en-US"/>
        </w:rPr>
      </w:pPr>
    </w:p>
    <w:p w:rsidR="00EC22B3" w:rsidRDefault="00EC22B3" w:rsidP="003E0602">
      <w:pPr>
        <w:spacing w:line="360" w:lineRule="auto"/>
        <w:rPr>
          <w:rFonts w:ascii="Times New Roman" w:hAnsi="Times New Roman" w:cs="Times New Roman"/>
          <w:b/>
          <w:sz w:val="24"/>
          <w:szCs w:val="24"/>
          <w:lang w:val="en-US"/>
        </w:rPr>
      </w:pPr>
    </w:p>
    <w:p w:rsidR="00A80BD0" w:rsidRPr="00FE7032" w:rsidRDefault="002376D9" w:rsidP="00EC22B3">
      <w:pPr>
        <w:spacing w:line="360" w:lineRule="auto"/>
        <w:ind w:firstLine="720"/>
        <w:rPr>
          <w:rFonts w:ascii="Times New Roman" w:hAnsi="Times New Roman" w:cs="Times New Roman"/>
          <w:b/>
          <w:sz w:val="24"/>
          <w:szCs w:val="24"/>
          <w:lang w:val="en-US"/>
        </w:rPr>
      </w:pPr>
      <w:r w:rsidRPr="00FE7032">
        <w:rPr>
          <w:rFonts w:ascii="Times New Roman" w:hAnsi="Times New Roman" w:cs="Times New Roman"/>
          <w:b/>
          <w:sz w:val="24"/>
          <w:szCs w:val="24"/>
          <w:lang w:val="en-US"/>
        </w:rPr>
        <w:t xml:space="preserve">BACHI MZAWAZI </w:t>
      </w:r>
      <w:r w:rsidR="000B1EA2" w:rsidRPr="00FE7032">
        <w:rPr>
          <w:rFonts w:ascii="Times New Roman" w:hAnsi="Times New Roman" w:cs="Times New Roman"/>
          <w:b/>
          <w:sz w:val="24"/>
          <w:szCs w:val="24"/>
          <w:lang w:val="en-US"/>
        </w:rPr>
        <w:t>J:</w:t>
      </w:r>
      <w:r w:rsidRPr="00FE7032">
        <w:rPr>
          <w:rFonts w:ascii="Times New Roman" w:hAnsi="Times New Roman" w:cs="Times New Roman"/>
          <w:b/>
          <w:sz w:val="24"/>
          <w:szCs w:val="24"/>
          <w:lang w:val="en-US"/>
        </w:rPr>
        <w:t xml:space="preserve"> </w:t>
      </w:r>
    </w:p>
    <w:p w:rsidR="00A80BD0" w:rsidRPr="00A80BD0" w:rsidRDefault="00A80BD0" w:rsidP="003F1733">
      <w:pPr>
        <w:spacing w:after="0" w:line="360" w:lineRule="auto"/>
        <w:ind w:firstLine="720"/>
        <w:jc w:val="both"/>
        <w:rPr>
          <w:rFonts w:ascii="Times New Roman" w:hAnsi="Times New Roman" w:cs="Times New Roman"/>
          <w:b/>
          <w:sz w:val="24"/>
          <w:szCs w:val="24"/>
          <w:lang w:val="en-US"/>
        </w:rPr>
      </w:pPr>
      <w:r w:rsidRPr="00A80BD0">
        <w:rPr>
          <w:rFonts w:ascii="Times New Roman" w:hAnsi="Times New Roman" w:cs="Times New Roman"/>
          <w:b/>
          <w:sz w:val="24"/>
          <w:szCs w:val="24"/>
          <w:lang w:val="en-US"/>
        </w:rPr>
        <w:t>Introduction</w:t>
      </w:r>
    </w:p>
    <w:p w:rsidR="00FE7032" w:rsidRDefault="006012BF" w:rsidP="003F1733">
      <w:pPr>
        <w:spacing w:after="0" w:line="360" w:lineRule="auto"/>
        <w:ind w:firstLine="720"/>
        <w:jc w:val="both"/>
        <w:rPr>
          <w:rFonts w:ascii="Times New Roman" w:hAnsi="Times New Roman" w:cs="Times New Roman"/>
          <w:sz w:val="24"/>
          <w:szCs w:val="24"/>
        </w:rPr>
      </w:pPr>
      <w:r w:rsidRPr="006E2793">
        <w:rPr>
          <w:rFonts w:ascii="Times New Roman" w:hAnsi="Times New Roman" w:cs="Times New Roman"/>
          <w:sz w:val="24"/>
          <w:szCs w:val="24"/>
        </w:rPr>
        <w:t>At the centre of this dispute is property</w:t>
      </w:r>
      <w:r w:rsidR="009C368A">
        <w:rPr>
          <w:rFonts w:ascii="Times New Roman" w:hAnsi="Times New Roman" w:cs="Times New Roman"/>
          <w:sz w:val="24"/>
          <w:szCs w:val="24"/>
          <w:lang w:val="en-US"/>
        </w:rPr>
        <w:t xml:space="preserve"> Stand, 1577 Highfields T</w:t>
      </w:r>
      <w:r w:rsidR="006E2793" w:rsidRPr="006E2793">
        <w:rPr>
          <w:rFonts w:ascii="Times New Roman" w:hAnsi="Times New Roman" w:cs="Times New Roman"/>
          <w:sz w:val="24"/>
          <w:szCs w:val="24"/>
          <w:lang w:val="en-US"/>
        </w:rPr>
        <w:t>ownship, Harare</w:t>
      </w:r>
      <w:r w:rsidR="006E2793">
        <w:rPr>
          <w:rFonts w:ascii="Times New Roman" w:hAnsi="Times New Roman" w:cs="Times New Roman"/>
          <w:sz w:val="24"/>
          <w:szCs w:val="24"/>
        </w:rPr>
        <w:t>,</w:t>
      </w:r>
      <w:r w:rsidRPr="006E2793">
        <w:rPr>
          <w:rFonts w:ascii="Times New Roman" w:hAnsi="Times New Roman" w:cs="Times New Roman"/>
          <w:sz w:val="24"/>
          <w:szCs w:val="24"/>
        </w:rPr>
        <w:t xml:space="preserve"> registered in the name of</w:t>
      </w:r>
      <w:r w:rsidR="006E2793" w:rsidRPr="006E2793">
        <w:rPr>
          <w:rFonts w:ascii="Times New Roman" w:hAnsi="Times New Roman" w:cs="Times New Roman"/>
          <w:sz w:val="24"/>
          <w:szCs w:val="24"/>
          <w:lang w:val="en-US"/>
        </w:rPr>
        <w:t xml:space="preserve"> </w:t>
      </w:r>
      <w:proofErr w:type="spellStart"/>
      <w:r w:rsidR="006E2793" w:rsidRPr="006E2793">
        <w:rPr>
          <w:rFonts w:ascii="Times New Roman" w:hAnsi="Times New Roman" w:cs="Times New Roman"/>
          <w:sz w:val="24"/>
          <w:szCs w:val="24"/>
          <w:lang w:val="en-US"/>
        </w:rPr>
        <w:t>Ragison</w:t>
      </w:r>
      <w:proofErr w:type="spellEnd"/>
      <w:r w:rsidR="006E2793" w:rsidRPr="006E2793">
        <w:rPr>
          <w:rFonts w:ascii="Times New Roman" w:hAnsi="Times New Roman" w:cs="Times New Roman"/>
          <w:sz w:val="24"/>
          <w:szCs w:val="24"/>
          <w:lang w:val="en-US"/>
        </w:rPr>
        <w:t xml:space="preserve"> </w:t>
      </w:r>
      <w:proofErr w:type="spellStart"/>
      <w:r w:rsidR="006E2793" w:rsidRPr="006E2793">
        <w:rPr>
          <w:rFonts w:ascii="Times New Roman" w:hAnsi="Times New Roman" w:cs="Times New Roman"/>
          <w:sz w:val="24"/>
          <w:szCs w:val="24"/>
          <w:lang w:val="en-US"/>
        </w:rPr>
        <w:t>Mabika</w:t>
      </w:r>
      <w:proofErr w:type="spellEnd"/>
      <w:r w:rsidR="006E2793">
        <w:rPr>
          <w:rFonts w:ascii="Times New Roman" w:hAnsi="Times New Roman" w:cs="Times New Roman"/>
          <w:sz w:val="24"/>
          <w:szCs w:val="24"/>
          <w:lang w:val="en-US"/>
        </w:rPr>
        <w:t>,</w:t>
      </w:r>
      <w:r w:rsidRPr="006E2793">
        <w:rPr>
          <w:rFonts w:ascii="Times New Roman" w:hAnsi="Times New Roman" w:cs="Times New Roman"/>
          <w:sz w:val="24"/>
          <w:szCs w:val="24"/>
        </w:rPr>
        <w:t xml:space="preserve"> now deceased. </w:t>
      </w:r>
      <w:r w:rsidR="006E2793">
        <w:rPr>
          <w:rFonts w:ascii="Times New Roman" w:hAnsi="Times New Roman" w:cs="Times New Roman"/>
          <w:sz w:val="24"/>
          <w:szCs w:val="24"/>
        </w:rPr>
        <w:t>The first respondent is the widow and surviving spouse of the deceased.  She was duly appointed the Executor of the estate.</w:t>
      </w:r>
      <w:r w:rsidR="00FE7032" w:rsidRPr="00FE7032">
        <w:rPr>
          <w:rFonts w:ascii="Times New Roman" w:hAnsi="Times New Roman" w:cs="Times New Roman"/>
          <w:sz w:val="24"/>
          <w:szCs w:val="24"/>
        </w:rPr>
        <w:t xml:space="preserve"> </w:t>
      </w:r>
      <w:r w:rsidR="00FE7032">
        <w:rPr>
          <w:rFonts w:ascii="Times New Roman" w:hAnsi="Times New Roman" w:cs="Times New Roman"/>
          <w:sz w:val="24"/>
          <w:szCs w:val="24"/>
        </w:rPr>
        <w:t>After registering the deceased’s estate with the inclusion of the above property, l</w:t>
      </w:r>
      <w:r w:rsidR="006E2793">
        <w:rPr>
          <w:rFonts w:ascii="Times New Roman" w:hAnsi="Times New Roman" w:cs="Times New Roman"/>
          <w:sz w:val="24"/>
          <w:szCs w:val="24"/>
        </w:rPr>
        <w:t>etters of administration where subsequently issued</w:t>
      </w:r>
      <w:r w:rsidR="00FE7032">
        <w:rPr>
          <w:rFonts w:ascii="Times New Roman" w:hAnsi="Times New Roman" w:cs="Times New Roman"/>
          <w:sz w:val="24"/>
          <w:szCs w:val="24"/>
        </w:rPr>
        <w:t>.</w:t>
      </w:r>
      <w:r w:rsidR="006E2793">
        <w:rPr>
          <w:rFonts w:ascii="Times New Roman" w:hAnsi="Times New Roman" w:cs="Times New Roman"/>
          <w:sz w:val="24"/>
          <w:szCs w:val="24"/>
        </w:rPr>
        <w:t xml:space="preserve"> Following due process, the first respondent then sold</w:t>
      </w:r>
      <w:r w:rsidRPr="006E2793">
        <w:rPr>
          <w:rFonts w:ascii="Times New Roman" w:hAnsi="Times New Roman" w:cs="Times New Roman"/>
          <w:sz w:val="24"/>
          <w:szCs w:val="24"/>
        </w:rPr>
        <w:t xml:space="preserve"> the property to the second respondent and is in the process of transferring the same to the current purchaser. </w:t>
      </w:r>
    </w:p>
    <w:p w:rsidR="002376D9" w:rsidRDefault="00FE7032" w:rsidP="003F173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rPr>
        <w:t xml:space="preserve">However, </w:t>
      </w:r>
      <w:r w:rsidR="004C4C84" w:rsidRPr="006E2793">
        <w:rPr>
          <w:rFonts w:ascii="Times New Roman" w:hAnsi="Times New Roman" w:cs="Times New Roman"/>
          <w:sz w:val="24"/>
          <w:szCs w:val="24"/>
        </w:rPr>
        <w:t>applicant, a</w:t>
      </w:r>
      <w:r w:rsidR="006012BF" w:rsidRPr="006E2793">
        <w:rPr>
          <w:rFonts w:ascii="Times New Roman" w:hAnsi="Times New Roman" w:cs="Times New Roman"/>
          <w:sz w:val="24"/>
          <w:szCs w:val="24"/>
        </w:rPr>
        <w:t xml:space="preserve"> young brother to the deceased, has approached this court on an urgent basis seeking the intervention of the court in stopping the transfer with immediate effect. He claims that for all intense and purposes the property though</w:t>
      </w:r>
      <w:r w:rsidR="004C4C84">
        <w:rPr>
          <w:rFonts w:ascii="Times New Roman" w:hAnsi="Times New Roman" w:cs="Times New Roman"/>
          <w:sz w:val="24"/>
          <w:szCs w:val="24"/>
        </w:rPr>
        <w:t>,</w:t>
      </w:r>
      <w:r w:rsidR="006012BF" w:rsidRPr="006E2793">
        <w:rPr>
          <w:rFonts w:ascii="Times New Roman" w:hAnsi="Times New Roman" w:cs="Times New Roman"/>
          <w:sz w:val="24"/>
          <w:szCs w:val="24"/>
        </w:rPr>
        <w:t xml:space="preserve"> on the face of it</w:t>
      </w:r>
      <w:r w:rsidR="004C4C84">
        <w:rPr>
          <w:rFonts w:ascii="Times New Roman" w:hAnsi="Times New Roman" w:cs="Times New Roman"/>
          <w:sz w:val="24"/>
          <w:szCs w:val="24"/>
        </w:rPr>
        <w:t>, is</w:t>
      </w:r>
      <w:r w:rsidR="006012BF" w:rsidRPr="006E2793">
        <w:rPr>
          <w:rFonts w:ascii="Times New Roman" w:hAnsi="Times New Roman" w:cs="Times New Roman"/>
          <w:sz w:val="24"/>
          <w:szCs w:val="24"/>
        </w:rPr>
        <w:t xml:space="preserve"> registered in his late brother’s name</w:t>
      </w:r>
      <w:r w:rsidR="005B1A78">
        <w:rPr>
          <w:rFonts w:ascii="Times New Roman" w:hAnsi="Times New Roman" w:cs="Times New Roman"/>
          <w:sz w:val="24"/>
          <w:szCs w:val="24"/>
        </w:rPr>
        <w:t>,</w:t>
      </w:r>
      <w:r w:rsidR="006012BF" w:rsidRPr="006E2793">
        <w:rPr>
          <w:rFonts w:ascii="Times New Roman" w:hAnsi="Times New Roman" w:cs="Times New Roman"/>
          <w:sz w:val="24"/>
          <w:szCs w:val="24"/>
        </w:rPr>
        <w:t xml:space="preserve"> it is his. He thus</w:t>
      </w:r>
      <w:r w:rsidR="004C4C84">
        <w:rPr>
          <w:rFonts w:ascii="Times New Roman" w:hAnsi="Times New Roman" w:cs="Times New Roman"/>
          <w:sz w:val="24"/>
          <w:szCs w:val="24"/>
        </w:rPr>
        <w:t>,</w:t>
      </w:r>
      <w:r w:rsidR="006012BF" w:rsidRPr="006E2793">
        <w:rPr>
          <w:rFonts w:ascii="Times New Roman" w:hAnsi="Times New Roman" w:cs="Times New Roman"/>
          <w:sz w:val="24"/>
          <w:szCs w:val="24"/>
        </w:rPr>
        <w:t xml:space="preserve"> seeks an interim interdict barring the transfer of </w:t>
      </w:r>
      <w:r w:rsidR="006012BF" w:rsidRPr="006E2793">
        <w:rPr>
          <w:rFonts w:ascii="Times New Roman" w:hAnsi="Times New Roman" w:cs="Times New Roman"/>
          <w:sz w:val="24"/>
          <w:szCs w:val="24"/>
        </w:rPr>
        <w:lastRenderedPageBreak/>
        <w:t xml:space="preserve">the same to the </w:t>
      </w:r>
      <w:r>
        <w:rPr>
          <w:rFonts w:ascii="Times New Roman" w:hAnsi="Times New Roman" w:cs="Times New Roman"/>
          <w:sz w:val="24"/>
          <w:szCs w:val="24"/>
        </w:rPr>
        <w:t xml:space="preserve">second </w:t>
      </w:r>
      <w:r w:rsidR="006012BF" w:rsidRPr="004C4C84">
        <w:rPr>
          <w:rFonts w:ascii="Times New Roman" w:hAnsi="Times New Roman" w:cs="Times New Roman"/>
          <w:sz w:val="24"/>
          <w:szCs w:val="24"/>
        </w:rPr>
        <w:t>respondent</w:t>
      </w:r>
      <w:r w:rsidR="004C4C84" w:rsidRPr="004C4C84">
        <w:rPr>
          <w:rFonts w:ascii="Times New Roman" w:hAnsi="Times New Roman" w:cs="Times New Roman"/>
          <w:sz w:val="24"/>
          <w:szCs w:val="24"/>
        </w:rPr>
        <w:t xml:space="preserve"> </w:t>
      </w:r>
      <w:r w:rsidR="004C4C84">
        <w:rPr>
          <w:rFonts w:ascii="Times New Roman" w:hAnsi="Times New Roman" w:cs="Times New Roman"/>
          <w:sz w:val="24"/>
          <w:szCs w:val="24"/>
        </w:rPr>
        <w:t>o</w:t>
      </w:r>
      <w:r w:rsidR="004C4C84" w:rsidRPr="004C4C84">
        <w:rPr>
          <w:rFonts w:ascii="Times New Roman" w:hAnsi="Times New Roman" w:cs="Times New Roman"/>
          <w:sz w:val="24"/>
          <w:szCs w:val="24"/>
        </w:rPr>
        <w:t>r any other person pending the determination of a l</w:t>
      </w:r>
      <w:r w:rsidR="004C4C84">
        <w:rPr>
          <w:rFonts w:ascii="Times New Roman" w:hAnsi="Times New Roman" w:cs="Times New Roman"/>
          <w:sz w:val="24"/>
          <w:szCs w:val="24"/>
        </w:rPr>
        <w:t>a</w:t>
      </w:r>
      <w:r w:rsidR="004C4C84" w:rsidRPr="004C4C84">
        <w:rPr>
          <w:rFonts w:ascii="Times New Roman" w:hAnsi="Times New Roman" w:cs="Times New Roman"/>
          <w:sz w:val="24"/>
          <w:szCs w:val="24"/>
        </w:rPr>
        <w:t>wsu</w:t>
      </w:r>
      <w:r w:rsidR="004C4C84">
        <w:rPr>
          <w:rFonts w:ascii="Times New Roman" w:hAnsi="Times New Roman" w:cs="Times New Roman"/>
          <w:sz w:val="24"/>
          <w:szCs w:val="24"/>
        </w:rPr>
        <w:t>i</w:t>
      </w:r>
      <w:r w:rsidR="004C4C84" w:rsidRPr="004C4C84">
        <w:rPr>
          <w:rFonts w:ascii="Times New Roman" w:hAnsi="Times New Roman" w:cs="Times New Roman"/>
          <w:sz w:val="24"/>
          <w:szCs w:val="24"/>
        </w:rPr>
        <w:t>t he initiated</w:t>
      </w:r>
      <w:r>
        <w:rPr>
          <w:rFonts w:ascii="Times New Roman" w:hAnsi="Times New Roman" w:cs="Times New Roman"/>
          <w:sz w:val="24"/>
          <w:szCs w:val="24"/>
        </w:rPr>
        <w:t xml:space="preserve"> before this court,</w:t>
      </w:r>
      <w:r w:rsidR="004C4C84" w:rsidRPr="004C4C84">
        <w:rPr>
          <w:rFonts w:ascii="Times New Roman" w:hAnsi="Times New Roman" w:cs="Times New Roman"/>
          <w:sz w:val="24"/>
          <w:szCs w:val="24"/>
        </w:rPr>
        <w:t xml:space="preserve"> in </w:t>
      </w:r>
      <w:r w:rsidR="004C4C84">
        <w:rPr>
          <w:rFonts w:ascii="Times New Roman" w:hAnsi="Times New Roman" w:cs="Times New Roman"/>
          <w:sz w:val="24"/>
          <w:szCs w:val="24"/>
          <w:lang w:val="en-US"/>
        </w:rPr>
        <w:t>case HC 6969/22,</w:t>
      </w:r>
      <w:r w:rsidR="004C4C84" w:rsidRPr="004C4C84">
        <w:rPr>
          <w:rFonts w:ascii="Times New Roman" w:hAnsi="Times New Roman" w:cs="Times New Roman"/>
          <w:sz w:val="24"/>
          <w:szCs w:val="24"/>
        </w:rPr>
        <w:t xml:space="preserve"> to determine the ownership rights in the contested property.</w:t>
      </w:r>
      <w:r w:rsidR="006012BF" w:rsidRPr="004C4C84">
        <w:rPr>
          <w:rFonts w:ascii="Times New Roman" w:hAnsi="Times New Roman" w:cs="Times New Roman"/>
          <w:sz w:val="24"/>
          <w:szCs w:val="24"/>
        </w:rPr>
        <w:t xml:space="preserve"> </w:t>
      </w:r>
      <w:r w:rsidR="004C4C84">
        <w:rPr>
          <w:rFonts w:ascii="Times New Roman" w:hAnsi="Times New Roman" w:cs="Times New Roman"/>
          <w:sz w:val="24"/>
          <w:szCs w:val="24"/>
        </w:rPr>
        <w:t xml:space="preserve"> </w:t>
      </w:r>
      <w:r w:rsidR="004C4C84">
        <w:rPr>
          <w:rFonts w:ascii="Times New Roman" w:hAnsi="Times New Roman" w:cs="Times New Roman"/>
          <w:sz w:val="24"/>
          <w:szCs w:val="24"/>
          <w:lang w:val="en-US"/>
        </w:rPr>
        <w:t xml:space="preserve"> </w:t>
      </w:r>
    </w:p>
    <w:p w:rsidR="00D24F40" w:rsidRPr="00D24F40" w:rsidRDefault="008423FA" w:rsidP="003F1733">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Brief B</w:t>
      </w:r>
      <w:r w:rsidR="00D24F40" w:rsidRPr="00D24F40">
        <w:rPr>
          <w:rFonts w:ascii="Times New Roman" w:hAnsi="Times New Roman" w:cs="Times New Roman"/>
          <w:b/>
          <w:sz w:val="24"/>
          <w:szCs w:val="24"/>
          <w:lang w:val="en-US"/>
        </w:rPr>
        <w:t>ackground</w:t>
      </w:r>
    </w:p>
    <w:p w:rsidR="005B1A78" w:rsidRDefault="00C3799F"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brief facts are that upon the death of the first respondent’s husband, on 15 August 2021</w:t>
      </w:r>
      <w:r w:rsidR="00EC22B3">
        <w:rPr>
          <w:rFonts w:ascii="Times New Roman" w:hAnsi="Times New Roman" w:cs="Times New Roman"/>
          <w:sz w:val="24"/>
          <w:szCs w:val="24"/>
          <w:lang w:val="en-US"/>
        </w:rPr>
        <w:t>, the</w:t>
      </w:r>
      <w:r>
        <w:rPr>
          <w:rFonts w:ascii="Times New Roman" w:hAnsi="Times New Roman" w:cs="Times New Roman"/>
          <w:sz w:val="24"/>
          <w:szCs w:val="24"/>
          <w:lang w:val="en-US"/>
        </w:rPr>
        <w:t xml:space="preserve"> first </w:t>
      </w:r>
      <w:r w:rsidR="00EC22B3">
        <w:rPr>
          <w:rFonts w:ascii="Times New Roman" w:hAnsi="Times New Roman" w:cs="Times New Roman"/>
          <w:sz w:val="24"/>
          <w:szCs w:val="24"/>
          <w:lang w:val="en-US"/>
        </w:rPr>
        <w:t>respondent registered</w:t>
      </w:r>
      <w:r>
        <w:rPr>
          <w:rFonts w:ascii="Times New Roman" w:hAnsi="Times New Roman" w:cs="Times New Roman"/>
          <w:sz w:val="24"/>
          <w:szCs w:val="24"/>
          <w:lang w:val="en-US"/>
        </w:rPr>
        <w:t xml:space="preserve"> his estate with the third respondent under DR</w:t>
      </w:r>
      <w:r w:rsidR="00EC22B3">
        <w:rPr>
          <w:rFonts w:ascii="Times New Roman" w:hAnsi="Times New Roman" w:cs="Times New Roman"/>
          <w:sz w:val="24"/>
          <w:szCs w:val="24"/>
          <w:lang w:val="en-US"/>
        </w:rPr>
        <w:t xml:space="preserve"> </w:t>
      </w:r>
      <w:r w:rsidR="003B29F4">
        <w:rPr>
          <w:rFonts w:ascii="Times New Roman" w:hAnsi="Times New Roman" w:cs="Times New Roman"/>
          <w:sz w:val="24"/>
          <w:szCs w:val="24"/>
          <w:lang w:val="en-US"/>
        </w:rPr>
        <w:t>445/22.</w:t>
      </w:r>
      <w:r w:rsidR="003B29F4" w:rsidRPr="003B29F4">
        <w:rPr>
          <w:rFonts w:ascii="Times New Roman" w:hAnsi="Times New Roman" w:cs="Times New Roman"/>
          <w:sz w:val="24"/>
          <w:szCs w:val="24"/>
          <w:lang w:val="en-US"/>
        </w:rPr>
        <w:t xml:space="preserve"> </w:t>
      </w:r>
      <w:r w:rsidR="00FC2CB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As has already been captioned above, </w:t>
      </w:r>
      <w:r w:rsidR="00FC2CB6">
        <w:rPr>
          <w:rFonts w:ascii="Times New Roman" w:hAnsi="Times New Roman" w:cs="Times New Roman"/>
          <w:sz w:val="24"/>
          <w:szCs w:val="24"/>
          <w:lang w:val="en-US"/>
        </w:rPr>
        <w:t xml:space="preserve">letters of </w:t>
      </w:r>
      <w:r>
        <w:rPr>
          <w:rFonts w:ascii="Times New Roman" w:hAnsi="Times New Roman" w:cs="Times New Roman"/>
          <w:sz w:val="24"/>
          <w:szCs w:val="24"/>
          <w:lang w:val="en-US"/>
        </w:rPr>
        <w:t xml:space="preserve">administration were </w:t>
      </w:r>
      <w:r w:rsidR="00541FC6">
        <w:rPr>
          <w:rFonts w:ascii="Times New Roman" w:hAnsi="Times New Roman" w:cs="Times New Roman"/>
          <w:sz w:val="24"/>
          <w:szCs w:val="24"/>
          <w:lang w:val="en-US"/>
        </w:rPr>
        <w:t>issued, on</w:t>
      </w:r>
      <w:r w:rsidR="00FC2CB6">
        <w:rPr>
          <w:rFonts w:ascii="Times New Roman" w:hAnsi="Times New Roman" w:cs="Times New Roman"/>
          <w:sz w:val="24"/>
          <w:szCs w:val="24"/>
          <w:lang w:val="en-US"/>
        </w:rPr>
        <w:t xml:space="preserve"> 30 May 2022</w:t>
      </w:r>
      <w:r>
        <w:rPr>
          <w:rFonts w:ascii="Times New Roman" w:hAnsi="Times New Roman" w:cs="Times New Roman"/>
          <w:sz w:val="24"/>
          <w:szCs w:val="24"/>
          <w:lang w:val="en-US"/>
        </w:rPr>
        <w:t xml:space="preserve"> after she had been appointed the executor. It is when</w:t>
      </w:r>
      <w:r w:rsidR="00FC2CB6">
        <w:rPr>
          <w:rFonts w:ascii="Times New Roman" w:hAnsi="Times New Roman" w:cs="Times New Roman"/>
          <w:sz w:val="24"/>
          <w:szCs w:val="24"/>
          <w:lang w:val="en-US"/>
        </w:rPr>
        <w:t xml:space="preserve"> she advertised for creditors and debtors of the estate,</w:t>
      </w:r>
      <w:r w:rsidR="00541FC6">
        <w:rPr>
          <w:rFonts w:ascii="Times New Roman" w:hAnsi="Times New Roman" w:cs="Times New Roman"/>
          <w:sz w:val="24"/>
          <w:szCs w:val="24"/>
          <w:lang w:val="en-US"/>
        </w:rPr>
        <w:t xml:space="preserve"> that</w:t>
      </w:r>
      <w:r w:rsidR="00FC2CB6">
        <w:rPr>
          <w:rFonts w:ascii="Times New Roman" w:hAnsi="Times New Roman" w:cs="Times New Roman"/>
          <w:sz w:val="24"/>
          <w:szCs w:val="24"/>
          <w:lang w:val="en-US"/>
        </w:rPr>
        <w:t xml:space="preserve"> the applicant </w:t>
      </w:r>
      <w:r w:rsidR="00541FC6">
        <w:rPr>
          <w:rFonts w:ascii="Times New Roman" w:hAnsi="Times New Roman" w:cs="Times New Roman"/>
          <w:sz w:val="24"/>
          <w:szCs w:val="24"/>
          <w:lang w:val="en-US"/>
        </w:rPr>
        <w:t>in response to the advert</w:t>
      </w:r>
      <w:r w:rsidR="005B1A78">
        <w:rPr>
          <w:rFonts w:ascii="Times New Roman" w:hAnsi="Times New Roman" w:cs="Times New Roman"/>
          <w:sz w:val="24"/>
          <w:szCs w:val="24"/>
          <w:lang w:val="en-US"/>
        </w:rPr>
        <w:t>,</w:t>
      </w:r>
      <w:r w:rsidR="00541FC6">
        <w:rPr>
          <w:rFonts w:ascii="Times New Roman" w:hAnsi="Times New Roman" w:cs="Times New Roman"/>
          <w:sz w:val="24"/>
          <w:szCs w:val="24"/>
          <w:lang w:val="en-US"/>
        </w:rPr>
        <w:t xml:space="preserve"> lodged a </w:t>
      </w:r>
      <w:r w:rsidR="00FC2CB6">
        <w:rPr>
          <w:rFonts w:ascii="Times New Roman" w:hAnsi="Times New Roman" w:cs="Times New Roman"/>
          <w:sz w:val="24"/>
          <w:szCs w:val="24"/>
          <w:lang w:val="en-US"/>
        </w:rPr>
        <w:t xml:space="preserve">claim </w:t>
      </w:r>
      <w:r w:rsidR="00541FC6">
        <w:rPr>
          <w:rFonts w:ascii="Times New Roman" w:hAnsi="Times New Roman" w:cs="Times New Roman"/>
          <w:sz w:val="24"/>
          <w:szCs w:val="24"/>
          <w:lang w:val="en-US"/>
        </w:rPr>
        <w:t>that the immovable property though registered in his brother’s name, does not form part of the estate as it was never authentically, the deceased’s house but his.</w:t>
      </w:r>
    </w:p>
    <w:p w:rsidR="003B29F4" w:rsidRDefault="00541FC6"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Unfortunately, his then lawyers had filed the claim on 18 July, 2022, a few days outside the window period for lodging such claims. The first respondent, b</w:t>
      </w:r>
      <w:r w:rsidR="00FC2CB6">
        <w:rPr>
          <w:rFonts w:ascii="Times New Roman" w:hAnsi="Times New Roman" w:cs="Times New Roman"/>
          <w:sz w:val="24"/>
          <w:szCs w:val="24"/>
          <w:lang w:val="en-US"/>
        </w:rPr>
        <w:t>y way of a letter dated the 1</w:t>
      </w:r>
      <w:r w:rsidR="00FC2CB6" w:rsidRPr="005F40C2">
        <w:rPr>
          <w:rFonts w:ascii="Times New Roman" w:hAnsi="Times New Roman" w:cs="Times New Roman"/>
          <w:sz w:val="24"/>
          <w:szCs w:val="24"/>
          <w:vertAlign w:val="superscript"/>
          <w:lang w:val="en-US"/>
        </w:rPr>
        <w:t>st</w:t>
      </w:r>
      <w:r w:rsidR="00FC2CB6">
        <w:rPr>
          <w:rFonts w:ascii="Times New Roman" w:hAnsi="Times New Roman" w:cs="Times New Roman"/>
          <w:sz w:val="24"/>
          <w:szCs w:val="24"/>
          <w:lang w:val="en-US"/>
        </w:rPr>
        <w:t xml:space="preserve"> of </w:t>
      </w:r>
      <w:r>
        <w:rPr>
          <w:rFonts w:ascii="Times New Roman" w:hAnsi="Times New Roman" w:cs="Times New Roman"/>
          <w:sz w:val="24"/>
          <w:szCs w:val="24"/>
          <w:lang w:val="en-US"/>
        </w:rPr>
        <w:t>August</w:t>
      </w:r>
      <w:r w:rsidR="005B1A78">
        <w:rPr>
          <w:rFonts w:ascii="Times New Roman" w:hAnsi="Times New Roman" w:cs="Times New Roman"/>
          <w:sz w:val="24"/>
          <w:szCs w:val="24"/>
          <w:lang w:val="en-US"/>
        </w:rPr>
        <w:t xml:space="preserve"> 2022</w:t>
      </w:r>
      <w:r>
        <w:rPr>
          <w:rFonts w:ascii="Times New Roman" w:hAnsi="Times New Roman" w:cs="Times New Roman"/>
          <w:sz w:val="24"/>
          <w:szCs w:val="24"/>
          <w:lang w:val="en-US"/>
        </w:rPr>
        <w:t>, dismissed</w:t>
      </w:r>
      <w:r w:rsidR="00FC2CB6">
        <w:rPr>
          <w:rFonts w:ascii="Times New Roman" w:hAnsi="Times New Roman" w:cs="Times New Roman"/>
          <w:sz w:val="24"/>
          <w:szCs w:val="24"/>
          <w:lang w:val="en-US"/>
        </w:rPr>
        <w:t xml:space="preserve"> the applicant’s claim</w:t>
      </w:r>
      <w:r>
        <w:rPr>
          <w:rFonts w:ascii="Times New Roman" w:hAnsi="Times New Roman" w:cs="Times New Roman"/>
          <w:sz w:val="24"/>
          <w:szCs w:val="24"/>
          <w:lang w:val="en-US"/>
        </w:rPr>
        <w:t xml:space="preserve"> on that basis and proceeded to obtain consent for the sale of the property from the third respondent. </w:t>
      </w:r>
      <w:r w:rsidR="00C47FFB">
        <w:rPr>
          <w:rFonts w:ascii="Times New Roman" w:hAnsi="Times New Roman" w:cs="Times New Roman"/>
          <w:sz w:val="24"/>
          <w:szCs w:val="24"/>
          <w:lang w:val="en-US"/>
        </w:rPr>
        <w:t>I</w:t>
      </w:r>
      <w:r>
        <w:rPr>
          <w:rFonts w:ascii="Times New Roman" w:hAnsi="Times New Roman" w:cs="Times New Roman"/>
          <w:sz w:val="24"/>
          <w:szCs w:val="24"/>
          <w:lang w:val="en-US"/>
        </w:rPr>
        <w:t>mmediately</w:t>
      </w:r>
      <w:r w:rsidR="00C47FFB">
        <w:rPr>
          <w:rFonts w:ascii="Times New Roman" w:hAnsi="Times New Roman" w:cs="Times New Roman"/>
          <w:sz w:val="24"/>
          <w:szCs w:val="24"/>
          <w:lang w:val="en-US"/>
        </w:rPr>
        <w:t xml:space="preserve"> afterwards, she</w:t>
      </w:r>
      <w:r>
        <w:rPr>
          <w:rFonts w:ascii="Times New Roman" w:hAnsi="Times New Roman" w:cs="Times New Roman"/>
          <w:sz w:val="24"/>
          <w:szCs w:val="24"/>
          <w:lang w:val="en-US"/>
        </w:rPr>
        <w:t xml:space="preserve"> sold the property to the second respondent </w:t>
      </w:r>
      <w:r w:rsidR="00C47FFB">
        <w:rPr>
          <w:rFonts w:ascii="Times New Roman" w:hAnsi="Times New Roman" w:cs="Times New Roman"/>
          <w:sz w:val="24"/>
          <w:szCs w:val="24"/>
          <w:lang w:val="en-US"/>
        </w:rPr>
        <w:t>and</w:t>
      </w:r>
      <w:r>
        <w:rPr>
          <w:rFonts w:ascii="Times New Roman" w:hAnsi="Times New Roman" w:cs="Times New Roman"/>
          <w:sz w:val="24"/>
          <w:szCs w:val="24"/>
          <w:lang w:val="en-US"/>
        </w:rPr>
        <w:t xml:space="preserve"> spontaneously </w:t>
      </w:r>
      <w:r w:rsidR="00C47FFB">
        <w:rPr>
          <w:rFonts w:ascii="Times New Roman" w:hAnsi="Times New Roman" w:cs="Times New Roman"/>
          <w:sz w:val="24"/>
          <w:szCs w:val="24"/>
          <w:lang w:val="en-US"/>
        </w:rPr>
        <w:t xml:space="preserve">commenced the process </w:t>
      </w:r>
      <w:r w:rsidR="003B29F4">
        <w:rPr>
          <w:rFonts w:ascii="Times New Roman" w:hAnsi="Times New Roman" w:cs="Times New Roman"/>
          <w:sz w:val="24"/>
          <w:szCs w:val="24"/>
          <w:lang w:val="en-US"/>
        </w:rPr>
        <w:t>of transfer</w:t>
      </w:r>
      <w:r>
        <w:rPr>
          <w:rFonts w:ascii="Times New Roman" w:hAnsi="Times New Roman" w:cs="Times New Roman"/>
          <w:sz w:val="24"/>
          <w:szCs w:val="24"/>
          <w:lang w:val="en-US"/>
        </w:rPr>
        <w:t xml:space="preserve">. </w:t>
      </w:r>
      <w:r w:rsidR="003B29F4">
        <w:rPr>
          <w:rFonts w:ascii="Times New Roman" w:hAnsi="Times New Roman" w:cs="Times New Roman"/>
          <w:sz w:val="24"/>
          <w:szCs w:val="24"/>
          <w:lang w:val="en-US"/>
        </w:rPr>
        <w:t xml:space="preserve">All the </w:t>
      </w:r>
      <w:r w:rsidR="005B1A78">
        <w:rPr>
          <w:rFonts w:ascii="Times New Roman" w:hAnsi="Times New Roman" w:cs="Times New Roman"/>
          <w:sz w:val="24"/>
          <w:szCs w:val="24"/>
          <w:lang w:val="en-US"/>
        </w:rPr>
        <w:t>said steps</w:t>
      </w:r>
      <w:r w:rsidR="00C47FFB">
        <w:rPr>
          <w:rFonts w:ascii="Times New Roman" w:hAnsi="Times New Roman" w:cs="Times New Roman"/>
          <w:sz w:val="24"/>
          <w:szCs w:val="24"/>
          <w:lang w:val="en-US"/>
        </w:rPr>
        <w:t xml:space="preserve"> by the first respondent</w:t>
      </w:r>
      <w:r w:rsidR="003B29F4">
        <w:rPr>
          <w:rFonts w:ascii="Times New Roman" w:hAnsi="Times New Roman" w:cs="Times New Roman"/>
          <w:sz w:val="24"/>
          <w:szCs w:val="24"/>
          <w:lang w:val="en-US"/>
        </w:rPr>
        <w:t>,</w:t>
      </w:r>
      <w:r w:rsidR="00C47FFB">
        <w:rPr>
          <w:rFonts w:ascii="Times New Roman" w:hAnsi="Times New Roman" w:cs="Times New Roman"/>
          <w:sz w:val="24"/>
          <w:szCs w:val="24"/>
          <w:lang w:val="en-US"/>
        </w:rPr>
        <w:t xml:space="preserve"> were </w:t>
      </w:r>
      <w:r w:rsidR="005B1A78">
        <w:rPr>
          <w:rFonts w:ascii="Times New Roman" w:hAnsi="Times New Roman" w:cs="Times New Roman"/>
          <w:sz w:val="24"/>
          <w:szCs w:val="24"/>
          <w:lang w:val="en-US"/>
        </w:rPr>
        <w:t>taken amidst</w:t>
      </w:r>
      <w:r w:rsidR="00C47FFB">
        <w:rPr>
          <w:rFonts w:ascii="Times New Roman" w:hAnsi="Times New Roman" w:cs="Times New Roman"/>
          <w:sz w:val="24"/>
          <w:szCs w:val="24"/>
          <w:lang w:val="en-US"/>
        </w:rPr>
        <w:t xml:space="preserve"> </w:t>
      </w:r>
      <w:r w:rsidR="00EC22B3">
        <w:rPr>
          <w:rFonts w:ascii="Times New Roman" w:hAnsi="Times New Roman" w:cs="Times New Roman"/>
          <w:sz w:val="24"/>
          <w:szCs w:val="24"/>
          <w:lang w:val="en-US"/>
        </w:rPr>
        <w:t>several inter</w:t>
      </w:r>
      <w:r w:rsidR="005B1A78">
        <w:rPr>
          <w:rFonts w:ascii="Times New Roman" w:hAnsi="Times New Roman" w:cs="Times New Roman"/>
          <w:sz w:val="24"/>
          <w:szCs w:val="24"/>
          <w:lang w:val="en-US"/>
        </w:rPr>
        <w:t xml:space="preserve">- party </w:t>
      </w:r>
      <w:r w:rsidR="00EC22B3">
        <w:rPr>
          <w:rFonts w:ascii="Times New Roman" w:hAnsi="Times New Roman" w:cs="Times New Roman"/>
          <w:sz w:val="24"/>
          <w:szCs w:val="24"/>
          <w:lang w:val="en-US"/>
        </w:rPr>
        <w:t>discussions and</w:t>
      </w:r>
      <w:r w:rsidR="003B29F4">
        <w:rPr>
          <w:rFonts w:ascii="Times New Roman" w:hAnsi="Times New Roman" w:cs="Times New Roman"/>
          <w:sz w:val="24"/>
          <w:szCs w:val="24"/>
          <w:lang w:val="en-US"/>
        </w:rPr>
        <w:t xml:space="preserve"> with the knowledge that the applicant had the original title deeds to that property</w:t>
      </w:r>
      <w:r w:rsidR="00C47FFB">
        <w:rPr>
          <w:rFonts w:ascii="Times New Roman" w:hAnsi="Times New Roman" w:cs="Times New Roman"/>
          <w:sz w:val="24"/>
          <w:szCs w:val="24"/>
          <w:lang w:val="en-US"/>
        </w:rPr>
        <w:t>.</w:t>
      </w:r>
      <w:r w:rsidR="003B29F4">
        <w:rPr>
          <w:rFonts w:ascii="Times New Roman" w:hAnsi="Times New Roman" w:cs="Times New Roman"/>
          <w:sz w:val="24"/>
          <w:szCs w:val="24"/>
          <w:lang w:val="en-US"/>
        </w:rPr>
        <w:t xml:space="preserve"> Despite that knowledge, the</w:t>
      </w:r>
      <w:r w:rsidR="005B1A78">
        <w:rPr>
          <w:rFonts w:ascii="Times New Roman" w:hAnsi="Times New Roman" w:cs="Times New Roman"/>
          <w:sz w:val="24"/>
          <w:szCs w:val="24"/>
          <w:lang w:val="en-US"/>
        </w:rPr>
        <w:t>y</w:t>
      </w:r>
      <w:r w:rsidR="003B29F4">
        <w:rPr>
          <w:rFonts w:ascii="Times New Roman" w:hAnsi="Times New Roman" w:cs="Times New Roman"/>
          <w:sz w:val="24"/>
          <w:szCs w:val="24"/>
          <w:lang w:val="en-US"/>
        </w:rPr>
        <w:t xml:space="preserve"> appl</w:t>
      </w:r>
      <w:r w:rsidR="005B1A78">
        <w:rPr>
          <w:rFonts w:ascii="Times New Roman" w:hAnsi="Times New Roman" w:cs="Times New Roman"/>
          <w:sz w:val="24"/>
          <w:szCs w:val="24"/>
          <w:lang w:val="en-US"/>
        </w:rPr>
        <w:t>ied for a lost and obtained</w:t>
      </w:r>
      <w:r w:rsidR="003B29F4">
        <w:rPr>
          <w:rFonts w:ascii="Times New Roman" w:hAnsi="Times New Roman" w:cs="Times New Roman"/>
          <w:sz w:val="24"/>
          <w:szCs w:val="24"/>
          <w:lang w:val="en-US"/>
        </w:rPr>
        <w:t xml:space="preserve"> </w:t>
      </w:r>
      <w:r w:rsidR="00E56550">
        <w:rPr>
          <w:rFonts w:ascii="Times New Roman" w:hAnsi="Times New Roman" w:cs="Times New Roman"/>
          <w:sz w:val="24"/>
          <w:szCs w:val="24"/>
          <w:lang w:val="en-US"/>
        </w:rPr>
        <w:t>a replacement deed</w:t>
      </w:r>
      <w:r w:rsidR="003B29F4">
        <w:rPr>
          <w:rFonts w:ascii="Times New Roman" w:hAnsi="Times New Roman" w:cs="Times New Roman"/>
          <w:sz w:val="24"/>
          <w:szCs w:val="24"/>
          <w:lang w:val="en-US"/>
        </w:rPr>
        <w:t>.</w:t>
      </w:r>
      <w:r w:rsidR="00C47FFB">
        <w:rPr>
          <w:rFonts w:ascii="Times New Roman" w:hAnsi="Times New Roman" w:cs="Times New Roman"/>
          <w:sz w:val="24"/>
          <w:szCs w:val="24"/>
          <w:lang w:val="en-US"/>
        </w:rPr>
        <w:t xml:space="preserve">  </w:t>
      </w:r>
    </w:p>
    <w:p w:rsidR="00930D3E" w:rsidRDefault="001C1BAC"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further alleged that, well before the obtaining of the consent and the sale of the property to a third party by the respondent,</w:t>
      </w:r>
      <w:r w:rsidR="00C47FFB">
        <w:rPr>
          <w:rFonts w:ascii="Times New Roman" w:hAnsi="Times New Roman" w:cs="Times New Roman"/>
          <w:sz w:val="24"/>
          <w:szCs w:val="24"/>
          <w:lang w:val="en-US"/>
        </w:rPr>
        <w:t xml:space="preserve"> </w:t>
      </w:r>
      <w:r w:rsidR="00FC2CB6">
        <w:rPr>
          <w:rFonts w:ascii="Times New Roman" w:hAnsi="Times New Roman" w:cs="Times New Roman"/>
          <w:sz w:val="24"/>
          <w:szCs w:val="24"/>
          <w:lang w:val="en-US"/>
        </w:rPr>
        <w:t>Applicant</w:t>
      </w:r>
      <w:r>
        <w:rPr>
          <w:rFonts w:ascii="Times New Roman" w:hAnsi="Times New Roman" w:cs="Times New Roman"/>
          <w:sz w:val="24"/>
          <w:szCs w:val="24"/>
          <w:lang w:val="en-US"/>
        </w:rPr>
        <w:t xml:space="preserve"> had in the interim,</w:t>
      </w:r>
      <w:r w:rsidR="00C47FFB">
        <w:rPr>
          <w:rFonts w:ascii="Times New Roman" w:hAnsi="Times New Roman" w:cs="Times New Roman"/>
          <w:sz w:val="24"/>
          <w:szCs w:val="24"/>
          <w:lang w:val="en-US"/>
        </w:rPr>
        <w:t xml:space="preserve"> through his then </w:t>
      </w:r>
      <w:r w:rsidR="005B1A78">
        <w:rPr>
          <w:rFonts w:ascii="Times New Roman" w:hAnsi="Times New Roman" w:cs="Times New Roman"/>
          <w:sz w:val="24"/>
          <w:szCs w:val="24"/>
          <w:lang w:val="en-US"/>
        </w:rPr>
        <w:t xml:space="preserve">lawyers, after the rejection of his claim, </w:t>
      </w:r>
      <w:r w:rsidR="00FC2CB6">
        <w:rPr>
          <w:rFonts w:ascii="Times New Roman" w:hAnsi="Times New Roman" w:cs="Times New Roman"/>
          <w:sz w:val="24"/>
          <w:szCs w:val="24"/>
          <w:lang w:val="en-US"/>
        </w:rPr>
        <w:t>wr</w:t>
      </w:r>
      <w:r>
        <w:rPr>
          <w:rFonts w:ascii="Times New Roman" w:hAnsi="Times New Roman" w:cs="Times New Roman"/>
          <w:sz w:val="24"/>
          <w:szCs w:val="24"/>
          <w:lang w:val="en-US"/>
        </w:rPr>
        <w:t>itten</w:t>
      </w:r>
      <w:r w:rsidR="00FC2CB6">
        <w:rPr>
          <w:rFonts w:ascii="Times New Roman" w:hAnsi="Times New Roman" w:cs="Times New Roman"/>
          <w:sz w:val="24"/>
          <w:szCs w:val="24"/>
          <w:lang w:val="en-US"/>
        </w:rPr>
        <w:t xml:space="preserve"> a letter to the third respondent, Master of the High Court, challenging the dismissal of their claim by the first respondent</w:t>
      </w:r>
      <w:r>
        <w:rPr>
          <w:rFonts w:ascii="Times New Roman" w:hAnsi="Times New Roman" w:cs="Times New Roman"/>
          <w:sz w:val="24"/>
          <w:szCs w:val="24"/>
          <w:lang w:val="en-US"/>
        </w:rPr>
        <w:t>.</w:t>
      </w:r>
      <w:r w:rsidR="005B1A78">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response</w:t>
      </w:r>
      <w:r w:rsidR="005B1A78">
        <w:rPr>
          <w:rFonts w:ascii="Times New Roman" w:hAnsi="Times New Roman" w:cs="Times New Roman"/>
          <w:sz w:val="24"/>
          <w:szCs w:val="24"/>
          <w:lang w:val="en-US"/>
        </w:rPr>
        <w:t xml:space="preserve"> was delay</w:t>
      </w:r>
      <w:r>
        <w:rPr>
          <w:rFonts w:ascii="Times New Roman" w:hAnsi="Times New Roman" w:cs="Times New Roman"/>
          <w:sz w:val="24"/>
          <w:szCs w:val="24"/>
          <w:lang w:val="en-US"/>
        </w:rPr>
        <w:t>ed</w:t>
      </w:r>
      <w:r w:rsidR="005B1A78">
        <w:rPr>
          <w:rFonts w:ascii="Times New Roman" w:hAnsi="Times New Roman" w:cs="Times New Roman"/>
          <w:sz w:val="24"/>
          <w:szCs w:val="24"/>
          <w:lang w:val="en-US"/>
        </w:rPr>
        <w:t xml:space="preserve"> </w:t>
      </w:r>
      <w:r w:rsidR="00EC22B3">
        <w:rPr>
          <w:rFonts w:ascii="Times New Roman" w:hAnsi="Times New Roman" w:cs="Times New Roman"/>
          <w:sz w:val="24"/>
          <w:szCs w:val="24"/>
          <w:lang w:val="en-US"/>
        </w:rPr>
        <w:t>as allegedly</w:t>
      </w:r>
      <w:r w:rsidR="005B1A78">
        <w:rPr>
          <w:rFonts w:ascii="Times New Roman" w:hAnsi="Times New Roman" w:cs="Times New Roman"/>
          <w:sz w:val="24"/>
          <w:szCs w:val="24"/>
          <w:lang w:val="en-US"/>
        </w:rPr>
        <w:t xml:space="preserve"> the file could not be located.</w:t>
      </w:r>
      <w:r w:rsidR="00C47FFB">
        <w:rPr>
          <w:rFonts w:ascii="Times New Roman" w:hAnsi="Times New Roman" w:cs="Times New Roman"/>
          <w:sz w:val="24"/>
          <w:szCs w:val="24"/>
          <w:lang w:val="en-US"/>
        </w:rPr>
        <w:t xml:space="preserve"> </w:t>
      </w:r>
    </w:p>
    <w:p w:rsidR="00D51BDE" w:rsidRPr="00BB5673" w:rsidRDefault="00D51BDE" w:rsidP="003F1733">
      <w:pPr>
        <w:spacing w:after="0" w:line="360" w:lineRule="auto"/>
        <w:jc w:val="both"/>
        <w:rPr>
          <w:rFonts w:ascii="Times New Roman" w:hAnsi="Times New Roman" w:cs="Times New Roman"/>
          <w:b/>
          <w:sz w:val="24"/>
          <w:szCs w:val="24"/>
          <w:lang w:val="en-US"/>
        </w:rPr>
      </w:pPr>
      <w:r w:rsidRPr="00BB5673">
        <w:rPr>
          <w:rFonts w:ascii="Times New Roman" w:hAnsi="Times New Roman" w:cs="Times New Roman"/>
          <w:b/>
          <w:sz w:val="24"/>
          <w:szCs w:val="24"/>
          <w:lang w:val="en-US"/>
        </w:rPr>
        <w:t xml:space="preserve">Applicant’s </w:t>
      </w:r>
      <w:r w:rsidR="008423FA">
        <w:rPr>
          <w:rFonts w:ascii="Times New Roman" w:hAnsi="Times New Roman" w:cs="Times New Roman"/>
          <w:b/>
          <w:sz w:val="24"/>
          <w:szCs w:val="24"/>
          <w:lang w:val="en-US"/>
        </w:rPr>
        <w:t>A</w:t>
      </w:r>
      <w:r w:rsidRPr="00BB5673">
        <w:rPr>
          <w:rFonts w:ascii="Times New Roman" w:hAnsi="Times New Roman" w:cs="Times New Roman"/>
          <w:b/>
          <w:sz w:val="24"/>
          <w:szCs w:val="24"/>
          <w:lang w:val="en-US"/>
        </w:rPr>
        <w:t>rgument</w:t>
      </w:r>
    </w:p>
    <w:p w:rsidR="00EC22B3" w:rsidRDefault="00E13250"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Applicant submits</w:t>
      </w:r>
      <w:r w:rsidR="00930D3E">
        <w:rPr>
          <w:rFonts w:ascii="Times New Roman" w:hAnsi="Times New Roman" w:cs="Times New Roman"/>
          <w:sz w:val="24"/>
          <w:szCs w:val="24"/>
          <w:lang w:val="en-US"/>
        </w:rPr>
        <w:t xml:space="preserve"> that, </w:t>
      </w:r>
      <w:r w:rsidR="001C1BAC">
        <w:rPr>
          <w:rFonts w:ascii="Times New Roman" w:hAnsi="Times New Roman" w:cs="Times New Roman"/>
          <w:sz w:val="24"/>
          <w:szCs w:val="24"/>
          <w:lang w:val="en-US"/>
        </w:rPr>
        <w:t xml:space="preserve">after several visits and searches the missing </w:t>
      </w:r>
      <w:r>
        <w:rPr>
          <w:rFonts w:ascii="Times New Roman" w:hAnsi="Times New Roman" w:cs="Times New Roman"/>
          <w:sz w:val="24"/>
          <w:szCs w:val="24"/>
          <w:lang w:val="en-US"/>
        </w:rPr>
        <w:t>file was</w:t>
      </w:r>
      <w:r w:rsidR="001C1BAC">
        <w:rPr>
          <w:rFonts w:ascii="Times New Roman" w:hAnsi="Times New Roman" w:cs="Times New Roman"/>
          <w:sz w:val="24"/>
          <w:szCs w:val="24"/>
          <w:lang w:val="en-US"/>
        </w:rPr>
        <w:t xml:space="preserve"> finally located</w:t>
      </w:r>
      <w:r w:rsidR="00930D3E">
        <w:rPr>
          <w:rFonts w:ascii="Times New Roman" w:hAnsi="Times New Roman" w:cs="Times New Roman"/>
          <w:sz w:val="24"/>
          <w:szCs w:val="24"/>
          <w:lang w:val="en-US"/>
        </w:rPr>
        <w:t xml:space="preserve"> on 14 October,</w:t>
      </w:r>
      <w:r w:rsidR="00EC22B3">
        <w:rPr>
          <w:rFonts w:ascii="Times New Roman" w:hAnsi="Times New Roman" w:cs="Times New Roman"/>
          <w:sz w:val="24"/>
          <w:szCs w:val="24"/>
          <w:lang w:val="en-US"/>
        </w:rPr>
        <w:t xml:space="preserve"> </w:t>
      </w:r>
      <w:r w:rsidR="00930D3E">
        <w:rPr>
          <w:rFonts w:ascii="Times New Roman" w:hAnsi="Times New Roman" w:cs="Times New Roman"/>
          <w:sz w:val="24"/>
          <w:szCs w:val="24"/>
          <w:lang w:val="en-US"/>
        </w:rPr>
        <w:t>2022</w:t>
      </w:r>
      <w:r w:rsidR="001C1BAC">
        <w:rPr>
          <w:rFonts w:ascii="Times New Roman" w:hAnsi="Times New Roman" w:cs="Times New Roman"/>
          <w:sz w:val="24"/>
          <w:szCs w:val="24"/>
          <w:lang w:val="en-US"/>
        </w:rPr>
        <w:t xml:space="preserve"> which is the day they also discovered </w:t>
      </w:r>
      <w:r w:rsidR="00EC22B3">
        <w:rPr>
          <w:rFonts w:ascii="Times New Roman" w:hAnsi="Times New Roman" w:cs="Times New Roman"/>
          <w:sz w:val="24"/>
          <w:szCs w:val="24"/>
          <w:lang w:val="en-US"/>
        </w:rPr>
        <w:t>of the</w:t>
      </w:r>
      <w:r>
        <w:rPr>
          <w:rFonts w:ascii="Times New Roman" w:hAnsi="Times New Roman" w:cs="Times New Roman"/>
          <w:sz w:val="24"/>
          <w:szCs w:val="24"/>
          <w:lang w:val="en-US"/>
        </w:rPr>
        <w:t xml:space="preserve"> consent</w:t>
      </w:r>
      <w:r w:rsidR="00930D3E">
        <w:rPr>
          <w:rFonts w:ascii="Times New Roman" w:hAnsi="Times New Roman" w:cs="Times New Roman"/>
          <w:sz w:val="24"/>
          <w:szCs w:val="24"/>
          <w:lang w:val="en-US"/>
        </w:rPr>
        <w:t xml:space="preserve"> to sale</w:t>
      </w:r>
      <w:r w:rsidRPr="00E13250">
        <w:rPr>
          <w:rFonts w:ascii="Times New Roman" w:hAnsi="Times New Roman" w:cs="Times New Roman"/>
          <w:sz w:val="24"/>
          <w:szCs w:val="24"/>
          <w:lang w:val="en-US"/>
        </w:rPr>
        <w:t xml:space="preserve"> </w:t>
      </w:r>
      <w:r>
        <w:rPr>
          <w:rFonts w:ascii="Times New Roman" w:hAnsi="Times New Roman" w:cs="Times New Roman"/>
          <w:sz w:val="24"/>
          <w:szCs w:val="24"/>
          <w:lang w:val="en-US"/>
        </w:rPr>
        <w:t>granted on 18 August 2022 by the third respondent a</w:t>
      </w:r>
      <w:r w:rsidR="00EC22B3">
        <w:rPr>
          <w:rFonts w:ascii="Times New Roman" w:hAnsi="Times New Roman" w:cs="Times New Roman"/>
          <w:sz w:val="24"/>
          <w:szCs w:val="24"/>
          <w:lang w:val="en-US"/>
        </w:rPr>
        <w:t xml:space="preserve">t the behest of the first. The </w:t>
      </w:r>
      <w:r>
        <w:rPr>
          <w:rFonts w:ascii="Times New Roman" w:hAnsi="Times New Roman" w:cs="Times New Roman"/>
          <w:sz w:val="24"/>
          <w:szCs w:val="24"/>
          <w:lang w:val="en-US"/>
        </w:rPr>
        <w:t>sale</w:t>
      </w:r>
      <w:r w:rsidR="00930D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 12 September 2022 </w:t>
      </w:r>
      <w:r w:rsidR="00930D3E">
        <w:rPr>
          <w:rFonts w:ascii="Times New Roman" w:hAnsi="Times New Roman" w:cs="Times New Roman"/>
          <w:sz w:val="24"/>
          <w:szCs w:val="24"/>
          <w:lang w:val="en-US"/>
        </w:rPr>
        <w:t>and</w:t>
      </w:r>
      <w:r>
        <w:rPr>
          <w:rFonts w:ascii="Times New Roman" w:hAnsi="Times New Roman" w:cs="Times New Roman"/>
          <w:sz w:val="24"/>
          <w:szCs w:val="24"/>
          <w:lang w:val="en-US"/>
        </w:rPr>
        <w:t xml:space="preserve"> documents for</w:t>
      </w:r>
      <w:r w:rsidR="00930D3E">
        <w:rPr>
          <w:rFonts w:ascii="Times New Roman" w:hAnsi="Times New Roman" w:cs="Times New Roman"/>
          <w:sz w:val="24"/>
          <w:szCs w:val="24"/>
          <w:lang w:val="en-US"/>
        </w:rPr>
        <w:t xml:space="preserve"> transfer </w:t>
      </w:r>
      <w:r w:rsidR="007928F4">
        <w:rPr>
          <w:rFonts w:ascii="Times New Roman" w:hAnsi="Times New Roman" w:cs="Times New Roman"/>
          <w:sz w:val="24"/>
          <w:szCs w:val="24"/>
          <w:lang w:val="en-US"/>
        </w:rPr>
        <w:t xml:space="preserve">of </w:t>
      </w:r>
      <w:r w:rsidR="00930D3E">
        <w:rPr>
          <w:rFonts w:ascii="Times New Roman" w:hAnsi="Times New Roman" w:cs="Times New Roman"/>
          <w:sz w:val="24"/>
          <w:szCs w:val="24"/>
          <w:lang w:val="en-US"/>
        </w:rPr>
        <w:t xml:space="preserve">the property </w:t>
      </w:r>
      <w:r>
        <w:rPr>
          <w:rFonts w:ascii="Times New Roman" w:hAnsi="Times New Roman" w:cs="Times New Roman"/>
          <w:sz w:val="24"/>
          <w:szCs w:val="24"/>
          <w:lang w:val="en-US"/>
        </w:rPr>
        <w:t>also came to light on the same date.</w:t>
      </w:r>
      <w:r w:rsidR="00930D3E">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w:t>
      </w:r>
      <w:r w:rsidR="00930D3E">
        <w:rPr>
          <w:rFonts w:ascii="Times New Roman" w:hAnsi="Times New Roman" w:cs="Times New Roman"/>
          <w:sz w:val="24"/>
          <w:szCs w:val="24"/>
          <w:lang w:val="en-US"/>
        </w:rPr>
        <w:t xml:space="preserve"> </w:t>
      </w:r>
      <w:r w:rsidR="001C1BAC">
        <w:rPr>
          <w:rFonts w:ascii="Times New Roman" w:hAnsi="Times New Roman" w:cs="Times New Roman"/>
          <w:sz w:val="24"/>
          <w:szCs w:val="24"/>
          <w:lang w:val="en-US"/>
        </w:rPr>
        <w:t xml:space="preserve"> Another shocker </w:t>
      </w:r>
      <w:r>
        <w:rPr>
          <w:rFonts w:ascii="Times New Roman" w:hAnsi="Times New Roman" w:cs="Times New Roman"/>
          <w:sz w:val="24"/>
          <w:szCs w:val="24"/>
          <w:lang w:val="en-US"/>
        </w:rPr>
        <w:t>was that,</w:t>
      </w:r>
      <w:r w:rsidR="001C1BAC">
        <w:rPr>
          <w:rFonts w:ascii="Times New Roman" w:hAnsi="Times New Roman" w:cs="Times New Roman"/>
          <w:sz w:val="24"/>
          <w:szCs w:val="24"/>
          <w:lang w:val="en-US"/>
        </w:rPr>
        <w:t xml:space="preserve"> the first respondent had advertised for lost title deeds yet they knew he had and has always had the original title deed of the property in issue.   This rude awakening</w:t>
      </w:r>
      <w:r>
        <w:rPr>
          <w:rFonts w:ascii="Times New Roman" w:hAnsi="Times New Roman" w:cs="Times New Roman"/>
          <w:sz w:val="24"/>
          <w:szCs w:val="24"/>
          <w:lang w:val="en-US"/>
        </w:rPr>
        <w:t xml:space="preserve"> resulted</w:t>
      </w:r>
      <w:r w:rsidR="001C1BA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in the launching </w:t>
      </w:r>
      <w:r w:rsidR="007928F4">
        <w:rPr>
          <w:rFonts w:ascii="Times New Roman" w:hAnsi="Times New Roman" w:cs="Times New Roman"/>
          <w:sz w:val="24"/>
          <w:szCs w:val="24"/>
          <w:lang w:val="en-US"/>
        </w:rPr>
        <w:t xml:space="preserve">of the </w:t>
      </w:r>
      <w:r>
        <w:rPr>
          <w:rFonts w:ascii="Times New Roman" w:hAnsi="Times New Roman" w:cs="Times New Roman"/>
          <w:sz w:val="24"/>
          <w:szCs w:val="24"/>
          <w:lang w:val="en-US"/>
        </w:rPr>
        <w:t>curr</w:t>
      </w:r>
      <w:r w:rsidR="001C1BAC">
        <w:rPr>
          <w:rFonts w:ascii="Times New Roman" w:hAnsi="Times New Roman" w:cs="Times New Roman"/>
          <w:sz w:val="24"/>
          <w:szCs w:val="24"/>
          <w:lang w:val="en-US"/>
        </w:rPr>
        <w:t>ent urgent chamber application</w:t>
      </w:r>
      <w:r>
        <w:rPr>
          <w:rFonts w:ascii="Times New Roman" w:hAnsi="Times New Roman" w:cs="Times New Roman"/>
          <w:sz w:val="24"/>
          <w:szCs w:val="24"/>
          <w:lang w:val="en-US"/>
        </w:rPr>
        <w:t xml:space="preserve"> as well as the</w:t>
      </w:r>
      <w:r w:rsidR="00930D3E">
        <w:rPr>
          <w:rFonts w:ascii="Times New Roman" w:hAnsi="Times New Roman" w:cs="Times New Roman"/>
          <w:sz w:val="24"/>
          <w:szCs w:val="24"/>
          <w:lang w:val="en-US"/>
        </w:rPr>
        <w:t xml:space="preserve"> summons </w:t>
      </w:r>
      <w:r w:rsidR="00930D3E">
        <w:rPr>
          <w:rFonts w:ascii="Times New Roman" w:hAnsi="Times New Roman" w:cs="Times New Roman"/>
          <w:sz w:val="24"/>
          <w:szCs w:val="24"/>
          <w:lang w:val="en-US"/>
        </w:rPr>
        <w:lastRenderedPageBreak/>
        <w:t>action against the respondents for the determination of rights in the property in case HC</w:t>
      </w:r>
      <w:r w:rsidR="00EC22B3">
        <w:rPr>
          <w:rFonts w:ascii="Times New Roman" w:hAnsi="Times New Roman" w:cs="Times New Roman"/>
          <w:sz w:val="24"/>
          <w:szCs w:val="24"/>
          <w:lang w:val="en-US"/>
        </w:rPr>
        <w:t xml:space="preserve"> </w:t>
      </w:r>
      <w:r w:rsidR="00930D3E">
        <w:rPr>
          <w:rFonts w:ascii="Times New Roman" w:hAnsi="Times New Roman" w:cs="Times New Roman"/>
          <w:sz w:val="24"/>
          <w:szCs w:val="24"/>
          <w:lang w:val="en-US"/>
        </w:rPr>
        <w:t xml:space="preserve">6969/22. </w:t>
      </w:r>
      <w:r>
        <w:rPr>
          <w:rFonts w:ascii="Times New Roman" w:hAnsi="Times New Roman" w:cs="Times New Roman"/>
          <w:sz w:val="24"/>
          <w:szCs w:val="24"/>
          <w:lang w:val="en-US"/>
        </w:rPr>
        <w:t xml:space="preserve"> </w:t>
      </w:r>
    </w:p>
    <w:p w:rsidR="00B02ED8" w:rsidRDefault="00D51BDE"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As a brief over view, </w:t>
      </w:r>
      <w:r w:rsidR="00B02ED8">
        <w:rPr>
          <w:rFonts w:ascii="Times New Roman" w:hAnsi="Times New Roman" w:cs="Times New Roman"/>
          <w:sz w:val="24"/>
          <w:szCs w:val="24"/>
          <w:lang w:val="en-US"/>
        </w:rPr>
        <w:t>applicant, relates</w:t>
      </w:r>
      <w:r w:rsidR="00BB5673">
        <w:rPr>
          <w:rFonts w:ascii="Times New Roman" w:hAnsi="Times New Roman" w:cs="Times New Roman"/>
          <w:sz w:val="24"/>
          <w:szCs w:val="24"/>
          <w:lang w:val="en-US"/>
        </w:rPr>
        <w:t xml:space="preserve"> that</w:t>
      </w:r>
      <w:r w:rsidR="007928F4">
        <w:rPr>
          <w:rFonts w:ascii="Times New Roman" w:hAnsi="Times New Roman" w:cs="Times New Roman"/>
          <w:sz w:val="24"/>
          <w:szCs w:val="24"/>
          <w:lang w:val="en-US"/>
        </w:rPr>
        <w:t xml:space="preserve"> it</w:t>
      </w:r>
      <w:r w:rsidR="00BF306F">
        <w:rPr>
          <w:rFonts w:ascii="Times New Roman" w:hAnsi="Times New Roman" w:cs="Times New Roman"/>
          <w:sz w:val="24"/>
          <w:szCs w:val="24"/>
          <w:lang w:val="en-US"/>
        </w:rPr>
        <w:t xml:space="preserve"> is</w:t>
      </w:r>
      <w:r w:rsidR="007928F4">
        <w:rPr>
          <w:rFonts w:ascii="Times New Roman" w:hAnsi="Times New Roman" w:cs="Times New Roman"/>
          <w:sz w:val="24"/>
          <w:szCs w:val="24"/>
          <w:lang w:val="en-US"/>
        </w:rPr>
        <w:t xml:space="preserve"> common cause</w:t>
      </w:r>
      <w:r w:rsidR="00BB5673">
        <w:rPr>
          <w:rFonts w:ascii="Times New Roman" w:hAnsi="Times New Roman" w:cs="Times New Roman"/>
          <w:sz w:val="24"/>
          <w:szCs w:val="24"/>
          <w:lang w:val="en-US"/>
        </w:rPr>
        <w:t>,</w:t>
      </w:r>
      <w:r w:rsidR="000C603C">
        <w:rPr>
          <w:rFonts w:ascii="Times New Roman" w:hAnsi="Times New Roman" w:cs="Times New Roman"/>
          <w:sz w:val="24"/>
          <w:szCs w:val="24"/>
          <w:lang w:val="en-US"/>
        </w:rPr>
        <w:t xml:space="preserve"> in 1984</w:t>
      </w:r>
      <w:r w:rsidR="00E13250">
        <w:rPr>
          <w:rFonts w:ascii="Times New Roman" w:hAnsi="Times New Roman" w:cs="Times New Roman"/>
          <w:sz w:val="24"/>
          <w:szCs w:val="24"/>
          <w:lang w:val="en-US"/>
        </w:rPr>
        <w:t>, during his tenure as</w:t>
      </w:r>
      <w:r w:rsidR="000C603C">
        <w:rPr>
          <w:rFonts w:ascii="Times New Roman" w:hAnsi="Times New Roman" w:cs="Times New Roman"/>
          <w:sz w:val="24"/>
          <w:szCs w:val="24"/>
          <w:lang w:val="en-US"/>
        </w:rPr>
        <w:t xml:space="preserve"> an insurance executive</w:t>
      </w:r>
      <w:r w:rsidR="00FE7032">
        <w:rPr>
          <w:rFonts w:ascii="Times New Roman" w:hAnsi="Times New Roman" w:cs="Times New Roman"/>
          <w:sz w:val="24"/>
          <w:szCs w:val="24"/>
          <w:lang w:val="en-US"/>
        </w:rPr>
        <w:t>,</w:t>
      </w:r>
      <w:r w:rsidR="000C603C">
        <w:rPr>
          <w:rFonts w:ascii="Times New Roman" w:hAnsi="Times New Roman" w:cs="Times New Roman"/>
          <w:sz w:val="24"/>
          <w:szCs w:val="24"/>
          <w:lang w:val="en-US"/>
        </w:rPr>
        <w:t xml:space="preserve"> purchased several houses in Harare amongst them, </w:t>
      </w:r>
      <w:bookmarkStart w:id="1" w:name="_Hlk118636079"/>
      <w:r w:rsidR="000C603C">
        <w:rPr>
          <w:rFonts w:ascii="Times New Roman" w:hAnsi="Times New Roman" w:cs="Times New Roman"/>
          <w:sz w:val="24"/>
          <w:szCs w:val="24"/>
          <w:lang w:val="en-US"/>
        </w:rPr>
        <w:t>house stand</w:t>
      </w:r>
      <w:r w:rsidR="00FE7032">
        <w:rPr>
          <w:rFonts w:ascii="Times New Roman" w:hAnsi="Times New Roman" w:cs="Times New Roman"/>
          <w:sz w:val="24"/>
          <w:szCs w:val="24"/>
          <w:lang w:val="en-US"/>
        </w:rPr>
        <w:t xml:space="preserve"> number</w:t>
      </w:r>
      <w:r w:rsidR="000C603C">
        <w:rPr>
          <w:rFonts w:ascii="Times New Roman" w:hAnsi="Times New Roman" w:cs="Times New Roman"/>
          <w:sz w:val="24"/>
          <w:szCs w:val="24"/>
          <w:lang w:val="en-US"/>
        </w:rPr>
        <w:t xml:space="preserve">, 1577 Highfields </w:t>
      </w:r>
      <w:r w:rsidR="008423FA">
        <w:rPr>
          <w:rFonts w:ascii="Times New Roman" w:hAnsi="Times New Roman" w:cs="Times New Roman"/>
          <w:sz w:val="24"/>
          <w:szCs w:val="24"/>
          <w:lang w:val="en-US"/>
        </w:rPr>
        <w:t>T</w:t>
      </w:r>
      <w:r w:rsidR="000C603C">
        <w:rPr>
          <w:rFonts w:ascii="Times New Roman" w:hAnsi="Times New Roman" w:cs="Times New Roman"/>
          <w:sz w:val="24"/>
          <w:szCs w:val="24"/>
          <w:lang w:val="en-US"/>
        </w:rPr>
        <w:t xml:space="preserve">ownship, Harare. </w:t>
      </w:r>
      <w:r w:rsidR="007E27CA">
        <w:rPr>
          <w:rFonts w:ascii="Times New Roman" w:hAnsi="Times New Roman" w:cs="Times New Roman"/>
          <w:sz w:val="24"/>
          <w:szCs w:val="24"/>
          <w:lang w:val="en-US"/>
        </w:rPr>
        <w:t xml:space="preserve">Since the then </w:t>
      </w:r>
      <w:r w:rsidR="004C4C84">
        <w:rPr>
          <w:rFonts w:ascii="Times New Roman" w:hAnsi="Times New Roman" w:cs="Times New Roman"/>
          <w:sz w:val="24"/>
          <w:szCs w:val="24"/>
          <w:lang w:val="en-US"/>
        </w:rPr>
        <w:t>existing</w:t>
      </w:r>
      <w:r w:rsidR="007E27CA">
        <w:rPr>
          <w:rFonts w:ascii="Times New Roman" w:hAnsi="Times New Roman" w:cs="Times New Roman"/>
          <w:sz w:val="24"/>
          <w:szCs w:val="24"/>
          <w:lang w:val="en-US"/>
        </w:rPr>
        <w:t xml:space="preserve"> laws did not sanction the acquisition and </w:t>
      </w:r>
      <w:bookmarkEnd w:id="1"/>
      <w:r w:rsidR="007E27CA">
        <w:rPr>
          <w:rFonts w:ascii="Times New Roman" w:hAnsi="Times New Roman" w:cs="Times New Roman"/>
          <w:sz w:val="24"/>
          <w:szCs w:val="24"/>
          <w:lang w:val="en-US"/>
        </w:rPr>
        <w:t xml:space="preserve">ownership of more than </w:t>
      </w:r>
      <w:r w:rsidR="00DA3B59">
        <w:rPr>
          <w:rFonts w:ascii="Times New Roman" w:hAnsi="Times New Roman" w:cs="Times New Roman"/>
          <w:sz w:val="24"/>
          <w:szCs w:val="24"/>
          <w:lang w:val="en-US"/>
        </w:rPr>
        <w:t>a single</w:t>
      </w:r>
      <w:r w:rsidR="007E27CA">
        <w:rPr>
          <w:rFonts w:ascii="Times New Roman" w:hAnsi="Times New Roman" w:cs="Times New Roman"/>
          <w:sz w:val="24"/>
          <w:szCs w:val="24"/>
          <w:lang w:val="en-US"/>
        </w:rPr>
        <w:t xml:space="preserve"> property by an individual at any given time, applicant registered four of his properties in Highfields in the names of his close relative</w:t>
      </w:r>
      <w:r w:rsidR="00DA3B59">
        <w:rPr>
          <w:rFonts w:ascii="Times New Roman" w:hAnsi="Times New Roman" w:cs="Times New Roman"/>
          <w:sz w:val="24"/>
          <w:szCs w:val="24"/>
          <w:lang w:val="en-US"/>
        </w:rPr>
        <w:t>s</w:t>
      </w:r>
      <w:r w:rsidR="007E27CA">
        <w:rPr>
          <w:rFonts w:ascii="Times New Roman" w:hAnsi="Times New Roman" w:cs="Times New Roman"/>
          <w:sz w:val="24"/>
          <w:szCs w:val="24"/>
          <w:lang w:val="en-US"/>
        </w:rPr>
        <w:t xml:space="preserve"> and acquaintances. </w:t>
      </w:r>
      <w:r w:rsidR="007928F4">
        <w:rPr>
          <w:rFonts w:ascii="Times New Roman" w:hAnsi="Times New Roman" w:cs="Times New Roman"/>
          <w:sz w:val="24"/>
          <w:szCs w:val="24"/>
          <w:lang w:val="en-US"/>
        </w:rPr>
        <w:t>It is also not disputed that b</w:t>
      </w:r>
      <w:r w:rsidR="00FE7032">
        <w:rPr>
          <w:rFonts w:ascii="Times New Roman" w:hAnsi="Times New Roman" w:cs="Times New Roman"/>
          <w:sz w:val="24"/>
          <w:szCs w:val="24"/>
          <w:lang w:val="en-US"/>
        </w:rPr>
        <w:t xml:space="preserve">ased on the </w:t>
      </w:r>
      <w:r w:rsidR="00FC2CB6">
        <w:rPr>
          <w:rFonts w:ascii="Times New Roman" w:hAnsi="Times New Roman" w:cs="Times New Roman"/>
          <w:sz w:val="24"/>
          <w:szCs w:val="24"/>
          <w:lang w:val="en-US"/>
        </w:rPr>
        <w:t xml:space="preserve">mutual love, consent and trust existing between, his elder brother, </w:t>
      </w:r>
      <w:proofErr w:type="spellStart"/>
      <w:r w:rsidR="00FC2CB6">
        <w:rPr>
          <w:rFonts w:ascii="Times New Roman" w:hAnsi="Times New Roman" w:cs="Times New Roman"/>
          <w:sz w:val="24"/>
          <w:szCs w:val="24"/>
          <w:lang w:val="en-US"/>
        </w:rPr>
        <w:t>Ragison</w:t>
      </w:r>
      <w:proofErr w:type="spellEnd"/>
      <w:r w:rsidR="00FC2CB6">
        <w:rPr>
          <w:rFonts w:ascii="Times New Roman" w:hAnsi="Times New Roman" w:cs="Times New Roman"/>
          <w:sz w:val="24"/>
          <w:szCs w:val="24"/>
          <w:lang w:val="en-US"/>
        </w:rPr>
        <w:t xml:space="preserve"> </w:t>
      </w:r>
      <w:proofErr w:type="spellStart"/>
      <w:r w:rsidR="00FC2CB6">
        <w:rPr>
          <w:rFonts w:ascii="Times New Roman" w:hAnsi="Times New Roman" w:cs="Times New Roman"/>
          <w:sz w:val="24"/>
          <w:szCs w:val="24"/>
          <w:lang w:val="en-US"/>
        </w:rPr>
        <w:t>Mabika</w:t>
      </w:r>
      <w:proofErr w:type="spellEnd"/>
      <w:r w:rsidR="00FC2CB6">
        <w:rPr>
          <w:rFonts w:ascii="Times New Roman" w:hAnsi="Times New Roman" w:cs="Times New Roman"/>
          <w:sz w:val="24"/>
          <w:szCs w:val="24"/>
          <w:lang w:val="en-US"/>
        </w:rPr>
        <w:t>, the first husband’s now late husband,</w:t>
      </w:r>
      <w:r w:rsidR="00E3595A">
        <w:rPr>
          <w:rFonts w:ascii="Times New Roman" w:hAnsi="Times New Roman" w:cs="Times New Roman"/>
          <w:sz w:val="24"/>
          <w:szCs w:val="24"/>
          <w:lang w:val="en-US"/>
        </w:rPr>
        <w:t xml:space="preserve"> he registered </w:t>
      </w:r>
      <w:r w:rsidR="007E27CA">
        <w:rPr>
          <w:rFonts w:ascii="Times New Roman" w:hAnsi="Times New Roman" w:cs="Times New Roman"/>
          <w:sz w:val="24"/>
          <w:szCs w:val="24"/>
          <w:lang w:val="en-US"/>
        </w:rPr>
        <w:t>property</w:t>
      </w:r>
      <w:r w:rsidR="00DA3B59">
        <w:rPr>
          <w:rFonts w:ascii="Times New Roman" w:hAnsi="Times New Roman" w:cs="Times New Roman"/>
          <w:sz w:val="24"/>
          <w:szCs w:val="24"/>
          <w:lang w:val="en-US"/>
        </w:rPr>
        <w:t>,</w:t>
      </w:r>
      <w:r w:rsidR="00DA3B59" w:rsidRPr="00DA3B59">
        <w:rPr>
          <w:rFonts w:ascii="Times New Roman" w:hAnsi="Times New Roman" w:cs="Times New Roman"/>
          <w:sz w:val="24"/>
          <w:szCs w:val="24"/>
          <w:lang w:val="en-US"/>
        </w:rPr>
        <w:t xml:space="preserve"> </w:t>
      </w:r>
      <w:r w:rsidR="00DA3B59">
        <w:rPr>
          <w:rFonts w:ascii="Times New Roman" w:hAnsi="Times New Roman" w:cs="Times New Roman"/>
          <w:sz w:val="24"/>
          <w:szCs w:val="24"/>
          <w:lang w:val="en-US"/>
        </w:rPr>
        <w:t>Stand, house number</w:t>
      </w:r>
      <w:r w:rsidR="00BB5673">
        <w:rPr>
          <w:rFonts w:ascii="Times New Roman" w:hAnsi="Times New Roman" w:cs="Times New Roman"/>
          <w:sz w:val="24"/>
          <w:szCs w:val="24"/>
          <w:lang w:val="en-US"/>
        </w:rPr>
        <w:t>,</w:t>
      </w:r>
      <w:r w:rsidR="008423FA">
        <w:rPr>
          <w:rFonts w:ascii="Times New Roman" w:hAnsi="Times New Roman" w:cs="Times New Roman"/>
          <w:sz w:val="24"/>
          <w:szCs w:val="24"/>
          <w:lang w:val="en-US"/>
        </w:rPr>
        <w:t xml:space="preserve"> 1577 Highfields T</w:t>
      </w:r>
      <w:r w:rsidR="00DA3B59">
        <w:rPr>
          <w:rFonts w:ascii="Times New Roman" w:hAnsi="Times New Roman" w:cs="Times New Roman"/>
          <w:sz w:val="24"/>
          <w:szCs w:val="24"/>
          <w:lang w:val="en-US"/>
        </w:rPr>
        <w:t>ownship,</w:t>
      </w:r>
      <w:r w:rsidR="00FC2CB6">
        <w:rPr>
          <w:rFonts w:ascii="Times New Roman" w:hAnsi="Times New Roman" w:cs="Times New Roman"/>
          <w:sz w:val="24"/>
          <w:szCs w:val="24"/>
          <w:lang w:val="en-US"/>
        </w:rPr>
        <w:t xml:space="preserve"> in the name of his brother.</w:t>
      </w:r>
      <w:r w:rsidR="00BB5673">
        <w:rPr>
          <w:rFonts w:ascii="Times New Roman" w:hAnsi="Times New Roman" w:cs="Times New Roman"/>
          <w:sz w:val="24"/>
          <w:szCs w:val="24"/>
          <w:lang w:val="en-US"/>
        </w:rPr>
        <w:t xml:space="preserve">  He stated that</w:t>
      </w:r>
      <w:r w:rsidR="00DA3B59">
        <w:rPr>
          <w:rFonts w:ascii="Times New Roman" w:hAnsi="Times New Roman" w:cs="Times New Roman"/>
          <w:sz w:val="24"/>
          <w:szCs w:val="24"/>
          <w:lang w:val="en-US"/>
        </w:rPr>
        <w:t xml:space="preserve"> </w:t>
      </w:r>
      <w:r w:rsidR="007928F4">
        <w:rPr>
          <w:rFonts w:ascii="Times New Roman" w:hAnsi="Times New Roman" w:cs="Times New Roman"/>
          <w:sz w:val="24"/>
          <w:szCs w:val="24"/>
          <w:lang w:val="en-US"/>
        </w:rPr>
        <w:t>it</w:t>
      </w:r>
      <w:r w:rsidR="00BF306F">
        <w:rPr>
          <w:rFonts w:ascii="Times New Roman" w:hAnsi="Times New Roman" w:cs="Times New Roman"/>
          <w:sz w:val="24"/>
          <w:szCs w:val="24"/>
          <w:lang w:val="en-US"/>
        </w:rPr>
        <w:t xml:space="preserve"> is also</w:t>
      </w:r>
      <w:r w:rsidR="007928F4">
        <w:rPr>
          <w:rFonts w:ascii="Times New Roman" w:hAnsi="Times New Roman" w:cs="Times New Roman"/>
          <w:sz w:val="24"/>
          <w:szCs w:val="24"/>
          <w:lang w:val="en-US"/>
        </w:rPr>
        <w:t xml:space="preserve"> uncontested that </w:t>
      </w:r>
      <w:r w:rsidR="00DA3B59">
        <w:rPr>
          <w:rFonts w:ascii="Times New Roman" w:hAnsi="Times New Roman" w:cs="Times New Roman"/>
          <w:sz w:val="24"/>
          <w:szCs w:val="24"/>
          <w:lang w:val="en-US"/>
        </w:rPr>
        <w:t>from the time the property was purchased and registered in the deceased’s name</w:t>
      </w:r>
      <w:r w:rsidR="00FD6B6B">
        <w:rPr>
          <w:rFonts w:ascii="Times New Roman" w:hAnsi="Times New Roman" w:cs="Times New Roman"/>
          <w:sz w:val="24"/>
          <w:szCs w:val="24"/>
          <w:lang w:val="en-US"/>
        </w:rPr>
        <w:t xml:space="preserve">, </w:t>
      </w:r>
      <w:r w:rsidR="00DA3B59">
        <w:rPr>
          <w:rFonts w:ascii="Times New Roman" w:hAnsi="Times New Roman" w:cs="Times New Roman"/>
          <w:sz w:val="24"/>
          <w:szCs w:val="24"/>
          <w:lang w:val="en-US"/>
        </w:rPr>
        <w:t>neither the deceased nor any member of his nucleus family knew the location of the property nor had ever set foot on the same.</w:t>
      </w:r>
      <w:r w:rsidR="00BB5673">
        <w:rPr>
          <w:rFonts w:ascii="Times New Roman" w:hAnsi="Times New Roman" w:cs="Times New Roman"/>
          <w:sz w:val="24"/>
          <w:szCs w:val="24"/>
          <w:lang w:val="en-US"/>
        </w:rPr>
        <w:t xml:space="preserve"> </w:t>
      </w:r>
    </w:p>
    <w:p w:rsidR="004118BF" w:rsidRDefault="00BB5673"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Further, </w:t>
      </w:r>
      <w:r w:rsidR="007928F4">
        <w:rPr>
          <w:rFonts w:ascii="Times New Roman" w:hAnsi="Times New Roman" w:cs="Times New Roman"/>
          <w:sz w:val="24"/>
          <w:szCs w:val="24"/>
          <w:lang w:val="en-US"/>
        </w:rPr>
        <w:t xml:space="preserve">the truth is </w:t>
      </w:r>
      <w:r>
        <w:rPr>
          <w:rFonts w:ascii="Times New Roman" w:hAnsi="Times New Roman" w:cs="Times New Roman"/>
          <w:sz w:val="24"/>
          <w:szCs w:val="24"/>
          <w:lang w:val="en-US"/>
        </w:rPr>
        <w:t>at all material times up to the time of his death,</w:t>
      </w:r>
      <w:r w:rsidR="00110424">
        <w:rPr>
          <w:rFonts w:ascii="Times New Roman" w:hAnsi="Times New Roman" w:cs="Times New Roman"/>
          <w:sz w:val="24"/>
          <w:szCs w:val="24"/>
          <w:lang w:val="en-US"/>
        </w:rPr>
        <w:t xml:space="preserve"> the deceased, a retired teacher, was residing at the </w:t>
      </w:r>
      <w:proofErr w:type="spellStart"/>
      <w:r w:rsidR="00110424">
        <w:rPr>
          <w:rFonts w:ascii="Times New Roman" w:hAnsi="Times New Roman" w:cs="Times New Roman"/>
          <w:sz w:val="24"/>
          <w:szCs w:val="24"/>
          <w:lang w:val="en-US"/>
        </w:rPr>
        <w:t>Mabika</w:t>
      </w:r>
      <w:proofErr w:type="spellEnd"/>
      <w:r w:rsidR="001104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clan family </w:t>
      </w:r>
      <w:r w:rsidR="00110424">
        <w:rPr>
          <w:rFonts w:ascii="Times New Roman" w:hAnsi="Times New Roman" w:cs="Times New Roman"/>
          <w:sz w:val="24"/>
          <w:szCs w:val="24"/>
          <w:lang w:val="en-US"/>
        </w:rPr>
        <w:t>farm, with the rest of his family</w:t>
      </w:r>
      <w:r>
        <w:rPr>
          <w:rFonts w:ascii="Times New Roman" w:hAnsi="Times New Roman" w:cs="Times New Roman"/>
          <w:sz w:val="24"/>
          <w:szCs w:val="24"/>
          <w:lang w:val="en-US"/>
        </w:rPr>
        <w:t xml:space="preserve"> including the first respondent</w:t>
      </w:r>
      <w:r w:rsidR="00110424">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 In addition,</w:t>
      </w:r>
      <w:r w:rsidR="00AD22D6">
        <w:rPr>
          <w:rFonts w:ascii="Times New Roman" w:hAnsi="Times New Roman" w:cs="Times New Roman"/>
          <w:sz w:val="24"/>
          <w:szCs w:val="24"/>
          <w:lang w:val="en-US"/>
        </w:rPr>
        <w:t xml:space="preserve"> he contends that,</w:t>
      </w:r>
      <w:r w:rsidR="00DA3B59">
        <w:rPr>
          <w:rFonts w:ascii="Times New Roman" w:hAnsi="Times New Roman" w:cs="Times New Roman"/>
          <w:sz w:val="24"/>
          <w:szCs w:val="24"/>
          <w:lang w:val="en-US"/>
        </w:rPr>
        <w:t xml:space="preserve"> from day one</w:t>
      </w:r>
      <w:r>
        <w:rPr>
          <w:rFonts w:ascii="Times New Roman" w:hAnsi="Times New Roman" w:cs="Times New Roman"/>
          <w:sz w:val="24"/>
          <w:szCs w:val="24"/>
          <w:lang w:val="en-US"/>
        </w:rPr>
        <w:t>,</w:t>
      </w:r>
      <w:r w:rsidR="00DA3B59">
        <w:rPr>
          <w:rFonts w:ascii="Times New Roman" w:hAnsi="Times New Roman" w:cs="Times New Roman"/>
          <w:sz w:val="24"/>
          <w:szCs w:val="24"/>
          <w:lang w:val="en-US"/>
        </w:rPr>
        <w:t xml:space="preserve"> the sale documents</w:t>
      </w:r>
      <w:r w:rsidR="004C4C84">
        <w:rPr>
          <w:rFonts w:ascii="Times New Roman" w:hAnsi="Times New Roman" w:cs="Times New Roman"/>
          <w:sz w:val="24"/>
          <w:szCs w:val="24"/>
          <w:lang w:val="en-US"/>
        </w:rPr>
        <w:t>,</w:t>
      </w:r>
      <w:r w:rsidR="00DA3B59">
        <w:rPr>
          <w:rFonts w:ascii="Times New Roman" w:hAnsi="Times New Roman" w:cs="Times New Roman"/>
          <w:sz w:val="24"/>
          <w:szCs w:val="24"/>
          <w:lang w:val="en-US"/>
        </w:rPr>
        <w:t xml:space="preserve"> as well as</w:t>
      </w:r>
      <w:r w:rsidR="004C4C84">
        <w:rPr>
          <w:rFonts w:ascii="Times New Roman" w:hAnsi="Times New Roman" w:cs="Times New Roman"/>
          <w:sz w:val="24"/>
          <w:szCs w:val="24"/>
          <w:lang w:val="en-US"/>
        </w:rPr>
        <w:t>,</w:t>
      </w:r>
      <w:r w:rsidR="00DA3B59">
        <w:rPr>
          <w:rFonts w:ascii="Times New Roman" w:hAnsi="Times New Roman" w:cs="Times New Roman"/>
          <w:sz w:val="24"/>
          <w:szCs w:val="24"/>
          <w:lang w:val="en-US"/>
        </w:rPr>
        <w:t xml:space="preserve"> the title deeds of the said property </w:t>
      </w:r>
      <w:r w:rsidR="00FD6B6B">
        <w:rPr>
          <w:rFonts w:ascii="Times New Roman" w:hAnsi="Times New Roman" w:cs="Times New Roman"/>
          <w:sz w:val="24"/>
          <w:szCs w:val="24"/>
          <w:lang w:val="en-US"/>
        </w:rPr>
        <w:t xml:space="preserve">where in </w:t>
      </w:r>
      <w:r w:rsidR="00AD22D6">
        <w:rPr>
          <w:rFonts w:ascii="Times New Roman" w:hAnsi="Times New Roman" w:cs="Times New Roman"/>
          <w:sz w:val="24"/>
          <w:szCs w:val="24"/>
          <w:lang w:val="en-US"/>
        </w:rPr>
        <w:t>his</w:t>
      </w:r>
      <w:r w:rsidR="00FD6B6B">
        <w:rPr>
          <w:rFonts w:ascii="Times New Roman" w:hAnsi="Times New Roman" w:cs="Times New Roman"/>
          <w:sz w:val="24"/>
          <w:szCs w:val="24"/>
          <w:lang w:val="en-US"/>
        </w:rPr>
        <w:t xml:space="preserve"> possession.</w:t>
      </w:r>
      <w:r>
        <w:rPr>
          <w:rFonts w:ascii="Times New Roman" w:hAnsi="Times New Roman" w:cs="Times New Roman"/>
          <w:sz w:val="24"/>
          <w:szCs w:val="24"/>
          <w:lang w:val="en-US"/>
        </w:rPr>
        <w:t xml:space="preserve"> </w:t>
      </w:r>
      <w:r w:rsidR="00AD22D6">
        <w:rPr>
          <w:rFonts w:ascii="Times New Roman" w:hAnsi="Times New Roman" w:cs="Times New Roman"/>
          <w:sz w:val="24"/>
          <w:szCs w:val="24"/>
          <w:lang w:val="en-US"/>
        </w:rPr>
        <w:t>He argues that it is common cause that he</w:t>
      </w:r>
      <w:r w:rsidR="00E3595A">
        <w:rPr>
          <w:rFonts w:ascii="Times New Roman" w:hAnsi="Times New Roman" w:cs="Times New Roman"/>
          <w:sz w:val="24"/>
          <w:szCs w:val="24"/>
          <w:lang w:val="en-US"/>
        </w:rPr>
        <w:t xml:space="preserve"> has been letting out and collecting rentals from property</w:t>
      </w:r>
      <w:r w:rsidR="004C4C84">
        <w:rPr>
          <w:rFonts w:ascii="Times New Roman" w:hAnsi="Times New Roman" w:cs="Times New Roman"/>
          <w:sz w:val="24"/>
          <w:szCs w:val="24"/>
          <w:lang w:val="en-US"/>
        </w:rPr>
        <w:t>,</w:t>
      </w:r>
      <w:r w:rsidR="00E3595A">
        <w:rPr>
          <w:rFonts w:ascii="Times New Roman" w:hAnsi="Times New Roman" w:cs="Times New Roman"/>
          <w:sz w:val="24"/>
          <w:szCs w:val="24"/>
          <w:lang w:val="en-US"/>
        </w:rPr>
        <w:t xml:space="preserve"> house number</w:t>
      </w:r>
      <w:r w:rsidR="004C4C84">
        <w:rPr>
          <w:rFonts w:ascii="Times New Roman" w:hAnsi="Times New Roman" w:cs="Times New Roman"/>
          <w:sz w:val="24"/>
          <w:szCs w:val="24"/>
          <w:lang w:val="en-US"/>
        </w:rPr>
        <w:t>,</w:t>
      </w:r>
      <w:r w:rsidR="00E3595A">
        <w:rPr>
          <w:rFonts w:ascii="Times New Roman" w:hAnsi="Times New Roman" w:cs="Times New Roman"/>
          <w:sz w:val="24"/>
          <w:szCs w:val="24"/>
          <w:lang w:val="en-US"/>
        </w:rPr>
        <w:t xml:space="preserve"> 1577, Highfields</w:t>
      </w:r>
      <w:r w:rsidR="004C4C84">
        <w:rPr>
          <w:rFonts w:ascii="Times New Roman" w:hAnsi="Times New Roman" w:cs="Times New Roman"/>
          <w:sz w:val="24"/>
          <w:szCs w:val="24"/>
          <w:lang w:val="en-US"/>
        </w:rPr>
        <w:t>,</w:t>
      </w:r>
      <w:r w:rsidR="00E3595A">
        <w:rPr>
          <w:rFonts w:ascii="Times New Roman" w:hAnsi="Times New Roman" w:cs="Times New Roman"/>
          <w:sz w:val="24"/>
          <w:szCs w:val="24"/>
          <w:lang w:val="en-US"/>
        </w:rPr>
        <w:t xml:space="preserve"> Township</w:t>
      </w:r>
      <w:r w:rsidR="004C4C84">
        <w:rPr>
          <w:rFonts w:ascii="Times New Roman" w:hAnsi="Times New Roman" w:cs="Times New Roman"/>
          <w:sz w:val="24"/>
          <w:szCs w:val="24"/>
          <w:lang w:val="en-US"/>
        </w:rPr>
        <w:t>,</w:t>
      </w:r>
      <w:r w:rsidR="00E3595A">
        <w:rPr>
          <w:rFonts w:ascii="Times New Roman" w:hAnsi="Times New Roman" w:cs="Times New Roman"/>
          <w:sz w:val="24"/>
          <w:szCs w:val="24"/>
          <w:lang w:val="en-US"/>
        </w:rPr>
        <w:t xml:space="preserve"> Harare</w:t>
      </w:r>
      <w:r w:rsidR="00AD22D6">
        <w:rPr>
          <w:rFonts w:ascii="Times New Roman" w:hAnsi="Times New Roman" w:cs="Times New Roman"/>
          <w:sz w:val="24"/>
          <w:szCs w:val="24"/>
          <w:lang w:val="en-US"/>
        </w:rPr>
        <w:t xml:space="preserve"> from the date he purchased the same</w:t>
      </w:r>
      <w:r w:rsidR="00E3595A">
        <w:rPr>
          <w:rFonts w:ascii="Times New Roman" w:hAnsi="Times New Roman" w:cs="Times New Roman"/>
          <w:sz w:val="24"/>
          <w:szCs w:val="24"/>
          <w:lang w:val="en-US"/>
        </w:rPr>
        <w:t xml:space="preserve">.  </w:t>
      </w:r>
      <w:r>
        <w:rPr>
          <w:rFonts w:ascii="Times New Roman" w:hAnsi="Times New Roman" w:cs="Times New Roman"/>
          <w:b/>
          <w:sz w:val="24"/>
          <w:szCs w:val="24"/>
          <w:lang w:val="en-US"/>
        </w:rPr>
        <w:t xml:space="preserve"> </w:t>
      </w:r>
    </w:p>
    <w:p w:rsidR="00632717" w:rsidRDefault="004118BF"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On urgency the applicant, </w:t>
      </w:r>
      <w:r w:rsidR="008C791F">
        <w:rPr>
          <w:rFonts w:ascii="Times New Roman" w:hAnsi="Times New Roman" w:cs="Times New Roman"/>
          <w:sz w:val="24"/>
          <w:szCs w:val="24"/>
          <w:lang w:val="en-US"/>
        </w:rPr>
        <w:t>argues that the need to act</w:t>
      </w:r>
      <w:r w:rsidR="007928F4">
        <w:rPr>
          <w:rFonts w:ascii="Times New Roman" w:hAnsi="Times New Roman" w:cs="Times New Roman"/>
          <w:sz w:val="24"/>
          <w:szCs w:val="24"/>
          <w:lang w:val="en-US"/>
        </w:rPr>
        <w:t>,</w:t>
      </w:r>
      <w:r w:rsidR="008C791F">
        <w:rPr>
          <w:rFonts w:ascii="Times New Roman" w:hAnsi="Times New Roman" w:cs="Times New Roman"/>
          <w:sz w:val="24"/>
          <w:szCs w:val="24"/>
          <w:lang w:val="en-US"/>
        </w:rPr>
        <w:t xml:space="preserve"> arose on 14 October, when he became aware of the consent to sale and transfer his property. He further asserts that</w:t>
      </w:r>
      <w:r w:rsidR="007928F4">
        <w:rPr>
          <w:rFonts w:ascii="Times New Roman" w:hAnsi="Times New Roman" w:cs="Times New Roman"/>
          <w:sz w:val="24"/>
          <w:szCs w:val="24"/>
          <w:lang w:val="en-US"/>
        </w:rPr>
        <w:t>,</w:t>
      </w:r>
      <w:r w:rsidR="008C791F">
        <w:rPr>
          <w:rFonts w:ascii="Times New Roman" w:hAnsi="Times New Roman" w:cs="Times New Roman"/>
          <w:sz w:val="24"/>
          <w:szCs w:val="24"/>
          <w:lang w:val="en-US"/>
        </w:rPr>
        <w:t xml:space="preserve"> he has</w:t>
      </w:r>
      <w:r w:rsidR="00486F8B">
        <w:rPr>
          <w:rFonts w:ascii="Times New Roman" w:hAnsi="Times New Roman" w:cs="Times New Roman"/>
          <w:sz w:val="24"/>
          <w:szCs w:val="24"/>
          <w:lang w:val="en-US"/>
        </w:rPr>
        <w:t xml:space="preserve"> a</w:t>
      </w:r>
      <w:r w:rsidR="008C791F" w:rsidRPr="00486F8B">
        <w:rPr>
          <w:rFonts w:ascii="Times New Roman" w:hAnsi="Times New Roman" w:cs="Times New Roman"/>
          <w:i/>
          <w:sz w:val="24"/>
          <w:szCs w:val="24"/>
          <w:lang w:val="en-US"/>
        </w:rPr>
        <w:t xml:space="preserve"> prima facie</w:t>
      </w:r>
      <w:r w:rsidR="008C791F">
        <w:rPr>
          <w:rFonts w:ascii="Times New Roman" w:hAnsi="Times New Roman" w:cs="Times New Roman"/>
          <w:sz w:val="24"/>
          <w:szCs w:val="24"/>
          <w:lang w:val="en-US"/>
        </w:rPr>
        <w:t xml:space="preserve"> right in that</w:t>
      </w:r>
      <w:r w:rsidR="00AD22D6">
        <w:rPr>
          <w:rFonts w:ascii="Times New Roman" w:hAnsi="Times New Roman" w:cs="Times New Roman"/>
          <w:sz w:val="24"/>
          <w:szCs w:val="24"/>
          <w:lang w:val="en-US"/>
        </w:rPr>
        <w:t xml:space="preserve">, </w:t>
      </w:r>
      <w:r w:rsidR="008C791F">
        <w:rPr>
          <w:rFonts w:ascii="Times New Roman" w:hAnsi="Times New Roman" w:cs="Times New Roman"/>
          <w:sz w:val="24"/>
          <w:szCs w:val="24"/>
          <w:lang w:val="en-US"/>
        </w:rPr>
        <w:t xml:space="preserve">though the </w:t>
      </w:r>
      <w:r w:rsidR="00AD22D6">
        <w:rPr>
          <w:rFonts w:ascii="Times New Roman" w:hAnsi="Times New Roman" w:cs="Times New Roman"/>
          <w:sz w:val="24"/>
          <w:szCs w:val="24"/>
          <w:lang w:val="en-US"/>
        </w:rPr>
        <w:t xml:space="preserve">property </w:t>
      </w:r>
      <w:r w:rsidR="007928F4">
        <w:rPr>
          <w:rFonts w:ascii="Times New Roman" w:hAnsi="Times New Roman" w:cs="Times New Roman"/>
          <w:sz w:val="24"/>
          <w:szCs w:val="24"/>
          <w:lang w:val="en-US"/>
        </w:rPr>
        <w:t xml:space="preserve">is </w:t>
      </w:r>
      <w:r w:rsidR="00AD22D6">
        <w:rPr>
          <w:rFonts w:ascii="Times New Roman" w:hAnsi="Times New Roman" w:cs="Times New Roman"/>
          <w:sz w:val="24"/>
          <w:szCs w:val="24"/>
          <w:lang w:val="en-US"/>
        </w:rPr>
        <w:t>registered in</w:t>
      </w:r>
      <w:r w:rsidR="008C791F">
        <w:rPr>
          <w:rFonts w:ascii="Times New Roman" w:hAnsi="Times New Roman" w:cs="Times New Roman"/>
          <w:sz w:val="24"/>
          <w:szCs w:val="24"/>
          <w:lang w:val="en-US"/>
        </w:rPr>
        <w:t xml:space="preserve"> his late brother’s name and has been made part of his </w:t>
      </w:r>
      <w:r w:rsidR="00AD22D6">
        <w:rPr>
          <w:rFonts w:ascii="Times New Roman" w:hAnsi="Times New Roman" w:cs="Times New Roman"/>
          <w:sz w:val="24"/>
          <w:szCs w:val="24"/>
          <w:lang w:val="en-US"/>
        </w:rPr>
        <w:t>estate</w:t>
      </w:r>
      <w:r w:rsidR="007928F4">
        <w:rPr>
          <w:rFonts w:ascii="Times New Roman" w:hAnsi="Times New Roman" w:cs="Times New Roman"/>
          <w:sz w:val="24"/>
          <w:szCs w:val="24"/>
          <w:lang w:val="en-US"/>
        </w:rPr>
        <w:t xml:space="preserve">, it </w:t>
      </w:r>
      <w:r w:rsidR="00AD22D6">
        <w:rPr>
          <w:rFonts w:ascii="Times New Roman" w:hAnsi="Times New Roman" w:cs="Times New Roman"/>
          <w:sz w:val="24"/>
          <w:szCs w:val="24"/>
          <w:lang w:val="en-US"/>
        </w:rPr>
        <w:t>belongs</w:t>
      </w:r>
      <w:r w:rsidR="008C791F">
        <w:rPr>
          <w:rFonts w:ascii="Times New Roman" w:hAnsi="Times New Roman" w:cs="Times New Roman"/>
          <w:sz w:val="24"/>
          <w:szCs w:val="24"/>
          <w:lang w:val="en-US"/>
        </w:rPr>
        <w:t xml:space="preserve"> to him. In addition, he </w:t>
      </w:r>
      <w:r w:rsidR="00AD22D6">
        <w:rPr>
          <w:rFonts w:ascii="Times New Roman" w:hAnsi="Times New Roman" w:cs="Times New Roman"/>
          <w:sz w:val="24"/>
          <w:szCs w:val="24"/>
          <w:lang w:val="en-US"/>
        </w:rPr>
        <w:t>propagates</w:t>
      </w:r>
      <w:r w:rsidR="00EF410E">
        <w:rPr>
          <w:rFonts w:ascii="Times New Roman" w:hAnsi="Times New Roman" w:cs="Times New Roman"/>
          <w:sz w:val="24"/>
          <w:szCs w:val="24"/>
          <w:lang w:val="en-US"/>
        </w:rPr>
        <w:t xml:space="preserve"> that if the court fails to act now his rights will be adversely trampled upon and the harm is irreversible</w:t>
      </w:r>
      <w:r w:rsidR="007928F4">
        <w:rPr>
          <w:rFonts w:ascii="Times New Roman" w:hAnsi="Times New Roman" w:cs="Times New Roman"/>
          <w:sz w:val="24"/>
          <w:szCs w:val="24"/>
          <w:lang w:val="en-US"/>
        </w:rPr>
        <w:t xml:space="preserve"> as</w:t>
      </w:r>
      <w:r w:rsidR="00BF306F">
        <w:rPr>
          <w:rFonts w:ascii="Times New Roman" w:hAnsi="Times New Roman" w:cs="Times New Roman"/>
          <w:sz w:val="24"/>
          <w:szCs w:val="24"/>
          <w:lang w:val="en-US"/>
        </w:rPr>
        <w:t xml:space="preserve"> the</w:t>
      </w:r>
      <w:r w:rsidR="007928F4">
        <w:rPr>
          <w:rFonts w:ascii="Times New Roman" w:hAnsi="Times New Roman" w:cs="Times New Roman"/>
          <w:sz w:val="24"/>
          <w:szCs w:val="24"/>
          <w:lang w:val="en-US"/>
        </w:rPr>
        <w:t xml:space="preserve"> transfer of right</w:t>
      </w:r>
      <w:r w:rsidR="00BF306F">
        <w:rPr>
          <w:rFonts w:ascii="Times New Roman" w:hAnsi="Times New Roman" w:cs="Times New Roman"/>
          <w:sz w:val="24"/>
          <w:szCs w:val="24"/>
          <w:lang w:val="en-US"/>
        </w:rPr>
        <w:t>s</w:t>
      </w:r>
      <w:r w:rsidR="007928F4">
        <w:rPr>
          <w:rFonts w:ascii="Times New Roman" w:hAnsi="Times New Roman" w:cs="Times New Roman"/>
          <w:sz w:val="24"/>
          <w:szCs w:val="24"/>
          <w:lang w:val="en-US"/>
        </w:rPr>
        <w:t xml:space="preserve"> is imminent</w:t>
      </w:r>
      <w:r w:rsidR="00EF410E">
        <w:rPr>
          <w:rFonts w:ascii="Times New Roman" w:hAnsi="Times New Roman" w:cs="Times New Roman"/>
          <w:sz w:val="24"/>
          <w:szCs w:val="24"/>
          <w:lang w:val="en-US"/>
        </w:rPr>
        <w:t>.</w:t>
      </w:r>
      <w:r w:rsidR="008C791F">
        <w:rPr>
          <w:rFonts w:ascii="Times New Roman" w:hAnsi="Times New Roman" w:cs="Times New Roman"/>
          <w:sz w:val="24"/>
          <w:szCs w:val="24"/>
          <w:lang w:val="en-US"/>
        </w:rPr>
        <w:t xml:space="preserve"> He </w:t>
      </w:r>
      <w:r w:rsidR="00EF410E">
        <w:rPr>
          <w:rFonts w:ascii="Times New Roman" w:hAnsi="Times New Roman" w:cs="Times New Roman"/>
          <w:sz w:val="24"/>
          <w:szCs w:val="24"/>
          <w:lang w:val="en-US"/>
        </w:rPr>
        <w:t>urges</w:t>
      </w:r>
      <w:r w:rsidR="008C791F">
        <w:rPr>
          <w:rFonts w:ascii="Times New Roman" w:hAnsi="Times New Roman" w:cs="Times New Roman"/>
          <w:sz w:val="24"/>
          <w:szCs w:val="24"/>
          <w:lang w:val="en-US"/>
        </w:rPr>
        <w:t xml:space="preserve"> the </w:t>
      </w:r>
      <w:r w:rsidR="00EC22B3">
        <w:rPr>
          <w:rFonts w:ascii="Times New Roman" w:hAnsi="Times New Roman" w:cs="Times New Roman"/>
          <w:sz w:val="24"/>
          <w:szCs w:val="24"/>
          <w:lang w:val="en-US"/>
        </w:rPr>
        <w:t>court to</w:t>
      </w:r>
      <w:r w:rsidR="008C791F">
        <w:rPr>
          <w:rFonts w:ascii="Times New Roman" w:hAnsi="Times New Roman" w:cs="Times New Roman"/>
          <w:sz w:val="24"/>
          <w:szCs w:val="24"/>
          <w:lang w:val="en-US"/>
        </w:rPr>
        <w:t xml:space="preserve"> consider</w:t>
      </w:r>
      <w:r w:rsidR="00AD22D6">
        <w:rPr>
          <w:rFonts w:ascii="Times New Roman" w:hAnsi="Times New Roman" w:cs="Times New Roman"/>
          <w:sz w:val="24"/>
          <w:szCs w:val="24"/>
          <w:lang w:val="en-US"/>
        </w:rPr>
        <w:t xml:space="preserve"> this case </w:t>
      </w:r>
      <w:r w:rsidR="00EF410E">
        <w:rPr>
          <w:rFonts w:ascii="Times New Roman" w:hAnsi="Times New Roman" w:cs="Times New Roman"/>
          <w:sz w:val="24"/>
          <w:szCs w:val="24"/>
          <w:lang w:val="en-US"/>
        </w:rPr>
        <w:t>on</w:t>
      </w:r>
      <w:r w:rsidR="008C791F">
        <w:rPr>
          <w:rFonts w:ascii="Times New Roman" w:hAnsi="Times New Roman" w:cs="Times New Roman"/>
          <w:sz w:val="24"/>
          <w:szCs w:val="24"/>
          <w:lang w:val="en-US"/>
        </w:rPr>
        <w:t xml:space="preserve"> its own unique merits. Applicants relied on several authorit</w:t>
      </w:r>
      <w:r w:rsidR="00D05AED">
        <w:rPr>
          <w:rFonts w:ascii="Times New Roman" w:hAnsi="Times New Roman" w:cs="Times New Roman"/>
          <w:sz w:val="24"/>
          <w:szCs w:val="24"/>
          <w:lang w:val="en-US"/>
        </w:rPr>
        <w:t>i</w:t>
      </w:r>
      <w:r w:rsidR="008C791F">
        <w:rPr>
          <w:rFonts w:ascii="Times New Roman" w:hAnsi="Times New Roman" w:cs="Times New Roman"/>
          <w:sz w:val="24"/>
          <w:szCs w:val="24"/>
          <w:lang w:val="en-US"/>
        </w:rPr>
        <w:t>es</w:t>
      </w:r>
      <w:r w:rsidR="00AD22D6">
        <w:rPr>
          <w:rFonts w:ascii="Times New Roman" w:hAnsi="Times New Roman" w:cs="Times New Roman"/>
          <w:sz w:val="24"/>
          <w:szCs w:val="24"/>
          <w:lang w:val="en-US"/>
        </w:rPr>
        <w:t>,</w:t>
      </w:r>
      <w:r w:rsidR="008C791F">
        <w:rPr>
          <w:rFonts w:ascii="Times New Roman" w:hAnsi="Times New Roman" w:cs="Times New Roman"/>
          <w:sz w:val="24"/>
          <w:szCs w:val="24"/>
          <w:lang w:val="en-US"/>
        </w:rPr>
        <w:t xml:space="preserve"> amongst </w:t>
      </w:r>
      <w:r w:rsidR="00D05AED">
        <w:rPr>
          <w:rFonts w:ascii="Times New Roman" w:hAnsi="Times New Roman" w:cs="Times New Roman"/>
          <w:sz w:val="24"/>
          <w:szCs w:val="24"/>
          <w:lang w:val="en-US"/>
        </w:rPr>
        <w:t>them, Diamond</w:t>
      </w:r>
      <w:r w:rsidR="008C791F">
        <w:rPr>
          <w:rFonts w:ascii="Times New Roman" w:hAnsi="Times New Roman" w:cs="Times New Roman"/>
          <w:i/>
          <w:sz w:val="24"/>
          <w:szCs w:val="24"/>
          <w:lang w:val="en-US"/>
        </w:rPr>
        <w:t xml:space="preserve"> Bird service</w:t>
      </w:r>
      <w:r w:rsidR="00D05AED">
        <w:rPr>
          <w:rFonts w:ascii="Times New Roman" w:hAnsi="Times New Roman" w:cs="Times New Roman"/>
          <w:i/>
          <w:sz w:val="24"/>
          <w:szCs w:val="24"/>
          <w:lang w:val="en-US"/>
        </w:rPr>
        <w:t xml:space="preserve"> </w:t>
      </w:r>
      <w:r w:rsidR="008C791F">
        <w:rPr>
          <w:rFonts w:ascii="Times New Roman" w:hAnsi="Times New Roman" w:cs="Times New Roman"/>
          <w:i/>
          <w:sz w:val="24"/>
          <w:szCs w:val="24"/>
          <w:lang w:val="en-US"/>
        </w:rPr>
        <w:t>(</w:t>
      </w:r>
      <w:r w:rsidR="00D05AED">
        <w:rPr>
          <w:rFonts w:ascii="Times New Roman" w:hAnsi="Times New Roman" w:cs="Times New Roman"/>
          <w:i/>
          <w:sz w:val="24"/>
          <w:szCs w:val="24"/>
          <w:lang w:val="en-US"/>
        </w:rPr>
        <w:t>Private)</w:t>
      </w:r>
      <w:r w:rsidR="008C791F">
        <w:rPr>
          <w:rFonts w:ascii="Times New Roman" w:hAnsi="Times New Roman" w:cs="Times New Roman"/>
          <w:i/>
          <w:sz w:val="24"/>
          <w:szCs w:val="24"/>
          <w:lang w:val="en-US"/>
        </w:rPr>
        <w:t xml:space="preserve"> </w:t>
      </w:r>
      <w:r w:rsidR="00D05AED">
        <w:rPr>
          <w:rFonts w:ascii="Times New Roman" w:hAnsi="Times New Roman" w:cs="Times New Roman"/>
          <w:i/>
          <w:sz w:val="24"/>
          <w:szCs w:val="24"/>
          <w:lang w:val="en-US"/>
        </w:rPr>
        <w:t>L</w:t>
      </w:r>
      <w:r w:rsidR="008C791F">
        <w:rPr>
          <w:rFonts w:ascii="Times New Roman" w:hAnsi="Times New Roman" w:cs="Times New Roman"/>
          <w:i/>
          <w:sz w:val="24"/>
          <w:szCs w:val="24"/>
          <w:lang w:val="en-US"/>
        </w:rPr>
        <w:t xml:space="preserve">imited and Trustees of </w:t>
      </w:r>
      <w:proofErr w:type="spellStart"/>
      <w:r w:rsidR="008C791F">
        <w:rPr>
          <w:rFonts w:ascii="Times New Roman" w:hAnsi="Times New Roman" w:cs="Times New Roman"/>
          <w:i/>
          <w:sz w:val="24"/>
          <w:szCs w:val="24"/>
          <w:lang w:val="en-US"/>
        </w:rPr>
        <w:t>Zimnat</w:t>
      </w:r>
      <w:proofErr w:type="spellEnd"/>
      <w:r w:rsidR="008C791F">
        <w:rPr>
          <w:rFonts w:ascii="Times New Roman" w:hAnsi="Times New Roman" w:cs="Times New Roman"/>
          <w:i/>
          <w:sz w:val="24"/>
          <w:szCs w:val="24"/>
          <w:lang w:val="en-US"/>
        </w:rPr>
        <w:t xml:space="preserve"> Value Preservation Trust Fund </w:t>
      </w:r>
      <w:r w:rsidR="00EC22B3" w:rsidRPr="00EC22B3">
        <w:rPr>
          <w:rFonts w:ascii="Times New Roman" w:hAnsi="Times New Roman" w:cs="Times New Roman"/>
          <w:sz w:val="24"/>
          <w:szCs w:val="24"/>
          <w:lang w:val="en-US"/>
        </w:rPr>
        <w:t>v</w:t>
      </w:r>
      <w:r w:rsidR="00EC22B3">
        <w:rPr>
          <w:rFonts w:ascii="Times New Roman" w:hAnsi="Times New Roman" w:cs="Times New Roman"/>
          <w:i/>
          <w:sz w:val="24"/>
          <w:szCs w:val="24"/>
          <w:lang w:val="en-US"/>
        </w:rPr>
        <w:t xml:space="preserve"> </w:t>
      </w:r>
      <w:proofErr w:type="spellStart"/>
      <w:r w:rsidR="008C791F">
        <w:rPr>
          <w:rFonts w:ascii="Times New Roman" w:hAnsi="Times New Roman" w:cs="Times New Roman"/>
          <w:i/>
          <w:sz w:val="24"/>
          <w:szCs w:val="24"/>
          <w:lang w:val="en-US"/>
        </w:rPr>
        <w:t>Masbreed</w:t>
      </w:r>
      <w:proofErr w:type="spellEnd"/>
      <w:r w:rsidR="008C791F">
        <w:rPr>
          <w:rFonts w:ascii="Times New Roman" w:hAnsi="Times New Roman" w:cs="Times New Roman"/>
          <w:i/>
          <w:sz w:val="24"/>
          <w:szCs w:val="24"/>
          <w:lang w:val="en-US"/>
        </w:rPr>
        <w:t xml:space="preserve"> Investments (Private) Limited and City of </w:t>
      </w:r>
      <w:r w:rsidR="00486F8B">
        <w:rPr>
          <w:rFonts w:ascii="Times New Roman" w:hAnsi="Times New Roman" w:cs="Times New Roman"/>
          <w:i/>
          <w:sz w:val="24"/>
          <w:szCs w:val="24"/>
          <w:lang w:val="en-US"/>
        </w:rPr>
        <w:t xml:space="preserve">Harare HH413/21, </w:t>
      </w:r>
      <w:proofErr w:type="spellStart"/>
      <w:r w:rsidR="00486F8B">
        <w:rPr>
          <w:rFonts w:ascii="Times New Roman" w:hAnsi="Times New Roman" w:cs="Times New Roman"/>
          <w:i/>
          <w:sz w:val="24"/>
          <w:szCs w:val="24"/>
          <w:lang w:val="en-US"/>
        </w:rPr>
        <w:t>Setlogelo</w:t>
      </w:r>
      <w:proofErr w:type="spellEnd"/>
      <w:r w:rsidR="00486F8B">
        <w:rPr>
          <w:rFonts w:ascii="Times New Roman" w:hAnsi="Times New Roman" w:cs="Times New Roman"/>
          <w:i/>
          <w:sz w:val="24"/>
          <w:szCs w:val="24"/>
          <w:lang w:val="en-US"/>
        </w:rPr>
        <w:t xml:space="preserve"> v </w:t>
      </w:r>
      <w:proofErr w:type="spellStart"/>
      <w:r w:rsidR="00486F8B">
        <w:rPr>
          <w:rFonts w:ascii="Times New Roman" w:hAnsi="Times New Roman" w:cs="Times New Roman"/>
          <w:i/>
          <w:sz w:val="24"/>
          <w:szCs w:val="24"/>
          <w:lang w:val="en-US"/>
        </w:rPr>
        <w:t>Setlogelo</w:t>
      </w:r>
      <w:proofErr w:type="spellEnd"/>
      <w:r w:rsidR="00486F8B">
        <w:rPr>
          <w:rFonts w:ascii="Times New Roman" w:hAnsi="Times New Roman" w:cs="Times New Roman"/>
          <w:i/>
          <w:sz w:val="24"/>
          <w:szCs w:val="24"/>
          <w:lang w:val="en-US"/>
        </w:rPr>
        <w:t xml:space="preserve"> 1914 AD 221and </w:t>
      </w:r>
      <w:proofErr w:type="spellStart"/>
      <w:r w:rsidR="00486F8B">
        <w:rPr>
          <w:rFonts w:ascii="Times New Roman" w:hAnsi="Times New Roman" w:cs="Times New Roman"/>
          <w:i/>
          <w:sz w:val="24"/>
          <w:szCs w:val="24"/>
          <w:lang w:val="en-US"/>
        </w:rPr>
        <w:t>Kuvarega</w:t>
      </w:r>
      <w:proofErr w:type="spellEnd"/>
      <w:r w:rsidR="00486F8B">
        <w:rPr>
          <w:rFonts w:ascii="Times New Roman" w:hAnsi="Times New Roman" w:cs="Times New Roman"/>
          <w:i/>
          <w:sz w:val="24"/>
          <w:szCs w:val="24"/>
          <w:lang w:val="en-US"/>
        </w:rPr>
        <w:t xml:space="preserve"> </w:t>
      </w:r>
      <w:r w:rsidR="00486F8B" w:rsidRPr="00EC22B3">
        <w:rPr>
          <w:rFonts w:ascii="Times New Roman" w:hAnsi="Times New Roman" w:cs="Times New Roman"/>
          <w:sz w:val="24"/>
          <w:szCs w:val="24"/>
          <w:lang w:val="en-US"/>
        </w:rPr>
        <w:t>v</w:t>
      </w:r>
      <w:r w:rsidR="00486F8B">
        <w:rPr>
          <w:rFonts w:ascii="Times New Roman" w:hAnsi="Times New Roman" w:cs="Times New Roman"/>
          <w:i/>
          <w:sz w:val="24"/>
          <w:szCs w:val="24"/>
          <w:lang w:val="en-US"/>
        </w:rPr>
        <w:t xml:space="preserve"> </w:t>
      </w:r>
      <w:proofErr w:type="spellStart"/>
      <w:r w:rsidR="00486F8B">
        <w:rPr>
          <w:rFonts w:ascii="Times New Roman" w:hAnsi="Times New Roman" w:cs="Times New Roman"/>
          <w:i/>
          <w:sz w:val="24"/>
          <w:szCs w:val="24"/>
          <w:lang w:val="en-US"/>
        </w:rPr>
        <w:t>Registraar</w:t>
      </w:r>
      <w:proofErr w:type="spellEnd"/>
      <w:r w:rsidR="00486F8B">
        <w:rPr>
          <w:rFonts w:ascii="Times New Roman" w:hAnsi="Times New Roman" w:cs="Times New Roman"/>
          <w:i/>
          <w:sz w:val="24"/>
          <w:szCs w:val="24"/>
          <w:lang w:val="en-US"/>
        </w:rPr>
        <w:t xml:space="preserve"> General and Another 1998 (1)</w:t>
      </w:r>
      <w:r w:rsidR="00EF72FA">
        <w:rPr>
          <w:rFonts w:ascii="Times New Roman" w:hAnsi="Times New Roman" w:cs="Times New Roman"/>
          <w:i/>
          <w:sz w:val="24"/>
          <w:szCs w:val="24"/>
          <w:lang w:val="en-US"/>
        </w:rPr>
        <w:t xml:space="preserve"> </w:t>
      </w:r>
      <w:r w:rsidR="00486F8B" w:rsidRPr="006C0F11">
        <w:rPr>
          <w:rFonts w:ascii="Times New Roman" w:hAnsi="Times New Roman" w:cs="Times New Roman"/>
          <w:sz w:val="24"/>
          <w:szCs w:val="24"/>
          <w:lang w:val="en-US"/>
        </w:rPr>
        <w:t>ZLR</w:t>
      </w:r>
      <w:r w:rsidR="00E56550">
        <w:rPr>
          <w:rFonts w:ascii="Times New Roman" w:hAnsi="Times New Roman" w:cs="Times New Roman"/>
          <w:sz w:val="24"/>
          <w:szCs w:val="24"/>
          <w:lang w:val="en-US"/>
        </w:rPr>
        <w:t xml:space="preserve"> </w:t>
      </w:r>
      <w:r w:rsidR="00486F8B">
        <w:rPr>
          <w:rFonts w:ascii="Times New Roman" w:hAnsi="Times New Roman" w:cs="Times New Roman"/>
          <w:i/>
          <w:sz w:val="24"/>
          <w:szCs w:val="24"/>
          <w:lang w:val="en-US"/>
        </w:rPr>
        <w:t>199H, a</w:t>
      </w:r>
      <w:r w:rsidR="00486F8B" w:rsidRPr="00486F8B">
        <w:rPr>
          <w:rFonts w:ascii="Times New Roman" w:hAnsi="Times New Roman" w:cs="Times New Roman"/>
          <w:sz w:val="24"/>
          <w:szCs w:val="24"/>
          <w:lang w:val="en-US"/>
        </w:rPr>
        <w:t>t</w:t>
      </w:r>
      <w:r w:rsidR="00E56550">
        <w:rPr>
          <w:rFonts w:ascii="Times New Roman" w:hAnsi="Times New Roman" w:cs="Times New Roman"/>
          <w:sz w:val="24"/>
          <w:szCs w:val="24"/>
          <w:lang w:val="en-US"/>
        </w:rPr>
        <w:t xml:space="preserve"> </w:t>
      </w:r>
      <w:r w:rsidR="00486F8B" w:rsidRPr="00486F8B">
        <w:rPr>
          <w:rFonts w:ascii="Times New Roman" w:hAnsi="Times New Roman" w:cs="Times New Roman"/>
          <w:sz w:val="24"/>
          <w:szCs w:val="24"/>
          <w:lang w:val="en-US"/>
        </w:rPr>
        <w:t>193F-G</w:t>
      </w:r>
      <w:r w:rsidR="00954468">
        <w:rPr>
          <w:rFonts w:ascii="Times New Roman" w:hAnsi="Times New Roman" w:cs="Times New Roman"/>
          <w:sz w:val="24"/>
          <w:szCs w:val="24"/>
          <w:lang w:val="en-US"/>
        </w:rPr>
        <w:t>.</w:t>
      </w:r>
    </w:p>
    <w:p w:rsidR="00EC22B3" w:rsidRDefault="00EC22B3" w:rsidP="003F1733">
      <w:pPr>
        <w:spacing w:line="360" w:lineRule="auto"/>
        <w:jc w:val="both"/>
        <w:rPr>
          <w:rFonts w:ascii="Times New Roman" w:hAnsi="Times New Roman" w:cs="Times New Roman"/>
          <w:b/>
          <w:sz w:val="24"/>
          <w:szCs w:val="24"/>
          <w:lang w:val="en-US"/>
        </w:rPr>
      </w:pPr>
    </w:p>
    <w:p w:rsidR="00EC22B3" w:rsidRDefault="00EC22B3" w:rsidP="003F1733">
      <w:pPr>
        <w:spacing w:line="360" w:lineRule="auto"/>
        <w:jc w:val="both"/>
        <w:rPr>
          <w:rFonts w:ascii="Times New Roman" w:hAnsi="Times New Roman" w:cs="Times New Roman"/>
          <w:b/>
          <w:sz w:val="24"/>
          <w:szCs w:val="24"/>
          <w:lang w:val="en-US"/>
        </w:rPr>
      </w:pPr>
    </w:p>
    <w:p w:rsidR="00F92794" w:rsidRDefault="00F92794" w:rsidP="003F1733">
      <w:pPr>
        <w:spacing w:after="0" w:line="360" w:lineRule="auto"/>
        <w:jc w:val="both"/>
        <w:rPr>
          <w:rFonts w:ascii="Times New Roman" w:hAnsi="Times New Roman" w:cs="Times New Roman"/>
          <w:b/>
          <w:sz w:val="24"/>
          <w:szCs w:val="24"/>
          <w:lang w:val="en-US"/>
        </w:rPr>
      </w:pPr>
    </w:p>
    <w:p w:rsidR="00954468" w:rsidRPr="00954468" w:rsidRDefault="00954468" w:rsidP="003F1733">
      <w:pPr>
        <w:spacing w:after="0" w:line="360" w:lineRule="auto"/>
        <w:jc w:val="both"/>
        <w:rPr>
          <w:rFonts w:ascii="Times New Roman" w:hAnsi="Times New Roman" w:cs="Times New Roman"/>
          <w:b/>
          <w:sz w:val="24"/>
          <w:szCs w:val="24"/>
          <w:lang w:val="en-US"/>
        </w:rPr>
      </w:pPr>
      <w:r w:rsidRPr="0087442C">
        <w:rPr>
          <w:rFonts w:ascii="Times New Roman" w:hAnsi="Times New Roman" w:cs="Times New Roman"/>
          <w:b/>
          <w:sz w:val="24"/>
          <w:szCs w:val="24"/>
          <w:lang w:val="en-US"/>
        </w:rPr>
        <w:lastRenderedPageBreak/>
        <w:t>Respondents</w:t>
      </w:r>
      <w:r w:rsidR="0087442C" w:rsidRPr="0087442C">
        <w:rPr>
          <w:rFonts w:ascii="Times New Roman" w:hAnsi="Times New Roman" w:cs="Times New Roman"/>
          <w:b/>
          <w:sz w:val="24"/>
          <w:szCs w:val="24"/>
          <w:lang w:val="en-US"/>
        </w:rPr>
        <w:t>’</w:t>
      </w:r>
      <w:r w:rsidRPr="00954468">
        <w:rPr>
          <w:rFonts w:ascii="Times New Roman" w:hAnsi="Times New Roman" w:cs="Times New Roman"/>
          <w:b/>
          <w:sz w:val="24"/>
          <w:szCs w:val="24"/>
          <w:lang w:val="en-US"/>
        </w:rPr>
        <w:t xml:space="preserve"> </w:t>
      </w:r>
      <w:r w:rsidR="008423FA">
        <w:rPr>
          <w:rFonts w:ascii="Times New Roman" w:hAnsi="Times New Roman" w:cs="Times New Roman"/>
          <w:b/>
          <w:sz w:val="24"/>
          <w:szCs w:val="24"/>
          <w:lang w:val="en-US"/>
        </w:rPr>
        <w:t>A</w:t>
      </w:r>
      <w:r w:rsidRPr="00954468">
        <w:rPr>
          <w:rFonts w:ascii="Times New Roman" w:hAnsi="Times New Roman" w:cs="Times New Roman"/>
          <w:b/>
          <w:sz w:val="24"/>
          <w:szCs w:val="24"/>
          <w:lang w:val="en-US"/>
        </w:rPr>
        <w:t>rgument</w:t>
      </w:r>
    </w:p>
    <w:p w:rsidR="00D51BDE" w:rsidRDefault="00D51BDE"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The first respondent does not deny all of the applicant’s averments but states that</w:t>
      </w:r>
      <w:r w:rsidR="00EF72FA">
        <w:rPr>
          <w:rFonts w:ascii="Times New Roman" w:hAnsi="Times New Roman" w:cs="Times New Roman"/>
          <w:sz w:val="24"/>
          <w:szCs w:val="24"/>
          <w:lang w:val="en-US"/>
        </w:rPr>
        <w:t>,</w:t>
      </w:r>
      <w:r>
        <w:rPr>
          <w:rFonts w:ascii="Times New Roman" w:hAnsi="Times New Roman" w:cs="Times New Roman"/>
          <w:sz w:val="24"/>
          <w:szCs w:val="24"/>
          <w:lang w:val="en-US"/>
        </w:rPr>
        <w:t xml:space="preserve"> the property was registered in her late </w:t>
      </w:r>
      <w:r w:rsidR="00EF72FA">
        <w:rPr>
          <w:rFonts w:ascii="Times New Roman" w:hAnsi="Times New Roman" w:cs="Times New Roman"/>
          <w:sz w:val="24"/>
          <w:szCs w:val="24"/>
          <w:lang w:val="en-US"/>
        </w:rPr>
        <w:t>husband’s name</w:t>
      </w:r>
      <w:r>
        <w:rPr>
          <w:rFonts w:ascii="Times New Roman" w:hAnsi="Times New Roman" w:cs="Times New Roman"/>
          <w:sz w:val="24"/>
          <w:szCs w:val="24"/>
          <w:lang w:val="en-US"/>
        </w:rPr>
        <w:t>, thus it fell under his estate and is subject to distribution to his family and beneficiaries. Th</w:t>
      </w:r>
      <w:r w:rsidR="00AD22D6">
        <w:rPr>
          <w:rFonts w:ascii="Times New Roman" w:hAnsi="Times New Roman" w:cs="Times New Roman"/>
          <w:sz w:val="24"/>
          <w:szCs w:val="24"/>
          <w:lang w:val="en-US"/>
        </w:rPr>
        <w:t xml:space="preserve">ey further, </w:t>
      </w:r>
      <w:r>
        <w:rPr>
          <w:rFonts w:ascii="Times New Roman" w:hAnsi="Times New Roman" w:cs="Times New Roman"/>
          <w:sz w:val="24"/>
          <w:szCs w:val="24"/>
          <w:lang w:val="en-US"/>
        </w:rPr>
        <w:t xml:space="preserve">add that the title deed, in </w:t>
      </w:r>
      <w:r w:rsidR="003C2C3C">
        <w:rPr>
          <w:rFonts w:ascii="Times New Roman" w:hAnsi="Times New Roman" w:cs="Times New Roman"/>
          <w:sz w:val="24"/>
          <w:szCs w:val="24"/>
          <w:lang w:val="en-US"/>
        </w:rPr>
        <w:t>the deceased</w:t>
      </w:r>
      <w:r>
        <w:rPr>
          <w:rFonts w:ascii="Times New Roman" w:hAnsi="Times New Roman" w:cs="Times New Roman"/>
          <w:sz w:val="24"/>
          <w:szCs w:val="24"/>
          <w:lang w:val="en-US"/>
        </w:rPr>
        <w:t xml:space="preserve">’s name is </w:t>
      </w:r>
      <w:r w:rsidRPr="003C2C3C">
        <w:rPr>
          <w:rFonts w:ascii="Times New Roman" w:hAnsi="Times New Roman" w:cs="Times New Roman"/>
          <w:i/>
          <w:sz w:val="24"/>
          <w:szCs w:val="24"/>
          <w:lang w:val="en-US"/>
        </w:rPr>
        <w:t>prima facie</w:t>
      </w:r>
      <w:r>
        <w:rPr>
          <w:rFonts w:ascii="Times New Roman" w:hAnsi="Times New Roman" w:cs="Times New Roman"/>
          <w:sz w:val="24"/>
          <w:szCs w:val="24"/>
          <w:lang w:val="en-US"/>
        </w:rPr>
        <w:t xml:space="preserve"> evidence of ownership.</w:t>
      </w:r>
    </w:p>
    <w:p w:rsidR="003C2C3C" w:rsidRDefault="003C2C3C"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In turn, they </w:t>
      </w:r>
      <w:r w:rsidR="00486F8B">
        <w:rPr>
          <w:rFonts w:ascii="Times New Roman" w:hAnsi="Times New Roman" w:cs="Times New Roman"/>
          <w:sz w:val="24"/>
          <w:szCs w:val="24"/>
          <w:lang w:val="en-US"/>
        </w:rPr>
        <w:t xml:space="preserve">raised </w:t>
      </w:r>
      <w:r w:rsidR="00EF410E">
        <w:rPr>
          <w:rFonts w:ascii="Times New Roman" w:hAnsi="Times New Roman" w:cs="Times New Roman"/>
          <w:sz w:val="24"/>
          <w:szCs w:val="24"/>
          <w:lang w:val="en-US"/>
        </w:rPr>
        <w:t>two</w:t>
      </w:r>
      <w:r w:rsidR="00486F8B">
        <w:rPr>
          <w:rFonts w:ascii="Times New Roman" w:hAnsi="Times New Roman" w:cs="Times New Roman"/>
          <w:sz w:val="24"/>
          <w:szCs w:val="24"/>
          <w:lang w:val="en-US"/>
        </w:rPr>
        <w:t xml:space="preserve"> preliminary objection</w:t>
      </w:r>
      <w:r w:rsidR="00EF410E">
        <w:rPr>
          <w:rFonts w:ascii="Times New Roman" w:hAnsi="Times New Roman" w:cs="Times New Roman"/>
          <w:sz w:val="24"/>
          <w:szCs w:val="24"/>
          <w:lang w:val="en-US"/>
        </w:rPr>
        <w:t>s</w:t>
      </w:r>
      <w:r w:rsidR="00964B35">
        <w:rPr>
          <w:rFonts w:ascii="Times New Roman" w:hAnsi="Times New Roman" w:cs="Times New Roman"/>
          <w:sz w:val="24"/>
          <w:szCs w:val="24"/>
          <w:lang w:val="en-US"/>
        </w:rPr>
        <w:t xml:space="preserve">. Firstly, that the matter lacks urgency </w:t>
      </w:r>
      <w:r>
        <w:rPr>
          <w:rFonts w:ascii="Times New Roman" w:hAnsi="Times New Roman" w:cs="Times New Roman"/>
          <w:sz w:val="24"/>
          <w:szCs w:val="24"/>
          <w:lang w:val="en-US"/>
        </w:rPr>
        <w:t>a</w:t>
      </w:r>
      <w:r w:rsidR="00964B35">
        <w:rPr>
          <w:rFonts w:ascii="Times New Roman" w:hAnsi="Times New Roman" w:cs="Times New Roman"/>
          <w:sz w:val="24"/>
          <w:szCs w:val="24"/>
          <w:lang w:val="en-US"/>
        </w:rPr>
        <w:t>s the cause of a</w:t>
      </w:r>
      <w:r w:rsidR="00486F8B">
        <w:rPr>
          <w:rFonts w:ascii="Times New Roman" w:hAnsi="Times New Roman" w:cs="Times New Roman"/>
          <w:sz w:val="24"/>
          <w:szCs w:val="24"/>
          <w:lang w:val="en-US"/>
        </w:rPr>
        <w:t xml:space="preserve">ction arose on 1 </w:t>
      </w:r>
      <w:r w:rsidR="00D05AED">
        <w:rPr>
          <w:rFonts w:ascii="Times New Roman" w:hAnsi="Times New Roman" w:cs="Times New Roman"/>
          <w:sz w:val="24"/>
          <w:szCs w:val="24"/>
          <w:lang w:val="en-US"/>
        </w:rPr>
        <w:t>A</w:t>
      </w:r>
      <w:r w:rsidR="00486F8B">
        <w:rPr>
          <w:rFonts w:ascii="Times New Roman" w:hAnsi="Times New Roman" w:cs="Times New Roman"/>
          <w:sz w:val="24"/>
          <w:szCs w:val="24"/>
          <w:lang w:val="en-US"/>
        </w:rPr>
        <w:t>ugust</w:t>
      </w:r>
      <w:r w:rsidR="00AD22D6">
        <w:rPr>
          <w:rFonts w:ascii="Times New Roman" w:hAnsi="Times New Roman" w:cs="Times New Roman"/>
          <w:sz w:val="24"/>
          <w:szCs w:val="24"/>
          <w:lang w:val="en-US"/>
        </w:rPr>
        <w:t>, 2022,</w:t>
      </w:r>
      <w:r w:rsidR="00486F8B">
        <w:rPr>
          <w:rFonts w:ascii="Times New Roman" w:hAnsi="Times New Roman" w:cs="Times New Roman"/>
          <w:sz w:val="24"/>
          <w:szCs w:val="24"/>
          <w:lang w:val="en-US"/>
        </w:rPr>
        <w:t xml:space="preserve"> when the applicant’s claim was rejected by the first respondent. It</w:t>
      </w:r>
      <w:r w:rsidR="00964B35">
        <w:rPr>
          <w:rFonts w:ascii="Times New Roman" w:hAnsi="Times New Roman" w:cs="Times New Roman"/>
          <w:sz w:val="24"/>
          <w:szCs w:val="24"/>
          <w:lang w:val="en-US"/>
        </w:rPr>
        <w:t xml:space="preserve"> is</w:t>
      </w:r>
      <w:r w:rsidR="00486F8B">
        <w:rPr>
          <w:rFonts w:ascii="Times New Roman" w:hAnsi="Times New Roman" w:cs="Times New Roman"/>
          <w:sz w:val="24"/>
          <w:szCs w:val="24"/>
          <w:lang w:val="en-US"/>
        </w:rPr>
        <w:t xml:space="preserve"> their argument that the applicant chose</w:t>
      </w:r>
      <w:r w:rsidR="00964B35">
        <w:rPr>
          <w:rFonts w:ascii="Times New Roman" w:hAnsi="Times New Roman" w:cs="Times New Roman"/>
          <w:sz w:val="24"/>
          <w:szCs w:val="24"/>
          <w:lang w:val="en-US"/>
        </w:rPr>
        <w:t xml:space="preserve"> not to </w:t>
      </w:r>
      <w:r>
        <w:rPr>
          <w:rFonts w:ascii="Times New Roman" w:hAnsi="Times New Roman" w:cs="Times New Roman"/>
          <w:sz w:val="24"/>
          <w:szCs w:val="24"/>
          <w:lang w:val="en-US"/>
        </w:rPr>
        <w:t>act. He only reacted after the first respondent gave</w:t>
      </w:r>
      <w:r w:rsidR="00964B35">
        <w:rPr>
          <w:rFonts w:ascii="Times New Roman" w:hAnsi="Times New Roman" w:cs="Times New Roman"/>
          <w:sz w:val="24"/>
          <w:szCs w:val="24"/>
          <w:lang w:val="en-US"/>
        </w:rPr>
        <w:t xml:space="preserve"> eviction notice</w:t>
      </w:r>
      <w:r>
        <w:rPr>
          <w:rFonts w:ascii="Times New Roman" w:hAnsi="Times New Roman" w:cs="Times New Roman"/>
          <w:sz w:val="24"/>
          <w:szCs w:val="24"/>
          <w:lang w:val="en-US"/>
        </w:rPr>
        <w:t>s to the tenants on the property. She had also instructed them</w:t>
      </w:r>
      <w:r w:rsidR="00964B35">
        <w:rPr>
          <w:rFonts w:ascii="Times New Roman" w:hAnsi="Times New Roman" w:cs="Times New Roman"/>
          <w:sz w:val="24"/>
          <w:szCs w:val="24"/>
          <w:lang w:val="en-US"/>
        </w:rPr>
        <w:t xml:space="preserve"> to stop paying rentals to anyone else other than the appointed executor of the estate. Secondly, on the merits,</w:t>
      </w:r>
      <w:r>
        <w:rPr>
          <w:rFonts w:ascii="Times New Roman" w:hAnsi="Times New Roman" w:cs="Times New Roman"/>
          <w:sz w:val="24"/>
          <w:szCs w:val="24"/>
          <w:lang w:val="en-US"/>
        </w:rPr>
        <w:t xml:space="preserve"> they argue that the</w:t>
      </w:r>
      <w:r w:rsidRPr="003C2C3C">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applicant has no </w:t>
      </w:r>
      <w:r>
        <w:rPr>
          <w:rFonts w:ascii="Times New Roman" w:hAnsi="Times New Roman" w:cs="Times New Roman"/>
          <w:i/>
          <w:sz w:val="24"/>
          <w:szCs w:val="24"/>
          <w:lang w:val="en-US"/>
        </w:rPr>
        <w:t>lo</w:t>
      </w:r>
      <w:r w:rsidRPr="00D05AED">
        <w:rPr>
          <w:rFonts w:ascii="Times New Roman" w:hAnsi="Times New Roman" w:cs="Times New Roman"/>
          <w:i/>
          <w:sz w:val="24"/>
          <w:szCs w:val="24"/>
          <w:lang w:val="en-US"/>
        </w:rPr>
        <w:t xml:space="preserve">cus </w:t>
      </w:r>
      <w:proofErr w:type="spellStart"/>
      <w:r w:rsidRPr="00D05AED">
        <w:rPr>
          <w:rFonts w:ascii="Times New Roman" w:hAnsi="Times New Roman" w:cs="Times New Roman"/>
          <w:i/>
          <w:sz w:val="24"/>
          <w:szCs w:val="24"/>
          <w:lang w:val="en-US"/>
        </w:rPr>
        <w:t>standi</w:t>
      </w:r>
      <w:proofErr w:type="spellEnd"/>
      <w:r>
        <w:rPr>
          <w:rFonts w:ascii="Times New Roman" w:hAnsi="Times New Roman" w:cs="Times New Roman"/>
          <w:sz w:val="24"/>
          <w:szCs w:val="24"/>
          <w:lang w:val="en-US"/>
        </w:rPr>
        <w:t xml:space="preserve"> or </w:t>
      </w:r>
      <w:r w:rsidRPr="00D05AED">
        <w:rPr>
          <w:rFonts w:ascii="Times New Roman" w:hAnsi="Times New Roman" w:cs="Times New Roman"/>
          <w:i/>
          <w:sz w:val="24"/>
          <w:szCs w:val="24"/>
          <w:lang w:val="en-US"/>
        </w:rPr>
        <w:t>prima facie</w:t>
      </w:r>
      <w:r>
        <w:rPr>
          <w:rFonts w:ascii="Times New Roman" w:hAnsi="Times New Roman" w:cs="Times New Roman"/>
          <w:sz w:val="24"/>
          <w:szCs w:val="24"/>
          <w:lang w:val="en-US"/>
        </w:rPr>
        <w:t xml:space="preserve"> right to interdict the respondents,</w:t>
      </w:r>
      <w:r w:rsidR="00486F8B">
        <w:rPr>
          <w:rFonts w:ascii="Times New Roman" w:hAnsi="Times New Roman" w:cs="Times New Roman"/>
          <w:sz w:val="24"/>
          <w:szCs w:val="24"/>
          <w:lang w:val="en-US"/>
        </w:rPr>
        <w:t xml:space="preserve"> since the property is </w:t>
      </w:r>
      <w:r w:rsidR="00D05AED">
        <w:rPr>
          <w:rFonts w:ascii="Times New Roman" w:hAnsi="Times New Roman" w:cs="Times New Roman"/>
          <w:sz w:val="24"/>
          <w:szCs w:val="24"/>
          <w:lang w:val="en-US"/>
        </w:rPr>
        <w:t>registered in the deceased’s name</w:t>
      </w:r>
      <w:r>
        <w:rPr>
          <w:rFonts w:ascii="Times New Roman" w:hAnsi="Times New Roman" w:cs="Times New Roman"/>
          <w:sz w:val="24"/>
          <w:szCs w:val="24"/>
          <w:lang w:val="en-US"/>
        </w:rPr>
        <w:t>.</w:t>
      </w:r>
    </w:p>
    <w:p w:rsidR="000B1EA2" w:rsidRDefault="00D05AED" w:rsidP="003F173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Additionally, they contend that the balance of convenience favors the respondents and that the applicant has other remedies</w:t>
      </w:r>
      <w:r w:rsidR="00964B35">
        <w:rPr>
          <w:rFonts w:ascii="Times New Roman" w:hAnsi="Times New Roman" w:cs="Times New Roman"/>
          <w:sz w:val="24"/>
          <w:szCs w:val="24"/>
          <w:lang w:val="en-US"/>
        </w:rPr>
        <w:t xml:space="preserve"> to pursue</w:t>
      </w:r>
      <w:r>
        <w:rPr>
          <w:rFonts w:ascii="Times New Roman" w:hAnsi="Times New Roman" w:cs="Times New Roman"/>
          <w:sz w:val="24"/>
          <w:szCs w:val="24"/>
          <w:lang w:val="en-US"/>
        </w:rPr>
        <w:t xml:space="preserve"> in terms of the </w:t>
      </w:r>
      <w:r w:rsidR="00AD22D6">
        <w:rPr>
          <w:rFonts w:ascii="Times New Roman" w:hAnsi="Times New Roman" w:cs="Times New Roman"/>
          <w:sz w:val="24"/>
          <w:szCs w:val="24"/>
          <w:lang w:val="en-US"/>
        </w:rPr>
        <w:t>Administration of Deceased estates laws.</w:t>
      </w:r>
      <w:r>
        <w:rPr>
          <w:rFonts w:ascii="Times New Roman" w:hAnsi="Times New Roman" w:cs="Times New Roman"/>
          <w:sz w:val="24"/>
          <w:szCs w:val="24"/>
          <w:lang w:val="en-US"/>
        </w:rPr>
        <w:t xml:space="preserve"> They further assert that applicant’s summons matter will not succeed as he has not attached any evidence to buttress his claim to the property.</w:t>
      </w:r>
      <w:r w:rsidR="00930D3E" w:rsidRPr="00930D3E">
        <w:rPr>
          <w:rFonts w:ascii="Times New Roman" w:hAnsi="Times New Roman" w:cs="Times New Roman"/>
          <w:sz w:val="24"/>
          <w:szCs w:val="24"/>
          <w:lang w:val="en-US"/>
        </w:rPr>
        <w:t xml:space="preserve"> </w:t>
      </w:r>
    </w:p>
    <w:p w:rsidR="00D05AED" w:rsidRPr="002A40B8" w:rsidRDefault="0087442C" w:rsidP="003F1733">
      <w:pPr>
        <w:spacing w:after="0" w:line="360" w:lineRule="auto"/>
        <w:jc w:val="both"/>
        <w:rPr>
          <w:rFonts w:ascii="Times New Roman" w:hAnsi="Times New Roman" w:cs="Times New Roman"/>
          <w:b/>
          <w:sz w:val="24"/>
          <w:szCs w:val="24"/>
          <w:lang w:val="en-US"/>
        </w:rPr>
      </w:pPr>
      <w:r w:rsidRPr="002A40B8">
        <w:rPr>
          <w:rFonts w:ascii="Times New Roman" w:hAnsi="Times New Roman" w:cs="Times New Roman"/>
          <w:b/>
          <w:sz w:val="24"/>
          <w:szCs w:val="24"/>
          <w:lang w:val="en-US"/>
        </w:rPr>
        <w:t>The issues for determination</w:t>
      </w:r>
    </w:p>
    <w:p w:rsidR="002A40B8" w:rsidRPr="002A40B8" w:rsidRDefault="002A40B8" w:rsidP="003F1733">
      <w:pPr>
        <w:spacing w:after="0" w:line="360" w:lineRule="auto"/>
        <w:ind w:firstLine="720"/>
        <w:jc w:val="both"/>
        <w:rPr>
          <w:rFonts w:ascii="Times New Roman" w:hAnsi="Times New Roman" w:cs="Times New Roman"/>
          <w:sz w:val="24"/>
          <w:szCs w:val="24"/>
          <w:lang w:val="en-US"/>
        </w:rPr>
      </w:pPr>
      <w:r w:rsidRPr="002A40B8">
        <w:rPr>
          <w:rFonts w:ascii="Times New Roman" w:hAnsi="Times New Roman" w:cs="Times New Roman"/>
          <w:sz w:val="24"/>
          <w:szCs w:val="24"/>
          <w:lang w:val="en-US"/>
        </w:rPr>
        <w:t>The issues that have to be addressed are</w:t>
      </w:r>
      <w:r w:rsidR="00964B35">
        <w:rPr>
          <w:rFonts w:ascii="Times New Roman" w:hAnsi="Times New Roman" w:cs="Times New Roman"/>
          <w:sz w:val="24"/>
          <w:szCs w:val="24"/>
          <w:lang w:val="en-US"/>
        </w:rPr>
        <w:t>, w</w:t>
      </w:r>
      <w:r w:rsidRPr="002A40B8">
        <w:rPr>
          <w:rFonts w:ascii="Times New Roman" w:hAnsi="Times New Roman" w:cs="Times New Roman"/>
          <w:sz w:val="24"/>
          <w:szCs w:val="24"/>
          <w:lang w:val="en-US"/>
        </w:rPr>
        <w:t>h</w:t>
      </w:r>
      <w:r w:rsidR="00964B35">
        <w:rPr>
          <w:rFonts w:ascii="Times New Roman" w:hAnsi="Times New Roman" w:cs="Times New Roman"/>
          <w:sz w:val="24"/>
          <w:szCs w:val="24"/>
          <w:lang w:val="en-US"/>
        </w:rPr>
        <w:t>e</w:t>
      </w:r>
      <w:r w:rsidRPr="002A40B8">
        <w:rPr>
          <w:rFonts w:ascii="Times New Roman" w:hAnsi="Times New Roman" w:cs="Times New Roman"/>
          <w:sz w:val="24"/>
          <w:szCs w:val="24"/>
          <w:lang w:val="en-US"/>
        </w:rPr>
        <w:t>ther or not the matter is urgent</w:t>
      </w:r>
      <w:r w:rsidR="00964B35">
        <w:rPr>
          <w:rFonts w:ascii="Times New Roman" w:hAnsi="Times New Roman" w:cs="Times New Roman"/>
          <w:sz w:val="24"/>
          <w:szCs w:val="24"/>
          <w:lang w:val="en-US"/>
        </w:rPr>
        <w:t>,</w:t>
      </w:r>
      <w:r w:rsidR="003638F6">
        <w:rPr>
          <w:rFonts w:ascii="Times New Roman" w:hAnsi="Times New Roman" w:cs="Times New Roman"/>
          <w:sz w:val="24"/>
          <w:szCs w:val="24"/>
          <w:lang w:val="en-US"/>
        </w:rPr>
        <w:t xml:space="preserve"> </w:t>
      </w:r>
      <w:r w:rsidR="00964B35">
        <w:rPr>
          <w:rFonts w:ascii="Times New Roman" w:hAnsi="Times New Roman" w:cs="Times New Roman"/>
          <w:sz w:val="24"/>
          <w:szCs w:val="24"/>
          <w:lang w:val="en-US"/>
        </w:rPr>
        <w:t>wh</w:t>
      </w:r>
      <w:r w:rsidRPr="002A40B8">
        <w:rPr>
          <w:rFonts w:ascii="Times New Roman" w:hAnsi="Times New Roman" w:cs="Times New Roman"/>
          <w:sz w:val="24"/>
          <w:szCs w:val="24"/>
          <w:lang w:val="en-US"/>
        </w:rPr>
        <w:t>ether or</w:t>
      </w:r>
      <w:r w:rsidR="00964B35">
        <w:rPr>
          <w:rFonts w:ascii="Times New Roman" w:hAnsi="Times New Roman" w:cs="Times New Roman"/>
          <w:sz w:val="24"/>
          <w:szCs w:val="24"/>
          <w:lang w:val="en-US"/>
        </w:rPr>
        <w:t xml:space="preserve"> </w:t>
      </w:r>
      <w:r w:rsidRPr="002A40B8">
        <w:rPr>
          <w:rFonts w:ascii="Times New Roman" w:hAnsi="Times New Roman" w:cs="Times New Roman"/>
          <w:sz w:val="24"/>
          <w:szCs w:val="24"/>
          <w:lang w:val="en-US"/>
        </w:rPr>
        <w:t xml:space="preserve">not the applicant has </w:t>
      </w:r>
      <w:r w:rsidRPr="00964B35">
        <w:rPr>
          <w:rFonts w:ascii="Times New Roman" w:hAnsi="Times New Roman" w:cs="Times New Roman"/>
          <w:i/>
          <w:sz w:val="24"/>
          <w:szCs w:val="24"/>
          <w:lang w:val="en-US"/>
        </w:rPr>
        <w:t xml:space="preserve">locus </w:t>
      </w:r>
      <w:proofErr w:type="spellStart"/>
      <w:r w:rsidRPr="00964B35">
        <w:rPr>
          <w:rFonts w:ascii="Times New Roman" w:hAnsi="Times New Roman" w:cs="Times New Roman"/>
          <w:i/>
          <w:sz w:val="24"/>
          <w:szCs w:val="24"/>
          <w:lang w:val="en-US"/>
        </w:rPr>
        <w:t>standi</w:t>
      </w:r>
      <w:proofErr w:type="spellEnd"/>
      <w:r w:rsidRPr="002A40B8">
        <w:rPr>
          <w:rFonts w:ascii="Times New Roman" w:hAnsi="Times New Roman" w:cs="Times New Roman"/>
          <w:sz w:val="24"/>
          <w:szCs w:val="24"/>
          <w:lang w:val="en-US"/>
        </w:rPr>
        <w:t xml:space="preserve"> to bring this application</w:t>
      </w:r>
      <w:r w:rsidR="00964B35">
        <w:rPr>
          <w:rFonts w:ascii="Times New Roman" w:hAnsi="Times New Roman" w:cs="Times New Roman"/>
          <w:sz w:val="24"/>
          <w:szCs w:val="24"/>
          <w:lang w:val="en-US"/>
        </w:rPr>
        <w:t xml:space="preserve"> and </w:t>
      </w:r>
      <w:r w:rsidR="003638F6">
        <w:rPr>
          <w:rFonts w:ascii="Times New Roman" w:hAnsi="Times New Roman" w:cs="Times New Roman"/>
          <w:sz w:val="24"/>
          <w:szCs w:val="24"/>
          <w:lang w:val="en-US"/>
        </w:rPr>
        <w:t>w</w:t>
      </w:r>
      <w:r w:rsidR="00964B35" w:rsidRPr="002A40B8">
        <w:rPr>
          <w:rFonts w:ascii="Times New Roman" w:hAnsi="Times New Roman" w:cs="Times New Roman"/>
          <w:sz w:val="24"/>
          <w:szCs w:val="24"/>
          <w:lang w:val="en-US"/>
        </w:rPr>
        <w:t>hether</w:t>
      </w:r>
      <w:r w:rsidRPr="002A40B8">
        <w:rPr>
          <w:rFonts w:ascii="Times New Roman" w:hAnsi="Times New Roman" w:cs="Times New Roman"/>
          <w:sz w:val="24"/>
          <w:szCs w:val="24"/>
          <w:lang w:val="en-US"/>
        </w:rPr>
        <w:t xml:space="preserve"> or not applicant has made a case for an interdict</w:t>
      </w:r>
      <w:r w:rsidR="003638F6">
        <w:rPr>
          <w:rFonts w:ascii="Times New Roman" w:hAnsi="Times New Roman" w:cs="Times New Roman"/>
          <w:sz w:val="24"/>
          <w:szCs w:val="24"/>
          <w:lang w:val="en-US"/>
        </w:rPr>
        <w:t>?</w:t>
      </w:r>
    </w:p>
    <w:p w:rsidR="002A40B8" w:rsidRDefault="003638F6" w:rsidP="003F1733">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Whether or not the application is urgent?</w:t>
      </w:r>
    </w:p>
    <w:p w:rsidR="003638F6" w:rsidRDefault="003638F6" w:rsidP="003F1733">
      <w:pPr>
        <w:spacing w:after="0" w:line="360" w:lineRule="auto"/>
        <w:ind w:firstLine="720"/>
        <w:jc w:val="both"/>
        <w:rPr>
          <w:rFonts w:ascii="Times New Roman" w:hAnsi="Times New Roman" w:cs="Times New Roman"/>
          <w:sz w:val="24"/>
          <w:szCs w:val="24"/>
          <w:lang w:val="en-US"/>
        </w:rPr>
      </w:pPr>
      <w:r w:rsidRPr="003638F6">
        <w:rPr>
          <w:rFonts w:ascii="Times New Roman" w:hAnsi="Times New Roman" w:cs="Times New Roman"/>
          <w:sz w:val="24"/>
          <w:szCs w:val="24"/>
          <w:lang w:val="en-US"/>
        </w:rPr>
        <w:t>The concept of urgency has been spelt out in</w:t>
      </w:r>
      <w:r>
        <w:rPr>
          <w:rFonts w:ascii="Times New Roman" w:hAnsi="Times New Roman" w:cs="Times New Roman"/>
          <w:sz w:val="24"/>
          <w:szCs w:val="24"/>
          <w:lang w:val="en-US"/>
        </w:rPr>
        <w:t xml:space="preserve"> numerous cases </w:t>
      </w:r>
      <w:r w:rsidR="00AD22D6">
        <w:rPr>
          <w:rFonts w:ascii="Times New Roman" w:hAnsi="Times New Roman" w:cs="Times New Roman"/>
          <w:sz w:val="24"/>
          <w:szCs w:val="24"/>
          <w:lang w:val="en-US"/>
        </w:rPr>
        <w:t>in</w:t>
      </w:r>
      <w:r>
        <w:rPr>
          <w:rFonts w:ascii="Times New Roman" w:hAnsi="Times New Roman" w:cs="Times New Roman"/>
          <w:sz w:val="24"/>
          <w:szCs w:val="24"/>
          <w:lang w:val="en-US"/>
        </w:rPr>
        <w:t xml:space="preserve"> this jurisdiction. Ordinarily</w:t>
      </w:r>
      <w:r w:rsidR="008F6F5A">
        <w:rPr>
          <w:rFonts w:ascii="Times New Roman" w:hAnsi="Times New Roman" w:cs="Times New Roman"/>
          <w:sz w:val="24"/>
          <w:szCs w:val="24"/>
          <w:lang w:val="en-US"/>
        </w:rPr>
        <w:t>, in terms of the uniform rules of the court,</w:t>
      </w:r>
      <w:r>
        <w:rPr>
          <w:rFonts w:ascii="Times New Roman" w:hAnsi="Times New Roman" w:cs="Times New Roman"/>
          <w:sz w:val="24"/>
          <w:szCs w:val="24"/>
          <w:lang w:val="en-US"/>
        </w:rPr>
        <w:t xml:space="preserve"> litigants wait for their turn in court applications which had been set down for hearing on a first come first to be dealt with basis. As such</w:t>
      </w:r>
      <w:r w:rsidR="00E27430">
        <w:rPr>
          <w:rFonts w:ascii="Times New Roman" w:hAnsi="Times New Roman" w:cs="Times New Roman"/>
          <w:sz w:val="24"/>
          <w:szCs w:val="24"/>
          <w:lang w:val="en-US"/>
        </w:rPr>
        <w:t>,</w:t>
      </w:r>
      <w:r>
        <w:rPr>
          <w:rFonts w:ascii="Times New Roman" w:hAnsi="Times New Roman" w:cs="Times New Roman"/>
          <w:sz w:val="24"/>
          <w:szCs w:val="24"/>
          <w:lang w:val="en-US"/>
        </w:rPr>
        <w:t xml:space="preserve"> there must be justification on why an individual litigant may be allowed to be entertained ahead of those who came before him. </w:t>
      </w:r>
      <w:r w:rsidR="00E27430">
        <w:rPr>
          <w:rFonts w:ascii="Times New Roman" w:hAnsi="Times New Roman" w:cs="Times New Roman"/>
          <w:sz w:val="24"/>
          <w:szCs w:val="24"/>
          <w:lang w:val="en-US"/>
        </w:rPr>
        <w:t xml:space="preserve">The applicant has to demonstrate to the satisfaction of the </w:t>
      </w:r>
      <w:r>
        <w:rPr>
          <w:rFonts w:ascii="Times New Roman" w:hAnsi="Times New Roman" w:cs="Times New Roman"/>
          <w:sz w:val="24"/>
          <w:szCs w:val="24"/>
          <w:lang w:val="en-US"/>
        </w:rPr>
        <w:t>Court</w:t>
      </w:r>
      <w:r w:rsidR="008F6F5A">
        <w:rPr>
          <w:rFonts w:ascii="Times New Roman" w:hAnsi="Times New Roman" w:cs="Times New Roman"/>
          <w:sz w:val="24"/>
          <w:szCs w:val="24"/>
          <w:lang w:val="en-US"/>
        </w:rPr>
        <w:t>, what</w:t>
      </w:r>
      <w:r>
        <w:rPr>
          <w:rFonts w:ascii="Times New Roman" w:hAnsi="Times New Roman" w:cs="Times New Roman"/>
          <w:sz w:val="24"/>
          <w:szCs w:val="24"/>
          <w:lang w:val="en-US"/>
        </w:rPr>
        <w:t xml:space="preserve"> </w:t>
      </w:r>
      <w:r w:rsidR="008F6F5A">
        <w:rPr>
          <w:rFonts w:ascii="Times New Roman" w:hAnsi="Times New Roman" w:cs="Times New Roman"/>
          <w:sz w:val="24"/>
          <w:szCs w:val="24"/>
          <w:lang w:val="en-US"/>
        </w:rPr>
        <w:t xml:space="preserve">it </w:t>
      </w:r>
      <w:r>
        <w:rPr>
          <w:rFonts w:ascii="Times New Roman" w:hAnsi="Times New Roman" w:cs="Times New Roman"/>
          <w:sz w:val="24"/>
          <w:szCs w:val="24"/>
          <w:lang w:val="en-US"/>
        </w:rPr>
        <w:t>is that cannot wait, the pressing issue that needs quick response or seeks the immediate intervention of the court</w:t>
      </w:r>
      <w:r w:rsidR="004118BF">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E27430">
        <w:rPr>
          <w:rFonts w:ascii="Times New Roman" w:hAnsi="Times New Roman" w:cs="Times New Roman"/>
          <w:sz w:val="24"/>
          <w:szCs w:val="24"/>
          <w:lang w:val="en-US"/>
        </w:rPr>
        <w:t xml:space="preserve"> Of consideration is also the fact of an</w:t>
      </w:r>
      <w:r w:rsidR="008F6F5A">
        <w:rPr>
          <w:rFonts w:ascii="Times New Roman" w:hAnsi="Times New Roman" w:cs="Times New Roman"/>
          <w:sz w:val="24"/>
          <w:szCs w:val="24"/>
          <w:lang w:val="en-US"/>
        </w:rPr>
        <w:t xml:space="preserve"> injustice or tragedy befall</w:t>
      </w:r>
      <w:r w:rsidR="00E27430">
        <w:rPr>
          <w:rFonts w:ascii="Times New Roman" w:hAnsi="Times New Roman" w:cs="Times New Roman"/>
          <w:sz w:val="24"/>
          <w:szCs w:val="24"/>
          <w:lang w:val="en-US"/>
        </w:rPr>
        <w:t xml:space="preserve">ing the applicant whilst </w:t>
      </w:r>
      <w:r w:rsidR="008F6F5A">
        <w:rPr>
          <w:rFonts w:ascii="Times New Roman" w:hAnsi="Times New Roman" w:cs="Times New Roman"/>
          <w:sz w:val="24"/>
          <w:szCs w:val="24"/>
          <w:lang w:val="en-US"/>
        </w:rPr>
        <w:t xml:space="preserve">awaiting </w:t>
      </w:r>
      <w:r w:rsidR="00E27430">
        <w:rPr>
          <w:rFonts w:ascii="Times New Roman" w:hAnsi="Times New Roman" w:cs="Times New Roman"/>
          <w:sz w:val="24"/>
          <w:szCs w:val="24"/>
          <w:lang w:val="en-US"/>
        </w:rPr>
        <w:t xml:space="preserve">his </w:t>
      </w:r>
      <w:r w:rsidR="008F6F5A">
        <w:rPr>
          <w:rFonts w:ascii="Times New Roman" w:hAnsi="Times New Roman" w:cs="Times New Roman"/>
          <w:sz w:val="24"/>
          <w:szCs w:val="24"/>
          <w:lang w:val="en-US"/>
        </w:rPr>
        <w:t xml:space="preserve">turn of justice in the </w:t>
      </w:r>
      <w:r w:rsidR="004118BF">
        <w:rPr>
          <w:rFonts w:ascii="Times New Roman" w:hAnsi="Times New Roman" w:cs="Times New Roman"/>
          <w:sz w:val="24"/>
          <w:szCs w:val="24"/>
          <w:lang w:val="en-US"/>
        </w:rPr>
        <w:t>drawn-out</w:t>
      </w:r>
      <w:r w:rsidR="008F6F5A">
        <w:rPr>
          <w:rFonts w:ascii="Times New Roman" w:hAnsi="Times New Roman" w:cs="Times New Roman"/>
          <w:sz w:val="24"/>
          <w:szCs w:val="24"/>
          <w:lang w:val="en-US"/>
        </w:rPr>
        <w:t xml:space="preserve"> process of bringing a suit before the courts.</w:t>
      </w:r>
      <w:r w:rsidR="00E27430">
        <w:rPr>
          <w:rFonts w:ascii="Times New Roman" w:hAnsi="Times New Roman" w:cs="Times New Roman"/>
          <w:sz w:val="24"/>
          <w:szCs w:val="24"/>
          <w:lang w:val="en-US"/>
        </w:rPr>
        <w:t xml:space="preserve"> All these factors where elaborately outlined in</w:t>
      </w:r>
      <w:r w:rsidR="004118BF">
        <w:rPr>
          <w:rFonts w:ascii="Times New Roman" w:hAnsi="Times New Roman" w:cs="Times New Roman"/>
          <w:sz w:val="24"/>
          <w:szCs w:val="24"/>
          <w:lang w:val="en-US"/>
        </w:rPr>
        <w:t>,</w:t>
      </w:r>
      <w:r w:rsidR="008F6F5A">
        <w:rPr>
          <w:rFonts w:ascii="Times New Roman" w:hAnsi="Times New Roman" w:cs="Times New Roman"/>
          <w:sz w:val="24"/>
          <w:szCs w:val="24"/>
          <w:lang w:val="en-US"/>
        </w:rPr>
        <w:t xml:space="preserve"> </w:t>
      </w:r>
      <w:r w:rsidR="008F6F5A" w:rsidRPr="001D0824">
        <w:rPr>
          <w:rFonts w:ascii="Times New Roman" w:hAnsi="Times New Roman" w:cs="Times New Roman"/>
          <w:i/>
          <w:sz w:val="24"/>
          <w:szCs w:val="24"/>
          <w:lang w:val="en-US"/>
        </w:rPr>
        <w:t xml:space="preserve">Document Support </w:t>
      </w:r>
      <w:r w:rsidR="001D0824" w:rsidRPr="001D0824">
        <w:rPr>
          <w:rFonts w:ascii="Times New Roman" w:hAnsi="Times New Roman" w:cs="Times New Roman"/>
          <w:i/>
          <w:sz w:val="24"/>
          <w:szCs w:val="24"/>
          <w:lang w:val="en-US"/>
        </w:rPr>
        <w:t>C</w:t>
      </w:r>
      <w:r w:rsidR="008F6F5A" w:rsidRPr="001D0824">
        <w:rPr>
          <w:rFonts w:ascii="Times New Roman" w:hAnsi="Times New Roman" w:cs="Times New Roman"/>
          <w:i/>
          <w:sz w:val="24"/>
          <w:szCs w:val="24"/>
          <w:lang w:val="en-US"/>
        </w:rPr>
        <w:t>entre</w:t>
      </w:r>
      <w:r w:rsidR="000C0AC0">
        <w:rPr>
          <w:rFonts w:ascii="Times New Roman" w:hAnsi="Times New Roman" w:cs="Times New Roman"/>
          <w:i/>
          <w:sz w:val="24"/>
          <w:szCs w:val="24"/>
          <w:lang w:val="en-US"/>
        </w:rPr>
        <w:t xml:space="preserve"> Ltd </w:t>
      </w:r>
      <w:r w:rsidR="000C0AC0" w:rsidRPr="00EC22B3">
        <w:rPr>
          <w:rFonts w:ascii="Times New Roman" w:hAnsi="Times New Roman" w:cs="Times New Roman"/>
          <w:sz w:val="24"/>
          <w:szCs w:val="24"/>
          <w:lang w:val="en-US"/>
        </w:rPr>
        <w:t xml:space="preserve">v </w:t>
      </w:r>
      <w:r w:rsidR="004118BF">
        <w:rPr>
          <w:rFonts w:ascii="Times New Roman" w:hAnsi="Times New Roman" w:cs="Times New Roman"/>
          <w:i/>
          <w:sz w:val="24"/>
          <w:szCs w:val="24"/>
          <w:lang w:val="en-US"/>
        </w:rPr>
        <w:t>M</w:t>
      </w:r>
      <w:r w:rsidR="000C0AC0">
        <w:rPr>
          <w:rFonts w:ascii="Times New Roman" w:hAnsi="Times New Roman" w:cs="Times New Roman"/>
          <w:i/>
          <w:sz w:val="24"/>
          <w:szCs w:val="24"/>
          <w:lang w:val="en-US"/>
        </w:rPr>
        <w:t>apuvire,2006(1)ZLR</w:t>
      </w:r>
      <w:r w:rsidR="00E56550">
        <w:rPr>
          <w:rFonts w:ascii="Times New Roman" w:hAnsi="Times New Roman" w:cs="Times New Roman"/>
          <w:i/>
          <w:sz w:val="24"/>
          <w:szCs w:val="24"/>
          <w:lang w:val="en-US"/>
        </w:rPr>
        <w:t xml:space="preserve"> </w:t>
      </w:r>
      <w:r w:rsidR="000C0AC0">
        <w:rPr>
          <w:rFonts w:ascii="Times New Roman" w:hAnsi="Times New Roman" w:cs="Times New Roman"/>
          <w:i/>
          <w:sz w:val="24"/>
          <w:szCs w:val="24"/>
          <w:lang w:val="en-US"/>
        </w:rPr>
        <w:t>232(H)</w:t>
      </w:r>
      <w:r w:rsidR="00E27430">
        <w:rPr>
          <w:rFonts w:ascii="Times New Roman" w:hAnsi="Times New Roman" w:cs="Times New Roman"/>
          <w:sz w:val="24"/>
          <w:szCs w:val="24"/>
          <w:lang w:val="en-US"/>
        </w:rPr>
        <w:t xml:space="preserve">, </w:t>
      </w:r>
      <w:proofErr w:type="spellStart"/>
      <w:r w:rsidR="001D0824" w:rsidRPr="001D0824">
        <w:rPr>
          <w:rFonts w:ascii="Times New Roman" w:hAnsi="Times New Roman" w:cs="Times New Roman"/>
          <w:i/>
          <w:sz w:val="24"/>
          <w:szCs w:val="24"/>
          <w:lang w:val="en-US"/>
        </w:rPr>
        <w:t>Tripple</w:t>
      </w:r>
      <w:proofErr w:type="spellEnd"/>
      <w:r w:rsidR="001D0824" w:rsidRPr="001D0824">
        <w:rPr>
          <w:rFonts w:ascii="Times New Roman" w:hAnsi="Times New Roman" w:cs="Times New Roman"/>
          <w:i/>
          <w:sz w:val="24"/>
          <w:szCs w:val="24"/>
          <w:lang w:val="en-US"/>
        </w:rPr>
        <w:t xml:space="preserve"> C </w:t>
      </w:r>
      <w:r w:rsidR="008F6F5A" w:rsidRPr="001D0824">
        <w:rPr>
          <w:rFonts w:ascii="Times New Roman" w:hAnsi="Times New Roman" w:cs="Times New Roman"/>
          <w:i/>
          <w:sz w:val="24"/>
          <w:szCs w:val="24"/>
          <w:lang w:val="en-US"/>
        </w:rPr>
        <w:t xml:space="preserve">Pigs and Anor </w:t>
      </w:r>
      <w:r w:rsidR="00EC22B3" w:rsidRPr="00EC22B3">
        <w:rPr>
          <w:rFonts w:ascii="Times New Roman" w:hAnsi="Times New Roman" w:cs="Times New Roman"/>
          <w:sz w:val="24"/>
          <w:szCs w:val="24"/>
          <w:lang w:val="en-US"/>
        </w:rPr>
        <w:t>v</w:t>
      </w:r>
      <w:r w:rsidR="008F6F5A" w:rsidRPr="00EC22B3">
        <w:rPr>
          <w:rFonts w:ascii="Times New Roman" w:hAnsi="Times New Roman" w:cs="Times New Roman"/>
          <w:sz w:val="24"/>
          <w:szCs w:val="24"/>
          <w:lang w:val="en-US"/>
        </w:rPr>
        <w:t xml:space="preserve"> </w:t>
      </w:r>
      <w:r w:rsidR="008F6F5A" w:rsidRPr="001D0824">
        <w:rPr>
          <w:rFonts w:ascii="Times New Roman" w:hAnsi="Times New Roman" w:cs="Times New Roman"/>
          <w:i/>
          <w:sz w:val="24"/>
          <w:szCs w:val="24"/>
          <w:lang w:val="en-US"/>
        </w:rPr>
        <w:lastRenderedPageBreak/>
        <w:t>Com</w:t>
      </w:r>
      <w:r w:rsidR="009B26C6" w:rsidRPr="001D0824">
        <w:rPr>
          <w:rFonts w:ascii="Times New Roman" w:hAnsi="Times New Roman" w:cs="Times New Roman"/>
          <w:i/>
          <w:sz w:val="24"/>
          <w:szCs w:val="24"/>
          <w:lang w:val="en-US"/>
        </w:rPr>
        <w:t>mission</w:t>
      </w:r>
      <w:r w:rsidR="008F6F5A" w:rsidRPr="001D0824">
        <w:rPr>
          <w:rFonts w:ascii="Times New Roman" w:hAnsi="Times New Roman" w:cs="Times New Roman"/>
          <w:i/>
          <w:sz w:val="24"/>
          <w:szCs w:val="24"/>
          <w:lang w:val="en-US"/>
        </w:rPr>
        <w:t xml:space="preserve">er </w:t>
      </w:r>
      <w:r w:rsidR="009B26C6" w:rsidRPr="001D0824">
        <w:rPr>
          <w:rFonts w:ascii="Times New Roman" w:hAnsi="Times New Roman" w:cs="Times New Roman"/>
          <w:i/>
          <w:sz w:val="24"/>
          <w:szCs w:val="24"/>
          <w:lang w:val="en-US"/>
        </w:rPr>
        <w:t>General</w:t>
      </w:r>
      <w:r w:rsidR="009B26C6">
        <w:rPr>
          <w:rFonts w:ascii="Times New Roman" w:hAnsi="Times New Roman" w:cs="Times New Roman"/>
          <w:sz w:val="24"/>
          <w:szCs w:val="24"/>
          <w:lang w:val="en-US"/>
        </w:rPr>
        <w:t>, ZLR,</w:t>
      </w:r>
      <w:r w:rsidR="00E56550">
        <w:rPr>
          <w:rFonts w:ascii="Times New Roman" w:hAnsi="Times New Roman" w:cs="Times New Roman"/>
          <w:sz w:val="24"/>
          <w:szCs w:val="24"/>
          <w:lang w:val="en-US"/>
        </w:rPr>
        <w:t xml:space="preserve"> </w:t>
      </w:r>
      <w:r w:rsidR="009B26C6">
        <w:rPr>
          <w:rFonts w:ascii="Times New Roman" w:hAnsi="Times New Roman" w:cs="Times New Roman"/>
          <w:sz w:val="24"/>
          <w:szCs w:val="24"/>
          <w:lang w:val="en-US"/>
        </w:rPr>
        <w:t>2007 (1) ZLR 27 (H),</w:t>
      </w:r>
      <w:r w:rsidR="001D0824">
        <w:rPr>
          <w:rFonts w:ascii="Times New Roman" w:hAnsi="Times New Roman" w:cs="Times New Roman"/>
          <w:sz w:val="24"/>
          <w:szCs w:val="24"/>
          <w:lang w:val="en-US"/>
        </w:rPr>
        <w:t xml:space="preserve"> </w:t>
      </w:r>
      <w:proofErr w:type="spellStart"/>
      <w:r w:rsidR="009B26C6" w:rsidRPr="006C0F11">
        <w:rPr>
          <w:rFonts w:ascii="Times New Roman" w:hAnsi="Times New Roman" w:cs="Times New Roman"/>
          <w:i/>
          <w:sz w:val="24"/>
          <w:szCs w:val="24"/>
          <w:lang w:val="en-US"/>
        </w:rPr>
        <w:t>Gwarada</w:t>
      </w:r>
      <w:proofErr w:type="spellEnd"/>
      <w:r w:rsidR="009B26C6" w:rsidRPr="006C0F11">
        <w:rPr>
          <w:rFonts w:ascii="Times New Roman" w:hAnsi="Times New Roman" w:cs="Times New Roman"/>
          <w:i/>
          <w:sz w:val="24"/>
          <w:szCs w:val="24"/>
          <w:lang w:val="en-US"/>
        </w:rPr>
        <w:t xml:space="preserve"> </w:t>
      </w:r>
      <w:r w:rsidR="009B26C6" w:rsidRPr="00EC22B3">
        <w:rPr>
          <w:rFonts w:ascii="Times New Roman" w:hAnsi="Times New Roman" w:cs="Times New Roman"/>
          <w:sz w:val="24"/>
          <w:szCs w:val="24"/>
          <w:lang w:val="en-US"/>
        </w:rPr>
        <w:t xml:space="preserve">v </w:t>
      </w:r>
      <w:r w:rsidR="009B26C6" w:rsidRPr="006C0F11">
        <w:rPr>
          <w:rFonts w:ascii="Times New Roman" w:hAnsi="Times New Roman" w:cs="Times New Roman"/>
          <w:i/>
          <w:sz w:val="24"/>
          <w:szCs w:val="24"/>
          <w:lang w:val="en-US"/>
        </w:rPr>
        <w:t>Johnson</w:t>
      </w:r>
      <w:r w:rsidR="006C0F11" w:rsidRPr="006C0F11">
        <w:rPr>
          <w:rFonts w:ascii="Times New Roman" w:hAnsi="Times New Roman" w:cs="Times New Roman"/>
          <w:i/>
          <w:sz w:val="24"/>
          <w:szCs w:val="24"/>
          <w:lang w:val="en-US"/>
        </w:rPr>
        <w:t xml:space="preserve"> &amp; </w:t>
      </w:r>
      <w:proofErr w:type="spellStart"/>
      <w:r w:rsidR="006C0F11" w:rsidRPr="006C0F11">
        <w:rPr>
          <w:rFonts w:ascii="Times New Roman" w:hAnsi="Times New Roman" w:cs="Times New Roman"/>
          <w:i/>
          <w:sz w:val="24"/>
          <w:szCs w:val="24"/>
          <w:lang w:val="en-US"/>
        </w:rPr>
        <w:t>Ors</w:t>
      </w:r>
      <w:proofErr w:type="spellEnd"/>
      <w:r w:rsidR="006C0F11">
        <w:rPr>
          <w:rFonts w:ascii="Times New Roman" w:hAnsi="Times New Roman" w:cs="Times New Roman"/>
          <w:sz w:val="24"/>
          <w:szCs w:val="24"/>
          <w:lang w:val="en-US"/>
        </w:rPr>
        <w:t xml:space="preserve"> 2009 92) ZLR 159, t</w:t>
      </w:r>
      <w:r w:rsidR="009B26C6">
        <w:rPr>
          <w:rFonts w:ascii="Times New Roman" w:hAnsi="Times New Roman" w:cs="Times New Roman"/>
          <w:sz w:val="24"/>
          <w:szCs w:val="24"/>
          <w:lang w:val="en-US"/>
        </w:rPr>
        <w:t xml:space="preserve">o mention ,but a few.  </w:t>
      </w:r>
    </w:p>
    <w:p w:rsidR="002B196E" w:rsidRDefault="009B26C6"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On these facts, what prompted this action is the undeniable fact that</w:t>
      </w:r>
      <w:r w:rsidR="001D0824">
        <w:rPr>
          <w:rFonts w:ascii="Times New Roman" w:hAnsi="Times New Roman" w:cs="Times New Roman"/>
          <w:sz w:val="24"/>
          <w:szCs w:val="24"/>
          <w:lang w:val="en-US"/>
        </w:rPr>
        <w:t xml:space="preserve"> the</w:t>
      </w:r>
      <w:r>
        <w:rPr>
          <w:rFonts w:ascii="Times New Roman" w:hAnsi="Times New Roman" w:cs="Times New Roman"/>
          <w:sz w:val="24"/>
          <w:szCs w:val="24"/>
          <w:lang w:val="en-US"/>
        </w:rPr>
        <w:t xml:space="preserve"> transfer of the contested property is imminent and at a very advanced stage</w:t>
      </w:r>
      <w:r w:rsidR="00790810">
        <w:rPr>
          <w:rFonts w:ascii="Times New Roman" w:hAnsi="Times New Roman" w:cs="Times New Roman"/>
          <w:sz w:val="24"/>
          <w:szCs w:val="24"/>
          <w:lang w:val="en-US"/>
        </w:rPr>
        <w:t>. The</w:t>
      </w:r>
      <w:r>
        <w:rPr>
          <w:rFonts w:ascii="Times New Roman" w:hAnsi="Times New Roman" w:cs="Times New Roman"/>
          <w:sz w:val="24"/>
          <w:szCs w:val="24"/>
          <w:lang w:val="en-US"/>
        </w:rPr>
        <w:t xml:space="preserve"> respondents did not rebut that due to some </w:t>
      </w:r>
      <w:r w:rsidR="001D0824">
        <w:rPr>
          <w:rFonts w:ascii="Times New Roman" w:hAnsi="Times New Roman" w:cs="Times New Roman"/>
          <w:sz w:val="24"/>
          <w:szCs w:val="24"/>
          <w:lang w:val="en-US"/>
        </w:rPr>
        <w:t>inefficiency, in</w:t>
      </w:r>
      <w:r>
        <w:rPr>
          <w:rFonts w:ascii="Times New Roman" w:hAnsi="Times New Roman" w:cs="Times New Roman"/>
          <w:sz w:val="24"/>
          <w:szCs w:val="24"/>
          <w:lang w:val="en-US"/>
        </w:rPr>
        <w:t xml:space="preserve"> the department of the third respondent</w:t>
      </w:r>
      <w:r w:rsidR="00B352BC">
        <w:rPr>
          <w:rFonts w:ascii="Times New Roman" w:hAnsi="Times New Roman" w:cs="Times New Roman"/>
          <w:sz w:val="24"/>
          <w:szCs w:val="24"/>
          <w:lang w:val="en-US"/>
        </w:rPr>
        <w:t>,</w:t>
      </w:r>
      <w:r>
        <w:rPr>
          <w:rFonts w:ascii="Times New Roman" w:hAnsi="Times New Roman" w:cs="Times New Roman"/>
          <w:sz w:val="24"/>
          <w:szCs w:val="24"/>
          <w:lang w:val="en-US"/>
        </w:rPr>
        <w:t xml:space="preserve"> the issue of </w:t>
      </w:r>
      <w:r w:rsidR="00790810">
        <w:rPr>
          <w:rFonts w:ascii="Times New Roman" w:hAnsi="Times New Roman" w:cs="Times New Roman"/>
          <w:sz w:val="24"/>
          <w:szCs w:val="24"/>
          <w:lang w:val="en-US"/>
        </w:rPr>
        <w:t>both the sale and transfer came to light on 14 October 2022. This application was launched on 21 of October 2022</w:t>
      </w:r>
      <w:r w:rsidR="00E27430">
        <w:rPr>
          <w:rFonts w:ascii="Times New Roman" w:hAnsi="Times New Roman" w:cs="Times New Roman"/>
          <w:sz w:val="24"/>
          <w:szCs w:val="24"/>
          <w:lang w:val="en-US"/>
        </w:rPr>
        <w:t>,</w:t>
      </w:r>
      <w:r w:rsidR="00790810">
        <w:rPr>
          <w:rFonts w:ascii="Times New Roman" w:hAnsi="Times New Roman" w:cs="Times New Roman"/>
          <w:sz w:val="24"/>
          <w:szCs w:val="24"/>
          <w:lang w:val="en-US"/>
        </w:rPr>
        <w:t xml:space="preserve"> within seven days of learning of the outcome of the applicant’s letter to the third respondent. Going with the above averments</w:t>
      </w:r>
      <w:r w:rsidR="006C0F11">
        <w:rPr>
          <w:rFonts w:ascii="Times New Roman" w:hAnsi="Times New Roman" w:cs="Times New Roman"/>
          <w:sz w:val="24"/>
          <w:szCs w:val="24"/>
          <w:lang w:val="en-US"/>
        </w:rPr>
        <w:t xml:space="preserve"> and the circumstances of this case</w:t>
      </w:r>
      <w:r w:rsidR="00790810">
        <w:rPr>
          <w:rFonts w:ascii="Times New Roman" w:hAnsi="Times New Roman" w:cs="Times New Roman"/>
          <w:sz w:val="24"/>
          <w:szCs w:val="24"/>
          <w:lang w:val="en-US"/>
        </w:rPr>
        <w:t>, a six days delay is not inordinate</w:t>
      </w:r>
      <w:r w:rsidR="001B10EB">
        <w:rPr>
          <w:rFonts w:ascii="Times New Roman" w:hAnsi="Times New Roman" w:cs="Times New Roman"/>
          <w:sz w:val="24"/>
          <w:szCs w:val="24"/>
          <w:lang w:val="en-US"/>
        </w:rPr>
        <w:t>,</w:t>
      </w:r>
      <w:r w:rsidR="00E27430">
        <w:rPr>
          <w:rFonts w:ascii="Times New Roman" w:hAnsi="Times New Roman" w:cs="Times New Roman"/>
          <w:sz w:val="24"/>
          <w:szCs w:val="24"/>
          <w:lang w:val="en-US"/>
        </w:rPr>
        <w:t xml:space="preserve"> as amply articulated in </w:t>
      </w:r>
      <w:proofErr w:type="spellStart"/>
      <w:r w:rsidR="00DA4195" w:rsidRPr="00DA4195">
        <w:rPr>
          <w:rFonts w:ascii="Times New Roman" w:hAnsi="Times New Roman" w:cs="Times New Roman"/>
          <w:i/>
          <w:sz w:val="24"/>
          <w:szCs w:val="24"/>
          <w:lang w:val="en-US"/>
        </w:rPr>
        <w:t>Telecel</w:t>
      </w:r>
      <w:proofErr w:type="spellEnd"/>
      <w:r w:rsidR="00DA4195" w:rsidRPr="00DA4195">
        <w:rPr>
          <w:rFonts w:ascii="Times New Roman" w:hAnsi="Times New Roman" w:cs="Times New Roman"/>
          <w:i/>
          <w:sz w:val="24"/>
          <w:szCs w:val="24"/>
          <w:lang w:val="en-US"/>
        </w:rPr>
        <w:t xml:space="preserve"> Zimbabwe (Pty)</w:t>
      </w:r>
      <w:r w:rsidR="007928F4">
        <w:rPr>
          <w:rFonts w:ascii="Times New Roman" w:hAnsi="Times New Roman" w:cs="Times New Roman"/>
          <w:i/>
          <w:sz w:val="24"/>
          <w:szCs w:val="24"/>
          <w:lang w:val="en-US"/>
        </w:rPr>
        <w:t xml:space="preserve"> </w:t>
      </w:r>
      <w:r w:rsidR="00DA4195" w:rsidRPr="00DA4195">
        <w:rPr>
          <w:rFonts w:ascii="Times New Roman" w:hAnsi="Times New Roman" w:cs="Times New Roman"/>
          <w:i/>
          <w:sz w:val="24"/>
          <w:szCs w:val="24"/>
          <w:lang w:val="en-US"/>
        </w:rPr>
        <w:t xml:space="preserve">Ltd </w:t>
      </w:r>
      <w:r w:rsidR="00DA4195" w:rsidRPr="00EC22B3">
        <w:rPr>
          <w:rFonts w:ascii="Times New Roman" w:hAnsi="Times New Roman" w:cs="Times New Roman"/>
          <w:sz w:val="24"/>
          <w:szCs w:val="24"/>
          <w:lang w:val="en-US"/>
        </w:rPr>
        <w:t>v</w:t>
      </w:r>
      <w:r w:rsidR="00DA4195" w:rsidRPr="00DA4195">
        <w:rPr>
          <w:rFonts w:ascii="Times New Roman" w:hAnsi="Times New Roman" w:cs="Times New Roman"/>
          <w:i/>
          <w:sz w:val="24"/>
          <w:szCs w:val="24"/>
          <w:lang w:val="en-US"/>
        </w:rPr>
        <w:t xml:space="preserve"> POTRAZ &amp; </w:t>
      </w:r>
      <w:proofErr w:type="spellStart"/>
      <w:r w:rsidR="00DA4195" w:rsidRPr="00DA4195">
        <w:rPr>
          <w:rFonts w:ascii="Times New Roman" w:hAnsi="Times New Roman" w:cs="Times New Roman"/>
          <w:i/>
          <w:sz w:val="24"/>
          <w:szCs w:val="24"/>
          <w:lang w:val="en-US"/>
        </w:rPr>
        <w:t>Ors</w:t>
      </w:r>
      <w:proofErr w:type="spellEnd"/>
      <w:r w:rsidR="002B196E">
        <w:rPr>
          <w:rFonts w:ascii="Times New Roman" w:hAnsi="Times New Roman" w:cs="Times New Roman"/>
          <w:i/>
          <w:sz w:val="24"/>
          <w:szCs w:val="24"/>
          <w:lang w:val="en-US"/>
        </w:rPr>
        <w:t>,</w:t>
      </w:r>
      <w:r w:rsidR="00DA4195">
        <w:rPr>
          <w:rFonts w:ascii="Times New Roman" w:hAnsi="Times New Roman" w:cs="Times New Roman"/>
          <w:sz w:val="24"/>
          <w:szCs w:val="24"/>
          <w:lang w:val="en-US"/>
        </w:rPr>
        <w:t xml:space="preserve"> HH</w:t>
      </w:r>
      <w:r w:rsidR="00EC22B3">
        <w:rPr>
          <w:rFonts w:ascii="Times New Roman" w:hAnsi="Times New Roman" w:cs="Times New Roman"/>
          <w:sz w:val="24"/>
          <w:szCs w:val="24"/>
          <w:lang w:val="en-US"/>
        </w:rPr>
        <w:t xml:space="preserve"> </w:t>
      </w:r>
      <w:r w:rsidR="00DA4195">
        <w:rPr>
          <w:rFonts w:ascii="Times New Roman" w:hAnsi="Times New Roman" w:cs="Times New Roman"/>
          <w:sz w:val="24"/>
          <w:szCs w:val="24"/>
          <w:lang w:val="en-US"/>
        </w:rPr>
        <w:t>446/2015.</w:t>
      </w:r>
      <w:r w:rsidR="00790810">
        <w:rPr>
          <w:rFonts w:ascii="Times New Roman" w:hAnsi="Times New Roman" w:cs="Times New Roman"/>
          <w:sz w:val="24"/>
          <w:szCs w:val="24"/>
          <w:lang w:val="en-US"/>
        </w:rPr>
        <w:t xml:space="preserve"> It is</w:t>
      </w:r>
      <w:r w:rsidR="00B352BC">
        <w:rPr>
          <w:rFonts w:ascii="Times New Roman" w:hAnsi="Times New Roman" w:cs="Times New Roman"/>
          <w:sz w:val="24"/>
          <w:szCs w:val="24"/>
          <w:lang w:val="en-US"/>
        </w:rPr>
        <w:t xml:space="preserve"> therefore</w:t>
      </w:r>
      <w:r w:rsidR="00DA4195">
        <w:rPr>
          <w:rFonts w:ascii="Times New Roman" w:hAnsi="Times New Roman" w:cs="Times New Roman"/>
          <w:sz w:val="24"/>
          <w:szCs w:val="24"/>
          <w:lang w:val="en-US"/>
        </w:rPr>
        <w:t>,</w:t>
      </w:r>
      <w:r w:rsidR="00790810">
        <w:rPr>
          <w:rFonts w:ascii="Times New Roman" w:hAnsi="Times New Roman" w:cs="Times New Roman"/>
          <w:sz w:val="24"/>
          <w:szCs w:val="24"/>
          <w:lang w:val="en-US"/>
        </w:rPr>
        <w:t xml:space="preserve"> eviden</w:t>
      </w:r>
      <w:r w:rsidR="00B352BC">
        <w:rPr>
          <w:rFonts w:ascii="Times New Roman" w:hAnsi="Times New Roman" w:cs="Times New Roman"/>
          <w:sz w:val="24"/>
          <w:szCs w:val="24"/>
          <w:lang w:val="en-US"/>
        </w:rPr>
        <w:t xml:space="preserve">t </w:t>
      </w:r>
      <w:r w:rsidR="00790810">
        <w:rPr>
          <w:rFonts w:ascii="Times New Roman" w:hAnsi="Times New Roman" w:cs="Times New Roman"/>
          <w:sz w:val="24"/>
          <w:szCs w:val="24"/>
          <w:lang w:val="en-US"/>
        </w:rPr>
        <w:t xml:space="preserve">that the applicant did not waste time but chose to act.  </w:t>
      </w:r>
    </w:p>
    <w:p w:rsidR="00B352BC" w:rsidRDefault="002B196E"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Even if the date when the need to act can arose, is the</w:t>
      </w:r>
      <w:r w:rsidR="00790810">
        <w:rPr>
          <w:rFonts w:ascii="Times New Roman" w:hAnsi="Times New Roman" w:cs="Times New Roman"/>
          <w:sz w:val="24"/>
          <w:szCs w:val="24"/>
          <w:lang w:val="en-US"/>
        </w:rPr>
        <w:t xml:space="preserve"> 1</w:t>
      </w:r>
      <w:r w:rsidR="00790810" w:rsidRPr="00790810">
        <w:rPr>
          <w:rFonts w:ascii="Times New Roman" w:hAnsi="Times New Roman" w:cs="Times New Roman"/>
          <w:sz w:val="24"/>
          <w:szCs w:val="24"/>
          <w:vertAlign w:val="superscript"/>
          <w:lang w:val="en-US"/>
        </w:rPr>
        <w:t>st</w:t>
      </w:r>
      <w:r w:rsidR="00790810">
        <w:rPr>
          <w:rFonts w:ascii="Times New Roman" w:hAnsi="Times New Roman" w:cs="Times New Roman"/>
          <w:sz w:val="24"/>
          <w:szCs w:val="24"/>
          <w:lang w:val="en-US"/>
        </w:rPr>
        <w:t xml:space="preserve"> of August</w:t>
      </w:r>
      <w:r w:rsidR="001B10EB">
        <w:rPr>
          <w:rFonts w:ascii="Times New Roman" w:hAnsi="Times New Roman" w:cs="Times New Roman"/>
          <w:sz w:val="24"/>
          <w:szCs w:val="24"/>
          <w:lang w:val="en-US"/>
        </w:rPr>
        <w:t xml:space="preserve"> 2022</w:t>
      </w:r>
      <w:r w:rsidR="00790810">
        <w:rPr>
          <w:rFonts w:ascii="Times New Roman" w:hAnsi="Times New Roman" w:cs="Times New Roman"/>
          <w:sz w:val="24"/>
          <w:szCs w:val="24"/>
          <w:lang w:val="en-US"/>
        </w:rPr>
        <w:t>, when the</w:t>
      </w:r>
      <w:r>
        <w:rPr>
          <w:rFonts w:ascii="Times New Roman" w:hAnsi="Times New Roman" w:cs="Times New Roman"/>
          <w:sz w:val="24"/>
          <w:szCs w:val="24"/>
          <w:lang w:val="en-US"/>
        </w:rPr>
        <w:t xml:space="preserve"> first respondent,</w:t>
      </w:r>
      <w:r w:rsidR="00790810">
        <w:rPr>
          <w:rFonts w:ascii="Times New Roman" w:hAnsi="Times New Roman" w:cs="Times New Roman"/>
          <w:sz w:val="24"/>
          <w:szCs w:val="24"/>
          <w:lang w:val="en-US"/>
        </w:rPr>
        <w:t xml:space="preserve"> as the executor rejected his claim. </w:t>
      </w:r>
      <w:r>
        <w:rPr>
          <w:rFonts w:ascii="Times New Roman" w:hAnsi="Times New Roman" w:cs="Times New Roman"/>
          <w:sz w:val="24"/>
          <w:szCs w:val="24"/>
          <w:lang w:val="en-US"/>
        </w:rPr>
        <w:t xml:space="preserve"> </w:t>
      </w:r>
      <w:r w:rsidR="001B10EB">
        <w:rPr>
          <w:rFonts w:ascii="Times New Roman" w:hAnsi="Times New Roman" w:cs="Times New Roman"/>
          <w:sz w:val="24"/>
          <w:szCs w:val="24"/>
          <w:lang w:val="en-US"/>
        </w:rPr>
        <w:t xml:space="preserve"> On the faith of the dictum</w:t>
      </w:r>
      <w:r w:rsidR="001B10EB" w:rsidRPr="001B10EB">
        <w:rPr>
          <w:rFonts w:ascii="Times New Roman" w:hAnsi="Times New Roman" w:cs="Times New Roman"/>
          <w:i/>
          <w:sz w:val="24"/>
          <w:szCs w:val="24"/>
          <w:lang w:val="en-US"/>
        </w:rPr>
        <w:t xml:space="preserve"> </w:t>
      </w:r>
      <w:r w:rsidR="001B10EB" w:rsidRPr="0082509B">
        <w:rPr>
          <w:rFonts w:ascii="Times New Roman" w:hAnsi="Times New Roman" w:cs="Times New Roman"/>
          <w:sz w:val="24"/>
          <w:szCs w:val="24"/>
          <w:lang w:val="en-US"/>
        </w:rPr>
        <w:t xml:space="preserve">in </w:t>
      </w:r>
      <w:proofErr w:type="spellStart"/>
      <w:r w:rsidR="001B10EB" w:rsidRPr="006E43E5">
        <w:rPr>
          <w:rFonts w:ascii="Times New Roman" w:hAnsi="Times New Roman" w:cs="Times New Roman"/>
          <w:i/>
          <w:sz w:val="24"/>
          <w:szCs w:val="24"/>
          <w:lang w:val="en-US"/>
        </w:rPr>
        <w:t>Telecel</w:t>
      </w:r>
      <w:proofErr w:type="spellEnd"/>
      <w:r w:rsidR="001B10EB" w:rsidRPr="006E43E5">
        <w:rPr>
          <w:rFonts w:ascii="Times New Roman" w:hAnsi="Times New Roman" w:cs="Times New Roman"/>
          <w:i/>
          <w:sz w:val="24"/>
          <w:szCs w:val="24"/>
          <w:lang w:val="en-US"/>
        </w:rPr>
        <w:t xml:space="preserve"> Zimbabwe (Pty) Ltd</w:t>
      </w:r>
      <w:r w:rsidR="001B10EB">
        <w:rPr>
          <w:rFonts w:ascii="Times New Roman" w:hAnsi="Times New Roman" w:cs="Times New Roman"/>
          <w:sz w:val="24"/>
          <w:szCs w:val="24"/>
          <w:lang w:val="en-US"/>
        </w:rPr>
        <w:t>, i</w:t>
      </w:r>
      <w:r>
        <w:rPr>
          <w:rFonts w:ascii="Times New Roman" w:hAnsi="Times New Roman" w:cs="Times New Roman"/>
          <w:sz w:val="24"/>
          <w:szCs w:val="24"/>
          <w:lang w:val="en-US"/>
        </w:rPr>
        <w:t>t still is not an inordinate delay</w:t>
      </w:r>
      <w:r w:rsidR="001B10EB">
        <w:rPr>
          <w:rFonts w:ascii="Times New Roman" w:hAnsi="Times New Roman" w:cs="Times New Roman"/>
          <w:sz w:val="24"/>
          <w:szCs w:val="24"/>
          <w:lang w:val="en-US"/>
        </w:rPr>
        <w:t>.</w:t>
      </w:r>
      <w:r w:rsidR="00B02ED8">
        <w:rPr>
          <w:rFonts w:ascii="Times New Roman" w:hAnsi="Times New Roman" w:cs="Times New Roman"/>
          <w:sz w:val="24"/>
          <w:szCs w:val="24"/>
          <w:lang w:val="en-US"/>
        </w:rPr>
        <w:t xml:space="preserve"> </w:t>
      </w:r>
      <w:r w:rsidR="001B10EB">
        <w:rPr>
          <w:rFonts w:ascii="Times New Roman" w:hAnsi="Times New Roman" w:cs="Times New Roman"/>
          <w:sz w:val="24"/>
          <w:szCs w:val="24"/>
          <w:lang w:val="en-US"/>
        </w:rPr>
        <w:t>It is thus, apparent</w:t>
      </w:r>
      <w:r w:rsidR="00B02ED8">
        <w:rPr>
          <w:rFonts w:ascii="Times New Roman" w:hAnsi="Times New Roman" w:cs="Times New Roman"/>
          <w:sz w:val="24"/>
          <w:szCs w:val="24"/>
          <w:lang w:val="en-US"/>
        </w:rPr>
        <w:t xml:space="preserve"> that,</w:t>
      </w:r>
      <w:r>
        <w:rPr>
          <w:rFonts w:ascii="Times New Roman" w:hAnsi="Times New Roman" w:cs="Times New Roman"/>
          <w:sz w:val="24"/>
          <w:szCs w:val="24"/>
          <w:lang w:val="en-US"/>
        </w:rPr>
        <w:t xml:space="preserve"> the applicant did not sit on his laurels as it is not denied that he</w:t>
      </w:r>
      <w:r w:rsidR="00790810">
        <w:rPr>
          <w:rFonts w:ascii="Times New Roman" w:hAnsi="Times New Roman" w:cs="Times New Roman"/>
          <w:sz w:val="24"/>
          <w:szCs w:val="24"/>
          <w:lang w:val="en-US"/>
        </w:rPr>
        <w:t xml:space="preserve"> reacted </w:t>
      </w:r>
      <w:r w:rsidR="001B10EB">
        <w:rPr>
          <w:rFonts w:ascii="Times New Roman" w:hAnsi="Times New Roman" w:cs="Times New Roman"/>
          <w:sz w:val="24"/>
          <w:szCs w:val="24"/>
          <w:lang w:val="en-US"/>
        </w:rPr>
        <w:t>by writing</w:t>
      </w:r>
      <w:r>
        <w:rPr>
          <w:rFonts w:ascii="Times New Roman" w:hAnsi="Times New Roman" w:cs="Times New Roman"/>
          <w:sz w:val="24"/>
          <w:szCs w:val="24"/>
          <w:lang w:val="en-US"/>
        </w:rPr>
        <w:t xml:space="preserve"> a letter of objection to the Master of the High Court</w:t>
      </w:r>
      <w:r w:rsidR="001B10EB">
        <w:rPr>
          <w:rFonts w:ascii="Times New Roman" w:hAnsi="Times New Roman" w:cs="Times New Roman"/>
          <w:sz w:val="24"/>
          <w:szCs w:val="24"/>
          <w:lang w:val="en-US"/>
        </w:rPr>
        <w:t>. His filing of</w:t>
      </w:r>
      <w:r>
        <w:rPr>
          <w:rFonts w:ascii="Times New Roman" w:hAnsi="Times New Roman" w:cs="Times New Roman"/>
          <w:sz w:val="24"/>
          <w:szCs w:val="24"/>
          <w:lang w:val="en-US"/>
        </w:rPr>
        <w:t xml:space="preserve"> the current </w:t>
      </w:r>
      <w:r w:rsidR="00790810">
        <w:rPr>
          <w:rFonts w:ascii="Times New Roman" w:hAnsi="Times New Roman" w:cs="Times New Roman"/>
          <w:sz w:val="24"/>
          <w:szCs w:val="24"/>
          <w:lang w:val="en-US"/>
        </w:rPr>
        <w:t>lawsuit</w:t>
      </w:r>
      <w:r w:rsidR="001B10EB">
        <w:rPr>
          <w:rFonts w:ascii="Times New Roman" w:hAnsi="Times New Roman" w:cs="Times New Roman"/>
          <w:sz w:val="24"/>
          <w:szCs w:val="24"/>
          <w:lang w:val="en-US"/>
        </w:rPr>
        <w:t>,</w:t>
      </w:r>
      <w:r>
        <w:rPr>
          <w:rFonts w:ascii="Times New Roman" w:hAnsi="Times New Roman" w:cs="Times New Roman"/>
          <w:sz w:val="24"/>
          <w:szCs w:val="24"/>
          <w:lang w:val="en-US"/>
        </w:rPr>
        <w:t xml:space="preserve"> as well as that,</w:t>
      </w:r>
      <w:r w:rsidR="00790810">
        <w:rPr>
          <w:rFonts w:ascii="Times New Roman" w:hAnsi="Times New Roman" w:cs="Times New Roman"/>
          <w:sz w:val="24"/>
          <w:szCs w:val="24"/>
          <w:lang w:val="en-US"/>
        </w:rPr>
        <w:t xml:space="preserve"> in case HC</w:t>
      </w:r>
      <w:r w:rsidR="0082509B">
        <w:rPr>
          <w:rFonts w:ascii="Times New Roman" w:hAnsi="Times New Roman" w:cs="Times New Roman"/>
          <w:sz w:val="24"/>
          <w:szCs w:val="24"/>
          <w:lang w:val="en-US"/>
        </w:rPr>
        <w:t xml:space="preserve"> </w:t>
      </w:r>
      <w:r w:rsidR="00790810">
        <w:rPr>
          <w:rFonts w:ascii="Times New Roman" w:hAnsi="Times New Roman" w:cs="Times New Roman"/>
          <w:sz w:val="24"/>
          <w:szCs w:val="24"/>
          <w:lang w:val="en-US"/>
        </w:rPr>
        <w:t>6969/22</w:t>
      </w:r>
      <w:r w:rsidR="001B10EB">
        <w:rPr>
          <w:rFonts w:ascii="Times New Roman" w:hAnsi="Times New Roman" w:cs="Times New Roman"/>
          <w:sz w:val="24"/>
          <w:szCs w:val="24"/>
          <w:lang w:val="en-US"/>
        </w:rPr>
        <w:t xml:space="preserve"> is evidence of his reaction. </w:t>
      </w:r>
      <w:r w:rsidR="008A2D87">
        <w:rPr>
          <w:rFonts w:ascii="Times New Roman" w:hAnsi="Times New Roman" w:cs="Times New Roman"/>
          <w:sz w:val="24"/>
          <w:szCs w:val="24"/>
          <w:lang w:val="en-US"/>
        </w:rPr>
        <w:t>The respondent’s argument that the application under case HC</w:t>
      </w:r>
      <w:r w:rsidR="0082509B">
        <w:rPr>
          <w:rFonts w:ascii="Times New Roman" w:hAnsi="Times New Roman" w:cs="Times New Roman"/>
          <w:sz w:val="24"/>
          <w:szCs w:val="24"/>
          <w:lang w:val="en-US"/>
        </w:rPr>
        <w:t xml:space="preserve"> </w:t>
      </w:r>
      <w:r w:rsidR="008A2D87">
        <w:rPr>
          <w:rFonts w:ascii="Times New Roman" w:hAnsi="Times New Roman" w:cs="Times New Roman"/>
          <w:sz w:val="24"/>
          <w:szCs w:val="24"/>
          <w:lang w:val="en-US"/>
        </w:rPr>
        <w:t>6969/22, is procedurally incorrect and bound to fail, therefore it cannot not be considered</w:t>
      </w:r>
      <w:r w:rsidR="006E43E5">
        <w:rPr>
          <w:rFonts w:ascii="Times New Roman" w:hAnsi="Times New Roman" w:cs="Times New Roman"/>
          <w:sz w:val="24"/>
          <w:szCs w:val="24"/>
          <w:lang w:val="en-US"/>
        </w:rPr>
        <w:t>,</w:t>
      </w:r>
      <w:r w:rsidR="008A2D87">
        <w:rPr>
          <w:rFonts w:ascii="Times New Roman" w:hAnsi="Times New Roman" w:cs="Times New Roman"/>
          <w:sz w:val="24"/>
          <w:szCs w:val="24"/>
          <w:lang w:val="en-US"/>
        </w:rPr>
        <w:t xml:space="preserve"> </w:t>
      </w:r>
      <w:r w:rsidR="001B10EB">
        <w:rPr>
          <w:rFonts w:ascii="Times New Roman" w:hAnsi="Times New Roman" w:cs="Times New Roman"/>
          <w:sz w:val="24"/>
          <w:szCs w:val="24"/>
          <w:lang w:val="en-US"/>
        </w:rPr>
        <w:t>does not hold</w:t>
      </w:r>
      <w:r w:rsidR="001D0824">
        <w:rPr>
          <w:rFonts w:ascii="Times New Roman" w:hAnsi="Times New Roman" w:cs="Times New Roman"/>
          <w:sz w:val="24"/>
          <w:szCs w:val="24"/>
          <w:lang w:val="en-US"/>
        </w:rPr>
        <w:t>.</w:t>
      </w:r>
      <w:r w:rsidR="001B10EB">
        <w:rPr>
          <w:rFonts w:ascii="Times New Roman" w:hAnsi="Times New Roman" w:cs="Times New Roman"/>
          <w:sz w:val="24"/>
          <w:szCs w:val="24"/>
          <w:lang w:val="en-US"/>
        </w:rPr>
        <w:t xml:space="preserve"> Wrong procedure or not, are issues for the court seized with the main action. Therefore, that is not a valid pointer to inaction.</w:t>
      </w:r>
      <w:r w:rsidR="001D0824">
        <w:rPr>
          <w:rFonts w:ascii="Times New Roman" w:hAnsi="Times New Roman" w:cs="Times New Roman"/>
          <w:sz w:val="24"/>
          <w:szCs w:val="24"/>
          <w:lang w:val="en-US"/>
        </w:rPr>
        <w:t xml:space="preserve"> </w:t>
      </w:r>
      <w:r w:rsidR="00622500">
        <w:rPr>
          <w:rFonts w:ascii="Times New Roman" w:hAnsi="Times New Roman" w:cs="Times New Roman"/>
          <w:sz w:val="24"/>
          <w:szCs w:val="24"/>
          <w:lang w:val="en-US"/>
        </w:rPr>
        <w:t>What constitutes failure to act when the cause of action arose is</w:t>
      </w:r>
      <w:r w:rsidR="001D0824">
        <w:rPr>
          <w:rFonts w:ascii="Times New Roman" w:hAnsi="Times New Roman" w:cs="Times New Roman"/>
          <w:sz w:val="24"/>
          <w:szCs w:val="24"/>
          <w:lang w:val="en-US"/>
        </w:rPr>
        <w:t xml:space="preserve"> explicitly enunciated in</w:t>
      </w:r>
      <w:r w:rsidR="00622500">
        <w:rPr>
          <w:rFonts w:ascii="Times New Roman" w:hAnsi="Times New Roman" w:cs="Times New Roman"/>
          <w:sz w:val="24"/>
          <w:szCs w:val="24"/>
          <w:lang w:val="en-US"/>
        </w:rPr>
        <w:t>,</w:t>
      </w:r>
      <w:r w:rsidR="001D0824" w:rsidRPr="001D0824">
        <w:rPr>
          <w:rFonts w:ascii="Times New Roman" w:hAnsi="Times New Roman" w:cs="Times New Roman"/>
          <w:sz w:val="24"/>
          <w:szCs w:val="24"/>
          <w:lang w:val="en-US"/>
        </w:rPr>
        <w:t xml:space="preserve"> </w:t>
      </w:r>
      <w:proofErr w:type="spellStart"/>
      <w:r w:rsidR="001D0824" w:rsidRPr="001D0824">
        <w:rPr>
          <w:rFonts w:ascii="Times New Roman" w:hAnsi="Times New Roman" w:cs="Times New Roman"/>
          <w:i/>
          <w:sz w:val="24"/>
          <w:szCs w:val="24"/>
          <w:lang w:val="en-US"/>
        </w:rPr>
        <w:t>Kuvarega</w:t>
      </w:r>
      <w:proofErr w:type="spellEnd"/>
      <w:r w:rsidR="001D0824" w:rsidRPr="001D0824">
        <w:rPr>
          <w:rFonts w:ascii="Times New Roman" w:hAnsi="Times New Roman" w:cs="Times New Roman"/>
          <w:i/>
          <w:sz w:val="24"/>
          <w:szCs w:val="24"/>
          <w:lang w:val="en-US"/>
        </w:rPr>
        <w:t xml:space="preserve"> </w:t>
      </w:r>
      <w:r w:rsidR="001D0824" w:rsidRPr="0082509B">
        <w:rPr>
          <w:rFonts w:ascii="Times New Roman" w:hAnsi="Times New Roman" w:cs="Times New Roman"/>
          <w:sz w:val="24"/>
          <w:szCs w:val="24"/>
          <w:lang w:val="en-US"/>
        </w:rPr>
        <w:t>v</w:t>
      </w:r>
      <w:r w:rsidR="001D0824" w:rsidRPr="001D0824">
        <w:rPr>
          <w:rFonts w:ascii="Times New Roman" w:hAnsi="Times New Roman" w:cs="Times New Roman"/>
          <w:i/>
          <w:sz w:val="24"/>
          <w:szCs w:val="24"/>
          <w:lang w:val="en-US"/>
        </w:rPr>
        <w:t xml:space="preserve"> Registrar General and Anor</w:t>
      </w:r>
      <w:r w:rsidR="001D0824">
        <w:rPr>
          <w:rFonts w:ascii="Times New Roman" w:hAnsi="Times New Roman" w:cs="Times New Roman"/>
          <w:sz w:val="24"/>
          <w:szCs w:val="24"/>
          <w:lang w:val="en-US"/>
        </w:rPr>
        <w:t xml:space="preserve"> 1988(1)</w:t>
      </w:r>
      <w:r w:rsidR="0082509B">
        <w:rPr>
          <w:rFonts w:ascii="Times New Roman" w:hAnsi="Times New Roman" w:cs="Times New Roman"/>
          <w:sz w:val="24"/>
          <w:szCs w:val="24"/>
          <w:lang w:val="en-US"/>
        </w:rPr>
        <w:t xml:space="preserve"> </w:t>
      </w:r>
      <w:r w:rsidR="001D0824">
        <w:rPr>
          <w:rFonts w:ascii="Times New Roman" w:hAnsi="Times New Roman" w:cs="Times New Roman"/>
          <w:sz w:val="24"/>
          <w:szCs w:val="24"/>
          <w:lang w:val="en-US"/>
        </w:rPr>
        <w:t>ZLR</w:t>
      </w:r>
      <w:r w:rsidR="0082509B">
        <w:rPr>
          <w:rFonts w:ascii="Times New Roman" w:hAnsi="Times New Roman" w:cs="Times New Roman"/>
          <w:sz w:val="24"/>
          <w:szCs w:val="24"/>
          <w:lang w:val="en-US"/>
        </w:rPr>
        <w:t xml:space="preserve"> </w:t>
      </w:r>
      <w:r w:rsidR="001D0824">
        <w:rPr>
          <w:rFonts w:ascii="Times New Roman" w:hAnsi="Times New Roman" w:cs="Times New Roman"/>
          <w:sz w:val="24"/>
          <w:szCs w:val="24"/>
          <w:lang w:val="en-US"/>
        </w:rPr>
        <w:t xml:space="preserve">199H at 193F-G, and in the </w:t>
      </w:r>
      <w:proofErr w:type="spellStart"/>
      <w:r w:rsidR="001D0824" w:rsidRPr="001D0824">
        <w:rPr>
          <w:rFonts w:ascii="Times New Roman" w:hAnsi="Times New Roman" w:cs="Times New Roman"/>
          <w:i/>
          <w:sz w:val="24"/>
          <w:szCs w:val="24"/>
          <w:lang w:val="en-US"/>
        </w:rPr>
        <w:t>Tripple</w:t>
      </w:r>
      <w:proofErr w:type="spellEnd"/>
      <w:r w:rsidR="001D0824" w:rsidRPr="001D0824">
        <w:rPr>
          <w:rFonts w:ascii="Times New Roman" w:hAnsi="Times New Roman" w:cs="Times New Roman"/>
          <w:i/>
          <w:sz w:val="24"/>
          <w:szCs w:val="24"/>
          <w:lang w:val="en-US"/>
        </w:rPr>
        <w:t xml:space="preserve"> C Pigs</w:t>
      </w:r>
      <w:r w:rsidR="001D0824">
        <w:rPr>
          <w:rFonts w:ascii="Times New Roman" w:hAnsi="Times New Roman" w:cs="Times New Roman"/>
          <w:sz w:val="24"/>
          <w:szCs w:val="24"/>
          <w:lang w:val="en-US"/>
        </w:rPr>
        <w:t xml:space="preserve"> case above.</w:t>
      </w:r>
      <w:r w:rsidR="00B352BC">
        <w:rPr>
          <w:rFonts w:ascii="Times New Roman" w:hAnsi="Times New Roman" w:cs="Times New Roman"/>
          <w:sz w:val="24"/>
          <w:szCs w:val="24"/>
          <w:lang w:val="en-US"/>
        </w:rPr>
        <w:t xml:space="preserve"> </w:t>
      </w:r>
    </w:p>
    <w:p w:rsidR="00536819" w:rsidRDefault="00622500"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It is my finding that, this matter is urgent, given</w:t>
      </w:r>
      <w:r w:rsidR="008A2D87">
        <w:rPr>
          <w:rFonts w:ascii="Times New Roman" w:hAnsi="Times New Roman" w:cs="Times New Roman"/>
          <w:sz w:val="24"/>
          <w:szCs w:val="24"/>
          <w:lang w:val="en-US"/>
        </w:rPr>
        <w:t xml:space="preserve"> the </w:t>
      </w:r>
      <w:r w:rsidR="0082509B">
        <w:rPr>
          <w:rFonts w:ascii="Times New Roman" w:hAnsi="Times New Roman" w:cs="Times New Roman"/>
          <w:sz w:val="24"/>
          <w:szCs w:val="24"/>
          <w:lang w:val="en-US"/>
        </w:rPr>
        <w:t>admissions by</w:t>
      </w:r>
      <w:r w:rsidR="008A2D87">
        <w:rPr>
          <w:rFonts w:ascii="Times New Roman" w:hAnsi="Times New Roman" w:cs="Times New Roman"/>
          <w:sz w:val="24"/>
          <w:szCs w:val="24"/>
          <w:lang w:val="en-US"/>
        </w:rPr>
        <w:t xml:space="preserve"> the respondents that,</w:t>
      </w:r>
      <w:r w:rsidR="00B352BC">
        <w:rPr>
          <w:rFonts w:ascii="Times New Roman" w:hAnsi="Times New Roman" w:cs="Times New Roman"/>
          <w:sz w:val="24"/>
          <w:szCs w:val="24"/>
          <w:lang w:val="en-US"/>
        </w:rPr>
        <w:t xml:space="preserve"> they have </w:t>
      </w:r>
      <w:r w:rsidR="008A2D87">
        <w:rPr>
          <w:rFonts w:ascii="Times New Roman" w:hAnsi="Times New Roman" w:cs="Times New Roman"/>
          <w:sz w:val="24"/>
          <w:szCs w:val="24"/>
          <w:lang w:val="en-US"/>
        </w:rPr>
        <w:t>already</w:t>
      </w:r>
      <w:r w:rsidR="00B352BC">
        <w:rPr>
          <w:rFonts w:ascii="Times New Roman" w:hAnsi="Times New Roman" w:cs="Times New Roman"/>
          <w:sz w:val="24"/>
          <w:szCs w:val="24"/>
          <w:lang w:val="en-US"/>
        </w:rPr>
        <w:t xml:space="preserve"> advertised for </w:t>
      </w:r>
      <w:r w:rsidR="008A2D87">
        <w:rPr>
          <w:rFonts w:ascii="Times New Roman" w:hAnsi="Times New Roman" w:cs="Times New Roman"/>
          <w:sz w:val="24"/>
          <w:szCs w:val="24"/>
          <w:lang w:val="en-US"/>
        </w:rPr>
        <w:t>and</w:t>
      </w:r>
      <w:r w:rsidR="00B352BC">
        <w:rPr>
          <w:rFonts w:ascii="Times New Roman" w:hAnsi="Times New Roman" w:cs="Times New Roman"/>
          <w:sz w:val="24"/>
          <w:szCs w:val="24"/>
          <w:lang w:val="en-US"/>
        </w:rPr>
        <w:t xml:space="preserve"> obtained replacement</w:t>
      </w:r>
      <w:r w:rsidR="008A2D87">
        <w:rPr>
          <w:rFonts w:ascii="Times New Roman" w:hAnsi="Times New Roman" w:cs="Times New Roman"/>
          <w:sz w:val="24"/>
          <w:szCs w:val="24"/>
          <w:lang w:val="en-US"/>
        </w:rPr>
        <w:t xml:space="preserve"> of lost</w:t>
      </w:r>
      <w:r w:rsidR="00B352BC">
        <w:rPr>
          <w:rFonts w:ascii="Times New Roman" w:hAnsi="Times New Roman" w:cs="Times New Roman"/>
          <w:sz w:val="24"/>
          <w:szCs w:val="24"/>
          <w:lang w:val="en-US"/>
        </w:rPr>
        <w:t xml:space="preserve"> title deeds from the fourth </w:t>
      </w:r>
      <w:r w:rsidR="004543D1">
        <w:rPr>
          <w:rFonts w:ascii="Times New Roman" w:hAnsi="Times New Roman" w:cs="Times New Roman"/>
          <w:sz w:val="24"/>
          <w:szCs w:val="24"/>
          <w:lang w:val="en-US"/>
        </w:rPr>
        <w:t>respondent,</w:t>
      </w:r>
      <w:r w:rsidR="008A2D87">
        <w:rPr>
          <w:rFonts w:ascii="Times New Roman" w:hAnsi="Times New Roman" w:cs="Times New Roman"/>
          <w:sz w:val="24"/>
          <w:szCs w:val="24"/>
          <w:lang w:val="en-US"/>
        </w:rPr>
        <w:t xml:space="preserve"> despite the fact that the applicant has the original title deeds and is contesting the sale. In addition, the respondents have stated that if not for this urgent application they</w:t>
      </w:r>
      <w:r w:rsidR="00536819">
        <w:rPr>
          <w:rFonts w:ascii="Times New Roman" w:hAnsi="Times New Roman" w:cs="Times New Roman"/>
          <w:sz w:val="24"/>
          <w:szCs w:val="24"/>
          <w:lang w:val="en-US"/>
        </w:rPr>
        <w:t xml:space="preserve"> had</w:t>
      </w:r>
      <w:r w:rsidR="00B352BC">
        <w:rPr>
          <w:rFonts w:ascii="Times New Roman" w:hAnsi="Times New Roman" w:cs="Times New Roman"/>
          <w:sz w:val="24"/>
          <w:szCs w:val="24"/>
          <w:lang w:val="en-US"/>
        </w:rPr>
        <w:t xml:space="preserve"> </w:t>
      </w:r>
      <w:r w:rsidR="00536819">
        <w:rPr>
          <w:rFonts w:ascii="Times New Roman" w:hAnsi="Times New Roman" w:cs="Times New Roman"/>
          <w:sz w:val="24"/>
          <w:szCs w:val="24"/>
          <w:lang w:val="en-US"/>
        </w:rPr>
        <w:t>a</w:t>
      </w:r>
      <w:r w:rsidR="00B352BC">
        <w:rPr>
          <w:rFonts w:ascii="Times New Roman" w:hAnsi="Times New Roman" w:cs="Times New Roman"/>
          <w:sz w:val="24"/>
          <w:szCs w:val="24"/>
          <w:lang w:val="en-US"/>
        </w:rPr>
        <w:t xml:space="preserve">lready embarked on the process of changing title into that of the second respondent. </w:t>
      </w:r>
    </w:p>
    <w:p w:rsidR="00627C36" w:rsidRDefault="00B352BC"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This in my considered view requires a contemporaneous resolution</w:t>
      </w:r>
      <w:r w:rsidR="00536819">
        <w:rPr>
          <w:rFonts w:ascii="Times New Roman" w:hAnsi="Times New Roman" w:cs="Times New Roman"/>
          <w:sz w:val="24"/>
          <w:szCs w:val="24"/>
          <w:lang w:val="en-US"/>
        </w:rPr>
        <w:t xml:space="preserve"> to stop any further action from either side,</w:t>
      </w:r>
      <w:r>
        <w:rPr>
          <w:rFonts w:ascii="Times New Roman" w:hAnsi="Times New Roman" w:cs="Times New Roman"/>
          <w:sz w:val="24"/>
          <w:szCs w:val="24"/>
          <w:lang w:val="en-US"/>
        </w:rPr>
        <w:t xml:space="preserve"> as there is a dispute over the ownership of the property pending before this court which will be rendered academic if there is</w:t>
      </w:r>
      <w:r w:rsidR="004118BF">
        <w:rPr>
          <w:rFonts w:ascii="Times New Roman" w:hAnsi="Times New Roman" w:cs="Times New Roman"/>
          <w:sz w:val="24"/>
          <w:szCs w:val="24"/>
          <w:lang w:val="en-US"/>
        </w:rPr>
        <w:t xml:space="preserve"> no</w:t>
      </w:r>
      <w:r>
        <w:rPr>
          <w:rFonts w:ascii="Times New Roman" w:hAnsi="Times New Roman" w:cs="Times New Roman"/>
          <w:sz w:val="24"/>
          <w:szCs w:val="24"/>
          <w:lang w:val="en-US"/>
        </w:rPr>
        <w:t xml:space="preserve"> immediate intervention.</w:t>
      </w:r>
      <w:r w:rsidR="00C87B05">
        <w:rPr>
          <w:rFonts w:ascii="Times New Roman" w:hAnsi="Times New Roman" w:cs="Times New Roman"/>
          <w:sz w:val="24"/>
          <w:szCs w:val="24"/>
          <w:lang w:val="en-US"/>
        </w:rPr>
        <w:t xml:space="preserve"> </w:t>
      </w:r>
      <w:proofErr w:type="spellStart"/>
      <w:r w:rsidR="004118BF" w:rsidRPr="0082509B">
        <w:rPr>
          <w:rFonts w:ascii="Times New Roman" w:hAnsi="Times New Roman" w:cs="Times New Roman"/>
          <w:smallCaps/>
          <w:sz w:val="24"/>
          <w:szCs w:val="24"/>
          <w:lang w:val="en-US"/>
        </w:rPr>
        <w:t>M</w:t>
      </w:r>
      <w:r w:rsidR="0082509B" w:rsidRPr="0082509B">
        <w:rPr>
          <w:rFonts w:ascii="Times New Roman" w:hAnsi="Times New Roman" w:cs="Times New Roman"/>
          <w:smallCaps/>
          <w:sz w:val="24"/>
          <w:szCs w:val="24"/>
          <w:lang w:val="en-US"/>
        </w:rPr>
        <w:t>akarau</w:t>
      </w:r>
      <w:proofErr w:type="spellEnd"/>
      <w:r w:rsidR="004118BF">
        <w:rPr>
          <w:rFonts w:ascii="Times New Roman" w:hAnsi="Times New Roman" w:cs="Times New Roman"/>
          <w:sz w:val="24"/>
          <w:szCs w:val="24"/>
          <w:lang w:val="en-US"/>
        </w:rPr>
        <w:t xml:space="preserve"> JP, </w:t>
      </w:r>
      <w:r w:rsidR="000C0AC0">
        <w:rPr>
          <w:rFonts w:ascii="Times New Roman" w:hAnsi="Times New Roman" w:cs="Times New Roman"/>
          <w:sz w:val="24"/>
          <w:szCs w:val="24"/>
          <w:lang w:val="en-US"/>
        </w:rPr>
        <w:t>as she then</w:t>
      </w:r>
      <w:r w:rsidR="00C07B18">
        <w:rPr>
          <w:rFonts w:ascii="Times New Roman" w:hAnsi="Times New Roman" w:cs="Times New Roman"/>
          <w:sz w:val="24"/>
          <w:szCs w:val="24"/>
          <w:lang w:val="en-US"/>
        </w:rPr>
        <w:t>,</w:t>
      </w:r>
      <w:r w:rsidR="000C0AC0">
        <w:rPr>
          <w:rFonts w:ascii="Times New Roman" w:hAnsi="Times New Roman" w:cs="Times New Roman"/>
          <w:sz w:val="24"/>
          <w:szCs w:val="24"/>
          <w:lang w:val="en-US"/>
        </w:rPr>
        <w:t xml:space="preserve"> was </w:t>
      </w:r>
      <w:r w:rsidR="00627C36">
        <w:rPr>
          <w:rFonts w:ascii="Times New Roman" w:hAnsi="Times New Roman" w:cs="Times New Roman"/>
          <w:sz w:val="24"/>
          <w:szCs w:val="24"/>
          <w:lang w:val="en-US"/>
        </w:rPr>
        <w:t xml:space="preserve">had this to </w:t>
      </w:r>
      <w:r w:rsidR="00EF72FA">
        <w:rPr>
          <w:rFonts w:ascii="Times New Roman" w:hAnsi="Times New Roman" w:cs="Times New Roman"/>
          <w:sz w:val="24"/>
          <w:szCs w:val="24"/>
          <w:lang w:val="en-US"/>
        </w:rPr>
        <w:t>say, in</w:t>
      </w:r>
      <w:r w:rsidR="00627C36">
        <w:rPr>
          <w:rFonts w:ascii="Times New Roman" w:hAnsi="Times New Roman" w:cs="Times New Roman"/>
          <w:sz w:val="24"/>
          <w:szCs w:val="24"/>
          <w:lang w:val="en-US"/>
        </w:rPr>
        <w:t xml:space="preserve"> the </w:t>
      </w:r>
      <w:r w:rsidR="00627C36" w:rsidRPr="00E92C66">
        <w:rPr>
          <w:rFonts w:ascii="Times New Roman" w:hAnsi="Times New Roman" w:cs="Times New Roman"/>
          <w:sz w:val="24"/>
          <w:szCs w:val="24"/>
          <w:lang w:val="en-US"/>
        </w:rPr>
        <w:t>D</w:t>
      </w:r>
      <w:r w:rsidR="000C0AC0" w:rsidRPr="00E92C66">
        <w:rPr>
          <w:rFonts w:ascii="Times New Roman" w:hAnsi="Times New Roman" w:cs="Times New Roman"/>
          <w:sz w:val="24"/>
          <w:szCs w:val="24"/>
          <w:lang w:val="en-US"/>
        </w:rPr>
        <w:t>ocum</w:t>
      </w:r>
      <w:r w:rsidR="00627C36" w:rsidRPr="00E92C66">
        <w:rPr>
          <w:rFonts w:ascii="Times New Roman" w:hAnsi="Times New Roman" w:cs="Times New Roman"/>
          <w:sz w:val="24"/>
          <w:szCs w:val="24"/>
          <w:lang w:val="en-US"/>
        </w:rPr>
        <w:t>en</w:t>
      </w:r>
      <w:r w:rsidR="000C0AC0" w:rsidRPr="00E92C66">
        <w:rPr>
          <w:rFonts w:ascii="Times New Roman" w:hAnsi="Times New Roman" w:cs="Times New Roman"/>
          <w:sz w:val="24"/>
          <w:szCs w:val="24"/>
          <w:lang w:val="en-US"/>
        </w:rPr>
        <w:t xml:space="preserve">ts </w:t>
      </w:r>
      <w:r w:rsidR="00627C36" w:rsidRPr="00E92C66">
        <w:rPr>
          <w:rFonts w:ascii="Times New Roman" w:hAnsi="Times New Roman" w:cs="Times New Roman"/>
          <w:sz w:val="24"/>
          <w:szCs w:val="24"/>
          <w:lang w:val="en-US"/>
        </w:rPr>
        <w:t>S</w:t>
      </w:r>
      <w:r w:rsidR="000C0AC0" w:rsidRPr="00E92C66">
        <w:rPr>
          <w:rFonts w:ascii="Times New Roman" w:hAnsi="Times New Roman" w:cs="Times New Roman"/>
          <w:sz w:val="24"/>
          <w:szCs w:val="24"/>
          <w:lang w:val="en-US"/>
        </w:rPr>
        <w:t xml:space="preserve">upport </w:t>
      </w:r>
      <w:r w:rsidR="00627C36" w:rsidRPr="00E92C66">
        <w:rPr>
          <w:rFonts w:ascii="Times New Roman" w:hAnsi="Times New Roman" w:cs="Times New Roman"/>
          <w:sz w:val="24"/>
          <w:szCs w:val="24"/>
          <w:lang w:val="en-US"/>
        </w:rPr>
        <w:t>Ce</w:t>
      </w:r>
      <w:r w:rsidR="000C0AC0" w:rsidRPr="00E92C66">
        <w:rPr>
          <w:rFonts w:ascii="Times New Roman" w:hAnsi="Times New Roman" w:cs="Times New Roman"/>
          <w:sz w:val="24"/>
          <w:szCs w:val="24"/>
          <w:lang w:val="en-US"/>
        </w:rPr>
        <w:t>nter</w:t>
      </w:r>
      <w:r w:rsidR="00627C36">
        <w:rPr>
          <w:rFonts w:ascii="Times New Roman" w:hAnsi="Times New Roman" w:cs="Times New Roman"/>
          <w:sz w:val="24"/>
          <w:szCs w:val="24"/>
          <w:lang w:val="en-US"/>
        </w:rPr>
        <w:t>,</w:t>
      </w:r>
      <w:r w:rsidR="000C0AC0">
        <w:rPr>
          <w:rFonts w:ascii="Times New Roman" w:hAnsi="Times New Roman" w:cs="Times New Roman"/>
          <w:sz w:val="24"/>
          <w:szCs w:val="24"/>
          <w:lang w:val="en-US"/>
        </w:rPr>
        <w:t xml:space="preserve"> above</w:t>
      </w:r>
      <w:r w:rsidR="00627C36">
        <w:rPr>
          <w:rFonts w:ascii="Times New Roman" w:hAnsi="Times New Roman" w:cs="Times New Roman"/>
          <w:sz w:val="24"/>
          <w:szCs w:val="24"/>
          <w:lang w:val="en-US"/>
        </w:rPr>
        <w:t xml:space="preserve">, </w:t>
      </w:r>
    </w:p>
    <w:p w:rsidR="00627C36" w:rsidRPr="0082509B" w:rsidRDefault="0082509B" w:rsidP="003F1733">
      <w:pPr>
        <w:spacing w:line="240" w:lineRule="auto"/>
        <w:ind w:left="600"/>
        <w:jc w:val="both"/>
        <w:rPr>
          <w:rFonts w:ascii="Times New Roman" w:hAnsi="Times New Roman" w:cs="Times New Roman"/>
          <w:lang w:val="en-US"/>
        </w:rPr>
      </w:pPr>
      <w:r w:rsidRPr="0082509B">
        <w:rPr>
          <w:rFonts w:ascii="Times New Roman" w:hAnsi="Times New Roman" w:cs="Times New Roman"/>
          <w:lang w:val="en-US"/>
        </w:rPr>
        <w:t>“</w:t>
      </w:r>
      <w:r w:rsidR="00627C36" w:rsidRPr="0082509B">
        <w:rPr>
          <w:rFonts w:ascii="Times New Roman" w:hAnsi="Times New Roman" w:cs="Times New Roman"/>
          <w:lang w:val="en-US"/>
        </w:rPr>
        <w:t>Some actions, by their very nature, demand urgent attention and the law appears to have recognized that position.</w:t>
      </w:r>
      <w:r w:rsidRPr="0082509B">
        <w:rPr>
          <w:rFonts w:ascii="Times New Roman" w:hAnsi="Times New Roman" w:cs="Times New Roman"/>
          <w:lang w:val="en-US"/>
        </w:rPr>
        <w:t>”</w:t>
      </w:r>
    </w:p>
    <w:p w:rsidR="00627C36" w:rsidRDefault="00627C36" w:rsidP="003F1733">
      <w:pPr>
        <w:spacing w:line="360" w:lineRule="auto"/>
        <w:ind w:firstLine="600"/>
        <w:jc w:val="both"/>
        <w:rPr>
          <w:rFonts w:ascii="Times New Roman" w:hAnsi="Times New Roman" w:cs="Times New Roman"/>
          <w:b/>
          <w:sz w:val="24"/>
          <w:szCs w:val="24"/>
          <w:lang w:val="en-US"/>
        </w:rPr>
      </w:pPr>
      <w:r>
        <w:rPr>
          <w:rFonts w:ascii="Times New Roman" w:hAnsi="Times New Roman" w:cs="Times New Roman"/>
          <w:sz w:val="24"/>
          <w:szCs w:val="24"/>
          <w:lang w:val="en-US"/>
        </w:rPr>
        <w:lastRenderedPageBreak/>
        <w:t xml:space="preserve">See, </w:t>
      </w:r>
      <w:proofErr w:type="spellStart"/>
      <w:r w:rsidR="00C87B05" w:rsidRPr="00DA4195">
        <w:rPr>
          <w:rFonts w:ascii="Times New Roman" w:hAnsi="Times New Roman" w:cs="Times New Roman"/>
          <w:i/>
          <w:sz w:val="24"/>
          <w:szCs w:val="24"/>
          <w:lang w:val="en-US"/>
        </w:rPr>
        <w:t>Chidawu</w:t>
      </w:r>
      <w:proofErr w:type="spellEnd"/>
      <w:r w:rsidR="00DA4195" w:rsidRPr="00DA4195">
        <w:rPr>
          <w:rFonts w:ascii="Times New Roman" w:hAnsi="Times New Roman" w:cs="Times New Roman"/>
          <w:i/>
          <w:sz w:val="24"/>
          <w:szCs w:val="24"/>
          <w:lang w:val="en-US"/>
        </w:rPr>
        <w:t xml:space="preserve"> &amp; Others </w:t>
      </w:r>
      <w:r w:rsidR="00DA4195" w:rsidRPr="00AD643A">
        <w:rPr>
          <w:rFonts w:ascii="Times New Roman" w:hAnsi="Times New Roman" w:cs="Times New Roman"/>
          <w:sz w:val="24"/>
          <w:szCs w:val="24"/>
          <w:lang w:val="en-US"/>
        </w:rPr>
        <w:t xml:space="preserve">v </w:t>
      </w:r>
      <w:r w:rsidR="00DA4195" w:rsidRPr="00DA4195">
        <w:rPr>
          <w:rFonts w:ascii="Times New Roman" w:hAnsi="Times New Roman" w:cs="Times New Roman"/>
          <w:i/>
          <w:sz w:val="24"/>
          <w:szCs w:val="24"/>
          <w:lang w:val="en-US"/>
        </w:rPr>
        <w:t>SHA &amp; Others</w:t>
      </w:r>
      <w:r w:rsidR="00DA4195">
        <w:rPr>
          <w:rFonts w:ascii="Times New Roman" w:hAnsi="Times New Roman" w:cs="Times New Roman"/>
          <w:sz w:val="24"/>
          <w:szCs w:val="24"/>
          <w:lang w:val="en-US"/>
        </w:rPr>
        <w:t xml:space="preserve">, </w:t>
      </w:r>
      <w:r w:rsidR="00C87B05">
        <w:rPr>
          <w:rFonts w:ascii="Times New Roman" w:hAnsi="Times New Roman" w:cs="Times New Roman"/>
          <w:sz w:val="24"/>
          <w:szCs w:val="24"/>
          <w:lang w:val="en-US"/>
        </w:rPr>
        <w:t>SC</w:t>
      </w:r>
      <w:r w:rsidR="00E92C66">
        <w:rPr>
          <w:rFonts w:ascii="Times New Roman" w:hAnsi="Times New Roman" w:cs="Times New Roman"/>
          <w:sz w:val="24"/>
          <w:szCs w:val="24"/>
          <w:lang w:val="en-US"/>
        </w:rPr>
        <w:t xml:space="preserve"> </w:t>
      </w:r>
      <w:r w:rsidR="00C87B05">
        <w:rPr>
          <w:rFonts w:ascii="Times New Roman" w:hAnsi="Times New Roman" w:cs="Times New Roman"/>
          <w:sz w:val="24"/>
          <w:szCs w:val="24"/>
          <w:lang w:val="en-US"/>
        </w:rPr>
        <w:t>12/2013.</w:t>
      </w:r>
      <w:r w:rsidR="00B352BC">
        <w:rPr>
          <w:rFonts w:ascii="Times New Roman" w:hAnsi="Times New Roman" w:cs="Times New Roman"/>
          <w:sz w:val="24"/>
          <w:szCs w:val="24"/>
          <w:lang w:val="en-US"/>
        </w:rPr>
        <w:t>In that regard, the point</w:t>
      </w:r>
      <w:r w:rsidR="00B352BC" w:rsidRPr="00C87B05">
        <w:rPr>
          <w:rFonts w:ascii="Times New Roman" w:hAnsi="Times New Roman" w:cs="Times New Roman"/>
          <w:i/>
          <w:sz w:val="24"/>
          <w:szCs w:val="24"/>
          <w:lang w:val="en-US"/>
        </w:rPr>
        <w:t xml:space="preserve"> in</w:t>
      </w:r>
      <w:r w:rsidR="00C87B05">
        <w:rPr>
          <w:rFonts w:ascii="Times New Roman" w:hAnsi="Times New Roman" w:cs="Times New Roman"/>
          <w:i/>
          <w:sz w:val="24"/>
          <w:szCs w:val="24"/>
          <w:lang w:val="en-US"/>
        </w:rPr>
        <w:t xml:space="preserve"> </w:t>
      </w:r>
      <w:proofErr w:type="spellStart"/>
      <w:r w:rsidR="00B352BC" w:rsidRPr="00C87B05">
        <w:rPr>
          <w:rFonts w:ascii="Times New Roman" w:hAnsi="Times New Roman" w:cs="Times New Roman"/>
          <w:i/>
          <w:sz w:val="24"/>
          <w:szCs w:val="24"/>
          <w:lang w:val="en-US"/>
        </w:rPr>
        <w:t>limine</w:t>
      </w:r>
      <w:proofErr w:type="spellEnd"/>
      <w:r w:rsidR="00B352BC">
        <w:rPr>
          <w:rFonts w:ascii="Times New Roman" w:hAnsi="Times New Roman" w:cs="Times New Roman"/>
          <w:sz w:val="24"/>
          <w:szCs w:val="24"/>
          <w:lang w:val="en-US"/>
        </w:rPr>
        <w:t xml:space="preserve"> on urgency fails.</w:t>
      </w:r>
    </w:p>
    <w:p w:rsidR="009B26C6" w:rsidRDefault="00C87B05" w:rsidP="003F1733">
      <w:pPr>
        <w:spacing w:after="0" w:line="360" w:lineRule="auto"/>
        <w:jc w:val="both"/>
        <w:rPr>
          <w:rFonts w:ascii="Times New Roman" w:hAnsi="Times New Roman" w:cs="Times New Roman"/>
          <w:b/>
          <w:sz w:val="24"/>
          <w:szCs w:val="24"/>
          <w:lang w:val="en-US"/>
        </w:rPr>
      </w:pPr>
      <w:r w:rsidRPr="00C87B05">
        <w:rPr>
          <w:rFonts w:ascii="Times New Roman" w:hAnsi="Times New Roman" w:cs="Times New Roman"/>
          <w:b/>
          <w:sz w:val="24"/>
          <w:szCs w:val="24"/>
          <w:lang w:val="en-US"/>
        </w:rPr>
        <w:t xml:space="preserve">Whether or not the applicant has </w:t>
      </w:r>
      <w:r w:rsidRPr="00DF5D94">
        <w:rPr>
          <w:rFonts w:ascii="Times New Roman" w:hAnsi="Times New Roman" w:cs="Times New Roman"/>
          <w:b/>
          <w:i/>
          <w:sz w:val="24"/>
          <w:szCs w:val="24"/>
          <w:lang w:val="en-US"/>
        </w:rPr>
        <w:t xml:space="preserve">locus </w:t>
      </w:r>
      <w:proofErr w:type="spellStart"/>
      <w:r w:rsidRPr="00DF5D94">
        <w:rPr>
          <w:rFonts w:ascii="Times New Roman" w:hAnsi="Times New Roman" w:cs="Times New Roman"/>
          <w:b/>
          <w:i/>
          <w:sz w:val="24"/>
          <w:szCs w:val="24"/>
          <w:lang w:val="en-US"/>
        </w:rPr>
        <w:t>standi</w:t>
      </w:r>
      <w:proofErr w:type="spellEnd"/>
    </w:p>
    <w:p w:rsidR="00C87B05" w:rsidRDefault="00C87B05" w:rsidP="003F1733">
      <w:pPr>
        <w:spacing w:after="0" w:line="360" w:lineRule="auto"/>
        <w:ind w:firstLine="720"/>
        <w:jc w:val="both"/>
        <w:rPr>
          <w:rFonts w:ascii="Times New Roman" w:hAnsi="Times New Roman" w:cs="Times New Roman"/>
          <w:sz w:val="24"/>
          <w:szCs w:val="24"/>
          <w:lang w:val="en-US"/>
        </w:rPr>
      </w:pPr>
      <w:r w:rsidRPr="00C87B05">
        <w:rPr>
          <w:rFonts w:ascii="Times New Roman" w:hAnsi="Times New Roman" w:cs="Times New Roman"/>
          <w:sz w:val="24"/>
          <w:szCs w:val="24"/>
          <w:lang w:val="en-US"/>
        </w:rPr>
        <w:t xml:space="preserve">In common parlance </w:t>
      </w:r>
      <w:r w:rsidRPr="00C87B05">
        <w:rPr>
          <w:rFonts w:ascii="Times New Roman" w:hAnsi="Times New Roman" w:cs="Times New Roman"/>
          <w:i/>
          <w:sz w:val="24"/>
          <w:szCs w:val="24"/>
          <w:lang w:val="en-US"/>
        </w:rPr>
        <w:t xml:space="preserve">locus </w:t>
      </w:r>
      <w:proofErr w:type="spellStart"/>
      <w:r w:rsidRPr="00C87B05">
        <w:rPr>
          <w:rFonts w:ascii="Times New Roman" w:hAnsi="Times New Roman" w:cs="Times New Roman"/>
          <w:i/>
          <w:sz w:val="24"/>
          <w:szCs w:val="24"/>
          <w:lang w:val="en-US"/>
        </w:rPr>
        <w:t>standi</w:t>
      </w:r>
      <w:proofErr w:type="spellEnd"/>
      <w:r w:rsidR="00C07B18">
        <w:rPr>
          <w:rFonts w:ascii="Times New Roman" w:hAnsi="Times New Roman" w:cs="Times New Roman"/>
          <w:i/>
          <w:sz w:val="24"/>
          <w:szCs w:val="24"/>
          <w:lang w:val="en-US"/>
        </w:rPr>
        <w:t>,</w:t>
      </w:r>
      <w:r w:rsidRPr="00C87B05">
        <w:rPr>
          <w:rFonts w:ascii="Times New Roman" w:hAnsi="Times New Roman" w:cs="Times New Roman"/>
          <w:sz w:val="24"/>
          <w:szCs w:val="24"/>
          <w:lang w:val="en-US"/>
        </w:rPr>
        <w:t xml:space="preserve"> simply means</w:t>
      </w:r>
      <w:r w:rsidR="00C07B18">
        <w:rPr>
          <w:rFonts w:ascii="Times New Roman" w:hAnsi="Times New Roman" w:cs="Times New Roman"/>
          <w:sz w:val="24"/>
          <w:szCs w:val="24"/>
          <w:lang w:val="en-US"/>
        </w:rPr>
        <w:t>,</w:t>
      </w:r>
      <w:r w:rsidRPr="00C87B05">
        <w:rPr>
          <w:rFonts w:ascii="Times New Roman" w:hAnsi="Times New Roman" w:cs="Times New Roman"/>
          <w:sz w:val="24"/>
          <w:szCs w:val="24"/>
          <w:lang w:val="en-US"/>
        </w:rPr>
        <w:t xml:space="preserve"> lega</w:t>
      </w:r>
      <w:r>
        <w:rPr>
          <w:rFonts w:ascii="Times New Roman" w:hAnsi="Times New Roman" w:cs="Times New Roman"/>
          <w:sz w:val="24"/>
          <w:szCs w:val="24"/>
          <w:lang w:val="en-US"/>
        </w:rPr>
        <w:t>l</w:t>
      </w:r>
      <w:r w:rsidRPr="00C87B05">
        <w:rPr>
          <w:rFonts w:ascii="Times New Roman" w:hAnsi="Times New Roman" w:cs="Times New Roman"/>
          <w:sz w:val="24"/>
          <w:szCs w:val="24"/>
          <w:lang w:val="en-US"/>
        </w:rPr>
        <w:t xml:space="preserve"> standing to bring or partake in a </w:t>
      </w:r>
      <w:r>
        <w:rPr>
          <w:rFonts w:ascii="Times New Roman" w:hAnsi="Times New Roman" w:cs="Times New Roman"/>
          <w:sz w:val="24"/>
          <w:szCs w:val="24"/>
          <w:lang w:val="en-US"/>
        </w:rPr>
        <w:t>lawsuit. In terms of the law</w:t>
      </w:r>
      <w:r w:rsidR="00C07B18">
        <w:rPr>
          <w:rFonts w:ascii="Times New Roman" w:hAnsi="Times New Roman" w:cs="Times New Roman"/>
          <w:sz w:val="24"/>
          <w:szCs w:val="24"/>
          <w:lang w:val="en-US"/>
        </w:rPr>
        <w:t>,</w:t>
      </w:r>
      <w:r>
        <w:rPr>
          <w:rFonts w:ascii="Times New Roman" w:hAnsi="Times New Roman" w:cs="Times New Roman"/>
          <w:sz w:val="24"/>
          <w:szCs w:val="24"/>
          <w:lang w:val="en-US"/>
        </w:rPr>
        <w:t xml:space="preserve"> for one to participate in or bring an action against another they should have </w:t>
      </w:r>
      <w:r w:rsidR="000C0AC0">
        <w:rPr>
          <w:rFonts w:ascii="Times New Roman" w:hAnsi="Times New Roman" w:cs="Times New Roman"/>
          <w:sz w:val="24"/>
          <w:szCs w:val="24"/>
          <w:lang w:val="en-US"/>
        </w:rPr>
        <w:t>a</w:t>
      </w:r>
      <w:r>
        <w:rPr>
          <w:rFonts w:ascii="Times New Roman" w:hAnsi="Times New Roman" w:cs="Times New Roman"/>
          <w:sz w:val="24"/>
          <w:szCs w:val="24"/>
          <w:lang w:val="en-US"/>
        </w:rPr>
        <w:t xml:space="preserve"> direct</w:t>
      </w:r>
      <w:r w:rsidR="00C07B18">
        <w:rPr>
          <w:rFonts w:ascii="Times New Roman" w:hAnsi="Times New Roman" w:cs="Times New Roman"/>
          <w:sz w:val="24"/>
          <w:szCs w:val="24"/>
          <w:lang w:val="en-US"/>
        </w:rPr>
        <w:t xml:space="preserve"> and</w:t>
      </w:r>
      <w:r>
        <w:rPr>
          <w:rFonts w:ascii="Times New Roman" w:hAnsi="Times New Roman" w:cs="Times New Roman"/>
          <w:sz w:val="24"/>
          <w:szCs w:val="24"/>
          <w:lang w:val="en-US"/>
        </w:rPr>
        <w:t xml:space="preserve"> substantial interest in the subject matter.</w:t>
      </w:r>
      <w:r w:rsidR="000C0AC0">
        <w:rPr>
          <w:rFonts w:ascii="Times New Roman" w:hAnsi="Times New Roman" w:cs="Times New Roman"/>
          <w:sz w:val="24"/>
          <w:szCs w:val="24"/>
          <w:lang w:val="en-US"/>
        </w:rPr>
        <w:t xml:space="preserve"> See, </w:t>
      </w:r>
      <w:r w:rsidR="000C0AC0" w:rsidRPr="000C0AC0">
        <w:rPr>
          <w:rFonts w:ascii="Times New Roman" w:hAnsi="Times New Roman" w:cs="Times New Roman"/>
          <w:i/>
          <w:sz w:val="24"/>
          <w:szCs w:val="24"/>
          <w:lang w:val="en-US"/>
        </w:rPr>
        <w:t>United</w:t>
      </w:r>
      <w:r w:rsidR="000C0AC0">
        <w:rPr>
          <w:rFonts w:ascii="Times New Roman" w:hAnsi="Times New Roman" w:cs="Times New Roman"/>
          <w:i/>
          <w:sz w:val="24"/>
          <w:szCs w:val="24"/>
          <w:lang w:val="en-US"/>
        </w:rPr>
        <w:t xml:space="preserve"> </w:t>
      </w:r>
      <w:r w:rsidR="00627C36">
        <w:rPr>
          <w:rFonts w:ascii="Times New Roman" w:hAnsi="Times New Roman" w:cs="Times New Roman"/>
          <w:i/>
          <w:sz w:val="24"/>
          <w:szCs w:val="24"/>
          <w:lang w:val="en-US"/>
        </w:rPr>
        <w:t>W</w:t>
      </w:r>
      <w:r w:rsidR="000C0AC0">
        <w:rPr>
          <w:rFonts w:ascii="Times New Roman" w:hAnsi="Times New Roman" w:cs="Times New Roman"/>
          <w:i/>
          <w:sz w:val="24"/>
          <w:szCs w:val="24"/>
          <w:lang w:val="en-US"/>
        </w:rPr>
        <w:t>atch &amp; Diamond</w:t>
      </w:r>
      <w:r w:rsidR="00627C36">
        <w:rPr>
          <w:rFonts w:ascii="Times New Roman" w:hAnsi="Times New Roman" w:cs="Times New Roman"/>
          <w:i/>
          <w:sz w:val="24"/>
          <w:szCs w:val="24"/>
          <w:lang w:val="en-US"/>
        </w:rPr>
        <w:t xml:space="preserve"> </w:t>
      </w:r>
      <w:r w:rsidR="000C0AC0">
        <w:rPr>
          <w:rFonts w:ascii="Times New Roman" w:hAnsi="Times New Roman" w:cs="Times New Roman"/>
          <w:i/>
          <w:sz w:val="24"/>
          <w:szCs w:val="24"/>
          <w:lang w:val="en-US"/>
        </w:rPr>
        <w:t>Co (Pty)</w:t>
      </w:r>
      <w:r w:rsidR="00AD643A">
        <w:rPr>
          <w:rFonts w:ascii="Times New Roman" w:hAnsi="Times New Roman" w:cs="Times New Roman"/>
          <w:i/>
          <w:sz w:val="24"/>
          <w:szCs w:val="24"/>
          <w:lang w:val="en-US"/>
        </w:rPr>
        <w:t xml:space="preserve"> </w:t>
      </w:r>
      <w:r w:rsidR="000C0AC0">
        <w:rPr>
          <w:rFonts w:ascii="Times New Roman" w:hAnsi="Times New Roman" w:cs="Times New Roman"/>
          <w:i/>
          <w:sz w:val="24"/>
          <w:szCs w:val="24"/>
          <w:lang w:val="en-US"/>
        </w:rPr>
        <w:t xml:space="preserve">Ltd and other </w:t>
      </w:r>
      <w:r w:rsidR="000C0AC0" w:rsidRPr="00AD643A">
        <w:rPr>
          <w:rFonts w:ascii="Times New Roman" w:hAnsi="Times New Roman" w:cs="Times New Roman"/>
          <w:sz w:val="24"/>
          <w:szCs w:val="24"/>
          <w:lang w:val="en-US"/>
        </w:rPr>
        <w:t>v</w:t>
      </w:r>
      <w:r w:rsidR="000C0AC0">
        <w:rPr>
          <w:rFonts w:ascii="Times New Roman" w:hAnsi="Times New Roman" w:cs="Times New Roman"/>
          <w:i/>
          <w:sz w:val="24"/>
          <w:szCs w:val="24"/>
          <w:lang w:val="en-US"/>
        </w:rPr>
        <w:t xml:space="preserve"> </w:t>
      </w:r>
      <w:proofErr w:type="spellStart"/>
      <w:r w:rsidR="000C0AC0">
        <w:rPr>
          <w:rFonts w:ascii="Times New Roman" w:hAnsi="Times New Roman" w:cs="Times New Roman"/>
          <w:i/>
          <w:sz w:val="24"/>
          <w:szCs w:val="24"/>
          <w:lang w:val="en-US"/>
        </w:rPr>
        <w:t>Disa</w:t>
      </w:r>
      <w:proofErr w:type="spellEnd"/>
      <w:r w:rsidR="000C0AC0">
        <w:rPr>
          <w:rFonts w:ascii="Times New Roman" w:hAnsi="Times New Roman" w:cs="Times New Roman"/>
          <w:i/>
          <w:sz w:val="24"/>
          <w:szCs w:val="24"/>
          <w:lang w:val="en-US"/>
        </w:rPr>
        <w:t xml:space="preserve"> Hotels Ltd</w:t>
      </w:r>
      <w:r w:rsidR="00E92C76">
        <w:rPr>
          <w:rFonts w:ascii="Times New Roman" w:hAnsi="Times New Roman" w:cs="Times New Roman"/>
          <w:i/>
          <w:sz w:val="24"/>
          <w:szCs w:val="24"/>
          <w:lang w:val="en-US"/>
        </w:rPr>
        <w:t xml:space="preserve"> </w:t>
      </w:r>
      <w:r w:rsidR="000C0AC0">
        <w:rPr>
          <w:rFonts w:ascii="Times New Roman" w:hAnsi="Times New Roman" w:cs="Times New Roman"/>
          <w:i/>
          <w:sz w:val="24"/>
          <w:szCs w:val="24"/>
          <w:lang w:val="en-US"/>
        </w:rPr>
        <w:t xml:space="preserve">and </w:t>
      </w:r>
      <w:r w:rsidR="00E92C76">
        <w:rPr>
          <w:rFonts w:ascii="Times New Roman" w:hAnsi="Times New Roman" w:cs="Times New Roman"/>
          <w:i/>
          <w:sz w:val="24"/>
          <w:szCs w:val="24"/>
          <w:lang w:val="en-US"/>
        </w:rPr>
        <w:t>A</w:t>
      </w:r>
      <w:r w:rsidR="000C0AC0">
        <w:rPr>
          <w:rFonts w:ascii="Times New Roman" w:hAnsi="Times New Roman" w:cs="Times New Roman"/>
          <w:i/>
          <w:sz w:val="24"/>
          <w:szCs w:val="24"/>
          <w:lang w:val="en-US"/>
        </w:rPr>
        <w:t>nother 1972(4</w:t>
      </w:r>
      <w:r w:rsidR="000C0AC0" w:rsidRPr="000C0AC0">
        <w:rPr>
          <w:rFonts w:ascii="Times New Roman" w:hAnsi="Times New Roman" w:cs="Times New Roman"/>
          <w:sz w:val="24"/>
          <w:szCs w:val="24"/>
          <w:lang w:val="en-US"/>
        </w:rPr>
        <w:t>)</w:t>
      </w:r>
      <w:r w:rsidR="000C0AC0">
        <w:rPr>
          <w:rFonts w:ascii="Times New Roman" w:hAnsi="Times New Roman" w:cs="Times New Roman"/>
          <w:i/>
          <w:sz w:val="24"/>
          <w:szCs w:val="24"/>
          <w:lang w:val="en-US"/>
        </w:rPr>
        <w:t xml:space="preserve"> </w:t>
      </w:r>
      <w:r w:rsidR="000C0AC0" w:rsidRPr="000C0AC0">
        <w:rPr>
          <w:rFonts w:ascii="Times New Roman" w:hAnsi="Times New Roman" w:cs="Times New Roman"/>
          <w:sz w:val="24"/>
          <w:szCs w:val="24"/>
          <w:lang w:val="en-US"/>
        </w:rPr>
        <w:t>SA 409</w:t>
      </w:r>
      <w:r w:rsidR="00627C36">
        <w:rPr>
          <w:rFonts w:ascii="Times New Roman" w:hAnsi="Times New Roman" w:cs="Times New Roman"/>
          <w:sz w:val="24"/>
          <w:szCs w:val="24"/>
          <w:lang w:val="en-US"/>
        </w:rPr>
        <w:t>.</w:t>
      </w:r>
    </w:p>
    <w:p w:rsidR="00627C36" w:rsidRDefault="00627C36" w:rsidP="003F173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w:t>
      </w:r>
      <w:r w:rsidR="00E92C76">
        <w:rPr>
          <w:rFonts w:ascii="Times New Roman" w:hAnsi="Times New Roman" w:cs="Times New Roman"/>
          <w:sz w:val="24"/>
          <w:szCs w:val="24"/>
          <w:lang w:val="en-US"/>
        </w:rPr>
        <w:t xml:space="preserve"> is</w:t>
      </w:r>
      <w:r>
        <w:rPr>
          <w:rFonts w:ascii="Times New Roman" w:hAnsi="Times New Roman" w:cs="Times New Roman"/>
          <w:sz w:val="24"/>
          <w:szCs w:val="24"/>
          <w:lang w:val="en-US"/>
        </w:rPr>
        <w:t xml:space="preserve"> </w:t>
      </w:r>
      <w:r w:rsidR="00536819">
        <w:rPr>
          <w:rFonts w:ascii="Times New Roman" w:hAnsi="Times New Roman" w:cs="Times New Roman"/>
          <w:sz w:val="24"/>
          <w:szCs w:val="24"/>
          <w:lang w:val="en-US"/>
        </w:rPr>
        <w:t>common cause that,</w:t>
      </w:r>
      <w:r>
        <w:rPr>
          <w:rFonts w:ascii="Times New Roman" w:hAnsi="Times New Roman" w:cs="Times New Roman"/>
          <w:sz w:val="24"/>
          <w:szCs w:val="24"/>
          <w:lang w:val="en-US"/>
        </w:rPr>
        <w:t xml:space="preserve"> </w:t>
      </w:r>
      <w:r w:rsidR="00C07B18">
        <w:rPr>
          <w:rFonts w:ascii="Times New Roman" w:hAnsi="Times New Roman" w:cs="Times New Roman"/>
          <w:sz w:val="24"/>
          <w:szCs w:val="24"/>
          <w:lang w:val="en-US"/>
        </w:rPr>
        <w:t>the property is in the name of the deceased</w:t>
      </w:r>
      <w:r w:rsidR="00456369">
        <w:rPr>
          <w:rFonts w:ascii="Times New Roman" w:hAnsi="Times New Roman" w:cs="Times New Roman"/>
          <w:sz w:val="24"/>
          <w:szCs w:val="24"/>
          <w:lang w:val="en-US"/>
        </w:rPr>
        <w:t xml:space="preserve"> but the applicant has a claim on the property. </w:t>
      </w:r>
      <w:r w:rsidR="00B02ED8">
        <w:rPr>
          <w:rFonts w:ascii="Times New Roman" w:hAnsi="Times New Roman" w:cs="Times New Roman"/>
          <w:sz w:val="24"/>
          <w:szCs w:val="24"/>
          <w:lang w:val="en-US"/>
        </w:rPr>
        <w:t xml:space="preserve"> </w:t>
      </w:r>
      <w:r w:rsidR="00456369">
        <w:rPr>
          <w:rFonts w:ascii="Times New Roman" w:hAnsi="Times New Roman" w:cs="Times New Roman"/>
          <w:sz w:val="24"/>
          <w:szCs w:val="24"/>
          <w:lang w:val="en-US"/>
        </w:rPr>
        <w:t xml:space="preserve">It has not been disputed that he purchased the property, has the original title deeds and has been letting out the property ever since. This illustrates that indeed he has a </w:t>
      </w:r>
      <w:r w:rsidR="00B02ED8">
        <w:rPr>
          <w:rFonts w:ascii="Times New Roman" w:hAnsi="Times New Roman" w:cs="Times New Roman"/>
          <w:sz w:val="24"/>
          <w:szCs w:val="24"/>
          <w:lang w:val="en-US"/>
        </w:rPr>
        <w:t>real,</w:t>
      </w:r>
      <w:r w:rsidR="00456369">
        <w:rPr>
          <w:rFonts w:ascii="Times New Roman" w:hAnsi="Times New Roman" w:cs="Times New Roman"/>
          <w:sz w:val="24"/>
          <w:szCs w:val="24"/>
          <w:lang w:val="en-US"/>
        </w:rPr>
        <w:t xml:space="preserve"> direct and substantial interest in the property, until such time a competent o court of law decides on the crucial issue of ownership rights in the property.  In that regard the point </w:t>
      </w:r>
      <w:r w:rsidR="00456369" w:rsidRPr="00456369">
        <w:rPr>
          <w:rFonts w:ascii="Times New Roman" w:hAnsi="Times New Roman" w:cs="Times New Roman"/>
          <w:i/>
          <w:sz w:val="24"/>
          <w:szCs w:val="24"/>
          <w:lang w:val="en-US"/>
        </w:rPr>
        <w:t xml:space="preserve">in </w:t>
      </w:r>
      <w:proofErr w:type="spellStart"/>
      <w:r w:rsidR="00456369" w:rsidRPr="00456369">
        <w:rPr>
          <w:rFonts w:ascii="Times New Roman" w:hAnsi="Times New Roman" w:cs="Times New Roman"/>
          <w:i/>
          <w:sz w:val="24"/>
          <w:szCs w:val="24"/>
          <w:lang w:val="en-US"/>
        </w:rPr>
        <w:t>limine</w:t>
      </w:r>
      <w:proofErr w:type="spellEnd"/>
      <w:r w:rsidR="00456369">
        <w:rPr>
          <w:rFonts w:ascii="Times New Roman" w:hAnsi="Times New Roman" w:cs="Times New Roman"/>
          <w:sz w:val="24"/>
          <w:szCs w:val="24"/>
          <w:lang w:val="en-US"/>
        </w:rPr>
        <w:t xml:space="preserve"> on this aspect fails.</w:t>
      </w:r>
      <w:r w:rsidR="00B02ED8">
        <w:rPr>
          <w:rFonts w:ascii="Times New Roman" w:hAnsi="Times New Roman" w:cs="Times New Roman"/>
          <w:sz w:val="24"/>
          <w:szCs w:val="24"/>
          <w:lang w:val="en-US"/>
        </w:rPr>
        <w:t xml:space="preserve"> </w:t>
      </w:r>
    </w:p>
    <w:p w:rsidR="00651D39" w:rsidRDefault="00B05094" w:rsidP="003F1733">
      <w:pPr>
        <w:spacing w:after="0" w:line="360" w:lineRule="auto"/>
        <w:jc w:val="both"/>
        <w:rPr>
          <w:rFonts w:ascii="Times New Roman" w:hAnsi="Times New Roman" w:cs="Times New Roman"/>
          <w:sz w:val="24"/>
          <w:szCs w:val="24"/>
          <w:lang w:val="en-US"/>
        </w:rPr>
      </w:pPr>
      <w:r w:rsidRPr="00651D39">
        <w:rPr>
          <w:rFonts w:ascii="Times New Roman" w:hAnsi="Times New Roman" w:cs="Times New Roman"/>
          <w:b/>
          <w:sz w:val="24"/>
          <w:szCs w:val="24"/>
          <w:lang w:val="en-US"/>
        </w:rPr>
        <w:t>Whether or not the applicant has made a case for an interdict</w:t>
      </w:r>
      <w:r w:rsidR="00ED0091">
        <w:rPr>
          <w:rFonts w:ascii="Times New Roman" w:hAnsi="Times New Roman" w:cs="Times New Roman"/>
          <w:sz w:val="24"/>
          <w:szCs w:val="24"/>
          <w:lang w:val="en-US"/>
        </w:rPr>
        <w:t xml:space="preserve">. </w:t>
      </w:r>
    </w:p>
    <w:p w:rsidR="00B05094" w:rsidRDefault="00456369"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has been repeatedly outlined that </w:t>
      </w:r>
      <w:r w:rsidR="00ED0091">
        <w:rPr>
          <w:rFonts w:ascii="Times New Roman" w:hAnsi="Times New Roman" w:cs="Times New Roman"/>
          <w:sz w:val="24"/>
          <w:szCs w:val="24"/>
          <w:lang w:val="en-US"/>
        </w:rPr>
        <w:t>an interdict pending an action is an extraordinary rem</w:t>
      </w:r>
      <w:r>
        <w:rPr>
          <w:rFonts w:ascii="Times New Roman" w:hAnsi="Times New Roman" w:cs="Times New Roman"/>
          <w:sz w:val="24"/>
          <w:szCs w:val="24"/>
          <w:lang w:val="en-US"/>
        </w:rPr>
        <w:t xml:space="preserve">edy. The </w:t>
      </w:r>
      <w:r w:rsidR="00ED0091">
        <w:rPr>
          <w:rFonts w:ascii="Times New Roman" w:hAnsi="Times New Roman" w:cs="Times New Roman"/>
          <w:sz w:val="24"/>
          <w:szCs w:val="24"/>
          <w:lang w:val="en-US"/>
        </w:rPr>
        <w:t>discretion</w:t>
      </w:r>
      <w:r>
        <w:rPr>
          <w:rFonts w:ascii="Times New Roman" w:hAnsi="Times New Roman" w:cs="Times New Roman"/>
          <w:sz w:val="24"/>
          <w:szCs w:val="24"/>
          <w:lang w:val="en-US"/>
        </w:rPr>
        <w:t xml:space="preserve"> to grant the relief or not lies with </w:t>
      </w:r>
      <w:r w:rsidR="00ED0091">
        <w:rPr>
          <w:rFonts w:ascii="Times New Roman" w:hAnsi="Times New Roman" w:cs="Times New Roman"/>
          <w:sz w:val="24"/>
          <w:szCs w:val="24"/>
          <w:lang w:val="en-US"/>
        </w:rPr>
        <w:t>the court</w:t>
      </w:r>
      <w:r>
        <w:rPr>
          <w:rFonts w:ascii="Times New Roman" w:hAnsi="Times New Roman" w:cs="Times New Roman"/>
          <w:sz w:val="24"/>
          <w:szCs w:val="24"/>
          <w:lang w:val="en-US"/>
        </w:rPr>
        <w:t xml:space="preserve"> upon the </w:t>
      </w:r>
      <w:r w:rsidR="00CF6AC8">
        <w:rPr>
          <w:rFonts w:ascii="Times New Roman" w:hAnsi="Times New Roman" w:cs="Times New Roman"/>
          <w:sz w:val="24"/>
          <w:szCs w:val="24"/>
          <w:lang w:val="en-US"/>
        </w:rPr>
        <w:t>satisfaction</w:t>
      </w:r>
      <w:r w:rsidR="008D2BE5">
        <w:rPr>
          <w:rFonts w:ascii="Times New Roman" w:hAnsi="Times New Roman" w:cs="Times New Roman"/>
          <w:sz w:val="24"/>
          <w:szCs w:val="24"/>
          <w:lang w:val="en-US"/>
        </w:rPr>
        <w:t xml:space="preserve"> that essential requirements have been met</w:t>
      </w:r>
      <w:r w:rsidR="00ED0091">
        <w:rPr>
          <w:rFonts w:ascii="Times New Roman" w:hAnsi="Times New Roman" w:cs="Times New Roman"/>
          <w:sz w:val="24"/>
          <w:szCs w:val="24"/>
          <w:lang w:val="en-US"/>
        </w:rPr>
        <w:t xml:space="preserve">. </w:t>
      </w:r>
      <w:r w:rsidR="00CF6AC8">
        <w:rPr>
          <w:rFonts w:ascii="Times New Roman" w:hAnsi="Times New Roman" w:cs="Times New Roman"/>
          <w:sz w:val="24"/>
          <w:szCs w:val="24"/>
          <w:lang w:val="en-US"/>
        </w:rPr>
        <w:t>See,</w:t>
      </w:r>
      <w:r w:rsidR="008D2BE5">
        <w:rPr>
          <w:rFonts w:ascii="Times New Roman" w:hAnsi="Times New Roman" w:cs="Times New Roman"/>
          <w:sz w:val="24"/>
          <w:szCs w:val="24"/>
          <w:lang w:val="en-US"/>
        </w:rPr>
        <w:t xml:space="preserve"> </w:t>
      </w:r>
      <w:r w:rsidR="00CF6AC8" w:rsidRPr="008D2BE5">
        <w:rPr>
          <w:rFonts w:ascii="Times New Roman" w:hAnsi="Times New Roman" w:cs="Times New Roman"/>
          <w:i/>
          <w:sz w:val="24"/>
          <w:szCs w:val="24"/>
          <w:lang w:val="en-US"/>
        </w:rPr>
        <w:t>Airfiel</w:t>
      </w:r>
      <w:r w:rsidR="00622500">
        <w:rPr>
          <w:rFonts w:ascii="Times New Roman" w:hAnsi="Times New Roman" w:cs="Times New Roman"/>
          <w:i/>
          <w:sz w:val="24"/>
          <w:szCs w:val="24"/>
          <w:lang w:val="en-US"/>
        </w:rPr>
        <w:t>d</w:t>
      </w:r>
      <w:r w:rsidR="00E158F5" w:rsidRPr="008D2BE5">
        <w:rPr>
          <w:rFonts w:ascii="Times New Roman" w:hAnsi="Times New Roman" w:cs="Times New Roman"/>
          <w:i/>
          <w:sz w:val="24"/>
          <w:szCs w:val="24"/>
          <w:lang w:val="en-US"/>
        </w:rPr>
        <w:t xml:space="preserve"> </w:t>
      </w:r>
      <w:r w:rsidR="00EF72FA" w:rsidRPr="008D2BE5">
        <w:rPr>
          <w:rFonts w:ascii="Times New Roman" w:hAnsi="Times New Roman" w:cs="Times New Roman"/>
          <w:i/>
          <w:sz w:val="24"/>
          <w:szCs w:val="24"/>
          <w:lang w:val="en-US"/>
        </w:rPr>
        <w:t>Investments (</w:t>
      </w:r>
      <w:r w:rsidR="00E158F5" w:rsidRPr="008D2BE5">
        <w:rPr>
          <w:rFonts w:ascii="Times New Roman" w:hAnsi="Times New Roman" w:cs="Times New Roman"/>
          <w:i/>
          <w:sz w:val="24"/>
          <w:szCs w:val="24"/>
          <w:lang w:val="en-US"/>
        </w:rPr>
        <w:t>Pty)</w:t>
      </w:r>
      <w:r w:rsidR="00E92C66">
        <w:rPr>
          <w:rFonts w:ascii="Times New Roman" w:hAnsi="Times New Roman" w:cs="Times New Roman"/>
          <w:i/>
          <w:sz w:val="24"/>
          <w:szCs w:val="24"/>
          <w:lang w:val="en-US"/>
        </w:rPr>
        <w:t xml:space="preserve"> </w:t>
      </w:r>
      <w:r w:rsidR="00E158F5" w:rsidRPr="008D2BE5">
        <w:rPr>
          <w:rFonts w:ascii="Times New Roman" w:hAnsi="Times New Roman" w:cs="Times New Roman"/>
          <w:i/>
          <w:sz w:val="24"/>
          <w:szCs w:val="24"/>
          <w:lang w:val="en-US"/>
        </w:rPr>
        <w:t xml:space="preserve">Ltd </w:t>
      </w:r>
      <w:r w:rsidR="00E158F5" w:rsidRPr="00E92C66">
        <w:rPr>
          <w:rFonts w:ascii="Times New Roman" w:hAnsi="Times New Roman" w:cs="Times New Roman"/>
          <w:sz w:val="24"/>
          <w:szCs w:val="24"/>
          <w:lang w:val="en-US"/>
        </w:rPr>
        <w:t>v</w:t>
      </w:r>
      <w:r w:rsidR="00E158F5" w:rsidRPr="008D2BE5">
        <w:rPr>
          <w:rFonts w:ascii="Times New Roman" w:hAnsi="Times New Roman" w:cs="Times New Roman"/>
          <w:i/>
          <w:sz w:val="24"/>
          <w:szCs w:val="24"/>
          <w:lang w:val="en-US"/>
        </w:rPr>
        <w:t xml:space="preserve"> </w:t>
      </w:r>
      <w:r w:rsidR="008D2BE5">
        <w:rPr>
          <w:rFonts w:ascii="Times New Roman" w:hAnsi="Times New Roman" w:cs="Times New Roman"/>
          <w:i/>
          <w:sz w:val="24"/>
          <w:szCs w:val="24"/>
          <w:lang w:val="en-US"/>
        </w:rPr>
        <w:t>M</w:t>
      </w:r>
      <w:r w:rsidR="00E158F5" w:rsidRPr="008D2BE5">
        <w:rPr>
          <w:rFonts w:ascii="Times New Roman" w:hAnsi="Times New Roman" w:cs="Times New Roman"/>
          <w:i/>
          <w:sz w:val="24"/>
          <w:szCs w:val="24"/>
          <w:lang w:val="en-US"/>
        </w:rPr>
        <w:t xml:space="preserve">inister of </w:t>
      </w:r>
      <w:r w:rsidR="008D2BE5">
        <w:rPr>
          <w:rFonts w:ascii="Times New Roman" w:hAnsi="Times New Roman" w:cs="Times New Roman"/>
          <w:i/>
          <w:sz w:val="24"/>
          <w:szCs w:val="24"/>
          <w:lang w:val="en-US"/>
        </w:rPr>
        <w:t>L</w:t>
      </w:r>
      <w:r w:rsidR="00E158F5" w:rsidRPr="008D2BE5">
        <w:rPr>
          <w:rFonts w:ascii="Times New Roman" w:hAnsi="Times New Roman" w:cs="Times New Roman"/>
          <w:i/>
          <w:sz w:val="24"/>
          <w:szCs w:val="24"/>
          <w:lang w:val="en-US"/>
        </w:rPr>
        <w:t xml:space="preserve">ands, </w:t>
      </w:r>
      <w:r w:rsidR="008D2BE5">
        <w:rPr>
          <w:rFonts w:ascii="Times New Roman" w:hAnsi="Times New Roman" w:cs="Times New Roman"/>
          <w:i/>
          <w:sz w:val="24"/>
          <w:szCs w:val="24"/>
          <w:lang w:val="en-US"/>
        </w:rPr>
        <w:t>A</w:t>
      </w:r>
      <w:r w:rsidR="00E158F5" w:rsidRPr="008D2BE5">
        <w:rPr>
          <w:rFonts w:ascii="Times New Roman" w:hAnsi="Times New Roman" w:cs="Times New Roman"/>
          <w:i/>
          <w:sz w:val="24"/>
          <w:szCs w:val="24"/>
          <w:lang w:val="en-US"/>
        </w:rPr>
        <w:t xml:space="preserve">griculture and </w:t>
      </w:r>
      <w:r w:rsidR="008D2BE5">
        <w:rPr>
          <w:rFonts w:ascii="Times New Roman" w:hAnsi="Times New Roman" w:cs="Times New Roman"/>
          <w:i/>
          <w:sz w:val="24"/>
          <w:szCs w:val="24"/>
          <w:lang w:val="en-US"/>
        </w:rPr>
        <w:t>R</w:t>
      </w:r>
      <w:r w:rsidR="00E158F5" w:rsidRPr="008D2BE5">
        <w:rPr>
          <w:rFonts w:ascii="Times New Roman" w:hAnsi="Times New Roman" w:cs="Times New Roman"/>
          <w:i/>
          <w:sz w:val="24"/>
          <w:szCs w:val="24"/>
          <w:lang w:val="en-US"/>
        </w:rPr>
        <w:t xml:space="preserve">ural </w:t>
      </w:r>
      <w:r w:rsidR="008D2BE5">
        <w:rPr>
          <w:rFonts w:ascii="Times New Roman" w:hAnsi="Times New Roman" w:cs="Times New Roman"/>
          <w:i/>
          <w:sz w:val="24"/>
          <w:szCs w:val="24"/>
          <w:lang w:val="en-US"/>
        </w:rPr>
        <w:t>R</w:t>
      </w:r>
      <w:r w:rsidR="00E158F5" w:rsidRPr="008D2BE5">
        <w:rPr>
          <w:rFonts w:ascii="Times New Roman" w:hAnsi="Times New Roman" w:cs="Times New Roman"/>
          <w:i/>
          <w:sz w:val="24"/>
          <w:szCs w:val="24"/>
          <w:lang w:val="en-US"/>
        </w:rPr>
        <w:t>esettlement</w:t>
      </w:r>
      <w:r w:rsidR="008D2BE5">
        <w:rPr>
          <w:rFonts w:ascii="Times New Roman" w:hAnsi="Times New Roman" w:cs="Times New Roman"/>
          <w:i/>
          <w:sz w:val="24"/>
          <w:szCs w:val="24"/>
          <w:lang w:val="en-US"/>
        </w:rPr>
        <w:t xml:space="preserve"> </w:t>
      </w:r>
      <w:r w:rsidR="00E158F5" w:rsidRPr="008D2BE5">
        <w:rPr>
          <w:rFonts w:ascii="Times New Roman" w:hAnsi="Times New Roman" w:cs="Times New Roman"/>
          <w:i/>
          <w:sz w:val="24"/>
          <w:szCs w:val="24"/>
          <w:lang w:val="en-US"/>
        </w:rPr>
        <w:t>&amp; Others 2004(10</w:t>
      </w:r>
      <w:r w:rsidR="00E92C66">
        <w:rPr>
          <w:rFonts w:ascii="Times New Roman" w:hAnsi="Times New Roman" w:cs="Times New Roman"/>
          <w:i/>
          <w:sz w:val="24"/>
          <w:szCs w:val="24"/>
          <w:lang w:val="en-US"/>
        </w:rPr>
        <w:t xml:space="preserve">) </w:t>
      </w:r>
      <w:r w:rsidR="00E158F5" w:rsidRPr="008D2BE5">
        <w:rPr>
          <w:rFonts w:ascii="Times New Roman" w:hAnsi="Times New Roman" w:cs="Times New Roman"/>
          <w:i/>
          <w:sz w:val="24"/>
          <w:szCs w:val="24"/>
          <w:lang w:val="en-US"/>
        </w:rPr>
        <w:t>ZL</w:t>
      </w:r>
      <w:r w:rsidR="00E92C66">
        <w:rPr>
          <w:rFonts w:ascii="Times New Roman" w:hAnsi="Times New Roman" w:cs="Times New Roman"/>
          <w:i/>
          <w:sz w:val="24"/>
          <w:szCs w:val="24"/>
          <w:lang w:val="en-US"/>
        </w:rPr>
        <w:t xml:space="preserve">R </w:t>
      </w:r>
      <w:r w:rsidR="00E158F5" w:rsidRPr="008D2BE5">
        <w:rPr>
          <w:rFonts w:ascii="Times New Roman" w:hAnsi="Times New Roman" w:cs="Times New Roman"/>
          <w:i/>
          <w:sz w:val="24"/>
          <w:szCs w:val="24"/>
          <w:lang w:val="en-US"/>
        </w:rPr>
        <w:t xml:space="preserve">(S). </w:t>
      </w:r>
      <w:r w:rsidR="00E158F5" w:rsidRPr="008D2BE5">
        <w:rPr>
          <w:rFonts w:ascii="Times New Roman" w:hAnsi="Times New Roman" w:cs="Times New Roman"/>
          <w:sz w:val="24"/>
          <w:szCs w:val="24"/>
          <w:lang w:val="en-US"/>
        </w:rPr>
        <w:t>The</w:t>
      </w:r>
      <w:r w:rsidR="008D2BE5">
        <w:rPr>
          <w:rFonts w:ascii="Times New Roman" w:hAnsi="Times New Roman" w:cs="Times New Roman"/>
          <w:sz w:val="24"/>
          <w:szCs w:val="24"/>
          <w:lang w:val="en-US"/>
        </w:rPr>
        <w:t xml:space="preserve">se specific </w:t>
      </w:r>
      <w:r w:rsidR="00EF72FA">
        <w:rPr>
          <w:rFonts w:ascii="Times New Roman" w:hAnsi="Times New Roman" w:cs="Times New Roman"/>
          <w:sz w:val="24"/>
          <w:szCs w:val="24"/>
          <w:lang w:val="en-US"/>
        </w:rPr>
        <w:t>guidelines have</w:t>
      </w:r>
      <w:r w:rsidR="00E158F5">
        <w:rPr>
          <w:rFonts w:ascii="Times New Roman" w:hAnsi="Times New Roman" w:cs="Times New Roman"/>
          <w:sz w:val="24"/>
          <w:szCs w:val="24"/>
          <w:lang w:val="en-US"/>
        </w:rPr>
        <w:t xml:space="preserve"> been spelt </w:t>
      </w:r>
      <w:r w:rsidR="00EF72FA">
        <w:rPr>
          <w:rFonts w:ascii="Times New Roman" w:hAnsi="Times New Roman" w:cs="Times New Roman"/>
          <w:sz w:val="24"/>
          <w:szCs w:val="24"/>
          <w:lang w:val="en-US"/>
        </w:rPr>
        <w:t>out in</w:t>
      </w:r>
      <w:r w:rsidR="00E158F5">
        <w:rPr>
          <w:rFonts w:ascii="Times New Roman" w:hAnsi="Times New Roman" w:cs="Times New Roman"/>
          <w:sz w:val="24"/>
          <w:szCs w:val="24"/>
          <w:lang w:val="en-US"/>
        </w:rPr>
        <w:t xml:space="preserve"> several cases</w:t>
      </w:r>
      <w:r w:rsidR="00B05094">
        <w:rPr>
          <w:rFonts w:ascii="Times New Roman" w:hAnsi="Times New Roman" w:cs="Times New Roman"/>
          <w:sz w:val="24"/>
          <w:szCs w:val="24"/>
          <w:lang w:val="en-US"/>
        </w:rPr>
        <w:t xml:space="preserve">, with </w:t>
      </w:r>
      <w:proofErr w:type="spellStart"/>
      <w:r w:rsidR="00B05094" w:rsidRPr="009E2B34">
        <w:rPr>
          <w:rFonts w:ascii="Times New Roman" w:hAnsi="Times New Roman" w:cs="Times New Roman"/>
          <w:i/>
          <w:sz w:val="24"/>
          <w:szCs w:val="24"/>
          <w:lang w:val="en-US"/>
        </w:rPr>
        <w:t>Set</w:t>
      </w:r>
      <w:r w:rsidR="00ED0091" w:rsidRPr="009E2B34">
        <w:rPr>
          <w:rFonts w:ascii="Times New Roman" w:hAnsi="Times New Roman" w:cs="Times New Roman"/>
          <w:i/>
          <w:sz w:val="24"/>
          <w:szCs w:val="24"/>
          <w:lang w:val="en-US"/>
        </w:rPr>
        <w:t>logelo</w:t>
      </w:r>
      <w:proofErr w:type="spellEnd"/>
      <w:r w:rsidR="00ED0091" w:rsidRPr="009E2B34">
        <w:rPr>
          <w:rFonts w:ascii="Times New Roman" w:hAnsi="Times New Roman" w:cs="Times New Roman"/>
          <w:i/>
          <w:sz w:val="24"/>
          <w:szCs w:val="24"/>
          <w:lang w:val="en-US"/>
        </w:rPr>
        <w:t xml:space="preserve"> </w:t>
      </w:r>
      <w:r w:rsidR="009E2B34" w:rsidRPr="00E92C66">
        <w:rPr>
          <w:rFonts w:ascii="Times New Roman" w:hAnsi="Times New Roman" w:cs="Times New Roman"/>
          <w:sz w:val="24"/>
          <w:szCs w:val="24"/>
          <w:lang w:val="en-US"/>
        </w:rPr>
        <w:t xml:space="preserve">v </w:t>
      </w:r>
      <w:proofErr w:type="spellStart"/>
      <w:r w:rsidR="009E2B34" w:rsidRPr="009E2B34">
        <w:rPr>
          <w:rFonts w:ascii="Times New Roman" w:hAnsi="Times New Roman" w:cs="Times New Roman"/>
          <w:i/>
          <w:sz w:val="24"/>
          <w:szCs w:val="24"/>
          <w:lang w:val="en-US"/>
        </w:rPr>
        <w:t>Setlegelo</w:t>
      </w:r>
      <w:proofErr w:type="spellEnd"/>
      <w:r w:rsidR="00ED0091">
        <w:rPr>
          <w:rFonts w:ascii="Times New Roman" w:hAnsi="Times New Roman" w:cs="Times New Roman"/>
          <w:sz w:val="24"/>
          <w:szCs w:val="24"/>
          <w:lang w:val="en-US"/>
        </w:rPr>
        <w:t xml:space="preserve"> 1914</w:t>
      </w:r>
      <w:r w:rsidR="00E92C66">
        <w:rPr>
          <w:rFonts w:ascii="Times New Roman" w:hAnsi="Times New Roman" w:cs="Times New Roman"/>
          <w:sz w:val="24"/>
          <w:szCs w:val="24"/>
          <w:lang w:val="en-US"/>
        </w:rPr>
        <w:t xml:space="preserve"> </w:t>
      </w:r>
      <w:r w:rsidR="00ED0091">
        <w:rPr>
          <w:rFonts w:ascii="Times New Roman" w:hAnsi="Times New Roman" w:cs="Times New Roman"/>
          <w:sz w:val="24"/>
          <w:szCs w:val="24"/>
          <w:lang w:val="en-US"/>
        </w:rPr>
        <w:t xml:space="preserve">AD 221, </w:t>
      </w:r>
      <w:r w:rsidR="00EF72FA">
        <w:rPr>
          <w:rFonts w:ascii="Times New Roman" w:hAnsi="Times New Roman" w:cs="Times New Roman"/>
          <w:sz w:val="24"/>
          <w:szCs w:val="24"/>
          <w:lang w:val="en-US"/>
        </w:rPr>
        <w:t>being one</w:t>
      </w:r>
      <w:r>
        <w:rPr>
          <w:rFonts w:ascii="Times New Roman" w:hAnsi="Times New Roman" w:cs="Times New Roman"/>
          <w:sz w:val="24"/>
          <w:szCs w:val="24"/>
          <w:lang w:val="en-US"/>
        </w:rPr>
        <w:t xml:space="preserve"> of </w:t>
      </w:r>
      <w:r w:rsidR="00ED0091">
        <w:rPr>
          <w:rFonts w:ascii="Times New Roman" w:hAnsi="Times New Roman" w:cs="Times New Roman"/>
          <w:sz w:val="24"/>
          <w:szCs w:val="24"/>
          <w:lang w:val="en-US"/>
        </w:rPr>
        <w:t xml:space="preserve">the </w:t>
      </w:r>
      <w:r w:rsidR="009E2B34">
        <w:rPr>
          <w:rFonts w:ascii="Times New Roman" w:hAnsi="Times New Roman" w:cs="Times New Roman"/>
          <w:sz w:val="24"/>
          <w:szCs w:val="24"/>
          <w:lang w:val="en-US"/>
        </w:rPr>
        <w:t xml:space="preserve">founding </w:t>
      </w:r>
      <w:r w:rsidR="00ED0091">
        <w:rPr>
          <w:rFonts w:ascii="Times New Roman" w:hAnsi="Times New Roman" w:cs="Times New Roman"/>
          <w:sz w:val="24"/>
          <w:szCs w:val="24"/>
          <w:lang w:val="en-US"/>
        </w:rPr>
        <w:t>authorit</w:t>
      </w:r>
      <w:r>
        <w:rPr>
          <w:rFonts w:ascii="Times New Roman" w:hAnsi="Times New Roman" w:cs="Times New Roman"/>
          <w:sz w:val="24"/>
          <w:szCs w:val="24"/>
          <w:lang w:val="en-US"/>
        </w:rPr>
        <w:t>ies</w:t>
      </w:r>
      <w:r w:rsidR="00ED0091">
        <w:rPr>
          <w:rFonts w:ascii="Times New Roman" w:hAnsi="Times New Roman" w:cs="Times New Roman"/>
          <w:sz w:val="24"/>
          <w:szCs w:val="24"/>
          <w:lang w:val="en-US"/>
        </w:rPr>
        <w:t xml:space="preserve">. </w:t>
      </w:r>
      <w:r w:rsidR="009E2B34">
        <w:rPr>
          <w:rFonts w:ascii="Times New Roman" w:hAnsi="Times New Roman" w:cs="Times New Roman"/>
          <w:sz w:val="24"/>
          <w:szCs w:val="24"/>
          <w:lang w:val="en-US"/>
        </w:rPr>
        <w:t>Essentially, they</w:t>
      </w:r>
      <w:r w:rsidR="00ED0091">
        <w:rPr>
          <w:rFonts w:ascii="Times New Roman" w:hAnsi="Times New Roman" w:cs="Times New Roman"/>
          <w:sz w:val="24"/>
          <w:szCs w:val="24"/>
          <w:lang w:val="en-US"/>
        </w:rPr>
        <w:t xml:space="preserve"> are, a </w:t>
      </w:r>
      <w:r w:rsidR="009E2B34">
        <w:rPr>
          <w:rFonts w:ascii="Times New Roman" w:hAnsi="Times New Roman" w:cs="Times New Roman"/>
          <w:sz w:val="24"/>
          <w:szCs w:val="24"/>
          <w:lang w:val="en-US"/>
        </w:rPr>
        <w:t>right,</w:t>
      </w:r>
      <w:r w:rsidR="00ED0091">
        <w:rPr>
          <w:rFonts w:ascii="Times New Roman" w:hAnsi="Times New Roman" w:cs="Times New Roman"/>
          <w:sz w:val="24"/>
          <w:szCs w:val="24"/>
          <w:lang w:val="en-US"/>
        </w:rPr>
        <w:t xml:space="preserve"> though </w:t>
      </w:r>
      <w:r w:rsidR="00ED0091" w:rsidRPr="00651D39">
        <w:rPr>
          <w:rFonts w:ascii="Times New Roman" w:hAnsi="Times New Roman" w:cs="Times New Roman"/>
          <w:i/>
          <w:sz w:val="24"/>
          <w:szCs w:val="24"/>
          <w:lang w:val="en-US"/>
        </w:rPr>
        <w:t>prima facie</w:t>
      </w:r>
      <w:r w:rsidR="00ED0091">
        <w:rPr>
          <w:rFonts w:ascii="Times New Roman" w:hAnsi="Times New Roman" w:cs="Times New Roman"/>
          <w:sz w:val="24"/>
          <w:szCs w:val="24"/>
          <w:lang w:val="en-US"/>
        </w:rPr>
        <w:t xml:space="preserve"> established</w:t>
      </w:r>
      <w:r w:rsidR="00651D39">
        <w:rPr>
          <w:rFonts w:ascii="Times New Roman" w:hAnsi="Times New Roman" w:cs="Times New Roman"/>
          <w:sz w:val="24"/>
          <w:szCs w:val="24"/>
          <w:lang w:val="en-US"/>
        </w:rPr>
        <w:t>,</w:t>
      </w:r>
      <w:r w:rsidR="00ED0091">
        <w:rPr>
          <w:rFonts w:ascii="Times New Roman" w:hAnsi="Times New Roman" w:cs="Times New Roman"/>
          <w:sz w:val="24"/>
          <w:szCs w:val="24"/>
          <w:lang w:val="en-US"/>
        </w:rPr>
        <w:t xml:space="preserve"> is open </w:t>
      </w:r>
      <w:r w:rsidR="009E2B34">
        <w:rPr>
          <w:rFonts w:ascii="Times New Roman" w:hAnsi="Times New Roman" w:cs="Times New Roman"/>
          <w:sz w:val="24"/>
          <w:szCs w:val="24"/>
          <w:lang w:val="en-US"/>
        </w:rPr>
        <w:t>to some</w:t>
      </w:r>
      <w:r w:rsidR="00ED0091">
        <w:rPr>
          <w:rFonts w:ascii="Times New Roman" w:hAnsi="Times New Roman" w:cs="Times New Roman"/>
          <w:sz w:val="24"/>
          <w:szCs w:val="24"/>
          <w:lang w:val="en-US"/>
        </w:rPr>
        <w:t xml:space="preserve"> doubt, a </w:t>
      </w:r>
      <w:r w:rsidR="006C0F11">
        <w:rPr>
          <w:rFonts w:ascii="Times New Roman" w:hAnsi="Times New Roman" w:cs="Times New Roman"/>
          <w:sz w:val="24"/>
          <w:szCs w:val="24"/>
          <w:lang w:val="en-US"/>
        </w:rPr>
        <w:t>well-grounded</w:t>
      </w:r>
      <w:r w:rsidR="00ED0091">
        <w:rPr>
          <w:rFonts w:ascii="Times New Roman" w:hAnsi="Times New Roman" w:cs="Times New Roman"/>
          <w:sz w:val="24"/>
          <w:szCs w:val="24"/>
          <w:lang w:val="en-US"/>
        </w:rPr>
        <w:t xml:space="preserve"> apprehension of irreparable injury or harm and the absence of </w:t>
      </w:r>
      <w:r w:rsidR="006C0F11">
        <w:rPr>
          <w:rFonts w:ascii="Times New Roman" w:hAnsi="Times New Roman" w:cs="Times New Roman"/>
          <w:sz w:val="24"/>
          <w:szCs w:val="24"/>
          <w:lang w:val="en-US"/>
        </w:rPr>
        <w:t>another</w:t>
      </w:r>
      <w:r w:rsidR="00ED0091">
        <w:rPr>
          <w:rFonts w:ascii="Times New Roman" w:hAnsi="Times New Roman" w:cs="Times New Roman"/>
          <w:sz w:val="24"/>
          <w:szCs w:val="24"/>
          <w:lang w:val="en-US"/>
        </w:rPr>
        <w:t xml:space="preserve"> remedy</w:t>
      </w:r>
      <w:r w:rsidR="00CF6AC8">
        <w:rPr>
          <w:rFonts w:ascii="Times New Roman" w:hAnsi="Times New Roman" w:cs="Times New Roman"/>
          <w:sz w:val="24"/>
          <w:szCs w:val="24"/>
          <w:lang w:val="en-US"/>
        </w:rPr>
        <w:t xml:space="preserve"> and the balance of convenience favors the applicant</w:t>
      </w:r>
      <w:r w:rsidR="00ED0091">
        <w:rPr>
          <w:rFonts w:ascii="Times New Roman" w:hAnsi="Times New Roman" w:cs="Times New Roman"/>
          <w:sz w:val="24"/>
          <w:szCs w:val="24"/>
          <w:lang w:val="en-US"/>
        </w:rPr>
        <w:t xml:space="preserve">. See also, </w:t>
      </w:r>
      <w:proofErr w:type="spellStart"/>
      <w:r w:rsidR="00ED0091" w:rsidRPr="009E2B34">
        <w:rPr>
          <w:rFonts w:ascii="Times New Roman" w:hAnsi="Times New Roman" w:cs="Times New Roman"/>
          <w:i/>
          <w:sz w:val="24"/>
          <w:szCs w:val="24"/>
          <w:lang w:val="en-US"/>
        </w:rPr>
        <w:t>Choruma</w:t>
      </w:r>
      <w:proofErr w:type="spellEnd"/>
      <w:r w:rsidR="00ED0091" w:rsidRPr="009E2B34">
        <w:rPr>
          <w:rFonts w:ascii="Times New Roman" w:hAnsi="Times New Roman" w:cs="Times New Roman"/>
          <w:i/>
          <w:sz w:val="24"/>
          <w:szCs w:val="24"/>
          <w:lang w:val="en-US"/>
        </w:rPr>
        <w:t xml:space="preserve"> Blasting and</w:t>
      </w:r>
      <w:r w:rsidR="00ED0091">
        <w:rPr>
          <w:rFonts w:ascii="Times New Roman" w:hAnsi="Times New Roman" w:cs="Times New Roman"/>
          <w:sz w:val="24"/>
          <w:szCs w:val="24"/>
          <w:lang w:val="en-US"/>
        </w:rPr>
        <w:t xml:space="preserve"> </w:t>
      </w:r>
      <w:r w:rsidR="00ED0091" w:rsidRPr="009E2B34">
        <w:rPr>
          <w:rFonts w:ascii="Times New Roman" w:hAnsi="Times New Roman" w:cs="Times New Roman"/>
          <w:i/>
          <w:sz w:val="24"/>
          <w:szCs w:val="24"/>
          <w:lang w:val="en-US"/>
        </w:rPr>
        <w:t>Ear</w:t>
      </w:r>
      <w:r w:rsidR="00834BA0">
        <w:rPr>
          <w:rFonts w:ascii="Times New Roman" w:hAnsi="Times New Roman" w:cs="Times New Roman"/>
          <w:i/>
          <w:sz w:val="24"/>
          <w:szCs w:val="24"/>
          <w:lang w:val="en-US"/>
        </w:rPr>
        <w:t>th</w:t>
      </w:r>
      <w:r w:rsidR="00ED0091" w:rsidRPr="009E2B34">
        <w:rPr>
          <w:rFonts w:ascii="Times New Roman" w:hAnsi="Times New Roman" w:cs="Times New Roman"/>
          <w:i/>
          <w:sz w:val="24"/>
          <w:szCs w:val="24"/>
          <w:lang w:val="en-US"/>
        </w:rPr>
        <w:t>moving Services (</w:t>
      </w:r>
      <w:proofErr w:type="spellStart"/>
      <w:r w:rsidR="00ED0091" w:rsidRPr="009E2B34">
        <w:rPr>
          <w:rFonts w:ascii="Times New Roman" w:hAnsi="Times New Roman" w:cs="Times New Roman"/>
          <w:i/>
          <w:sz w:val="24"/>
          <w:szCs w:val="24"/>
          <w:lang w:val="en-US"/>
        </w:rPr>
        <w:t>Pvt</w:t>
      </w:r>
      <w:proofErr w:type="spellEnd"/>
      <w:r w:rsidR="00ED0091" w:rsidRPr="009E2B34">
        <w:rPr>
          <w:rFonts w:ascii="Times New Roman" w:hAnsi="Times New Roman" w:cs="Times New Roman"/>
          <w:i/>
          <w:sz w:val="24"/>
          <w:szCs w:val="24"/>
          <w:lang w:val="en-US"/>
        </w:rPr>
        <w:t xml:space="preserve">) Ltd </w:t>
      </w:r>
      <w:r w:rsidR="00ED0091" w:rsidRPr="00E92C66">
        <w:rPr>
          <w:rFonts w:ascii="Times New Roman" w:hAnsi="Times New Roman" w:cs="Times New Roman"/>
          <w:sz w:val="24"/>
          <w:szCs w:val="24"/>
          <w:lang w:val="en-US"/>
        </w:rPr>
        <w:t xml:space="preserve">v </w:t>
      </w:r>
      <w:proofErr w:type="spellStart"/>
      <w:r w:rsidR="00ED0091" w:rsidRPr="009E2B34">
        <w:rPr>
          <w:rFonts w:ascii="Times New Roman" w:hAnsi="Times New Roman" w:cs="Times New Roman"/>
          <w:i/>
          <w:sz w:val="24"/>
          <w:szCs w:val="24"/>
          <w:lang w:val="en-US"/>
        </w:rPr>
        <w:t>Njainjai</w:t>
      </w:r>
      <w:proofErr w:type="spellEnd"/>
      <w:r w:rsidR="00ED0091" w:rsidRPr="009E2B34">
        <w:rPr>
          <w:rFonts w:ascii="Times New Roman" w:hAnsi="Times New Roman" w:cs="Times New Roman"/>
          <w:i/>
          <w:sz w:val="24"/>
          <w:szCs w:val="24"/>
          <w:lang w:val="en-US"/>
        </w:rPr>
        <w:t xml:space="preserve"> and Others</w:t>
      </w:r>
      <w:r w:rsidR="00ED0091">
        <w:rPr>
          <w:rFonts w:ascii="Times New Roman" w:hAnsi="Times New Roman" w:cs="Times New Roman"/>
          <w:sz w:val="24"/>
          <w:szCs w:val="24"/>
          <w:lang w:val="en-US"/>
        </w:rPr>
        <w:t xml:space="preserve"> 2000, ZLR85 (S) 89E-H.</w:t>
      </w:r>
      <w:r w:rsidR="00E158F5">
        <w:rPr>
          <w:rFonts w:ascii="Times New Roman" w:hAnsi="Times New Roman" w:cs="Times New Roman"/>
          <w:sz w:val="24"/>
          <w:szCs w:val="24"/>
          <w:lang w:val="en-US"/>
        </w:rPr>
        <w:t xml:space="preserve"> </w:t>
      </w:r>
      <w:r w:rsidR="00E158F5" w:rsidRPr="008D2BE5">
        <w:rPr>
          <w:rFonts w:ascii="Times New Roman" w:hAnsi="Times New Roman" w:cs="Times New Roman"/>
          <w:i/>
          <w:sz w:val="24"/>
          <w:szCs w:val="24"/>
          <w:lang w:val="en-US"/>
        </w:rPr>
        <w:t>Broadcasting Authority</w:t>
      </w:r>
      <w:r w:rsidR="008D2BE5" w:rsidRPr="008D2BE5">
        <w:rPr>
          <w:rFonts w:ascii="Times New Roman" w:hAnsi="Times New Roman" w:cs="Times New Roman"/>
          <w:i/>
          <w:sz w:val="24"/>
          <w:szCs w:val="24"/>
          <w:lang w:val="en-US"/>
        </w:rPr>
        <w:t xml:space="preserve"> </w:t>
      </w:r>
      <w:r w:rsidR="00622500">
        <w:rPr>
          <w:rFonts w:ascii="Times New Roman" w:hAnsi="Times New Roman" w:cs="Times New Roman"/>
          <w:i/>
          <w:sz w:val="24"/>
          <w:szCs w:val="24"/>
          <w:lang w:val="en-US"/>
        </w:rPr>
        <w:t>o</w:t>
      </w:r>
      <w:r w:rsidR="008D2BE5" w:rsidRPr="008D2BE5">
        <w:rPr>
          <w:rFonts w:ascii="Times New Roman" w:hAnsi="Times New Roman" w:cs="Times New Roman"/>
          <w:i/>
          <w:sz w:val="24"/>
          <w:szCs w:val="24"/>
          <w:lang w:val="en-US"/>
        </w:rPr>
        <w:t xml:space="preserve">f Zimbabwe and Anor </w:t>
      </w:r>
      <w:r w:rsidR="008D2BE5" w:rsidRPr="00E92C66">
        <w:rPr>
          <w:rFonts w:ascii="Times New Roman" w:hAnsi="Times New Roman" w:cs="Times New Roman"/>
          <w:sz w:val="24"/>
          <w:szCs w:val="24"/>
          <w:lang w:val="en-US"/>
        </w:rPr>
        <w:t>v</w:t>
      </w:r>
      <w:r w:rsidR="008D2BE5" w:rsidRPr="008D2BE5">
        <w:rPr>
          <w:rFonts w:ascii="Times New Roman" w:hAnsi="Times New Roman" w:cs="Times New Roman"/>
          <w:i/>
          <w:sz w:val="24"/>
          <w:szCs w:val="24"/>
          <w:lang w:val="en-US"/>
        </w:rPr>
        <w:t xml:space="preserve"> </w:t>
      </w:r>
      <w:proofErr w:type="spellStart"/>
      <w:r w:rsidR="008D2BE5" w:rsidRPr="008D2BE5">
        <w:rPr>
          <w:rFonts w:ascii="Times New Roman" w:hAnsi="Times New Roman" w:cs="Times New Roman"/>
          <w:i/>
          <w:sz w:val="24"/>
          <w:szCs w:val="24"/>
          <w:lang w:val="en-US"/>
        </w:rPr>
        <w:t>Dr</w:t>
      </w:r>
      <w:proofErr w:type="spellEnd"/>
      <w:r w:rsidR="008D2BE5" w:rsidRPr="008D2BE5">
        <w:rPr>
          <w:rFonts w:ascii="Times New Roman" w:hAnsi="Times New Roman" w:cs="Times New Roman"/>
          <w:i/>
          <w:sz w:val="24"/>
          <w:szCs w:val="24"/>
          <w:lang w:val="en-US"/>
        </w:rPr>
        <w:t xml:space="preserve"> Dish (</w:t>
      </w:r>
      <w:proofErr w:type="spellStart"/>
      <w:r w:rsidR="008D2BE5" w:rsidRPr="008D2BE5">
        <w:rPr>
          <w:rFonts w:ascii="Times New Roman" w:hAnsi="Times New Roman" w:cs="Times New Roman"/>
          <w:i/>
          <w:sz w:val="24"/>
          <w:szCs w:val="24"/>
          <w:lang w:val="en-US"/>
        </w:rPr>
        <w:t>Pvt</w:t>
      </w:r>
      <w:proofErr w:type="spellEnd"/>
      <w:r w:rsidR="008D2BE5" w:rsidRPr="008D2BE5">
        <w:rPr>
          <w:rFonts w:ascii="Times New Roman" w:hAnsi="Times New Roman" w:cs="Times New Roman"/>
          <w:i/>
          <w:sz w:val="24"/>
          <w:szCs w:val="24"/>
          <w:lang w:val="en-US"/>
        </w:rPr>
        <w:t xml:space="preserve">) </w:t>
      </w:r>
      <w:r w:rsidR="00EF72FA" w:rsidRPr="008D2BE5">
        <w:rPr>
          <w:rFonts w:ascii="Times New Roman" w:hAnsi="Times New Roman" w:cs="Times New Roman"/>
          <w:i/>
          <w:sz w:val="24"/>
          <w:szCs w:val="24"/>
          <w:lang w:val="en-US"/>
        </w:rPr>
        <w:t>Ltd,</w:t>
      </w:r>
      <w:r w:rsidR="00EF72FA">
        <w:rPr>
          <w:rFonts w:ascii="Times New Roman" w:hAnsi="Times New Roman" w:cs="Times New Roman"/>
          <w:sz w:val="24"/>
          <w:szCs w:val="24"/>
          <w:lang w:val="en-US"/>
        </w:rPr>
        <w:t xml:space="preserve"> SC</w:t>
      </w:r>
      <w:r w:rsidR="00E92C66">
        <w:rPr>
          <w:rFonts w:ascii="Times New Roman" w:hAnsi="Times New Roman" w:cs="Times New Roman"/>
          <w:sz w:val="24"/>
          <w:szCs w:val="24"/>
          <w:lang w:val="en-US"/>
        </w:rPr>
        <w:t xml:space="preserve"> </w:t>
      </w:r>
      <w:r w:rsidR="008D2BE5">
        <w:rPr>
          <w:rFonts w:ascii="Times New Roman" w:hAnsi="Times New Roman" w:cs="Times New Roman"/>
          <w:sz w:val="24"/>
          <w:szCs w:val="24"/>
          <w:lang w:val="en-US"/>
        </w:rPr>
        <w:t>62/17.</w:t>
      </w:r>
    </w:p>
    <w:p w:rsidR="00651D39" w:rsidRPr="00651D39" w:rsidRDefault="007C64DB" w:rsidP="003F1733">
      <w:pPr>
        <w:spacing w:after="0" w:line="360" w:lineRule="auto"/>
        <w:jc w:val="both"/>
        <w:rPr>
          <w:rFonts w:ascii="Times New Roman" w:hAnsi="Times New Roman" w:cs="Times New Roman"/>
          <w:b/>
          <w:sz w:val="24"/>
          <w:szCs w:val="24"/>
          <w:lang w:val="en-US"/>
        </w:rPr>
      </w:pPr>
      <w:r w:rsidRPr="00E92C66">
        <w:rPr>
          <w:rFonts w:ascii="Times New Roman" w:hAnsi="Times New Roman" w:cs="Times New Roman"/>
          <w:b/>
          <w:i/>
          <w:sz w:val="24"/>
          <w:szCs w:val="24"/>
          <w:lang w:val="en-US"/>
        </w:rPr>
        <w:t>Prima facie</w:t>
      </w:r>
      <w:r>
        <w:rPr>
          <w:rFonts w:ascii="Times New Roman" w:hAnsi="Times New Roman" w:cs="Times New Roman"/>
          <w:b/>
          <w:sz w:val="24"/>
          <w:szCs w:val="24"/>
          <w:lang w:val="en-US"/>
        </w:rPr>
        <w:t xml:space="preserve"> right</w:t>
      </w:r>
    </w:p>
    <w:p w:rsidR="000405DC" w:rsidRDefault="007C64DB"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All the applicant needs to establish</w:t>
      </w:r>
      <w:r w:rsidR="00622500">
        <w:rPr>
          <w:rFonts w:ascii="Times New Roman" w:hAnsi="Times New Roman" w:cs="Times New Roman"/>
          <w:sz w:val="24"/>
          <w:szCs w:val="24"/>
          <w:lang w:val="en-US"/>
        </w:rPr>
        <w:t xml:space="preserve"> in an application of this nature</w:t>
      </w:r>
      <w:r>
        <w:rPr>
          <w:rFonts w:ascii="Times New Roman" w:hAnsi="Times New Roman" w:cs="Times New Roman"/>
          <w:sz w:val="24"/>
          <w:szCs w:val="24"/>
          <w:lang w:val="en-US"/>
        </w:rPr>
        <w:t xml:space="preserve"> is that</w:t>
      </w:r>
      <w:r w:rsidR="00622500">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on the face of it he has some rights. </w:t>
      </w:r>
      <w:r w:rsidR="00E158F5">
        <w:rPr>
          <w:rFonts w:ascii="Times New Roman" w:hAnsi="Times New Roman" w:cs="Times New Roman"/>
          <w:sz w:val="24"/>
          <w:szCs w:val="24"/>
          <w:lang w:val="en-US"/>
        </w:rPr>
        <w:t xml:space="preserve">What constitutes a </w:t>
      </w:r>
      <w:r w:rsidR="00E158F5" w:rsidRPr="008D2BE5">
        <w:rPr>
          <w:rFonts w:ascii="Times New Roman" w:hAnsi="Times New Roman" w:cs="Times New Roman"/>
          <w:i/>
          <w:sz w:val="24"/>
          <w:szCs w:val="24"/>
          <w:lang w:val="en-US"/>
        </w:rPr>
        <w:t>prima f</w:t>
      </w:r>
      <w:r w:rsidR="008D2BE5">
        <w:rPr>
          <w:rFonts w:ascii="Times New Roman" w:hAnsi="Times New Roman" w:cs="Times New Roman"/>
          <w:i/>
          <w:sz w:val="24"/>
          <w:szCs w:val="24"/>
          <w:lang w:val="en-US"/>
        </w:rPr>
        <w:t>a</w:t>
      </w:r>
      <w:r w:rsidR="00E158F5" w:rsidRPr="008D2BE5">
        <w:rPr>
          <w:rFonts w:ascii="Times New Roman" w:hAnsi="Times New Roman" w:cs="Times New Roman"/>
          <w:i/>
          <w:sz w:val="24"/>
          <w:szCs w:val="24"/>
          <w:lang w:val="en-US"/>
        </w:rPr>
        <w:t>cie</w:t>
      </w:r>
      <w:r w:rsidR="00E158F5">
        <w:rPr>
          <w:rFonts w:ascii="Times New Roman" w:hAnsi="Times New Roman" w:cs="Times New Roman"/>
          <w:sz w:val="24"/>
          <w:szCs w:val="24"/>
          <w:lang w:val="en-US"/>
        </w:rPr>
        <w:t xml:space="preserve"> right was laid ou</w:t>
      </w:r>
      <w:r w:rsidR="008D2BE5">
        <w:rPr>
          <w:rFonts w:ascii="Times New Roman" w:hAnsi="Times New Roman" w:cs="Times New Roman"/>
          <w:sz w:val="24"/>
          <w:szCs w:val="24"/>
          <w:lang w:val="en-US"/>
        </w:rPr>
        <w:t>t</w:t>
      </w:r>
      <w:r w:rsidR="00E158F5">
        <w:rPr>
          <w:rFonts w:ascii="Times New Roman" w:hAnsi="Times New Roman" w:cs="Times New Roman"/>
          <w:sz w:val="24"/>
          <w:szCs w:val="24"/>
          <w:lang w:val="en-US"/>
        </w:rPr>
        <w:t xml:space="preserve"> in the </w:t>
      </w:r>
      <w:r w:rsidR="00EF72FA">
        <w:rPr>
          <w:rFonts w:ascii="Times New Roman" w:hAnsi="Times New Roman" w:cs="Times New Roman"/>
          <w:sz w:val="24"/>
          <w:szCs w:val="24"/>
          <w:lang w:val="en-US"/>
        </w:rPr>
        <w:t>case J</w:t>
      </w:r>
      <w:r w:rsidR="00EF72FA" w:rsidRPr="00EF72FA">
        <w:rPr>
          <w:rFonts w:ascii="Times New Roman" w:hAnsi="Times New Roman" w:cs="Times New Roman"/>
          <w:i/>
          <w:sz w:val="24"/>
          <w:szCs w:val="24"/>
          <w:lang w:val="en-US"/>
        </w:rPr>
        <w:t>udicial</w:t>
      </w:r>
      <w:r w:rsidR="00E158F5" w:rsidRPr="008D2BE5">
        <w:rPr>
          <w:rFonts w:ascii="Times New Roman" w:hAnsi="Times New Roman" w:cs="Times New Roman"/>
          <w:i/>
          <w:sz w:val="24"/>
          <w:szCs w:val="24"/>
          <w:lang w:val="en-US"/>
        </w:rPr>
        <w:t xml:space="preserve"> </w:t>
      </w:r>
      <w:r w:rsidR="008D2BE5">
        <w:rPr>
          <w:rFonts w:ascii="Times New Roman" w:hAnsi="Times New Roman" w:cs="Times New Roman"/>
          <w:i/>
          <w:sz w:val="24"/>
          <w:szCs w:val="24"/>
          <w:lang w:val="en-US"/>
        </w:rPr>
        <w:t>S</w:t>
      </w:r>
      <w:r w:rsidR="00E158F5" w:rsidRPr="008D2BE5">
        <w:rPr>
          <w:rFonts w:ascii="Times New Roman" w:hAnsi="Times New Roman" w:cs="Times New Roman"/>
          <w:i/>
          <w:sz w:val="24"/>
          <w:szCs w:val="24"/>
          <w:lang w:val="en-US"/>
        </w:rPr>
        <w:t>ervice</w:t>
      </w:r>
      <w:r w:rsidR="008D2BE5">
        <w:rPr>
          <w:rFonts w:ascii="Times New Roman" w:hAnsi="Times New Roman" w:cs="Times New Roman"/>
          <w:i/>
          <w:sz w:val="24"/>
          <w:szCs w:val="24"/>
          <w:lang w:val="en-US"/>
        </w:rPr>
        <w:t xml:space="preserve"> C</w:t>
      </w:r>
      <w:r w:rsidR="00E158F5" w:rsidRPr="008D2BE5">
        <w:rPr>
          <w:rFonts w:ascii="Times New Roman" w:hAnsi="Times New Roman" w:cs="Times New Roman"/>
          <w:i/>
          <w:sz w:val="24"/>
          <w:szCs w:val="24"/>
          <w:lang w:val="en-US"/>
        </w:rPr>
        <w:t xml:space="preserve">ommission </w:t>
      </w:r>
      <w:r w:rsidR="00E158F5" w:rsidRPr="00E92C66">
        <w:rPr>
          <w:rFonts w:ascii="Times New Roman" w:hAnsi="Times New Roman" w:cs="Times New Roman"/>
          <w:sz w:val="24"/>
          <w:szCs w:val="24"/>
          <w:lang w:val="en-US"/>
        </w:rPr>
        <w:t>v</w:t>
      </w:r>
      <w:r w:rsidR="00E158F5" w:rsidRPr="008D2BE5">
        <w:rPr>
          <w:rFonts w:ascii="Times New Roman" w:hAnsi="Times New Roman" w:cs="Times New Roman"/>
          <w:i/>
          <w:sz w:val="24"/>
          <w:szCs w:val="24"/>
          <w:lang w:val="en-US"/>
        </w:rPr>
        <w:t xml:space="preserve"> </w:t>
      </w:r>
      <w:proofErr w:type="spellStart"/>
      <w:r w:rsidR="008D2BE5">
        <w:rPr>
          <w:rFonts w:ascii="Times New Roman" w:hAnsi="Times New Roman" w:cs="Times New Roman"/>
          <w:i/>
          <w:sz w:val="24"/>
          <w:szCs w:val="24"/>
          <w:lang w:val="en-US"/>
        </w:rPr>
        <w:t>Z</w:t>
      </w:r>
      <w:r w:rsidR="00E158F5" w:rsidRPr="008D2BE5">
        <w:rPr>
          <w:rFonts w:ascii="Times New Roman" w:hAnsi="Times New Roman" w:cs="Times New Roman"/>
          <w:i/>
          <w:sz w:val="24"/>
          <w:szCs w:val="24"/>
          <w:lang w:val="en-US"/>
        </w:rPr>
        <w:t>ibani</w:t>
      </w:r>
      <w:proofErr w:type="spellEnd"/>
      <w:r w:rsidR="00E158F5" w:rsidRPr="008D2BE5">
        <w:rPr>
          <w:rFonts w:ascii="Times New Roman" w:hAnsi="Times New Roman" w:cs="Times New Roman"/>
          <w:i/>
          <w:sz w:val="24"/>
          <w:szCs w:val="24"/>
          <w:lang w:val="en-US"/>
        </w:rPr>
        <w:t xml:space="preserve"> </w:t>
      </w:r>
      <w:proofErr w:type="spellStart"/>
      <w:r w:rsidR="008D2BE5">
        <w:rPr>
          <w:rFonts w:ascii="Times New Roman" w:hAnsi="Times New Roman" w:cs="Times New Roman"/>
          <w:i/>
          <w:sz w:val="24"/>
          <w:szCs w:val="24"/>
          <w:lang w:val="en-US"/>
        </w:rPr>
        <w:t>O</w:t>
      </w:r>
      <w:r w:rsidR="00E158F5" w:rsidRPr="008D2BE5">
        <w:rPr>
          <w:rFonts w:ascii="Times New Roman" w:hAnsi="Times New Roman" w:cs="Times New Roman"/>
          <w:i/>
          <w:sz w:val="24"/>
          <w:szCs w:val="24"/>
          <w:lang w:val="en-US"/>
        </w:rPr>
        <w:t>rs</w:t>
      </w:r>
      <w:proofErr w:type="spellEnd"/>
      <w:r w:rsidR="008D2BE5">
        <w:rPr>
          <w:rFonts w:ascii="Times New Roman" w:hAnsi="Times New Roman" w:cs="Times New Roman"/>
          <w:sz w:val="24"/>
          <w:szCs w:val="24"/>
          <w:lang w:val="en-US"/>
        </w:rPr>
        <w:t xml:space="preserve">, </w:t>
      </w:r>
      <w:r w:rsidR="00E158F5">
        <w:rPr>
          <w:rFonts w:ascii="Times New Roman" w:hAnsi="Times New Roman" w:cs="Times New Roman"/>
          <w:sz w:val="24"/>
          <w:szCs w:val="24"/>
          <w:lang w:val="en-US"/>
        </w:rPr>
        <w:t>SC 68-</w:t>
      </w:r>
      <w:r w:rsidR="00EF72FA">
        <w:rPr>
          <w:rFonts w:ascii="Times New Roman" w:hAnsi="Times New Roman" w:cs="Times New Roman"/>
          <w:sz w:val="24"/>
          <w:szCs w:val="24"/>
          <w:lang w:val="en-US"/>
        </w:rPr>
        <w:t>17. The</w:t>
      </w:r>
      <w:r>
        <w:rPr>
          <w:rFonts w:ascii="Times New Roman" w:hAnsi="Times New Roman" w:cs="Times New Roman"/>
          <w:sz w:val="24"/>
          <w:szCs w:val="24"/>
          <w:lang w:val="en-US"/>
        </w:rPr>
        <w:t xml:space="preserve"> right may even be open to some doubt</w:t>
      </w:r>
      <w:r w:rsidR="008D2BE5">
        <w:rPr>
          <w:rFonts w:ascii="Times New Roman" w:hAnsi="Times New Roman" w:cs="Times New Roman"/>
          <w:sz w:val="24"/>
          <w:szCs w:val="24"/>
          <w:lang w:val="en-US"/>
        </w:rPr>
        <w:t xml:space="preserve"> as expressed in</w:t>
      </w:r>
      <w:r w:rsidR="00E158F5">
        <w:rPr>
          <w:rFonts w:ascii="Times New Roman" w:hAnsi="Times New Roman" w:cs="Times New Roman"/>
          <w:sz w:val="24"/>
          <w:szCs w:val="24"/>
          <w:lang w:val="en-US"/>
        </w:rPr>
        <w:t xml:space="preserve"> </w:t>
      </w:r>
      <w:r w:rsidR="00E158F5" w:rsidRPr="008D2BE5">
        <w:rPr>
          <w:rFonts w:ascii="Times New Roman" w:hAnsi="Times New Roman" w:cs="Times New Roman"/>
          <w:i/>
          <w:sz w:val="24"/>
          <w:szCs w:val="24"/>
          <w:lang w:val="en-US"/>
        </w:rPr>
        <w:t xml:space="preserve">LF </w:t>
      </w:r>
      <w:proofErr w:type="spellStart"/>
      <w:r w:rsidR="00E158F5" w:rsidRPr="008D2BE5">
        <w:rPr>
          <w:rFonts w:ascii="Times New Roman" w:hAnsi="Times New Roman" w:cs="Times New Roman"/>
          <w:i/>
          <w:sz w:val="24"/>
          <w:szCs w:val="24"/>
          <w:lang w:val="en-US"/>
        </w:rPr>
        <w:t>Boshoff</w:t>
      </w:r>
      <w:proofErr w:type="spellEnd"/>
      <w:r w:rsidR="00E158F5" w:rsidRPr="008D2BE5">
        <w:rPr>
          <w:rFonts w:ascii="Times New Roman" w:hAnsi="Times New Roman" w:cs="Times New Roman"/>
          <w:i/>
          <w:sz w:val="24"/>
          <w:szCs w:val="24"/>
          <w:lang w:val="en-US"/>
        </w:rPr>
        <w:t xml:space="preserve"> </w:t>
      </w:r>
      <w:r w:rsidR="008D2BE5">
        <w:rPr>
          <w:rFonts w:ascii="Times New Roman" w:hAnsi="Times New Roman" w:cs="Times New Roman"/>
          <w:i/>
          <w:sz w:val="24"/>
          <w:szCs w:val="24"/>
          <w:lang w:val="en-US"/>
        </w:rPr>
        <w:t>I</w:t>
      </w:r>
      <w:r w:rsidR="00E158F5" w:rsidRPr="008D2BE5">
        <w:rPr>
          <w:rFonts w:ascii="Times New Roman" w:hAnsi="Times New Roman" w:cs="Times New Roman"/>
          <w:i/>
          <w:sz w:val="24"/>
          <w:szCs w:val="24"/>
          <w:lang w:val="en-US"/>
        </w:rPr>
        <w:t>nvestment</w:t>
      </w:r>
      <w:r w:rsidR="00EF72FA">
        <w:rPr>
          <w:rFonts w:ascii="Times New Roman" w:hAnsi="Times New Roman" w:cs="Times New Roman"/>
          <w:i/>
          <w:sz w:val="24"/>
          <w:szCs w:val="24"/>
          <w:lang w:val="en-US"/>
        </w:rPr>
        <w:t xml:space="preserve"> </w:t>
      </w:r>
      <w:r w:rsidR="00E158F5" w:rsidRPr="008D2BE5">
        <w:rPr>
          <w:rFonts w:ascii="Times New Roman" w:hAnsi="Times New Roman" w:cs="Times New Roman"/>
          <w:i/>
          <w:sz w:val="24"/>
          <w:szCs w:val="24"/>
          <w:lang w:val="en-US"/>
        </w:rPr>
        <w:t>(Pty</w:t>
      </w:r>
      <w:r w:rsidR="008D2BE5">
        <w:rPr>
          <w:rFonts w:ascii="Times New Roman" w:hAnsi="Times New Roman" w:cs="Times New Roman"/>
          <w:i/>
          <w:sz w:val="24"/>
          <w:szCs w:val="24"/>
          <w:lang w:val="en-US"/>
        </w:rPr>
        <w:t>)</w:t>
      </w:r>
      <w:r w:rsidR="00E158F5" w:rsidRPr="008D2BE5">
        <w:rPr>
          <w:rFonts w:ascii="Times New Roman" w:hAnsi="Times New Roman" w:cs="Times New Roman"/>
          <w:i/>
          <w:sz w:val="24"/>
          <w:szCs w:val="24"/>
          <w:lang w:val="en-US"/>
        </w:rPr>
        <w:t xml:space="preserve"> </w:t>
      </w:r>
      <w:r w:rsidR="008D2BE5">
        <w:rPr>
          <w:rFonts w:ascii="Times New Roman" w:hAnsi="Times New Roman" w:cs="Times New Roman"/>
          <w:i/>
          <w:sz w:val="24"/>
          <w:szCs w:val="24"/>
          <w:lang w:val="en-US"/>
        </w:rPr>
        <w:t>LTD</w:t>
      </w:r>
      <w:r w:rsidR="00E92C66">
        <w:rPr>
          <w:rFonts w:ascii="Times New Roman" w:hAnsi="Times New Roman" w:cs="Times New Roman"/>
          <w:i/>
          <w:sz w:val="24"/>
          <w:szCs w:val="24"/>
          <w:lang w:val="en-US"/>
        </w:rPr>
        <w:t xml:space="preserve"> </w:t>
      </w:r>
      <w:r w:rsidR="00E92C66" w:rsidRPr="00E92C66">
        <w:rPr>
          <w:rFonts w:ascii="Times New Roman" w:hAnsi="Times New Roman" w:cs="Times New Roman"/>
          <w:sz w:val="24"/>
          <w:szCs w:val="24"/>
          <w:lang w:val="en-US"/>
        </w:rPr>
        <w:t>v</w:t>
      </w:r>
      <w:r w:rsidR="00E158F5" w:rsidRPr="00E92C66">
        <w:rPr>
          <w:rFonts w:ascii="Times New Roman" w:hAnsi="Times New Roman" w:cs="Times New Roman"/>
          <w:sz w:val="24"/>
          <w:szCs w:val="24"/>
          <w:lang w:val="en-US"/>
        </w:rPr>
        <w:t xml:space="preserve"> </w:t>
      </w:r>
      <w:r w:rsidR="00E158F5" w:rsidRPr="008D2BE5">
        <w:rPr>
          <w:rFonts w:ascii="Times New Roman" w:hAnsi="Times New Roman" w:cs="Times New Roman"/>
          <w:i/>
          <w:sz w:val="24"/>
          <w:szCs w:val="24"/>
          <w:lang w:val="en-US"/>
        </w:rPr>
        <w:t>Cape Town</w:t>
      </w:r>
      <w:r w:rsidR="00E158F5">
        <w:rPr>
          <w:rFonts w:ascii="Times New Roman" w:hAnsi="Times New Roman" w:cs="Times New Roman"/>
          <w:sz w:val="24"/>
          <w:szCs w:val="24"/>
          <w:lang w:val="en-US"/>
        </w:rPr>
        <w:t xml:space="preserve"> </w:t>
      </w:r>
      <w:r w:rsidR="008D2BE5" w:rsidRPr="008D2BE5">
        <w:rPr>
          <w:rFonts w:ascii="Times New Roman" w:hAnsi="Times New Roman" w:cs="Times New Roman"/>
          <w:i/>
          <w:sz w:val="24"/>
          <w:szCs w:val="24"/>
          <w:lang w:val="en-US"/>
        </w:rPr>
        <w:t>Municipality,</w:t>
      </w:r>
      <w:r w:rsidR="00E158F5">
        <w:rPr>
          <w:rFonts w:ascii="Times New Roman" w:hAnsi="Times New Roman" w:cs="Times New Roman"/>
          <w:sz w:val="24"/>
          <w:szCs w:val="24"/>
          <w:lang w:val="en-US"/>
        </w:rPr>
        <w:t>1969(</w:t>
      </w:r>
      <w:r w:rsidR="00EF72FA">
        <w:rPr>
          <w:rFonts w:ascii="Times New Roman" w:hAnsi="Times New Roman" w:cs="Times New Roman"/>
          <w:sz w:val="24"/>
          <w:szCs w:val="24"/>
          <w:lang w:val="en-US"/>
        </w:rPr>
        <w:t>2) SA</w:t>
      </w:r>
      <w:r w:rsidR="00E158F5">
        <w:rPr>
          <w:rFonts w:ascii="Times New Roman" w:hAnsi="Times New Roman" w:cs="Times New Roman"/>
          <w:sz w:val="24"/>
          <w:szCs w:val="24"/>
          <w:lang w:val="en-US"/>
        </w:rPr>
        <w:t xml:space="preserve"> 256  at 267</w:t>
      </w:r>
      <w:r w:rsidR="000405DC">
        <w:rPr>
          <w:rFonts w:ascii="Times New Roman" w:hAnsi="Times New Roman" w:cs="Times New Roman"/>
          <w:sz w:val="24"/>
          <w:szCs w:val="24"/>
          <w:lang w:val="en-US"/>
        </w:rPr>
        <w:t>.</w:t>
      </w:r>
    </w:p>
    <w:p w:rsidR="00CF6AC8" w:rsidRDefault="000405DC" w:rsidP="003F1733">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From the submissions on record, t</w:t>
      </w:r>
      <w:r w:rsidR="007C64DB">
        <w:rPr>
          <w:rFonts w:ascii="Times New Roman" w:hAnsi="Times New Roman" w:cs="Times New Roman"/>
          <w:sz w:val="24"/>
          <w:szCs w:val="24"/>
          <w:lang w:val="en-US"/>
        </w:rPr>
        <w:t xml:space="preserve">here is no doubt that the applicant, on the face of </w:t>
      </w:r>
      <w:r w:rsidR="00EC56C5">
        <w:rPr>
          <w:rFonts w:ascii="Times New Roman" w:hAnsi="Times New Roman" w:cs="Times New Roman"/>
          <w:sz w:val="24"/>
          <w:szCs w:val="24"/>
          <w:lang w:val="en-US"/>
        </w:rPr>
        <w:t>it,</w:t>
      </w:r>
      <w:r w:rsidR="007C64DB">
        <w:rPr>
          <w:rFonts w:ascii="Times New Roman" w:hAnsi="Times New Roman" w:cs="Times New Roman"/>
          <w:sz w:val="24"/>
          <w:szCs w:val="24"/>
          <w:lang w:val="en-US"/>
        </w:rPr>
        <w:t xml:space="preserve"> has some rights </w:t>
      </w:r>
      <w:r>
        <w:rPr>
          <w:rFonts w:ascii="Times New Roman" w:hAnsi="Times New Roman" w:cs="Times New Roman"/>
          <w:sz w:val="24"/>
          <w:szCs w:val="24"/>
          <w:lang w:val="en-US"/>
        </w:rPr>
        <w:t>i</w:t>
      </w:r>
      <w:r w:rsidR="007C64DB">
        <w:rPr>
          <w:rFonts w:ascii="Times New Roman" w:hAnsi="Times New Roman" w:cs="Times New Roman"/>
          <w:sz w:val="24"/>
          <w:szCs w:val="24"/>
          <w:lang w:val="en-US"/>
        </w:rPr>
        <w:t>n th</w:t>
      </w:r>
      <w:r>
        <w:rPr>
          <w:rFonts w:ascii="Times New Roman" w:hAnsi="Times New Roman" w:cs="Times New Roman"/>
          <w:sz w:val="24"/>
          <w:szCs w:val="24"/>
          <w:lang w:val="en-US"/>
        </w:rPr>
        <w:t>e</w:t>
      </w:r>
      <w:r w:rsidR="007C64DB">
        <w:rPr>
          <w:rFonts w:ascii="Times New Roman" w:hAnsi="Times New Roman" w:cs="Times New Roman"/>
          <w:sz w:val="24"/>
          <w:szCs w:val="24"/>
          <w:lang w:val="en-US"/>
        </w:rPr>
        <w:t xml:space="preserve"> property to be transferred to another party.</w:t>
      </w:r>
      <w:r>
        <w:rPr>
          <w:rFonts w:ascii="Times New Roman" w:hAnsi="Times New Roman" w:cs="Times New Roman"/>
          <w:sz w:val="24"/>
          <w:szCs w:val="24"/>
          <w:lang w:val="en-US"/>
        </w:rPr>
        <w:t xml:space="preserve"> </w:t>
      </w:r>
      <w:r w:rsidR="00EC56C5">
        <w:rPr>
          <w:rFonts w:ascii="Times New Roman" w:hAnsi="Times New Roman" w:cs="Times New Roman"/>
          <w:sz w:val="24"/>
          <w:szCs w:val="24"/>
          <w:lang w:val="en-US"/>
        </w:rPr>
        <w:t xml:space="preserve"> </w:t>
      </w:r>
      <w:r w:rsidR="007C64DB">
        <w:rPr>
          <w:rFonts w:ascii="Times New Roman" w:hAnsi="Times New Roman" w:cs="Times New Roman"/>
          <w:sz w:val="24"/>
          <w:szCs w:val="24"/>
          <w:lang w:val="en-US"/>
        </w:rPr>
        <w:t xml:space="preserve"> </w:t>
      </w:r>
      <w:r w:rsidR="00CF6AC8">
        <w:rPr>
          <w:rFonts w:ascii="Times New Roman" w:hAnsi="Times New Roman" w:cs="Times New Roman"/>
          <w:sz w:val="24"/>
          <w:szCs w:val="24"/>
          <w:lang w:val="en-US"/>
        </w:rPr>
        <w:t xml:space="preserve"> </w:t>
      </w:r>
      <w:r w:rsidR="00622500">
        <w:rPr>
          <w:rFonts w:ascii="Times New Roman" w:hAnsi="Times New Roman" w:cs="Times New Roman"/>
          <w:sz w:val="24"/>
          <w:szCs w:val="24"/>
          <w:lang w:val="en-US"/>
        </w:rPr>
        <w:t xml:space="preserve"> </w:t>
      </w:r>
    </w:p>
    <w:p w:rsidR="00CF6AC8" w:rsidRPr="000405DC" w:rsidRDefault="000405DC" w:rsidP="003F1733">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A</w:t>
      </w:r>
      <w:r w:rsidRPr="000405DC">
        <w:rPr>
          <w:rFonts w:ascii="Times New Roman" w:hAnsi="Times New Roman" w:cs="Times New Roman"/>
          <w:b/>
          <w:sz w:val="24"/>
          <w:szCs w:val="24"/>
          <w:lang w:val="en-US"/>
        </w:rPr>
        <w:t xml:space="preserve"> well-grounded apprehension of irreparable injury or harm</w:t>
      </w:r>
    </w:p>
    <w:p w:rsidR="00731B53" w:rsidRDefault="000405DC"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It is evident that the </w:t>
      </w:r>
      <w:r w:rsidR="00EF72FA">
        <w:rPr>
          <w:rFonts w:ascii="Times New Roman" w:hAnsi="Times New Roman" w:cs="Times New Roman"/>
          <w:sz w:val="24"/>
          <w:szCs w:val="24"/>
          <w:lang w:val="en-US"/>
        </w:rPr>
        <w:t>property which</w:t>
      </w:r>
      <w:r>
        <w:rPr>
          <w:rFonts w:ascii="Times New Roman" w:hAnsi="Times New Roman" w:cs="Times New Roman"/>
          <w:sz w:val="24"/>
          <w:szCs w:val="24"/>
          <w:lang w:val="en-US"/>
        </w:rPr>
        <w:t xml:space="preserve"> the applicant is </w:t>
      </w:r>
      <w:r w:rsidR="00731B53">
        <w:rPr>
          <w:rFonts w:ascii="Times New Roman" w:hAnsi="Times New Roman" w:cs="Times New Roman"/>
          <w:sz w:val="24"/>
          <w:szCs w:val="24"/>
          <w:lang w:val="en-US"/>
        </w:rPr>
        <w:t>asserting</w:t>
      </w:r>
      <w:r>
        <w:rPr>
          <w:rFonts w:ascii="Times New Roman" w:hAnsi="Times New Roman" w:cs="Times New Roman"/>
          <w:sz w:val="24"/>
          <w:szCs w:val="24"/>
          <w:lang w:val="en-US"/>
        </w:rPr>
        <w:t xml:space="preserve"> his rights has</w:t>
      </w:r>
      <w:r w:rsidR="00731B53">
        <w:rPr>
          <w:rFonts w:ascii="Times New Roman" w:hAnsi="Times New Roman" w:cs="Times New Roman"/>
          <w:sz w:val="24"/>
          <w:szCs w:val="24"/>
          <w:lang w:val="en-US"/>
        </w:rPr>
        <w:t xml:space="preserve"> </w:t>
      </w:r>
      <w:r>
        <w:rPr>
          <w:rFonts w:ascii="Times New Roman" w:hAnsi="Times New Roman" w:cs="Times New Roman"/>
          <w:sz w:val="24"/>
          <w:szCs w:val="24"/>
          <w:lang w:val="en-US"/>
        </w:rPr>
        <w:t>already</w:t>
      </w:r>
      <w:r w:rsidR="00731B53">
        <w:rPr>
          <w:rFonts w:ascii="Times New Roman" w:hAnsi="Times New Roman" w:cs="Times New Roman"/>
          <w:sz w:val="24"/>
          <w:szCs w:val="24"/>
          <w:lang w:val="en-US"/>
        </w:rPr>
        <w:t xml:space="preserve"> been</w:t>
      </w:r>
      <w:r>
        <w:rPr>
          <w:rFonts w:ascii="Times New Roman" w:hAnsi="Times New Roman" w:cs="Times New Roman"/>
          <w:sz w:val="24"/>
          <w:szCs w:val="24"/>
          <w:lang w:val="en-US"/>
        </w:rPr>
        <w:t xml:space="preserve"> sold to a third party</w:t>
      </w:r>
      <w:r w:rsidR="00731B53">
        <w:rPr>
          <w:rFonts w:ascii="Times New Roman" w:hAnsi="Times New Roman" w:cs="Times New Roman"/>
          <w:sz w:val="24"/>
          <w:szCs w:val="24"/>
          <w:lang w:val="en-US"/>
        </w:rPr>
        <w:t>. I</w:t>
      </w:r>
      <w:r>
        <w:rPr>
          <w:rFonts w:ascii="Times New Roman" w:hAnsi="Times New Roman" w:cs="Times New Roman"/>
          <w:sz w:val="24"/>
          <w:szCs w:val="24"/>
          <w:lang w:val="en-US"/>
        </w:rPr>
        <w:t xml:space="preserve">t is also clear that had </w:t>
      </w:r>
      <w:r w:rsidR="00EF72FA">
        <w:rPr>
          <w:rFonts w:ascii="Times New Roman" w:hAnsi="Times New Roman" w:cs="Times New Roman"/>
          <w:sz w:val="24"/>
          <w:szCs w:val="24"/>
          <w:lang w:val="en-US"/>
        </w:rPr>
        <w:t>it not</w:t>
      </w:r>
      <w:r w:rsidR="00731B53">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been for this application the respondent </w:t>
      </w:r>
      <w:r w:rsidR="00EF72FA">
        <w:rPr>
          <w:rFonts w:ascii="Times New Roman" w:hAnsi="Times New Roman" w:cs="Times New Roman"/>
          <w:sz w:val="24"/>
          <w:szCs w:val="24"/>
          <w:lang w:val="en-US"/>
        </w:rPr>
        <w:t>has already</w:t>
      </w:r>
      <w:r>
        <w:rPr>
          <w:rFonts w:ascii="Times New Roman" w:hAnsi="Times New Roman" w:cs="Times New Roman"/>
          <w:sz w:val="24"/>
          <w:szCs w:val="24"/>
          <w:lang w:val="en-US"/>
        </w:rPr>
        <w:t xml:space="preserve"> taken</w:t>
      </w:r>
      <w:r w:rsidR="00731B53">
        <w:rPr>
          <w:rFonts w:ascii="Times New Roman" w:hAnsi="Times New Roman" w:cs="Times New Roman"/>
          <w:sz w:val="24"/>
          <w:szCs w:val="24"/>
          <w:lang w:val="en-US"/>
        </w:rPr>
        <w:t xml:space="preserve"> advanced</w:t>
      </w:r>
      <w:r>
        <w:rPr>
          <w:rFonts w:ascii="Times New Roman" w:hAnsi="Times New Roman" w:cs="Times New Roman"/>
          <w:sz w:val="24"/>
          <w:szCs w:val="24"/>
          <w:lang w:val="en-US"/>
        </w:rPr>
        <w:t xml:space="preserve"> steps to transfer the same property </w:t>
      </w:r>
      <w:r w:rsidR="00622500">
        <w:rPr>
          <w:rFonts w:ascii="Times New Roman" w:hAnsi="Times New Roman" w:cs="Times New Roman"/>
          <w:sz w:val="24"/>
          <w:szCs w:val="24"/>
          <w:lang w:val="en-US"/>
        </w:rPr>
        <w:t xml:space="preserve">in the face of </w:t>
      </w:r>
      <w:r>
        <w:rPr>
          <w:rFonts w:ascii="Times New Roman" w:hAnsi="Times New Roman" w:cs="Times New Roman"/>
          <w:sz w:val="24"/>
          <w:szCs w:val="24"/>
          <w:lang w:val="en-US"/>
        </w:rPr>
        <w:t xml:space="preserve">a </w:t>
      </w:r>
      <w:r w:rsidR="00731B53">
        <w:rPr>
          <w:rFonts w:ascii="Times New Roman" w:hAnsi="Times New Roman" w:cs="Times New Roman"/>
          <w:sz w:val="24"/>
          <w:szCs w:val="24"/>
          <w:lang w:val="en-US"/>
        </w:rPr>
        <w:t xml:space="preserve">court action to determine ownership rights. That there is an apprehension of irreparable harm is crystal clear. Once the change of title is </w:t>
      </w:r>
      <w:r w:rsidR="00EF72FA">
        <w:rPr>
          <w:rFonts w:ascii="Times New Roman" w:hAnsi="Times New Roman" w:cs="Times New Roman"/>
          <w:sz w:val="24"/>
          <w:szCs w:val="24"/>
          <w:lang w:val="en-US"/>
        </w:rPr>
        <w:t>done,</w:t>
      </w:r>
      <w:r w:rsidR="00731B53">
        <w:rPr>
          <w:rFonts w:ascii="Times New Roman" w:hAnsi="Times New Roman" w:cs="Times New Roman"/>
          <w:sz w:val="24"/>
          <w:szCs w:val="24"/>
          <w:lang w:val="en-US"/>
        </w:rPr>
        <w:t xml:space="preserve"> it take</w:t>
      </w:r>
      <w:r w:rsidR="00EF72FA">
        <w:rPr>
          <w:rFonts w:ascii="Times New Roman" w:hAnsi="Times New Roman" w:cs="Times New Roman"/>
          <w:sz w:val="24"/>
          <w:szCs w:val="24"/>
          <w:lang w:val="en-US"/>
        </w:rPr>
        <w:t>s</w:t>
      </w:r>
      <w:r w:rsidR="00731B53">
        <w:rPr>
          <w:rFonts w:ascii="Times New Roman" w:hAnsi="Times New Roman" w:cs="Times New Roman"/>
          <w:sz w:val="24"/>
          <w:szCs w:val="24"/>
          <w:lang w:val="en-US"/>
        </w:rPr>
        <w:t xml:space="preserve"> a long arduous process</w:t>
      </w:r>
      <w:r w:rsidR="00EF72FA">
        <w:rPr>
          <w:rFonts w:ascii="Times New Roman" w:hAnsi="Times New Roman" w:cs="Times New Roman"/>
          <w:sz w:val="24"/>
          <w:szCs w:val="24"/>
          <w:lang w:val="en-US"/>
        </w:rPr>
        <w:t>,</w:t>
      </w:r>
      <w:r w:rsidR="00731B53">
        <w:rPr>
          <w:rFonts w:ascii="Times New Roman" w:hAnsi="Times New Roman" w:cs="Times New Roman"/>
          <w:sz w:val="24"/>
          <w:szCs w:val="24"/>
          <w:lang w:val="en-US"/>
        </w:rPr>
        <w:t xml:space="preserve"> costly in time </w:t>
      </w:r>
      <w:r w:rsidR="00E92C66">
        <w:rPr>
          <w:rFonts w:ascii="Times New Roman" w:hAnsi="Times New Roman" w:cs="Times New Roman"/>
          <w:sz w:val="24"/>
          <w:szCs w:val="24"/>
          <w:lang w:val="en-US"/>
        </w:rPr>
        <w:t>and money</w:t>
      </w:r>
      <w:r w:rsidR="004B407A">
        <w:rPr>
          <w:rFonts w:ascii="Times New Roman" w:hAnsi="Times New Roman" w:cs="Times New Roman"/>
          <w:sz w:val="24"/>
          <w:szCs w:val="24"/>
          <w:lang w:val="en-US"/>
        </w:rPr>
        <w:t xml:space="preserve"> to reverse</w:t>
      </w:r>
      <w:r w:rsidR="00731B53">
        <w:rPr>
          <w:rFonts w:ascii="Times New Roman" w:hAnsi="Times New Roman" w:cs="Times New Roman"/>
          <w:sz w:val="24"/>
          <w:szCs w:val="24"/>
          <w:lang w:val="en-US"/>
        </w:rPr>
        <w:t>.</w:t>
      </w:r>
    </w:p>
    <w:p w:rsidR="00731B53" w:rsidRDefault="00731B53" w:rsidP="003F1733">
      <w:pPr>
        <w:spacing w:after="0" w:line="360" w:lineRule="auto"/>
        <w:jc w:val="both"/>
        <w:rPr>
          <w:rFonts w:ascii="Times New Roman" w:hAnsi="Times New Roman" w:cs="Times New Roman"/>
          <w:b/>
          <w:sz w:val="24"/>
          <w:szCs w:val="24"/>
          <w:lang w:val="en-US"/>
        </w:rPr>
      </w:pPr>
      <w:r w:rsidRPr="00731B53">
        <w:rPr>
          <w:rFonts w:ascii="Times New Roman" w:hAnsi="Times New Roman" w:cs="Times New Roman"/>
          <w:b/>
          <w:sz w:val="24"/>
          <w:szCs w:val="24"/>
          <w:lang w:val="en-US"/>
        </w:rPr>
        <w:t>Absence of an alternative remedy</w:t>
      </w:r>
    </w:p>
    <w:p w:rsidR="00DD2B6D" w:rsidRDefault="00DD2B6D"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case of, </w:t>
      </w:r>
      <w:r w:rsidRPr="00213A24">
        <w:rPr>
          <w:rFonts w:ascii="Times New Roman" w:hAnsi="Times New Roman" w:cs="Times New Roman"/>
          <w:i/>
          <w:sz w:val="24"/>
          <w:szCs w:val="24"/>
          <w:lang w:val="en-US"/>
        </w:rPr>
        <w:t xml:space="preserve">East Rock </w:t>
      </w:r>
      <w:r>
        <w:rPr>
          <w:rFonts w:ascii="Times New Roman" w:hAnsi="Times New Roman" w:cs="Times New Roman"/>
          <w:i/>
          <w:sz w:val="24"/>
          <w:szCs w:val="24"/>
          <w:lang w:val="en-US"/>
        </w:rPr>
        <w:t>T</w:t>
      </w:r>
      <w:r w:rsidRPr="00213A24">
        <w:rPr>
          <w:rFonts w:ascii="Times New Roman" w:hAnsi="Times New Roman" w:cs="Times New Roman"/>
          <w:i/>
          <w:sz w:val="24"/>
          <w:szCs w:val="24"/>
          <w:lang w:val="en-US"/>
        </w:rPr>
        <w:t>rading</w:t>
      </w:r>
      <w:r>
        <w:rPr>
          <w:rFonts w:ascii="Times New Roman" w:hAnsi="Times New Roman" w:cs="Times New Roman"/>
          <w:sz w:val="24"/>
          <w:szCs w:val="24"/>
          <w:lang w:val="en-US"/>
        </w:rPr>
        <w:t xml:space="preserve"> (</w:t>
      </w:r>
      <w:r w:rsidRPr="00213A24">
        <w:rPr>
          <w:rFonts w:ascii="Times New Roman" w:hAnsi="Times New Roman" w:cs="Times New Roman"/>
          <w:i/>
          <w:sz w:val="24"/>
          <w:szCs w:val="24"/>
          <w:lang w:val="en-US"/>
        </w:rPr>
        <w:t xml:space="preserve">Pty) Ltd &amp; Another </w:t>
      </w:r>
      <w:r w:rsidRPr="00E92C66">
        <w:rPr>
          <w:rFonts w:ascii="Times New Roman" w:hAnsi="Times New Roman" w:cs="Times New Roman"/>
          <w:sz w:val="24"/>
          <w:szCs w:val="24"/>
          <w:lang w:val="en-US"/>
        </w:rPr>
        <w:t>v</w:t>
      </w:r>
      <w:r w:rsidRPr="00213A24">
        <w:rPr>
          <w:rFonts w:ascii="Times New Roman" w:hAnsi="Times New Roman" w:cs="Times New Roman"/>
          <w:i/>
          <w:sz w:val="24"/>
          <w:szCs w:val="24"/>
          <w:lang w:val="en-US"/>
        </w:rPr>
        <w:t xml:space="preserve"> Eagle Valley Granite</w:t>
      </w:r>
      <w:r>
        <w:rPr>
          <w:rFonts w:ascii="Times New Roman" w:hAnsi="Times New Roman" w:cs="Times New Roman"/>
          <w:sz w:val="24"/>
          <w:szCs w:val="24"/>
          <w:lang w:val="en-US"/>
        </w:rPr>
        <w:t xml:space="preserve"> (Pty) Ltd [2011} ZAGPJHC,196, underpinned that,</w:t>
      </w:r>
    </w:p>
    <w:p w:rsidR="00DD2B6D" w:rsidRDefault="00E92C66" w:rsidP="003F1733">
      <w:pPr>
        <w:spacing w:after="0" w:line="240" w:lineRule="auto"/>
        <w:ind w:left="840"/>
        <w:jc w:val="both"/>
        <w:rPr>
          <w:rFonts w:ascii="Times New Roman" w:hAnsi="Times New Roman" w:cs="Times New Roman"/>
          <w:sz w:val="24"/>
          <w:szCs w:val="24"/>
          <w:lang w:val="en-US"/>
        </w:rPr>
      </w:pPr>
      <w:r>
        <w:rPr>
          <w:rFonts w:ascii="Times New Roman" w:hAnsi="Times New Roman" w:cs="Times New Roman"/>
          <w:lang w:val="en-US"/>
        </w:rPr>
        <w:t>“</w:t>
      </w:r>
      <w:r w:rsidR="00DD2B6D" w:rsidRPr="00397917">
        <w:rPr>
          <w:rFonts w:ascii="Times New Roman" w:hAnsi="Times New Roman" w:cs="Times New Roman"/>
          <w:lang w:val="en-US"/>
        </w:rPr>
        <w:t>The issue of absence of substantial r</w:t>
      </w:r>
      <w:r>
        <w:rPr>
          <w:rFonts w:ascii="Times New Roman" w:hAnsi="Times New Roman" w:cs="Times New Roman"/>
          <w:lang w:val="en-US"/>
        </w:rPr>
        <w:t xml:space="preserve">edress in an application in due </w:t>
      </w:r>
      <w:r w:rsidR="00DD2B6D" w:rsidRPr="00397917">
        <w:rPr>
          <w:rFonts w:ascii="Times New Roman" w:hAnsi="Times New Roman" w:cs="Times New Roman"/>
          <w:lang w:val="en-US"/>
        </w:rPr>
        <w:t>course allows the court to come to the assistance of a litigant.</w:t>
      </w:r>
      <w:r>
        <w:rPr>
          <w:rFonts w:ascii="Times New Roman" w:hAnsi="Times New Roman" w:cs="Times New Roman"/>
          <w:sz w:val="24"/>
          <w:szCs w:val="24"/>
          <w:lang w:val="en-US"/>
        </w:rPr>
        <w:t>”</w:t>
      </w:r>
    </w:p>
    <w:p w:rsidR="00E92C66" w:rsidRPr="00E92C66" w:rsidRDefault="00E92C66" w:rsidP="003F1733">
      <w:pPr>
        <w:spacing w:after="0" w:line="240" w:lineRule="auto"/>
        <w:ind w:left="840"/>
        <w:jc w:val="both"/>
        <w:rPr>
          <w:rFonts w:ascii="Times New Roman" w:hAnsi="Times New Roman" w:cs="Times New Roman"/>
          <w:lang w:val="en-US"/>
        </w:rPr>
      </w:pPr>
    </w:p>
    <w:p w:rsidR="00731B53" w:rsidRDefault="00DD2B6D" w:rsidP="003F1733">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this case, t</w:t>
      </w:r>
      <w:r w:rsidR="00731B53" w:rsidRPr="00731B53">
        <w:rPr>
          <w:rFonts w:ascii="Times New Roman" w:hAnsi="Times New Roman" w:cs="Times New Roman"/>
          <w:sz w:val="24"/>
          <w:szCs w:val="24"/>
          <w:lang w:val="en-US"/>
        </w:rPr>
        <w:t xml:space="preserve">he respondents argue that the alternative remedy is available and grounded in the </w:t>
      </w:r>
      <w:r>
        <w:rPr>
          <w:rFonts w:ascii="Times New Roman" w:hAnsi="Times New Roman" w:cs="Times New Roman"/>
          <w:sz w:val="24"/>
          <w:szCs w:val="24"/>
          <w:lang w:val="en-US"/>
        </w:rPr>
        <w:t>A</w:t>
      </w:r>
      <w:r w:rsidR="00731B53" w:rsidRPr="00731B53">
        <w:rPr>
          <w:rFonts w:ascii="Times New Roman" w:hAnsi="Times New Roman" w:cs="Times New Roman"/>
          <w:sz w:val="24"/>
          <w:szCs w:val="24"/>
          <w:lang w:val="en-US"/>
        </w:rPr>
        <w:t xml:space="preserve">dministration of </w:t>
      </w:r>
      <w:r>
        <w:rPr>
          <w:rFonts w:ascii="Times New Roman" w:hAnsi="Times New Roman" w:cs="Times New Roman"/>
          <w:sz w:val="24"/>
          <w:szCs w:val="24"/>
          <w:lang w:val="en-US"/>
        </w:rPr>
        <w:t>E</w:t>
      </w:r>
      <w:r w:rsidR="00731B53" w:rsidRPr="00731B53">
        <w:rPr>
          <w:rFonts w:ascii="Times New Roman" w:hAnsi="Times New Roman" w:cs="Times New Roman"/>
          <w:sz w:val="24"/>
          <w:szCs w:val="24"/>
          <w:lang w:val="en-US"/>
        </w:rPr>
        <w:t xml:space="preserve">states </w:t>
      </w:r>
      <w:r>
        <w:rPr>
          <w:rFonts w:ascii="Times New Roman" w:hAnsi="Times New Roman" w:cs="Times New Roman"/>
          <w:sz w:val="24"/>
          <w:szCs w:val="24"/>
          <w:lang w:val="en-US"/>
        </w:rPr>
        <w:t>L</w:t>
      </w:r>
      <w:r w:rsidR="00731B53" w:rsidRPr="00731B53">
        <w:rPr>
          <w:rFonts w:ascii="Times New Roman" w:hAnsi="Times New Roman" w:cs="Times New Roman"/>
          <w:sz w:val="24"/>
          <w:szCs w:val="24"/>
          <w:lang w:val="en-US"/>
        </w:rPr>
        <w:t>aws</w:t>
      </w:r>
      <w:r w:rsidR="00731B53">
        <w:rPr>
          <w:rFonts w:ascii="Times New Roman" w:hAnsi="Times New Roman" w:cs="Times New Roman"/>
          <w:sz w:val="24"/>
          <w:szCs w:val="24"/>
          <w:lang w:val="en-US"/>
        </w:rPr>
        <w:t>.</w:t>
      </w:r>
      <w:r w:rsidR="004E4DC4" w:rsidRPr="004E4DC4">
        <w:rPr>
          <w:rFonts w:ascii="Times New Roman" w:hAnsi="Times New Roman" w:cs="Times New Roman"/>
          <w:sz w:val="24"/>
          <w:szCs w:val="24"/>
          <w:lang w:val="en-US"/>
        </w:rPr>
        <w:t xml:space="preserve"> </w:t>
      </w:r>
      <w:r w:rsidR="004E4DC4">
        <w:rPr>
          <w:rFonts w:ascii="Times New Roman" w:hAnsi="Times New Roman" w:cs="Times New Roman"/>
          <w:sz w:val="24"/>
          <w:szCs w:val="24"/>
          <w:lang w:val="en-US"/>
        </w:rPr>
        <w:t xml:space="preserve">In my view this is an alternative action to the challenge of ownership but does not hinge on stopping the events of transfer that have already been set in motion. </w:t>
      </w:r>
      <w:r w:rsidR="00731B53">
        <w:rPr>
          <w:rFonts w:ascii="Times New Roman" w:hAnsi="Times New Roman" w:cs="Times New Roman"/>
          <w:sz w:val="24"/>
          <w:szCs w:val="24"/>
          <w:lang w:val="en-US"/>
        </w:rPr>
        <w:t xml:space="preserve"> I am not persuaded by the respondent’s views. In a contentious matter like this the only remedy is that of having the property rights determined by a competent court. Until that has been done, I am of the view that there is no alternative remedy other than the injunction sought. </w:t>
      </w:r>
    </w:p>
    <w:p w:rsidR="00E92C66" w:rsidRDefault="00731B53" w:rsidP="003F1733">
      <w:pPr>
        <w:spacing w:after="0" w:line="360" w:lineRule="auto"/>
        <w:jc w:val="both"/>
        <w:rPr>
          <w:rFonts w:ascii="Times New Roman" w:hAnsi="Times New Roman" w:cs="Times New Roman"/>
          <w:b/>
          <w:sz w:val="24"/>
          <w:szCs w:val="24"/>
          <w:lang w:val="en-US"/>
        </w:rPr>
      </w:pPr>
      <w:r w:rsidRPr="00731B53">
        <w:rPr>
          <w:rFonts w:ascii="Times New Roman" w:hAnsi="Times New Roman" w:cs="Times New Roman"/>
          <w:b/>
          <w:sz w:val="24"/>
          <w:szCs w:val="24"/>
          <w:lang w:val="en-US"/>
        </w:rPr>
        <w:t>Balance of convenience to the applicant</w:t>
      </w:r>
    </w:p>
    <w:p w:rsidR="00D22180" w:rsidRPr="00E92C66" w:rsidRDefault="00731B53" w:rsidP="003F1733">
      <w:pPr>
        <w:spacing w:after="0" w:line="360" w:lineRule="auto"/>
        <w:ind w:firstLine="720"/>
        <w:jc w:val="both"/>
        <w:rPr>
          <w:rFonts w:ascii="Times New Roman" w:hAnsi="Times New Roman" w:cs="Times New Roman"/>
          <w:b/>
          <w:sz w:val="24"/>
          <w:szCs w:val="24"/>
          <w:lang w:val="en-US"/>
        </w:rPr>
      </w:pPr>
      <w:r w:rsidRPr="00C2146C">
        <w:rPr>
          <w:rFonts w:ascii="Times New Roman" w:hAnsi="Times New Roman" w:cs="Times New Roman"/>
          <w:sz w:val="24"/>
          <w:szCs w:val="24"/>
          <w:lang w:val="en-US"/>
        </w:rPr>
        <w:t>The bal</w:t>
      </w:r>
      <w:r w:rsidR="00C2146C" w:rsidRPr="00C2146C">
        <w:rPr>
          <w:rFonts w:ascii="Times New Roman" w:hAnsi="Times New Roman" w:cs="Times New Roman"/>
          <w:sz w:val="24"/>
          <w:szCs w:val="24"/>
          <w:lang w:val="en-US"/>
        </w:rPr>
        <w:t>a</w:t>
      </w:r>
      <w:r w:rsidRPr="00C2146C">
        <w:rPr>
          <w:rFonts w:ascii="Times New Roman" w:hAnsi="Times New Roman" w:cs="Times New Roman"/>
          <w:sz w:val="24"/>
          <w:szCs w:val="24"/>
          <w:lang w:val="en-US"/>
        </w:rPr>
        <w:t>nce of convenience favors the applicant</w:t>
      </w:r>
      <w:r w:rsidR="00C2146C">
        <w:rPr>
          <w:rFonts w:ascii="Times New Roman" w:hAnsi="Times New Roman" w:cs="Times New Roman"/>
          <w:sz w:val="24"/>
          <w:szCs w:val="24"/>
          <w:lang w:val="en-US"/>
        </w:rPr>
        <w:t xml:space="preserve">. </w:t>
      </w:r>
      <w:r w:rsidR="00CC0F6C">
        <w:rPr>
          <w:rFonts w:ascii="Times New Roman" w:hAnsi="Times New Roman" w:cs="Times New Roman"/>
          <w:sz w:val="24"/>
          <w:szCs w:val="24"/>
          <w:lang w:val="en-US"/>
        </w:rPr>
        <w:t>What is evident is they do have claim to the property in question</w:t>
      </w:r>
      <w:r w:rsidR="00D22180">
        <w:rPr>
          <w:rFonts w:ascii="Times New Roman" w:hAnsi="Times New Roman" w:cs="Times New Roman"/>
          <w:sz w:val="24"/>
          <w:szCs w:val="24"/>
          <w:lang w:val="en-US"/>
        </w:rPr>
        <w:t>. The cumulative factors presented in this matter points to the fact that, they exercised some rights over the property, by leasing out and collecting rentals of the property. Further, it has not been refuted that he had from day one and still has the original title deed. Circumstances surrounding the issue of leasing, collection of rentals and the ownership of the property has to be interrogated and determined by a competent court, in this case the court seized with case HC</w:t>
      </w:r>
      <w:r w:rsidR="00E92C66">
        <w:rPr>
          <w:rFonts w:ascii="Times New Roman" w:hAnsi="Times New Roman" w:cs="Times New Roman"/>
          <w:sz w:val="24"/>
          <w:szCs w:val="24"/>
          <w:lang w:val="en-US"/>
        </w:rPr>
        <w:t xml:space="preserve"> </w:t>
      </w:r>
      <w:r w:rsidR="00D22180">
        <w:rPr>
          <w:rFonts w:ascii="Times New Roman" w:hAnsi="Times New Roman" w:cs="Times New Roman"/>
          <w:sz w:val="24"/>
          <w:szCs w:val="24"/>
          <w:lang w:val="en-US"/>
        </w:rPr>
        <w:t xml:space="preserve">6969/22.   </w:t>
      </w:r>
    </w:p>
    <w:p w:rsidR="00E92C66" w:rsidRDefault="00E92C66" w:rsidP="003F1733">
      <w:pPr>
        <w:spacing w:after="0" w:line="360" w:lineRule="auto"/>
        <w:jc w:val="both"/>
        <w:rPr>
          <w:rFonts w:ascii="Times New Roman" w:hAnsi="Times New Roman" w:cs="Times New Roman"/>
          <w:b/>
          <w:sz w:val="24"/>
          <w:szCs w:val="24"/>
          <w:lang w:val="en-US"/>
        </w:rPr>
      </w:pPr>
    </w:p>
    <w:p w:rsidR="00E92C66" w:rsidRDefault="00E92C66" w:rsidP="003F1733">
      <w:pPr>
        <w:spacing w:after="0" w:line="360" w:lineRule="auto"/>
        <w:jc w:val="both"/>
        <w:rPr>
          <w:rFonts w:ascii="Times New Roman" w:hAnsi="Times New Roman" w:cs="Times New Roman"/>
          <w:b/>
          <w:sz w:val="24"/>
          <w:szCs w:val="24"/>
          <w:lang w:val="en-US"/>
        </w:rPr>
      </w:pPr>
    </w:p>
    <w:p w:rsidR="00E92C66" w:rsidRDefault="00E92C66" w:rsidP="003F1733">
      <w:pPr>
        <w:spacing w:after="0" w:line="360" w:lineRule="auto"/>
        <w:jc w:val="both"/>
        <w:rPr>
          <w:rFonts w:ascii="Times New Roman" w:hAnsi="Times New Roman" w:cs="Times New Roman"/>
          <w:b/>
          <w:sz w:val="24"/>
          <w:szCs w:val="24"/>
          <w:lang w:val="en-US"/>
        </w:rPr>
      </w:pPr>
    </w:p>
    <w:p w:rsidR="00F92794" w:rsidRDefault="00F92794" w:rsidP="003F1733">
      <w:pPr>
        <w:spacing w:after="0" w:line="360" w:lineRule="auto"/>
        <w:jc w:val="both"/>
        <w:rPr>
          <w:rFonts w:ascii="Times New Roman" w:hAnsi="Times New Roman" w:cs="Times New Roman"/>
          <w:b/>
          <w:sz w:val="24"/>
          <w:szCs w:val="24"/>
          <w:lang w:val="en-US"/>
        </w:rPr>
      </w:pPr>
    </w:p>
    <w:p w:rsidR="00F92794" w:rsidRDefault="00F92794" w:rsidP="003F1733">
      <w:pPr>
        <w:spacing w:after="0" w:line="360" w:lineRule="auto"/>
        <w:jc w:val="both"/>
        <w:rPr>
          <w:rFonts w:ascii="Times New Roman" w:hAnsi="Times New Roman" w:cs="Times New Roman"/>
          <w:b/>
          <w:sz w:val="24"/>
          <w:szCs w:val="24"/>
          <w:lang w:val="en-US"/>
        </w:rPr>
      </w:pPr>
    </w:p>
    <w:p w:rsidR="007C2DCC" w:rsidRPr="00D22180" w:rsidRDefault="00D22180" w:rsidP="003F1733">
      <w:pPr>
        <w:spacing w:after="0" w:line="360" w:lineRule="auto"/>
        <w:jc w:val="both"/>
        <w:rPr>
          <w:rFonts w:ascii="Times New Roman" w:hAnsi="Times New Roman" w:cs="Times New Roman"/>
          <w:b/>
          <w:sz w:val="24"/>
          <w:szCs w:val="24"/>
          <w:lang w:val="en-US"/>
        </w:rPr>
      </w:pPr>
      <w:r w:rsidRPr="00D22180">
        <w:rPr>
          <w:rFonts w:ascii="Times New Roman" w:hAnsi="Times New Roman" w:cs="Times New Roman"/>
          <w:b/>
          <w:sz w:val="24"/>
          <w:szCs w:val="24"/>
          <w:lang w:val="en-US"/>
        </w:rPr>
        <w:lastRenderedPageBreak/>
        <w:t>Disposition</w:t>
      </w:r>
    </w:p>
    <w:p w:rsidR="00CC0F6C" w:rsidRDefault="00D22180"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In the final analysis, the respondents chose to ignore applicant’s</w:t>
      </w:r>
      <w:r w:rsidR="00CC0F6C">
        <w:rPr>
          <w:rFonts w:ascii="Times New Roman" w:hAnsi="Times New Roman" w:cs="Times New Roman"/>
          <w:sz w:val="24"/>
          <w:szCs w:val="24"/>
          <w:lang w:val="en-US"/>
        </w:rPr>
        <w:t xml:space="preserve"> competing claim on the property, lodged</w:t>
      </w:r>
      <w:r w:rsidR="00DD2B6D">
        <w:rPr>
          <w:rFonts w:ascii="Times New Roman" w:hAnsi="Times New Roman" w:cs="Times New Roman"/>
          <w:sz w:val="24"/>
          <w:szCs w:val="24"/>
          <w:lang w:val="en-US"/>
        </w:rPr>
        <w:t xml:space="preserve"> </w:t>
      </w:r>
      <w:r w:rsidR="00DD2B6D" w:rsidRPr="00DD2B6D">
        <w:rPr>
          <w:rFonts w:ascii="Times New Roman" w:hAnsi="Times New Roman" w:cs="Times New Roman"/>
          <w:i/>
          <w:sz w:val="24"/>
          <w:szCs w:val="24"/>
          <w:lang w:val="en-US"/>
        </w:rPr>
        <w:t xml:space="preserve">al </w:t>
      </w:r>
      <w:proofErr w:type="spellStart"/>
      <w:r w:rsidR="00DD2B6D" w:rsidRPr="00DD2B6D">
        <w:rPr>
          <w:rFonts w:ascii="Times New Roman" w:hAnsi="Times New Roman" w:cs="Times New Roman"/>
          <w:i/>
          <w:sz w:val="24"/>
          <w:szCs w:val="24"/>
          <w:lang w:val="en-US"/>
        </w:rPr>
        <w:t>beit</w:t>
      </w:r>
      <w:proofErr w:type="spellEnd"/>
      <w:r w:rsidR="00CC0F6C">
        <w:rPr>
          <w:rFonts w:ascii="Times New Roman" w:hAnsi="Times New Roman" w:cs="Times New Roman"/>
          <w:sz w:val="24"/>
          <w:szCs w:val="24"/>
          <w:lang w:val="en-US"/>
        </w:rPr>
        <w:t xml:space="preserve"> </w:t>
      </w:r>
      <w:r w:rsidR="00B02ED8">
        <w:rPr>
          <w:rFonts w:ascii="Times New Roman" w:hAnsi="Times New Roman" w:cs="Times New Roman"/>
          <w:sz w:val="24"/>
          <w:szCs w:val="24"/>
          <w:lang w:val="en-US"/>
        </w:rPr>
        <w:t>late</w:t>
      </w:r>
      <w:r>
        <w:rPr>
          <w:rFonts w:ascii="Times New Roman" w:hAnsi="Times New Roman" w:cs="Times New Roman"/>
          <w:sz w:val="24"/>
          <w:szCs w:val="24"/>
          <w:lang w:val="en-US"/>
        </w:rPr>
        <w:t xml:space="preserve">. </w:t>
      </w:r>
      <w:r w:rsidR="00CC0F6C">
        <w:rPr>
          <w:rFonts w:ascii="Times New Roman" w:hAnsi="Times New Roman" w:cs="Times New Roman"/>
          <w:sz w:val="24"/>
          <w:szCs w:val="24"/>
          <w:lang w:val="en-US"/>
        </w:rPr>
        <w:t>Th</w:t>
      </w:r>
      <w:r>
        <w:rPr>
          <w:rFonts w:ascii="Times New Roman" w:hAnsi="Times New Roman" w:cs="Times New Roman"/>
          <w:sz w:val="24"/>
          <w:szCs w:val="24"/>
          <w:lang w:val="en-US"/>
        </w:rPr>
        <w:t>ough they</w:t>
      </w:r>
      <w:r w:rsidR="00CC0F6C">
        <w:rPr>
          <w:rFonts w:ascii="Times New Roman" w:hAnsi="Times New Roman" w:cs="Times New Roman"/>
          <w:sz w:val="24"/>
          <w:szCs w:val="24"/>
          <w:lang w:val="en-US"/>
        </w:rPr>
        <w:t xml:space="preserve"> were engaged soon after</w:t>
      </w:r>
      <w:r w:rsidR="00DD2B6D">
        <w:rPr>
          <w:rFonts w:ascii="Times New Roman" w:hAnsi="Times New Roman" w:cs="Times New Roman"/>
          <w:sz w:val="24"/>
          <w:szCs w:val="24"/>
          <w:lang w:val="en-US"/>
        </w:rPr>
        <w:t xml:space="preserve"> th</w:t>
      </w:r>
      <w:r>
        <w:rPr>
          <w:rFonts w:ascii="Times New Roman" w:hAnsi="Times New Roman" w:cs="Times New Roman"/>
          <w:sz w:val="24"/>
          <w:szCs w:val="24"/>
          <w:lang w:val="en-US"/>
        </w:rPr>
        <w:t>at</w:t>
      </w:r>
      <w:r w:rsidR="00DD2B6D">
        <w:rPr>
          <w:rFonts w:ascii="Times New Roman" w:hAnsi="Times New Roman" w:cs="Times New Roman"/>
          <w:sz w:val="24"/>
          <w:szCs w:val="24"/>
          <w:lang w:val="en-US"/>
        </w:rPr>
        <w:t xml:space="preserve"> rejection</w:t>
      </w:r>
      <w:r w:rsidR="00CC0F6C">
        <w:rPr>
          <w:rFonts w:ascii="Times New Roman" w:hAnsi="Times New Roman" w:cs="Times New Roman"/>
          <w:sz w:val="24"/>
          <w:szCs w:val="24"/>
          <w:lang w:val="en-US"/>
        </w:rPr>
        <w:t xml:space="preserve"> they proceeded to expediently obtain the Master’s consent and to sale the property. </w:t>
      </w:r>
      <w:r>
        <w:rPr>
          <w:rFonts w:ascii="Times New Roman" w:hAnsi="Times New Roman" w:cs="Times New Roman"/>
          <w:sz w:val="24"/>
          <w:szCs w:val="24"/>
          <w:lang w:val="en-US"/>
        </w:rPr>
        <w:t>Wi</w:t>
      </w:r>
      <w:r w:rsidR="00CC0F6C">
        <w:rPr>
          <w:rFonts w:ascii="Times New Roman" w:hAnsi="Times New Roman" w:cs="Times New Roman"/>
          <w:sz w:val="24"/>
          <w:szCs w:val="24"/>
          <w:lang w:val="en-US"/>
        </w:rPr>
        <w:t>th the knowledge of the existence of the original title deeds</w:t>
      </w:r>
      <w:r w:rsidR="008C09FD">
        <w:rPr>
          <w:rFonts w:ascii="Times New Roman" w:hAnsi="Times New Roman" w:cs="Times New Roman"/>
          <w:sz w:val="24"/>
          <w:szCs w:val="24"/>
          <w:lang w:val="en-US"/>
        </w:rPr>
        <w:t>, the first respondent,</w:t>
      </w:r>
      <w:r w:rsidR="00C2146C">
        <w:rPr>
          <w:rFonts w:ascii="Times New Roman" w:hAnsi="Times New Roman" w:cs="Times New Roman"/>
          <w:sz w:val="24"/>
          <w:szCs w:val="24"/>
          <w:lang w:val="en-US"/>
        </w:rPr>
        <w:t xml:space="preserve"> avoided addressing </w:t>
      </w:r>
      <w:r w:rsidR="008C09FD">
        <w:rPr>
          <w:rFonts w:ascii="Times New Roman" w:hAnsi="Times New Roman" w:cs="Times New Roman"/>
          <w:sz w:val="24"/>
          <w:szCs w:val="24"/>
          <w:lang w:val="en-US"/>
        </w:rPr>
        <w:t>the</w:t>
      </w:r>
      <w:r w:rsidR="00C2146C">
        <w:rPr>
          <w:rFonts w:ascii="Times New Roman" w:hAnsi="Times New Roman" w:cs="Times New Roman"/>
          <w:sz w:val="24"/>
          <w:szCs w:val="24"/>
          <w:lang w:val="en-US"/>
        </w:rPr>
        <w:t xml:space="preserve"> claim </w:t>
      </w:r>
      <w:r w:rsidR="008C09FD">
        <w:rPr>
          <w:rFonts w:ascii="Times New Roman" w:hAnsi="Times New Roman" w:cs="Times New Roman"/>
          <w:sz w:val="24"/>
          <w:szCs w:val="24"/>
          <w:lang w:val="en-US"/>
        </w:rPr>
        <w:t xml:space="preserve">but </w:t>
      </w:r>
      <w:r w:rsidR="00C2146C">
        <w:rPr>
          <w:rFonts w:ascii="Times New Roman" w:hAnsi="Times New Roman" w:cs="Times New Roman"/>
          <w:sz w:val="24"/>
          <w:szCs w:val="24"/>
          <w:lang w:val="en-US"/>
        </w:rPr>
        <w:t xml:space="preserve">knowingly and misleadingly advertised for </w:t>
      </w:r>
      <w:r w:rsidR="00EF72FA">
        <w:rPr>
          <w:rFonts w:ascii="Times New Roman" w:hAnsi="Times New Roman" w:cs="Times New Roman"/>
          <w:sz w:val="24"/>
          <w:szCs w:val="24"/>
          <w:lang w:val="en-US"/>
        </w:rPr>
        <w:t>a lost</w:t>
      </w:r>
      <w:r w:rsidR="00C2146C">
        <w:rPr>
          <w:rFonts w:ascii="Times New Roman" w:hAnsi="Times New Roman" w:cs="Times New Roman"/>
          <w:sz w:val="24"/>
          <w:szCs w:val="24"/>
          <w:lang w:val="en-US"/>
        </w:rPr>
        <w:t xml:space="preserve"> title deed. She obtained a copy of a deed which is already in existence.  She again, speedily wanted to change title ignoring the applicant’s claim. Surely, every legal mind knows that though a title deed is </w:t>
      </w:r>
      <w:r w:rsidR="00C2146C" w:rsidRPr="008C09FD">
        <w:rPr>
          <w:rFonts w:ascii="Times New Roman" w:hAnsi="Times New Roman" w:cs="Times New Roman"/>
          <w:i/>
          <w:sz w:val="24"/>
          <w:szCs w:val="24"/>
          <w:lang w:val="en-US"/>
        </w:rPr>
        <w:t>prima facie</w:t>
      </w:r>
      <w:r w:rsidR="00C2146C">
        <w:rPr>
          <w:rFonts w:ascii="Times New Roman" w:hAnsi="Times New Roman" w:cs="Times New Roman"/>
          <w:sz w:val="24"/>
          <w:szCs w:val="24"/>
          <w:lang w:val="en-US"/>
        </w:rPr>
        <w:t xml:space="preserve"> proof of ownership, that right is not absolute. It is open to challenge. </w:t>
      </w:r>
      <w:r w:rsidR="00CC0F6C">
        <w:rPr>
          <w:rFonts w:ascii="Times New Roman" w:hAnsi="Times New Roman" w:cs="Times New Roman"/>
          <w:sz w:val="24"/>
          <w:szCs w:val="24"/>
          <w:lang w:val="en-US"/>
        </w:rPr>
        <w:t xml:space="preserve">This has been expressed in numerous cases, </w:t>
      </w:r>
      <w:proofErr w:type="spellStart"/>
      <w:r w:rsidR="00CC0F6C" w:rsidRPr="00DA4195">
        <w:rPr>
          <w:rFonts w:ascii="Times New Roman" w:hAnsi="Times New Roman" w:cs="Times New Roman"/>
          <w:i/>
          <w:sz w:val="24"/>
          <w:szCs w:val="24"/>
          <w:lang w:val="en-US"/>
        </w:rPr>
        <w:t>Fryes</w:t>
      </w:r>
      <w:proofErr w:type="spellEnd"/>
      <w:r w:rsidR="00CC0F6C" w:rsidRPr="00DA4195">
        <w:rPr>
          <w:rFonts w:ascii="Times New Roman" w:hAnsi="Times New Roman" w:cs="Times New Roman"/>
          <w:i/>
          <w:sz w:val="24"/>
          <w:szCs w:val="24"/>
          <w:lang w:val="en-US"/>
        </w:rPr>
        <w:t xml:space="preserve"> (Pty)</w:t>
      </w:r>
      <w:r w:rsidR="00E92C66">
        <w:rPr>
          <w:rFonts w:ascii="Times New Roman" w:hAnsi="Times New Roman" w:cs="Times New Roman"/>
          <w:i/>
          <w:sz w:val="24"/>
          <w:szCs w:val="24"/>
          <w:lang w:val="en-US"/>
        </w:rPr>
        <w:t xml:space="preserve"> </w:t>
      </w:r>
      <w:r w:rsidR="00CC0F6C" w:rsidRPr="00DA4195">
        <w:rPr>
          <w:rFonts w:ascii="Times New Roman" w:hAnsi="Times New Roman" w:cs="Times New Roman"/>
          <w:i/>
          <w:sz w:val="24"/>
          <w:szCs w:val="24"/>
          <w:lang w:val="en-US"/>
        </w:rPr>
        <w:t>Ltd</w:t>
      </w:r>
      <w:r w:rsidR="00CC0F6C" w:rsidRPr="00E92C66">
        <w:rPr>
          <w:rFonts w:ascii="Times New Roman" w:hAnsi="Times New Roman" w:cs="Times New Roman"/>
          <w:sz w:val="24"/>
          <w:szCs w:val="24"/>
          <w:lang w:val="en-US"/>
        </w:rPr>
        <w:t xml:space="preserve"> v</w:t>
      </w:r>
      <w:r w:rsidR="00CC0F6C" w:rsidRPr="00DA4195">
        <w:rPr>
          <w:rFonts w:ascii="Times New Roman" w:hAnsi="Times New Roman" w:cs="Times New Roman"/>
          <w:i/>
          <w:sz w:val="24"/>
          <w:szCs w:val="24"/>
          <w:lang w:val="en-US"/>
        </w:rPr>
        <w:t xml:space="preserve"> </w:t>
      </w:r>
      <w:proofErr w:type="spellStart"/>
      <w:r w:rsidR="00CC0F6C" w:rsidRPr="00DA4195">
        <w:rPr>
          <w:rFonts w:ascii="Times New Roman" w:hAnsi="Times New Roman" w:cs="Times New Roman"/>
          <w:i/>
          <w:sz w:val="24"/>
          <w:szCs w:val="24"/>
          <w:lang w:val="en-US"/>
        </w:rPr>
        <w:t>Ries</w:t>
      </w:r>
      <w:proofErr w:type="spellEnd"/>
      <w:r w:rsidR="00CC0F6C">
        <w:rPr>
          <w:rFonts w:ascii="Times New Roman" w:hAnsi="Times New Roman" w:cs="Times New Roman"/>
          <w:sz w:val="24"/>
          <w:szCs w:val="24"/>
          <w:lang w:val="en-US"/>
        </w:rPr>
        <w:t>, 1957 (3) SA 575</w:t>
      </w:r>
      <w:r w:rsidR="00CC0F6C" w:rsidRPr="009C662D">
        <w:rPr>
          <w:rFonts w:ascii="Times New Roman" w:hAnsi="Times New Roman" w:cs="Times New Roman"/>
          <w:i/>
          <w:sz w:val="24"/>
          <w:szCs w:val="24"/>
          <w:lang w:val="en-US"/>
        </w:rPr>
        <w:t xml:space="preserve">, </w:t>
      </w:r>
      <w:proofErr w:type="spellStart"/>
      <w:r w:rsidR="00CC0F6C" w:rsidRPr="009C662D">
        <w:rPr>
          <w:rFonts w:ascii="Times New Roman" w:hAnsi="Times New Roman" w:cs="Times New Roman"/>
          <w:i/>
          <w:sz w:val="24"/>
          <w:szCs w:val="24"/>
          <w:lang w:val="en-US"/>
        </w:rPr>
        <w:t>Ishemunyoro</w:t>
      </w:r>
      <w:proofErr w:type="spellEnd"/>
      <w:r w:rsidR="00CC0F6C" w:rsidRPr="009C662D">
        <w:rPr>
          <w:rFonts w:ascii="Times New Roman" w:hAnsi="Times New Roman" w:cs="Times New Roman"/>
          <w:i/>
          <w:sz w:val="24"/>
          <w:szCs w:val="24"/>
          <w:lang w:val="en-US"/>
        </w:rPr>
        <w:t xml:space="preserve"> (nee </w:t>
      </w:r>
      <w:proofErr w:type="spellStart"/>
      <w:r w:rsidR="00CC0F6C" w:rsidRPr="009C662D">
        <w:rPr>
          <w:rFonts w:ascii="Times New Roman" w:hAnsi="Times New Roman" w:cs="Times New Roman"/>
          <w:i/>
          <w:sz w:val="24"/>
          <w:szCs w:val="24"/>
          <w:lang w:val="en-US"/>
        </w:rPr>
        <w:t>Mandidewa</w:t>
      </w:r>
      <w:proofErr w:type="spellEnd"/>
      <w:r w:rsidR="00CC0F6C" w:rsidRPr="009C662D">
        <w:rPr>
          <w:rFonts w:ascii="Times New Roman" w:hAnsi="Times New Roman" w:cs="Times New Roman"/>
          <w:i/>
          <w:sz w:val="24"/>
          <w:szCs w:val="24"/>
          <w:lang w:val="en-US"/>
        </w:rPr>
        <w:t xml:space="preserve">) </w:t>
      </w:r>
      <w:r w:rsidR="00EF72FA" w:rsidRPr="00E92C66">
        <w:rPr>
          <w:rFonts w:ascii="Times New Roman" w:hAnsi="Times New Roman" w:cs="Times New Roman"/>
          <w:sz w:val="24"/>
          <w:szCs w:val="24"/>
          <w:lang w:val="en-US"/>
        </w:rPr>
        <w:t xml:space="preserve">v </w:t>
      </w:r>
      <w:proofErr w:type="spellStart"/>
      <w:r w:rsidR="00EF72FA" w:rsidRPr="00EF72FA">
        <w:rPr>
          <w:rFonts w:ascii="Times New Roman" w:hAnsi="Times New Roman" w:cs="Times New Roman"/>
          <w:i/>
          <w:sz w:val="24"/>
          <w:szCs w:val="24"/>
          <w:lang w:val="en-US"/>
        </w:rPr>
        <w:t>Ishemunyoro</w:t>
      </w:r>
      <w:proofErr w:type="spellEnd"/>
      <w:r w:rsidR="00CC0F6C" w:rsidRPr="009C662D">
        <w:rPr>
          <w:rFonts w:ascii="Times New Roman" w:hAnsi="Times New Roman" w:cs="Times New Roman"/>
          <w:i/>
          <w:sz w:val="24"/>
          <w:szCs w:val="24"/>
          <w:lang w:val="en-US"/>
        </w:rPr>
        <w:t xml:space="preserve"> &amp; </w:t>
      </w:r>
      <w:proofErr w:type="spellStart"/>
      <w:r w:rsidR="00CC0F6C" w:rsidRPr="009C662D">
        <w:rPr>
          <w:rFonts w:ascii="Times New Roman" w:hAnsi="Times New Roman" w:cs="Times New Roman"/>
          <w:i/>
          <w:sz w:val="24"/>
          <w:szCs w:val="24"/>
          <w:lang w:val="en-US"/>
        </w:rPr>
        <w:t>Ors</w:t>
      </w:r>
      <w:proofErr w:type="spellEnd"/>
      <w:r w:rsidR="00CC0F6C">
        <w:rPr>
          <w:rFonts w:ascii="Times New Roman" w:hAnsi="Times New Roman" w:cs="Times New Roman"/>
          <w:sz w:val="24"/>
          <w:szCs w:val="24"/>
          <w:lang w:val="en-US"/>
        </w:rPr>
        <w:t xml:space="preserve"> SC</w:t>
      </w:r>
      <w:r w:rsidR="00E92C66">
        <w:rPr>
          <w:rFonts w:ascii="Times New Roman" w:hAnsi="Times New Roman" w:cs="Times New Roman"/>
          <w:sz w:val="24"/>
          <w:szCs w:val="24"/>
          <w:lang w:val="en-US"/>
        </w:rPr>
        <w:t xml:space="preserve"> </w:t>
      </w:r>
      <w:r w:rsidR="00CC0F6C">
        <w:rPr>
          <w:rFonts w:ascii="Times New Roman" w:hAnsi="Times New Roman" w:cs="Times New Roman"/>
          <w:sz w:val="24"/>
          <w:szCs w:val="24"/>
          <w:lang w:val="en-US"/>
        </w:rPr>
        <w:t xml:space="preserve">14/19. </w:t>
      </w:r>
      <w:r w:rsidR="008C09FD">
        <w:rPr>
          <w:rFonts w:ascii="Times New Roman" w:hAnsi="Times New Roman" w:cs="Times New Roman"/>
          <w:sz w:val="24"/>
          <w:szCs w:val="24"/>
          <w:lang w:val="en-US"/>
        </w:rPr>
        <w:t xml:space="preserve"> </w:t>
      </w:r>
      <w:r w:rsidR="00EF72FA">
        <w:rPr>
          <w:rFonts w:ascii="Times New Roman" w:hAnsi="Times New Roman" w:cs="Times New Roman"/>
          <w:sz w:val="24"/>
          <w:szCs w:val="24"/>
          <w:lang w:val="en-US"/>
        </w:rPr>
        <w:t>In any event</w:t>
      </w:r>
      <w:r w:rsidR="008C09FD">
        <w:rPr>
          <w:rFonts w:ascii="Times New Roman" w:hAnsi="Times New Roman" w:cs="Times New Roman"/>
          <w:sz w:val="24"/>
          <w:szCs w:val="24"/>
          <w:lang w:val="en-US"/>
        </w:rPr>
        <w:t>, i</w:t>
      </w:r>
      <w:r w:rsidR="00CC0F6C">
        <w:rPr>
          <w:rFonts w:ascii="Times New Roman" w:hAnsi="Times New Roman" w:cs="Times New Roman"/>
          <w:sz w:val="24"/>
          <w:szCs w:val="24"/>
          <w:lang w:val="en-US"/>
        </w:rPr>
        <w:t xml:space="preserve">t is a rebuttable presumption. The </w:t>
      </w:r>
      <w:r w:rsidR="00CC0F6C" w:rsidRPr="00E92C66">
        <w:rPr>
          <w:rFonts w:ascii="Times New Roman" w:hAnsi="Times New Roman" w:cs="Times New Roman"/>
          <w:i/>
          <w:sz w:val="24"/>
          <w:szCs w:val="24"/>
          <w:lang w:val="en-US"/>
        </w:rPr>
        <w:t>onus</w:t>
      </w:r>
      <w:r w:rsidR="00CC0F6C">
        <w:rPr>
          <w:rFonts w:ascii="Times New Roman" w:hAnsi="Times New Roman" w:cs="Times New Roman"/>
          <w:sz w:val="24"/>
          <w:szCs w:val="24"/>
          <w:lang w:val="en-US"/>
        </w:rPr>
        <w:t xml:space="preserve"> to rebut that presumption lies with the person contesting title in the immovable property on a balance of probabilities. See, </w:t>
      </w:r>
      <w:r w:rsidR="00CC0F6C" w:rsidRPr="00651D39">
        <w:rPr>
          <w:rFonts w:ascii="Times New Roman" w:hAnsi="Times New Roman" w:cs="Times New Roman"/>
          <w:i/>
          <w:sz w:val="24"/>
          <w:szCs w:val="24"/>
          <w:lang w:val="en-US"/>
        </w:rPr>
        <w:t>Cunning</w:t>
      </w:r>
      <w:r w:rsidR="00CC0F6C" w:rsidRPr="00703420">
        <w:rPr>
          <w:rFonts w:ascii="Times New Roman" w:hAnsi="Times New Roman" w:cs="Times New Roman"/>
          <w:i/>
          <w:sz w:val="24"/>
          <w:szCs w:val="24"/>
          <w:lang w:val="en-US"/>
        </w:rPr>
        <w:t xml:space="preserve"> </w:t>
      </w:r>
      <w:r w:rsidR="00CC0F6C" w:rsidRPr="00E92C66">
        <w:rPr>
          <w:rFonts w:ascii="Times New Roman" w:hAnsi="Times New Roman" w:cs="Times New Roman"/>
          <w:sz w:val="24"/>
          <w:szCs w:val="24"/>
          <w:lang w:val="en-US"/>
        </w:rPr>
        <w:t>v</w:t>
      </w:r>
      <w:r w:rsidR="00CC0F6C" w:rsidRPr="00703420">
        <w:rPr>
          <w:rFonts w:ascii="Times New Roman" w:hAnsi="Times New Roman" w:cs="Times New Roman"/>
          <w:i/>
          <w:sz w:val="24"/>
          <w:szCs w:val="24"/>
          <w:lang w:val="en-US"/>
        </w:rPr>
        <w:t xml:space="preserve"> Cunning</w:t>
      </w:r>
      <w:r w:rsidR="00CC0F6C">
        <w:rPr>
          <w:rFonts w:ascii="Times New Roman" w:hAnsi="Times New Roman" w:cs="Times New Roman"/>
          <w:sz w:val="24"/>
          <w:szCs w:val="24"/>
          <w:lang w:val="en-US"/>
        </w:rPr>
        <w:t xml:space="preserve"> 1984(4) SA</w:t>
      </w:r>
      <w:r w:rsidR="00EF72FA">
        <w:rPr>
          <w:rFonts w:ascii="Times New Roman" w:hAnsi="Times New Roman" w:cs="Times New Roman"/>
          <w:sz w:val="24"/>
          <w:szCs w:val="24"/>
          <w:lang w:val="en-US"/>
        </w:rPr>
        <w:t>585, CBZ</w:t>
      </w:r>
      <w:r w:rsidR="00CC0F6C" w:rsidRPr="00703420">
        <w:rPr>
          <w:rFonts w:ascii="Times New Roman" w:hAnsi="Times New Roman" w:cs="Times New Roman"/>
          <w:i/>
          <w:sz w:val="24"/>
          <w:szCs w:val="24"/>
          <w:lang w:val="en-US"/>
        </w:rPr>
        <w:t xml:space="preserve"> Bank Limited </w:t>
      </w:r>
      <w:r w:rsidR="00CC0F6C" w:rsidRPr="00E92C66">
        <w:rPr>
          <w:rFonts w:ascii="Times New Roman" w:hAnsi="Times New Roman" w:cs="Times New Roman"/>
          <w:sz w:val="24"/>
          <w:szCs w:val="24"/>
          <w:lang w:val="en-US"/>
        </w:rPr>
        <w:t>v</w:t>
      </w:r>
      <w:r w:rsidR="00CC0F6C" w:rsidRPr="00703420">
        <w:rPr>
          <w:rFonts w:ascii="Times New Roman" w:hAnsi="Times New Roman" w:cs="Times New Roman"/>
          <w:i/>
          <w:sz w:val="24"/>
          <w:szCs w:val="24"/>
          <w:lang w:val="en-US"/>
        </w:rPr>
        <w:t xml:space="preserve"> </w:t>
      </w:r>
      <w:proofErr w:type="spellStart"/>
      <w:r w:rsidR="00CC0F6C" w:rsidRPr="00703420">
        <w:rPr>
          <w:rFonts w:ascii="Times New Roman" w:hAnsi="Times New Roman" w:cs="Times New Roman"/>
          <w:i/>
          <w:sz w:val="24"/>
          <w:szCs w:val="24"/>
          <w:lang w:val="en-US"/>
        </w:rPr>
        <w:t>Moyo</w:t>
      </w:r>
      <w:proofErr w:type="spellEnd"/>
      <w:r w:rsidR="00CC0F6C">
        <w:rPr>
          <w:rFonts w:ascii="Times New Roman" w:hAnsi="Times New Roman" w:cs="Times New Roman"/>
          <w:sz w:val="24"/>
          <w:szCs w:val="24"/>
          <w:lang w:val="en-US"/>
        </w:rPr>
        <w:t xml:space="preserve"> and </w:t>
      </w:r>
      <w:r w:rsidR="00CC0F6C" w:rsidRPr="00703420">
        <w:rPr>
          <w:rFonts w:ascii="Times New Roman" w:hAnsi="Times New Roman" w:cs="Times New Roman"/>
          <w:i/>
          <w:sz w:val="24"/>
          <w:szCs w:val="24"/>
          <w:lang w:val="en-US"/>
        </w:rPr>
        <w:t>the Deputy Sheriff, Harare</w:t>
      </w:r>
      <w:r w:rsidR="00CC0F6C">
        <w:rPr>
          <w:rFonts w:ascii="Times New Roman" w:hAnsi="Times New Roman" w:cs="Times New Roman"/>
          <w:sz w:val="24"/>
          <w:szCs w:val="24"/>
          <w:lang w:val="en-US"/>
        </w:rPr>
        <w:t>, SC 17/18</w:t>
      </w:r>
      <w:r w:rsidR="00CC0F6C" w:rsidRPr="00703420">
        <w:rPr>
          <w:rFonts w:ascii="Times New Roman" w:hAnsi="Times New Roman" w:cs="Times New Roman"/>
          <w:i/>
          <w:sz w:val="24"/>
          <w:szCs w:val="24"/>
          <w:lang w:val="en-US"/>
        </w:rPr>
        <w:t xml:space="preserve">, </w:t>
      </w:r>
      <w:proofErr w:type="spellStart"/>
      <w:r w:rsidR="00CC0F6C" w:rsidRPr="00703420">
        <w:rPr>
          <w:rFonts w:ascii="Times New Roman" w:hAnsi="Times New Roman" w:cs="Times New Roman"/>
          <w:i/>
          <w:sz w:val="24"/>
          <w:szCs w:val="24"/>
          <w:lang w:val="en-US"/>
        </w:rPr>
        <w:t>Sibindi</w:t>
      </w:r>
      <w:proofErr w:type="spellEnd"/>
      <w:r w:rsidR="00CC0F6C" w:rsidRPr="00703420">
        <w:rPr>
          <w:rFonts w:ascii="Times New Roman" w:hAnsi="Times New Roman" w:cs="Times New Roman"/>
          <w:i/>
          <w:sz w:val="24"/>
          <w:szCs w:val="24"/>
          <w:lang w:val="en-US"/>
        </w:rPr>
        <w:t xml:space="preserve"> </w:t>
      </w:r>
      <w:r w:rsidR="00CC0F6C" w:rsidRPr="00E92C66">
        <w:rPr>
          <w:rFonts w:ascii="Times New Roman" w:hAnsi="Times New Roman" w:cs="Times New Roman"/>
          <w:sz w:val="24"/>
          <w:szCs w:val="24"/>
          <w:lang w:val="en-US"/>
        </w:rPr>
        <w:t xml:space="preserve">v </w:t>
      </w:r>
      <w:proofErr w:type="spellStart"/>
      <w:r w:rsidR="00CC0F6C" w:rsidRPr="00703420">
        <w:rPr>
          <w:rFonts w:ascii="Times New Roman" w:hAnsi="Times New Roman" w:cs="Times New Roman"/>
          <w:i/>
          <w:sz w:val="24"/>
          <w:szCs w:val="24"/>
          <w:lang w:val="en-US"/>
        </w:rPr>
        <w:t>Sibindi</w:t>
      </w:r>
      <w:proofErr w:type="spellEnd"/>
      <w:r w:rsidR="00CC0F6C" w:rsidRPr="00703420">
        <w:rPr>
          <w:rFonts w:ascii="Times New Roman" w:hAnsi="Times New Roman" w:cs="Times New Roman"/>
          <w:i/>
          <w:sz w:val="24"/>
          <w:szCs w:val="24"/>
          <w:lang w:val="en-US"/>
        </w:rPr>
        <w:t xml:space="preserve"> &amp; Anor </w:t>
      </w:r>
      <w:r w:rsidR="00CC0F6C" w:rsidRPr="00703420">
        <w:rPr>
          <w:rFonts w:ascii="Times New Roman" w:hAnsi="Times New Roman" w:cs="Times New Roman"/>
          <w:sz w:val="24"/>
          <w:szCs w:val="24"/>
          <w:lang w:val="en-US"/>
        </w:rPr>
        <w:t>HH</w:t>
      </w:r>
      <w:r w:rsidR="00E92C66">
        <w:rPr>
          <w:rFonts w:ascii="Times New Roman" w:hAnsi="Times New Roman" w:cs="Times New Roman"/>
          <w:sz w:val="24"/>
          <w:szCs w:val="24"/>
          <w:lang w:val="en-US"/>
        </w:rPr>
        <w:t xml:space="preserve"> </w:t>
      </w:r>
      <w:r w:rsidR="00CC0F6C" w:rsidRPr="00703420">
        <w:rPr>
          <w:rFonts w:ascii="Times New Roman" w:hAnsi="Times New Roman" w:cs="Times New Roman"/>
          <w:sz w:val="24"/>
          <w:szCs w:val="24"/>
          <w:lang w:val="en-US"/>
        </w:rPr>
        <w:t>327</w:t>
      </w:r>
      <w:r w:rsidR="00CC0F6C">
        <w:rPr>
          <w:rFonts w:ascii="Times New Roman" w:hAnsi="Times New Roman" w:cs="Times New Roman"/>
          <w:sz w:val="24"/>
          <w:szCs w:val="24"/>
          <w:lang w:val="en-US"/>
        </w:rPr>
        <w:t xml:space="preserve">/20 and </w:t>
      </w:r>
      <w:r w:rsidR="00CC0F6C" w:rsidRPr="00703420">
        <w:rPr>
          <w:rFonts w:ascii="Times New Roman" w:hAnsi="Times New Roman" w:cs="Times New Roman"/>
          <w:i/>
          <w:sz w:val="24"/>
          <w:szCs w:val="24"/>
          <w:lang w:val="en-US"/>
        </w:rPr>
        <w:t>The</w:t>
      </w:r>
      <w:r w:rsidR="00CC0F6C" w:rsidRPr="00703420">
        <w:rPr>
          <w:rFonts w:ascii="Times New Roman" w:hAnsi="Times New Roman" w:cs="Times New Roman"/>
          <w:b/>
          <w:sz w:val="24"/>
          <w:szCs w:val="24"/>
          <w:lang w:val="en-US"/>
        </w:rPr>
        <w:t xml:space="preserve"> </w:t>
      </w:r>
      <w:r w:rsidR="00CC0F6C" w:rsidRPr="00703420">
        <w:rPr>
          <w:rFonts w:ascii="Times New Roman" w:hAnsi="Times New Roman" w:cs="Times New Roman"/>
          <w:i/>
          <w:sz w:val="24"/>
          <w:szCs w:val="24"/>
          <w:lang w:val="en-US"/>
        </w:rPr>
        <w:t>Sheriff</w:t>
      </w:r>
      <w:r w:rsidR="00CC0F6C" w:rsidRPr="00703420">
        <w:rPr>
          <w:rFonts w:ascii="Times New Roman" w:hAnsi="Times New Roman" w:cs="Times New Roman"/>
          <w:b/>
          <w:sz w:val="24"/>
          <w:szCs w:val="24"/>
          <w:lang w:val="en-US"/>
        </w:rPr>
        <w:t xml:space="preserve"> </w:t>
      </w:r>
      <w:r w:rsidR="00CC0F6C" w:rsidRPr="00703420">
        <w:rPr>
          <w:rFonts w:ascii="Times New Roman" w:hAnsi="Times New Roman" w:cs="Times New Roman"/>
          <w:i/>
          <w:sz w:val="24"/>
          <w:szCs w:val="24"/>
          <w:lang w:val="en-US"/>
        </w:rPr>
        <w:t>of</w:t>
      </w:r>
      <w:r w:rsidR="00CC0F6C">
        <w:rPr>
          <w:rFonts w:ascii="Times New Roman" w:hAnsi="Times New Roman" w:cs="Times New Roman"/>
          <w:sz w:val="24"/>
          <w:szCs w:val="24"/>
          <w:lang w:val="en-US"/>
        </w:rPr>
        <w:t xml:space="preserve"> </w:t>
      </w:r>
      <w:r w:rsidR="00CC0F6C" w:rsidRPr="00703420">
        <w:rPr>
          <w:rFonts w:ascii="Times New Roman" w:hAnsi="Times New Roman" w:cs="Times New Roman"/>
          <w:i/>
          <w:sz w:val="24"/>
          <w:szCs w:val="24"/>
          <w:lang w:val="en-US"/>
        </w:rPr>
        <w:t>Zimbabwe</w:t>
      </w:r>
      <w:r w:rsidR="00CC0F6C" w:rsidRPr="00E92C66">
        <w:rPr>
          <w:rFonts w:ascii="Times New Roman" w:hAnsi="Times New Roman" w:cs="Times New Roman"/>
          <w:sz w:val="24"/>
          <w:szCs w:val="24"/>
          <w:lang w:val="en-US"/>
        </w:rPr>
        <w:t xml:space="preserve"> v</w:t>
      </w:r>
      <w:r w:rsidR="00CC0F6C" w:rsidRPr="00703420">
        <w:rPr>
          <w:rFonts w:ascii="Times New Roman" w:hAnsi="Times New Roman" w:cs="Times New Roman"/>
          <w:i/>
          <w:sz w:val="24"/>
          <w:szCs w:val="24"/>
          <w:lang w:val="en-US"/>
        </w:rPr>
        <w:t xml:space="preserve"> </w:t>
      </w:r>
      <w:proofErr w:type="spellStart"/>
      <w:r w:rsidR="00CC0F6C" w:rsidRPr="00703420">
        <w:rPr>
          <w:rFonts w:ascii="Times New Roman" w:hAnsi="Times New Roman" w:cs="Times New Roman"/>
          <w:i/>
          <w:sz w:val="24"/>
          <w:szCs w:val="24"/>
          <w:lang w:val="en-US"/>
        </w:rPr>
        <w:t>Humbe</w:t>
      </w:r>
      <w:proofErr w:type="spellEnd"/>
      <w:r w:rsidR="00CC0F6C">
        <w:rPr>
          <w:rFonts w:ascii="Times New Roman" w:hAnsi="Times New Roman" w:cs="Times New Roman"/>
          <w:i/>
          <w:sz w:val="24"/>
          <w:szCs w:val="24"/>
          <w:lang w:val="en-US"/>
        </w:rPr>
        <w:t>,</w:t>
      </w:r>
      <w:r w:rsidR="00CC0F6C">
        <w:rPr>
          <w:rFonts w:ascii="Times New Roman" w:hAnsi="Times New Roman" w:cs="Times New Roman"/>
          <w:sz w:val="24"/>
          <w:szCs w:val="24"/>
          <w:lang w:val="en-US"/>
        </w:rPr>
        <w:t xml:space="preserve"> HH</w:t>
      </w:r>
      <w:r w:rsidR="00F92794">
        <w:rPr>
          <w:rFonts w:ascii="Times New Roman" w:hAnsi="Times New Roman" w:cs="Times New Roman"/>
          <w:sz w:val="24"/>
          <w:szCs w:val="24"/>
          <w:lang w:val="en-US"/>
        </w:rPr>
        <w:t xml:space="preserve"> </w:t>
      </w:r>
      <w:r w:rsidR="00CC0F6C">
        <w:rPr>
          <w:rFonts w:ascii="Times New Roman" w:hAnsi="Times New Roman" w:cs="Times New Roman"/>
          <w:sz w:val="24"/>
          <w:szCs w:val="24"/>
          <w:lang w:val="en-US"/>
        </w:rPr>
        <w:t>378/20</w:t>
      </w:r>
      <w:r w:rsidR="008C09FD">
        <w:rPr>
          <w:rFonts w:ascii="Times New Roman" w:hAnsi="Times New Roman" w:cs="Times New Roman"/>
          <w:sz w:val="24"/>
          <w:szCs w:val="24"/>
          <w:lang w:val="en-US"/>
        </w:rPr>
        <w:t>. As already stated</w:t>
      </w:r>
      <w:r w:rsidR="00EF72FA">
        <w:rPr>
          <w:rFonts w:ascii="Times New Roman" w:hAnsi="Times New Roman" w:cs="Times New Roman"/>
          <w:sz w:val="24"/>
          <w:szCs w:val="24"/>
          <w:lang w:val="en-US"/>
        </w:rPr>
        <w:t>,</w:t>
      </w:r>
      <w:r w:rsidR="008C09FD">
        <w:rPr>
          <w:rFonts w:ascii="Times New Roman" w:hAnsi="Times New Roman" w:cs="Times New Roman"/>
          <w:sz w:val="24"/>
          <w:szCs w:val="24"/>
          <w:lang w:val="en-US"/>
        </w:rPr>
        <w:t xml:space="preserve"> these</w:t>
      </w:r>
      <w:r w:rsidR="00CC0F6C">
        <w:rPr>
          <w:rFonts w:ascii="Times New Roman" w:hAnsi="Times New Roman" w:cs="Times New Roman"/>
          <w:sz w:val="24"/>
          <w:szCs w:val="24"/>
          <w:lang w:val="en-US"/>
        </w:rPr>
        <w:t xml:space="preserve"> are </w:t>
      </w:r>
      <w:r w:rsidR="00EF72FA">
        <w:rPr>
          <w:rFonts w:ascii="Times New Roman" w:hAnsi="Times New Roman" w:cs="Times New Roman"/>
          <w:sz w:val="24"/>
          <w:szCs w:val="24"/>
          <w:lang w:val="en-US"/>
        </w:rPr>
        <w:t xml:space="preserve">issues </w:t>
      </w:r>
      <w:r w:rsidR="004B407A">
        <w:rPr>
          <w:rFonts w:ascii="Times New Roman" w:hAnsi="Times New Roman" w:cs="Times New Roman"/>
          <w:sz w:val="24"/>
          <w:szCs w:val="24"/>
          <w:lang w:val="en-US"/>
        </w:rPr>
        <w:t>for the</w:t>
      </w:r>
      <w:r w:rsidR="00EF72FA">
        <w:rPr>
          <w:rFonts w:ascii="Times New Roman" w:hAnsi="Times New Roman" w:cs="Times New Roman"/>
          <w:sz w:val="24"/>
          <w:szCs w:val="24"/>
          <w:lang w:val="en-US"/>
        </w:rPr>
        <w:t xml:space="preserve"> </w:t>
      </w:r>
      <w:r w:rsidR="008C09FD">
        <w:rPr>
          <w:rFonts w:ascii="Times New Roman" w:hAnsi="Times New Roman" w:cs="Times New Roman"/>
          <w:sz w:val="24"/>
          <w:szCs w:val="24"/>
          <w:lang w:val="en-US"/>
        </w:rPr>
        <w:t xml:space="preserve">court determining </w:t>
      </w:r>
      <w:r w:rsidR="00CC0F6C">
        <w:rPr>
          <w:rFonts w:ascii="Times New Roman" w:hAnsi="Times New Roman" w:cs="Times New Roman"/>
          <w:sz w:val="24"/>
          <w:szCs w:val="24"/>
          <w:lang w:val="en-US"/>
        </w:rPr>
        <w:t>the ownership wrangle</w:t>
      </w:r>
      <w:r w:rsidR="008C09FD">
        <w:rPr>
          <w:rFonts w:ascii="Times New Roman" w:hAnsi="Times New Roman" w:cs="Times New Roman"/>
          <w:sz w:val="24"/>
          <w:szCs w:val="24"/>
          <w:lang w:val="en-US"/>
        </w:rPr>
        <w:t>.</w:t>
      </w:r>
    </w:p>
    <w:p w:rsidR="008C09FD" w:rsidRDefault="008C09FD"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I have been persuaded by the applicant’s argument that they have a claim to the property registered in the deceased’s name. For the purposes of this case, I am inclined to allow the relief sought so that the parties are given the chance to ventilate their arguments on the ownership issue.</w:t>
      </w:r>
    </w:p>
    <w:p w:rsidR="00834BA0" w:rsidRDefault="008C09FD" w:rsidP="003F1733">
      <w:pPr>
        <w:spacing w:after="0"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F</w:t>
      </w:r>
      <w:r w:rsidR="00834BA0">
        <w:rPr>
          <w:rFonts w:ascii="Times New Roman" w:hAnsi="Times New Roman" w:cs="Times New Roman"/>
          <w:sz w:val="24"/>
          <w:szCs w:val="24"/>
          <w:lang w:val="en-US"/>
        </w:rPr>
        <w:t xml:space="preserve">or the above reasons I </w:t>
      </w:r>
      <w:r w:rsidR="00651D39">
        <w:rPr>
          <w:rFonts w:ascii="Times New Roman" w:hAnsi="Times New Roman" w:cs="Times New Roman"/>
          <w:sz w:val="24"/>
          <w:szCs w:val="24"/>
          <w:lang w:val="en-US"/>
        </w:rPr>
        <w:t>am</w:t>
      </w:r>
      <w:r w:rsidR="00834BA0">
        <w:rPr>
          <w:rFonts w:ascii="Times New Roman" w:hAnsi="Times New Roman" w:cs="Times New Roman"/>
          <w:sz w:val="24"/>
          <w:szCs w:val="24"/>
          <w:lang w:val="en-US"/>
        </w:rPr>
        <w:t xml:space="preserve"> satisfied that the applicant has made out a case for the granting of an interim interdict.</w:t>
      </w:r>
    </w:p>
    <w:p w:rsidR="00397917" w:rsidRPr="00213A24" w:rsidRDefault="00397917" w:rsidP="003F1733">
      <w:pPr>
        <w:spacing w:line="360" w:lineRule="auto"/>
        <w:ind w:firstLine="720"/>
        <w:jc w:val="both"/>
        <w:rPr>
          <w:rFonts w:ascii="Times New Roman" w:hAnsi="Times New Roman" w:cs="Times New Roman"/>
          <w:i/>
          <w:sz w:val="24"/>
          <w:szCs w:val="24"/>
          <w:lang w:val="en-US"/>
        </w:rPr>
      </w:pPr>
      <w:r>
        <w:rPr>
          <w:rFonts w:ascii="Times New Roman" w:hAnsi="Times New Roman" w:cs="Times New Roman"/>
          <w:sz w:val="24"/>
          <w:szCs w:val="24"/>
          <w:lang w:val="en-US"/>
        </w:rPr>
        <w:t xml:space="preserve">Accordingly, a provisional order is granted in terms of the draft order filed of record pending </w:t>
      </w:r>
      <w:r w:rsidRPr="00213A24">
        <w:rPr>
          <w:rFonts w:ascii="Times New Roman" w:hAnsi="Times New Roman" w:cs="Times New Roman"/>
          <w:sz w:val="24"/>
          <w:szCs w:val="24"/>
          <w:lang w:val="en-US"/>
        </w:rPr>
        <w:t>the return date of the final order</w:t>
      </w:r>
      <w:r w:rsidRPr="00213A24">
        <w:rPr>
          <w:rFonts w:ascii="Times New Roman" w:hAnsi="Times New Roman" w:cs="Times New Roman"/>
          <w:i/>
          <w:sz w:val="24"/>
          <w:szCs w:val="24"/>
          <w:lang w:val="en-US"/>
        </w:rPr>
        <w:t>.</w:t>
      </w:r>
    </w:p>
    <w:p w:rsidR="00E92C66" w:rsidRDefault="00E92C66" w:rsidP="003F1733">
      <w:pPr>
        <w:spacing w:after="0" w:line="240" w:lineRule="auto"/>
        <w:jc w:val="both"/>
        <w:rPr>
          <w:rFonts w:ascii="Times New Roman" w:hAnsi="Times New Roman" w:cs="Times New Roman"/>
          <w:i/>
          <w:sz w:val="24"/>
          <w:szCs w:val="24"/>
          <w:lang w:val="en-US"/>
        </w:rPr>
      </w:pPr>
    </w:p>
    <w:p w:rsidR="00E92C66" w:rsidRDefault="00E92C66" w:rsidP="003F1733">
      <w:pPr>
        <w:spacing w:after="0" w:line="240" w:lineRule="auto"/>
        <w:jc w:val="both"/>
        <w:rPr>
          <w:rFonts w:ascii="Times New Roman" w:hAnsi="Times New Roman" w:cs="Times New Roman"/>
          <w:i/>
          <w:sz w:val="24"/>
          <w:szCs w:val="24"/>
          <w:lang w:val="en-US"/>
        </w:rPr>
      </w:pPr>
    </w:p>
    <w:p w:rsidR="00E92C66" w:rsidRDefault="00E92C66" w:rsidP="003F1733">
      <w:pPr>
        <w:spacing w:after="0" w:line="240" w:lineRule="auto"/>
        <w:jc w:val="both"/>
        <w:rPr>
          <w:rFonts w:ascii="Times New Roman" w:hAnsi="Times New Roman" w:cs="Times New Roman"/>
          <w:i/>
          <w:sz w:val="24"/>
          <w:szCs w:val="24"/>
          <w:lang w:val="en-US"/>
        </w:rPr>
      </w:pPr>
    </w:p>
    <w:p w:rsidR="00E92C66" w:rsidRDefault="00E92C66" w:rsidP="003F1733">
      <w:pPr>
        <w:spacing w:after="0" w:line="240" w:lineRule="auto"/>
        <w:jc w:val="both"/>
        <w:rPr>
          <w:rFonts w:ascii="Times New Roman" w:hAnsi="Times New Roman" w:cs="Times New Roman"/>
          <w:i/>
          <w:sz w:val="24"/>
          <w:szCs w:val="24"/>
          <w:lang w:val="en-US"/>
        </w:rPr>
      </w:pPr>
    </w:p>
    <w:p w:rsidR="00E92C66" w:rsidRDefault="00E92C66" w:rsidP="003F1733">
      <w:pPr>
        <w:spacing w:after="0" w:line="240" w:lineRule="auto"/>
        <w:jc w:val="both"/>
        <w:rPr>
          <w:rFonts w:ascii="Times New Roman" w:hAnsi="Times New Roman" w:cs="Times New Roman"/>
          <w:i/>
          <w:sz w:val="24"/>
          <w:szCs w:val="24"/>
          <w:lang w:val="en-US"/>
        </w:rPr>
      </w:pPr>
    </w:p>
    <w:p w:rsidR="00E92C66" w:rsidRDefault="00E92C66" w:rsidP="003F1733">
      <w:pPr>
        <w:spacing w:after="0" w:line="240" w:lineRule="auto"/>
        <w:jc w:val="both"/>
        <w:rPr>
          <w:rFonts w:ascii="Times New Roman" w:hAnsi="Times New Roman" w:cs="Times New Roman"/>
          <w:i/>
          <w:sz w:val="24"/>
          <w:szCs w:val="24"/>
          <w:lang w:val="en-US"/>
        </w:rPr>
      </w:pPr>
    </w:p>
    <w:p w:rsidR="009E2B34" w:rsidRDefault="00397917" w:rsidP="003F1733">
      <w:pPr>
        <w:spacing w:after="0" w:line="240" w:lineRule="auto"/>
        <w:jc w:val="both"/>
        <w:rPr>
          <w:rFonts w:ascii="Times New Roman" w:hAnsi="Times New Roman" w:cs="Times New Roman"/>
          <w:sz w:val="24"/>
          <w:szCs w:val="24"/>
          <w:lang w:val="en-US"/>
        </w:rPr>
      </w:pPr>
      <w:r w:rsidRPr="00213A24">
        <w:rPr>
          <w:rFonts w:ascii="Times New Roman" w:hAnsi="Times New Roman" w:cs="Times New Roman"/>
          <w:i/>
          <w:sz w:val="24"/>
          <w:szCs w:val="24"/>
          <w:lang w:val="en-US"/>
        </w:rPr>
        <w:t>C</w:t>
      </w:r>
      <w:r w:rsidR="00213A24" w:rsidRPr="00213A24">
        <w:rPr>
          <w:rFonts w:ascii="Times New Roman" w:hAnsi="Times New Roman" w:cs="Times New Roman"/>
          <w:i/>
          <w:sz w:val="24"/>
          <w:szCs w:val="24"/>
          <w:lang w:val="en-US"/>
        </w:rPr>
        <w:t>,</w:t>
      </w:r>
      <w:r w:rsidR="00AC1C32">
        <w:rPr>
          <w:rFonts w:ascii="Times New Roman" w:hAnsi="Times New Roman" w:cs="Times New Roman"/>
          <w:i/>
          <w:sz w:val="24"/>
          <w:szCs w:val="24"/>
          <w:lang w:val="en-US"/>
        </w:rPr>
        <w:t xml:space="preserve"> </w:t>
      </w:r>
      <w:proofErr w:type="spellStart"/>
      <w:r w:rsidRPr="00213A24">
        <w:rPr>
          <w:rFonts w:ascii="Times New Roman" w:hAnsi="Times New Roman" w:cs="Times New Roman"/>
          <w:i/>
          <w:sz w:val="24"/>
          <w:szCs w:val="24"/>
          <w:lang w:val="en-US"/>
        </w:rPr>
        <w:t>Kuhuni</w:t>
      </w:r>
      <w:proofErr w:type="spellEnd"/>
      <w:r w:rsidRPr="00213A24">
        <w:rPr>
          <w:rFonts w:ascii="Times New Roman" w:hAnsi="Times New Roman" w:cs="Times New Roman"/>
          <w:i/>
          <w:sz w:val="24"/>
          <w:szCs w:val="24"/>
          <w:lang w:val="en-US"/>
        </w:rPr>
        <w:t xml:space="preserve"> Attorneys</w:t>
      </w:r>
      <w:r>
        <w:rPr>
          <w:rFonts w:ascii="Times New Roman" w:hAnsi="Times New Roman" w:cs="Times New Roman"/>
          <w:sz w:val="24"/>
          <w:szCs w:val="24"/>
          <w:lang w:val="en-US"/>
        </w:rPr>
        <w:t xml:space="preserve">, </w:t>
      </w:r>
      <w:r w:rsidR="00E92C66">
        <w:rPr>
          <w:rFonts w:ascii="Times New Roman" w:hAnsi="Times New Roman" w:cs="Times New Roman"/>
          <w:sz w:val="24"/>
          <w:szCs w:val="24"/>
          <w:lang w:val="en-US"/>
        </w:rPr>
        <w:t>a</w:t>
      </w:r>
      <w:r>
        <w:rPr>
          <w:rFonts w:ascii="Times New Roman" w:hAnsi="Times New Roman" w:cs="Times New Roman"/>
          <w:sz w:val="24"/>
          <w:szCs w:val="24"/>
          <w:lang w:val="en-US"/>
        </w:rPr>
        <w:t xml:space="preserve">pplicant’s legal </w:t>
      </w:r>
      <w:r w:rsidR="00E92C66">
        <w:rPr>
          <w:rFonts w:ascii="Times New Roman" w:hAnsi="Times New Roman" w:cs="Times New Roman"/>
          <w:sz w:val="24"/>
          <w:szCs w:val="24"/>
          <w:lang w:val="en-US"/>
        </w:rPr>
        <w:t>p</w:t>
      </w:r>
      <w:r>
        <w:rPr>
          <w:rFonts w:ascii="Times New Roman" w:hAnsi="Times New Roman" w:cs="Times New Roman"/>
          <w:sz w:val="24"/>
          <w:szCs w:val="24"/>
          <w:lang w:val="en-US"/>
        </w:rPr>
        <w:t>ractitioners</w:t>
      </w:r>
    </w:p>
    <w:p w:rsidR="00397917" w:rsidRPr="000C0AC0" w:rsidRDefault="00397917" w:rsidP="00F92794">
      <w:pPr>
        <w:spacing w:after="0" w:line="240" w:lineRule="auto"/>
        <w:jc w:val="both"/>
        <w:rPr>
          <w:rFonts w:ascii="Times New Roman" w:hAnsi="Times New Roman" w:cs="Times New Roman"/>
          <w:sz w:val="24"/>
          <w:szCs w:val="24"/>
          <w:lang w:val="en-US"/>
        </w:rPr>
      </w:pPr>
      <w:proofErr w:type="spellStart"/>
      <w:r w:rsidRPr="00213A24">
        <w:rPr>
          <w:rFonts w:ascii="Times New Roman" w:hAnsi="Times New Roman" w:cs="Times New Roman"/>
          <w:i/>
          <w:sz w:val="24"/>
          <w:szCs w:val="24"/>
          <w:lang w:val="en-US"/>
        </w:rPr>
        <w:t>Tarugarira</w:t>
      </w:r>
      <w:proofErr w:type="spellEnd"/>
      <w:r w:rsidRPr="00213A24">
        <w:rPr>
          <w:rFonts w:ascii="Times New Roman" w:hAnsi="Times New Roman" w:cs="Times New Roman"/>
          <w:i/>
          <w:sz w:val="24"/>
          <w:szCs w:val="24"/>
          <w:lang w:val="en-US"/>
        </w:rPr>
        <w:t>,</w:t>
      </w:r>
      <w:r w:rsidR="003F1733">
        <w:rPr>
          <w:rFonts w:ascii="Times New Roman" w:hAnsi="Times New Roman" w:cs="Times New Roman"/>
          <w:i/>
          <w:sz w:val="24"/>
          <w:szCs w:val="24"/>
          <w:lang w:val="en-US"/>
        </w:rPr>
        <w:t xml:space="preserve"> </w:t>
      </w:r>
      <w:r w:rsidRPr="00213A24">
        <w:rPr>
          <w:rFonts w:ascii="Times New Roman" w:hAnsi="Times New Roman" w:cs="Times New Roman"/>
          <w:i/>
          <w:sz w:val="24"/>
          <w:szCs w:val="24"/>
          <w:lang w:val="en-US"/>
        </w:rPr>
        <w:t>Sande Attorneys</w:t>
      </w:r>
      <w:r w:rsidR="00213A24">
        <w:rPr>
          <w:rFonts w:ascii="Times New Roman" w:hAnsi="Times New Roman" w:cs="Times New Roman"/>
          <w:i/>
          <w:sz w:val="24"/>
          <w:szCs w:val="24"/>
          <w:lang w:val="en-US"/>
        </w:rPr>
        <w:t>,</w:t>
      </w:r>
      <w:r>
        <w:rPr>
          <w:rFonts w:ascii="Times New Roman" w:hAnsi="Times New Roman" w:cs="Times New Roman"/>
          <w:sz w:val="24"/>
          <w:szCs w:val="24"/>
          <w:lang w:val="en-US"/>
        </w:rPr>
        <w:t xml:space="preserve"> </w:t>
      </w:r>
      <w:r w:rsidR="003F1733">
        <w:rPr>
          <w:rFonts w:ascii="Times New Roman" w:hAnsi="Times New Roman" w:cs="Times New Roman"/>
          <w:sz w:val="24"/>
          <w:szCs w:val="24"/>
          <w:lang w:val="en-US"/>
        </w:rPr>
        <w:t xml:space="preserve">first </w:t>
      </w:r>
      <w:r>
        <w:rPr>
          <w:rFonts w:ascii="Times New Roman" w:hAnsi="Times New Roman" w:cs="Times New Roman"/>
          <w:sz w:val="24"/>
          <w:szCs w:val="24"/>
          <w:lang w:val="en-US"/>
        </w:rPr>
        <w:t>&amp;</w:t>
      </w:r>
      <w:r w:rsidR="003F1733">
        <w:rPr>
          <w:rFonts w:ascii="Times New Roman" w:hAnsi="Times New Roman" w:cs="Times New Roman"/>
          <w:sz w:val="24"/>
          <w:szCs w:val="24"/>
          <w:lang w:val="en-US"/>
        </w:rPr>
        <w:t xml:space="preserve"> second </w:t>
      </w:r>
      <w:r w:rsidR="00E92C66">
        <w:rPr>
          <w:rFonts w:ascii="Times New Roman" w:hAnsi="Times New Roman" w:cs="Times New Roman"/>
          <w:sz w:val="24"/>
          <w:szCs w:val="24"/>
          <w:lang w:val="en-US"/>
        </w:rPr>
        <w:t>r</w:t>
      </w:r>
      <w:r>
        <w:rPr>
          <w:rFonts w:ascii="Times New Roman" w:hAnsi="Times New Roman" w:cs="Times New Roman"/>
          <w:sz w:val="24"/>
          <w:szCs w:val="24"/>
          <w:lang w:val="en-US"/>
        </w:rPr>
        <w:t xml:space="preserve">espondent’s </w:t>
      </w:r>
      <w:r w:rsidR="00E92C66">
        <w:rPr>
          <w:rFonts w:ascii="Times New Roman" w:hAnsi="Times New Roman" w:cs="Times New Roman"/>
          <w:sz w:val="24"/>
          <w:szCs w:val="24"/>
          <w:lang w:val="en-US"/>
        </w:rPr>
        <w:t>l</w:t>
      </w:r>
      <w:r>
        <w:rPr>
          <w:rFonts w:ascii="Times New Roman" w:hAnsi="Times New Roman" w:cs="Times New Roman"/>
          <w:sz w:val="24"/>
          <w:szCs w:val="24"/>
          <w:lang w:val="en-US"/>
        </w:rPr>
        <w:t xml:space="preserve">egal </w:t>
      </w:r>
      <w:r w:rsidR="00E92C66">
        <w:rPr>
          <w:rFonts w:ascii="Times New Roman" w:hAnsi="Times New Roman" w:cs="Times New Roman"/>
          <w:sz w:val="24"/>
          <w:szCs w:val="24"/>
          <w:lang w:val="en-US"/>
        </w:rPr>
        <w:t>p</w:t>
      </w:r>
      <w:r>
        <w:rPr>
          <w:rFonts w:ascii="Times New Roman" w:hAnsi="Times New Roman" w:cs="Times New Roman"/>
          <w:sz w:val="24"/>
          <w:szCs w:val="24"/>
          <w:lang w:val="en-US"/>
        </w:rPr>
        <w:t>racti</w:t>
      </w:r>
      <w:r w:rsidR="00213A24">
        <w:rPr>
          <w:rFonts w:ascii="Times New Roman" w:hAnsi="Times New Roman" w:cs="Times New Roman"/>
          <w:sz w:val="24"/>
          <w:szCs w:val="24"/>
          <w:lang w:val="en-US"/>
        </w:rPr>
        <w:t>ti</w:t>
      </w:r>
      <w:r>
        <w:rPr>
          <w:rFonts w:ascii="Times New Roman" w:hAnsi="Times New Roman" w:cs="Times New Roman"/>
          <w:sz w:val="24"/>
          <w:szCs w:val="24"/>
          <w:lang w:val="en-US"/>
        </w:rPr>
        <w:t>oners</w:t>
      </w:r>
      <w:r w:rsidR="00B02ED8" w:rsidRPr="00B02ED8">
        <w:rPr>
          <w:rFonts w:ascii="Times New Roman" w:hAnsi="Times New Roman" w:cs="Times New Roman"/>
          <w:b/>
          <w:sz w:val="24"/>
          <w:szCs w:val="24"/>
          <w:lang w:val="en-US"/>
        </w:rPr>
        <w:t xml:space="preserve"> </w:t>
      </w:r>
      <w:r w:rsidR="008C09FD">
        <w:rPr>
          <w:rFonts w:ascii="Times New Roman" w:hAnsi="Times New Roman" w:cs="Times New Roman"/>
          <w:b/>
          <w:sz w:val="24"/>
          <w:szCs w:val="24"/>
          <w:lang w:val="en-US"/>
        </w:rPr>
        <w:t xml:space="preserve"> </w:t>
      </w:r>
    </w:p>
    <w:sectPr w:rsidR="00397917" w:rsidRPr="000C0AC0">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701" w:rsidRDefault="00093701" w:rsidP="00536819">
      <w:pPr>
        <w:spacing w:after="0" w:line="240" w:lineRule="auto"/>
      </w:pPr>
      <w:r>
        <w:separator/>
      </w:r>
    </w:p>
  </w:endnote>
  <w:endnote w:type="continuationSeparator" w:id="0">
    <w:p w:rsidR="00093701" w:rsidRDefault="00093701" w:rsidP="00536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701" w:rsidRDefault="00093701" w:rsidP="00536819">
      <w:pPr>
        <w:spacing w:after="0" w:line="240" w:lineRule="auto"/>
      </w:pPr>
      <w:r>
        <w:separator/>
      </w:r>
    </w:p>
  </w:footnote>
  <w:footnote w:type="continuationSeparator" w:id="0">
    <w:p w:rsidR="00093701" w:rsidRDefault="00093701" w:rsidP="00536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043360"/>
      <w:docPartObj>
        <w:docPartGallery w:val="Page Numbers (Top of Page)"/>
        <w:docPartUnique/>
      </w:docPartObj>
    </w:sdtPr>
    <w:sdtEndPr>
      <w:rPr>
        <w:noProof/>
      </w:rPr>
    </w:sdtEndPr>
    <w:sdtContent>
      <w:p w:rsidR="00EC22B3" w:rsidRDefault="00EC22B3">
        <w:pPr>
          <w:pStyle w:val="Header"/>
          <w:jc w:val="right"/>
          <w:rPr>
            <w:noProof/>
          </w:rPr>
        </w:pPr>
        <w:r>
          <w:fldChar w:fldCharType="begin"/>
        </w:r>
        <w:r>
          <w:instrText xml:space="preserve"> PAGE   \* MERGEFORMAT </w:instrText>
        </w:r>
        <w:r>
          <w:fldChar w:fldCharType="separate"/>
        </w:r>
        <w:r w:rsidR="00CE77D7">
          <w:rPr>
            <w:noProof/>
          </w:rPr>
          <w:t>1</w:t>
        </w:r>
        <w:r>
          <w:rPr>
            <w:noProof/>
          </w:rPr>
          <w:fldChar w:fldCharType="end"/>
        </w:r>
      </w:p>
      <w:p w:rsidR="00EC22B3" w:rsidRDefault="00EC22B3">
        <w:pPr>
          <w:pStyle w:val="Header"/>
          <w:jc w:val="right"/>
          <w:rPr>
            <w:noProof/>
          </w:rPr>
        </w:pPr>
        <w:r>
          <w:rPr>
            <w:noProof/>
          </w:rPr>
          <w:t>HH</w:t>
        </w:r>
        <w:r w:rsidR="008600F0">
          <w:rPr>
            <w:noProof/>
          </w:rPr>
          <w:t xml:space="preserve"> 819-22</w:t>
        </w:r>
      </w:p>
      <w:p w:rsidR="00EC22B3" w:rsidRDefault="00EC22B3">
        <w:pPr>
          <w:pStyle w:val="Header"/>
          <w:jc w:val="right"/>
        </w:pPr>
        <w:r>
          <w:rPr>
            <w:noProof/>
          </w:rPr>
          <w:t>HC 7132/22</w:t>
        </w:r>
      </w:p>
    </w:sdtContent>
  </w:sdt>
  <w:p w:rsidR="00EC22B3" w:rsidRDefault="00EC22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E45"/>
    <w:rsid w:val="000405DC"/>
    <w:rsid w:val="00093701"/>
    <w:rsid w:val="000A5678"/>
    <w:rsid w:val="000A609B"/>
    <w:rsid w:val="000B1EA2"/>
    <w:rsid w:val="000C0AC0"/>
    <w:rsid w:val="000C603C"/>
    <w:rsid w:val="00110424"/>
    <w:rsid w:val="00122119"/>
    <w:rsid w:val="00193214"/>
    <w:rsid w:val="001B10EB"/>
    <w:rsid w:val="001B7936"/>
    <w:rsid w:val="001C1BAC"/>
    <w:rsid w:val="001D0824"/>
    <w:rsid w:val="00213A24"/>
    <w:rsid w:val="002376D9"/>
    <w:rsid w:val="002A40B8"/>
    <w:rsid w:val="002A442B"/>
    <w:rsid w:val="002B196E"/>
    <w:rsid w:val="002F1252"/>
    <w:rsid w:val="003638F6"/>
    <w:rsid w:val="003822C0"/>
    <w:rsid w:val="00397917"/>
    <w:rsid w:val="003A072D"/>
    <w:rsid w:val="003A1943"/>
    <w:rsid w:val="003B29F4"/>
    <w:rsid w:val="003B4E41"/>
    <w:rsid w:val="003C2C3C"/>
    <w:rsid w:val="003E0602"/>
    <w:rsid w:val="003F1733"/>
    <w:rsid w:val="004118BF"/>
    <w:rsid w:val="004543D1"/>
    <w:rsid w:val="00456369"/>
    <w:rsid w:val="00486F8B"/>
    <w:rsid w:val="004B407A"/>
    <w:rsid w:val="004C4C84"/>
    <w:rsid w:val="004E0D91"/>
    <w:rsid w:val="004E4DC4"/>
    <w:rsid w:val="004F092A"/>
    <w:rsid w:val="00536819"/>
    <w:rsid w:val="00541FC6"/>
    <w:rsid w:val="005B1A78"/>
    <w:rsid w:val="005C0946"/>
    <w:rsid w:val="005C4C9B"/>
    <w:rsid w:val="005F40C2"/>
    <w:rsid w:val="005F59F2"/>
    <w:rsid w:val="006012BF"/>
    <w:rsid w:val="00611B6B"/>
    <w:rsid w:val="00622500"/>
    <w:rsid w:val="00627C36"/>
    <w:rsid w:val="00632717"/>
    <w:rsid w:val="00651D39"/>
    <w:rsid w:val="006A005B"/>
    <w:rsid w:val="006C0F11"/>
    <w:rsid w:val="006C150C"/>
    <w:rsid w:val="006E2793"/>
    <w:rsid w:val="006E43E5"/>
    <w:rsid w:val="00703420"/>
    <w:rsid w:val="00731B53"/>
    <w:rsid w:val="00790810"/>
    <w:rsid w:val="007928F4"/>
    <w:rsid w:val="007C2DCC"/>
    <w:rsid w:val="007C64DB"/>
    <w:rsid w:val="007E27CA"/>
    <w:rsid w:val="0082509B"/>
    <w:rsid w:val="00834BA0"/>
    <w:rsid w:val="008423FA"/>
    <w:rsid w:val="008600F0"/>
    <w:rsid w:val="00865A3C"/>
    <w:rsid w:val="00866FB6"/>
    <w:rsid w:val="0087339F"/>
    <w:rsid w:val="0087442C"/>
    <w:rsid w:val="00874AC9"/>
    <w:rsid w:val="008A2D87"/>
    <w:rsid w:val="008C09FD"/>
    <w:rsid w:val="008C791F"/>
    <w:rsid w:val="008D2BE5"/>
    <w:rsid w:val="008D43C0"/>
    <w:rsid w:val="008F5ED3"/>
    <w:rsid w:val="008F6F5A"/>
    <w:rsid w:val="00923C6D"/>
    <w:rsid w:val="00930D3E"/>
    <w:rsid w:val="009523C2"/>
    <w:rsid w:val="00954468"/>
    <w:rsid w:val="00964B35"/>
    <w:rsid w:val="009B26C6"/>
    <w:rsid w:val="009C368A"/>
    <w:rsid w:val="009C662D"/>
    <w:rsid w:val="009E2B34"/>
    <w:rsid w:val="009F17A1"/>
    <w:rsid w:val="00A44418"/>
    <w:rsid w:val="00A80BD0"/>
    <w:rsid w:val="00AC1C32"/>
    <w:rsid w:val="00AD22D6"/>
    <w:rsid w:val="00AD643A"/>
    <w:rsid w:val="00B02ED8"/>
    <w:rsid w:val="00B05094"/>
    <w:rsid w:val="00B352BC"/>
    <w:rsid w:val="00B70E45"/>
    <w:rsid w:val="00B93D53"/>
    <w:rsid w:val="00BB5673"/>
    <w:rsid w:val="00BF306F"/>
    <w:rsid w:val="00C018BC"/>
    <w:rsid w:val="00C07B18"/>
    <w:rsid w:val="00C2146C"/>
    <w:rsid w:val="00C352EB"/>
    <w:rsid w:val="00C3799F"/>
    <w:rsid w:val="00C44C11"/>
    <w:rsid w:val="00C47FFB"/>
    <w:rsid w:val="00C60F19"/>
    <w:rsid w:val="00C87B05"/>
    <w:rsid w:val="00CC0A8A"/>
    <w:rsid w:val="00CC0F6C"/>
    <w:rsid w:val="00CD7FD1"/>
    <w:rsid w:val="00CE77D7"/>
    <w:rsid w:val="00CF6AC8"/>
    <w:rsid w:val="00D05AED"/>
    <w:rsid w:val="00D22180"/>
    <w:rsid w:val="00D24F40"/>
    <w:rsid w:val="00D51BDE"/>
    <w:rsid w:val="00D64F23"/>
    <w:rsid w:val="00D91212"/>
    <w:rsid w:val="00DA3B59"/>
    <w:rsid w:val="00DA4195"/>
    <w:rsid w:val="00DD2B6D"/>
    <w:rsid w:val="00DD3F0C"/>
    <w:rsid w:val="00DF5D94"/>
    <w:rsid w:val="00E03AD5"/>
    <w:rsid w:val="00E13250"/>
    <w:rsid w:val="00E158F5"/>
    <w:rsid w:val="00E27430"/>
    <w:rsid w:val="00E3595A"/>
    <w:rsid w:val="00E56550"/>
    <w:rsid w:val="00E84060"/>
    <w:rsid w:val="00E92C66"/>
    <w:rsid w:val="00E92C76"/>
    <w:rsid w:val="00EC22B3"/>
    <w:rsid w:val="00EC56C5"/>
    <w:rsid w:val="00ED0091"/>
    <w:rsid w:val="00EF410E"/>
    <w:rsid w:val="00EF72FA"/>
    <w:rsid w:val="00F02C2D"/>
    <w:rsid w:val="00F136EF"/>
    <w:rsid w:val="00F450C6"/>
    <w:rsid w:val="00F5587D"/>
    <w:rsid w:val="00F92794"/>
    <w:rsid w:val="00FB52EA"/>
    <w:rsid w:val="00FC2CB6"/>
    <w:rsid w:val="00FC5E7A"/>
    <w:rsid w:val="00FD6B6B"/>
    <w:rsid w:val="00FE703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E5C4A-447B-4499-B027-F6F02992C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819"/>
  </w:style>
  <w:style w:type="paragraph" w:styleId="Footer">
    <w:name w:val="footer"/>
    <w:basedOn w:val="Normal"/>
    <w:link w:val="FooterChar"/>
    <w:uiPriority w:val="99"/>
    <w:unhideWhenUsed/>
    <w:rsid w:val="00536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819"/>
  </w:style>
  <w:style w:type="paragraph" w:styleId="BalloonText">
    <w:name w:val="Balloon Text"/>
    <w:basedOn w:val="Normal"/>
    <w:link w:val="BalloonTextChar"/>
    <w:uiPriority w:val="99"/>
    <w:semiHidden/>
    <w:unhideWhenUsed/>
    <w:rsid w:val="00DD3F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F0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2783</Words>
  <Characters>15864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JSC</cp:lastModifiedBy>
  <cp:revision>2</cp:revision>
  <cp:lastPrinted>2022-11-15T08:43:00Z</cp:lastPrinted>
  <dcterms:created xsi:type="dcterms:W3CDTF">2022-11-18T09:10:00Z</dcterms:created>
  <dcterms:modified xsi:type="dcterms:W3CDTF">2022-11-18T09:10:00Z</dcterms:modified>
</cp:coreProperties>
</file>