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2D5" w:rsidRDefault="007B72E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JAMES STEWART DRYNAN</w:t>
      </w:r>
      <w:r w:rsidR="00FD4C0E">
        <w:rPr>
          <w:rFonts w:ascii="Times New Roman" w:hAnsi="Times New Roman" w:cs="Times New Roman"/>
          <w:sz w:val="24"/>
          <w:szCs w:val="24"/>
        </w:rPr>
        <w:tab/>
      </w:r>
      <w:r w:rsidR="00FD4C0E">
        <w:rPr>
          <w:rFonts w:ascii="Times New Roman" w:hAnsi="Times New Roman" w:cs="Times New Roman"/>
          <w:sz w:val="24"/>
          <w:szCs w:val="24"/>
        </w:rPr>
        <w:tab/>
      </w:r>
      <w:r w:rsidR="00FD4C0E">
        <w:rPr>
          <w:rFonts w:ascii="Times New Roman" w:hAnsi="Times New Roman" w:cs="Times New Roman"/>
          <w:sz w:val="24"/>
          <w:szCs w:val="24"/>
        </w:rPr>
        <w:tab/>
      </w:r>
      <w:r w:rsidR="00FD4C0E">
        <w:rPr>
          <w:rFonts w:ascii="Times New Roman" w:hAnsi="Times New Roman" w:cs="Times New Roman"/>
          <w:sz w:val="24"/>
          <w:szCs w:val="24"/>
        </w:rPr>
        <w:tab/>
      </w:r>
    </w:p>
    <w:p w:rsidR="007742D5" w:rsidRDefault="007742D5" w:rsidP="001A1A68">
      <w:pPr>
        <w:spacing w:after="0" w:line="240" w:lineRule="auto"/>
        <w:rPr>
          <w:rFonts w:ascii="Times New Roman" w:hAnsi="Times New Roman" w:cs="Times New Roman"/>
          <w:sz w:val="24"/>
          <w:szCs w:val="24"/>
        </w:rPr>
      </w:pPr>
    </w:p>
    <w:p w:rsidR="001A1A68"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bookmarkStart w:id="0" w:name="_GoBack"/>
      <w:bookmarkEnd w:id="0"/>
      <w:proofErr w:type="gramEnd"/>
    </w:p>
    <w:p w:rsidR="007742D5" w:rsidRDefault="007742D5" w:rsidP="001A1A68">
      <w:pPr>
        <w:spacing w:after="0" w:line="240" w:lineRule="auto"/>
        <w:rPr>
          <w:rFonts w:ascii="Times New Roman" w:hAnsi="Times New Roman" w:cs="Times New Roman"/>
          <w:sz w:val="24"/>
          <w:szCs w:val="24"/>
        </w:rPr>
      </w:pPr>
    </w:p>
    <w:p w:rsidR="007B72EC" w:rsidRDefault="007B72E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ZIMBABWE ELECTRICITY TRANSMISSION AND </w:t>
      </w:r>
    </w:p>
    <w:p w:rsidR="001A1A68" w:rsidRDefault="007B72E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DISTRIBUTION COMPANY</w:t>
      </w:r>
    </w:p>
    <w:p w:rsidR="001A1A68" w:rsidRDefault="001A1A68" w:rsidP="001A1A68">
      <w:pPr>
        <w:spacing w:after="0" w:line="240" w:lineRule="auto"/>
        <w:rPr>
          <w:rFonts w:ascii="Times New Roman" w:hAnsi="Times New Roman" w:cs="Times New Roman"/>
          <w:sz w:val="24"/>
          <w:szCs w:val="24"/>
        </w:rPr>
      </w:pPr>
    </w:p>
    <w:p w:rsidR="00A94D76" w:rsidRDefault="00A94D76"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410E7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w:t>
      </w:r>
      <w:r w:rsidR="001A1A68">
        <w:rPr>
          <w:rFonts w:ascii="Times New Roman" w:hAnsi="Times New Roman" w:cs="Times New Roman"/>
          <w:sz w:val="24"/>
          <w:szCs w:val="24"/>
        </w:rPr>
        <w:t xml:space="preserve">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6808F2">
        <w:rPr>
          <w:rFonts w:ascii="Times New Roman" w:hAnsi="Times New Roman" w:cs="Times New Roman"/>
          <w:sz w:val="24"/>
          <w:szCs w:val="24"/>
        </w:rPr>
        <w:t xml:space="preserve">26 </w:t>
      </w:r>
      <w:r w:rsidR="007B72EC">
        <w:rPr>
          <w:rFonts w:ascii="Times New Roman" w:hAnsi="Times New Roman" w:cs="Times New Roman"/>
          <w:sz w:val="24"/>
          <w:szCs w:val="24"/>
        </w:rPr>
        <w:t>September 2018</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E40E0E"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Chamber Application</w:t>
      </w:r>
    </w:p>
    <w:p w:rsidR="007146A6" w:rsidRDefault="007146A6"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686CC7" w:rsidRDefault="00410E7A" w:rsidP="007B72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2B64A6">
        <w:rPr>
          <w:rFonts w:ascii="Times New Roman" w:hAnsi="Times New Roman" w:cs="Times New Roman"/>
          <w:sz w:val="24"/>
          <w:szCs w:val="24"/>
        </w:rPr>
        <w:t>O</w:t>
      </w:r>
      <w:r w:rsidR="00686CC7">
        <w:rPr>
          <w:rFonts w:ascii="Times New Roman" w:hAnsi="Times New Roman" w:cs="Times New Roman"/>
          <w:sz w:val="24"/>
          <w:szCs w:val="24"/>
        </w:rPr>
        <w:t>n</w:t>
      </w:r>
      <w:r w:rsidR="00C26F8F">
        <w:rPr>
          <w:rFonts w:ascii="Times New Roman" w:hAnsi="Times New Roman" w:cs="Times New Roman"/>
          <w:sz w:val="24"/>
          <w:szCs w:val="24"/>
        </w:rPr>
        <w:t xml:space="preserve"> 28 September 2018</w:t>
      </w:r>
      <w:r w:rsidR="00686CC7">
        <w:rPr>
          <w:rFonts w:ascii="Times New Roman" w:hAnsi="Times New Roman" w:cs="Times New Roman"/>
          <w:sz w:val="24"/>
          <w:szCs w:val="24"/>
        </w:rPr>
        <w:t xml:space="preserve">, I removed the chamber application from the roll. The applicant has not sought the reasons for my decisions to remove the matter from the roll but has written </w:t>
      </w:r>
      <w:r w:rsidR="00C26F8F">
        <w:rPr>
          <w:rFonts w:ascii="Times New Roman" w:hAnsi="Times New Roman" w:cs="Times New Roman"/>
          <w:sz w:val="24"/>
          <w:szCs w:val="24"/>
        </w:rPr>
        <w:t xml:space="preserve">letters </w:t>
      </w:r>
      <w:r w:rsidR="00686CC7">
        <w:rPr>
          <w:rFonts w:ascii="Times New Roman" w:hAnsi="Times New Roman" w:cs="Times New Roman"/>
          <w:sz w:val="24"/>
          <w:szCs w:val="24"/>
        </w:rPr>
        <w:t>seeking to convince the court to revisit the matter and grant the chamber application</w:t>
      </w:r>
      <w:r w:rsidR="00C26F8F">
        <w:rPr>
          <w:rFonts w:ascii="Times New Roman" w:hAnsi="Times New Roman" w:cs="Times New Roman"/>
          <w:sz w:val="24"/>
          <w:szCs w:val="24"/>
        </w:rPr>
        <w:t xml:space="preserve"> despite his none compliance with the court directives</w:t>
      </w:r>
      <w:r w:rsidR="00686CC7">
        <w:rPr>
          <w:rFonts w:ascii="Times New Roman" w:hAnsi="Times New Roman" w:cs="Times New Roman"/>
          <w:sz w:val="24"/>
          <w:szCs w:val="24"/>
        </w:rPr>
        <w:t>. The reasons for the removal of the matter are outlined herein.</w:t>
      </w:r>
    </w:p>
    <w:p w:rsidR="001D73FD" w:rsidRDefault="00686CC7" w:rsidP="007B72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imperative for the brief background to the matter to be highlighted. </w:t>
      </w:r>
      <w:r w:rsidR="00B303EF">
        <w:rPr>
          <w:rFonts w:ascii="Times New Roman" w:hAnsi="Times New Roman" w:cs="Times New Roman"/>
          <w:sz w:val="24"/>
          <w:szCs w:val="24"/>
        </w:rPr>
        <w:t xml:space="preserve">On </w:t>
      </w:r>
      <w:r w:rsidR="007B72EC">
        <w:rPr>
          <w:rFonts w:ascii="Times New Roman" w:hAnsi="Times New Roman" w:cs="Times New Roman"/>
          <w:sz w:val="24"/>
          <w:szCs w:val="24"/>
        </w:rPr>
        <w:t>28 May 2018</w:t>
      </w:r>
      <w:r w:rsidR="00B303EF">
        <w:rPr>
          <w:rFonts w:ascii="Times New Roman" w:hAnsi="Times New Roman" w:cs="Times New Roman"/>
          <w:sz w:val="24"/>
          <w:szCs w:val="24"/>
        </w:rPr>
        <w:t xml:space="preserve">, </w:t>
      </w:r>
      <w:r w:rsidR="007B72EC">
        <w:rPr>
          <w:rFonts w:ascii="Times New Roman" w:hAnsi="Times New Roman" w:cs="Times New Roman"/>
          <w:sz w:val="24"/>
          <w:szCs w:val="24"/>
        </w:rPr>
        <w:t>plaintiff issued summons against the defendant claiming the following:</w:t>
      </w:r>
    </w:p>
    <w:p w:rsidR="007B72EC" w:rsidRDefault="006B6786" w:rsidP="007B72EC">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Repayment of USD 7 618.83 over charge for electricity.</w:t>
      </w:r>
    </w:p>
    <w:p w:rsidR="006B6786" w:rsidRDefault="006B6786" w:rsidP="007B72EC">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Electricity credit of USD 5 230.31 on prepaid metre number 37 13251859.</w:t>
      </w:r>
    </w:p>
    <w:p w:rsidR="006B6786" w:rsidRDefault="006B6786" w:rsidP="007B72EC">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Damages of USD</w:t>
      </w:r>
      <w:r w:rsidR="004B6C0F">
        <w:rPr>
          <w:rFonts w:ascii="Times New Roman" w:hAnsi="Times New Roman" w:cs="Times New Roman"/>
          <w:sz w:val="24"/>
          <w:szCs w:val="24"/>
        </w:rPr>
        <w:t xml:space="preserve"> 3 800 per calendar month from 10</w:t>
      </w:r>
      <w:r w:rsidR="004B6C0F" w:rsidRPr="004B6C0F">
        <w:rPr>
          <w:rFonts w:ascii="Times New Roman" w:hAnsi="Times New Roman" w:cs="Times New Roman"/>
          <w:sz w:val="24"/>
          <w:szCs w:val="24"/>
          <w:vertAlign w:val="superscript"/>
        </w:rPr>
        <w:t>th</w:t>
      </w:r>
      <w:r w:rsidR="004B6C0F">
        <w:rPr>
          <w:rFonts w:ascii="Times New Roman" w:hAnsi="Times New Roman" w:cs="Times New Roman"/>
          <w:sz w:val="24"/>
          <w:szCs w:val="24"/>
        </w:rPr>
        <w:t xml:space="preserve"> October 2016 until date of repayment and credit of (</w:t>
      </w:r>
      <w:proofErr w:type="spellStart"/>
      <w:r w:rsidR="004B6C0F">
        <w:rPr>
          <w:rFonts w:ascii="Times New Roman" w:hAnsi="Times New Roman" w:cs="Times New Roman"/>
          <w:sz w:val="24"/>
          <w:szCs w:val="24"/>
        </w:rPr>
        <w:t>i</w:t>
      </w:r>
      <w:proofErr w:type="spellEnd"/>
      <w:r w:rsidR="004B6C0F">
        <w:rPr>
          <w:rFonts w:ascii="Times New Roman" w:hAnsi="Times New Roman" w:cs="Times New Roman"/>
          <w:sz w:val="24"/>
          <w:szCs w:val="24"/>
        </w:rPr>
        <w:t xml:space="preserve">) and (ii) above, respectfully being rental charges of premises </w:t>
      </w:r>
      <w:proofErr w:type="spellStart"/>
      <w:r w:rsidR="004B6C0F">
        <w:rPr>
          <w:rFonts w:ascii="Times New Roman" w:hAnsi="Times New Roman" w:cs="Times New Roman"/>
          <w:sz w:val="24"/>
          <w:szCs w:val="24"/>
        </w:rPr>
        <w:t>Sabi</w:t>
      </w:r>
      <w:proofErr w:type="spellEnd"/>
      <w:r w:rsidR="004B6C0F">
        <w:rPr>
          <w:rFonts w:ascii="Times New Roman" w:hAnsi="Times New Roman" w:cs="Times New Roman"/>
          <w:sz w:val="24"/>
          <w:szCs w:val="24"/>
        </w:rPr>
        <w:t xml:space="preserve"> Star Restaurant on Xmas Pass.</w:t>
      </w:r>
    </w:p>
    <w:p w:rsidR="00DA0453" w:rsidRDefault="004B6C0F" w:rsidP="004B6C0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Annexed to the summons is a document written “DECLARATION” which I need to </w:t>
      </w:r>
    </w:p>
    <w:p w:rsidR="00DA0453" w:rsidRPr="004B6C0F" w:rsidRDefault="004B6C0F" w:rsidP="00DA045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reproduce</w:t>
      </w:r>
      <w:proofErr w:type="gramEnd"/>
      <w:r>
        <w:rPr>
          <w:rFonts w:ascii="Times New Roman" w:hAnsi="Times New Roman" w:cs="Times New Roman"/>
          <w:sz w:val="24"/>
          <w:szCs w:val="24"/>
        </w:rPr>
        <w:t xml:space="preserve"> as is:</w:t>
      </w:r>
    </w:p>
    <w:p w:rsidR="001931F4" w:rsidRDefault="001931F4" w:rsidP="00D76881">
      <w:pPr>
        <w:spacing w:after="0" w:line="360" w:lineRule="auto"/>
        <w:ind w:firstLine="720"/>
        <w:jc w:val="both"/>
        <w:rPr>
          <w:rFonts w:ascii="Times New Roman" w:hAnsi="Times New Roman" w:cs="Times New Roman"/>
          <w:sz w:val="24"/>
          <w:szCs w:val="24"/>
        </w:rPr>
      </w:pPr>
    </w:p>
    <w:p w:rsidR="00DA0453" w:rsidRDefault="00486CB8" w:rsidP="00DA0453">
      <w:pPr>
        <w:spacing w:after="0" w:line="240" w:lineRule="auto"/>
        <w:ind w:firstLine="720"/>
        <w:jc w:val="both"/>
        <w:rPr>
          <w:rFonts w:ascii="Times New Roman" w:hAnsi="Times New Roman" w:cs="Times New Roman"/>
        </w:rPr>
      </w:pPr>
      <w:r w:rsidRPr="00577DDD">
        <w:rPr>
          <w:rFonts w:ascii="Times New Roman" w:hAnsi="Times New Roman" w:cs="Times New Roman"/>
          <w:sz w:val="24"/>
          <w:szCs w:val="24"/>
        </w:rPr>
        <w:t>“</w:t>
      </w:r>
      <w:r w:rsidR="00DA0453">
        <w:rPr>
          <w:rFonts w:ascii="Times New Roman" w:hAnsi="Times New Roman" w:cs="Times New Roman"/>
        </w:rPr>
        <w:t>DECLARATION</w:t>
      </w:r>
    </w:p>
    <w:p w:rsidR="00DA0453" w:rsidRDefault="00DA0453" w:rsidP="00DA0453">
      <w:pPr>
        <w:spacing w:after="0" w:line="240" w:lineRule="auto"/>
        <w:ind w:firstLine="720"/>
        <w:jc w:val="both"/>
        <w:rPr>
          <w:rFonts w:ascii="Times New Roman" w:hAnsi="Times New Roman" w:cs="Times New Roman"/>
        </w:rPr>
      </w:pPr>
    </w:p>
    <w:p w:rsidR="00AF08B2" w:rsidRDefault="00DA0453" w:rsidP="00DA0453">
      <w:pPr>
        <w:spacing w:after="0" w:line="240" w:lineRule="auto"/>
        <w:ind w:left="720"/>
        <w:jc w:val="both"/>
        <w:rPr>
          <w:rFonts w:ascii="Times New Roman" w:hAnsi="Times New Roman" w:cs="Times New Roman"/>
        </w:rPr>
      </w:pPr>
      <w:r>
        <w:rPr>
          <w:rFonts w:ascii="Times New Roman" w:hAnsi="Times New Roman" w:cs="Times New Roman"/>
        </w:rPr>
        <w:t>The defendant falsified the plaintiff’s domestic meter reading on meter No. 366697 from 218429 to 187698 between 27</w:t>
      </w:r>
      <w:r w:rsidRPr="00DA0453">
        <w:rPr>
          <w:rFonts w:ascii="Times New Roman" w:hAnsi="Times New Roman" w:cs="Times New Roman"/>
          <w:vertAlign w:val="superscript"/>
        </w:rPr>
        <w:t>th</w:t>
      </w:r>
      <w:r>
        <w:rPr>
          <w:rFonts w:ascii="Times New Roman" w:hAnsi="Times New Roman" w:cs="Times New Roman"/>
        </w:rPr>
        <w:t xml:space="preserve"> May 2009 and 30</w:t>
      </w:r>
      <w:r w:rsidRPr="00DA0453">
        <w:rPr>
          <w:rFonts w:ascii="Times New Roman" w:hAnsi="Times New Roman" w:cs="Times New Roman"/>
          <w:vertAlign w:val="superscript"/>
        </w:rPr>
        <w:t>th</w:t>
      </w:r>
      <w:r>
        <w:rPr>
          <w:rFonts w:ascii="Times New Roman" w:hAnsi="Times New Roman" w:cs="Times New Roman"/>
        </w:rPr>
        <w:t xml:space="preserve"> June 2009 resulting in an overcharge of $3 650.40, and the plaintiff’s commercial meter reading on meter No. 245305 from 195407 to 139238 between 29</w:t>
      </w:r>
      <w:r w:rsidRPr="00DA0453">
        <w:rPr>
          <w:rFonts w:ascii="Times New Roman" w:hAnsi="Times New Roman" w:cs="Times New Roman"/>
          <w:vertAlign w:val="superscript"/>
        </w:rPr>
        <w:t>th</w:t>
      </w:r>
      <w:r>
        <w:rPr>
          <w:rFonts w:ascii="Times New Roman" w:hAnsi="Times New Roman" w:cs="Times New Roman"/>
        </w:rPr>
        <w:t xml:space="preserve"> March 2010 and 23</w:t>
      </w:r>
      <w:r w:rsidRPr="00DA0453">
        <w:rPr>
          <w:rFonts w:ascii="Times New Roman" w:hAnsi="Times New Roman" w:cs="Times New Roman"/>
          <w:vertAlign w:val="superscript"/>
        </w:rPr>
        <w:t>rd</w:t>
      </w:r>
      <w:r>
        <w:rPr>
          <w:rFonts w:ascii="Times New Roman" w:hAnsi="Times New Roman" w:cs="Times New Roman"/>
        </w:rPr>
        <w:t xml:space="preserve"> April 2010 resulting in an overcharge of $9 339.31 from which overcharges is to be deducted $ 140</w:t>
      </w:r>
      <w:r w:rsidR="00AF08B2">
        <w:rPr>
          <w:rFonts w:ascii="Times New Roman" w:hAnsi="Times New Roman" w:cs="Times New Roman"/>
        </w:rPr>
        <w:t xml:space="preserve"> 17 for electricity consumed, but not paid as at 10</w:t>
      </w:r>
      <w:r w:rsidR="00AF08B2" w:rsidRPr="00AF08B2">
        <w:rPr>
          <w:rFonts w:ascii="Times New Roman" w:hAnsi="Times New Roman" w:cs="Times New Roman"/>
          <w:vertAlign w:val="superscript"/>
        </w:rPr>
        <w:t>th</w:t>
      </w:r>
      <w:r w:rsidR="00AF08B2">
        <w:rPr>
          <w:rFonts w:ascii="Times New Roman" w:hAnsi="Times New Roman" w:cs="Times New Roman"/>
        </w:rPr>
        <w:t xml:space="preserve"> September 2014, at which time the meters were forcibly replaced by the defendant. The total overall overcharge was thus $12 849.14.</w:t>
      </w:r>
    </w:p>
    <w:p w:rsidR="00AF08B2" w:rsidRDefault="00AF08B2" w:rsidP="00DA0453">
      <w:pPr>
        <w:spacing w:after="0" w:line="240" w:lineRule="auto"/>
        <w:ind w:left="720"/>
        <w:jc w:val="both"/>
        <w:rPr>
          <w:rFonts w:ascii="Times New Roman" w:hAnsi="Times New Roman" w:cs="Times New Roman"/>
        </w:rPr>
      </w:pPr>
    </w:p>
    <w:p w:rsidR="003A7BB3" w:rsidRDefault="00AF08B2" w:rsidP="00DA0453">
      <w:pPr>
        <w:spacing w:after="0" w:line="240" w:lineRule="auto"/>
        <w:ind w:left="720"/>
        <w:jc w:val="both"/>
        <w:rPr>
          <w:rFonts w:ascii="Times New Roman" w:hAnsi="Times New Roman" w:cs="Times New Roman"/>
        </w:rPr>
      </w:pPr>
      <w:r>
        <w:rPr>
          <w:rFonts w:ascii="Times New Roman" w:hAnsi="Times New Roman" w:cs="Times New Roman"/>
        </w:rPr>
        <w:t xml:space="preserve">Between </w:t>
      </w:r>
      <w:r w:rsidR="003A7BB3">
        <w:rPr>
          <w:rFonts w:ascii="Times New Roman" w:hAnsi="Times New Roman" w:cs="Times New Roman"/>
        </w:rPr>
        <w:t>September 2014 and 8</w:t>
      </w:r>
      <w:r w:rsidR="003A7BB3" w:rsidRPr="003A7BB3">
        <w:rPr>
          <w:rFonts w:ascii="Times New Roman" w:hAnsi="Times New Roman" w:cs="Times New Roman"/>
          <w:vertAlign w:val="superscript"/>
        </w:rPr>
        <w:t>th</w:t>
      </w:r>
      <w:r w:rsidR="003A7BB3">
        <w:rPr>
          <w:rFonts w:ascii="Times New Roman" w:hAnsi="Times New Roman" w:cs="Times New Roman"/>
        </w:rPr>
        <w:t xml:space="preserve"> October 2016 the defendant deducted the sum of $7 618.83 from the plaintiff’s pre-paid electricity payments, on which latter date the defendant deducted </w:t>
      </w:r>
      <w:r w:rsidR="003A7BB3">
        <w:rPr>
          <w:rFonts w:ascii="Times New Roman" w:hAnsi="Times New Roman" w:cs="Times New Roman"/>
        </w:rPr>
        <w:lastRenderedPageBreak/>
        <w:t>$1 000 against pre-paid meter No. 37 1325 1859 and issued a pre-paid token for 200 units of electricity. $400 of the $1000 was paid by the plaintiff and the balance of $600 was paid by OK Mart, to whom the plaintiff remains indebted for that sum.</w:t>
      </w:r>
    </w:p>
    <w:p w:rsidR="003A7BB3" w:rsidRDefault="003A7BB3" w:rsidP="00DA0453">
      <w:pPr>
        <w:spacing w:after="0" w:line="240" w:lineRule="auto"/>
        <w:ind w:left="720"/>
        <w:jc w:val="both"/>
        <w:rPr>
          <w:rFonts w:ascii="Times New Roman" w:hAnsi="Times New Roman" w:cs="Times New Roman"/>
        </w:rPr>
      </w:pPr>
    </w:p>
    <w:p w:rsidR="003A7BB3" w:rsidRDefault="003A7BB3" w:rsidP="00DA0453">
      <w:pPr>
        <w:spacing w:after="0" w:line="240" w:lineRule="auto"/>
        <w:ind w:left="720"/>
        <w:jc w:val="both"/>
        <w:rPr>
          <w:rFonts w:ascii="Times New Roman" w:hAnsi="Times New Roman" w:cs="Times New Roman"/>
        </w:rPr>
      </w:pPr>
      <w:r>
        <w:rPr>
          <w:rFonts w:ascii="Times New Roman" w:hAnsi="Times New Roman" w:cs="Times New Roman"/>
        </w:rPr>
        <w:t xml:space="preserve">The plaintiff was unable to make any further payment to the defendant and the electricity supply to the </w:t>
      </w:r>
      <w:proofErr w:type="spellStart"/>
      <w:r>
        <w:rPr>
          <w:rFonts w:ascii="Times New Roman" w:hAnsi="Times New Roman" w:cs="Times New Roman"/>
        </w:rPr>
        <w:t>Sabi</w:t>
      </w:r>
      <w:proofErr w:type="spellEnd"/>
      <w:r>
        <w:rPr>
          <w:rFonts w:ascii="Times New Roman" w:hAnsi="Times New Roman" w:cs="Times New Roman"/>
        </w:rPr>
        <w:t xml:space="preserve"> Star Restaurant was terminated on 10</w:t>
      </w:r>
      <w:r w:rsidRPr="003A7BB3">
        <w:rPr>
          <w:rFonts w:ascii="Times New Roman" w:hAnsi="Times New Roman" w:cs="Times New Roman"/>
          <w:vertAlign w:val="superscript"/>
        </w:rPr>
        <w:t>th</w:t>
      </w:r>
      <w:r>
        <w:rPr>
          <w:rFonts w:ascii="Times New Roman" w:hAnsi="Times New Roman" w:cs="Times New Roman"/>
        </w:rPr>
        <w:t xml:space="preserve"> October 2016, rendering the restaurant inoperative.</w:t>
      </w:r>
    </w:p>
    <w:p w:rsidR="003A7BB3" w:rsidRDefault="003A7BB3" w:rsidP="00DA0453">
      <w:pPr>
        <w:spacing w:after="0" w:line="240" w:lineRule="auto"/>
        <w:ind w:left="720"/>
        <w:jc w:val="both"/>
        <w:rPr>
          <w:rFonts w:ascii="Times New Roman" w:hAnsi="Times New Roman" w:cs="Times New Roman"/>
        </w:rPr>
      </w:pPr>
    </w:p>
    <w:p w:rsidR="00EC015A" w:rsidRDefault="003A7BB3" w:rsidP="00DA0453">
      <w:pPr>
        <w:spacing w:after="0" w:line="240" w:lineRule="auto"/>
        <w:ind w:left="720"/>
        <w:jc w:val="both"/>
        <w:rPr>
          <w:rFonts w:ascii="Times New Roman" w:hAnsi="Times New Roman" w:cs="Times New Roman"/>
        </w:rPr>
      </w:pPr>
      <w:r>
        <w:rPr>
          <w:rFonts w:ascii="Times New Roman" w:hAnsi="Times New Roman" w:cs="Times New Roman"/>
        </w:rPr>
        <w:t>I addressed letters to the defendant on 10</w:t>
      </w:r>
      <w:r w:rsidRPr="003A7BB3">
        <w:rPr>
          <w:rFonts w:ascii="Times New Roman" w:hAnsi="Times New Roman" w:cs="Times New Roman"/>
          <w:vertAlign w:val="superscript"/>
        </w:rPr>
        <w:t>th</w:t>
      </w:r>
      <w:r>
        <w:rPr>
          <w:rFonts w:ascii="Times New Roman" w:hAnsi="Times New Roman" w:cs="Times New Roman"/>
        </w:rPr>
        <w:t xml:space="preserve"> October 2016, 27</w:t>
      </w:r>
      <w:r w:rsidRPr="003A7BB3">
        <w:rPr>
          <w:rFonts w:ascii="Times New Roman" w:hAnsi="Times New Roman" w:cs="Times New Roman"/>
          <w:vertAlign w:val="superscript"/>
        </w:rPr>
        <w:t>th</w:t>
      </w:r>
      <w:r>
        <w:rPr>
          <w:rFonts w:ascii="Times New Roman" w:hAnsi="Times New Roman" w:cs="Times New Roman"/>
        </w:rPr>
        <w:t xml:space="preserve"> November 2016, 17</w:t>
      </w:r>
      <w:r w:rsidRPr="003A7BB3">
        <w:rPr>
          <w:rFonts w:ascii="Times New Roman" w:hAnsi="Times New Roman" w:cs="Times New Roman"/>
          <w:vertAlign w:val="superscript"/>
        </w:rPr>
        <w:t>th</w:t>
      </w:r>
      <w:r>
        <w:rPr>
          <w:rFonts w:ascii="Times New Roman" w:hAnsi="Times New Roman" w:cs="Times New Roman"/>
        </w:rPr>
        <w:t xml:space="preserve"> January 2017 and 3</w:t>
      </w:r>
      <w:r w:rsidRPr="003A7BB3">
        <w:rPr>
          <w:rFonts w:ascii="Times New Roman" w:hAnsi="Times New Roman" w:cs="Times New Roman"/>
          <w:vertAlign w:val="superscript"/>
        </w:rPr>
        <w:t>rd</w:t>
      </w:r>
      <w:r>
        <w:rPr>
          <w:rFonts w:ascii="Times New Roman" w:hAnsi="Times New Roman" w:cs="Times New Roman"/>
        </w:rPr>
        <w:t xml:space="preserve"> February 2017 seeking to have the matter resolved, but to no avail, as the defendant failed to respond to any of my letters.</w:t>
      </w:r>
    </w:p>
    <w:p w:rsidR="00EC015A" w:rsidRDefault="00EC015A" w:rsidP="00DA0453">
      <w:pPr>
        <w:spacing w:after="0" w:line="240" w:lineRule="auto"/>
        <w:ind w:left="720"/>
        <w:jc w:val="both"/>
        <w:rPr>
          <w:rFonts w:ascii="Times New Roman" w:hAnsi="Times New Roman" w:cs="Times New Roman"/>
        </w:rPr>
      </w:pPr>
    </w:p>
    <w:p w:rsidR="00EC015A" w:rsidRDefault="00EC015A" w:rsidP="00DA0453">
      <w:pPr>
        <w:spacing w:after="0" w:line="240" w:lineRule="auto"/>
        <w:ind w:left="720"/>
        <w:jc w:val="both"/>
        <w:rPr>
          <w:rFonts w:ascii="Times New Roman" w:hAnsi="Times New Roman" w:cs="Times New Roman"/>
        </w:rPr>
      </w:pPr>
      <w:r>
        <w:rPr>
          <w:rFonts w:ascii="Times New Roman" w:hAnsi="Times New Roman" w:cs="Times New Roman"/>
        </w:rPr>
        <w:t>I have found it necessary to delay the issue of this summons until the opening of the Mutare High Court because I do not have the financial resources to travel to the Harare High Court.</w:t>
      </w:r>
    </w:p>
    <w:p w:rsidR="00EC015A" w:rsidRDefault="00EC015A" w:rsidP="00DA0453">
      <w:pPr>
        <w:spacing w:after="0" w:line="240" w:lineRule="auto"/>
        <w:ind w:left="720"/>
        <w:jc w:val="both"/>
        <w:rPr>
          <w:rFonts w:ascii="Times New Roman" w:hAnsi="Times New Roman" w:cs="Times New Roman"/>
        </w:rPr>
      </w:pPr>
    </w:p>
    <w:p w:rsidR="00EC015A" w:rsidRDefault="00EC015A" w:rsidP="00EC015A">
      <w:pPr>
        <w:spacing w:after="0" w:line="240" w:lineRule="auto"/>
        <w:ind w:left="720"/>
        <w:jc w:val="both"/>
        <w:rPr>
          <w:rFonts w:ascii="Times New Roman" w:hAnsi="Times New Roman" w:cs="Times New Roman"/>
        </w:rPr>
      </w:pPr>
      <w:r>
        <w:rPr>
          <w:rFonts w:ascii="Times New Roman" w:hAnsi="Times New Roman" w:cs="Times New Roman"/>
        </w:rPr>
        <w:t>(Signed)</w:t>
      </w:r>
    </w:p>
    <w:p w:rsidR="00EC015A" w:rsidRDefault="00EC015A" w:rsidP="00EC015A">
      <w:pPr>
        <w:spacing w:after="0" w:line="240" w:lineRule="auto"/>
        <w:ind w:left="720"/>
        <w:jc w:val="both"/>
        <w:rPr>
          <w:rFonts w:ascii="Times New Roman" w:hAnsi="Times New Roman" w:cs="Times New Roman"/>
        </w:rPr>
      </w:pPr>
      <w:r>
        <w:rPr>
          <w:rFonts w:ascii="Times New Roman" w:hAnsi="Times New Roman" w:cs="Times New Roman"/>
        </w:rPr>
        <w:t xml:space="preserve">James Stewart </w:t>
      </w:r>
      <w:proofErr w:type="spellStart"/>
      <w:r>
        <w:rPr>
          <w:rFonts w:ascii="Times New Roman" w:hAnsi="Times New Roman" w:cs="Times New Roman"/>
        </w:rPr>
        <w:t>Drynan</w:t>
      </w:r>
      <w:proofErr w:type="spellEnd"/>
    </w:p>
    <w:p w:rsidR="00410E7A" w:rsidRPr="004F490B" w:rsidRDefault="00EC015A" w:rsidP="00EC015A">
      <w:pPr>
        <w:spacing w:after="0" w:line="240" w:lineRule="auto"/>
        <w:ind w:left="720"/>
        <w:jc w:val="both"/>
        <w:rPr>
          <w:rFonts w:ascii="Times New Roman" w:hAnsi="Times New Roman" w:cs="Times New Roman"/>
        </w:rPr>
      </w:pPr>
      <w:r>
        <w:rPr>
          <w:rFonts w:ascii="Times New Roman" w:hAnsi="Times New Roman" w:cs="Times New Roman"/>
        </w:rPr>
        <w:t>Plaintiff</w:t>
      </w:r>
      <w:r w:rsidR="009D6E86">
        <w:rPr>
          <w:rFonts w:ascii="Times New Roman" w:hAnsi="Times New Roman" w:cs="Times New Roman"/>
        </w:rPr>
        <w:t>”</w:t>
      </w:r>
    </w:p>
    <w:p w:rsidR="00577DDD" w:rsidRDefault="00577DDD" w:rsidP="00577DDD">
      <w:pPr>
        <w:pStyle w:val="ListParagraph"/>
        <w:spacing w:after="0" w:line="240" w:lineRule="auto"/>
        <w:ind w:left="1440"/>
        <w:jc w:val="both"/>
        <w:rPr>
          <w:rFonts w:ascii="Times New Roman" w:hAnsi="Times New Roman" w:cs="Times New Roman"/>
          <w:sz w:val="24"/>
          <w:szCs w:val="24"/>
        </w:rPr>
      </w:pPr>
    </w:p>
    <w:p w:rsidR="009D6E86" w:rsidRDefault="009D6E86" w:rsidP="006239AF">
      <w:pPr>
        <w:spacing w:after="0" w:line="360" w:lineRule="auto"/>
        <w:ind w:firstLine="720"/>
        <w:jc w:val="both"/>
        <w:rPr>
          <w:rFonts w:ascii="Times New Roman" w:hAnsi="Times New Roman" w:cs="Times New Roman"/>
          <w:sz w:val="24"/>
          <w:szCs w:val="24"/>
        </w:rPr>
      </w:pPr>
    </w:p>
    <w:p w:rsidR="00780010" w:rsidRPr="00EC015A" w:rsidRDefault="00EC015A" w:rsidP="00EC01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the plaintiff had served the copy of the summons on the defendant, he came to court</w:t>
      </w:r>
      <w:r w:rsidR="00A153D5">
        <w:rPr>
          <w:rFonts w:ascii="Times New Roman" w:hAnsi="Times New Roman" w:cs="Times New Roman"/>
          <w:sz w:val="24"/>
          <w:szCs w:val="24"/>
        </w:rPr>
        <w:t xml:space="preserve"> on</w:t>
      </w:r>
      <w:r w:rsidR="00180216">
        <w:rPr>
          <w:rFonts w:ascii="Times New Roman" w:hAnsi="Times New Roman" w:cs="Times New Roman"/>
          <w:sz w:val="24"/>
          <w:szCs w:val="24"/>
        </w:rPr>
        <w:t xml:space="preserve"> </w:t>
      </w:r>
      <w:r w:rsidR="00A153D5">
        <w:rPr>
          <w:rFonts w:ascii="Times New Roman" w:hAnsi="Times New Roman" w:cs="Times New Roman"/>
          <w:sz w:val="24"/>
          <w:szCs w:val="24"/>
        </w:rPr>
        <w:t xml:space="preserve">18 June </w:t>
      </w:r>
      <w:r w:rsidR="00180216">
        <w:rPr>
          <w:rFonts w:ascii="Times New Roman" w:hAnsi="Times New Roman" w:cs="Times New Roman"/>
          <w:sz w:val="24"/>
          <w:szCs w:val="24"/>
        </w:rPr>
        <w:t xml:space="preserve">2018 </w:t>
      </w:r>
      <w:r w:rsidR="00A153D5">
        <w:rPr>
          <w:rFonts w:ascii="Times New Roman" w:hAnsi="Times New Roman" w:cs="Times New Roman"/>
          <w:sz w:val="24"/>
          <w:szCs w:val="24"/>
        </w:rPr>
        <w:t xml:space="preserve">and delivered a letter to the Deputy Registrar which letter again needs copying in </w:t>
      </w:r>
      <w:proofErr w:type="spellStart"/>
      <w:r w:rsidR="00A153D5" w:rsidRPr="00A153D5">
        <w:rPr>
          <w:rFonts w:ascii="Times New Roman" w:hAnsi="Times New Roman" w:cs="Times New Roman"/>
          <w:i/>
          <w:sz w:val="24"/>
          <w:szCs w:val="24"/>
        </w:rPr>
        <w:t>extenso</w:t>
      </w:r>
      <w:proofErr w:type="spellEnd"/>
      <w:r w:rsidR="00A153D5">
        <w:rPr>
          <w:rFonts w:ascii="Times New Roman" w:hAnsi="Times New Roman" w:cs="Times New Roman"/>
          <w:sz w:val="24"/>
          <w:szCs w:val="24"/>
        </w:rPr>
        <w:t xml:space="preserve"> and reads:</w:t>
      </w:r>
    </w:p>
    <w:p w:rsidR="009939C1" w:rsidRPr="00780010" w:rsidRDefault="009939C1" w:rsidP="00A413F7">
      <w:pPr>
        <w:pStyle w:val="ListParagraph"/>
        <w:spacing w:after="0" w:line="360" w:lineRule="auto"/>
        <w:ind w:left="1080"/>
        <w:jc w:val="both"/>
        <w:rPr>
          <w:rFonts w:ascii="Times New Roman" w:hAnsi="Times New Roman" w:cs="Times New Roman"/>
          <w:sz w:val="24"/>
          <w:szCs w:val="24"/>
        </w:rPr>
      </w:pPr>
    </w:p>
    <w:p w:rsidR="00A153D5" w:rsidRDefault="00A153D5" w:rsidP="00A153D5">
      <w:pPr>
        <w:spacing w:after="0" w:line="240" w:lineRule="auto"/>
        <w:ind w:left="720"/>
        <w:jc w:val="both"/>
        <w:rPr>
          <w:rFonts w:ascii="Times New Roman" w:hAnsi="Times New Roman" w:cs="Times New Roman"/>
        </w:rPr>
      </w:pPr>
    </w:p>
    <w:p w:rsidR="00A153D5" w:rsidRDefault="00A153D5" w:rsidP="00A153D5">
      <w:pPr>
        <w:spacing w:after="0" w:line="240" w:lineRule="auto"/>
        <w:ind w:left="720"/>
        <w:jc w:val="both"/>
        <w:rPr>
          <w:rFonts w:ascii="Times New Roman" w:hAnsi="Times New Roman" w:cs="Times New Roman"/>
        </w:rPr>
      </w:pPr>
      <w:r>
        <w:rPr>
          <w:rFonts w:ascii="Times New Roman" w:hAnsi="Times New Roman" w:cs="Times New Roman"/>
        </w:rPr>
        <w:t>“I will be grateful if you will bring the contents of this letter to the attention of the Honourable Judge.</w:t>
      </w:r>
    </w:p>
    <w:p w:rsidR="00A153D5" w:rsidRDefault="00A153D5" w:rsidP="00A153D5">
      <w:pPr>
        <w:spacing w:after="0" w:line="240" w:lineRule="auto"/>
        <w:jc w:val="both"/>
        <w:rPr>
          <w:rFonts w:ascii="Times New Roman" w:hAnsi="Times New Roman" w:cs="Times New Roman"/>
        </w:rPr>
      </w:pPr>
    </w:p>
    <w:p w:rsidR="00A153D5" w:rsidRDefault="00A153D5" w:rsidP="00CE6846">
      <w:pPr>
        <w:spacing w:after="0" w:line="240" w:lineRule="auto"/>
        <w:ind w:left="720"/>
        <w:jc w:val="both"/>
        <w:rPr>
          <w:rFonts w:ascii="Times New Roman" w:hAnsi="Times New Roman" w:cs="Times New Roman"/>
        </w:rPr>
      </w:pPr>
      <w:r w:rsidRPr="00CE6846">
        <w:rPr>
          <w:rFonts w:ascii="Times New Roman" w:hAnsi="Times New Roman" w:cs="Times New Roman"/>
        </w:rPr>
        <w:t>Accompanying the letter is a chamber application for a judgment in default by the defendant of entry of appearance to defend. However, I am a British investor and this matter is monitored by the British Embassy in Harare and it would</w:t>
      </w:r>
      <w:r w:rsidR="00A50C3F" w:rsidRPr="00CE6846">
        <w:rPr>
          <w:rFonts w:ascii="Times New Roman" w:hAnsi="Times New Roman" w:cs="Times New Roman"/>
        </w:rPr>
        <w:t xml:space="preserve"> therefore be preferable for the matter to proceed to trial.</w:t>
      </w:r>
    </w:p>
    <w:p w:rsidR="00CE6846" w:rsidRPr="00CE6846" w:rsidRDefault="00CE6846" w:rsidP="00CE6846">
      <w:pPr>
        <w:spacing w:after="0" w:line="240" w:lineRule="auto"/>
        <w:ind w:left="720"/>
        <w:jc w:val="both"/>
        <w:rPr>
          <w:rFonts w:ascii="Times New Roman" w:hAnsi="Times New Roman" w:cs="Times New Roman"/>
        </w:rPr>
      </w:pPr>
    </w:p>
    <w:p w:rsidR="00A50C3F" w:rsidRDefault="00A50C3F" w:rsidP="00CE6846">
      <w:pPr>
        <w:spacing w:after="0" w:line="240" w:lineRule="auto"/>
        <w:ind w:left="720"/>
        <w:jc w:val="both"/>
        <w:rPr>
          <w:rFonts w:ascii="Times New Roman" w:hAnsi="Times New Roman" w:cs="Times New Roman"/>
        </w:rPr>
      </w:pPr>
      <w:r w:rsidRPr="00CE6846">
        <w:rPr>
          <w:rFonts w:ascii="Times New Roman" w:hAnsi="Times New Roman" w:cs="Times New Roman"/>
        </w:rPr>
        <w:t xml:space="preserve">Accordingly, if the defendant files and serves </w:t>
      </w:r>
      <w:r w:rsidR="00A60287" w:rsidRPr="00CE6846">
        <w:rPr>
          <w:rFonts w:ascii="Times New Roman" w:hAnsi="Times New Roman" w:cs="Times New Roman"/>
        </w:rPr>
        <w:t>a substantive plea within the line prescribed in the Rules of the High Court from the time of receipt of copy of this letter I will voluntarily waive and abandon the default judgment and the matter may then proceed as if an appearance had been entered.</w:t>
      </w:r>
    </w:p>
    <w:p w:rsidR="00CE6846" w:rsidRDefault="00CE6846" w:rsidP="00CE6846">
      <w:pPr>
        <w:spacing w:after="0" w:line="240" w:lineRule="auto"/>
        <w:ind w:left="720"/>
        <w:jc w:val="both"/>
        <w:rPr>
          <w:rFonts w:ascii="Times New Roman" w:hAnsi="Times New Roman" w:cs="Times New Roman"/>
        </w:rPr>
      </w:pPr>
    </w:p>
    <w:p w:rsidR="00CE6846" w:rsidRDefault="00CE6846" w:rsidP="00CE6846">
      <w:pPr>
        <w:spacing w:after="0" w:line="240" w:lineRule="auto"/>
        <w:ind w:left="720"/>
        <w:jc w:val="both"/>
        <w:rPr>
          <w:rFonts w:ascii="Times New Roman" w:hAnsi="Times New Roman" w:cs="Times New Roman"/>
        </w:rPr>
      </w:pPr>
      <w:r>
        <w:rPr>
          <w:rFonts w:ascii="Times New Roman" w:hAnsi="Times New Roman" w:cs="Times New Roman"/>
        </w:rPr>
        <w:t>I trust this undertaking us acceptable to the Court.</w:t>
      </w:r>
    </w:p>
    <w:p w:rsidR="00CE6846" w:rsidRDefault="00CE6846" w:rsidP="00CE6846">
      <w:pPr>
        <w:spacing w:after="0" w:line="240" w:lineRule="auto"/>
        <w:ind w:left="720"/>
        <w:jc w:val="both"/>
        <w:rPr>
          <w:rFonts w:ascii="Times New Roman" w:hAnsi="Times New Roman" w:cs="Times New Roman"/>
        </w:rPr>
      </w:pPr>
    </w:p>
    <w:p w:rsidR="00CE6846" w:rsidRDefault="00CE6846" w:rsidP="00CE6846">
      <w:pPr>
        <w:spacing w:after="0" w:line="240" w:lineRule="auto"/>
        <w:ind w:left="720"/>
        <w:jc w:val="both"/>
        <w:rPr>
          <w:rFonts w:ascii="Times New Roman" w:hAnsi="Times New Roman" w:cs="Times New Roman"/>
        </w:rPr>
      </w:pPr>
      <w:r>
        <w:rPr>
          <w:rFonts w:ascii="Times New Roman" w:hAnsi="Times New Roman" w:cs="Times New Roman"/>
        </w:rPr>
        <w:t>Yours faithfully</w:t>
      </w:r>
    </w:p>
    <w:p w:rsidR="00CE6846" w:rsidRDefault="00CE6846" w:rsidP="00CE6846">
      <w:pPr>
        <w:spacing w:after="0" w:line="240" w:lineRule="auto"/>
        <w:ind w:left="720"/>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signed</w:t>
      </w:r>
      <w:proofErr w:type="gramEnd"/>
      <w:r>
        <w:rPr>
          <w:rFonts w:ascii="Times New Roman" w:hAnsi="Times New Roman" w:cs="Times New Roman"/>
        </w:rPr>
        <w:t>)</w:t>
      </w:r>
    </w:p>
    <w:p w:rsidR="00CE6846" w:rsidRDefault="00CE6846" w:rsidP="00CE6846">
      <w:pPr>
        <w:spacing w:after="0" w:line="240" w:lineRule="auto"/>
        <w:ind w:left="720"/>
        <w:jc w:val="both"/>
        <w:rPr>
          <w:rFonts w:ascii="Times New Roman" w:hAnsi="Times New Roman" w:cs="Times New Roman"/>
        </w:rPr>
      </w:pPr>
      <w:r>
        <w:rPr>
          <w:rFonts w:ascii="Times New Roman" w:hAnsi="Times New Roman" w:cs="Times New Roman"/>
        </w:rPr>
        <w:t>J.S DRYNAN</w:t>
      </w:r>
    </w:p>
    <w:p w:rsidR="00CE6846" w:rsidRDefault="00CE6846" w:rsidP="00CE6846">
      <w:pPr>
        <w:spacing w:after="0" w:line="240" w:lineRule="auto"/>
        <w:ind w:left="720"/>
        <w:jc w:val="both"/>
        <w:rPr>
          <w:rFonts w:ascii="Times New Roman" w:hAnsi="Times New Roman" w:cs="Times New Roman"/>
        </w:rPr>
      </w:pPr>
      <w:r>
        <w:rPr>
          <w:rFonts w:ascii="Times New Roman" w:hAnsi="Times New Roman" w:cs="Times New Roman"/>
        </w:rPr>
        <w:t xml:space="preserve">Plaintiff </w:t>
      </w:r>
    </w:p>
    <w:p w:rsidR="00CE6846" w:rsidRDefault="00CE6846" w:rsidP="00CE6846">
      <w:pPr>
        <w:spacing w:after="0" w:line="240" w:lineRule="auto"/>
        <w:ind w:left="720"/>
        <w:jc w:val="both"/>
        <w:rPr>
          <w:rFonts w:ascii="Times New Roman" w:hAnsi="Times New Roman" w:cs="Times New Roman"/>
        </w:rPr>
      </w:pPr>
    </w:p>
    <w:p w:rsidR="00CE6846" w:rsidRPr="00CE6846" w:rsidRDefault="00CE6846" w:rsidP="00CE6846">
      <w:pPr>
        <w:spacing w:after="0" w:line="240" w:lineRule="auto"/>
        <w:ind w:left="720"/>
        <w:jc w:val="both"/>
        <w:rPr>
          <w:rFonts w:ascii="Times New Roman" w:hAnsi="Times New Roman" w:cs="Times New Roman"/>
        </w:rPr>
      </w:pPr>
      <w:r>
        <w:rPr>
          <w:rFonts w:ascii="Times New Roman" w:hAnsi="Times New Roman" w:cs="Times New Roman"/>
        </w:rPr>
        <w:t>cc Commercial Manager: ZETDC- Megawatt House.”</w:t>
      </w:r>
    </w:p>
    <w:p w:rsidR="00A60287" w:rsidRPr="00EC015A" w:rsidRDefault="00A60287" w:rsidP="00A153D5">
      <w:pPr>
        <w:spacing w:after="0" w:line="360" w:lineRule="auto"/>
        <w:ind w:firstLine="720"/>
        <w:jc w:val="both"/>
        <w:rPr>
          <w:rFonts w:ascii="Times New Roman" w:hAnsi="Times New Roman" w:cs="Times New Roman"/>
          <w:sz w:val="24"/>
          <w:szCs w:val="24"/>
        </w:rPr>
      </w:pPr>
    </w:p>
    <w:p w:rsidR="002D439E" w:rsidRDefault="002D439E" w:rsidP="002D43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Attached to the letter was document citing the case number the parties and signed by the plaintiff dated 18 June 2018 where the following was written:</w:t>
      </w:r>
    </w:p>
    <w:p w:rsidR="002D439E" w:rsidRPr="00EC015A" w:rsidRDefault="002D439E" w:rsidP="002D439E">
      <w:pPr>
        <w:spacing w:after="0" w:line="360" w:lineRule="auto"/>
        <w:ind w:firstLine="720"/>
        <w:jc w:val="both"/>
        <w:rPr>
          <w:rFonts w:ascii="Times New Roman" w:hAnsi="Times New Roman" w:cs="Times New Roman"/>
          <w:sz w:val="24"/>
          <w:szCs w:val="24"/>
        </w:rPr>
      </w:pPr>
    </w:p>
    <w:p w:rsidR="00F644D5" w:rsidRDefault="002D439E" w:rsidP="002D439E">
      <w:pPr>
        <w:spacing w:after="0" w:line="360" w:lineRule="auto"/>
        <w:ind w:left="720"/>
        <w:jc w:val="both"/>
        <w:rPr>
          <w:rFonts w:ascii="Times New Roman" w:hAnsi="Times New Roman" w:cs="Times New Roman"/>
        </w:rPr>
      </w:pPr>
      <w:r>
        <w:rPr>
          <w:rFonts w:ascii="Times New Roman" w:hAnsi="Times New Roman" w:cs="Times New Roman"/>
        </w:rPr>
        <w:t>“Application is hereby made for an order in terms of the draft order attached to this application on the grounds that the Respondent/ Defendant is in default of entry of appearance to defend,”</w:t>
      </w:r>
    </w:p>
    <w:p w:rsidR="002D439E" w:rsidRDefault="002D439E" w:rsidP="002D439E">
      <w:pPr>
        <w:spacing w:after="0" w:line="360" w:lineRule="auto"/>
        <w:ind w:left="720"/>
        <w:jc w:val="both"/>
        <w:rPr>
          <w:rFonts w:ascii="Times New Roman" w:hAnsi="Times New Roman" w:cs="Times New Roman"/>
        </w:rPr>
      </w:pPr>
    </w:p>
    <w:p w:rsidR="002D439E" w:rsidRDefault="002D439E" w:rsidP="002D43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draft order was attached as well as the copy of the summons but the proof of service was not. The Deputy Registrar wrote a letter to the plaintiff on the same date of 18 June 2018 directing him to make an application for default judgment in terms of the Rules of the High Court. On 2 July 2018, the chamber application for default</w:t>
      </w:r>
      <w:r w:rsidR="00F44922">
        <w:rPr>
          <w:rFonts w:ascii="Times New Roman" w:hAnsi="Times New Roman" w:cs="Times New Roman"/>
          <w:sz w:val="24"/>
          <w:szCs w:val="24"/>
        </w:rPr>
        <w:t xml:space="preserve"> judgment was brought to me and I </w:t>
      </w:r>
      <w:r>
        <w:rPr>
          <w:rFonts w:ascii="Times New Roman" w:hAnsi="Times New Roman" w:cs="Times New Roman"/>
          <w:sz w:val="24"/>
          <w:szCs w:val="24"/>
        </w:rPr>
        <w:t>remarked on the face of the application as follows:</w:t>
      </w:r>
    </w:p>
    <w:p w:rsidR="002D439E" w:rsidRDefault="002D439E" w:rsidP="002D439E">
      <w:pPr>
        <w:spacing w:after="0" w:line="360" w:lineRule="auto"/>
        <w:ind w:left="720"/>
        <w:jc w:val="both"/>
        <w:rPr>
          <w:rFonts w:ascii="Times New Roman" w:hAnsi="Times New Roman" w:cs="Times New Roman"/>
          <w:sz w:val="24"/>
          <w:szCs w:val="24"/>
        </w:rPr>
      </w:pPr>
    </w:p>
    <w:p w:rsidR="00284A2D" w:rsidRDefault="00284A2D" w:rsidP="00284A2D">
      <w:pPr>
        <w:spacing w:after="0" w:line="360" w:lineRule="auto"/>
        <w:ind w:left="720"/>
        <w:jc w:val="both"/>
        <w:rPr>
          <w:rFonts w:ascii="Times New Roman" w:hAnsi="Times New Roman" w:cs="Times New Roman"/>
        </w:rPr>
      </w:pPr>
      <w:r>
        <w:rPr>
          <w:rFonts w:ascii="Times New Roman" w:hAnsi="Times New Roman" w:cs="Times New Roman"/>
        </w:rPr>
        <w:t>“</w:t>
      </w:r>
      <w:r w:rsidR="00E641CD">
        <w:rPr>
          <w:rFonts w:ascii="Times New Roman" w:hAnsi="Times New Roman" w:cs="Times New Roman"/>
        </w:rPr>
        <w:t>Registrar</w:t>
      </w:r>
    </w:p>
    <w:p w:rsidR="00BC19D4" w:rsidRDefault="00E641CD" w:rsidP="00284A2D">
      <w:pPr>
        <w:spacing w:after="0" w:line="360" w:lineRule="auto"/>
        <w:ind w:left="720"/>
        <w:jc w:val="both"/>
        <w:rPr>
          <w:rFonts w:ascii="Times New Roman" w:hAnsi="Times New Roman" w:cs="Times New Roman"/>
        </w:rPr>
      </w:pPr>
      <w:r>
        <w:rPr>
          <w:rFonts w:ascii="Times New Roman" w:hAnsi="Times New Roman" w:cs="Times New Roman"/>
        </w:rPr>
        <w:t xml:space="preserve">Proof of Claim: Summons does not have a declaration specifying particulars of claim. Page 5 headed “Declaration” is a letter. </w:t>
      </w:r>
    </w:p>
    <w:p w:rsidR="00BC19D4" w:rsidRDefault="00BC19D4" w:rsidP="00284A2D">
      <w:pPr>
        <w:spacing w:after="0" w:line="360" w:lineRule="auto"/>
        <w:ind w:left="720"/>
        <w:jc w:val="both"/>
        <w:rPr>
          <w:rFonts w:ascii="Times New Roman" w:hAnsi="Times New Roman" w:cs="Times New Roman"/>
        </w:rPr>
      </w:pPr>
    </w:p>
    <w:p w:rsidR="00A95146" w:rsidRDefault="00E641CD" w:rsidP="00284A2D">
      <w:pPr>
        <w:spacing w:after="0" w:line="360" w:lineRule="auto"/>
        <w:ind w:left="720"/>
        <w:jc w:val="both"/>
        <w:rPr>
          <w:rFonts w:ascii="Times New Roman" w:hAnsi="Times New Roman" w:cs="Times New Roman"/>
        </w:rPr>
      </w:pPr>
      <w:r>
        <w:rPr>
          <w:rFonts w:ascii="Times New Roman" w:hAnsi="Times New Roman" w:cs="Times New Roman"/>
        </w:rPr>
        <w:t>On the 11</w:t>
      </w:r>
      <w:r w:rsidRPr="00E641CD">
        <w:rPr>
          <w:rFonts w:ascii="Times New Roman" w:hAnsi="Times New Roman" w:cs="Times New Roman"/>
          <w:vertAlign w:val="superscript"/>
        </w:rPr>
        <w:t>th</w:t>
      </w:r>
      <w:r>
        <w:rPr>
          <w:rFonts w:ascii="Times New Roman" w:hAnsi="Times New Roman" w:cs="Times New Roman"/>
        </w:rPr>
        <w:t xml:space="preserve"> July 2018 the plaintiff submitted a fresh chamber application with a </w:t>
      </w:r>
      <w:r w:rsidR="0049344E">
        <w:rPr>
          <w:rFonts w:ascii="Times New Roman" w:hAnsi="Times New Roman" w:cs="Times New Roman"/>
        </w:rPr>
        <w:t xml:space="preserve">new Declaration attached and I then directed that the plaintiff reserve the Summons containing the new Declaration, on the defendant and file proof of service and that is when </w:t>
      </w:r>
      <w:r w:rsidR="0012487A">
        <w:rPr>
          <w:rFonts w:ascii="Times New Roman" w:hAnsi="Times New Roman" w:cs="Times New Roman"/>
        </w:rPr>
        <w:t>further</w:t>
      </w:r>
      <w:r w:rsidR="0049344E">
        <w:rPr>
          <w:rFonts w:ascii="Times New Roman" w:hAnsi="Times New Roman" w:cs="Times New Roman"/>
        </w:rPr>
        <w:t xml:space="preserve"> problem</w:t>
      </w:r>
      <w:r w:rsidR="0012487A">
        <w:rPr>
          <w:rFonts w:ascii="Times New Roman" w:hAnsi="Times New Roman" w:cs="Times New Roman"/>
        </w:rPr>
        <w:t>s</w:t>
      </w:r>
      <w:r w:rsidR="0049344E">
        <w:rPr>
          <w:rFonts w:ascii="Times New Roman" w:hAnsi="Times New Roman" w:cs="Times New Roman"/>
        </w:rPr>
        <w:t xml:space="preserve"> emerged. Although </w:t>
      </w:r>
      <w:r w:rsidR="00950CBD">
        <w:rPr>
          <w:rFonts w:ascii="Times New Roman" w:hAnsi="Times New Roman" w:cs="Times New Roman"/>
        </w:rPr>
        <w:t xml:space="preserve">the record shows that the plaintiff had difficulties in filing his </w:t>
      </w:r>
      <w:proofErr w:type="gramStart"/>
      <w:r w:rsidR="00950CBD">
        <w:rPr>
          <w:rFonts w:ascii="Times New Roman" w:hAnsi="Times New Roman" w:cs="Times New Roman"/>
        </w:rPr>
        <w:t>papers, that</w:t>
      </w:r>
      <w:proofErr w:type="gramEnd"/>
      <w:r w:rsidR="00950CBD">
        <w:rPr>
          <w:rFonts w:ascii="Times New Roman" w:hAnsi="Times New Roman" w:cs="Times New Roman"/>
        </w:rPr>
        <w:t xml:space="preserve"> does not concern the court for he corrected the errors but refused to reserve the Summons together with the </w:t>
      </w:r>
      <w:r w:rsidR="00BC19D4">
        <w:rPr>
          <w:rFonts w:ascii="Times New Roman" w:hAnsi="Times New Roman" w:cs="Times New Roman"/>
        </w:rPr>
        <w:t xml:space="preserve">new </w:t>
      </w:r>
      <w:r w:rsidR="00950CBD">
        <w:rPr>
          <w:rFonts w:ascii="Times New Roman" w:hAnsi="Times New Roman" w:cs="Times New Roman"/>
        </w:rPr>
        <w:t>declaration. Plaintiff insisted that the defendant had already been served and was in default. The plaintiff then started to write letters to this Court, to the Deputy Registrar as well as to the Chief Justice lecturing to all</w:t>
      </w:r>
      <w:r w:rsidR="00965FB5">
        <w:rPr>
          <w:rFonts w:ascii="Times New Roman" w:hAnsi="Times New Roman" w:cs="Times New Roman"/>
        </w:rPr>
        <w:t xml:space="preserve"> sundry about proof of service, Rules of this Court as well as defining “a debt” or “liquidated demand” meaning of chamber application and opposed application. He</w:t>
      </w:r>
      <w:r w:rsidR="00E35194">
        <w:rPr>
          <w:rFonts w:ascii="Times New Roman" w:hAnsi="Times New Roman" w:cs="Times New Roman"/>
        </w:rPr>
        <w:t xml:space="preserve"> also cited</w:t>
      </w:r>
      <w:r w:rsidR="00307ECC">
        <w:rPr>
          <w:rFonts w:ascii="Times New Roman" w:hAnsi="Times New Roman" w:cs="Times New Roman"/>
        </w:rPr>
        <w:t xml:space="preserve"> decided cases to convince the court to grant, the default </w:t>
      </w:r>
      <w:r w:rsidR="00A95146">
        <w:rPr>
          <w:rFonts w:ascii="Times New Roman" w:hAnsi="Times New Roman" w:cs="Times New Roman"/>
        </w:rPr>
        <w:t>judgment. The plaintiff launched a vitriolic attack on the Deputy Registrar, myself and the judicial system at large. It then dawned on me that there was need to clarify the law and the legal basis of why the chamber application for default judg</w:t>
      </w:r>
      <w:r w:rsidR="00BC19D4">
        <w:rPr>
          <w:rFonts w:ascii="Times New Roman" w:hAnsi="Times New Roman" w:cs="Times New Roman"/>
        </w:rPr>
        <w:t>ment was removed from the roll.</w:t>
      </w:r>
    </w:p>
    <w:p w:rsidR="00A95146" w:rsidRDefault="00A95146" w:rsidP="00284A2D">
      <w:pPr>
        <w:spacing w:after="0" w:line="360" w:lineRule="auto"/>
        <w:ind w:left="720"/>
        <w:jc w:val="both"/>
        <w:rPr>
          <w:rFonts w:ascii="Times New Roman" w:hAnsi="Times New Roman" w:cs="Times New Roman"/>
        </w:rPr>
      </w:pPr>
    </w:p>
    <w:p w:rsidR="00A95146" w:rsidRPr="00A95146" w:rsidRDefault="00A95146" w:rsidP="005B20EC">
      <w:pPr>
        <w:spacing w:after="0" w:line="360" w:lineRule="auto"/>
        <w:ind w:firstLine="720"/>
        <w:jc w:val="both"/>
        <w:rPr>
          <w:rFonts w:ascii="Times New Roman" w:hAnsi="Times New Roman" w:cs="Times New Roman"/>
          <w:sz w:val="24"/>
          <w:szCs w:val="24"/>
        </w:rPr>
      </w:pPr>
      <w:r w:rsidRPr="00A95146">
        <w:rPr>
          <w:rFonts w:ascii="Times New Roman" w:hAnsi="Times New Roman" w:cs="Times New Roman"/>
          <w:sz w:val="24"/>
          <w:szCs w:val="24"/>
        </w:rPr>
        <w:t>Order 9, Rule 58 of the High Court Rules; 1971 applies to the matter before me and provides as follows:</w:t>
      </w:r>
    </w:p>
    <w:p w:rsidR="00A95146" w:rsidRDefault="00A95146" w:rsidP="00284A2D">
      <w:pPr>
        <w:spacing w:after="0" w:line="360" w:lineRule="auto"/>
        <w:ind w:left="720"/>
        <w:jc w:val="both"/>
        <w:rPr>
          <w:rFonts w:ascii="Times New Roman" w:hAnsi="Times New Roman" w:cs="Times New Roman"/>
        </w:rPr>
      </w:pPr>
    </w:p>
    <w:p w:rsidR="00E641CD" w:rsidRDefault="00A95146" w:rsidP="00284A2D">
      <w:pPr>
        <w:spacing w:after="0" w:line="360" w:lineRule="auto"/>
        <w:ind w:left="720"/>
        <w:jc w:val="both"/>
        <w:rPr>
          <w:rFonts w:ascii="Times New Roman" w:hAnsi="Times New Roman" w:cs="Times New Roman"/>
        </w:rPr>
      </w:pPr>
      <w:r>
        <w:rPr>
          <w:rFonts w:ascii="Times New Roman" w:hAnsi="Times New Roman" w:cs="Times New Roman"/>
        </w:rPr>
        <w:t>“58: Claim other than for debt or liquidated demand and no appearance entered:</w:t>
      </w:r>
    </w:p>
    <w:p w:rsidR="00A95146" w:rsidRDefault="00A95146" w:rsidP="00A95146">
      <w:pPr>
        <w:pStyle w:val="ListParagraph"/>
        <w:numPr>
          <w:ilvl w:val="0"/>
          <w:numId w:val="25"/>
        </w:numPr>
        <w:spacing w:after="0" w:line="360" w:lineRule="auto"/>
        <w:jc w:val="both"/>
        <w:rPr>
          <w:rFonts w:ascii="Times New Roman" w:hAnsi="Times New Roman" w:cs="Times New Roman"/>
        </w:rPr>
      </w:pPr>
      <w:r>
        <w:rPr>
          <w:rFonts w:ascii="Times New Roman" w:hAnsi="Times New Roman" w:cs="Times New Roman"/>
        </w:rPr>
        <w:t xml:space="preserve">In cases where the plaintiff’s claim is not for a debt or liquidated/demand only, and the defendant has failed to enter appearance after the period prescribed in the summons for entering appearance, the plaintiff </w:t>
      </w:r>
      <w:r w:rsidRPr="00A95146">
        <w:rPr>
          <w:rFonts w:ascii="Times New Roman" w:hAnsi="Times New Roman" w:cs="Times New Roman"/>
          <w:u w:val="single"/>
        </w:rPr>
        <w:t>shall file and serve</w:t>
      </w:r>
      <w:r>
        <w:rPr>
          <w:rFonts w:ascii="Times New Roman" w:hAnsi="Times New Roman" w:cs="Times New Roman"/>
        </w:rPr>
        <w:t xml:space="preserve"> his declaration if he desires to obtain judgment.</w:t>
      </w:r>
    </w:p>
    <w:p w:rsidR="003907E5" w:rsidRDefault="003907E5" w:rsidP="003907E5">
      <w:pPr>
        <w:pStyle w:val="ListParagraph"/>
        <w:spacing w:after="0" w:line="360" w:lineRule="auto"/>
        <w:ind w:left="1800"/>
        <w:jc w:val="both"/>
        <w:rPr>
          <w:rFonts w:ascii="Times New Roman" w:hAnsi="Times New Roman" w:cs="Times New Roman"/>
        </w:rPr>
      </w:pPr>
    </w:p>
    <w:p w:rsidR="003907E5" w:rsidRDefault="003907E5" w:rsidP="00A95146">
      <w:pPr>
        <w:pStyle w:val="ListParagraph"/>
        <w:numPr>
          <w:ilvl w:val="0"/>
          <w:numId w:val="25"/>
        </w:numPr>
        <w:spacing w:after="0" w:line="360" w:lineRule="auto"/>
        <w:jc w:val="both"/>
        <w:rPr>
          <w:rFonts w:ascii="Times New Roman" w:hAnsi="Times New Roman" w:cs="Times New Roman"/>
        </w:rPr>
      </w:pPr>
      <w:r>
        <w:rPr>
          <w:rFonts w:ascii="Times New Roman" w:hAnsi="Times New Roman" w:cs="Times New Roman"/>
        </w:rPr>
        <w:t xml:space="preserve">Where the defendant remains in default, the plaintiff may after the expiry of </w:t>
      </w:r>
      <w:r w:rsidRPr="003907E5">
        <w:rPr>
          <w:rFonts w:ascii="Times New Roman" w:hAnsi="Times New Roman" w:cs="Times New Roman"/>
          <w:u w:val="single"/>
        </w:rPr>
        <w:t>ten days from the date of service of the</w:t>
      </w:r>
      <w:r>
        <w:rPr>
          <w:rFonts w:ascii="Times New Roman" w:hAnsi="Times New Roman" w:cs="Times New Roman"/>
        </w:rPr>
        <w:t xml:space="preserve"> declaration set </w:t>
      </w:r>
      <w:r w:rsidR="002B7CA1">
        <w:rPr>
          <w:rFonts w:ascii="Times New Roman" w:hAnsi="Times New Roman" w:cs="Times New Roman"/>
        </w:rPr>
        <w:t xml:space="preserve">down the case for judgment on an appropriate date specified in </w:t>
      </w:r>
      <w:proofErr w:type="spellStart"/>
      <w:r w:rsidR="002B7CA1">
        <w:rPr>
          <w:rFonts w:ascii="Times New Roman" w:hAnsi="Times New Roman" w:cs="Times New Roman"/>
        </w:rPr>
        <w:t>Subrule</w:t>
      </w:r>
      <w:proofErr w:type="spellEnd"/>
      <w:r w:rsidR="002B7CA1">
        <w:rPr>
          <w:rFonts w:ascii="Times New Roman" w:hAnsi="Times New Roman" w:cs="Times New Roman"/>
        </w:rPr>
        <w:t xml:space="preserve"> (1) of rule 223 without notice to the defendant, and thereupon, subject to rule 60, </w:t>
      </w:r>
      <w:r w:rsidR="002B7CA1" w:rsidRPr="002B7CA1">
        <w:rPr>
          <w:rFonts w:ascii="Times New Roman" w:hAnsi="Times New Roman" w:cs="Times New Roman"/>
          <w:u w:val="single"/>
        </w:rPr>
        <w:t>the court may grant</w:t>
      </w:r>
      <w:r w:rsidR="002B7CA1">
        <w:rPr>
          <w:rFonts w:ascii="Times New Roman" w:hAnsi="Times New Roman" w:cs="Times New Roman"/>
        </w:rPr>
        <w:t xml:space="preserve"> judgment </w:t>
      </w:r>
      <w:r w:rsidR="00324805">
        <w:rPr>
          <w:rFonts w:ascii="Times New Roman" w:hAnsi="Times New Roman" w:cs="Times New Roman"/>
        </w:rPr>
        <w:t>or make such order as it considers</w:t>
      </w:r>
      <w:r w:rsidR="005B20EC">
        <w:rPr>
          <w:rFonts w:ascii="Times New Roman" w:hAnsi="Times New Roman" w:cs="Times New Roman"/>
        </w:rPr>
        <w:t xml:space="preserve"> the plaintiff is entitled to upon the summons or declaration.” (My emphasis).</w:t>
      </w:r>
    </w:p>
    <w:p w:rsidR="005B20EC" w:rsidRPr="005B20EC" w:rsidRDefault="005B20EC" w:rsidP="005B20EC">
      <w:pPr>
        <w:pStyle w:val="ListParagraph"/>
        <w:rPr>
          <w:rFonts w:ascii="Times New Roman" w:hAnsi="Times New Roman" w:cs="Times New Roman"/>
        </w:rPr>
      </w:pPr>
    </w:p>
    <w:p w:rsidR="00AC4C35" w:rsidRDefault="005B20EC" w:rsidP="00AC4C35">
      <w:pPr>
        <w:spacing w:after="0" w:line="360" w:lineRule="auto"/>
        <w:ind w:left="720"/>
        <w:jc w:val="both"/>
        <w:rPr>
          <w:rFonts w:ascii="Times New Roman" w:hAnsi="Times New Roman" w:cs="Times New Roman"/>
          <w:sz w:val="24"/>
          <w:szCs w:val="24"/>
        </w:rPr>
      </w:pPr>
      <w:r w:rsidRPr="00AC4C35">
        <w:rPr>
          <w:rFonts w:ascii="Times New Roman" w:hAnsi="Times New Roman" w:cs="Times New Roman"/>
          <w:sz w:val="24"/>
          <w:szCs w:val="24"/>
        </w:rPr>
        <w:t xml:space="preserve">A chamber application is </w:t>
      </w:r>
      <w:r w:rsidR="007B4E49" w:rsidRPr="00AC4C35">
        <w:rPr>
          <w:rFonts w:ascii="Times New Roman" w:hAnsi="Times New Roman" w:cs="Times New Roman"/>
          <w:sz w:val="24"/>
          <w:szCs w:val="24"/>
        </w:rPr>
        <w:t>made by a</w:t>
      </w:r>
      <w:r w:rsidR="00AC4C35">
        <w:rPr>
          <w:rFonts w:ascii="Times New Roman" w:hAnsi="Times New Roman" w:cs="Times New Roman"/>
          <w:sz w:val="24"/>
          <w:szCs w:val="24"/>
        </w:rPr>
        <w:t>n entry in the chamber book in F</w:t>
      </w:r>
      <w:r w:rsidR="007B4E49" w:rsidRPr="00AC4C35">
        <w:rPr>
          <w:rFonts w:ascii="Times New Roman" w:hAnsi="Times New Roman" w:cs="Times New Roman"/>
          <w:sz w:val="24"/>
          <w:szCs w:val="24"/>
        </w:rPr>
        <w:t xml:space="preserve">orm 29B and it is </w:t>
      </w:r>
    </w:p>
    <w:p w:rsidR="005B20EC" w:rsidRDefault="007B4E49" w:rsidP="00AC4C35">
      <w:pPr>
        <w:spacing w:after="0" w:line="360" w:lineRule="auto"/>
        <w:jc w:val="both"/>
        <w:rPr>
          <w:rFonts w:ascii="Times New Roman" w:hAnsi="Times New Roman" w:cs="Times New Roman"/>
          <w:sz w:val="24"/>
          <w:szCs w:val="24"/>
        </w:rPr>
      </w:pPr>
      <w:proofErr w:type="gramStart"/>
      <w:r w:rsidRPr="00AC4C35">
        <w:rPr>
          <w:rFonts w:ascii="Times New Roman" w:hAnsi="Times New Roman" w:cs="Times New Roman"/>
          <w:sz w:val="24"/>
          <w:szCs w:val="24"/>
        </w:rPr>
        <w:t>important</w:t>
      </w:r>
      <w:proofErr w:type="gramEnd"/>
      <w:r w:rsidRPr="00AC4C35">
        <w:rPr>
          <w:rFonts w:ascii="Times New Roman" w:hAnsi="Times New Roman" w:cs="Times New Roman"/>
          <w:sz w:val="24"/>
          <w:szCs w:val="24"/>
        </w:rPr>
        <w:t xml:space="preserve"> to note that</w:t>
      </w:r>
      <w:r w:rsidR="00AC4C35">
        <w:rPr>
          <w:rFonts w:ascii="Times New Roman" w:hAnsi="Times New Roman" w:cs="Times New Roman"/>
          <w:sz w:val="24"/>
          <w:szCs w:val="24"/>
        </w:rPr>
        <w:t xml:space="preserve"> the plaintiff’s chamber application does not meet the requirements of Form 29B, however, since the plaintiff was a self-actor, the Deputy Registrar and the court allowed the chamber application to be issued. For the benefit of the plaintiff</w:t>
      </w:r>
      <w:r w:rsidR="00180216">
        <w:rPr>
          <w:rFonts w:ascii="Times New Roman" w:hAnsi="Times New Roman" w:cs="Times New Roman"/>
          <w:sz w:val="24"/>
          <w:szCs w:val="24"/>
        </w:rPr>
        <w:t>,</w:t>
      </w:r>
      <w:r w:rsidR="00AC4C35">
        <w:rPr>
          <w:rFonts w:ascii="Times New Roman" w:hAnsi="Times New Roman" w:cs="Times New Roman"/>
          <w:sz w:val="24"/>
          <w:szCs w:val="24"/>
        </w:rPr>
        <w:t xml:space="preserve"> a chamber application for default judgment must appear as below:</w:t>
      </w:r>
    </w:p>
    <w:p w:rsidR="00AC4C35" w:rsidRDefault="00AC4C35" w:rsidP="00AC4C35">
      <w:pPr>
        <w:spacing w:after="0" w:line="360" w:lineRule="auto"/>
        <w:jc w:val="both"/>
        <w:rPr>
          <w:rFonts w:ascii="Times New Roman" w:hAnsi="Times New Roman" w:cs="Times New Roman"/>
          <w:sz w:val="24"/>
          <w:szCs w:val="24"/>
        </w:rPr>
      </w:pPr>
    </w:p>
    <w:p w:rsidR="00AC4C35" w:rsidRPr="00E30169" w:rsidRDefault="00AC4C35" w:rsidP="00AC4C35">
      <w:pPr>
        <w:spacing w:after="0" w:line="240" w:lineRule="auto"/>
        <w:jc w:val="center"/>
        <w:rPr>
          <w:rFonts w:ascii="Times New Roman" w:hAnsi="Times New Roman" w:cs="Times New Roman"/>
          <w:u w:val="single"/>
        </w:rPr>
      </w:pPr>
      <w:r>
        <w:rPr>
          <w:rFonts w:ascii="Times New Roman" w:hAnsi="Times New Roman" w:cs="Times New Roman"/>
          <w:sz w:val="24"/>
          <w:szCs w:val="24"/>
        </w:rPr>
        <w:t>“</w:t>
      </w:r>
      <w:r w:rsidRPr="00E30169">
        <w:rPr>
          <w:rFonts w:ascii="Times New Roman" w:hAnsi="Times New Roman" w:cs="Times New Roman"/>
          <w:u w:val="single"/>
        </w:rPr>
        <w:t>Heading</w:t>
      </w:r>
    </w:p>
    <w:p w:rsidR="00AC4C35" w:rsidRPr="00E30169" w:rsidRDefault="00AC4C35" w:rsidP="00AC4C35">
      <w:pPr>
        <w:spacing w:after="0" w:line="240" w:lineRule="auto"/>
        <w:jc w:val="center"/>
        <w:rPr>
          <w:rFonts w:ascii="Times New Roman" w:hAnsi="Times New Roman" w:cs="Times New Roman"/>
        </w:rPr>
      </w:pPr>
    </w:p>
    <w:p w:rsidR="00AC4C35" w:rsidRPr="00E30169" w:rsidRDefault="00AC4C35" w:rsidP="00AC4C35">
      <w:pPr>
        <w:spacing w:after="0" w:line="240" w:lineRule="auto"/>
        <w:ind w:firstLine="720"/>
        <w:jc w:val="center"/>
        <w:rPr>
          <w:rFonts w:ascii="Times New Roman" w:hAnsi="Times New Roman" w:cs="Times New Roman"/>
          <w:b/>
          <w:u w:val="single"/>
        </w:rPr>
      </w:pPr>
      <w:r w:rsidRPr="00E30169">
        <w:rPr>
          <w:rFonts w:ascii="Times New Roman" w:hAnsi="Times New Roman" w:cs="Times New Roman"/>
          <w:b/>
          <w:u w:val="single"/>
        </w:rPr>
        <w:t>CHAMBER APPLICATION FOR DEFAULT JUDGMENT</w:t>
      </w:r>
    </w:p>
    <w:p w:rsidR="00AC4C35" w:rsidRPr="00E30169" w:rsidRDefault="00AC4C35" w:rsidP="00AC4C35">
      <w:pPr>
        <w:spacing w:after="0" w:line="240" w:lineRule="auto"/>
        <w:ind w:firstLine="720"/>
        <w:jc w:val="center"/>
        <w:rPr>
          <w:rFonts w:ascii="Times New Roman" w:hAnsi="Times New Roman" w:cs="Times New Roman"/>
          <w:u w:val="single"/>
        </w:rPr>
      </w:pPr>
    </w:p>
    <w:p w:rsidR="00AC4C35" w:rsidRPr="00E30169" w:rsidRDefault="00AC4C35" w:rsidP="00AC4C35">
      <w:pPr>
        <w:spacing w:after="0" w:line="240" w:lineRule="auto"/>
        <w:ind w:firstLine="720"/>
        <w:jc w:val="both"/>
        <w:rPr>
          <w:rFonts w:ascii="Times New Roman" w:hAnsi="Times New Roman" w:cs="Times New Roman"/>
        </w:rPr>
      </w:pPr>
      <w:r w:rsidRPr="00E30169">
        <w:rPr>
          <w:rFonts w:ascii="Times New Roman" w:hAnsi="Times New Roman" w:cs="Times New Roman"/>
        </w:rPr>
        <w:t>The Plaintiff hereby applies that:</w:t>
      </w:r>
    </w:p>
    <w:p w:rsidR="00AC4C35" w:rsidRPr="00E30169" w:rsidRDefault="00AC4C35" w:rsidP="00AC4C35">
      <w:pPr>
        <w:spacing w:after="0" w:line="240" w:lineRule="auto"/>
        <w:ind w:firstLine="720"/>
        <w:jc w:val="both"/>
        <w:rPr>
          <w:rFonts w:ascii="Times New Roman" w:hAnsi="Times New Roman" w:cs="Times New Roman"/>
        </w:rPr>
      </w:pPr>
    </w:p>
    <w:p w:rsidR="00AC4C35" w:rsidRPr="00E30169" w:rsidRDefault="00AC4C35" w:rsidP="00AC4C35">
      <w:pPr>
        <w:pStyle w:val="ListParagraph"/>
        <w:numPr>
          <w:ilvl w:val="0"/>
          <w:numId w:val="26"/>
        </w:numPr>
        <w:spacing w:after="0" w:line="240" w:lineRule="auto"/>
        <w:jc w:val="both"/>
        <w:rPr>
          <w:rFonts w:ascii="Times New Roman" w:hAnsi="Times New Roman" w:cs="Times New Roman"/>
        </w:rPr>
      </w:pPr>
      <w:r w:rsidRPr="00E30169">
        <w:rPr>
          <w:rFonts w:ascii="Times New Roman" w:hAnsi="Times New Roman" w:cs="Times New Roman"/>
        </w:rPr>
        <w:t>The Summons having been issued on……..</w:t>
      </w:r>
    </w:p>
    <w:p w:rsidR="00AC4C35" w:rsidRPr="00E30169" w:rsidRDefault="00AC4C35" w:rsidP="00AC4C35">
      <w:pPr>
        <w:pStyle w:val="ListParagraph"/>
        <w:numPr>
          <w:ilvl w:val="0"/>
          <w:numId w:val="26"/>
        </w:numPr>
        <w:spacing w:after="0" w:line="240" w:lineRule="auto"/>
        <w:jc w:val="both"/>
        <w:rPr>
          <w:rFonts w:ascii="Times New Roman" w:hAnsi="Times New Roman" w:cs="Times New Roman"/>
        </w:rPr>
      </w:pPr>
      <w:proofErr w:type="gramStart"/>
      <w:r w:rsidRPr="00E30169">
        <w:rPr>
          <w:rFonts w:ascii="Times New Roman" w:hAnsi="Times New Roman" w:cs="Times New Roman"/>
        </w:rPr>
        <w:t>the</w:t>
      </w:r>
      <w:proofErr w:type="gramEnd"/>
      <w:r w:rsidRPr="00E30169">
        <w:rPr>
          <w:rFonts w:ascii="Times New Roman" w:hAnsi="Times New Roman" w:cs="Times New Roman"/>
        </w:rPr>
        <w:t xml:space="preserve"> Defendant having been duly served on………</w:t>
      </w:r>
    </w:p>
    <w:p w:rsidR="00AC4C35" w:rsidRPr="00E30169" w:rsidRDefault="00AC4C35" w:rsidP="00AC4C35">
      <w:pPr>
        <w:pStyle w:val="ListParagraph"/>
        <w:numPr>
          <w:ilvl w:val="0"/>
          <w:numId w:val="26"/>
        </w:numPr>
        <w:spacing w:after="0" w:line="240" w:lineRule="auto"/>
        <w:jc w:val="both"/>
        <w:rPr>
          <w:rFonts w:ascii="Times New Roman" w:hAnsi="Times New Roman" w:cs="Times New Roman"/>
        </w:rPr>
      </w:pPr>
      <w:r w:rsidRPr="00E30169">
        <w:rPr>
          <w:rFonts w:ascii="Times New Roman" w:hAnsi="Times New Roman" w:cs="Times New Roman"/>
        </w:rPr>
        <w:t>the Defendant not having entered an appearance to defend timeously</w:t>
      </w:r>
    </w:p>
    <w:p w:rsidR="00AC4C35" w:rsidRPr="00E30169" w:rsidRDefault="00AC4C35" w:rsidP="00AC4C35">
      <w:pPr>
        <w:pStyle w:val="ListParagraph"/>
        <w:spacing w:after="0" w:line="240" w:lineRule="auto"/>
        <w:ind w:left="1080"/>
        <w:jc w:val="both"/>
        <w:rPr>
          <w:rFonts w:ascii="Times New Roman" w:hAnsi="Times New Roman" w:cs="Times New Roman"/>
        </w:rPr>
      </w:pPr>
    </w:p>
    <w:p w:rsidR="00AC4C35" w:rsidRPr="00E30169" w:rsidRDefault="00AC4C35" w:rsidP="00AC4C35">
      <w:pPr>
        <w:spacing w:after="0" w:line="240" w:lineRule="auto"/>
        <w:ind w:firstLine="720"/>
        <w:jc w:val="both"/>
        <w:rPr>
          <w:rFonts w:ascii="Times New Roman" w:hAnsi="Times New Roman" w:cs="Times New Roman"/>
        </w:rPr>
      </w:pPr>
      <w:r w:rsidRPr="00E30169">
        <w:rPr>
          <w:rFonts w:ascii="Times New Roman" w:hAnsi="Times New Roman" w:cs="Times New Roman"/>
        </w:rPr>
        <w:t>Judgment may be entered for the Plaintiff as claimed in the annexed order.</w:t>
      </w:r>
    </w:p>
    <w:p w:rsidR="00AC4C35" w:rsidRPr="00E30169" w:rsidRDefault="00AC4C35" w:rsidP="00AC4C35">
      <w:pPr>
        <w:spacing w:after="0" w:line="240" w:lineRule="auto"/>
        <w:jc w:val="both"/>
        <w:rPr>
          <w:rFonts w:ascii="Times New Roman" w:hAnsi="Times New Roman" w:cs="Times New Roman"/>
        </w:rPr>
      </w:pPr>
    </w:p>
    <w:p w:rsidR="00AC4C35" w:rsidRPr="00E30169" w:rsidRDefault="00AC4C35" w:rsidP="00AC4C35">
      <w:pPr>
        <w:spacing w:after="0" w:line="240" w:lineRule="auto"/>
        <w:ind w:firstLine="720"/>
        <w:jc w:val="both"/>
        <w:rPr>
          <w:rFonts w:ascii="Times New Roman" w:hAnsi="Times New Roman" w:cs="Times New Roman"/>
          <w:b/>
        </w:rPr>
      </w:pPr>
      <w:r w:rsidRPr="00E30169">
        <w:rPr>
          <w:rFonts w:ascii="Times New Roman" w:hAnsi="Times New Roman" w:cs="Times New Roman"/>
          <w:b/>
        </w:rPr>
        <w:t>DATED AT MUTARE THIS……… DAY OF ………….2019.</w:t>
      </w:r>
    </w:p>
    <w:p w:rsidR="00AC4C35" w:rsidRPr="00E30169" w:rsidRDefault="00AC4C35" w:rsidP="00AC4C35">
      <w:pPr>
        <w:spacing w:after="0" w:line="240" w:lineRule="auto"/>
        <w:ind w:firstLine="720"/>
        <w:jc w:val="both"/>
        <w:rPr>
          <w:rFonts w:ascii="Times New Roman" w:hAnsi="Times New Roman" w:cs="Times New Roman"/>
        </w:rPr>
      </w:pPr>
    </w:p>
    <w:p w:rsidR="00AC4C35" w:rsidRDefault="00AC4C35" w:rsidP="00AC4C35">
      <w:pPr>
        <w:spacing w:after="0" w:line="240" w:lineRule="auto"/>
        <w:ind w:left="4320" w:firstLine="720"/>
        <w:jc w:val="center"/>
        <w:rPr>
          <w:rFonts w:ascii="Times New Roman" w:hAnsi="Times New Roman" w:cs="Times New Roman"/>
          <w:sz w:val="24"/>
          <w:szCs w:val="24"/>
        </w:rPr>
      </w:pPr>
      <w:r w:rsidRPr="00E30169">
        <w:rPr>
          <w:rFonts w:ascii="Times New Roman" w:hAnsi="Times New Roman" w:cs="Times New Roman"/>
          <w:u w:val="single"/>
        </w:rPr>
        <w:t>Conclude</w:t>
      </w:r>
      <w:r w:rsidRPr="00AC4C35">
        <w:rPr>
          <w:rFonts w:ascii="Times New Roman" w:hAnsi="Times New Roman" w:cs="Times New Roman"/>
          <w:sz w:val="24"/>
          <w:szCs w:val="24"/>
        </w:rPr>
        <w:t>”</w:t>
      </w:r>
    </w:p>
    <w:p w:rsidR="00AC4C35" w:rsidRDefault="00AC4C35" w:rsidP="00AC4C35">
      <w:pPr>
        <w:spacing w:after="0" w:line="240" w:lineRule="auto"/>
        <w:ind w:left="4320" w:firstLine="720"/>
        <w:jc w:val="center"/>
        <w:rPr>
          <w:rFonts w:ascii="Times New Roman" w:hAnsi="Times New Roman" w:cs="Times New Roman"/>
          <w:sz w:val="24"/>
          <w:szCs w:val="24"/>
        </w:rPr>
      </w:pPr>
    </w:p>
    <w:p w:rsidR="00AC4C35" w:rsidRDefault="00AC4C35" w:rsidP="00AC4C3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the order for default judgment, should at </w:t>
      </w:r>
      <w:r w:rsidR="005F35BC">
        <w:rPr>
          <w:rFonts w:ascii="Times New Roman" w:hAnsi="Times New Roman" w:cs="Times New Roman"/>
          <w:sz w:val="24"/>
          <w:szCs w:val="24"/>
        </w:rPr>
        <w:t>least</w:t>
      </w:r>
      <w:r>
        <w:rPr>
          <w:rFonts w:ascii="Times New Roman" w:hAnsi="Times New Roman" w:cs="Times New Roman"/>
          <w:sz w:val="24"/>
          <w:szCs w:val="24"/>
        </w:rPr>
        <w:t xml:space="preserve"> be as follows:</w:t>
      </w:r>
    </w:p>
    <w:p w:rsidR="005F35BC" w:rsidRDefault="005F35BC" w:rsidP="00AC4C35">
      <w:pPr>
        <w:spacing w:after="0" w:line="240" w:lineRule="auto"/>
        <w:rPr>
          <w:rFonts w:ascii="Times New Roman" w:hAnsi="Times New Roman" w:cs="Times New Roman"/>
          <w:sz w:val="24"/>
          <w:szCs w:val="24"/>
        </w:rPr>
      </w:pPr>
    </w:p>
    <w:p w:rsidR="005F35BC" w:rsidRDefault="005F35BC" w:rsidP="00E30169">
      <w:pPr>
        <w:spacing w:after="0" w:line="240" w:lineRule="auto"/>
        <w:jc w:val="center"/>
        <w:rPr>
          <w:rFonts w:ascii="Times New Roman" w:hAnsi="Times New Roman" w:cs="Times New Roman"/>
          <w:sz w:val="24"/>
          <w:szCs w:val="24"/>
          <w:u w:val="single"/>
        </w:rPr>
      </w:pPr>
      <w:r w:rsidRPr="00E30169">
        <w:rPr>
          <w:rFonts w:ascii="Times New Roman" w:hAnsi="Times New Roman" w:cs="Times New Roman"/>
          <w:sz w:val="24"/>
          <w:szCs w:val="24"/>
          <w:u w:val="single"/>
        </w:rPr>
        <w:t>Heading</w:t>
      </w:r>
    </w:p>
    <w:p w:rsidR="00E30169" w:rsidRPr="00E30169" w:rsidRDefault="00E30169" w:rsidP="00E30169">
      <w:pPr>
        <w:spacing w:after="0" w:line="240" w:lineRule="auto"/>
        <w:jc w:val="center"/>
        <w:rPr>
          <w:rFonts w:ascii="Times New Roman" w:hAnsi="Times New Roman" w:cs="Times New Roman"/>
          <w:sz w:val="24"/>
          <w:szCs w:val="24"/>
          <w:u w:val="single"/>
        </w:rPr>
      </w:pPr>
    </w:p>
    <w:p w:rsidR="005F35BC" w:rsidRPr="00E30169" w:rsidRDefault="005F35BC" w:rsidP="00E30169">
      <w:pPr>
        <w:spacing w:after="0" w:line="240" w:lineRule="auto"/>
        <w:jc w:val="center"/>
        <w:rPr>
          <w:rFonts w:ascii="Times New Roman" w:hAnsi="Times New Roman" w:cs="Times New Roman"/>
          <w:b/>
          <w:sz w:val="24"/>
          <w:szCs w:val="24"/>
          <w:u w:val="single"/>
        </w:rPr>
      </w:pPr>
      <w:r w:rsidRPr="00E30169">
        <w:rPr>
          <w:rFonts w:ascii="Times New Roman" w:hAnsi="Times New Roman" w:cs="Times New Roman"/>
          <w:b/>
          <w:sz w:val="24"/>
          <w:szCs w:val="24"/>
          <w:u w:val="single"/>
        </w:rPr>
        <w:t>ORDER FOR DEFAULT JUDGMENT</w:t>
      </w:r>
    </w:p>
    <w:p w:rsidR="00E30169" w:rsidRPr="00E30169" w:rsidRDefault="00E30169" w:rsidP="00E30169">
      <w:pPr>
        <w:spacing w:after="0" w:line="240" w:lineRule="auto"/>
        <w:jc w:val="center"/>
        <w:rPr>
          <w:rFonts w:ascii="Times New Roman" w:hAnsi="Times New Roman" w:cs="Times New Roman"/>
          <w:sz w:val="24"/>
          <w:szCs w:val="24"/>
          <w:u w:val="single"/>
        </w:rPr>
      </w:pPr>
    </w:p>
    <w:p w:rsidR="005F35BC" w:rsidRDefault="005F35BC" w:rsidP="00E3016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MUTARE: The             day of                  2019.</w:t>
      </w:r>
    </w:p>
    <w:p w:rsidR="00E30169" w:rsidRDefault="00E30169" w:rsidP="00E30169">
      <w:pPr>
        <w:spacing w:after="0" w:line="240" w:lineRule="auto"/>
        <w:ind w:firstLine="720"/>
        <w:rPr>
          <w:rFonts w:ascii="Times New Roman" w:hAnsi="Times New Roman" w:cs="Times New Roman"/>
          <w:sz w:val="24"/>
          <w:szCs w:val="24"/>
        </w:rPr>
      </w:pPr>
    </w:p>
    <w:p w:rsidR="00E30169" w:rsidRDefault="005F35BC" w:rsidP="00E3016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Before the Honourable Mr(s) Justice</w:t>
      </w:r>
    </w:p>
    <w:p w:rsidR="00E30169" w:rsidRDefault="00E30169" w:rsidP="00E30169">
      <w:pPr>
        <w:spacing w:after="0" w:line="240" w:lineRule="auto"/>
        <w:ind w:firstLine="720"/>
        <w:rPr>
          <w:rFonts w:ascii="Times New Roman" w:hAnsi="Times New Roman" w:cs="Times New Roman"/>
          <w:sz w:val="24"/>
          <w:szCs w:val="24"/>
        </w:rPr>
      </w:pPr>
    </w:p>
    <w:p w:rsidR="005F35BC" w:rsidRDefault="005F35BC" w:rsidP="00E3016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Chambers</w:t>
      </w:r>
    </w:p>
    <w:p w:rsidR="00E30169" w:rsidRDefault="00E30169" w:rsidP="00E30169">
      <w:pPr>
        <w:spacing w:after="0" w:line="240" w:lineRule="auto"/>
        <w:ind w:firstLine="720"/>
        <w:rPr>
          <w:rFonts w:ascii="Times New Roman" w:hAnsi="Times New Roman" w:cs="Times New Roman"/>
          <w:sz w:val="24"/>
          <w:szCs w:val="24"/>
        </w:rPr>
      </w:pPr>
    </w:p>
    <w:p w:rsidR="005F35BC" w:rsidRDefault="005F35BC" w:rsidP="00E30169">
      <w:pPr>
        <w:spacing w:after="0" w:line="240" w:lineRule="auto"/>
        <w:ind w:firstLine="720"/>
        <w:rPr>
          <w:rFonts w:ascii="Times New Roman" w:hAnsi="Times New Roman" w:cs="Times New Roman"/>
          <w:sz w:val="24"/>
          <w:szCs w:val="24"/>
        </w:rPr>
      </w:pPr>
      <w:r w:rsidRPr="00E30169">
        <w:rPr>
          <w:rFonts w:ascii="Times New Roman" w:hAnsi="Times New Roman" w:cs="Times New Roman"/>
          <w:b/>
          <w:sz w:val="24"/>
          <w:szCs w:val="24"/>
        </w:rPr>
        <w:t>WHEREFORE</w:t>
      </w:r>
      <w:r>
        <w:rPr>
          <w:rFonts w:ascii="Times New Roman" w:hAnsi="Times New Roman" w:cs="Times New Roman"/>
          <w:sz w:val="24"/>
          <w:szCs w:val="24"/>
        </w:rPr>
        <w:t xml:space="preserve"> after reading documents filed of record</w:t>
      </w:r>
    </w:p>
    <w:p w:rsidR="00E30169" w:rsidRDefault="00E30169" w:rsidP="00E30169">
      <w:pPr>
        <w:spacing w:after="0" w:line="240" w:lineRule="auto"/>
        <w:ind w:firstLine="720"/>
        <w:rPr>
          <w:rFonts w:ascii="Times New Roman" w:hAnsi="Times New Roman" w:cs="Times New Roman"/>
          <w:sz w:val="24"/>
          <w:szCs w:val="24"/>
        </w:rPr>
      </w:pPr>
    </w:p>
    <w:p w:rsidR="005F35BC" w:rsidRDefault="00E30169" w:rsidP="00E30169">
      <w:pPr>
        <w:spacing w:after="0" w:line="240" w:lineRule="auto"/>
        <w:ind w:firstLine="720"/>
        <w:rPr>
          <w:rFonts w:ascii="Times New Roman" w:hAnsi="Times New Roman" w:cs="Times New Roman"/>
          <w:sz w:val="24"/>
          <w:szCs w:val="24"/>
        </w:rPr>
      </w:pPr>
      <w:r w:rsidRPr="00E30169">
        <w:rPr>
          <w:rFonts w:ascii="Times New Roman" w:hAnsi="Times New Roman" w:cs="Times New Roman"/>
          <w:b/>
          <w:sz w:val="24"/>
          <w:szCs w:val="24"/>
        </w:rPr>
        <w:t>IT IS ORDERED THAT</w:t>
      </w:r>
      <w:r>
        <w:rPr>
          <w:rFonts w:ascii="Times New Roman" w:hAnsi="Times New Roman" w:cs="Times New Roman"/>
          <w:sz w:val="24"/>
          <w:szCs w:val="24"/>
        </w:rPr>
        <w:t>:</w:t>
      </w:r>
    </w:p>
    <w:p w:rsidR="00E30169" w:rsidRDefault="00E30169" w:rsidP="00E30169">
      <w:pPr>
        <w:spacing w:after="0" w:line="240" w:lineRule="auto"/>
        <w:ind w:firstLine="720"/>
        <w:rPr>
          <w:rFonts w:ascii="Times New Roman" w:hAnsi="Times New Roman" w:cs="Times New Roman"/>
          <w:sz w:val="24"/>
          <w:szCs w:val="24"/>
        </w:rPr>
      </w:pPr>
    </w:p>
    <w:p w:rsidR="00E30169" w:rsidRDefault="00E30169" w:rsidP="007A5D26">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Defendant shall pay the Plaintiff the sum of $...... together with interest on that sum at the rate of ………. percent per annum from…… to the date of payment.</w:t>
      </w:r>
    </w:p>
    <w:p w:rsidR="00E30169" w:rsidRDefault="00E30169" w:rsidP="007A5D26">
      <w:pPr>
        <w:pStyle w:val="ListParagraph"/>
        <w:spacing w:after="0" w:line="240" w:lineRule="auto"/>
        <w:ind w:left="1080"/>
        <w:jc w:val="both"/>
        <w:rPr>
          <w:rFonts w:ascii="Times New Roman" w:hAnsi="Times New Roman" w:cs="Times New Roman"/>
          <w:sz w:val="24"/>
          <w:szCs w:val="24"/>
        </w:rPr>
      </w:pPr>
    </w:p>
    <w:p w:rsidR="00E30169" w:rsidRDefault="00E30169" w:rsidP="00E30169">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The costs of this application shall be paid by the Defendant.</w:t>
      </w:r>
    </w:p>
    <w:p w:rsidR="00E30169" w:rsidRDefault="00E30169" w:rsidP="00E30169">
      <w:pPr>
        <w:pStyle w:val="ListParagraph"/>
        <w:spacing w:after="0" w:line="240" w:lineRule="auto"/>
        <w:rPr>
          <w:rFonts w:ascii="Times New Roman" w:hAnsi="Times New Roman" w:cs="Times New Roman"/>
          <w:sz w:val="24"/>
          <w:szCs w:val="24"/>
        </w:rPr>
      </w:pPr>
    </w:p>
    <w:p w:rsidR="00E30169" w:rsidRDefault="00E30169" w:rsidP="00E30169">
      <w:pPr>
        <w:pStyle w:val="ListParagraph"/>
        <w:spacing w:after="0" w:line="240" w:lineRule="auto"/>
        <w:ind w:left="7200"/>
        <w:rPr>
          <w:rFonts w:ascii="Times New Roman" w:hAnsi="Times New Roman" w:cs="Times New Roman"/>
          <w:sz w:val="24"/>
          <w:szCs w:val="24"/>
        </w:rPr>
      </w:pPr>
      <w:r>
        <w:rPr>
          <w:rFonts w:ascii="Times New Roman" w:hAnsi="Times New Roman" w:cs="Times New Roman"/>
          <w:sz w:val="24"/>
          <w:szCs w:val="24"/>
        </w:rPr>
        <w:t>By the Judge</w:t>
      </w:r>
    </w:p>
    <w:p w:rsidR="00E30169" w:rsidRDefault="00E30169" w:rsidP="00E30169">
      <w:pPr>
        <w:pStyle w:val="ListParagraph"/>
        <w:spacing w:after="0" w:line="240" w:lineRule="auto"/>
        <w:rPr>
          <w:rFonts w:ascii="Times New Roman" w:hAnsi="Times New Roman" w:cs="Times New Roman"/>
          <w:sz w:val="24"/>
          <w:szCs w:val="24"/>
        </w:rPr>
      </w:pPr>
    </w:p>
    <w:p w:rsidR="00E30169" w:rsidRDefault="00E30169" w:rsidP="00E30169">
      <w:pPr>
        <w:pStyle w:val="ListParagraph"/>
        <w:spacing w:after="0" w:line="240" w:lineRule="auto"/>
        <w:rPr>
          <w:rFonts w:ascii="Times New Roman" w:hAnsi="Times New Roman" w:cs="Times New Roman"/>
          <w:sz w:val="24"/>
          <w:szCs w:val="24"/>
        </w:rPr>
      </w:pPr>
    </w:p>
    <w:p w:rsidR="00E30169" w:rsidRPr="00E30169" w:rsidRDefault="00E30169" w:rsidP="00E30169">
      <w:pPr>
        <w:pStyle w:val="ListParagraph"/>
        <w:spacing w:after="0" w:line="240" w:lineRule="auto"/>
        <w:ind w:left="6480" w:firstLine="720"/>
        <w:rPr>
          <w:rFonts w:ascii="Times New Roman" w:hAnsi="Times New Roman" w:cs="Times New Roman"/>
          <w:sz w:val="24"/>
          <w:szCs w:val="24"/>
        </w:rPr>
      </w:pPr>
      <w:r>
        <w:rPr>
          <w:rFonts w:ascii="Times New Roman" w:hAnsi="Times New Roman" w:cs="Times New Roman"/>
          <w:sz w:val="24"/>
          <w:szCs w:val="24"/>
        </w:rPr>
        <w:t>Deputy Registrar”</w:t>
      </w:r>
    </w:p>
    <w:p w:rsidR="00284A2D" w:rsidRDefault="00284A2D" w:rsidP="00284A2D">
      <w:pPr>
        <w:spacing w:after="0" w:line="360" w:lineRule="auto"/>
        <w:ind w:left="720"/>
        <w:jc w:val="both"/>
        <w:rPr>
          <w:rFonts w:ascii="Times New Roman" w:hAnsi="Times New Roman" w:cs="Times New Roman"/>
        </w:rPr>
      </w:pPr>
    </w:p>
    <w:p w:rsidR="00E30169" w:rsidRDefault="00E30169" w:rsidP="002D439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Where the plaintiff is claiming damages and non-liquidated claims as on this matter, </w:t>
      </w:r>
    </w:p>
    <w:p w:rsidR="009C4BA6" w:rsidRDefault="00E30169" w:rsidP="00E30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default judgment will only be granted where the </w:t>
      </w:r>
      <w:r w:rsidR="00852FFF">
        <w:rPr>
          <w:rFonts w:ascii="Times New Roman" w:hAnsi="Times New Roman" w:cs="Times New Roman"/>
          <w:sz w:val="24"/>
          <w:szCs w:val="24"/>
        </w:rPr>
        <w:t>plaintiff has filed an affidavit proving the claims made by him more particularly when the court looks at</w:t>
      </w:r>
      <w:r w:rsidR="009C4BA6">
        <w:rPr>
          <w:rFonts w:ascii="Times New Roman" w:hAnsi="Times New Roman" w:cs="Times New Roman"/>
          <w:sz w:val="24"/>
          <w:szCs w:val="24"/>
        </w:rPr>
        <w:t xml:space="preserve"> item (iv) of the plaintiff’s summons, where plaintiff is claiming damages of US$ 3 800 per calendar month from 10 October 2016 until the date of repayment and credit (</w:t>
      </w:r>
      <w:proofErr w:type="spellStart"/>
      <w:r w:rsidR="009C4BA6">
        <w:rPr>
          <w:rFonts w:ascii="Times New Roman" w:hAnsi="Times New Roman" w:cs="Times New Roman"/>
          <w:sz w:val="24"/>
          <w:szCs w:val="24"/>
        </w:rPr>
        <w:t>i</w:t>
      </w:r>
      <w:proofErr w:type="spellEnd"/>
      <w:r w:rsidR="009C4BA6">
        <w:rPr>
          <w:rFonts w:ascii="Times New Roman" w:hAnsi="Times New Roman" w:cs="Times New Roman"/>
          <w:sz w:val="24"/>
          <w:szCs w:val="24"/>
        </w:rPr>
        <w:t xml:space="preserve">) and (ii) above respectively, being rental charges of premises </w:t>
      </w:r>
      <w:proofErr w:type="spellStart"/>
      <w:r w:rsidR="009C4BA6">
        <w:rPr>
          <w:rFonts w:ascii="Times New Roman" w:hAnsi="Times New Roman" w:cs="Times New Roman"/>
          <w:sz w:val="24"/>
          <w:szCs w:val="24"/>
        </w:rPr>
        <w:t>Sabi</w:t>
      </w:r>
      <w:proofErr w:type="spellEnd"/>
      <w:r w:rsidR="009C4BA6">
        <w:rPr>
          <w:rFonts w:ascii="Times New Roman" w:hAnsi="Times New Roman" w:cs="Times New Roman"/>
          <w:sz w:val="24"/>
          <w:szCs w:val="24"/>
        </w:rPr>
        <w:t xml:space="preserve"> Star Restaurant on Xmas Pass.</w:t>
      </w:r>
    </w:p>
    <w:p w:rsidR="009C4BA6" w:rsidRDefault="009C4BA6" w:rsidP="00E30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the filing of the Declaration by the Plaintiff, in terms of Rule 58 of Order 9, the plaintiff was obliged to serve that declaration on the defendant and he failed to do so. It was not appropriate for the plaintiff to deliberately refuse to abide by the Rules of this court. It is the duty of all litigant</w:t>
      </w:r>
      <w:r w:rsidR="00B3155B">
        <w:rPr>
          <w:rFonts w:ascii="Times New Roman" w:hAnsi="Times New Roman" w:cs="Times New Roman"/>
          <w:sz w:val="24"/>
          <w:szCs w:val="24"/>
        </w:rPr>
        <w:t>s</w:t>
      </w:r>
      <w:r>
        <w:rPr>
          <w:rFonts w:ascii="Times New Roman" w:hAnsi="Times New Roman" w:cs="Times New Roman"/>
          <w:sz w:val="24"/>
          <w:szCs w:val="24"/>
        </w:rPr>
        <w:t xml:space="preserve"> to abide by the Rules set by the court and non-compliance of the Rules leads to dismissal of claims. </w:t>
      </w:r>
    </w:p>
    <w:p w:rsidR="00284A2D" w:rsidRDefault="009C4BA6" w:rsidP="009C4B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shows that the plaintiff instead of serving the defendant was literally directing this court to ignore the provision of the Rules and proceed to grant the default judgment. Instead of complying with the Rules, </w:t>
      </w:r>
      <w:r w:rsidR="0025349B">
        <w:rPr>
          <w:rFonts w:ascii="Times New Roman" w:hAnsi="Times New Roman" w:cs="Times New Roman"/>
          <w:sz w:val="24"/>
          <w:szCs w:val="24"/>
        </w:rPr>
        <w:t xml:space="preserve">and directives of the court </w:t>
      </w:r>
      <w:r>
        <w:rPr>
          <w:rFonts w:ascii="Times New Roman" w:hAnsi="Times New Roman" w:cs="Times New Roman"/>
          <w:sz w:val="24"/>
          <w:szCs w:val="24"/>
        </w:rPr>
        <w:t>the plaintiff opted to write volume after volume of letters complaining about both administrative issues and ignorance of Rules applicable to these matters at the insta</w:t>
      </w:r>
      <w:r w:rsidR="00BC19D4">
        <w:rPr>
          <w:rFonts w:ascii="Times New Roman" w:hAnsi="Times New Roman" w:cs="Times New Roman"/>
          <w:sz w:val="24"/>
          <w:szCs w:val="24"/>
        </w:rPr>
        <w:t>nce of the courts. It was really</w:t>
      </w:r>
      <w:r>
        <w:rPr>
          <w:rFonts w:ascii="Times New Roman" w:hAnsi="Times New Roman" w:cs="Times New Roman"/>
          <w:sz w:val="24"/>
          <w:szCs w:val="24"/>
        </w:rPr>
        <w:t xml:space="preserve"> sarcastic to hear plaintiff allege as such when he was apparently</w:t>
      </w:r>
      <w:r w:rsidR="00563ECF">
        <w:rPr>
          <w:rFonts w:ascii="Times New Roman" w:hAnsi="Times New Roman" w:cs="Times New Roman"/>
          <w:sz w:val="24"/>
          <w:szCs w:val="24"/>
        </w:rPr>
        <w:t xml:space="preserve"> neglecting to abide by the rules and see to it </w:t>
      </w:r>
      <w:r w:rsidR="00BC19D4">
        <w:rPr>
          <w:rFonts w:ascii="Times New Roman" w:hAnsi="Times New Roman" w:cs="Times New Roman"/>
          <w:sz w:val="24"/>
          <w:szCs w:val="24"/>
        </w:rPr>
        <w:t xml:space="preserve">that </w:t>
      </w:r>
      <w:r w:rsidR="00563ECF">
        <w:rPr>
          <w:rFonts w:ascii="Times New Roman" w:hAnsi="Times New Roman" w:cs="Times New Roman"/>
          <w:sz w:val="24"/>
          <w:szCs w:val="24"/>
        </w:rPr>
        <w:t>he gets his intended relief.</w:t>
      </w:r>
    </w:p>
    <w:p w:rsidR="00563ECF" w:rsidRDefault="00563ECF" w:rsidP="009C4B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because of this blatant refusal by the plaintiff to abide by the </w:t>
      </w:r>
      <w:r w:rsidR="003C3CD1">
        <w:rPr>
          <w:rFonts w:ascii="Times New Roman" w:hAnsi="Times New Roman" w:cs="Times New Roman"/>
          <w:sz w:val="24"/>
          <w:szCs w:val="24"/>
        </w:rPr>
        <w:t>Rules</w:t>
      </w:r>
      <w:r w:rsidR="00653844">
        <w:rPr>
          <w:rFonts w:ascii="Times New Roman" w:hAnsi="Times New Roman" w:cs="Times New Roman"/>
          <w:sz w:val="24"/>
          <w:szCs w:val="24"/>
        </w:rPr>
        <w:t xml:space="preserve"> and court directives that </w:t>
      </w:r>
      <w:r w:rsidR="003C3CD1">
        <w:rPr>
          <w:rFonts w:ascii="Times New Roman" w:hAnsi="Times New Roman" w:cs="Times New Roman"/>
          <w:sz w:val="24"/>
          <w:szCs w:val="24"/>
        </w:rPr>
        <w:t>the court remove</w:t>
      </w:r>
      <w:r w:rsidR="00653844">
        <w:rPr>
          <w:rFonts w:ascii="Times New Roman" w:hAnsi="Times New Roman" w:cs="Times New Roman"/>
          <w:sz w:val="24"/>
          <w:szCs w:val="24"/>
        </w:rPr>
        <w:t>d</w:t>
      </w:r>
      <w:r>
        <w:rPr>
          <w:rFonts w:ascii="Times New Roman" w:hAnsi="Times New Roman" w:cs="Times New Roman"/>
          <w:sz w:val="24"/>
          <w:szCs w:val="24"/>
        </w:rPr>
        <w:t xml:space="preserve"> the chamber application from the roll. See the matter </w:t>
      </w:r>
      <w:r w:rsidR="003C3CD1">
        <w:rPr>
          <w:rFonts w:ascii="Times New Roman" w:hAnsi="Times New Roman" w:cs="Times New Roman"/>
          <w:sz w:val="24"/>
          <w:szCs w:val="24"/>
        </w:rPr>
        <w:t>of</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3C3CD1">
        <w:rPr>
          <w:rFonts w:ascii="Times New Roman" w:hAnsi="Times New Roman" w:cs="Times New Roman"/>
          <w:i/>
          <w:sz w:val="24"/>
          <w:szCs w:val="24"/>
        </w:rPr>
        <w:t>atanhire</w:t>
      </w:r>
      <w:proofErr w:type="spellEnd"/>
      <w:r w:rsidRPr="003C3CD1">
        <w:rPr>
          <w:rFonts w:ascii="Times New Roman" w:hAnsi="Times New Roman" w:cs="Times New Roman"/>
          <w:i/>
          <w:sz w:val="24"/>
          <w:szCs w:val="24"/>
        </w:rPr>
        <w:t xml:space="preserve"> v BP &amp; Shell Marketing Services (Pvt) Ltd</w:t>
      </w:r>
      <w:r>
        <w:rPr>
          <w:rFonts w:ascii="Times New Roman" w:hAnsi="Times New Roman" w:cs="Times New Roman"/>
          <w:sz w:val="24"/>
          <w:szCs w:val="24"/>
        </w:rPr>
        <w:t xml:space="preserve"> 2004 (2) ZLR 147 (S) and </w:t>
      </w:r>
      <w:r w:rsidRPr="003C3CD1">
        <w:rPr>
          <w:rFonts w:ascii="Times New Roman" w:hAnsi="Times New Roman" w:cs="Times New Roman"/>
          <w:i/>
          <w:sz w:val="24"/>
          <w:szCs w:val="24"/>
        </w:rPr>
        <w:t xml:space="preserve">S v </w:t>
      </w:r>
      <w:proofErr w:type="spellStart"/>
      <w:r w:rsidRPr="003C3CD1">
        <w:rPr>
          <w:rFonts w:ascii="Times New Roman" w:hAnsi="Times New Roman" w:cs="Times New Roman"/>
          <w:i/>
          <w:sz w:val="24"/>
          <w:szCs w:val="24"/>
        </w:rPr>
        <w:t>Ncube</w:t>
      </w:r>
      <w:proofErr w:type="spellEnd"/>
      <w:r>
        <w:rPr>
          <w:rFonts w:ascii="Times New Roman" w:hAnsi="Times New Roman" w:cs="Times New Roman"/>
          <w:sz w:val="24"/>
          <w:szCs w:val="24"/>
        </w:rPr>
        <w:t xml:space="preserve"> 1990 (2) ZLR 303 (SC).</w:t>
      </w:r>
    </w:p>
    <w:p w:rsidR="00C26F8F" w:rsidRDefault="00C26F8F" w:rsidP="009C4B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C26F8F" w:rsidRDefault="00C26F8F" w:rsidP="009C4B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be and is hereby removed from the roll.</w:t>
      </w:r>
    </w:p>
    <w:p w:rsidR="00F644D5" w:rsidRDefault="00F644D5" w:rsidP="00B72905">
      <w:pPr>
        <w:spacing w:after="0" w:line="360" w:lineRule="auto"/>
        <w:ind w:firstLine="720"/>
        <w:jc w:val="both"/>
        <w:rPr>
          <w:rFonts w:ascii="Times New Roman" w:hAnsi="Times New Roman" w:cs="Times New Roman"/>
          <w:sz w:val="24"/>
          <w:szCs w:val="24"/>
        </w:rPr>
      </w:pPr>
    </w:p>
    <w:p w:rsidR="00B3155B" w:rsidRDefault="00B3155B" w:rsidP="00B72905">
      <w:pPr>
        <w:spacing w:after="0" w:line="360" w:lineRule="auto"/>
        <w:ind w:firstLine="720"/>
        <w:jc w:val="both"/>
        <w:rPr>
          <w:rFonts w:ascii="Times New Roman" w:hAnsi="Times New Roman" w:cs="Times New Roman"/>
          <w:sz w:val="24"/>
          <w:szCs w:val="24"/>
        </w:rPr>
      </w:pPr>
    </w:p>
    <w:p w:rsidR="00C44E45" w:rsidRDefault="00C44E45" w:rsidP="00B72905">
      <w:pPr>
        <w:spacing w:after="0" w:line="360" w:lineRule="auto"/>
        <w:ind w:firstLine="720"/>
        <w:jc w:val="both"/>
        <w:rPr>
          <w:rFonts w:ascii="Times New Roman" w:hAnsi="Times New Roman" w:cs="Times New Roman"/>
          <w:sz w:val="24"/>
          <w:szCs w:val="24"/>
        </w:rPr>
      </w:pPr>
    </w:p>
    <w:p w:rsidR="00944C47" w:rsidRPr="00E10FB4" w:rsidRDefault="00944C47" w:rsidP="00B72905">
      <w:pPr>
        <w:spacing w:after="0" w:line="360" w:lineRule="auto"/>
        <w:ind w:firstLine="720"/>
        <w:jc w:val="both"/>
        <w:rPr>
          <w:rFonts w:ascii="Times New Roman" w:hAnsi="Times New Roman" w:cs="Times New Roman"/>
          <w:sz w:val="24"/>
          <w:szCs w:val="24"/>
        </w:rPr>
      </w:pPr>
    </w:p>
    <w:p w:rsidR="00F80886" w:rsidRPr="008E6609" w:rsidRDefault="00F80886" w:rsidP="008E6609">
      <w:pPr>
        <w:spacing w:after="0" w:line="360" w:lineRule="auto"/>
        <w:jc w:val="both"/>
        <w:rPr>
          <w:rFonts w:ascii="Times New Roman" w:hAnsi="Times New Roman" w:cs="Times New Roman"/>
          <w:sz w:val="24"/>
          <w:szCs w:val="24"/>
        </w:rPr>
      </w:pPr>
    </w:p>
    <w:p w:rsidR="00180216" w:rsidRDefault="00180216" w:rsidP="00622DD3">
      <w:pPr>
        <w:spacing w:after="0" w:line="240" w:lineRule="auto"/>
        <w:jc w:val="both"/>
        <w:rPr>
          <w:rFonts w:ascii="Times New Roman" w:hAnsi="Times New Roman" w:cs="Times New Roman"/>
          <w:sz w:val="24"/>
          <w:szCs w:val="24"/>
        </w:rPr>
      </w:pPr>
    </w:p>
    <w:p w:rsidR="00FF7125" w:rsidRPr="00FF7125" w:rsidRDefault="00FF7125" w:rsidP="00FF7125">
      <w:pPr>
        <w:spacing w:after="0" w:line="240" w:lineRule="auto"/>
        <w:jc w:val="both"/>
        <w:rPr>
          <w:rFonts w:ascii="Times New Roman" w:hAnsi="Times New Roman" w:cs="Times New Roman"/>
          <w:sz w:val="24"/>
          <w:szCs w:val="24"/>
        </w:rPr>
      </w:pPr>
      <w:r w:rsidRPr="00FF7125">
        <w:rPr>
          <w:rFonts w:ascii="Times New Roman" w:hAnsi="Times New Roman" w:cs="Times New Roman"/>
          <w:sz w:val="24"/>
          <w:szCs w:val="24"/>
        </w:rPr>
        <w:t>Applicant in person</w:t>
      </w:r>
    </w:p>
    <w:p w:rsidR="00FF7125" w:rsidRPr="00FF7125" w:rsidRDefault="00FF7125" w:rsidP="00FF712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Zimbabwe Electricity Transmission and Distribution Company, </w:t>
      </w:r>
      <w:r w:rsidRPr="00FF7125">
        <w:rPr>
          <w:rFonts w:ascii="Times New Roman" w:hAnsi="Times New Roman" w:cs="Times New Roman"/>
          <w:sz w:val="24"/>
          <w:szCs w:val="24"/>
        </w:rPr>
        <w:t>Respondent</w:t>
      </w:r>
    </w:p>
    <w:p w:rsidR="00FF7125" w:rsidRDefault="00FF7125" w:rsidP="00FF7125">
      <w:pPr>
        <w:spacing w:after="0" w:line="360" w:lineRule="auto"/>
        <w:ind w:firstLine="720"/>
        <w:jc w:val="both"/>
        <w:rPr>
          <w:rFonts w:ascii="Times New Roman" w:hAnsi="Times New Roman" w:cs="Times New Roman"/>
          <w:sz w:val="24"/>
          <w:szCs w:val="24"/>
        </w:rPr>
      </w:pPr>
    </w:p>
    <w:p w:rsidR="00002B37" w:rsidRPr="00180216" w:rsidRDefault="00002B37" w:rsidP="00D101F1">
      <w:pPr>
        <w:spacing w:after="0" w:line="360" w:lineRule="auto"/>
        <w:ind w:firstLine="720"/>
        <w:jc w:val="both"/>
        <w:rPr>
          <w:rFonts w:ascii="Times New Roman" w:hAnsi="Times New Roman" w:cs="Times New Roman"/>
          <w:sz w:val="24"/>
          <w:szCs w:val="24"/>
        </w:rPr>
      </w:pPr>
    </w:p>
    <w:sectPr w:rsidR="00002B37" w:rsidRPr="00180216"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F09" w:rsidRDefault="00EF7F09" w:rsidP="00086343">
      <w:pPr>
        <w:spacing w:after="0" w:line="240" w:lineRule="auto"/>
      </w:pPr>
      <w:r>
        <w:separator/>
      </w:r>
    </w:p>
  </w:endnote>
  <w:endnote w:type="continuationSeparator" w:id="0">
    <w:p w:rsidR="00EF7F09" w:rsidRDefault="00EF7F09"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F09" w:rsidRDefault="00EF7F09" w:rsidP="00086343">
      <w:pPr>
        <w:spacing w:after="0" w:line="240" w:lineRule="auto"/>
      </w:pPr>
      <w:r>
        <w:separator/>
      </w:r>
    </w:p>
  </w:footnote>
  <w:footnote w:type="continuationSeparator" w:id="0">
    <w:p w:rsidR="00EF7F09" w:rsidRDefault="00EF7F09"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5B2BFA">
          <w:rPr>
            <w:noProof/>
          </w:rPr>
          <w:t>6</w:t>
        </w:r>
        <w:r>
          <w:rPr>
            <w:noProof/>
          </w:rPr>
          <w:fldChar w:fldCharType="end"/>
        </w:r>
      </w:p>
      <w:p w:rsidR="00315732" w:rsidRDefault="00315732">
        <w:pPr>
          <w:pStyle w:val="Header"/>
          <w:jc w:val="right"/>
          <w:rPr>
            <w:noProof/>
          </w:rPr>
        </w:pPr>
        <w:r>
          <w:rPr>
            <w:noProof/>
          </w:rPr>
          <w:t>HMT</w:t>
        </w:r>
        <w:r w:rsidR="005B2BFA">
          <w:rPr>
            <w:noProof/>
          </w:rPr>
          <w:t xml:space="preserve"> 11</w:t>
        </w:r>
        <w:r w:rsidR="00C3128D">
          <w:rPr>
            <w:noProof/>
          </w:rPr>
          <w:t>-</w:t>
        </w:r>
        <w:r w:rsidR="00B600E4">
          <w:rPr>
            <w:noProof/>
          </w:rPr>
          <w:t>19</w:t>
        </w:r>
      </w:p>
      <w:p w:rsidR="00315732" w:rsidRDefault="00F95465">
        <w:pPr>
          <w:pStyle w:val="Header"/>
          <w:jc w:val="right"/>
        </w:pPr>
        <w:r>
          <w:rPr>
            <w:noProof/>
          </w:rPr>
          <w:t>HC 18/18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0299"/>
    <w:multiLevelType w:val="hybridMultilevel"/>
    <w:tmpl w:val="547C9B7C"/>
    <w:lvl w:ilvl="0" w:tplc="359286B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7C0858"/>
    <w:multiLevelType w:val="hybridMultilevel"/>
    <w:tmpl w:val="7572035E"/>
    <w:lvl w:ilvl="0" w:tplc="83E2E4B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51D37EA"/>
    <w:multiLevelType w:val="hybridMultilevel"/>
    <w:tmpl w:val="12302A1C"/>
    <w:lvl w:ilvl="0" w:tplc="9F2621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6360123"/>
    <w:multiLevelType w:val="hybridMultilevel"/>
    <w:tmpl w:val="58788D36"/>
    <w:lvl w:ilvl="0" w:tplc="373C4D0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nsid w:val="380F5784"/>
    <w:multiLevelType w:val="hybridMultilevel"/>
    <w:tmpl w:val="70025974"/>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39372617"/>
    <w:multiLevelType w:val="hybridMultilevel"/>
    <w:tmpl w:val="352661EC"/>
    <w:lvl w:ilvl="0" w:tplc="53D0C1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469E70C2"/>
    <w:multiLevelType w:val="hybridMultilevel"/>
    <w:tmpl w:val="B396FAF6"/>
    <w:lvl w:ilvl="0" w:tplc="516626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4F8A3295"/>
    <w:multiLevelType w:val="hybridMultilevel"/>
    <w:tmpl w:val="E1A65310"/>
    <w:lvl w:ilvl="0" w:tplc="B1208F7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555565E6"/>
    <w:multiLevelType w:val="hybridMultilevel"/>
    <w:tmpl w:val="74B836EA"/>
    <w:lvl w:ilvl="0" w:tplc="D2A8357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65123630"/>
    <w:multiLevelType w:val="hybridMultilevel"/>
    <w:tmpl w:val="0C462352"/>
    <w:lvl w:ilvl="0" w:tplc="80EE9C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nsid w:val="6AC42EEF"/>
    <w:multiLevelType w:val="hybridMultilevel"/>
    <w:tmpl w:val="C7F6AA5C"/>
    <w:lvl w:ilvl="0" w:tplc="1D1E835C">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6DC43C11"/>
    <w:multiLevelType w:val="hybridMultilevel"/>
    <w:tmpl w:val="4F783A7E"/>
    <w:lvl w:ilvl="0" w:tplc="F62CA728">
      <w:start w:val="1"/>
      <w:numFmt w:val="lowerLetter"/>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25"/>
  </w:num>
  <w:num w:numId="3">
    <w:abstractNumId w:val="2"/>
  </w:num>
  <w:num w:numId="4">
    <w:abstractNumId w:val="22"/>
  </w:num>
  <w:num w:numId="5">
    <w:abstractNumId w:val="15"/>
  </w:num>
  <w:num w:numId="6">
    <w:abstractNumId w:val="8"/>
  </w:num>
  <w:num w:numId="7">
    <w:abstractNumId w:val="20"/>
  </w:num>
  <w:num w:numId="8">
    <w:abstractNumId w:val="7"/>
  </w:num>
  <w:num w:numId="9">
    <w:abstractNumId w:val="23"/>
  </w:num>
  <w:num w:numId="10">
    <w:abstractNumId w:val="19"/>
  </w:num>
  <w:num w:numId="11">
    <w:abstractNumId w:val="11"/>
  </w:num>
  <w:num w:numId="12">
    <w:abstractNumId w:val="10"/>
  </w:num>
  <w:num w:numId="13">
    <w:abstractNumId w:val="1"/>
  </w:num>
  <w:num w:numId="14">
    <w:abstractNumId w:val="9"/>
  </w:num>
  <w:num w:numId="15">
    <w:abstractNumId w:val="4"/>
  </w:num>
  <w:num w:numId="16">
    <w:abstractNumId w:val="21"/>
  </w:num>
  <w:num w:numId="17">
    <w:abstractNumId w:val="3"/>
  </w:num>
  <w:num w:numId="18">
    <w:abstractNumId w:val="18"/>
  </w:num>
  <w:num w:numId="19">
    <w:abstractNumId w:val="17"/>
  </w:num>
  <w:num w:numId="20">
    <w:abstractNumId w:val="16"/>
  </w:num>
  <w:num w:numId="21">
    <w:abstractNumId w:val="14"/>
  </w:num>
  <w:num w:numId="22">
    <w:abstractNumId w:val="26"/>
  </w:num>
  <w:num w:numId="23">
    <w:abstractNumId w:val="6"/>
  </w:num>
  <w:num w:numId="24">
    <w:abstractNumId w:val="0"/>
  </w:num>
  <w:num w:numId="25">
    <w:abstractNumId w:val="12"/>
  </w:num>
  <w:num w:numId="26">
    <w:abstractNumId w:val="2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71D3"/>
    <w:rsid w:val="00011FFF"/>
    <w:rsid w:val="000136EF"/>
    <w:rsid w:val="0001398E"/>
    <w:rsid w:val="00014375"/>
    <w:rsid w:val="00017ED0"/>
    <w:rsid w:val="000230F2"/>
    <w:rsid w:val="000279CA"/>
    <w:rsid w:val="00027EC1"/>
    <w:rsid w:val="00031938"/>
    <w:rsid w:val="00032419"/>
    <w:rsid w:val="000350EB"/>
    <w:rsid w:val="0004053D"/>
    <w:rsid w:val="00041326"/>
    <w:rsid w:val="00041799"/>
    <w:rsid w:val="00043D3C"/>
    <w:rsid w:val="00044DC7"/>
    <w:rsid w:val="00044E45"/>
    <w:rsid w:val="00046A3E"/>
    <w:rsid w:val="00047D17"/>
    <w:rsid w:val="00050028"/>
    <w:rsid w:val="000512AB"/>
    <w:rsid w:val="00053D65"/>
    <w:rsid w:val="00055AF1"/>
    <w:rsid w:val="00056548"/>
    <w:rsid w:val="00060141"/>
    <w:rsid w:val="00060B8B"/>
    <w:rsid w:val="000611BE"/>
    <w:rsid w:val="00064FFA"/>
    <w:rsid w:val="00065A06"/>
    <w:rsid w:val="000662F2"/>
    <w:rsid w:val="00072326"/>
    <w:rsid w:val="0007367D"/>
    <w:rsid w:val="0007762F"/>
    <w:rsid w:val="000830BD"/>
    <w:rsid w:val="0008479B"/>
    <w:rsid w:val="00085896"/>
    <w:rsid w:val="00085E91"/>
    <w:rsid w:val="00086158"/>
    <w:rsid w:val="00086343"/>
    <w:rsid w:val="00090535"/>
    <w:rsid w:val="0009160D"/>
    <w:rsid w:val="000966B3"/>
    <w:rsid w:val="000A0D41"/>
    <w:rsid w:val="000A3D2A"/>
    <w:rsid w:val="000A4732"/>
    <w:rsid w:val="000A6B76"/>
    <w:rsid w:val="000A6BB3"/>
    <w:rsid w:val="000A7061"/>
    <w:rsid w:val="000B030C"/>
    <w:rsid w:val="000B0728"/>
    <w:rsid w:val="000B26C9"/>
    <w:rsid w:val="000B3709"/>
    <w:rsid w:val="000B3A91"/>
    <w:rsid w:val="000B777B"/>
    <w:rsid w:val="000C1DBA"/>
    <w:rsid w:val="000C5788"/>
    <w:rsid w:val="000C7AFC"/>
    <w:rsid w:val="000C7EE1"/>
    <w:rsid w:val="000E05E5"/>
    <w:rsid w:val="000E23AF"/>
    <w:rsid w:val="000E292C"/>
    <w:rsid w:val="000E77A5"/>
    <w:rsid w:val="000F0F15"/>
    <w:rsid w:val="000F3C8E"/>
    <w:rsid w:val="000F6320"/>
    <w:rsid w:val="000F6C61"/>
    <w:rsid w:val="0010113C"/>
    <w:rsid w:val="001012ED"/>
    <w:rsid w:val="00102549"/>
    <w:rsid w:val="0010539A"/>
    <w:rsid w:val="00105FAC"/>
    <w:rsid w:val="00110674"/>
    <w:rsid w:val="00112746"/>
    <w:rsid w:val="00112C98"/>
    <w:rsid w:val="001136AE"/>
    <w:rsid w:val="00114CB1"/>
    <w:rsid w:val="0011760F"/>
    <w:rsid w:val="00120BEA"/>
    <w:rsid w:val="00121FBB"/>
    <w:rsid w:val="001220BA"/>
    <w:rsid w:val="0012487A"/>
    <w:rsid w:val="00126336"/>
    <w:rsid w:val="00127479"/>
    <w:rsid w:val="00127CFC"/>
    <w:rsid w:val="00130104"/>
    <w:rsid w:val="00132DEF"/>
    <w:rsid w:val="00137F85"/>
    <w:rsid w:val="00142F09"/>
    <w:rsid w:val="00142F5E"/>
    <w:rsid w:val="00143388"/>
    <w:rsid w:val="00145FCB"/>
    <w:rsid w:val="001462C0"/>
    <w:rsid w:val="00152A22"/>
    <w:rsid w:val="00153323"/>
    <w:rsid w:val="00154B2C"/>
    <w:rsid w:val="00154D86"/>
    <w:rsid w:val="001556DD"/>
    <w:rsid w:val="001628FF"/>
    <w:rsid w:val="00165B02"/>
    <w:rsid w:val="00171526"/>
    <w:rsid w:val="0017726C"/>
    <w:rsid w:val="00180216"/>
    <w:rsid w:val="001811A8"/>
    <w:rsid w:val="00185787"/>
    <w:rsid w:val="00186958"/>
    <w:rsid w:val="00192BDF"/>
    <w:rsid w:val="001931F4"/>
    <w:rsid w:val="001A13F0"/>
    <w:rsid w:val="001A1A68"/>
    <w:rsid w:val="001A4020"/>
    <w:rsid w:val="001A4968"/>
    <w:rsid w:val="001A54E5"/>
    <w:rsid w:val="001B099B"/>
    <w:rsid w:val="001B0C42"/>
    <w:rsid w:val="001B156D"/>
    <w:rsid w:val="001B66CC"/>
    <w:rsid w:val="001B7E59"/>
    <w:rsid w:val="001C0EDE"/>
    <w:rsid w:val="001C27A7"/>
    <w:rsid w:val="001D3BEE"/>
    <w:rsid w:val="001D73FD"/>
    <w:rsid w:val="001E3DD0"/>
    <w:rsid w:val="001E5157"/>
    <w:rsid w:val="001F043C"/>
    <w:rsid w:val="001F0D48"/>
    <w:rsid w:val="001F1AEB"/>
    <w:rsid w:val="001F1B63"/>
    <w:rsid w:val="001F24AD"/>
    <w:rsid w:val="001F562E"/>
    <w:rsid w:val="001F5952"/>
    <w:rsid w:val="00200B65"/>
    <w:rsid w:val="002038F3"/>
    <w:rsid w:val="00211C7D"/>
    <w:rsid w:val="00214B21"/>
    <w:rsid w:val="0021576F"/>
    <w:rsid w:val="00216216"/>
    <w:rsid w:val="0022092A"/>
    <w:rsid w:val="002217C5"/>
    <w:rsid w:val="00224017"/>
    <w:rsid w:val="00225DCE"/>
    <w:rsid w:val="00227224"/>
    <w:rsid w:val="002276DA"/>
    <w:rsid w:val="0023317D"/>
    <w:rsid w:val="00236065"/>
    <w:rsid w:val="0023739A"/>
    <w:rsid w:val="0024017F"/>
    <w:rsid w:val="00242199"/>
    <w:rsid w:val="002467A1"/>
    <w:rsid w:val="0025021A"/>
    <w:rsid w:val="0025349B"/>
    <w:rsid w:val="002572BA"/>
    <w:rsid w:val="0026141E"/>
    <w:rsid w:val="002632FF"/>
    <w:rsid w:val="002645F7"/>
    <w:rsid w:val="0027142C"/>
    <w:rsid w:val="002770F9"/>
    <w:rsid w:val="00282545"/>
    <w:rsid w:val="00283EEA"/>
    <w:rsid w:val="00284A2D"/>
    <w:rsid w:val="00286F5B"/>
    <w:rsid w:val="00293B84"/>
    <w:rsid w:val="002A12F6"/>
    <w:rsid w:val="002A1CFA"/>
    <w:rsid w:val="002A40CC"/>
    <w:rsid w:val="002B376B"/>
    <w:rsid w:val="002B3A84"/>
    <w:rsid w:val="002B64A6"/>
    <w:rsid w:val="002B7CA1"/>
    <w:rsid w:val="002C446A"/>
    <w:rsid w:val="002D1BEF"/>
    <w:rsid w:val="002D439E"/>
    <w:rsid w:val="002E7138"/>
    <w:rsid w:val="002F04F6"/>
    <w:rsid w:val="002F2440"/>
    <w:rsid w:val="002F3668"/>
    <w:rsid w:val="002F39D0"/>
    <w:rsid w:val="002F5744"/>
    <w:rsid w:val="002F70D7"/>
    <w:rsid w:val="002F7925"/>
    <w:rsid w:val="00301D4D"/>
    <w:rsid w:val="00301DD6"/>
    <w:rsid w:val="0030364F"/>
    <w:rsid w:val="00307516"/>
    <w:rsid w:val="00307ECC"/>
    <w:rsid w:val="00310098"/>
    <w:rsid w:val="0031012C"/>
    <w:rsid w:val="003114D6"/>
    <w:rsid w:val="00312059"/>
    <w:rsid w:val="003141DF"/>
    <w:rsid w:val="00314318"/>
    <w:rsid w:val="003148C0"/>
    <w:rsid w:val="00315732"/>
    <w:rsid w:val="0031580F"/>
    <w:rsid w:val="00324805"/>
    <w:rsid w:val="003258FA"/>
    <w:rsid w:val="00326ABD"/>
    <w:rsid w:val="00331C2C"/>
    <w:rsid w:val="003344A4"/>
    <w:rsid w:val="0034152B"/>
    <w:rsid w:val="00341F71"/>
    <w:rsid w:val="00342451"/>
    <w:rsid w:val="00350084"/>
    <w:rsid w:val="0035194C"/>
    <w:rsid w:val="00351E37"/>
    <w:rsid w:val="003539B0"/>
    <w:rsid w:val="00355836"/>
    <w:rsid w:val="00356F89"/>
    <w:rsid w:val="00360671"/>
    <w:rsid w:val="00361E80"/>
    <w:rsid w:val="003621CA"/>
    <w:rsid w:val="00363E0B"/>
    <w:rsid w:val="00364FEE"/>
    <w:rsid w:val="0037005C"/>
    <w:rsid w:val="0037123D"/>
    <w:rsid w:val="00371711"/>
    <w:rsid w:val="003759CF"/>
    <w:rsid w:val="00376A25"/>
    <w:rsid w:val="00376B38"/>
    <w:rsid w:val="003839C0"/>
    <w:rsid w:val="00383CC8"/>
    <w:rsid w:val="003847CB"/>
    <w:rsid w:val="003907E5"/>
    <w:rsid w:val="003A04A5"/>
    <w:rsid w:val="003A27EA"/>
    <w:rsid w:val="003A38D9"/>
    <w:rsid w:val="003A4275"/>
    <w:rsid w:val="003A485E"/>
    <w:rsid w:val="003A60AE"/>
    <w:rsid w:val="003A61D8"/>
    <w:rsid w:val="003A6BBD"/>
    <w:rsid w:val="003A7BB3"/>
    <w:rsid w:val="003B108D"/>
    <w:rsid w:val="003B3D23"/>
    <w:rsid w:val="003C0A7B"/>
    <w:rsid w:val="003C0BD9"/>
    <w:rsid w:val="003C3CD1"/>
    <w:rsid w:val="003C6953"/>
    <w:rsid w:val="003D2B35"/>
    <w:rsid w:val="003D427E"/>
    <w:rsid w:val="003E1DAF"/>
    <w:rsid w:val="003E3F50"/>
    <w:rsid w:val="003E5E28"/>
    <w:rsid w:val="003E7E7C"/>
    <w:rsid w:val="003F0710"/>
    <w:rsid w:val="003F0B48"/>
    <w:rsid w:val="003F1CC4"/>
    <w:rsid w:val="003F242B"/>
    <w:rsid w:val="004002A6"/>
    <w:rsid w:val="00400C19"/>
    <w:rsid w:val="004038A8"/>
    <w:rsid w:val="004043B9"/>
    <w:rsid w:val="00406C38"/>
    <w:rsid w:val="00407542"/>
    <w:rsid w:val="00410E7A"/>
    <w:rsid w:val="004137C6"/>
    <w:rsid w:val="00415462"/>
    <w:rsid w:val="004200DC"/>
    <w:rsid w:val="00421EBF"/>
    <w:rsid w:val="00422459"/>
    <w:rsid w:val="004228CF"/>
    <w:rsid w:val="00430CB1"/>
    <w:rsid w:val="0043198D"/>
    <w:rsid w:val="00431BBC"/>
    <w:rsid w:val="00431E19"/>
    <w:rsid w:val="00432A25"/>
    <w:rsid w:val="00433502"/>
    <w:rsid w:val="0043358A"/>
    <w:rsid w:val="004364ED"/>
    <w:rsid w:val="00442BC7"/>
    <w:rsid w:val="0044352C"/>
    <w:rsid w:val="00447091"/>
    <w:rsid w:val="0045059C"/>
    <w:rsid w:val="00452828"/>
    <w:rsid w:val="004536B0"/>
    <w:rsid w:val="00457584"/>
    <w:rsid w:val="00461111"/>
    <w:rsid w:val="00464452"/>
    <w:rsid w:val="004660F6"/>
    <w:rsid w:val="00467169"/>
    <w:rsid w:val="004673FE"/>
    <w:rsid w:val="004677CB"/>
    <w:rsid w:val="00472CA0"/>
    <w:rsid w:val="004771D4"/>
    <w:rsid w:val="004806AA"/>
    <w:rsid w:val="004846E1"/>
    <w:rsid w:val="00485EBC"/>
    <w:rsid w:val="0048605F"/>
    <w:rsid w:val="00486CB8"/>
    <w:rsid w:val="00490B75"/>
    <w:rsid w:val="0049344E"/>
    <w:rsid w:val="00494103"/>
    <w:rsid w:val="00494E97"/>
    <w:rsid w:val="00496D33"/>
    <w:rsid w:val="00496DCD"/>
    <w:rsid w:val="004A082F"/>
    <w:rsid w:val="004A307F"/>
    <w:rsid w:val="004A3E25"/>
    <w:rsid w:val="004A7C3E"/>
    <w:rsid w:val="004B0029"/>
    <w:rsid w:val="004B5F41"/>
    <w:rsid w:val="004B6C0F"/>
    <w:rsid w:val="004B6EF8"/>
    <w:rsid w:val="004B7144"/>
    <w:rsid w:val="004C04C9"/>
    <w:rsid w:val="004C1D8F"/>
    <w:rsid w:val="004C2AB9"/>
    <w:rsid w:val="004C31B0"/>
    <w:rsid w:val="004C432F"/>
    <w:rsid w:val="004C5EE6"/>
    <w:rsid w:val="004D097C"/>
    <w:rsid w:val="004D1F40"/>
    <w:rsid w:val="004D354E"/>
    <w:rsid w:val="004D38CD"/>
    <w:rsid w:val="004D3B14"/>
    <w:rsid w:val="004D40A1"/>
    <w:rsid w:val="004E1B56"/>
    <w:rsid w:val="004E1E67"/>
    <w:rsid w:val="004E43F9"/>
    <w:rsid w:val="004E504D"/>
    <w:rsid w:val="004F245B"/>
    <w:rsid w:val="004F490B"/>
    <w:rsid w:val="004F7596"/>
    <w:rsid w:val="005019AC"/>
    <w:rsid w:val="00502C4B"/>
    <w:rsid w:val="00503F66"/>
    <w:rsid w:val="0050572D"/>
    <w:rsid w:val="005060F1"/>
    <w:rsid w:val="005066F6"/>
    <w:rsid w:val="00513245"/>
    <w:rsid w:val="00515A3A"/>
    <w:rsid w:val="0051677A"/>
    <w:rsid w:val="00527252"/>
    <w:rsid w:val="00527B2A"/>
    <w:rsid w:val="0053225C"/>
    <w:rsid w:val="005353EE"/>
    <w:rsid w:val="00536750"/>
    <w:rsid w:val="00542F7E"/>
    <w:rsid w:val="00543898"/>
    <w:rsid w:val="00544E2D"/>
    <w:rsid w:val="00550786"/>
    <w:rsid w:val="005528AC"/>
    <w:rsid w:val="00552A5C"/>
    <w:rsid w:val="0055535B"/>
    <w:rsid w:val="0056334B"/>
    <w:rsid w:val="00563ECF"/>
    <w:rsid w:val="00570A84"/>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7EC2"/>
    <w:rsid w:val="005B0DC5"/>
    <w:rsid w:val="005B20EC"/>
    <w:rsid w:val="005B2BFA"/>
    <w:rsid w:val="005B2F68"/>
    <w:rsid w:val="005B3049"/>
    <w:rsid w:val="005B60D8"/>
    <w:rsid w:val="005C1010"/>
    <w:rsid w:val="005C4AD4"/>
    <w:rsid w:val="005C6219"/>
    <w:rsid w:val="005C741D"/>
    <w:rsid w:val="005D0409"/>
    <w:rsid w:val="005D11BB"/>
    <w:rsid w:val="005D4F53"/>
    <w:rsid w:val="005D6107"/>
    <w:rsid w:val="005E05E6"/>
    <w:rsid w:val="005E2B25"/>
    <w:rsid w:val="005E34E8"/>
    <w:rsid w:val="005E4754"/>
    <w:rsid w:val="005E5782"/>
    <w:rsid w:val="005E7A95"/>
    <w:rsid w:val="005E7FD6"/>
    <w:rsid w:val="005F0984"/>
    <w:rsid w:val="005F0D8D"/>
    <w:rsid w:val="005F150E"/>
    <w:rsid w:val="005F1C7D"/>
    <w:rsid w:val="005F35BC"/>
    <w:rsid w:val="00602D72"/>
    <w:rsid w:val="00603709"/>
    <w:rsid w:val="00604E85"/>
    <w:rsid w:val="00607A8B"/>
    <w:rsid w:val="006117FC"/>
    <w:rsid w:val="0061231A"/>
    <w:rsid w:val="00612981"/>
    <w:rsid w:val="006139B0"/>
    <w:rsid w:val="006144CA"/>
    <w:rsid w:val="00620693"/>
    <w:rsid w:val="00620971"/>
    <w:rsid w:val="00622DD3"/>
    <w:rsid w:val="006239AF"/>
    <w:rsid w:val="00623AB3"/>
    <w:rsid w:val="006243DF"/>
    <w:rsid w:val="00624D88"/>
    <w:rsid w:val="006251B6"/>
    <w:rsid w:val="00632020"/>
    <w:rsid w:val="0063386A"/>
    <w:rsid w:val="00640733"/>
    <w:rsid w:val="00641C54"/>
    <w:rsid w:val="00644264"/>
    <w:rsid w:val="006475A1"/>
    <w:rsid w:val="00650193"/>
    <w:rsid w:val="006525A0"/>
    <w:rsid w:val="00653844"/>
    <w:rsid w:val="00654CA3"/>
    <w:rsid w:val="00655F5B"/>
    <w:rsid w:val="00656B58"/>
    <w:rsid w:val="00660162"/>
    <w:rsid w:val="00660B81"/>
    <w:rsid w:val="006626B3"/>
    <w:rsid w:val="00672715"/>
    <w:rsid w:val="00673820"/>
    <w:rsid w:val="0067540C"/>
    <w:rsid w:val="00675CC3"/>
    <w:rsid w:val="006764A1"/>
    <w:rsid w:val="00676BC8"/>
    <w:rsid w:val="006808F2"/>
    <w:rsid w:val="00680A1B"/>
    <w:rsid w:val="00686CC7"/>
    <w:rsid w:val="00691BA9"/>
    <w:rsid w:val="00692341"/>
    <w:rsid w:val="00693036"/>
    <w:rsid w:val="006A2269"/>
    <w:rsid w:val="006A4353"/>
    <w:rsid w:val="006A4E95"/>
    <w:rsid w:val="006A7517"/>
    <w:rsid w:val="006B1B09"/>
    <w:rsid w:val="006B6786"/>
    <w:rsid w:val="006C0B8B"/>
    <w:rsid w:val="006C2111"/>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324D"/>
    <w:rsid w:val="00703F6A"/>
    <w:rsid w:val="0070598F"/>
    <w:rsid w:val="00707A32"/>
    <w:rsid w:val="007117F4"/>
    <w:rsid w:val="007125E5"/>
    <w:rsid w:val="007146A6"/>
    <w:rsid w:val="007149D5"/>
    <w:rsid w:val="007158CE"/>
    <w:rsid w:val="0071620B"/>
    <w:rsid w:val="0071634A"/>
    <w:rsid w:val="00717DB8"/>
    <w:rsid w:val="0072230A"/>
    <w:rsid w:val="00732FDF"/>
    <w:rsid w:val="00733E1C"/>
    <w:rsid w:val="0074431D"/>
    <w:rsid w:val="00744C82"/>
    <w:rsid w:val="00744EA7"/>
    <w:rsid w:val="007466D2"/>
    <w:rsid w:val="00746979"/>
    <w:rsid w:val="00747642"/>
    <w:rsid w:val="00750313"/>
    <w:rsid w:val="00752A50"/>
    <w:rsid w:val="00754D0C"/>
    <w:rsid w:val="00755180"/>
    <w:rsid w:val="007628DD"/>
    <w:rsid w:val="007642C1"/>
    <w:rsid w:val="00766E3E"/>
    <w:rsid w:val="00767AA5"/>
    <w:rsid w:val="00770D39"/>
    <w:rsid w:val="007710DE"/>
    <w:rsid w:val="00773482"/>
    <w:rsid w:val="007742D5"/>
    <w:rsid w:val="00774ABE"/>
    <w:rsid w:val="00775179"/>
    <w:rsid w:val="00775B2B"/>
    <w:rsid w:val="00775F71"/>
    <w:rsid w:val="00776DDD"/>
    <w:rsid w:val="00780010"/>
    <w:rsid w:val="00782B8F"/>
    <w:rsid w:val="007833C9"/>
    <w:rsid w:val="0078472C"/>
    <w:rsid w:val="00791D22"/>
    <w:rsid w:val="007931A5"/>
    <w:rsid w:val="0079469C"/>
    <w:rsid w:val="00795E7F"/>
    <w:rsid w:val="00796A92"/>
    <w:rsid w:val="007A36D9"/>
    <w:rsid w:val="007A377A"/>
    <w:rsid w:val="007A55C9"/>
    <w:rsid w:val="007A5719"/>
    <w:rsid w:val="007A5D26"/>
    <w:rsid w:val="007A6DFA"/>
    <w:rsid w:val="007B148B"/>
    <w:rsid w:val="007B1FBE"/>
    <w:rsid w:val="007B4C77"/>
    <w:rsid w:val="007B4E49"/>
    <w:rsid w:val="007B72EC"/>
    <w:rsid w:val="007C185D"/>
    <w:rsid w:val="007C6B25"/>
    <w:rsid w:val="007D2A71"/>
    <w:rsid w:val="007D7E3B"/>
    <w:rsid w:val="007E1351"/>
    <w:rsid w:val="007E445D"/>
    <w:rsid w:val="007E4DBF"/>
    <w:rsid w:val="007E7BB6"/>
    <w:rsid w:val="007F2B49"/>
    <w:rsid w:val="007F6D41"/>
    <w:rsid w:val="007F741A"/>
    <w:rsid w:val="00807349"/>
    <w:rsid w:val="00810EE9"/>
    <w:rsid w:val="00813932"/>
    <w:rsid w:val="00814B5F"/>
    <w:rsid w:val="00816C6A"/>
    <w:rsid w:val="00817365"/>
    <w:rsid w:val="00824E01"/>
    <w:rsid w:val="008316EF"/>
    <w:rsid w:val="008319B6"/>
    <w:rsid w:val="00832BFF"/>
    <w:rsid w:val="008362F9"/>
    <w:rsid w:val="00836C52"/>
    <w:rsid w:val="008402BE"/>
    <w:rsid w:val="008417D8"/>
    <w:rsid w:val="00841BF0"/>
    <w:rsid w:val="008426A3"/>
    <w:rsid w:val="0084301B"/>
    <w:rsid w:val="008515E7"/>
    <w:rsid w:val="00852FFF"/>
    <w:rsid w:val="00856188"/>
    <w:rsid w:val="00856AFF"/>
    <w:rsid w:val="00857DD3"/>
    <w:rsid w:val="00860498"/>
    <w:rsid w:val="00861076"/>
    <w:rsid w:val="0086690C"/>
    <w:rsid w:val="00866EFF"/>
    <w:rsid w:val="008805B4"/>
    <w:rsid w:val="008829FD"/>
    <w:rsid w:val="00883EF6"/>
    <w:rsid w:val="008845FC"/>
    <w:rsid w:val="00886AA5"/>
    <w:rsid w:val="008876A1"/>
    <w:rsid w:val="0089073E"/>
    <w:rsid w:val="00890CF3"/>
    <w:rsid w:val="00891134"/>
    <w:rsid w:val="0089388D"/>
    <w:rsid w:val="00895CB5"/>
    <w:rsid w:val="0089632E"/>
    <w:rsid w:val="00896527"/>
    <w:rsid w:val="008A260D"/>
    <w:rsid w:val="008A514A"/>
    <w:rsid w:val="008A63B1"/>
    <w:rsid w:val="008B33E6"/>
    <w:rsid w:val="008B371B"/>
    <w:rsid w:val="008B45FD"/>
    <w:rsid w:val="008C080A"/>
    <w:rsid w:val="008C1EF9"/>
    <w:rsid w:val="008C1F3F"/>
    <w:rsid w:val="008C4897"/>
    <w:rsid w:val="008D0063"/>
    <w:rsid w:val="008D24FB"/>
    <w:rsid w:val="008D3267"/>
    <w:rsid w:val="008D48DD"/>
    <w:rsid w:val="008E03C0"/>
    <w:rsid w:val="008E14DA"/>
    <w:rsid w:val="008E288D"/>
    <w:rsid w:val="008E6609"/>
    <w:rsid w:val="008F0805"/>
    <w:rsid w:val="008F2042"/>
    <w:rsid w:val="008F6F2C"/>
    <w:rsid w:val="008F6F96"/>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28A9"/>
    <w:rsid w:val="00934294"/>
    <w:rsid w:val="0093527E"/>
    <w:rsid w:val="00940FE0"/>
    <w:rsid w:val="00942C1C"/>
    <w:rsid w:val="00944C47"/>
    <w:rsid w:val="00945B82"/>
    <w:rsid w:val="00950C00"/>
    <w:rsid w:val="00950CBD"/>
    <w:rsid w:val="009554E8"/>
    <w:rsid w:val="009557A9"/>
    <w:rsid w:val="00956782"/>
    <w:rsid w:val="00957235"/>
    <w:rsid w:val="0095744B"/>
    <w:rsid w:val="00960678"/>
    <w:rsid w:val="0096089F"/>
    <w:rsid w:val="0096195C"/>
    <w:rsid w:val="00961DE8"/>
    <w:rsid w:val="00965FB5"/>
    <w:rsid w:val="00966AEF"/>
    <w:rsid w:val="00970BB9"/>
    <w:rsid w:val="00971EC3"/>
    <w:rsid w:val="00972D26"/>
    <w:rsid w:val="00976283"/>
    <w:rsid w:val="009870D9"/>
    <w:rsid w:val="0098727C"/>
    <w:rsid w:val="009939C1"/>
    <w:rsid w:val="009A2635"/>
    <w:rsid w:val="009B05FD"/>
    <w:rsid w:val="009B369B"/>
    <w:rsid w:val="009B53A0"/>
    <w:rsid w:val="009C078B"/>
    <w:rsid w:val="009C27B1"/>
    <w:rsid w:val="009C41A1"/>
    <w:rsid w:val="009C443D"/>
    <w:rsid w:val="009C4931"/>
    <w:rsid w:val="009C4BA6"/>
    <w:rsid w:val="009C4FDC"/>
    <w:rsid w:val="009C72DC"/>
    <w:rsid w:val="009D1A30"/>
    <w:rsid w:val="009D1B16"/>
    <w:rsid w:val="009D1BD0"/>
    <w:rsid w:val="009D229A"/>
    <w:rsid w:val="009D282B"/>
    <w:rsid w:val="009D2A0F"/>
    <w:rsid w:val="009D3F4D"/>
    <w:rsid w:val="009D601B"/>
    <w:rsid w:val="009D6E86"/>
    <w:rsid w:val="009F23CA"/>
    <w:rsid w:val="009F2D62"/>
    <w:rsid w:val="009F2E40"/>
    <w:rsid w:val="00A01635"/>
    <w:rsid w:val="00A01D8E"/>
    <w:rsid w:val="00A04B84"/>
    <w:rsid w:val="00A05DA1"/>
    <w:rsid w:val="00A07D25"/>
    <w:rsid w:val="00A12A80"/>
    <w:rsid w:val="00A13BC2"/>
    <w:rsid w:val="00A1471A"/>
    <w:rsid w:val="00A153D5"/>
    <w:rsid w:val="00A2034D"/>
    <w:rsid w:val="00A24054"/>
    <w:rsid w:val="00A25B78"/>
    <w:rsid w:val="00A3194E"/>
    <w:rsid w:val="00A3217B"/>
    <w:rsid w:val="00A327B1"/>
    <w:rsid w:val="00A328C1"/>
    <w:rsid w:val="00A355A8"/>
    <w:rsid w:val="00A40AE7"/>
    <w:rsid w:val="00A413F7"/>
    <w:rsid w:val="00A421FA"/>
    <w:rsid w:val="00A445EE"/>
    <w:rsid w:val="00A45395"/>
    <w:rsid w:val="00A456CD"/>
    <w:rsid w:val="00A50C3F"/>
    <w:rsid w:val="00A52B05"/>
    <w:rsid w:val="00A541CF"/>
    <w:rsid w:val="00A579AE"/>
    <w:rsid w:val="00A60287"/>
    <w:rsid w:val="00A6045E"/>
    <w:rsid w:val="00A604CD"/>
    <w:rsid w:val="00A6269D"/>
    <w:rsid w:val="00A656F9"/>
    <w:rsid w:val="00A6579C"/>
    <w:rsid w:val="00A66C49"/>
    <w:rsid w:val="00A7008A"/>
    <w:rsid w:val="00A738E7"/>
    <w:rsid w:val="00A75673"/>
    <w:rsid w:val="00A813E9"/>
    <w:rsid w:val="00A848B3"/>
    <w:rsid w:val="00A8514A"/>
    <w:rsid w:val="00A862D3"/>
    <w:rsid w:val="00A8720D"/>
    <w:rsid w:val="00A90C59"/>
    <w:rsid w:val="00A94D76"/>
    <w:rsid w:val="00A95146"/>
    <w:rsid w:val="00A962DB"/>
    <w:rsid w:val="00AA09A3"/>
    <w:rsid w:val="00AA6377"/>
    <w:rsid w:val="00AC2155"/>
    <w:rsid w:val="00AC2609"/>
    <w:rsid w:val="00AC3C4E"/>
    <w:rsid w:val="00AC4C35"/>
    <w:rsid w:val="00AC6B43"/>
    <w:rsid w:val="00AD0A17"/>
    <w:rsid w:val="00AD1FD7"/>
    <w:rsid w:val="00AD275D"/>
    <w:rsid w:val="00AD49F8"/>
    <w:rsid w:val="00AD4D30"/>
    <w:rsid w:val="00AD672F"/>
    <w:rsid w:val="00AD6F7C"/>
    <w:rsid w:val="00AE3C63"/>
    <w:rsid w:val="00AE3C8D"/>
    <w:rsid w:val="00AE50F1"/>
    <w:rsid w:val="00AE71AC"/>
    <w:rsid w:val="00AE7308"/>
    <w:rsid w:val="00AF08B2"/>
    <w:rsid w:val="00AF3734"/>
    <w:rsid w:val="00AF3AE8"/>
    <w:rsid w:val="00AF4F75"/>
    <w:rsid w:val="00AF76C1"/>
    <w:rsid w:val="00B01487"/>
    <w:rsid w:val="00B06FAD"/>
    <w:rsid w:val="00B1120D"/>
    <w:rsid w:val="00B14C64"/>
    <w:rsid w:val="00B2417A"/>
    <w:rsid w:val="00B2575C"/>
    <w:rsid w:val="00B26F9D"/>
    <w:rsid w:val="00B303EF"/>
    <w:rsid w:val="00B3089B"/>
    <w:rsid w:val="00B31540"/>
    <w:rsid w:val="00B3155B"/>
    <w:rsid w:val="00B333CC"/>
    <w:rsid w:val="00B37E68"/>
    <w:rsid w:val="00B418A1"/>
    <w:rsid w:val="00B42F29"/>
    <w:rsid w:val="00B45479"/>
    <w:rsid w:val="00B549C2"/>
    <w:rsid w:val="00B56A2C"/>
    <w:rsid w:val="00B600E4"/>
    <w:rsid w:val="00B63574"/>
    <w:rsid w:val="00B638B2"/>
    <w:rsid w:val="00B64222"/>
    <w:rsid w:val="00B66172"/>
    <w:rsid w:val="00B671A4"/>
    <w:rsid w:val="00B678E7"/>
    <w:rsid w:val="00B72905"/>
    <w:rsid w:val="00B738DB"/>
    <w:rsid w:val="00B758F1"/>
    <w:rsid w:val="00B76393"/>
    <w:rsid w:val="00B91C79"/>
    <w:rsid w:val="00B94F0F"/>
    <w:rsid w:val="00B95D7A"/>
    <w:rsid w:val="00B961BC"/>
    <w:rsid w:val="00BA24F8"/>
    <w:rsid w:val="00BA37DF"/>
    <w:rsid w:val="00BA3DCC"/>
    <w:rsid w:val="00BB013F"/>
    <w:rsid w:val="00BB03A7"/>
    <w:rsid w:val="00BB1B65"/>
    <w:rsid w:val="00BB3B68"/>
    <w:rsid w:val="00BB79FC"/>
    <w:rsid w:val="00BC017B"/>
    <w:rsid w:val="00BC19D4"/>
    <w:rsid w:val="00BC1AC3"/>
    <w:rsid w:val="00BC5736"/>
    <w:rsid w:val="00BC58B7"/>
    <w:rsid w:val="00BC70D7"/>
    <w:rsid w:val="00BD2A26"/>
    <w:rsid w:val="00BD7737"/>
    <w:rsid w:val="00BE34B1"/>
    <w:rsid w:val="00BE36B2"/>
    <w:rsid w:val="00BE47F9"/>
    <w:rsid w:val="00BE4B41"/>
    <w:rsid w:val="00BF6D8E"/>
    <w:rsid w:val="00BF6ED9"/>
    <w:rsid w:val="00C00782"/>
    <w:rsid w:val="00C0218F"/>
    <w:rsid w:val="00C10402"/>
    <w:rsid w:val="00C11D54"/>
    <w:rsid w:val="00C137E2"/>
    <w:rsid w:val="00C166D2"/>
    <w:rsid w:val="00C170A9"/>
    <w:rsid w:val="00C17B68"/>
    <w:rsid w:val="00C21FC2"/>
    <w:rsid w:val="00C23355"/>
    <w:rsid w:val="00C238C2"/>
    <w:rsid w:val="00C253A6"/>
    <w:rsid w:val="00C26F8F"/>
    <w:rsid w:val="00C3128D"/>
    <w:rsid w:val="00C314C4"/>
    <w:rsid w:val="00C411E1"/>
    <w:rsid w:val="00C4277C"/>
    <w:rsid w:val="00C42C24"/>
    <w:rsid w:val="00C44E45"/>
    <w:rsid w:val="00C45866"/>
    <w:rsid w:val="00C46AB1"/>
    <w:rsid w:val="00C47F26"/>
    <w:rsid w:val="00C535A6"/>
    <w:rsid w:val="00C57B4F"/>
    <w:rsid w:val="00C60480"/>
    <w:rsid w:val="00C61B70"/>
    <w:rsid w:val="00C625F4"/>
    <w:rsid w:val="00C63435"/>
    <w:rsid w:val="00C67744"/>
    <w:rsid w:val="00C67EFE"/>
    <w:rsid w:val="00C70A57"/>
    <w:rsid w:val="00C744C3"/>
    <w:rsid w:val="00C82571"/>
    <w:rsid w:val="00C82948"/>
    <w:rsid w:val="00C841D7"/>
    <w:rsid w:val="00C857C5"/>
    <w:rsid w:val="00C86AC3"/>
    <w:rsid w:val="00C87FCB"/>
    <w:rsid w:val="00C9191E"/>
    <w:rsid w:val="00CA3C9B"/>
    <w:rsid w:val="00CA6A13"/>
    <w:rsid w:val="00CA6F4B"/>
    <w:rsid w:val="00CB1626"/>
    <w:rsid w:val="00CB190C"/>
    <w:rsid w:val="00CB2AB7"/>
    <w:rsid w:val="00CB3F0B"/>
    <w:rsid w:val="00CB62C8"/>
    <w:rsid w:val="00CC2A9A"/>
    <w:rsid w:val="00CC42F3"/>
    <w:rsid w:val="00CC592B"/>
    <w:rsid w:val="00CD2B32"/>
    <w:rsid w:val="00CD3494"/>
    <w:rsid w:val="00CD50C2"/>
    <w:rsid w:val="00CD66F9"/>
    <w:rsid w:val="00CD7723"/>
    <w:rsid w:val="00CE3EC1"/>
    <w:rsid w:val="00CE6490"/>
    <w:rsid w:val="00CE6846"/>
    <w:rsid w:val="00CF1888"/>
    <w:rsid w:val="00CF728D"/>
    <w:rsid w:val="00CF7A46"/>
    <w:rsid w:val="00CF7B77"/>
    <w:rsid w:val="00D00D80"/>
    <w:rsid w:val="00D042C9"/>
    <w:rsid w:val="00D10142"/>
    <w:rsid w:val="00D101F1"/>
    <w:rsid w:val="00D1036B"/>
    <w:rsid w:val="00D10CC0"/>
    <w:rsid w:val="00D1520C"/>
    <w:rsid w:val="00D16C11"/>
    <w:rsid w:val="00D20231"/>
    <w:rsid w:val="00D24771"/>
    <w:rsid w:val="00D25B11"/>
    <w:rsid w:val="00D26FB2"/>
    <w:rsid w:val="00D31205"/>
    <w:rsid w:val="00D455BD"/>
    <w:rsid w:val="00D47EFA"/>
    <w:rsid w:val="00D51BA5"/>
    <w:rsid w:val="00D53BFC"/>
    <w:rsid w:val="00D56409"/>
    <w:rsid w:val="00D572F8"/>
    <w:rsid w:val="00D57DE8"/>
    <w:rsid w:val="00D619BF"/>
    <w:rsid w:val="00D61EEA"/>
    <w:rsid w:val="00D61F7C"/>
    <w:rsid w:val="00D6237A"/>
    <w:rsid w:val="00D6464E"/>
    <w:rsid w:val="00D66294"/>
    <w:rsid w:val="00D6748A"/>
    <w:rsid w:val="00D7304C"/>
    <w:rsid w:val="00D743A2"/>
    <w:rsid w:val="00D74C13"/>
    <w:rsid w:val="00D75549"/>
    <w:rsid w:val="00D76881"/>
    <w:rsid w:val="00D77469"/>
    <w:rsid w:val="00D829F2"/>
    <w:rsid w:val="00D8392F"/>
    <w:rsid w:val="00D85C5A"/>
    <w:rsid w:val="00D91636"/>
    <w:rsid w:val="00D957E9"/>
    <w:rsid w:val="00D97314"/>
    <w:rsid w:val="00DA03DA"/>
    <w:rsid w:val="00DA0453"/>
    <w:rsid w:val="00DA2C2D"/>
    <w:rsid w:val="00DA2DE5"/>
    <w:rsid w:val="00DA485B"/>
    <w:rsid w:val="00DA6802"/>
    <w:rsid w:val="00DA6A0B"/>
    <w:rsid w:val="00DA7505"/>
    <w:rsid w:val="00DB477E"/>
    <w:rsid w:val="00DC2746"/>
    <w:rsid w:val="00DC2833"/>
    <w:rsid w:val="00DC2EE9"/>
    <w:rsid w:val="00DC547E"/>
    <w:rsid w:val="00DC5580"/>
    <w:rsid w:val="00DD1430"/>
    <w:rsid w:val="00DD547F"/>
    <w:rsid w:val="00DE1E20"/>
    <w:rsid w:val="00DE3524"/>
    <w:rsid w:val="00DE3C2E"/>
    <w:rsid w:val="00E10288"/>
    <w:rsid w:val="00E10962"/>
    <w:rsid w:val="00E10F2E"/>
    <w:rsid w:val="00E10FB4"/>
    <w:rsid w:val="00E124F8"/>
    <w:rsid w:val="00E12CC3"/>
    <w:rsid w:val="00E13EF1"/>
    <w:rsid w:val="00E1640D"/>
    <w:rsid w:val="00E22E5D"/>
    <w:rsid w:val="00E23190"/>
    <w:rsid w:val="00E2443F"/>
    <w:rsid w:val="00E258A0"/>
    <w:rsid w:val="00E26F83"/>
    <w:rsid w:val="00E30169"/>
    <w:rsid w:val="00E35194"/>
    <w:rsid w:val="00E37B09"/>
    <w:rsid w:val="00E37ED4"/>
    <w:rsid w:val="00E37FF2"/>
    <w:rsid w:val="00E40670"/>
    <w:rsid w:val="00E40E0E"/>
    <w:rsid w:val="00E4233A"/>
    <w:rsid w:val="00E42C77"/>
    <w:rsid w:val="00E45E51"/>
    <w:rsid w:val="00E5093D"/>
    <w:rsid w:val="00E51787"/>
    <w:rsid w:val="00E52DD9"/>
    <w:rsid w:val="00E56332"/>
    <w:rsid w:val="00E57A8D"/>
    <w:rsid w:val="00E6164D"/>
    <w:rsid w:val="00E63A00"/>
    <w:rsid w:val="00E641CD"/>
    <w:rsid w:val="00E7027E"/>
    <w:rsid w:val="00E80581"/>
    <w:rsid w:val="00E86164"/>
    <w:rsid w:val="00E93261"/>
    <w:rsid w:val="00E9356E"/>
    <w:rsid w:val="00E93707"/>
    <w:rsid w:val="00E93ED7"/>
    <w:rsid w:val="00EA5374"/>
    <w:rsid w:val="00EA5F20"/>
    <w:rsid w:val="00EB30C1"/>
    <w:rsid w:val="00EB6488"/>
    <w:rsid w:val="00EC015A"/>
    <w:rsid w:val="00EC2523"/>
    <w:rsid w:val="00EC689C"/>
    <w:rsid w:val="00ED03E9"/>
    <w:rsid w:val="00ED2667"/>
    <w:rsid w:val="00ED65CF"/>
    <w:rsid w:val="00ED709E"/>
    <w:rsid w:val="00EE0492"/>
    <w:rsid w:val="00EE06A6"/>
    <w:rsid w:val="00EF0852"/>
    <w:rsid w:val="00EF44F9"/>
    <w:rsid w:val="00EF7F09"/>
    <w:rsid w:val="00F00602"/>
    <w:rsid w:val="00F0267A"/>
    <w:rsid w:val="00F02719"/>
    <w:rsid w:val="00F02C1F"/>
    <w:rsid w:val="00F04882"/>
    <w:rsid w:val="00F06209"/>
    <w:rsid w:val="00F13D55"/>
    <w:rsid w:val="00F14732"/>
    <w:rsid w:val="00F14DA2"/>
    <w:rsid w:val="00F20D78"/>
    <w:rsid w:val="00F2224A"/>
    <w:rsid w:val="00F22F31"/>
    <w:rsid w:val="00F23370"/>
    <w:rsid w:val="00F273C1"/>
    <w:rsid w:val="00F30A67"/>
    <w:rsid w:val="00F32B52"/>
    <w:rsid w:val="00F33270"/>
    <w:rsid w:val="00F36A63"/>
    <w:rsid w:val="00F36D72"/>
    <w:rsid w:val="00F40A79"/>
    <w:rsid w:val="00F44888"/>
    <w:rsid w:val="00F44922"/>
    <w:rsid w:val="00F450C8"/>
    <w:rsid w:val="00F46E8B"/>
    <w:rsid w:val="00F47BEB"/>
    <w:rsid w:val="00F50279"/>
    <w:rsid w:val="00F51190"/>
    <w:rsid w:val="00F53B27"/>
    <w:rsid w:val="00F56F2E"/>
    <w:rsid w:val="00F610FC"/>
    <w:rsid w:val="00F61EAC"/>
    <w:rsid w:val="00F63659"/>
    <w:rsid w:val="00F644D5"/>
    <w:rsid w:val="00F64F49"/>
    <w:rsid w:val="00F64F91"/>
    <w:rsid w:val="00F658ED"/>
    <w:rsid w:val="00F65963"/>
    <w:rsid w:val="00F67E5C"/>
    <w:rsid w:val="00F71CC6"/>
    <w:rsid w:val="00F7735D"/>
    <w:rsid w:val="00F80886"/>
    <w:rsid w:val="00F837BA"/>
    <w:rsid w:val="00F8514F"/>
    <w:rsid w:val="00F8597F"/>
    <w:rsid w:val="00F87C72"/>
    <w:rsid w:val="00F9024F"/>
    <w:rsid w:val="00F941E8"/>
    <w:rsid w:val="00F9434D"/>
    <w:rsid w:val="00F95425"/>
    <w:rsid w:val="00F95465"/>
    <w:rsid w:val="00FA2706"/>
    <w:rsid w:val="00FA7A74"/>
    <w:rsid w:val="00FB167B"/>
    <w:rsid w:val="00FB4D26"/>
    <w:rsid w:val="00FB5682"/>
    <w:rsid w:val="00FB6000"/>
    <w:rsid w:val="00FB6151"/>
    <w:rsid w:val="00FC0A18"/>
    <w:rsid w:val="00FC125F"/>
    <w:rsid w:val="00FC40A7"/>
    <w:rsid w:val="00FD04CD"/>
    <w:rsid w:val="00FD1E8E"/>
    <w:rsid w:val="00FD22EF"/>
    <w:rsid w:val="00FD26DE"/>
    <w:rsid w:val="00FD2734"/>
    <w:rsid w:val="00FD4C0E"/>
    <w:rsid w:val="00FD6005"/>
    <w:rsid w:val="00FE103B"/>
    <w:rsid w:val="00FE1F85"/>
    <w:rsid w:val="00FE6BC5"/>
    <w:rsid w:val="00FF4D33"/>
    <w:rsid w:val="00FF712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063C3-DCE4-433D-B525-0CB70FF2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6</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49</cp:revision>
  <cp:lastPrinted>2019-02-28T13:12:00Z</cp:lastPrinted>
  <dcterms:created xsi:type="dcterms:W3CDTF">2019-02-05T10:31:00Z</dcterms:created>
  <dcterms:modified xsi:type="dcterms:W3CDTF">2019-02-28T13:49:00Z</dcterms:modified>
</cp:coreProperties>
</file>